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tl/>
        </w:rPr>
        <w:id w:val="1489666838"/>
        <w:docPartObj>
          <w:docPartGallery w:val="Cover Pages"/>
          <w:docPartUnique/>
        </w:docPartObj>
      </w:sdtPr>
      <w:sdtEndPr>
        <w:rPr>
          <w:rtl w:val="0"/>
        </w:rPr>
      </w:sdtEndPr>
      <w:sdtContent>
        <w:p w:rsidR="00CD010F" w:rsidRDefault="00C519D8">
          <w:r>
            <w:rPr>
              <w:noProof/>
            </w:rPr>
            <mc:AlternateContent>
              <mc:Choice Requires="wpg">
                <w:drawing>
                  <wp:anchor distT="0" distB="0" distL="114300" distR="114300" simplePos="0" relativeHeight="251972608" behindDoc="0" locked="0" layoutInCell="1" allowOverlap="1">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104380" cy="1285875"/>
                    <wp:effectExtent l="0" t="0" r="0" b="1905"/>
                    <wp:wrapNone/>
                    <wp:docPr id="36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4380" cy="1285875"/>
                              <a:chOff x="0" y="-1"/>
                              <a:chExt cx="7315200" cy="1216153"/>
                            </a:xfrm>
                          </wpg:grpSpPr>
                          <wps:wsp>
                            <wps:cNvPr id="364"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2A86A856" id="Group 149" o:spid="_x0000_s1026" style="position:absolute;left:0;text-align:left;margin-left:0;margin-top:0;width:559.4pt;height:101.25pt;z-index:251972608;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DM8scA&#10;AADcAAAADwAAAGRycy9kb3ducmV2LnhtbESP3WrCQBSE7wu+w3KE3tWNrYhNsxGxLYig0vgDvTtk&#10;j0kwezbNbjW+fbcgeDnMzDdMMu1MLc7UusqyguEgAkGcW11xoWC3/XyagHAeWWNtmRRcycE07T0k&#10;GGt74S86Z74QAcIuRgWl900spctLMugGtiEO3tG2Bn2QbSF1i5cAN7V8jqKxNFhxWCixoXlJ+Sn7&#10;NQo+NsvDfp8tVu+03n3/XGev3cavlHrsd7M3EJ46fw/f2gut4GU8gv8z4QjI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AzPLHAAAA3AAAAA8AAAAAAAAAAAAAAAAAmAIAAGRy&#10;cy9kb3ducmV2LnhtbFBLBQYAAAAABAAEAPUAAACMAwAAAAA=&#10;" path="m,l7312660,r,1129665l3619500,733425,,1091565,,xe" fillcolor="#b80e0f [3204]" stroked="f" strokeweight="1.5pt">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DXmMQA&#10;AADcAAAADwAAAGRycy9kb3ducmV2LnhtbESPW2sCMRSE3wv+h3AKfSk1ay8iq1FULOqj1+dDcrpZ&#10;3Jwsm6irv94UCn0cZuYbZjRpXSUu1ITSs4JeNwNBrL0puVCw332/DUCEiGyw8kwKbhRgMu48jTA3&#10;/sobumxjIRKEQ44KbIx1LmXQlhyGrq+Jk/fjG4cxyaaQpsFrgrtKvmdZXzosOS1YrGluSZ+2Z6fg&#10;c64XNh70/fR6rJY3m83Wh51V6uW5nQ5BRGrjf/ivvTIKPvpf8HsmHQE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Q15jEAAAA3AAAAA8AAAAAAAAAAAAAAAAAmAIAAGRycy9k&#10;b3ducmV2LnhtbFBLBQYAAAAABAAEAPUAAACJAwAAAAA=&#10;" stroked="f" strokeweight="1.5pt">
                      <v:fill r:id="rId10" o:title="" recolor="t" rotate="t" type="frame"/>
                    </v:rect>
                    <w10:wrap anchorx="page" anchory="page"/>
                  </v:group>
                </w:pict>
              </mc:Fallback>
            </mc:AlternateContent>
          </w:r>
          <w:r>
            <w:rPr>
              <w:noProof/>
            </w:rPr>
            <mc:AlternateContent>
              <mc:Choice Requires="wps">
                <w:drawing>
                  <wp:anchor distT="0" distB="0" distL="114300" distR="114300" simplePos="0" relativeHeight="251970560" behindDoc="0" locked="0" layoutInCell="1" allowOverlap="1">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110730" cy="981710"/>
                    <wp:effectExtent l="0" t="0" r="0" b="6985"/>
                    <wp:wrapSquare wrapText="bothSides"/>
                    <wp:docPr id="36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0730" cy="981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D010F" w:rsidRDefault="00CD010F" w:rsidP="00CD010F">
                                <w:pPr>
                                  <w:pStyle w:val="NoSpacing"/>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id="_x0000_t202" coordsize="21600,21600" o:spt="202" path="m,l,21600r21600,l21600,xe">
                    <v:stroke joinstyle="miter"/>
                    <v:path gradientshapeok="t" o:connecttype="rect"/>
                  </v:shapetype>
                  <v:shape id="Text Box 152" o:spid="_x0000_s1026" type="#_x0000_t202" style="position:absolute;left:0;text-align:left;margin-left:0;margin-top:0;width:559.9pt;height:77.3pt;z-index:251970560;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" filled="f" stroked="f" strokeweight=".5pt">
                    <v:path arrowok="t"/>
                    <v:textbox inset="126pt,0,54pt,0">
                      <w:txbxContent>
                        <w:p w:rsidR="00CD010F" w:rsidRDefault="00CD010F" w:rsidP="00CD010F">
                          <w:pPr>
                            <w:pStyle w:val="NoSpacing"/>
                            <w:jc w:val="right"/>
                            <w:rPr>
                              <w:color w:val="595959" w:themeColor="text1" w:themeTint="A6"/>
                              <w:sz w:val="18"/>
                              <w:szCs w:val="18"/>
                            </w:rPr>
                          </w:pPr>
                        </w:p>
                      </w:txbxContent>
                    </v:textbox>
                    <w10:wrap type="square" anchorx="page" anchory="page"/>
                  </v:shape>
                </w:pict>
              </mc:Fallback>
            </mc:AlternateContent>
          </w:r>
          <w:r>
            <w:rPr>
              <w:noProof/>
            </w:rPr>
            <mc:AlternateContent>
              <mc:Choice Requires="wps">
                <w:drawing>
                  <wp:anchor distT="0" distB="0" distL="114300" distR="114300" simplePos="0" relativeHeight="251971584" behindDoc="0" locked="0" layoutInCell="1" allowOverlap="1">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110730" cy="496570"/>
                    <wp:effectExtent l="0" t="0" r="0" b="11430"/>
                    <wp:wrapSquare wrapText="bothSides"/>
                    <wp:docPr id="361"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0730" cy="496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D010F" w:rsidRDefault="00CD010F">
                                <w:pPr>
                                  <w:pStyle w:val="NoSpacing"/>
                                  <w:jc w:val="right"/>
                                  <w:rPr>
                                    <w:color w:val="B80E0F" w:themeColor="accent1"/>
                                    <w:sz w:val="28"/>
                                    <w:szCs w:val="28"/>
                                    <w:rtl/>
                                  </w:rPr>
                                </w:pPr>
                                <w:r>
                                  <w:rPr>
                                    <w:rFonts w:hint="cs"/>
                                    <w:color w:val="B80E0F" w:themeColor="accent1"/>
                                    <w:sz w:val="28"/>
                                    <w:szCs w:val="28"/>
                                    <w:rtl/>
                                  </w:rPr>
                                  <w:t>ملتقى جامعة الملك فيصل و جامعة الدمام</w:t>
                                </w:r>
                              </w:p>
                              <w:sdt>
                                <w:sdtPr>
                                  <w:rPr>
                                    <w:color w:val="595959" w:themeColor="text1" w:themeTint="A6"/>
                                    <w:sz w:val="20"/>
                                    <w:szCs w:val="20"/>
                                  </w:rPr>
                                  <w:alias w:val="Abstract"/>
                                  <w:tag w:val=""/>
                                  <w:id w:val="120039307"/>
                                  <w:dataBinding w:prefixMappings="xmlns:ns0='http://schemas.microsoft.com/office/2006/coverPageProps' " w:xpath="/ns0:CoverPageProperties[1]/ns0:Abstract[1]" w:storeItemID="{55AF091B-3C7A-41E3-B477-F2FDAA23CFDA}"/>
                                  <w:text w:multiLine="1"/>
                                </w:sdtPr>
                                <w:sdtEndPr/>
                                <w:sdtContent>
                                  <w:p w:rsidR="00CD010F" w:rsidRDefault="007441DF" w:rsidP="00CD010F">
                                    <w:pPr>
                                      <w:pStyle w:val="NoSpacing"/>
                                      <w:jc w:val="right"/>
                                      <w:rPr>
                                        <w:color w:val="595959" w:themeColor="text1" w:themeTint="A6"/>
                                        <w:sz w:val="20"/>
                                        <w:szCs w:val="20"/>
                                      </w:rPr>
                                    </w:pPr>
                                    <w:r>
                                      <w:rPr>
                                        <w:rFonts w:hint="cs"/>
                                        <w:color w:val="595959" w:themeColor="text1" w:themeTint="A6"/>
                                        <w:sz w:val="20"/>
                                        <w:szCs w:val="20"/>
                                        <w:rtl/>
                                      </w:rPr>
                                      <w:t xml:space="preserve">جامعة الدمام – التعليم عن بعد </w:t>
                                    </w:r>
                                    <w:r>
                                      <w:rPr>
                                        <w:rFonts w:hint="cs"/>
                                        <w:color w:val="595959" w:themeColor="text1" w:themeTint="A6"/>
                                        <w:sz w:val="20"/>
                                        <w:szCs w:val="20"/>
                                        <w:rtl/>
                                      </w:rPr>
                                      <w:br/>
                                      <w:t xml:space="preserve">ادارة اعمال – المستوى الرابع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id="Text Box 153" o:spid="_x0000_s1027" type="#_x0000_t202" style="position:absolute;left:0;text-align:left;margin-left:0;margin-top:0;width:559.9pt;height:39.1pt;z-index:251971584;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" filled="f" stroked="f" strokeweight=".5pt">
                    <v:path arrowok="t"/>
                    <v:textbox style="mso-fit-shape-to-text:t" inset="126pt,0,54pt,0">
                      <w:txbxContent>
                        <w:p w:rsidR="00CD010F" w:rsidRDefault="00CD010F">
                          <w:pPr>
                            <w:pStyle w:val="NoSpacing"/>
                            <w:jc w:val="right"/>
                            <w:rPr>
                              <w:color w:val="B80E0F" w:themeColor="accent1"/>
                              <w:sz w:val="28"/>
                              <w:szCs w:val="28"/>
                              <w:rtl/>
                            </w:rPr>
                          </w:pPr>
                          <w:r>
                            <w:rPr>
                              <w:rFonts w:hint="cs"/>
                              <w:color w:val="B80E0F" w:themeColor="accent1"/>
                              <w:sz w:val="28"/>
                              <w:szCs w:val="28"/>
                              <w:rtl/>
                            </w:rPr>
                            <w:t>ملتقى جامعة الملك فيصل و جامعة الدمام</w:t>
                          </w:r>
                        </w:p>
                        <w:sdt>
                          <w:sdtPr>
                            <w:rPr>
                              <w:color w:val="595959" w:themeColor="text1" w:themeTint="A6"/>
                              <w:sz w:val="20"/>
                              <w:szCs w:val="20"/>
                            </w:rPr>
                            <w:alias w:val="Abstract"/>
                            <w:tag w:val=""/>
                            <w:id w:val="120039307"/>
                            <w:dataBinding w:prefixMappings="xmlns:ns0='http://schemas.microsoft.com/office/2006/coverPageProps' " w:xpath="/ns0:CoverPageProperties[1]/ns0:Abstract[1]" w:storeItemID="{55AF091B-3C7A-41E3-B477-F2FDAA23CFDA}"/>
                            <w:text w:multiLine="1"/>
                          </w:sdtPr>
                          <w:sdtEndPr/>
                          <w:sdtContent>
                            <w:p w:rsidR="00CD010F" w:rsidRDefault="007441DF" w:rsidP="00CD010F">
                              <w:pPr>
                                <w:pStyle w:val="NoSpacing"/>
                                <w:jc w:val="right"/>
                                <w:rPr>
                                  <w:color w:val="595959" w:themeColor="text1" w:themeTint="A6"/>
                                  <w:sz w:val="20"/>
                                  <w:szCs w:val="20"/>
                                </w:rPr>
                              </w:pPr>
                              <w:r>
                                <w:rPr>
                                  <w:rFonts w:hint="cs"/>
                                  <w:color w:val="595959" w:themeColor="text1" w:themeTint="A6"/>
                                  <w:sz w:val="20"/>
                                  <w:szCs w:val="20"/>
                                  <w:rtl/>
                                </w:rPr>
                                <w:t xml:space="preserve">جامعة الدمام – التعليم عن بعد </w:t>
                              </w:r>
                              <w:r>
                                <w:rPr>
                                  <w:rFonts w:hint="cs"/>
                                  <w:color w:val="595959" w:themeColor="text1" w:themeTint="A6"/>
                                  <w:sz w:val="20"/>
                                  <w:szCs w:val="20"/>
                                  <w:rtl/>
                                </w:rPr>
                                <w:br/>
                                <w:t xml:space="preserve">ادارة اعمال – المستوى الرابع </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969536" behindDoc="0" locked="0" layoutInCell="1" allowOverlap="1">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110730" cy="3881120"/>
                    <wp:effectExtent l="0" t="0" r="0" b="5080"/>
                    <wp:wrapSquare wrapText="bothSides"/>
                    <wp:docPr id="360"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0730" cy="38811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D010F" w:rsidRDefault="00BC0CEB" w:rsidP="00CD010F">
                                <w:pPr>
                                  <w:rPr>
                                    <w:color w:val="B80E0F" w:themeColor="accent1"/>
                                    <w:sz w:val="64"/>
                                    <w:szCs w:val="64"/>
                                  </w:rPr>
                                </w:pPr>
                                <w:sdt>
                                  <w:sdtPr>
                                    <w:rPr>
                                      <w:caps/>
                                      <w:color w:val="B80E0F" w:themeColor="accent1"/>
                                      <w:sz w:val="64"/>
                                      <w:szCs w:val="64"/>
                                      <w:rtl/>
                                    </w:rPr>
                                    <w:alias w:val="Title"/>
                                    <w:tag w:val=""/>
                                    <w:id w:val="-823424896"/>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CD010F">
                                      <w:rPr>
                                        <w:rFonts w:hint="cs"/>
                                        <w:caps/>
                                        <w:color w:val="B80E0F" w:themeColor="accent1"/>
                                        <w:sz w:val="64"/>
                                        <w:szCs w:val="64"/>
                                        <w:rtl/>
                                      </w:rPr>
                                      <w:t>ملزمة مبادئ الإدارة المالية</w:t>
                                    </w:r>
                                  </w:sdtContent>
                                </w:sdt>
                              </w:p>
                              <w:sdt>
                                <w:sdtPr>
                                  <w:rPr>
                                    <w:color w:val="404040" w:themeColor="text1" w:themeTint="BF"/>
                                    <w:sz w:val="36"/>
                                    <w:szCs w:val="36"/>
                                    <w:rtl/>
                                  </w:rPr>
                                  <w:alias w:val="Subtitle"/>
                                  <w:tag w:val=""/>
                                  <w:id w:val="-239101008"/>
                                  <w:dataBinding w:prefixMappings="xmlns:ns0='http://purl.org/dc/elements/1.1/' xmlns:ns1='http://schemas.openxmlformats.org/package/2006/metadata/core-properties' " w:xpath="/ns1:coreProperties[1]/ns0:subject[1]" w:storeItemID="{6C3C8BC8-F283-45AE-878A-BAB7291924A1}"/>
                                  <w:text/>
                                </w:sdtPr>
                                <w:sdtEndPr/>
                                <w:sdtContent>
                                  <w:p w:rsidR="00CD010F" w:rsidRDefault="00CD010F" w:rsidP="00CD010F">
                                    <w:pPr>
                                      <w:rPr>
                                        <w:smallCaps/>
                                        <w:color w:val="404040" w:themeColor="text1" w:themeTint="BF"/>
                                        <w:sz w:val="36"/>
                                        <w:szCs w:val="36"/>
                                      </w:rPr>
                                    </w:pPr>
                                    <w:r>
                                      <w:rPr>
                                        <w:rFonts w:hint="cs"/>
                                        <w:color w:val="404040" w:themeColor="text1" w:themeTint="BF"/>
                                        <w:sz w:val="36"/>
                                        <w:szCs w:val="36"/>
                                        <w:rtl/>
                                      </w:rPr>
                                      <w:t>للدكتور : محمد نورالدين</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id="Text Box 154" o:spid="_x0000_s1028" type="#_x0000_t202" style="position:absolute;left:0;text-align:left;margin-left:0;margin-top:0;width:559.9pt;height:305.6pt;z-index:251969536;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" filled="f" stroked="f" strokeweight=".5pt">
                    <v:path arrowok="t"/>
                    <v:textbox inset="126pt,0,54pt,0">
                      <w:txbxContent>
                        <w:p w:rsidR="00CD010F" w:rsidRDefault="00BC0CEB" w:rsidP="00CD010F">
                          <w:pPr>
                            <w:rPr>
                              <w:color w:val="B80E0F" w:themeColor="accent1"/>
                              <w:sz w:val="64"/>
                              <w:szCs w:val="64"/>
                            </w:rPr>
                          </w:pPr>
                          <w:sdt>
                            <w:sdtPr>
                              <w:rPr>
                                <w:caps/>
                                <w:color w:val="B80E0F" w:themeColor="accent1"/>
                                <w:sz w:val="64"/>
                                <w:szCs w:val="64"/>
                                <w:rtl/>
                              </w:rPr>
                              <w:alias w:val="Title"/>
                              <w:tag w:val=""/>
                              <w:id w:val="-823424896"/>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CD010F">
                                <w:rPr>
                                  <w:rFonts w:hint="cs"/>
                                  <w:caps/>
                                  <w:color w:val="B80E0F" w:themeColor="accent1"/>
                                  <w:sz w:val="64"/>
                                  <w:szCs w:val="64"/>
                                  <w:rtl/>
                                </w:rPr>
                                <w:t>ملزمة مبادئ الإدارة المالية</w:t>
                              </w:r>
                            </w:sdtContent>
                          </w:sdt>
                        </w:p>
                        <w:sdt>
                          <w:sdtPr>
                            <w:rPr>
                              <w:color w:val="404040" w:themeColor="text1" w:themeTint="BF"/>
                              <w:sz w:val="36"/>
                              <w:szCs w:val="36"/>
                              <w:rtl/>
                            </w:rPr>
                            <w:alias w:val="Subtitle"/>
                            <w:tag w:val=""/>
                            <w:id w:val="-239101008"/>
                            <w:dataBinding w:prefixMappings="xmlns:ns0='http://purl.org/dc/elements/1.1/' xmlns:ns1='http://schemas.openxmlformats.org/package/2006/metadata/core-properties' " w:xpath="/ns1:coreProperties[1]/ns0:subject[1]" w:storeItemID="{6C3C8BC8-F283-45AE-878A-BAB7291924A1}"/>
                            <w:text/>
                          </w:sdtPr>
                          <w:sdtEndPr/>
                          <w:sdtContent>
                            <w:p w:rsidR="00CD010F" w:rsidRDefault="00CD010F" w:rsidP="00CD010F">
                              <w:pPr>
                                <w:rPr>
                                  <w:smallCaps/>
                                  <w:color w:val="404040" w:themeColor="text1" w:themeTint="BF"/>
                                  <w:sz w:val="36"/>
                                  <w:szCs w:val="36"/>
                                </w:rPr>
                              </w:pPr>
                              <w:r>
                                <w:rPr>
                                  <w:rFonts w:hint="cs"/>
                                  <w:color w:val="404040" w:themeColor="text1" w:themeTint="BF"/>
                                  <w:sz w:val="36"/>
                                  <w:szCs w:val="36"/>
                                  <w:rtl/>
                                </w:rPr>
                                <w:t>للدكتور : محمد نورالدين</w:t>
                              </w:r>
                            </w:p>
                          </w:sdtContent>
                        </w:sdt>
                      </w:txbxContent>
                    </v:textbox>
                    <w10:wrap type="square" anchorx="page" anchory="page"/>
                  </v:shape>
                </w:pict>
              </mc:Fallback>
            </mc:AlternateContent>
          </w:r>
        </w:p>
        <w:p w:rsidR="00CD010F" w:rsidRDefault="00CD010F">
          <w:pPr>
            <w:bidi w:val="0"/>
          </w:pPr>
          <w:r>
            <w:rPr>
              <w:rtl/>
            </w:rPr>
            <w:br w:type="page"/>
          </w:r>
        </w:p>
      </w:sdtContent>
    </w:sdt>
    <w:p w:rsidR="004F3895" w:rsidRDefault="004F3895" w:rsidP="00CD010F">
      <w:pPr>
        <w:spacing w:after="0"/>
        <w:jc w:val="center"/>
        <w:rPr>
          <w:rFonts w:asciiTheme="minorBidi" w:hAnsiTheme="minorBidi"/>
          <w:b/>
          <w:bCs/>
          <w:sz w:val="24"/>
          <w:szCs w:val="24"/>
          <w:rtl/>
        </w:rPr>
      </w:pPr>
      <w:r>
        <w:rPr>
          <w:rFonts w:asciiTheme="minorBidi" w:hAnsiTheme="minorBidi" w:hint="cs"/>
          <w:b/>
          <w:bCs/>
          <w:sz w:val="24"/>
          <w:szCs w:val="24"/>
          <w:rtl/>
        </w:rPr>
        <w:lastRenderedPageBreak/>
        <w:t xml:space="preserve">الفصل الأول - </w:t>
      </w:r>
      <w:r w:rsidRPr="008F2C26">
        <w:rPr>
          <w:rFonts w:asciiTheme="minorBidi" w:hAnsiTheme="minorBidi"/>
          <w:b/>
          <w:bCs/>
          <w:sz w:val="24"/>
          <w:szCs w:val="24"/>
          <w:rtl/>
        </w:rPr>
        <w:t>مدخل للإدارة المالية</w:t>
      </w:r>
    </w:p>
    <w:p w:rsidR="0096372F" w:rsidRDefault="00E76318" w:rsidP="004F3895">
      <w:pPr>
        <w:spacing w:after="0"/>
        <w:jc w:val="center"/>
        <w:rPr>
          <w:rFonts w:asciiTheme="minorBidi" w:hAnsiTheme="minorBidi"/>
          <w:b/>
          <w:bCs/>
          <w:sz w:val="24"/>
          <w:szCs w:val="24"/>
          <w:rtl/>
        </w:rPr>
      </w:pPr>
      <w:r w:rsidRPr="008F2C26">
        <w:rPr>
          <w:rFonts w:asciiTheme="minorBidi" w:hAnsiTheme="minorBidi"/>
          <w:b/>
          <w:bCs/>
          <w:sz w:val="24"/>
          <w:szCs w:val="24"/>
          <w:rtl/>
        </w:rPr>
        <w:t>المحاضرة الأولى</w:t>
      </w:r>
    </w:p>
    <w:p w:rsidR="004F3895" w:rsidRDefault="004F3895" w:rsidP="00EC6672">
      <w:pPr>
        <w:autoSpaceDE w:val="0"/>
        <w:autoSpaceDN w:val="0"/>
        <w:adjustRightInd w:val="0"/>
        <w:spacing w:after="0"/>
        <w:rPr>
          <w:rFonts w:asciiTheme="minorBidi" w:hAnsiTheme="minorBidi"/>
          <w:b/>
          <w:bCs/>
          <w:sz w:val="24"/>
          <w:szCs w:val="24"/>
          <w:rtl/>
        </w:rPr>
      </w:pPr>
    </w:p>
    <w:p w:rsidR="00542855" w:rsidRPr="004F3895" w:rsidRDefault="00E76318" w:rsidP="004F3895">
      <w:pPr>
        <w:autoSpaceDE w:val="0"/>
        <w:autoSpaceDN w:val="0"/>
        <w:adjustRightInd w:val="0"/>
        <w:spacing w:after="0"/>
        <w:rPr>
          <w:rFonts w:asciiTheme="minorBidi" w:hAnsiTheme="minorBidi"/>
          <w:b/>
          <w:bCs/>
          <w:noProof/>
          <w:sz w:val="24"/>
          <w:szCs w:val="24"/>
          <w:rtl/>
        </w:rPr>
      </w:pPr>
      <w:r w:rsidRPr="00CA53A6">
        <w:rPr>
          <w:rFonts w:asciiTheme="minorBidi" w:hAnsiTheme="minorBidi"/>
          <w:b/>
          <w:bCs/>
          <w:sz w:val="24"/>
          <w:szCs w:val="24"/>
          <w:rtl/>
        </w:rPr>
        <w:t>هي</w:t>
      </w:r>
      <w:r w:rsidRPr="00CA53A6">
        <w:rPr>
          <w:rFonts w:asciiTheme="minorBidi" w:hAnsiTheme="minorBidi"/>
          <w:b/>
          <w:bCs/>
          <w:sz w:val="24"/>
          <w:szCs w:val="24"/>
        </w:rPr>
        <w:t xml:space="preserve"> </w:t>
      </w:r>
      <w:r w:rsidRPr="00CA53A6">
        <w:rPr>
          <w:rFonts w:asciiTheme="minorBidi" w:hAnsiTheme="minorBidi"/>
          <w:b/>
          <w:bCs/>
          <w:sz w:val="24"/>
          <w:szCs w:val="24"/>
          <w:rtl/>
        </w:rPr>
        <w:t>نظام</w:t>
      </w:r>
      <w:r w:rsidRPr="00CA53A6">
        <w:rPr>
          <w:rFonts w:asciiTheme="minorBidi" w:hAnsiTheme="minorBidi"/>
          <w:b/>
          <w:bCs/>
          <w:sz w:val="24"/>
          <w:szCs w:val="24"/>
        </w:rPr>
        <w:t xml:space="preserve"> </w:t>
      </w:r>
      <w:r w:rsidRPr="00CA53A6">
        <w:rPr>
          <w:rFonts w:asciiTheme="minorBidi" w:hAnsiTheme="minorBidi"/>
          <w:b/>
          <w:bCs/>
          <w:sz w:val="24"/>
          <w:szCs w:val="24"/>
          <w:rtl/>
        </w:rPr>
        <w:t>يستخدم</w:t>
      </w:r>
      <w:r w:rsidRPr="00CA53A6">
        <w:rPr>
          <w:rFonts w:asciiTheme="minorBidi" w:hAnsiTheme="minorBidi"/>
          <w:b/>
          <w:bCs/>
          <w:sz w:val="24"/>
          <w:szCs w:val="24"/>
        </w:rPr>
        <w:t xml:space="preserve"> </w:t>
      </w:r>
      <w:r w:rsidRPr="00CA53A6">
        <w:rPr>
          <w:rFonts w:asciiTheme="minorBidi" w:hAnsiTheme="minorBidi"/>
          <w:b/>
          <w:bCs/>
          <w:sz w:val="24"/>
          <w:szCs w:val="24"/>
          <w:rtl/>
        </w:rPr>
        <w:t>بيانات</w:t>
      </w:r>
      <w:r w:rsidRPr="00CA53A6">
        <w:rPr>
          <w:rFonts w:asciiTheme="minorBidi" w:hAnsiTheme="minorBidi"/>
          <w:b/>
          <w:bCs/>
          <w:sz w:val="24"/>
          <w:szCs w:val="24"/>
        </w:rPr>
        <w:t xml:space="preserve"> </w:t>
      </w:r>
      <w:r w:rsidRPr="00CA53A6">
        <w:rPr>
          <w:rFonts w:asciiTheme="minorBidi" w:hAnsiTheme="minorBidi"/>
          <w:b/>
          <w:bCs/>
          <w:sz w:val="24"/>
          <w:szCs w:val="24"/>
          <w:rtl/>
        </w:rPr>
        <w:t>يستمدها من</w:t>
      </w:r>
      <w:r w:rsidRPr="00CA53A6">
        <w:rPr>
          <w:rFonts w:asciiTheme="minorBidi" w:hAnsiTheme="minorBidi"/>
          <w:b/>
          <w:bCs/>
          <w:sz w:val="24"/>
          <w:szCs w:val="24"/>
        </w:rPr>
        <w:t xml:space="preserve"> </w:t>
      </w:r>
      <w:r w:rsidRPr="00CA53A6">
        <w:rPr>
          <w:rFonts w:asciiTheme="minorBidi" w:hAnsiTheme="minorBidi"/>
          <w:b/>
          <w:bCs/>
          <w:sz w:val="24"/>
          <w:szCs w:val="24"/>
          <w:rtl/>
        </w:rPr>
        <w:t>مخرجات</w:t>
      </w:r>
      <w:r w:rsidRPr="00CA53A6">
        <w:rPr>
          <w:rFonts w:asciiTheme="minorBidi" w:hAnsiTheme="minorBidi"/>
          <w:b/>
          <w:bCs/>
          <w:sz w:val="24"/>
          <w:szCs w:val="24"/>
        </w:rPr>
        <w:t xml:space="preserve"> </w:t>
      </w:r>
      <w:r w:rsidRPr="00CA53A6">
        <w:rPr>
          <w:rFonts w:asciiTheme="minorBidi" w:hAnsiTheme="minorBidi"/>
          <w:b/>
          <w:bCs/>
          <w:sz w:val="24"/>
          <w:szCs w:val="24"/>
          <w:rtl/>
        </w:rPr>
        <w:t>النظام</w:t>
      </w:r>
      <w:r w:rsidRPr="00CA53A6">
        <w:rPr>
          <w:rFonts w:asciiTheme="minorBidi" w:hAnsiTheme="minorBidi"/>
          <w:b/>
          <w:bCs/>
          <w:sz w:val="24"/>
          <w:szCs w:val="24"/>
        </w:rPr>
        <w:t xml:space="preserve"> </w:t>
      </w:r>
      <w:r w:rsidRPr="00CA53A6">
        <w:rPr>
          <w:rFonts w:asciiTheme="minorBidi" w:hAnsiTheme="minorBidi"/>
          <w:b/>
          <w:bCs/>
          <w:sz w:val="24"/>
          <w:szCs w:val="24"/>
          <w:rtl/>
        </w:rPr>
        <w:t>المحاسبي</w:t>
      </w:r>
      <w:r w:rsidRPr="00CA53A6">
        <w:rPr>
          <w:rFonts w:asciiTheme="minorBidi" w:hAnsiTheme="minorBidi"/>
          <w:b/>
          <w:bCs/>
          <w:sz w:val="24"/>
          <w:szCs w:val="24"/>
        </w:rPr>
        <w:t xml:space="preserve"> </w:t>
      </w:r>
      <w:r w:rsidRPr="00CA53A6">
        <w:rPr>
          <w:rFonts w:asciiTheme="minorBidi" w:hAnsiTheme="minorBidi"/>
          <w:b/>
          <w:bCs/>
          <w:sz w:val="24"/>
          <w:szCs w:val="24"/>
          <w:rtl/>
        </w:rPr>
        <w:t>وغيره من</w:t>
      </w:r>
      <w:r w:rsidRPr="00CA53A6">
        <w:rPr>
          <w:rFonts w:asciiTheme="minorBidi" w:hAnsiTheme="minorBidi"/>
          <w:b/>
          <w:bCs/>
          <w:sz w:val="24"/>
          <w:szCs w:val="24"/>
        </w:rPr>
        <w:t xml:space="preserve"> </w:t>
      </w:r>
      <w:r w:rsidRPr="00CA53A6">
        <w:rPr>
          <w:rFonts w:asciiTheme="minorBidi" w:hAnsiTheme="minorBidi"/>
          <w:b/>
          <w:bCs/>
          <w:sz w:val="24"/>
          <w:szCs w:val="24"/>
          <w:rtl/>
        </w:rPr>
        <w:t>أنظمة</w:t>
      </w:r>
      <w:r w:rsidRPr="00CA53A6">
        <w:rPr>
          <w:rFonts w:asciiTheme="minorBidi" w:hAnsiTheme="minorBidi"/>
          <w:b/>
          <w:bCs/>
          <w:sz w:val="24"/>
          <w:szCs w:val="24"/>
        </w:rPr>
        <w:t xml:space="preserve"> </w:t>
      </w:r>
      <w:r w:rsidRPr="00CA53A6">
        <w:rPr>
          <w:rFonts w:asciiTheme="minorBidi" w:hAnsiTheme="minorBidi"/>
          <w:b/>
          <w:bCs/>
          <w:sz w:val="24"/>
          <w:szCs w:val="24"/>
          <w:rtl/>
        </w:rPr>
        <w:t>المنظمة</w:t>
      </w:r>
      <w:r w:rsidRPr="00CA53A6">
        <w:rPr>
          <w:rFonts w:asciiTheme="minorBidi" w:hAnsiTheme="minorBidi"/>
          <w:b/>
          <w:bCs/>
          <w:sz w:val="24"/>
          <w:szCs w:val="24"/>
        </w:rPr>
        <w:t xml:space="preserve"> </w:t>
      </w:r>
      <w:r w:rsidRPr="00CA53A6">
        <w:rPr>
          <w:rFonts w:asciiTheme="minorBidi" w:hAnsiTheme="minorBidi"/>
          <w:b/>
          <w:bCs/>
          <w:sz w:val="24"/>
          <w:szCs w:val="24"/>
          <w:rtl/>
        </w:rPr>
        <w:t>بالإضافة</w:t>
      </w:r>
      <w:r w:rsidRPr="00CA53A6">
        <w:rPr>
          <w:rFonts w:asciiTheme="minorBidi" w:hAnsiTheme="minorBidi"/>
          <w:b/>
          <w:bCs/>
          <w:sz w:val="24"/>
          <w:szCs w:val="24"/>
        </w:rPr>
        <w:t xml:space="preserve"> </w:t>
      </w:r>
      <w:r w:rsidRPr="00CA53A6">
        <w:rPr>
          <w:rFonts w:asciiTheme="minorBidi" w:hAnsiTheme="minorBidi"/>
          <w:b/>
          <w:bCs/>
          <w:sz w:val="24"/>
          <w:szCs w:val="24"/>
          <w:rtl/>
        </w:rPr>
        <w:t>إلى</w:t>
      </w:r>
      <w:r w:rsidRPr="00CA53A6">
        <w:rPr>
          <w:rFonts w:asciiTheme="minorBidi" w:hAnsiTheme="minorBidi"/>
          <w:b/>
          <w:bCs/>
          <w:sz w:val="24"/>
          <w:szCs w:val="24"/>
        </w:rPr>
        <w:t xml:space="preserve"> </w:t>
      </w:r>
      <w:r w:rsidRPr="00CA53A6">
        <w:rPr>
          <w:rFonts w:asciiTheme="minorBidi" w:hAnsiTheme="minorBidi"/>
          <w:b/>
          <w:bCs/>
          <w:sz w:val="24"/>
          <w:szCs w:val="24"/>
          <w:rtl/>
        </w:rPr>
        <w:t>بعض البيانات</w:t>
      </w:r>
      <w:r w:rsidRPr="00CA53A6">
        <w:rPr>
          <w:rFonts w:asciiTheme="minorBidi" w:hAnsiTheme="minorBidi"/>
          <w:b/>
          <w:bCs/>
          <w:sz w:val="24"/>
          <w:szCs w:val="24"/>
        </w:rPr>
        <w:t xml:space="preserve"> </w:t>
      </w:r>
      <w:r w:rsidRPr="00CA53A6">
        <w:rPr>
          <w:rFonts w:asciiTheme="minorBidi" w:hAnsiTheme="minorBidi"/>
          <w:b/>
          <w:bCs/>
          <w:sz w:val="24"/>
          <w:szCs w:val="24"/>
          <w:rtl/>
        </w:rPr>
        <w:t>والمعلومات</w:t>
      </w:r>
      <w:r w:rsidRPr="00CA53A6">
        <w:rPr>
          <w:rFonts w:asciiTheme="minorBidi" w:hAnsiTheme="minorBidi"/>
          <w:b/>
          <w:bCs/>
          <w:sz w:val="24"/>
          <w:szCs w:val="24"/>
        </w:rPr>
        <w:t xml:space="preserve"> </w:t>
      </w:r>
      <w:r w:rsidR="00CA53A6" w:rsidRPr="00CA53A6">
        <w:rPr>
          <w:rFonts w:asciiTheme="minorBidi" w:hAnsiTheme="minorBidi" w:hint="cs"/>
          <w:b/>
          <w:bCs/>
          <w:sz w:val="24"/>
          <w:szCs w:val="24"/>
          <w:rtl/>
        </w:rPr>
        <w:t>المستمدة</w:t>
      </w:r>
      <w:r w:rsidRPr="00CA53A6">
        <w:rPr>
          <w:rFonts w:asciiTheme="minorBidi" w:hAnsiTheme="minorBidi"/>
          <w:b/>
          <w:bCs/>
          <w:sz w:val="24"/>
          <w:szCs w:val="24"/>
        </w:rPr>
        <w:t xml:space="preserve"> </w:t>
      </w:r>
      <w:r w:rsidRPr="00CA53A6">
        <w:rPr>
          <w:rFonts w:asciiTheme="minorBidi" w:hAnsiTheme="minorBidi"/>
          <w:b/>
          <w:bCs/>
          <w:sz w:val="24"/>
          <w:szCs w:val="24"/>
          <w:rtl/>
        </w:rPr>
        <w:t>من</w:t>
      </w:r>
      <w:r w:rsidRPr="00CA53A6">
        <w:rPr>
          <w:rFonts w:asciiTheme="minorBidi" w:hAnsiTheme="minorBidi"/>
          <w:b/>
          <w:bCs/>
          <w:sz w:val="24"/>
          <w:szCs w:val="24"/>
        </w:rPr>
        <w:t xml:space="preserve"> </w:t>
      </w:r>
      <w:r w:rsidRPr="00CA53A6">
        <w:rPr>
          <w:rFonts w:asciiTheme="minorBidi" w:hAnsiTheme="minorBidi"/>
          <w:b/>
          <w:bCs/>
          <w:sz w:val="24"/>
          <w:szCs w:val="24"/>
          <w:rtl/>
        </w:rPr>
        <w:t>بيئة</w:t>
      </w:r>
      <w:r w:rsidRPr="00CA53A6">
        <w:rPr>
          <w:rFonts w:asciiTheme="minorBidi" w:hAnsiTheme="minorBidi"/>
          <w:b/>
          <w:bCs/>
          <w:sz w:val="24"/>
          <w:szCs w:val="24"/>
        </w:rPr>
        <w:t xml:space="preserve"> </w:t>
      </w:r>
      <w:r w:rsidRPr="00CA53A6">
        <w:rPr>
          <w:rFonts w:asciiTheme="minorBidi" w:hAnsiTheme="minorBidi"/>
          <w:b/>
          <w:bCs/>
          <w:sz w:val="24"/>
          <w:szCs w:val="24"/>
          <w:rtl/>
        </w:rPr>
        <w:t>المنظمة الخارجية</w:t>
      </w:r>
      <w:r w:rsidRPr="00CA53A6">
        <w:rPr>
          <w:rFonts w:asciiTheme="minorBidi" w:hAnsiTheme="minorBidi"/>
          <w:b/>
          <w:bCs/>
          <w:sz w:val="24"/>
          <w:szCs w:val="24"/>
        </w:rPr>
        <w:t xml:space="preserve"> </w:t>
      </w:r>
      <w:r w:rsidRPr="00CA53A6">
        <w:rPr>
          <w:rFonts w:asciiTheme="minorBidi" w:hAnsiTheme="minorBidi"/>
          <w:b/>
          <w:bCs/>
          <w:sz w:val="24"/>
          <w:szCs w:val="24"/>
          <w:rtl/>
        </w:rPr>
        <w:t>في</w:t>
      </w:r>
      <w:r w:rsidRPr="00CA53A6">
        <w:rPr>
          <w:rFonts w:asciiTheme="minorBidi" w:hAnsiTheme="minorBidi"/>
          <w:b/>
          <w:bCs/>
          <w:sz w:val="24"/>
          <w:szCs w:val="24"/>
        </w:rPr>
        <w:t xml:space="preserve"> </w:t>
      </w:r>
      <w:r w:rsidRPr="00CA53A6">
        <w:rPr>
          <w:rFonts w:asciiTheme="minorBidi" w:hAnsiTheme="minorBidi"/>
          <w:b/>
          <w:bCs/>
          <w:sz w:val="24"/>
          <w:szCs w:val="24"/>
          <w:rtl/>
        </w:rPr>
        <w:t>انتاج</w:t>
      </w:r>
      <w:r w:rsidRPr="00CA53A6">
        <w:rPr>
          <w:rFonts w:asciiTheme="minorBidi" w:hAnsiTheme="minorBidi"/>
          <w:b/>
          <w:bCs/>
          <w:sz w:val="24"/>
          <w:szCs w:val="24"/>
        </w:rPr>
        <w:t xml:space="preserve"> </w:t>
      </w:r>
      <w:r w:rsidRPr="00CA53A6">
        <w:rPr>
          <w:rFonts w:asciiTheme="minorBidi" w:hAnsiTheme="minorBidi"/>
          <w:b/>
          <w:bCs/>
          <w:sz w:val="24"/>
          <w:szCs w:val="24"/>
          <w:rtl/>
        </w:rPr>
        <w:t>معلومات</w:t>
      </w:r>
      <w:r w:rsidRPr="00CA53A6">
        <w:rPr>
          <w:rFonts w:asciiTheme="minorBidi" w:hAnsiTheme="minorBidi"/>
          <w:b/>
          <w:bCs/>
          <w:sz w:val="24"/>
          <w:szCs w:val="24"/>
        </w:rPr>
        <w:t xml:space="preserve"> </w:t>
      </w:r>
      <w:r w:rsidRPr="00CA53A6">
        <w:rPr>
          <w:rFonts w:asciiTheme="minorBidi" w:hAnsiTheme="minorBidi"/>
          <w:b/>
          <w:bCs/>
          <w:sz w:val="24"/>
          <w:szCs w:val="24"/>
          <w:rtl/>
        </w:rPr>
        <w:t>تساعد</w:t>
      </w:r>
      <w:r w:rsidRPr="00CA53A6">
        <w:rPr>
          <w:rFonts w:asciiTheme="minorBidi" w:hAnsiTheme="minorBidi"/>
          <w:b/>
          <w:bCs/>
          <w:sz w:val="24"/>
          <w:szCs w:val="24"/>
        </w:rPr>
        <w:t xml:space="preserve"> </w:t>
      </w:r>
      <w:r w:rsidRPr="00CA53A6">
        <w:rPr>
          <w:rFonts w:asciiTheme="minorBidi" w:hAnsiTheme="minorBidi"/>
          <w:b/>
          <w:bCs/>
          <w:sz w:val="24"/>
          <w:szCs w:val="24"/>
          <w:rtl/>
        </w:rPr>
        <w:t>إدارة المنظمة</w:t>
      </w:r>
      <w:r w:rsidRPr="00CA53A6">
        <w:rPr>
          <w:rFonts w:asciiTheme="minorBidi" w:hAnsiTheme="minorBidi"/>
          <w:b/>
          <w:bCs/>
          <w:sz w:val="24"/>
          <w:szCs w:val="24"/>
        </w:rPr>
        <w:t xml:space="preserve"> </w:t>
      </w:r>
      <w:r w:rsidRPr="00CA53A6">
        <w:rPr>
          <w:rFonts w:asciiTheme="minorBidi" w:hAnsiTheme="minorBidi"/>
          <w:b/>
          <w:bCs/>
          <w:sz w:val="24"/>
          <w:szCs w:val="24"/>
          <w:rtl/>
        </w:rPr>
        <w:t>في</w:t>
      </w:r>
      <w:r w:rsidRPr="00CA53A6">
        <w:rPr>
          <w:rFonts w:asciiTheme="minorBidi" w:hAnsiTheme="minorBidi"/>
          <w:b/>
          <w:bCs/>
          <w:sz w:val="24"/>
          <w:szCs w:val="24"/>
        </w:rPr>
        <w:t xml:space="preserve"> </w:t>
      </w:r>
      <w:r w:rsidRPr="00CA53A6">
        <w:rPr>
          <w:rFonts w:asciiTheme="minorBidi" w:hAnsiTheme="minorBidi"/>
          <w:b/>
          <w:bCs/>
          <w:sz w:val="24"/>
          <w:szCs w:val="24"/>
          <w:rtl/>
        </w:rPr>
        <w:t>عمليات</w:t>
      </w:r>
      <w:r w:rsidRPr="00CA53A6">
        <w:rPr>
          <w:rFonts w:asciiTheme="minorBidi" w:hAnsiTheme="minorBidi"/>
          <w:b/>
          <w:bCs/>
          <w:sz w:val="24"/>
          <w:szCs w:val="24"/>
        </w:rPr>
        <w:t xml:space="preserve"> </w:t>
      </w:r>
      <w:r w:rsidRPr="00CA53A6">
        <w:rPr>
          <w:rFonts w:asciiTheme="minorBidi" w:hAnsiTheme="minorBidi"/>
          <w:b/>
          <w:bCs/>
          <w:sz w:val="24"/>
          <w:szCs w:val="24"/>
          <w:rtl/>
        </w:rPr>
        <w:t>التخطيط</w:t>
      </w:r>
      <w:r w:rsidRPr="00CA53A6">
        <w:rPr>
          <w:rFonts w:asciiTheme="minorBidi" w:hAnsiTheme="minorBidi"/>
          <w:b/>
          <w:bCs/>
          <w:sz w:val="24"/>
          <w:szCs w:val="24"/>
        </w:rPr>
        <w:t xml:space="preserve"> </w:t>
      </w:r>
      <w:r w:rsidRPr="00CA53A6">
        <w:rPr>
          <w:rFonts w:asciiTheme="minorBidi" w:hAnsiTheme="minorBidi"/>
          <w:b/>
          <w:bCs/>
          <w:sz w:val="24"/>
          <w:szCs w:val="24"/>
          <w:rtl/>
        </w:rPr>
        <w:t>والرقابة</w:t>
      </w:r>
      <w:r w:rsidRPr="00CA53A6">
        <w:rPr>
          <w:rFonts w:asciiTheme="minorBidi" w:hAnsiTheme="minorBidi"/>
          <w:b/>
          <w:bCs/>
          <w:sz w:val="24"/>
          <w:szCs w:val="24"/>
        </w:rPr>
        <w:t xml:space="preserve"> </w:t>
      </w:r>
      <w:r w:rsidRPr="00CA53A6">
        <w:rPr>
          <w:rFonts w:asciiTheme="minorBidi" w:hAnsiTheme="minorBidi"/>
          <w:b/>
          <w:bCs/>
          <w:sz w:val="24"/>
          <w:szCs w:val="24"/>
          <w:rtl/>
        </w:rPr>
        <w:t>واتخاذ القرارات</w:t>
      </w:r>
      <w:r w:rsidR="009D50E3" w:rsidRPr="00CA53A6">
        <w:rPr>
          <w:rFonts w:asciiTheme="minorBidi" w:hAnsiTheme="minorBidi"/>
          <w:b/>
          <w:bCs/>
          <w:noProof/>
          <w:sz w:val="24"/>
          <w:szCs w:val="24"/>
          <w:rtl/>
        </w:rPr>
        <w:t xml:space="preserve">   </w:t>
      </w:r>
    </w:p>
    <w:p w:rsidR="00BB404E" w:rsidRDefault="004F3895" w:rsidP="004F3895">
      <w:pPr>
        <w:spacing w:after="0"/>
        <w:rPr>
          <w:b/>
          <w:bCs/>
          <w:noProof/>
          <w:sz w:val="24"/>
          <w:szCs w:val="24"/>
          <w:rtl/>
        </w:rPr>
      </w:pPr>
      <w:r w:rsidRPr="00F943B5">
        <w:rPr>
          <w:rFonts w:hint="cs"/>
          <w:b/>
          <w:bCs/>
          <w:noProof/>
          <w:color w:val="B80E0F" w:themeColor="accent1"/>
          <w:sz w:val="24"/>
          <w:szCs w:val="24"/>
          <w:rtl/>
        </w:rPr>
        <w:t xml:space="preserve">[ شرح + اضافات ] : </w:t>
      </w:r>
    </w:p>
    <w:p w:rsidR="004F3895" w:rsidRPr="00BB404E" w:rsidRDefault="00542855" w:rsidP="00053EFF">
      <w:pPr>
        <w:pStyle w:val="ListParagraph"/>
        <w:numPr>
          <w:ilvl w:val="0"/>
          <w:numId w:val="35"/>
        </w:numPr>
        <w:spacing w:after="0"/>
        <w:rPr>
          <w:b/>
          <w:bCs/>
          <w:noProof/>
          <w:sz w:val="24"/>
          <w:szCs w:val="24"/>
          <w:rtl/>
        </w:rPr>
      </w:pPr>
      <w:r w:rsidRPr="00797455">
        <w:rPr>
          <w:rFonts w:hint="cs"/>
          <w:b/>
          <w:bCs/>
          <w:noProof/>
          <w:color w:val="C9C0B0" w:themeColor="accent2" w:themeTint="99"/>
          <w:sz w:val="24"/>
          <w:szCs w:val="24"/>
          <w:rtl/>
        </w:rPr>
        <w:t>تعريف الادارة بشكل عام : هي الاستغلال الامثل للموارد من اي نوع.</w:t>
      </w:r>
    </w:p>
    <w:p w:rsidR="00542855" w:rsidRPr="00797455" w:rsidRDefault="00542855" w:rsidP="00053EFF">
      <w:pPr>
        <w:pStyle w:val="ListParagraph"/>
        <w:numPr>
          <w:ilvl w:val="0"/>
          <w:numId w:val="35"/>
        </w:numPr>
        <w:spacing w:after="0"/>
        <w:rPr>
          <w:b/>
          <w:bCs/>
          <w:noProof/>
          <w:color w:val="C9C0B0" w:themeColor="accent2" w:themeTint="99"/>
          <w:sz w:val="24"/>
          <w:szCs w:val="24"/>
          <w:rtl/>
        </w:rPr>
      </w:pPr>
      <w:r w:rsidRPr="00797455">
        <w:rPr>
          <w:rFonts w:hint="cs"/>
          <w:b/>
          <w:bCs/>
          <w:noProof/>
          <w:color w:val="C9C0B0" w:themeColor="accent2" w:themeTint="99"/>
          <w:sz w:val="24"/>
          <w:szCs w:val="24"/>
          <w:rtl/>
        </w:rPr>
        <w:t>والادارة المالية تهتم بال</w:t>
      </w:r>
      <w:r w:rsidR="004F3895" w:rsidRPr="00797455">
        <w:rPr>
          <w:rFonts w:hint="cs"/>
          <w:b/>
          <w:bCs/>
          <w:noProof/>
          <w:color w:val="C9C0B0" w:themeColor="accent2" w:themeTint="99"/>
          <w:sz w:val="24"/>
          <w:szCs w:val="24"/>
          <w:rtl/>
        </w:rPr>
        <w:t xml:space="preserve">شؤون المالية للمنظمة فقط ، </w:t>
      </w:r>
      <w:r w:rsidRPr="00797455">
        <w:rPr>
          <w:rFonts w:hint="cs"/>
          <w:b/>
          <w:bCs/>
          <w:noProof/>
          <w:color w:val="C9C0B0" w:themeColor="accent2" w:themeTint="99"/>
          <w:sz w:val="24"/>
          <w:szCs w:val="24"/>
          <w:rtl/>
        </w:rPr>
        <w:t>والمنظمة هنا تعني اي منشأة تجارية يعني مثلا شركة .. مؤسسة ..مصنع.</w:t>
      </w:r>
    </w:p>
    <w:p w:rsidR="00542855" w:rsidRPr="00797455" w:rsidRDefault="004F3895" w:rsidP="00053EFF">
      <w:pPr>
        <w:pStyle w:val="ListParagraph"/>
        <w:numPr>
          <w:ilvl w:val="0"/>
          <w:numId w:val="35"/>
        </w:numPr>
        <w:autoSpaceDE w:val="0"/>
        <w:autoSpaceDN w:val="0"/>
        <w:adjustRightInd w:val="0"/>
        <w:spacing w:after="0"/>
        <w:rPr>
          <w:b/>
          <w:bCs/>
          <w:noProof/>
          <w:color w:val="C9C0B0" w:themeColor="accent2" w:themeTint="99"/>
          <w:sz w:val="24"/>
          <w:szCs w:val="24"/>
          <w:rtl/>
        </w:rPr>
      </w:pPr>
      <w:r w:rsidRPr="00797455">
        <w:rPr>
          <w:rFonts w:hint="cs"/>
          <w:b/>
          <w:bCs/>
          <w:noProof/>
          <w:color w:val="C9C0B0" w:themeColor="accent2" w:themeTint="99"/>
          <w:sz w:val="24"/>
          <w:szCs w:val="24"/>
          <w:rtl/>
        </w:rPr>
        <w:t xml:space="preserve">وكلمة مبادئ تعني : </w:t>
      </w:r>
      <w:r w:rsidR="00542855" w:rsidRPr="00797455">
        <w:rPr>
          <w:rFonts w:hint="cs"/>
          <w:b/>
          <w:bCs/>
          <w:noProof/>
          <w:color w:val="C9C0B0" w:themeColor="accent2" w:themeTint="99"/>
          <w:sz w:val="24"/>
          <w:szCs w:val="24"/>
          <w:rtl/>
        </w:rPr>
        <w:t>الاساسيات التي لا غنا عنها.</w:t>
      </w:r>
    </w:p>
    <w:p w:rsidR="00542855" w:rsidRPr="00797455" w:rsidRDefault="00542855" w:rsidP="00053EFF">
      <w:pPr>
        <w:pStyle w:val="ListParagraph"/>
        <w:numPr>
          <w:ilvl w:val="0"/>
          <w:numId w:val="35"/>
        </w:numPr>
        <w:spacing w:after="0"/>
        <w:rPr>
          <w:b/>
          <w:bCs/>
          <w:noProof/>
          <w:color w:val="C9C0B0" w:themeColor="accent2" w:themeTint="99"/>
          <w:sz w:val="24"/>
          <w:szCs w:val="24"/>
          <w:rtl/>
        </w:rPr>
      </w:pPr>
      <w:r w:rsidRPr="00797455">
        <w:rPr>
          <w:rFonts w:hint="cs"/>
          <w:b/>
          <w:bCs/>
          <w:noProof/>
          <w:color w:val="C9C0B0" w:themeColor="accent2" w:themeTint="99"/>
          <w:sz w:val="24"/>
          <w:szCs w:val="24"/>
          <w:rtl/>
        </w:rPr>
        <w:t>الادارة المالية تعتبر نظام مثل اي نظام.</w:t>
      </w:r>
    </w:p>
    <w:p w:rsidR="00BB404E" w:rsidRPr="00797455" w:rsidRDefault="00542855" w:rsidP="00053EFF">
      <w:pPr>
        <w:pStyle w:val="ListParagraph"/>
        <w:numPr>
          <w:ilvl w:val="0"/>
          <w:numId w:val="35"/>
        </w:numPr>
        <w:spacing w:after="0"/>
        <w:rPr>
          <w:b/>
          <w:bCs/>
          <w:noProof/>
          <w:color w:val="C9C0B0" w:themeColor="accent2" w:themeTint="99"/>
          <w:sz w:val="24"/>
          <w:szCs w:val="24"/>
        </w:rPr>
      </w:pPr>
      <w:r w:rsidRPr="00797455">
        <w:rPr>
          <w:rFonts w:hint="cs"/>
          <w:b/>
          <w:bCs/>
          <w:noProof/>
          <w:color w:val="C9C0B0" w:themeColor="accent2" w:themeTint="99"/>
          <w:sz w:val="24"/>
          <w:szCs w:val="24"/>
          <w:rtl/>
        </w:rPr>
        <w:t>نظام محاسيبي ..نظام انتاجي ..نظام تسويقي  ..نظام مالي وهو الذي يختص بالاداة المالية.</w:t>
      </w:r>
    </w:p>
    <w:p w:rsidR="00BB404E" w:rsidRDefault="00542855" w:rsidP="00307238">
      <w:pPr>
        <w:pStyle w:val="ListParagraph"/>
        <w:spacing w:after="0"/>
        <w:rPr>
          <w:b/>
          <w:bCs/>
          <w:noProof/>
          <w:color w:val="C9C0B0" w:themeColor="accent2" w:themeTint="99"/>
          <w:sz w:val="24"/>
          <w:szCs w:val="24"/>
        </w:rPr>
      </w:pPr>
      <w:r w:rsidRPr="00797455">
        <w:rPr>
          <w:rFonts w:hint="cs"/>
          <w:b/>
          <w:bCs/>
          <w:noProof/>
          <w:color w:val="C9C0B0" w:themeColor="accent2" w:themeTint="99"/>
          <w:sz w:val="24"/>
          <w:szCs w:val="24"/>
          <w:rtl/>
        </w:rPr>
        <w:t xml:space="preserve">و اي نظام له مدخلات </w:t>
      </w:r>
      <w:r w:rsidRPr="00797455">
        <w:rPr>
          <w:b/>
          <w:bCs/>
          <w:noProof/>
          <w:color w:val="C9C0B0" w:themeColor="accent2" w:themeTint="99"/>
          <w:sz w:val="24"/>
          <w:szCs w:val="24"/>
          <w:rtl/>
        </w:rPr>
        <w:t>–</w:t>
      </w:r>
      <w:r w:rsidRPr="00797455">
        <w:rPr>
          <w:rFonts w:hint="cs"/>
          <w:b/>
          <w:bCs/>
          <w:noProof/>
          <w:color w:val="C9C0B0" w:themeColor="accent2" w:themeTint="99"/>
          <w:sz w:val="24"/>
          <w:szCs w:val="24"/>
          <w:rtl/>
        </w:rPr>
        <w:t xml:space="preserve"> عمليات </w:t>
      </w:r>
      <w:r w:rsidRPr="00797455">
        <w:rPr>
          <w:b/>
          <w:bCs/>
          <w:noProof/>
          <w:color w:val="C9C0B0" w:themeColor="accent2" w:themeTint="99"/>
          <w:sz w:val="24"/>
          <w:szCs w:val="24"/>
          <w:rtl/>
        </w:rPr>
        <w:t>–</w:t>
      </w:r>
      <w:r w:rsidRPr="00797455">
        <w:rPr>
          <w:rFonts w:hint="cs"/>
          <w:b/>
          <w:bCs/>
          <w:noProof/>
          <w:color w:val="C9C0B0" w:themeColor="accent2" w:themeTint="99"/>
          <w:sz w:val="24"/>
          <w:szCs w:val="24"/>
          <w:rtl/>
        </w:rPr>
        <w:t xml:space="preserve"> مخرجات.</w:t>
      </w:r>
    </w:p>
    <w:p w:rsidR="00307238" w:rsidRPr="00797455" w:rsidRDefault="00307238" w:rsidP="00307238">
      <w:pPr>
        <w:pStyle w:val="ListParagraph"/>
        <w:spacing w:after="0"/>
        <w:rPr>
          <w:b/>
          <w:bCs/>
          <w:noProof/>
          <w:color w:val="C9C0B0" w:themeColor="accent2" w:themeTint="99"/>
          <w:sz w:val="24"/>
          <w:szCs w:val="24"/>
          <w:rtl/>
        </w:rPr>
      </w:pPr>
    </w:p>
    <w:p w:rsidR="00BB404E" w:rsidRPr="00797455" w:rsidRDefault="00542855" w:rsidP="00053EFF">
      <w:pPr>
        <w:pStyle w:val="ListParagraph"/>
        <w:numPr>
          <w:ilvl w:val="0"/>
          <w:numId w:val="35"/>
        </w:numPr>
        <w:spacing w:after="0"/>
        <w:rPr>
          <w:b/>
          <w:bCs/>
          <w:noProof/>
          <w:color w:val="C9C0B0" w:themeColor="accent2" w:themeTint="99"/>
          <w:sz w:val="24"/>
          <w:szCs w:val="24"/>
        </w:rPr>
      </w:pPr>
      <w:r w:rsidRPr="00797455">
        <w:rPr>
          <w:rFonts w:hint="cs"/>
          <w:b/>
          <w:bCs/>
          <w:noProof/>
          <w:color w:val="C9C0B0" w:themeColor="accent2" w:themeTint="99"/>
          <w:sz w:val="24"/>
          <w:szCs w:val="24"/>
          <w:rtl/>
        </w:rPr>
        <w:t>ناخذ مثال على السيارة</w:t>
      </w:r>
      <w:r w:rsidR="004F3895" w:rsidRPr="00797455">
        <w:rPr>
          <w:rFonts w:hint="cs"/>
          <w:b/>
          <w:bCs/>
          <w:noProof/>
          <w:color w:val="C9C0B0" w:themeColor="accent2" w:themeTint="99"/>
          <w:sz w:val="24"/>
          <w:szCs w:val="24"/>
          <w:rtl/>
        </w:rPr>
        <w:t xml:space="preserve"> </w:t>
      </w:r>
      <w:r w:rsidRPr="00797455">
        <w:rPr>
          <w:rFonts w:hint="cs"/>
          <w:b/>
          <w:bCs/>
          <w:noProof/>
          <w:color w:val="C9C0B0" w:themeColor="accent2" w:themeTint="99"/>
          <w:sz w:val="24"/>
          <w:szCs w:val="24"/>
          <w:rtl/>
        </w:rPr>
        <w:t>:</w:t>
      </w:r>
    </w:p>
    <w:p w:rsidR="00BB404E" w:rsidRPr="00797455" w:rsidRDefault="00542855" w:rsidP="00BB404E">
      <w:pPr>
        <w:pStyle w:val="ListParagraph"/>
        <w:spacing w:after="0"/>
        <w:rPr>
          <w:b/>
          <w:bCs/>
          <w:noProof/>
          <w:color w:val="C9C0B0" w:themeColor="accent2" w:themeTint="99"/>
          <w:sz w:val="24"/>
          <w:szCs w:val="24"/>
          <w:rtl/>
        </w:rPr>
      </w:pPr>
      <w:r w:rsidRPr="00797455">
        <w:rPr>
          <w:rFonts w:hint="cs"/>
          <w:b/>
          <w:bCs/>
          <w:noProof/>
          <w:color w:val="C9C0B0" w:themeColor="accent2" w:themeTint="99"/>
          <w:sz w:val="24"/>
          <w:szCs w:val="24"/>
          <w:rtl/>
        </w:rPr>
        <w:t>ماهي مدخلات السيارة ؟ الوقود</w:t>
      </w:r>
    </w:p>
    <w:p w:rsidR="00BB404E" w:rsidRPr="00797455" w:rsidRDefault="00542855" w:rsidP="00BB404E">
      <w:pPr>
        <w:pStyle w:val="ListParagraph"/>
        <w:spacing w:after="0"/>
        <w:rPr>
          <w:b/>
          <w:bCs/>
          <w:noProof/>
          <w:color w:val="C9C0B0" w:themeColor="accent2" w:themeTint="99"/>
          <w:sz w:val="24"/>
          <w:szCs w:val="24"/>
          <w:rtl/>
        </w:rPr>
      </w:pPr>
      <w:r w:rsidRPr="00797455">
        <w:rPr>
          <w:rFonts w:hint="cs"/>
          <w:b/>
          <w:bCs/>
          <w:noProof/>
          <w:color w:val="C9C0B0" w:themeColor="accent2" w:themeTint="99"/>
          <w:sz w:val="24"/>
          <w:szCs w:val="24"/>
          <w:rtl/>
        </w:rPr>
        <w:t>ماهي العمليات التي تجري فيها؟ الاحتراق لانتاج الطاقة</w:t>
      </w:r>
    </w:p>
    <w:p w:rsidR="00BB404E" w:rsidRPr="00797455" w:rsidRDefault="00542855" w:rsidP="00BB404E">
      <w:pPr>
        <w:pStyle w:val="ListParagraph"/>
        <w:spacing w:after="0"/>
        <w:rPr>
          <w:b/>
          <w:bCs/>
          <w:noProof/>
          <w:color w:val="C9C0B0" w:themeColor="accent2" w:themeTint="99"/>
          <w:sz w:val="24"/>
          <w:szCs w:val="24"/>
          <w:rtl/>
        </w:rPr>
      </w:pPr>
      <w:r w:rsidRPr="00797455">
        <w:rPr>
          <w:rFonts w:hint="cs"/>
          <w:b/>
          <w:bCs/>
          <w:noProof/>
          <w:color w:val="C9C0B0" w:themeColor="accent2" w:themeTint="99"/>
          <w:sz w:val="24"/>
          <w:szCs w:val="24"/>
          <w:rtl/>
        </w:rPr>
        <w:t>ماهي مخرجات السيارة؟ سير السيارة</w:t>
      </w:r>
    </w:p>
    <w:p w:rsidR="00BB404E" w:rsidRPr="00797455" w:rsidRDefault="00542855" w:rsidP="00BB404E">
      <w:pPr>
        <w:pStyle w:val="ListParagraph"/>
        <w:spacing w:after="0"/>
        <w:rPr>
          <w:b/>
          <w:bCs/>
          <w:noProof/>
          <w:color w:val="C9C0B0" w:themeColor="accent2" w:themeTint="99"/>
          <w:sz w:val="24"/>
          <w:szCs w:val="24"/>
          <w:rtl/>
        </w:rPr>
      </w:pPr>
      <w:r w:rsidRPr="00797455">
        <w:rPr>
          <w:rFonts w:hint="cs"/>
          <w:b/>
          <w:bCs/>
          <w:noProof/>
          <w:color w:val="C9C0B0" w:themeColor="accent2" w:themeTint="99"/>
          <w:sz w:val="24"/>
          <w:szCs w:val="24"/>
          <w:rtl/>
        </w:rPr>
        <w:t>ماهي مدخلات الادراة المالية ؟      هي .. انظمة الشركة المختلفة مثل اللي ذكرناها فوق.</w:t>
      </w:r>
    </w:p>
    <w:p w:rsidR="00BB404E" w:rsidRPr="00797455" w:rsidRDefault="00542855" w:rsidP="00BB404E">
      <w:pPr>
        <w:pStyle w:val="ListParagraph"/>
        <w:spacing w:after="0"/>
        <w:rPr>
          <w:b/>
          <w:bCs/>
          <w:noProof/>
          <w:color w:val="C9C0B0" w:themeColor="accent2" w:themeTint="99"/>
          <w:sz w:val="24"/>
          <w:szCs w:val="24"/>
          <w:rtl/>
        </w:rPr>
      </w:pPr>
      <w:r w:rsidRPr="00797455">
        <w:rPr>
          <w:rFonts w:hint="cs"/>
          <w:b/>
          <w:bCs/>
          <w:noProof/>
          <w:color w:val="C9C0B0" w:themeColor="accent2" w:themeTint="99"/>
          <w:sz w:val="24"/>
          <w:szCs w:val="24"/>
          <w:rtl/>
        </w:rPr>
        <w:t>ماذا يحدث بالعمليات في الادراة المالية؟     الرياضيات .. الاحصاء .. التحليل المالي .. المؤشرات المالية</w:t>
      </w:r>
    </w:p>
    <w:p w:rsidR="00542855" w:rsidRPr="00797455" w:rsidRDefault="00542855" w:rsidP="00BB404E">
      <w:pPr>
        <w:pStyle w:val="ListParagraph"/>
        <w:spacing w:after="0"/>
        <w:rPr>
          <w:b/>
          <w:bCs/>
          <w:noProof/>
          <w:color w:val="C9C0B0" w:themeColor="accent2" w:themeTint="99"/>
          <w:sz w:val="24"/>
          <w:szCs w:val="24"/>
          <w:rtl/>
        </w:rPr>
      </w:pPr>
      <w:r w:rsidRPr="00797455">
        <w:rPr>
          <w:rFonts w:hint="cs"/>
          <w:b/>
          <w:bCs/>
          <w:noProof/>
          <w:color w:val="C9C0B0" w:themeColor="accent2" w:themeTint="99"/>
          <w:sz w:val="24"/>
          <w:szCs w:val="24"/>
          <w:rtl/>
        </w:rPr>
        <w:t>وفي الاخير طيب ماهي مخرجات الادارة المالية ؟   هي بيانات + معلومات</w:t>
      </w:r>
    </w:p>
    <w:p w:rsidR="00BB404E" w:rsidRPr="00797455" w:rsidRDefault="00BB404E" w:rsidP="004F3895">
      <w:pPr>
        <w:spacing w:after="0"/>
        <w:rPr>
          <w:b/>
          <w:bCs/>
          <w:noProof/>
          <w:color w:val="C9C0B0" w:themeColor="accent2" w:themeTint="99"/>
          <w:sz w:val="24"/>
          <w:szCs w:val="24"/>
          <w:rtl/>
        </w:rPr>
      </w:pPr>
    </w:p>
    <w:p w:rsidR="00BB404E" w:rsidRPr="00797455" w:rsidRDefault="00542855" w:rsidP="00053EFF">
      <w:pPr>
        <w:pStyle w:val="ListParagraph"/>
        <w:numPr>
          <w:ilvl w:val="0"/>
          <w:numId w:val="35"/>
        </w:numPr>
        <w:spacing w:after="0"/>
        <w:rPr>
          <w:b/>
          <w:bCs/>
          <w:noProof/>
          <w:color w:val="C9C0B0" w:themeColor="accent2" w:themeTint="99"/>
          <w:sz w:val="24"/>
          <w:szCs w:val="24"/>
        </w:rPr>
      </w:pPr>
      <w:r w:rsidRPr="00797455">
        <w:rPr>
          <w:rFonts w:hint="cs"/>
          <w:b/>
          <w:bCs/>
          <w:noProof/>
          <w:color w:val="C9C0B0" w:themeColor="accent2" w:themeTint="99"/>
          <w:sz w:val="24"/>
          <w:szCs w:val="24"/>
          <w:rtl/>
        </w:rPr>
        <w:t xml:space="preserve">ماذا نستفيد من البيانات والمعلومات؟ </w:t>
      </w:r>
    </w:p>
    <w:p w:rsidR="00BB404E" w:rsidRPr="00797455" w:rsidRDefault="00542855" w:rsidP="00BB404E">
      <w:pPr>
        <w:pStyle w:val="ListParagraph"/>
        <w:spacing w:after="0"/>
        <w:rPr>
          <w:b/>
          <w:bCs/>
          <w:noProof/>
          <w:color w:val="C9C0B0" w:themeColor="accent2" w:themeTint="99"/>
          <w:sz w:val="24"/>
          <w:szCs w:val="24"/>
          <w:rtl/>
        </w:rPr>
      </w:pPr>
      <w:r w:rsidRPr="00797455">
        <w:rPr>
          <w:rFonts w:hint="cs"/>
          <w:b/>
          <w:bCs/>
          <w:noProof/>
          <w:color w:val="C9C0B0" w:themeColor="accent2" w:themeTint="99"/>
          <w:sz w:val="24"/>
          <w:szCs w:val="24"/>
          <w:rtl/>
        </w:rPr>
        <w:t>البيانات والمعلومات تساعد الادراة على اتخاذ القرارات الملائمه لتحقيق اهداف الشركة.</w:t>
      </w:r>
    </w:p>
    <w:p w:rsidR="00BB404E" w:rsidRPr="00797455" w:rsidRDefault="00542855" w:rsidP="00053EFF">
      <w:pPr>
        <w:pStyle w:val="ListParagraph"/>
        <w:numPr>
          <w:ilvl w:val="0"/>
          <w:numId w:val="35"/>
        </w:numPr>
        <w:spacing w:after="0"/>
        <w:rPr>
          <w:b/>
          <w:bCs/>
          <w:noProof/>
          <w:color w:val="C9C0B0" w:themeColor="accent2" w:themeTint="99"/>
          <w:sz w:val="24"/>
          <w:szCs w:val="24"/>
          <w:rtl/>
        </w:rPr>
      </w:pPr>
      <w:r w:rsidRPr="00797455">
        <w:rPr>
          <w:rFonts w:hint="cs"/>
          <w:b/>
          <w:bCs/>
          <w:noProof/>
          <w:color w:val="C9C0B0" w:themeColor="accent2" w:themeTint="99"/>
          <w:sz w:val="24"/>
          <w:szCs w:val="24"/>
          <w:rtl/>
        </w:rPr>
        <w:t xml:space="preserve">طيب في التعريف ماذا يعني بمخرجات النظام المحاسبي؟ </w:t>
      </w:r>
    </w:p>
    <w:p w:rsidR="00BB404E" w:rsidRPr="00797455" w:rsidRDefault="00542855" w:rsidP="00BB404E">
      <w:pPr>
        <w:pStyle w:val="ListParagraph"/>
        <w:spacing w:after="0"/>
        <w:rPr>
          <w:b/>
          <w:bCs/>
          <w:noProof/>
          <w:color w:val="C9C0B0" w:themeColor="accent2" w:themeTint="99"/>
          <w:sz w:val="24"/>
          <w:szCs w:val="24"/>
          <w:rtl/>
        </w:rPr>
      </w:pPr>
      <w:r w:rsidRPr="00797455">
        <w:rPr>
          <w:rFonts w:hint="cs"/>
          <w:b/>
          <w:bCs/>
          <w:noProof/>
          <w:color w:val="C9C0B0" w:themeColor="accent2" w:themeTint="99"/>
          <w:sz w:val="24"/>
          <w:szCs w:val="24"/>
          <w:rtl/>
        </w:rPr>
        <w:t>هي قائمة الدخل + قائمة المركز المالي</w:t>
      </w:r>
    </w:p>
    <w:p w:rsidR="00BB404E" w:rsidRPr="00797455" w:rsidRDefault="00542855" w:rsidP="00053EFF">
      <w:pPr>
        <w:pStyle w:val="ListParagraph"/>
        <w:numPr>
          <w:ilvl w:val="0"/>
          <w:numId w:val="35"/>
        </w:numPr>
        <w:spacing w:after="0"/>
        <w:rPr>
          <w:b/>
          <w:bCs/>
          <w:noProof/>
          <w:color w:val="C9C0B0" w:themeColor="accent2" w:themeTint="99"/>
          <w:sz w:val="24"/>
          <w:szCs w:val="24"/>
        </w:rPr>
      </w:pPr>
      <w:r w:rsidRPr="00797455">
        <w:rPr>
          <w:rFonts w:hint="cs"/>
          <w:b/>
          <w:bCs/>
          <w:noProof/>
          <w:color w:val="C9C0B0" w:themeColor="accent2" w:themeTint="99"/>
          <w:sz w:val="24"/>
          <w:szCs w:val="24"/>
          <w:rtl/>
        </w:rPr>
        <w:t>ماذا تعني كلمة انتاج المعلومات؟</w:t>
      </w:r>
    </w:p>
    <w:p w:rsidR="00542855" w:rsidRPr="00BB404E" w:rsidRDefault="00542855" w:rsidP="00BB404E">
      <w:pPr>
        <w:pStyle w:val="ListParagraph"/>
        <w:spacing w:after="0"/>
        <w:rPr>
          <w:b/>
          <w:bCs/>
          <w:noProof/>
          <w:sz w:val="24"/>
          <w:szCs w:val="24"/>
          <w:rtl/>
        </w:rPr>
      </w:pPr>
      <w:r w:rsidRPr="00797455">
        <w:rPr>
          <w:rFonts w:hint="cs"/>
          <w:b/>
          <w:bCs/>
          <w:noProof/>
          <w:color w:val="C9C0B0" w:themeColor="accent2" w:themeTint="99"/>
          <w:sz w:val="24"/>
          <w:szCs w:val="24"/>
          <w:rtl/>
        </w:rPr>
        <w:t>تعني مخرجات الادارة المالية.</w:t>
      </w:r>
    </w:p>
    <w:p w:rsidR="00542855" w:rsidRPr="00797455" w:rsidRDefault="004F3895" w:rsidP="004F3895">
      <w:pPr>
        <w:autoSpaceDE w:val="0"/>
        <w:autoSpaceDN w:val="0"/>
        <w:adjustRightInd w:val="0"/>
        <w:spacing w:after="0"/>
        <w:rPr>
          <w:rFonts w:asciiTheme="minorBidi" w:hAnsiTheme="minorBidi"/>
          <w:b/>
          <w:bCs/>
          <w:noProof/>
          <w:color w:val="C9C0B0" w:themeColor="accent2" w:themeTint="99"/>
          <w:sz w:val="24"/>
          <w:szCs w:val="24"/>
          <w:rtl/>
        </w:rPr>
      </w:pPr>
      <w:r w:rsidRPr="00797455">
        <w:rPr>
          <w:rFonts w:asciiTheme="minorBidi" w:hAnsiTheme="minorBidi" w:hint="cs"/>
          <w:b/>
          <w:bCs/>
          <w:noProof/>
          <w:color w:val="C9C0B0" w:themeColor="accent2" w:themeTint="99"/>
          <w:sz w:val="24"/>
          <w:szCs w:val="24"/>
          <w:rtl/>
        </w:rPr>
        <w:t xml:space="preserve">                                      [ </w:t>
      </w:r>
      <w:r w:rsidR="00542855" w:rsidRPr="00797455">
        <w:rPr>
          <w:rFonts w:asciiTheme="minorBidi" w:hAnsiTheme="minorBidi" w:hint="cs"/>
          <w:b/>
          <w:bCs/>
          <w:noProof/>
          <w:color w:val="C9C0B0" w:themeColor="accent2" w:themeTint="99"/>
          <w:sz w:val="24"/>
          <w:szCs w:val="24"/>
          <w:rtl/>
        </w:rPr>
        <w:t>بيجي من هذا الجدول صح ام خطأ بالاختبار</w:t>
      </w:r>
      <w:r w:rsidRPr="00797455">
        <w:rPr>
          <w:rFonts w:asciiTheme="minorBidi" w:hAnsiTheme="minorBidi" w:hint="cs"/>
          <w:b/>
          <w:bCs/>
          <w:noProof/>
          <w:color w:val="C9C0B0" w:themeColor="accent2" w:themeTint="99"/>
          <w:sz w:val="24"/>
          <w:szCs w:val="24"/>
          <w:rtl/>
        </w:rPr>
        <w:t xml:space="preserve"> ]</w:t>
      </w:r>
    </w:p>
    <w:p w:rsidR="00E76318" w:rsidRPr="008F2C26" w:rsidRDefault="009D50E3" w:rsidP="00EC6672">
      <w:pPr>
        <w:autoSpaceDE w:val="0"/>
        <w:autoSpaceDN w:val="0"/>
        <w:adjustRightInd w:val="0"/>
        <w:spacing w:after="0"/>
        <w:rPr>
          <w:rFonts w:asciiTheme="minorBidi" w:hAnsiTheme="minorBidi"/>
          <w:b/>
          <w:bCs/>
          <w:noProof/>
          <w:sz w:val="24"/>
          <w:szCs w:val="24"/>
          <w:rtl/>
        </w:rPr>
      </w:pPr>
      <w:r w:rsidRPr="008F2C26">
        <w:rPr>
          <w:rFonts w:asciiTheme="minorBidi" w:hAnsiTheme="minorBidi"/>
          <w:b/>
          <w:bCs/>
          <w:noProof/>
          <w:sz w:val="24"/>
          <w:szCs w:val="24"/>
          <w:rtl/>
        </w:rPr>
        <w:drawing>
          <wp:inline distT="0" distB="0" distL="0" distR="0">
            <wp:extent cx="5486400" cy="2319867"/>
            <wp:effectExtent l="0" t="0" r="19050" b="0"/>
            <wp:docPr id="2" name="رسم تخطيطي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E76318" w:rsidRPr="00F943B5" w:rsidRDefault="009D50E3" w:rsidP="00053EFF">
      <w:pPr>
        <w:pStyle w:val="ListParagraph"/>
        <w:numPr>
          <w:ilvl w:val="0"/>
          <w:numId w:val="34"/>
        </w:numPr>
        <w:spacing w:after="0"/>
        <w:ind w:left="187" w:hanging="357"/>
        <w:rPr>
          <w:rFonts w:asciiTheme="minorBidi" w:hAnsiTheme="minorBidi"/>
          <w:b/>
          <w:bCs/>
          <w:color w:val="B80E0F" w:themeColor="accent1"/>
          <w:sz w:val="26"/>
          <w:szCs w:val="26"/>
          <w:rtl/>
        </w:rPr>
      </w:pPr>
      <w:r w:rsidRPr="00F943B5">
        <w:rPr>
          <w:rFonts w:asciiTheme="minorBidi" w:hAnsiTheme="minorBidi"/>
          <w:b/>
          <w:bCs/>
          <w:color w:val="B80E0F" w:themeColor="accent1"/>
          <w:sz w:val="26"/>
          <w:szCs w:val="26"/>
          <w:rtl/>
        </w:rPr>
        <w:t>من</w:t>
      </w:r>
      <w:r w:rsidRPr="00F943B5">
        <w:rPr>
          <w:rFonts w:asciiTheme="minorBidi" w:hAnsiTheme="minorBidi"/>
          <w:b/>
          <w:bCs/>
          <w:color w:val="B80E0F" w:themeColor="accent1"/>
          <w:sz w:val="26"/>
          <w:szCs w:val="26"/>
        </w:rPr>
        <w:t xml:space="preserve"> </w:t>
      </w:r>
      <w:r w:rsidRPr="00F943B5">
        <w:rPr>
          <w:rFonts w:asciiTheme="minorBidi" w:hAnsiTheme="minorBidi"/>
          <w:b/>
          <w:bCs/>
          <w:color w:val="B80E0F" w:themeColor="accent1"/>
          <w:sz w:val="26"/>
          <w:szCs w:val="26"/>
          <w:rtl/>
        </w:rPr>
        <w:t>وجهة</w:t>
      </w:r>
      <w:r w:rsidRPr="00F943B5">
        <w:rPr>
          <w:rFonts w:asciiTheme="minorBidi" w:hAnsiTheme="minorBidi"/>
          <w:b/>
          <w:bCs/>
          <w:color w:val="B80E0F" w:themeColor="accent1"/>
          <w:sz w:val="26"/>
          <w:szCs w:val="26"/>
        </w:rPr>
        <w:t xml:space="preserve"> </w:t>
      </w:r>
      <w:r w:rsidRPr="00F943B5">
        <w:rPr>
          <w:rFonts w:asciiTheme="minorBidi" w:hAnsiTheme="minorBidi"/>
          <w:b/>
          <w:bCs/>
          <w:color w:val="B80E0F" w:themeColor="accent1"/>
          <w:sz w:val="26"/>
          <w:szCs w:val="26"/>
          <w:rtl/>
        </w:rPr>
        <w:t>النظر</w:t>
      </w:r>
      <w:r w:rsidRPr="00F943B5">
        <w:rPr>
          <w:rFonts w:asciiTheme="minorBidi" w:hAnsiTheme="minorBidi"/>
          <w:b/>
          <w:bCs/>
          <w:color w:val="B80E0F" w:themeColor="accent1"/>
          <w:sz w:val="26"/>
          <w:szCs w:val="26"/>
        </w:rPr>
        <w:t xml:space="preserve"> </w:t>
      </w:r>
      <w:r w:rsidRPr="00F943B5">
        <w:rPr>
          <w:rFonts w:asciiTheme="minorBidi" w:hAnsiTheme="minorBidi"/>
          <w:b/>
          <w:bCs/>
          <w:color w:val="B80E0F" w:themeColor="accent1"/>
          <w:sz w:val="26"/>
          <w:szCs w:val="26"/>
          <w:rtl/>
        </w:rPr>
        <w:t xml:space="preserve">الإدارية </w:t>
      </w:r>
      <w:r w:rsidR="008F2C26" w:rsidRPr="00F943B5">
        <w:rPr>
          <w:rFonts w:asciiTheme="minorBidi" w:hAnsiTheme="minorBidi" w:hint="cs"/>
          <w:b/>
          <w:bCs/>
          <w:color w:val="B80E0F" w:themeColor="accent1"/>
          <w:sz w:val="26"/>
          <w:szCs w:val="26"/>
          <w:rtl/>
        </w:rPr>
        <w:t>:</w:t>
      </w:r>
    </w:p>
    <w:p w:rsidR="009D50E3" w:rsidRPr="002628D8" w:rsidRDefault="009D50E3" w:rsidP="00B133E6">
      <w:pPr>
        <w:spacing w:after="0"/>
        <w:rPr>
          <w:rFonts w:asciiTheme="minorBidi" w:hAnsiTheme="minorBidi"/>
          <w:b/>
          <w:bCs/>
          <w:sz w:val="26"/>
          <w:szCs w:val="26"/>
          <w:rtl/>
        </w:rPr>
      </w:pPr>
      <w:r w:rsidRPr="002628D8">
        <w:rPr>
          <w:rFonts w:asciiTheme="minorBidi" w:hAnsiTheme="minorBidi"/>
          <w:b/>
          <w:bCs/>
          <w:sz w:val="26"/>
          <w:szCs w:val="26"/>
          <w:rtl/>
        </w:rPr>
        <w:t>ان</w:t>
      </w:r>
      <w:r w:rsidRPr="002628D8">
        <w:rPr>
          <w:rFonts w:asciiTheme="minorBidi" w:hAnsiTheme="minorBidi"/>
          <w:b/>
          <w:bCs/>
          <w:sz w:val="26"/>
          <w:szCs w:val="26"/>
        </w:rPr>
        <w:t xml:space="preserve"> </w:t>
      </w:r>
      <w:r w:rsidRPr="002628D8">
        <w:rPr>
          <w:rFonts w:asciiTheme="minorBidi" w:hAnsiTheme="minorBidi"/>
          <w:b/>
          <w:bCs/>
          <w:sz w:val="26"/>
          <w:szCs w:val="26"/>
          <w:rtl/>
        </w:rPr>
        <w:t>وظائف</w:t>
      </w:r>
      <w:r w:rsidRPr="002628D8">
        <w:rPr>
          <w:rFonts w:asciiTheme="minorBidi" w:hAnsiTheme="minorBidi"/>
          <w:b/>
          <w:bCs/>
          <w:sz w:val="26"/>
          <w:szCs w:val="26"/>
        </w:rPr>
        <w:t xml:space="preserve"> </w:t>
      </w:r>
      <w:r w:rsidRPr="002628D8">
        <w:rPr>
          <w:rFonts w:asciiTheme="minorBidi" w:hAnsiTheme="minorBidi"/>
          <w:b/>
          <w:bCs/>
          <w:sz w:val="26"/>
          <w:szCs w:val="26"/>
          <w:rtl/>
        </w:rPr>
        <w:t>الإدارة</w:t>
      </w:r>
      <w:r w:rsidRPr="002628D8">
        <w:rPr>
          <w:rFonts w:asciiTheme="minorBidi" w:hAnsiTheme="minorBidi"/>
          <w:b/>
          <w:bCs/>
          <w:sz w:val="26"/>
          <w:szCs w:val="26"/>
        </w:rPr>
        <w:t xml:space="preserve"> </w:t>
      </w:r>
      <w:r w:rsidRPr="002628D8">
        <w:rPr>
          <w:rFonts w:asciiTheme="minorBidi" w:hAnsiTheme="minorBidi"/>
          <w:b/>
          <w:bCs/>
          <w:sz w:val="26"/>
          <w:szCs w:val="26"/>
          <w:rtl/>
        </w:rPr>
        <w:t>الرئيسية</w:t>
      </w:r>
      <w:r w:rsidRPr="002628D8">
        <w:rPr>
          <w:rFonts w:asciiTheme="minorBidi" w:hAnsiTheme="minorBidi"/>
          <w:b/>
          <w:bCs/>
          <w:sz w:val="26"/>
          <w:szCs w:val="26"/>
        </w:rPr>
        <w:t xml:space="preserve"> </w:t>
      </w:r>
      <w:r w:rsidRPr="002628D8">
        <w:rPr>
          <w:rFonts w:asciiTheme="minorBidi" w:hAnsiTheme="minorBidi"/>
          <w:b/>
          <w:bCs/>
          <w:sz w:val="26"/>
          <w:szCs w:val="26"/>
          <w:rtl/>
        </w:rPr>
        <w:t>هي</w:t>
      </w:r>
      <w:r w:rsidRPr="002628D8">
        <w:rPr>
          <w:rFonts w:asciiTheme="minorBidi" w:hAnsiTheme="minorBidi"/>
          <w:b/>
          <w:bCs/>
          <w:sz w:val="26"/>
          <w:szCs w:val="26"/>
        </w:rPr>
        <w:t xml:space="preserve"> </w:t>
      </w:r>
      <w:r w:rsidRPr="002628D8">
        <w:rPr>
          <w:rFonts w:asciiTheme="minorBidi" w:hAnsiTheme="minorBidi"/>
          <w:b/>
          <w:bCs/>
          <w:sz w:val="26"/>
          <w:szCs w:val="26"/>
          <w:rtl/>
        </w:rPr>
        <w:t>التخطيط</w:t>
      </w:r>
      <w:r w:rsidRPr="002628D8">
        <w:rPr>
          <w:rFonts w:asciiTheme="minorBidi" w:hAnsiTheme="minorBidi"/>
          <w:b/>
          <w:bCs/>
          <w:sz w:val="26"/>
          <w:szCs w:val="26"/>
        </w:rPr>
        <w:t xml:space="preserve"> </w:t>
      </w:r>
      <w:r w:rsidRPr="002628D8">
        <w:rPr>
          <w:rFonts w:asciiTheme="minorBidi" w:hAnsiTheme="minorBidi"/>
          <w:b/>
          <w:bCs/>
          <w:sz w:val="26"/>
          <w:szCs w:val="26"/>
          <w:rtl/>
        </w:rPr>
        <w:t>التوجيه</w:t>
      </w:r>
      <w:r w:rsidRPr="002628D8">
        <w:rPr>
          <w:rFonts w:asciiTheme="minorBidi" w:hAnsiTheme="minorBidi"/>
          <w:b/>
          <w:bCs/>
          <w:sz w:val="26"/>
          <w:szCs w:val="26"/>
        </w:rPr>
        <w:t xml:space="preserve"> </w:t>
      </w:r>
      <w:r w:rsidRPr="002628D8">
        <w:rPr>
          <w:rFonts w:asciiTheme="minorBidi" w:hAnsiTheme="minorBidi"/>
          <w:b/>
          <w:bCs/>
          <w:sz w:val="26"/>
          <w:szCs w:val="26"/>
          <w:rtl/>
        </w:rPr>
        <w:t>التنسيق</w:t>
      </w:r>
      <w:r w:rsidRPr="002628D8">
        <w:rPr>
          <w:rFonts w:asciiTheme="minorBidi" w:hAnsiTheme="minorBidi"/>
          <w:b/>
          <w:bCs/>
          <w:sz w:val="26"/>
          <w:szCs w:val="26"/>
        </w:rPr>
        <w:t xml:space="preserve"> </w:t>
      </w:r>
      <w:r w:rsidRPr="002628D8">
        <w:rPr>
          <w:rFonts w:asciiTheme="minorBidi" w:hAnsiTheme="minorBidi"/>
          <w:b/>
          <w:bCs/>
          <w:sz w:val="26"/>
          <w:szCs w:val="26"/>
          <w:rtl/>
        </w:rPr>
        <w:t>الرقابة</w:t>
      </w:r>
    </w:p>
    <w:p w:rsidR="009D50E3" w:rsidRPr="00BB404E" w:rsidRDefault="009D50E3" w:rsidP="00053EFF">
      <w:pPr>
        <w:pStyle w:val="ListParagraph"/>
        <w:numPr>
          <w:ilvl w:val="0"/>
          <w:numId w:val="36"/>
        </w:numPr>
        <w:spacing w:after="0"/>
        <w:rPr>
          <w:rFonts w:asciiTheme="minorBidi" w:hAnsiTheme="minorBidi"/>
          <w:b/>
          <w:bCs/>
          <w:sz w:val="26"/>
          <w:szCs w:val="26"/>
          <w:rtl/>
        </w:rPr>
      </w:pPr>
      <w:r w:rsidRPr="00BB404E">
        <w:rPr>
          <w:rFonts w:asciiTheme="minorBidi" w:hAnsiTheme="minorBidi"/>
          <w:b/>
          <w:bCs/>
          <w:sz w:val="26"/>
          <w:szCs w:val="26"/>
          <w:u w:val="single"/>
          <w:rtl/>
        </w:rPr>
        <w:t>التخطيط</w:t>
      </w:r>
      <w:r w:rsidRPr="00BB404E">
        <w:rPr>
          <w:rFonts w:asciiTheme="minorBidi" w:hAnsiTheme="minorBidi"/>
          <w:b/>
          <w:bCs/>
          <w:sz w:val="26"/>
          <w:szCs w:val="26"/>
          <w:u w:val="single"/>
        </w:rPr>
        <w:t xml:space="preserve"> </w:t>
      </w:r>
      <w:r w:rsidRPr="00BB404E">
        <w:rPr>
          <w:rFonts w:asciiTheme="minorBidi" w:hAnsiTheme="minorBidi"/>
          <w:b/>
          <w:bCs/>
          <w:sz w:val="26"/>
          <w:szCs w:val="26"/>
          <w:u w:val="single"/>
          <w:rtl/>
        </w:rPr>
        <w:t>المالي</w:t>
      </w:r>
      <w:r w:rsidR="008F2C26" w:rsidRPr="00BB404E">
        <w:rPr>
          <w:rFonts w:asciiTheme="minorBidi" w:hAnsiTheme="minorBidi" w:hint="cs"/>
          <w:b/>
          <w:bCs/>
          <w:sz w:val="26"/>
          <w:szCs w:val="26"/>
          <w:rtl/>
        </w:rPr>
        <w:t xml:space="preserve"> :</w:t>
      </w:r>
    </w:p>
    <w:p w:rsidR="009D50E3" w:rsidRPr="002628D8" w:rsidRDefault="009D50E3" w:rsidP="00B133E6">
      <w:pPr>
        <w:spacing w:after="0"/>
        <w:rPr>
          <w:rFonts w:asciiTheme="minorBidi" w:hAnsiTheme="minorBidi"/>
          <w:b/>
          <w:bCs/>
          <w:sz w:val="26"/>
          <w:szCs w:val="26"/>
          <w:rtl/>
        </w:rPr>
      </w:pPr>
      <w:r w:rsidRPr="002628D8">
        <w:rPr>
          <w:rFonts w:asciiTheme="minorBidi" w:hAnsiTheme="minorBidi"/>
          <w:b/>
          <w:bCs/>
          <w:sz w:val="26"/>
          <w:szCs w:val="26"/>
          <w:rtl/>
        </w:rPr>
        <w:t>التخطيط</w:t>
      </w:r>
      <w:r w:rsidRPr="002628D8">
        <w:rPr>
          <w:rFonts w:asciiTheme="minorBidi" w:hAnsiTheme="minorBidi"/>
          <w:b/>
          <w:bCs/>
          <w:sz w:val="26"/>
          <w:szCs w:val="26"/>
        </w:rPr>
        <w:t xml:space="preserve"> </w:t>
      </w:r>
      <w:r w:rsidRPr="002628D8">
        <w:rPr>
          <w:rFonts w:asciiTheme="minorBidi" w:hAnsiTheme="minorBidi"/>
          <w:b/>
          <w:bCs/>
          <w:sz w:val="26"/>
          <w:szCs w:val="26"/>
          <w:rtl/>
        </w:rPr>
        <w:t>هو</w:t>
      </w:r>
      <w:r w:rsidRPr="002628D8">
        <w:rPr>
          <w:rFonts w:asciiTheme="minorBidi" w:hAnsiTheme="minorBidi"/>
          <w:b/>
          <w:bCs/>
          <w:sz w:val="26"/>
          <w:szCs w:val="26"/>
        </w:rPr>
        <w:t xml:space="preserve"> </w:t>
      </w:r>
      <w:r w:rsidRPr="002628D8">
        <w:rPr>
          <w:rFonts w:asciiTheme="minorBidi" w:hAnsiTheme="minorBidi"/>
          <w:b/>
          <w:bCs/>
          <w:sz w:val="26"/>
          <w:szCs w:val="26"/>
          <w:rtl/>
        </w:rPr>
        <w:t>التنبؤ</w:t>
      </w:r>
      <w:r w:rsidRPr="002628D8">
        <w:rPr>
          <w:rFonts w:asciiTheme="minorBidi" w:hAnsiTheme="minorBidi"/>
          <w:b/>
          <w:bCs/>
          <w:sz w:val="26"/>
          <w:szCs w:val="26"/>
        </w:rPr>
        <w:t xml:space="preserve"> </w:t>
      </w:r>
      <w:r w:rsidRPr="002628D8">
        <w:rPr>
          <w:rFonts w:asciiTheme="minorBidi" w:hAnsiTheme="minorBidi"/>
          <w:b/>
          <w:bCs/>
          <w:sz w:val="26"/>
          <w:szCs w:val="26"/>
          <w:rtl/>
        </w:rPr>
        <w:t>بالمستقبل</w:t>
      </w:r>
      <w:r w:rsidRPr="002628D8">
        <w:rPr>
          <w:rFonts w:asciiTheme="minorBidi" w:hAnsiTheme="minorBidi"/>
          <w:b/>
          <w:bCs/>
          <w:sz w:val="26"/>
          <w:szCs w:val="26"/>
        </w:rPr>
        <w:t xml:space="preserve"> </w:t>
      </w:r>
      <w:r w:rsidRPr="002628D8">
        <w:rPr>
          <w:rFonts w:asciiTheme="minorBidi" w:hAnsiTheme="minorBidi"/>
          <w:b/>
          <w:bCs/>
          <w:sz w:val="26"/>
          <w:szCs w:val="26"/>
          <w:rtl/>
        </w:rPr>
        <w:t>والاستعداد</w:t>
      </w:r>
      <w:r w:rsidRPr="002628D8">
        <w:rPr>
          <w:rFonts w:asciiTheme="minorBidi" w:hAnsiTheme="minorBidi"/>
          <w:b/>
          <w:bCs/>
          <w:sz w:val="26"/>
          <w:szCs w:val="26"/>
        </w:rPr>
        <w:t xml:space="preserve"> </w:t>
      </w:r>
      <w:r w:rsidRPr="002628D8">
        <w:rPr>
          <w:rFonts w:asciiTheme="minorBidi" w:hAnsiTheme="minorBidi"/>
          <w:b/>
          <w:bCs/>
          <w:sz w:val="26"/>
          <w:szCs w:val="26"/>
          <w:rtl/>
        </w:rPr>
        <w:t>له</w:t>
      </w:r>
    </w:p>
    <w:p w:rsidR="007376E2" w:rsidRPr="00797455" w:rsidRDefault="007376E2" w:rsidP="007376E2">
      <w:pPr>
        <w:spacing w:after="0"/>
        <w:rPr>
          <w:rFonts w:asciiTheme="minorBidi" w:hAnsiTheme="minorBidi"/>
          <w:b/>
          <w:bCs/>
          <w:color w:val="C9C0B0" w:themeColor="accent2" w:themeTint="99"/>
          <w:sz w:val="26"/>
          <w:szCs w:val="26"/>
          <w:rtl/>
        </w:rPr>
      </w:pPr>
      <w:r w:rsidRPr="00BB404E">
        <w:rPr>
          <w:rFonts w:asciiTheme="minorBidi" w:hAnsiTheme="minorBidi" w:hint="cs"/>
          <w:b/>
          <w:bCs/>
          <w:color w:val="F15051" w:themeColor="accent1" w:themeTint="99"/>
          <w:sz w:val="26"/>
          <w:szCs w:val="26"/>
          <w:rtl/>
        </w:rPr>
        <w:t xml:space="preserve">[ </w:t>
      </w:r>
      <w:r w:rsidR="00024FDA" w:rsidRPr="00BB404E">
        <w:rPr>
          <w:rFonts w:asciiTheme="minorBidi" w:hAnsiTheme="minorBidi" w:hint="cs"/>
          <w:b/>
          <w:bCs/>
          <w:color w:val="F15051" w:themeColor="accent1" w:themeTint="99"/>
          <w:sz w:val="26"/>
          <w:szCs w:val="26"/>
          <w:rtl/>
        </w:rPr>
        <w:t>صح ام خطأ</w:t>
      </w:r>
      <w:r w:rsidRPr="00BB404E">
        <w:rPr>
          <w:rFonts w:asciiTheme="minorBidi" w:hAnsiTheme="minorBidi" w:hint="cs"/>
          <w:b/>
          <w:bCs/>
          <w:color w:val="F15051" w:themeColor="accent1" w:themeTint="99"/>
          <w:sz w:val="26"/>
          <w:szCs w:val="26"/>
          <w:rtl/>
        </w:rPr>
        <w:t xml:space="preserve"> ] : </w:t>
      </w:r>
      <w:r w:rsidR="00024FDA" w:rsidRPr="00797455">
        <w:rPr>
          <w:rFonts w:asciiTheme="minorBidi" w:hAnsiTheme="minorBidi" w:hint="cs"/>
          <w:b/>
          <w:bCs/>
          <w:color w:val="C9C0B0" w:themeColor="accent2" w:themeTint="99"/>
          <w:sz w:val="26"/>
          <w:szCs w:val="26"/>
          <w:rtl/>
        </w:rPr>
        <w:t xml:space="preserve">التخطيط المالي احد </w:t>
      </w:r>
      <w:r w:rsidR="008C5415" w:rsidRPr="00797455">
        <w:rPr>
          <w:rFonts w:asciiTheme="minorBidi" w:hAnsiTheme="minorBidi" w:hint="cs"/>
          <w:b/>
          <w:bCs/>
          <w:color w:val="C9C0B0" w:themeColor="accent2" w:themeTint="99"/>
          <w:sz w:val="26"/>
          <w:szCs w:val="26"/>
          <w:rtl/>
        </w:rPr>
        <w:t>اهم وظائف الإدارة المالية من وجهة النظر الإدارية</w:t>
      </w:r>
      <w:r w:rsidRPr="00797455">
        <w:rPr>
          <w:rFonts w:asciiTheme="minorBidi" w:hAnsiTheme="minorBidi" w:hint="cs"/>
          <w:b/>
          <w:bCs/>
          <w:color w:val="C9C0B0" w:themeColor="accent2" w:themeTint="99"/>
          <w:sz w:val="26"/>
          <w:szCs w:val="26"/>
          <w:rtl/>
        </w:rPr>
        <w:t xml:space="preserve"> </w:t>
      </w:r>
      <w:r w:rsidR="008C5415" w:rsidRPr="00797455">
        <w:rPr>
          <w:rFonts w:asciiTheme="minorBidi" w:hAnsiTheme="minorBidi" w:hint="cs"/>
          <w:b/>
          <w:bCs/>
          <w:color w:val="C9C0B0" w:themeColor="accent2" w:themeTint="99"/>
          <w:sz w:val="26"/>
          <w:szCs w:val="26"/>
          <w:rtl/>
        </w:rPr>
        <w:t>؟</w:t>
      </w:r>
    </w:p>
    <w:p w:rsidR="008C5415" w:rsidRPr="00797455" w:rsidRDefault="008C5415" w:rsidP="007376E2">
      <w:pPr>
        <w:spacing w:after="0"/>
        <w:rPr>
          <w:rFonts w:asciiTheme="minorBidi" w:hAnsiTheme="minorBidi"/>
          <w:b/>
          <w:bCs/>
          <w:color w:val="C9C0B0" w:themeColor="accent2" w:themeTint="99"/>
          <w:sz w:val="26"/>
          <w:szCs w:val="26"/>
          <w:rtl/>
        </w:rPr>
      </w:pPr>
      <w:r w:rsidRPr="00797455">
        <w:rPr>
          <w:rFonts w:asciiTheme="minorBidi" w:hAnsiTheme="minorBidi" w:hint="cs"/>
          <w:b/>
          <w:bCs/>
          <w:color w:val="C9C0B0" w:themeColor="accent2" w:themeTint="99"/>
          <w:sz w:val="26"/>
          <w:szCs w:val="26"/>
          <w:rtl/>
        </w:rPr>
        <w:t xml:space="preserve"> الجواب</w:t>
      </w:r>
      <w:r w:rsidR="007376E2" w:rsidRPr="00797455">
        <w:rPr>
          <w:rFonts w:asciiTheme="minorBidi" w:hAnsiTheme="minorBidi" w:hint="cs"/>
          <w:b/>
          <w:bCs/>
          <w:color w:val="C9C0B0" w:themeColor="accent2" w:themeTint="99"/>
          <w:sz w:val="26"/>
          <w:szCs w:val="26"/>
          <w:rtl/>
        </w:rPr>
        <w:t xml:space="preserve"> :</w:t>
      </w:r>
      <w:r w:rsidRPr="00797455">
        <w:rPr>
          <w:rFonts w:asciiTheme="minorBidi" w:hAnsiTheme="minorBidi" w:hint="cs"/>
          <w:b/>
          <w:bCs/>
          <w:color w:val="C9C0B0" w:themeColor="accent2" w:themeTint="99"/>
          <w:sz w:val="26"/>
          <w:szCs w:val="26"/>
          <w:rtl/>
        </w:rPr>
        <w:t xml:space="preserve"> صحيح</w:t>
      </w:r>
    </w:p>
    <w:p w:rsidR="00B133E6" w:rsidRDefault="00B133E6" w:rsidP="008F2C26">
      <w:pPr>
        <w:rPr>
          <w:rFonts w:asciiTheme="minorBidi" w:hAnsiTheme="minorBidi"/>
          <w:b/>
          <w:bCs/>
          <w:sz w:val="26"/>
          <w:szCs w:val="26"/>
          <w:rtl/>
        </w:rPr>
      </w:pPr>
    </w:p>
    <w:p w:rsidR="00B133E6" w:rsidRDefault="00B133E6" w:rsidP="008F2C26">
      <w:pPr>
        <w:rPr>
          <w:rFonts w:asciiTheme="minorBidi" w:hAnsiTheme="minorBidi"/>
          <w:b/>
          <w:bCs/>
          <w:sz w:val="26"/>
          <w:szCs w:val="26"/>
          <w:rtl/>
        </w:rPr>
      </w:pPr>
    </w:p>
    <w:p w:rsidR="008F2C26" w:rsidRPr="00CA53A6" w:rsidRDefault="009D50E3" w:rsidP="005F66B9">
      <w:pPr>
        <w:spacing w:after="0"/>
        <w:rPr>
          <w:rFonts w:asciiTheme="minorBidi" w:hAnsiTheme="minorBidi"/>
          <w:b/>
          <w:bCs/>
          <w:sz w:val="26"/>
          <w:szCs w:val="26"/>
          <w:rtl/>
        </w:rPr>
      </w:pPr>
      <w:r w:rsidRPr="00CA53A6">
        <w:rPr>
          <w:rFonts w:asciiTheme="minorBidi" w:hAnsiTheme="minorBidi"/>
          <w:b/>
          <w:bCs/>
          <w:sz w:val="26"/>
          <w:szCs w:val="26"/>
          <w:rtl/>
        </w:rPr>
        <w:t>وظيفة</w:t>
      </w:r>
      <w:r w:rsidRPr="00CA53A6">
        <w:rPr>
          <w:rFonts w:asciiTheme="minorBidi" w:hAnsiTheme="minorBidi"/>
          <w:b/>
          <w:bCs/>
          <w:sz w:val="26"/>
          <w:szCs w:val="26"/>
        </w:rPr>
        <w:t xml:space="preserve"> </w:t>
      </w:r>
      <w:r w:rsidR="008F2C26" w:rsidRPr="00CA53A6">
        <w:rPr>
          <w:rFonts w:asciiTheme="minorBidi" w:hAnsiTheme="minorBidi"/>
          <w:b/>
          <w:bCs/>
          <w:sz w:val="26"/>
          <w:szCs w:val="26"/>
          <w:rtl/>
        </w:rPr>
        <w:t>التخطي</w:t>
      </w:r>
      <w:r w:rsidR="008F2C26" w:rsidRPr="00CA53A6">
        <w:rPr>
          <w:rFonts w:asciiTheme="minorBidi" w:hAnsiTheme="minorBidi" w:hint="cs"/>
          <w:b/>
          <w:bCs/>
          <w:sz w:val="26"/>
          <w:szCs w:val="26"/>
          <w:rtl/>
        </w:rPr>
        <w:t>ط</w:t>
      </w:r>
      <w:r w:rsidR="008F2C26" w:rsidRPr="00CA53A6">
        <w:rPr>
          <w:rFonts w:asciiTheme="minorBidi" w:hAnsiTheme="minorBidi"/>
          <w:b/>
          <w:bCs/>
          <w:sz w:val="26"/>
          <w:szCs w:val="26"/>
        </w:rPr>
        <w:t xml:space="preserve"> </w:t>
      </w:r>
      <w:r w:rsidRPr="00CA53A6">
        <w:rPr>
          <w:rFonts w:asciiTheme="minorBidi" w:hAnsiTheme="minorBidi"/>
          <w:b/>
          <w:bCs/>
          <w:sz w:val="26"/>
          <w:szCs w:val="26"/>
          <w:rtl/>
        </w:rPr>
        <w:t>المالي</w:t>
      </w:r>
      <w:r w:rsidRPr="00CA53A6">
        <w:rPr>
          <w:rFonts w:asciiTheme="minorBidi" w:hAnsiTheme="minorBidi"/>
          <w:b/>
          <w:bCs/>
          <w:sz w:val="26"/>
          <w:szCs w:val="26"/>
        </w:rPr>
        <w:t xml:space="preserve"> </w:t>
      </w:r>
      <w:r w:rsidRPr="00CA53A6">
        <w:rPr>
          <w:rFonts w:asciiTheme="minorBidi" w:hAnsiTheme="minorBidi"/>
          <w:b/>
          <w:bCs/>
          <w:sz w:val="26"/>
          <w:szCs w:val="26"/>
          <w:rtl/>
        </w:rPr>
        <w:t>تهتم</w:t>
      </w:r>
      <w:r w:rsidRPr="00CA53A6">
        <w:rPr>
          <w:rFonts w:asciiTheme="minorBidi" w:hAnsiTheme="minorBidi"/>
          <w:b/>
          <w:bCs/>
          <w:sz w:val="26"/>
          <w:szCs w:val="26"/>
        </w:rPr>
        <w:t xml:space="preserve"> </w:t>
      </w:r>
      <w:r w:rsidRPr="00CA53A6">
        <w:rPr>
          <w:rFonts w:asciiTheme="minorBidi" w:hAnsiTheme="minorBidi"/>
          <w:b/>
          <w:bCs/>
          <w:sz w:val="26"/>
          <w:szCs w:val="26"/>
          <w:rtl/>
        </w:rPr>
        <w:t>بالعديد</w:t>
      </w:r>
      <w:r w:rsidRPr="00CA53A6">
        <w:rPr>
          <w:rFonts w:asciiTheme="minorBidi" w:hAnsiTheme="minorBidi"/>
          <w:b/>
          <w:bCs/>
          <w:sz w:val="26"/>
          <w:szCs w:val="26"/>
        </w:rPr>
        <w:t xml:space="preserve"> </w:t>
      </w:r>
      <w:r w:rsidRPr="00CA53A6">
        <w:rPr>
          <w:rFonts w:asciiTheme="minorBidi" w:hAnsiTheme="minorBidi"/>
          <w:b/>
          <w:bCs/>
          <w:sz w:val="26"/>
          <w:szCs w:val="26"/>
          <w:rtl/>
        </w:rPr>
        <w:t>من</w:t>
      </w:r>
      <w:r w:rsidR="008F2C26" w:rsidRPr="00CA53A6">
        <w:rPr>
          <w:rFonts w:asciiTheme="minorBidi" w:hAnsiTheme="minorBidi" w:hint="cs"/>
          <w:b/>
          <w:bCs/>
          <w:sz w:val="26"/>
          <w:szCs w:val="26"/>
          <w:rtl/>
        </w:rPr>
        <w:t xml:space="preserve"> </w:t>
      </w:r>
      <w:r w:rsidRPr="00CA53A6">
        <w:rPr>
          <w:rFonts w:asciiTheme="minorBidi" w:hAnsiTheme="minorBidi"/>
          <w:b/>
          <w:bCs/>
          <w:sz w:val="26"/>
          <w:szCs w:val="26"/>
          <w:rtl/>
        </w:rPr>
        <w:t>المجالات</w:t>
      </w:r>
      <w:r w:rsidRPr="00CA53A6">
        <w:rPr>
          <w:rFonts w:asciiTheme="minorBidi" w:hAnsiTheme="minorBidi"/>
          <w:b/>
          <w:bCs/>
          <w:sz w:val="26"/>
          <w:szCs w:val="26"/>
        </w:rPr>
        <w:t xml:space="preserve"> </w:t>
      </w:r>
      <w:r w:rsidRPr="00CA53A6">
        <w:rPr>
          <w:rFonts w:asciiTheme="minorBidi" w:hAnsiTheme="minorBidi"/>
          <w:b/>
          <w:bCs/>
          <w:sz w:val="26"/>
          <w:szCs w:val="26"/>
          <w:rtl/>
        </w:rPr>
        <w:t>مثل</w:t>
      </w:r>
      <w:r w:rsidR="008F2C26" w:rsidRPr="00CA53A6">
        <w:rPr>
          <w:rFonts w:asciiTheme="minorBidi" w:hAnsiTheme="minorBidi" w:hint="cs"/>
          <w:b/>
          <w:bCs/>
          <w:sz w:val="26"/>
          <w:szCs w:val="26"/>
          <w:rtl/>
        </w:rPr>
        <w:t>:</w:t>
      </w:r>
    </w:p>
    <w:p w:rsidR="009D50E3" w:rsidRPr="00797455" w:rsidRDefault="009D50E3" w:rsidP="005F66B9">
      <w:pPr>
        <w:pStyle w:val="ListParagraph"/>
        <w:numPr>
          <w:ilvl w:val="0"/>
          <w:numId w:val="1"/>
        </w:numPr>
        <w:spacing w:after="0"/>
        <w:rPr>
          <w:rFonts w:asciiTheme="minorBidi" w:hAnsiTheme="minorBidi"/>
          <w:b/>
          <w:bCs/>
          <w:color w:val="C9C0B0" w:themeColor="accent2" w:themeTint="99"/>
          <w:sz w:val="26"/>
          <w:szCs w:val="26"/>
        </w:rPr>
      </w:pPr>
      <w:r w:rsidRPr="002628D8">
        <w:rPr>
          <w:rFonts w:asciiTheme="minorBidi" w:hAnsiTheme="minorBidi"/>
          <w:b/>
          <w:bCs/>
          <w:sz w:val="26"/>
          <w:szCs w:val="26"/>
          <w:rtl/>
        </w:rPr>
        <w:t xml:space="preserve"> التنبؤ</w:t>
      </w:r>
      <w:r w:rsidRPr="002628D8">
        <w:rPr>
          <w:rFonts w:asciiTheme="minorBidi" w:hAnsiTheme="minorBidi"/>
          <w:b/>
          <w:bCs/>
          <w:sz w:val="26"/>
          <w:szCs w:val="26"/>
        </w:rPr>
        <w:t xml:space="preserve"> </w:t>
      </w:r>
      <w:r w:rsidRPr="002628D8">
        <w:rPr>
          <w:rFonts w:asciiTheme="minorBidi" w:hAnsiTheme="minorBidi"/>
          <w:b/>
          <w:bCs/>
          <w:sz w:val="26"/>
          <w:szCs w:val="26"/>
          <w:rtl/>
        </w:rPr>
        <w:t>بالاحتياجات</w:t>
      </w:r>
      <w:r w:rsidRPr="002628D8">
        <w:rPr>
          <w:rFonts w:asciiTheme="minorBidi" w:hAnsiTheme="minorBidi"/>
          <w:b/>
          <w:bCs/>
          <w:sz w:val="26"/>
          <w:szCs w:val="26"/>
        </w:rPr>
        <w:t xml:space="preserve"> </w:t>
      </w:r>
      <w:r w:rsidRPr="002628D8">
        <w:rPr>
          <w:rFonts w:asciiTheme="minorBidi" w:hAnsiTheme="minorBidi"/>
          <w:b/>
          <w:bCs/>
          <w:sz w:val="26"/>
          <w:szCs w:val="26"/>
          <w:rtl/>
        </w:rPr>
        <w:t>المالية</w:t>
      </w:r>
      <w:r w:rsidR="00542855" w:rsidRPr="002628D8">
        <w:rPr>
          <w:rFonts w:asciiTheme="minorBidi" w:hAnsiTheme="minorBidi" w:hint="cs"/>
          <w:b/>
          <w:bCs/>
          <w:sz w:val="26"/>
          <w:szCs w:val="26"/>
          <w:rtl/>
        </w:rPr>
        <w:t xml:space="preserve"> </w:t>
      </w:r>
      <w:r w:rsidR="00542855" w:rsidRPr="00797455">
        <w:rPr>
          <w:rFonts w:asciiTheme="minorBidi" w:hAnsiTheme="minorBidi" w:hint="cs"/>
          <w:b/>
          <w:bCs/>
          <w:color w:val="C9C0B0" w:themeColor="accent2" w:themeTint="99"/>
          <w:sz w:val="26"/>
          <w:szCs w:val="26"/>
          <w:rtl/>
        </w:rPr>
        <w:t>(مثلا الصيانة او الرواتب او التعديلات)</w:t>
      </w:r>
    </w:p>
    <w:p w:rsidR="008F2C26" w:rsidRPr="002628D8" w:rsidRDefault="009D50E3" w:rsidP="005F66B9">
      <w:pPr>
        <w:pStyle w:val="ListParagraph"/>
        <w:numPr>
          <w:ilvl w:val="0"/>
          <w:numId w:val="1"/>
        </w:numPr>
        <w:autoSpaceDE w:val="0"/>
        <w:autoSpaceDN w:val="0"/>
        <w:adjustRightInd w:val="0"/>
        <w:spacing w:after="0"/>
        <w:rPr>
          <w:rFonts w:asciiTheme="minorBidi" w:hAnsiTheme="minorBidi"/>
          <w:b/>
          <w:bCs/>
          <w:sz w:val="26"/>
          <w:szCs w:val="26"/>
        </w:rPr>
      </w:pPr>
      <w:r w:rsidRPr="002628D8">
        <w:rPr>
          <w:rFonts w:asciiTheme="minorBidi" w:hAnsiTheme="minorBidi"/>
          <w:b/>
          <w:bCs/>
          <w:sz w:val="26"/>
          <w:szCs w:val="26"/>
          <w:rtl/>
        </w:rPr>
        <w:t>تحديد</w:t>
      </w:r>
      <w:r w:rsidRPr="002628D8">
        <w:rPr>
          <w:rFonts w:asciiTheme="minorBidi" w:hAnsiTheme="minorBidi"/>
          <w:b/>
          <w:bCs/>
          <w:sz w:val="26"/>
          <w:szCs w:val="26"/>
        </w:rPr>
        <w:t xml:space="preserve"> </w:t>
      </w:r>
      <w:r w:rsidRPr="002628D8">
        <w:rPr>
          <w:rFonts w:asciiTheme="minorBidi" w:hAnsiTheme="minorBidi"/>
          <w:b/>
          <w:bCs/>
          <w:sz w:val="26"/>
          <w:szCs w:val="26"/>
          <w:rtl/>
        </w:rPr>
        <w:t>الفائض</w:t>
      </w:r>
      <w:r w:rsidRPr="002628D8">
        <w:rPr>
          <w:rFonts w:asciiTheme="minorBidi" w:hAnsiTheme="minorBidi"/>
          <w:b/>
          <w:bCs/>
          <w:sz w:val="26"/>
          <w:szCs w:val="26"/>
        </w:rPr>
        <w:t xml:space="preserve"> </w:t>
      </w:r>
      <w:r w:rsidRPr="002628D8">
        <w:rPr>
          <w:rFonts w:asciiTheme="minorBidi" w:hAnsiTheme="minorBidi"/>
          <w:b/>
          <w:bCs/>
          <w:sz w:val="26"/>
          <w:szCs w:val="26"/>
          <w:rtl/>
        </w:rPr>
        <w:t>أو</w:t>
      </w:r>
      <w:r w:rsidRPr="002628D8">
        <w:rPr>
          <w:rFonts w:asciiTheme="minorBidi" w:hAnsiTheme="minorBidi"/>
          <w:b/>
          <w:bCs/>
          <w:sz w:val="26"/>
          <w:szCs w:val="26"/>
        </w:rPr>
        <w:t xml:space="preserve"> </w:t>
      </w:r>
      <w:r w:rsidRPr="002628D8">
        <w:rPr>
          <w:rFonts w:asciiTheme="minorBidi" w:hAnsiTheme="minorBidi"/>
          <w:b/>
          <w:bCs/>
          <w:sz w:val="26"/>
          <w:szCs w:val="26"/>
          <w:rtl/>
        </w:rPr>
        <w:t>العجز</w:t>
      </w:r>
      <w:r w:rsidRPr="002628D8">
        <w:rPr>
          <w:rFonts w:asciiTheme="minorBidi" w:hAnsiTheme="minorBidi"/>
          <w:b/>
          <w:bCs/>
          <w:sz w:val="26"/>
          <w:szCs w:val="26"/>
        </w:rPr>
        <w:t xml:space="preserve"> </w:t>
      </w:r>
      <w:r w:rsidRPr="002628D8">
        <w:rPr>
          <w:rFonts w:asciiTheme="minorBidi" w:hAnsiTheme="minorBidi"/>
          <w:b/>
          <w:bCs/>
          <w:sz w:val="26"/>
          <w:szCs w:val="26"/>
          <w:rtl/>
        </w:rPr>
        <w:t>خلال</w:t>
      </w:r>
      <w:r w:rsidRPr="002628D8">
        <w:rPr>
          <w:rFonts w:asciiTheme="minorBidi" w:hAnsiTheme="minorBidi"/>
          <w:b/>
          <w:bCs/>
          <w:sz w:val="26"/>
          <w:szCs w:val="26"/>
        </w:rPr>
        <w:t xml:space="preserve"> </w:t>
      </w:r>
      <w:r w:rsidRPr="002628D8">
        <w:rPr>
          <w:rFonts w:asciiTheme="minorBidi" w:hAnsiTheme="minorBidi"/>
          <w:b/>
          <w:bCs/>
          <w:sz w:val="26"/>
          <w:szCs w:val="26"/>
          <w:rtl/>
        </w:rPr>
        <w:t>شهور</w:t>
      </w:r>
      <w:r w:rsidR="00E13119" w:rsidRPr="002628D8">
        <w:rPr>
          <w:rFonts w:asciiTheme="minorBidi" w:hAnsiTheme="minorBidi" w:hint="cs"/>
          <w:b/>
          <w:bCs/>
          <w:sz w:val="26"/>
          <w:szCs w:val="26"/>
          <w:rtl/>
        </w:rPr>
        <w:t xml:space="preserve"> </w:t>
      </w:r>
      <w:r w:rsidRPr="002628D8">
        <w:rPr>
          <w:rFonts w:asciiTheme="minorBidi" w:hAnsiTheme="minorBidi"/>
          <w:b/>
          <w:bCs/>
          <w:sz w:val="26"/>
          <w:szCs w:val="26"/>
          <w:rtl/>
        </w:rPr>
        <w:t>الموازنة</w:t>
      </w:r>
      <w:r w:rsidRPr="002628D8">
        <w:rPr>
          <w:rFonts w:asciiTheme="minorBidi" w:hAnsiTheme="minorBidi"/>
          <w:b/>
          <w:bCs/>
          <w:sz w:val="26"/>
          <w:szCs w:val="26"/>
        </w:rPr>
        <w:t xml:space="preserve"> </w:t>
      </w:r>
      <w:r w:rsidRPr="002628D8">
        <w:rPr>
          <w:rFonts w:asciiTheme="minorBidi" w:hAnsiTheme="minorBidi"/>
          <w:b/>
          <w:bCs/>
          <w:sz w:val="26"/>
          <w:szCs w:val="26"/>
          <w:rtl/>
        </w:rPr>
        <w:t>النقدية</w:t>
      </w:r>
    </w:p>
    <w:p w:rsidR="00680EB9" w:rsidRPr="002628D8" w:rsidRDefault="009D50E3" w:rsidP="005F66B9">
      <w:pPr>
        <w:pStyle w:val="ListParagraph"/>
        <w:numPr>
          <w:ilvl w:val="0"/>
          <w:numId w:val="1"/>
        </w:numPr>
        <w:autoSpaceDE w:val="0"/>
        <w:autoSpaceDN w:val="0"/>
        <w:adjustRightInd w:val="0"/>
        <w:spacing w:after="0"/>
        <w:rPr>
          <w:rFonts w:asciiTheme="minorBidi" w:hAnsiTheme="minorBidi"/>
          <w:b/>
          <w:bCs/>
          <w:sz w:val="26"/>
          <w:szCs w:val="26"/>
        </w:rPr>
      </w:pPr>
      <w:r w:rsidRPr="002628D8">
        <w:rPr>
          <w:rFonts w:asciiTheme="minorBidi" w:hAnsiTheme="minorBidi"/>
          <w:b/>
          <w:bCs/>
          <w:sz w:val="26"/>
          <w:szCs w:val="26"/>
        </w:rPr>
        <w:t xml:space="preserve"> </w:t>
      </w:r>
      <w:r w:rsidRPr="002628D8">
        <w:rPr>
          <w:rFonts w:asciiTheme="minorBidi" w:hAnsiTheme="minorBidi"/>
          <w:b/>
          <w:bCs/>
          <w:sz w:val="26"/>
          <w:szCs w:val="26"/>
          <w:rtl/>
        </w:rPr>
        <w:t>تخطيط</w:t>
      </w:r>
      <w:r w:rsidRPr="002628D8">
        <w:rPr>
          <w:rFonts w:asciiTheme="minorBidi" w:hAnsiTheme="minorBidi"/>
          <w:b/>
          <w:bCs/>
          <w:sz w:val="26"/>
          <w:szCs w:val="26"/>
        </w:rPr>
        <w:t xml:space="preserve"> </w:t>
      </w:r>
      <w:r w:rsidRPr="002628D8">
        <w:rPr>
          <w:rFonts w:asciiTheme="minorBidi" w:hAnsiTheme="minorBidi"/>
          <w:b/>
          <w:bCs/>
          <w:sz w:val="26"/>
          <w:szCs w:val="26"/>
          <w:rtl/>
        </w:rPr>
        <w:t>الربح</w:t>
      </w:r>
      <w:r w:rsidRPr="002628D8">
        <w:rPr>
          <w:rFonts w:asciiTheme="minorBidi" w:hAnsiTheme="minorBidi"/>
          <w:b/>
          <w:bCs/>
          <w:sz w:val="26"/>
          <w:szCs w:val="26"/>
        </w:rPr>
        <w:t xml:space="preserve"> </w:t>
      </w:r>
      <w:r w:rsidRPr="002628D8">
        <w:rPr>
          <w:rFonts w:asciiTheme="minorBidi" w:hAnsiTheme="minorBidi"/>
          <w:b/>
          <w:bCs/>
          <w:sz w:val="26"/>
          <w:szCs w:val="26"/>
          <w:rtl/>
        </w:rPr>
        <w:t>،</w:t>
      </w:r>
      <w:r w:rsidRPr="002628D8">
        <w:rPr>
          <w:rFonts w:asciiTheme="minorBidi" w:hAnsiTheme="minorBidi"/>
          <w:b/>
          <w:bCs/>
          <w:sz w:val="26"/>
          <w:szCs w:val="26"/>
        </w:rPr>
        <w:t xml:space="preserve"> </w:t>
      </w:r>
      <w:r w:rsidRPr="002628D8">
        <w:rPr>
          <w:rFonts w:asciiTheme="minorBidi" w:hAnsiTheme="minorBidi"/>
          <w:b/>
          <w:bCs/>
          <w:sz w:val="26"/>
          <w:szCs w:val="26"/>
          <w:rtl/>
        </w:rPr>
        <w:t>تحديد</w:t>
      </w:r>
      <w:r w:rsidRPr="002628D8">
        <w:rPr>
          <w:rFonts w:asciiTheme="minorBidi" w:hAnsiTheme="minorBidi"/>
          <w:b/>
          <w:bCs/>
          <w:sz w:val="26"/>
          <w:szCs w:val="26"/>
        </w:rPr>
        <w:t xml:space="preserve"> </w:t>
      </w:r>
      <w:r w:rsidRPr="002628D8">
        <w:rPr>
          <w:rFonts w:asciiTheme="minorBidi" w:hAnsiTheme="minorBidi"/>
          <w:b/>
          <w:bCs/>
          <w:sz w:val="26"/>
          <w:szCs w:val="26"/>
          <w:rtl/>
        </w:rPr>
        <w:t>بدائل</w:t>
      </w:r>
      <w:r w:rsidRPr="002628D8">
        <w:rPr>
          <w:rFonts w:asciiTheme="minorBidi" w:hAnsiTheme="minorBidi"/>
          <w:b/>
          <w:bCs/>
          <w:sz w:val="26"/>
          <w:szCs w:val="26"/>
        </w:rPr>
        <w:t xml:space="preserve"> </w:t>
      </w:r>
      <w:r w:rsidRPr="002628D8">
        <w:rPr>
          <w:rFonts w:asciiTheme="minorBidi" w:hAnsiTheme="minorBidi"/>
          <w:b/>
          <w:bCs/>
          <w:sz w:val="26"/>
          <w:szCs w:val="26"/>
          <w:rtl/>
        </w:rPr>
        <w:t>التمويل</w:t>
      </w:r>
      <w:r w:rsidRPr="002628D8">
        <w:rPr>
          <w:rFonts w:asciiTheme="minorBidi" w:hAnsiTheme="minorBidi"/>
          <w:b/>
          <w:bCs/>
          <w:sz w:val="26"/>
          <w:szCs w:val="26"/>
        </w:rPr>
        <w:t xml:space="preserve"> </w:t>
      </w:r>
      <w:r w:rsidRPr="002628D8">
        <w:rPr>
          <w:rFonts w:asciiTheme="minorBidi" w:hAnsiTheme="minorBidi"/>
          <w:b/>
          <w:bCs/>
          <w:sz w:val="26"/>
          <w:szCs w:val="26"/>
          <w:rtl/>
        </w:rPr>
        <w:t>المتاحة</w:t>
      </w:r>
    </w:p>
    <w:p w:rsidR="00680EB9" w:rsidRPr="00CA53A6" w:rsidRDefault="00C519D8" w:rsidP="00680EB9">
      <w:pPr>
        <w:autoSpaceDE w:val="0"/>
        <w:autoSpaceDN w:val="0"/>
        <w:adjustRightInd w:val="0"/>
        <w:spacing w:after="0"/>
        <w:ind w:left="360"/>
        <w:rPr>
          <w:rFonts w:asciiTheme="minorBidi" w:hAnsiTheme="minorBidi"/>
          <w:sz w:val="26"/>
          <w:szCs w:val="26"/>
          <w:rtl/>
        </w:rPr>
      </w:pPr>
      <w:r>
        <w:rPr>
          <w:rFonts w:asciiTheme="minorBidi" w:hAnsiTheme="minorBidi"/>
          <w:noProof/>
          <w:sz w:val="26"/>
          <w:szCs w:val="26"/>
          <w:rtl/>
        </w:rPr>
        <mc:AlternateContent>
          <mc:Choice Requires="wps">
            <w:drawing>
              <wp:anchor distT="0" distB="0" distL="114300" distR="114300" simplePos="0" relativeHeight="251660288" behindDoc="0" locked="0" layoutInCell="1" allowOverlap="1">
                <wp:simplePos x="0" y="0"/>
                <wp:positionH relativeFrom="column">
                  <wp:posOffset>3166110</wp:posOffset>
                </wp:positionH>
                <wp:positionV relativeFrom="paragraph">
                  <wp:posOffset>73025</wp:posOffset>
                </wp:positionV>
                <wp:extent cx="3107055" cy="711200"/>
                <wp:effectExtent l="0" t="0" r="0" b="0"/>
                <wp:wrapNone/>
                <wp:docPr id="359" name="مربع ن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7055" cy="711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B3D50" w:rsidRPr="00680EB9" w:rsidRDefault="00DB3D50" w:rsidP="00053EFF">
                            <w:pPr>
                              <w:pStyle w:val="ListParagraph"/>
                              <w:numPr>
                                <w:ilvl w:val="0"/>
                                <w:numId w:val="5"/>
                              </w:numPr>
                              <w:rPr>
                                <w:rFonts w:asciiTheme="minorBidi" w:hAnsiTheme="minorBidi"/>
                                <w:sz w:val="24"/>
                                <w:szCs w:val="24"/>
                              </w:rPr>
                            </w:pPr>
                            <w:r w:rsidRPr="00680EB9">
                              <w:rPr>
                                <w:rFonts w:asciiTheme="minorBidi" w:hAnsiTheme="minorBidi"/>
                                <w:sz w:val="24"/>
                                <w:szCs w:val="24"/>
                                <w:rtl/>
                              </w:rPr>
                              <w:t xml:space="preserve">الموازنة : هي اداة تخطيط </w:t>
                            </w:r>
                            <w:r w:rsidRPr="00680EB9">
                              <w:rPr>
                                <w:rFonts w:asciiTheme="minorBidi" w:hAnsiTheme="minorBidi" w:hint="cs"/>
                                <w:sz w:val="24"/>
                                <w:szCs w:val="24"/>
                                <w:rtl/>
                              </w:rPr>
                              <w:t>لأ</w:t>
                            </w:r>
                            <w:r w:rsidRPr="000F17B0">
                              <w:rPr>
                                <w:rFonts w:asciiTheme="minorBidi" w:hAnsiTheme="minorBidi" w:hint="cs"/>
                                <w:b/>
                                <w:bCs/>
                                <w:color w:val="A6987D" w:themeColor="accent2"/>
                                <w:sz w:val="24"/>
                                <w:szCs w:val="24"/>
                                <w:rtl/>
                              </w:rPr>
                              <w:t>نـــــــها</w:t>
                            </w:r>
                            <w:r w:rsidRPr="000F17B0">
                              <w:rPr>
                                <w:rFonts w:asciiTheme="minorBidi" w:hAnsiTheme="minorBidi"/>
                                <w:b/>
                                <w:bCs/>
                                <w:color w:val="A6987D" w:themeColor="accent2"/>
                                <w:sz w:val="24"/>
                                <w:szCs w:val="24"/>
                                <w:rtl/>
                              </w:rPr>
                              <w:t xml:space="preserve"> </w:t>
                            </w:r>
                            <w:r w:rsidRPr="00680EB9">
                              <w:rPr>
                                <w:rFonts w:asciiTheme="minorBidi" w:hAnsiTheme="minorBidi"/>
                                <w:sz w:val="24"/>
                                <w:szCs w:val="24"/>
                                <w:rtl/>
                              </w:rPr>
                              <w:t>تتعلق بالمستقبل</w:t>
                            </w:r>
                          </w:p>
                          <w:p w:rsidR="00DB3D50" w:rsidRPr="00680EB9" w:rsidRDefault="00DB3D50" w:rsidP="00053EFF">
                            <w:pPr>
                              <w:pStyle w:val="ListParagraph"/>
                              <w:numPr>
                                <w:ilvl w:val="0"/>
                                <w:numId w:val="5"/>
                              </w:numPr>
                              <w:rPr>
                                <w:rFonts w:asciiTheme="minorBidi" w:hAnsiTheme="minorBidi"/>
                                <w:sz w:val="24"/>
                                <w:szCs w:val="24"/>
                              </w:rPr>
                            </w:pPr>
                            <w:r w:rsidRPr="00680EB9">
                              <w:rPr>
                                <w:rFonts w:asciiTheme="minorBidi" w:hAnsiTheme="minorBidi"/>
                                <w:sz w:val="24"/>
                                <w:szCs w:val="24"/>
                                <w:rtl/>
                              </w:rPr>
                              <w:t xml:space="preserve">الميزانية : حدثت بالفعل وتحققت </w:t>
                            </w:r>
                          </w:p>
                          <w:p w:rsidR="00DB3D50" w:rsidRPr="00680EB9" w:rsidRDefault="00DB3D50" w:rsidP="00053EFF">
                            <w:pPr>
                              <w:pStyle w:val="ListParagraph"/>
                              <w:numPr>
                                <w:ilvl w:val="0"/>
                                <w:numId w:val="5"/>
                              </w:numPr>
                              <w:rPr>
                                <w:rFonts w:asciiTheme="minorBidi" w:hAnsiTheme="minorBidi"/>
                                <w:sz w:val="24"/>
                                <w:szCs w:val="24"/>
                              </w:rPr>
                            </w:pPr>
                            <w:r w:rsidRPr="00680EB9">
                              <w:rPr>
                                <w:rFonts w:asciiTheme="minorBidi" w:hAnsiTheme="minorBidi"/>
                                <w:sz w:val="24"/>
                                <w:szCs w:val="24"/>
                                <w:rtl/>
                              </w:rPr>
                              <w:t xml:space="preserve">التخطيط يتعلق بالموازنة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3" o:spid="_x0000_s1029" type="#_x0000_t202" style="position:absolute;left:0;text-align:left;margin-left:249.3pt;margin-top:5.75pt;width:244.65pt;height: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" fillcolor="white [3201]" stroked="f" strokeweight=".5pt">
                <v:path arrowok="t"/>
                <v:textbox>
                  <w:txbxContent>
                    <w:p w:rsidR="00DB3D50" w:rsidRPr="00680EB9" w:rsidRDefault="00DB3D50" w:rsidP="00053EFF">
                      <w:pPr>
                        <w:pStyle w:val="ListParagraph"/>
                        <w:numPr>
                          <w:ilvl w:val="0"/>
                          <w:numId w:val="5"/>
                        </w:numPr>
                        <w:rPr>
                          <w:rFonts w:asciiTheme="minorBidi" w:hAnsiTheme="minorBidi"/>
                          <w:sz w:val="24"/>
                          <w:szCs w:val="24"/>
                        </w:rPr>
                      </w:pPr>
                      <w:r w:rsidRPr="00680EB9">
                        <w:rPr>
                          <w:rFonts w:asciiTheme="minorBidi" w:hAnsiTheme="minorBidi"/>
                          <w:sz w:val="24"/>
                          <w:szCs w:val="24"/>
                          <w:rtl/>
                        </w:rPr>
                        <w:t xml:space="preserve">الموازنة : هي اداة تخطيط </w:t>
                      </w:r>
                      <w:r w:rsidRPr="00680EB9">
                        <w:rPr>
                          <w:rFonts w:asciiTheme="minorBidi" w:hAnsiTheme="minorBidi" w:hint="cs"/>
                          <w:sz w:val="24"/>
                          <w:szCs w:val="24"/>
                          <w:rtl/>
                        </w:rPr>
                        <w:t>لأ</w:t>
                      </w:r>
                      <w:r w:rsidRPr="000F17B0">
                        <w:rPr>
                          <w:rFonts w:asciiTheme="minorBidi" w:hAnsiTheme="minorBidi" w:hint="cs"/>
                          <w:b/>
                          <w:bCs/>
                          <w:color w:val="A6987D" w:themeColor="accent2"/>
                          <w:sz w:val="24"/>
                          <w:szCs w:val="24"/>
                          <w:rtl/>
                        </w:rPr>
                        <w:t>نـــــــها</w:t>
                      </w:r>
                      <w:r w:rsidRPr="000F17B0">
                        <w:rPr>
                          <w:rFonts w:asciiTheme="minorBidi" w:hAnsiTheme="minorBidi"/>
                          <w:b/>
                          <w:bCs/>
                          <w:color w:val="A6987D" w:themeColor="accent2"/>
                          <w:sz w:val="24"/>
                          <w:szCs w:val="24"/>
                          <w:rtl/>
                        </w:rPr>
                        <w:t xml:space="preserve"> </w:t>
                      </w:r>
                      <w:r w:rsidRPr="00680EB9">
                        <w:rPr>
                          <w:rFonts w:asciiTheme="minorBidi" w:hAnsiTheme="minorBidi"/>
                          <w:sz w:val="24"/>
                          <w:szCs w:val="24"/>
                          <w:rtl/>
                        </w:rPr>
                        <w:t>تتعلق بالمستقبل</w:t>
                      </w:r>
                    </w:p>
                    <w:p w:rsidR="00DB3D50" w:rsidRPr="00680EB9" w:rsidRDefault="00DB3D50" w:rsidP="00053EFF">
                      <w:pPr>
                        <w:pStyle w:val="ListParagraph"/>
                        <w:numPr>
                          <w:ilvl w:val="0"/>
                          <w:numId w:val="5"/>
                        </w:numPr>
                        <w:rPr>
                          <w:rFonts w:asciiTheme="minorBidi" w:hAnsiTheme="minorBidi"/>
                          <w:sz w:val="24"/>
                          <w:szCs w:val="24"/>
                        </w:rPr>
                      </w:pPr>
                      <w:r w:rsidRPr="00680EB9">
                        <w:rPr>
                          <w:rFonts w:asciiTheme="minorBidi" w:hAnsiTheme="minorBidi"/>
                          <w:sz w:val="24"/>
                          <w:szCs w:val="24"/>
                          <w:rtl/>
                        </w:rPr>
                        <w:t xml:space="preserve">الميزانية : حدثت بالفعل وتحققت </w:t>
                      </w:r>
                    </w:p>
                    <w:p w:rsidR="00DB3D50" w:rsidRPr="00680EB9" w:rsidRDefault="00DB3D50" w:rsidP="00053EFF">
                      <w:pPr>
                        <w:pStyle w:val="ListParagraph"/>
                        <w:numPr>
                          <w:ilvl w:val="0"/>
                          <w:numId w:val="5"/>
                        </w:numPr>
                        <w:rPr>
                          <w:rFonts w:asciiTheme="minorBidi" w:hAnsiTheme="minorBidi"/>
                          <w:sz w:val="24"/>
                          <w:szCs w:val="24"/>
                        </w:rPr>
                      </w:pPr>
                      <w:r w:rsidRPr="00680EB9">
                        <w:rPr>
                          <w:rFonts w:asciiTheme="minorBidi" w:hAnsiTheme="minorBidi"/>
                          <w:sz w:val="24"/>
                          <w:szCs w:val="24"/>
                          <w:rtl/>
                        </w:rPr>
                        <w:t xml:space="preserve">التخطيط يتعلق بالموازنة </w:t>
                      </w:r>
                    </w:p>
                  </w:txbxContent>
                </v:textbox>
              </v:shape>
            </w:pict>
          </mc:Fallback>
        </mc:AlternateContent>
      </w:r>
      <w:r>
        <w:rPr>
          <w:rFonts w:asciiTheme="minorBidi" w:hAnsiTheme="minorBidi"/>
          <w:noProof/>
          <w:sz w:val="26"/>
          <w:szCs w:val="26"/>
          <w:rtl/>
        </w:rPr>
        <mc:AlternateContent>
          <mc:Choice Requires="wps">
            <w:drawing>
              <wp:anchor distT="0" distB="0" distL="114300" distR="114300" simplePos="0" relativeHeight="251659264" behindDoc="0" locked="0" layoutInCell="1" allowOverlap="1">
                <wp:simplePos x="0" y="0"/>
                <wp:positionH relativeFrom="column">
                  <wp:posOffset>2810510</wp:posOffset>
                </wp:positionH>
                <wp:positionV relativeFrom="paragraph">
                  <wp:posOffset>5715</wp:posOffset>
                </wp:positionV>
                <wp:extent cx="3606800" cy="829310"/>
                <wp:effectExtent l="0" t="0" r="12700" b="27940"/>
                <wp:wrapNone/>
                <wp:docPr id="358" name="مستطيل مستدير الزوايا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6800" cy="82931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9B83B6" id="مستطيل مستدير الزوايا 1" o:spid="_x0000_s1026" style="position:absolute;left:0;text-align:left;margin-left:221.3pt;margin-top:.45pt;width:284pt;height:6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" filled="f" strokecolor="black [3213]">
                <v:path arrowok="t"/>
              </v:roundrect>
            </w:pict>
          </mc:Fallback>
        </mc:AlternateContent>
      </w:r>
    </w:p>
    <w:p w:rsidR="00680EB9" w:rsidRPr="00CA53A6" w:rsidRDefault="00680EB9" w:rsidP="008F2C26">
      <w:pPr>
        <w:autoSpaceDE w:val="0"/>
        <w:autoSpaceDN w:val="0"/>
        <w:adjustRightInd w:val="0"/>
        <w:spacing w:after="0"/>
        <w:rPr>
          <w:rFonts w:asciiTheme="minorBidi" w:hAnsiTheme="minorBidi"/>
          <w:b/>
          <w:bCs/>
          <w:sz w:val="26"/>
          <w:szCs w:val="26"/>
          <w:u w:val="single"/>
          <w:rtl/>
        </w:rPr>
      </w:pPr>
    </w:p>
    <w:p w:rsidR="00680EB9" w:rsidRPr="00CA53A6" w:rsidRDefault="00680EB9" w:rsidP="008F2C26">
      <w:pPr>
        <w:autoSpaceDE w:val="0"/>
        <w:autoSpaceDN w:val="0"/>
        <w:adjustRightInd w:val="0"/>
        <w:spacing w:after="0"/>
        <w:rPr>
          <w:rFonts w:asciiTheme="minorBidi" w:hAnsiTheme="minorBidi"/>
          <w:b/>
          <w:bCs/>
          <w:sz w:val="26"/>
          <w:szCs w:val="26"/>
          <w:u w:val="single"/>
          <w:rtl/>
        </w:rPr>
      </w:pPr>
    </w:p>
    <w:p w:rsidR="00542855" w:rsidRDefault="00542855" w:rsidP="008F2C26">
      <w:pPr>
        <w:autoSpaceDE w:val="0"/>
        <w:autoSpaceDN w:val="0"/>
        <w:adjustRightInd w:val="0"/>
        <w:spacing w:after="0"/>
        <w:rPr>
          <w:rFonts w:asciiTheme="minorBidi" w:hAnsiTheme="minorBidi"/>
          <w:b/>
          <w:bCs/>
          <w:sz w:val="26"/>
          <w:szCs w:val="26"/>
          <w:u w:val="single"/>
          <w:rtl/>
        </w:rPr>
      </w:pPr>
    </w:p>
    <w:p w:rsidR="005F66B9" w:rsidRDefault="005F66B9" w:rsidP="008F2C26">
      <w:pPr>
        <w:autoSpaceDE w:val="0"/>
        <w:autoSpaceDN w:val="0"/>
        <w:adjustRightInd w:val="0"/>
        <w:spacing w:after="0"/>
        <w:rPr>
          <w:rFonts w:asciiTheme="minorBidi" w:hAnsiTheme="minorBidi"/>
          <w:b/>
          <w:bCs/>
          <w:sz w:val="26"/>
          <w:szCs w:val="26"/>
          <w:u w:val="single"/>
          <w:rtl/>
        </w:rPr>
      </w:pPr>
    </w:p>
    <w:p w:rsidR="00542855" w:rsidRPr="00797455" w:rsidRDefault="00D436E8" w:rsidP="008F2C26">
      <w:pPr>
        <w:autoSpaceDE w:val="0"/>
        <w:autoSpaceDN w:val="0"/>
        <w:adjustRightInd w:val="0"/>
        <w:spacing w:after="0"/>
        <w:rPr>
          <w:rFonts w:asciiTheme="minorBidi" w:hAnsiTheme="minorBidi"/>
          <w:b/>
          <w:bCs/>
          <w:color w:val="C9C0B0" w:themeColor="accent2" w:themeTint="99"/>
          <w:sz w:val="26"/>
          <w:szCs w:val="26"/>
          <w:rtl/>
        </w:rPr>
      </w:pPr>
      <w:r w:rsidRPr="00E74F44">
        <w:rPr>
          <w:rFonts w:asciiTheme="minorBidi" w:hAnsiTheme="minorBidi" w:hint="cs"/>
          <w:b/>
          <w:bCs/>
          <w:color w:val="F15051" w:themeColor="accent1" w:themeTint="99"/>
          <w:sz w:val="26"/>
          <w:szCs w:val="26"/>
          <w:rtl/>
        </w:rPr>
        <w:t xml:space="preserve">[ </w:t>
      </w:r>
      <w:r w:rsidR="00542855" w:rsidRPr="00E74F44">
        <w:rPr>
          <w:rFonts w:asciiTheme="minorBidi" w:hAnsiTheme="minorBidi" w:hint="cs"/>
          <w:b/>
          <w:bCs/>
          <w:color w:val="F15051" w:themeColor="accent1" w:themeTint="99"/>
          <w:sz w:val="26"/>
          <w:szCs w:val="26"/>
          <w:rtl/>
        </w:rPr>
        <w:t xml:space="preserve">مثال </w:t>
      </w:r>
      <w:r w:rsidRPr="00E74F44">
        <w:rPr>
          <w:rFonts w:asciiTheme="minorBidi" w:hAnsiTheme="minorBidi" w:hint="cs"/>
          <w:b/>
          <w:bCs/>
          <w:color w:val="F15051" w:themeColor="accent1" w:themeTint="99"/>
          <w:sz w:val="26"/>
          <w:szCs w:val="26"/>
          <w:rtl/>
        </w:rPr>
        <w:t xml:space="preserve">] : </w:t>
      </w:r>
      <w:r w:rsidR="00542855" w:rsidRPr="00797455">
        <w:rPr>
          <w:rFonts w:asciiTheme="minorBidi" w:hAnsiTheme="minorBidi" w:hint="cs"/>
          <w:b/>
          <w:bCs/>
          <w:color w:val="C9C0B0" w:themeColor="accent2" w:themeTint="99"/>
          <w:sz w:val="26"/>
          <w:szCs w:val="26"/>
          <w:rtl/>
        </w:rPr>
        <w:t>علشان نفرق بين الموازنة والميزانية</w:t>
      </w:r>
      <w:r w:rsidR="006626C9" w:rsidRPr="00797455">
        <w:rPr>
          <w:rFonts w:asciiTheme="minorBidi" w:hAnsiTheme="minorBidi" w:hint="cs"/>
          <w:b/>
          <w:bCs/>
          <w:color w:val="C9C0B0" w:themeColor="accent2" w:themeTint="99"/>
          <w:sz w:val="26"/>
          <w:szCs w:val="26"/>
          <w:rtl/>
        </w:rPr>
        <w:t>: مثلا انا سافرت اتمشى الى مكان ما .. وحطيت في بالي اني بصرف 20 الف ريال ويوم رجعت اكتشفت اني صرفت 25 الف ريال.</w:t>
      </w:r>
    </w:p>
    <w:p w:rsidR="00554CDF" w:rsidRPr="00797455" w:rsidRDefault="006626C9" w:rsidP="005F66B9">
      <w:pPr>
        <w:autoSpaceDE w:val="0"/>
        <w:autoSpaceDN w:val="0"/>
        <w:adjustRightInd w:val="0"/>
        <w:spacing w:after="0"/>
        <w:rPr>
          <w:rFonts w:asciiTheme="minorBidi" w:hAnsiTheme="minorBidi"/>
          <w:b/>
          <w:bCs/>
          <w:color w:val="C9C0B0" w:themeColor="accent2" w:themeTint="99"/>
          <w:sz w:val="26"/>
          <w:szCs w:val="26"/>
          <w:rtl/>
        </w:rPr>
      </w:pPr>
      <w:r w:rsidRPr="00797455">
        <w:rPr>
          <w:rFonts w:asciiTheme="minorBidi" w:hAnsiTheme="minorBidi" w:hint="cs"/>
          <w:b/>
          <w:bCs/>
          <w:color w:val="C9C0B0" w:themeColor="accent2" w:themeTint="99"/>
          <w:sz w:val="26"/>
          <w:szCs w:val="26"/>
          <w:rtl/>
        </w:rPr>
        <w:t xml:space="preserve">في هذي الحالة ال 20 الف ريال تعتبر موازنة لان الموازنة توقع بالمستقبل.... وال 25 الف تعتبر ميزانية </w:t>
      </w:r>
      <w:r w:rsidR="000F17B0" w:rsidRPr="00797455">
        <w:rPr>
          <w:rFonts w:asciiTheme="minorBidi" w:hAnsiTheme="minorBidi" w:hint="cs"/>
          <w:b/>
          <w:bCs/>
          <w:color w:val="C9C0B0" w:themeColor="accent2" w:themeTint="99"/>
          <w:sz w:val="26"/>
          <w:szCs w:val="26"/>
          <w:rtl/>
        </w:rPr>
        <w:t>ليش؟ لان</w:t>
      </w:r>
      <w:r w:rsidR="00554CDF" w:rsidRPr="00797455">
        <w:rPr>
          <w:rFonts w:asciiTheme="minorBidi" w:hAnsiTheme="minorBidi" w:hint="cs"/>
          <w:b/>
          <w:bCs/>
          <w:color w:val="C9C0B0" w:themeColor="accent2" w:themeTint="99"/>
          <w:sz w:val="26"/>
          <w:szCs w:val="26"/>
          <w:rtl/>
        </w:rPr>
        <w:t xml:space="preserve"> الميزانية حدثت بالفعل يعني ارقام تحققت وانتهت </w:t>
      </w:r>
      <w:r w:rsidRPr="00797455">
        <w:rPr>
          <w:rFonts w:asciiTheme="minorBidi" w:hAnsiTheme="minorBidi" w:hint="cs"/>
          <w:b/>
          <w:bCs/>
          <w:color w:val="C9C0B0" w:themeColor="accent2" w:themeTint="99"/>
          <w:sz w:val="26"/>
          <w:szCs w:val="26"/>
          <w:rtl/>
        </w:rPr>
        <w:t>.... والفرق بينهم اللي هو 5000 ريال هذا هو العجز.</w:t>
      </w:r>
    </w:p>
    <w:p w:rsidR="00554CDF" w:rsidRPr="00797455" w:rsidRDefault="00554CDF" w:rsidP="008F2C26">
      <w:pPr>
        <w:autoSpaceDE w:val="0"/>
        <w:autoSpaceDN w:val="0"/>
        <w:adjustRightInd w:val="0"/>
        <w:spacing w:after="0"/>
        <w:rPr>
          <w:rFonts w:asciiTheme="minorBidi" w:hAnsiTheme="minorBidi"/>
          <w:b/>
          <w:bCs/>
          <w:color w:val="C9C0B0" w:themeColor="accent2" w:themeTint="99"/>
          <w:sz w:val="26"/>
          <w:szCs w:val="26"/>
          <w:rtl/>
        </w:rPr>
      </w:pPr>
      <w:r w:rsidRPr="00797455">
        <w:rPr>
          <w:rFonts w:asciiTheme="minorBidi" w:hAnsiTheme="minorBidi" w:hint="cs"/>
          <w:b/>
          <w:bCs/>
          <w:color w:val="C9C0B0" w:themeColor="accent2" w:themeTint="99"/>
          <w:sz w:val="26"/>
          <w:szCs w:val="26"/>
          <w:rtl/>
        </w:rPr>
        <w:t>طيب لو يجيك سؤال هنا يقول .. صح ام خطأ .. هل التخطيط متعلق بالميزانية ؟ الجواب لا طبعا متعلق بالموازنة</w:t>
      </w:r>
    </w:p>
    <w:p w:rsidR="00680EB9" w:rsidRPr="00744FAD" w:rsidRDefault="00680EB9" w:rsidP="008F2C26">
      <w:pPr>
        <w:autoSpaceDE w:val="0"/>
        <w:autoSpaceDN w:val="0"/>
        <w:adjustRightInd w:val="0"/>
        <w:spacing w:after="0"/>
        <w:rPr>
          <w:rFonts w:asciiTheme="minorBidi" w:hAnsiTheme="minorBidi"/>
          <w:sz w:val="26"/>
          <w:szCs w:val="26"/>
          <w:u w:val="single"/>
          <w:rtl/>
        </w:rPr>
      </w:pPr>
    </w:p>
    <w:p w:rsidR="004B5DC5" w:rsidRPr="00BB404E" w:rsidRDefault="009D50E3" w:rsidP="00053EFF">
      <w:pPr>
        <w:pStyle w:val="ListParagraph"/>
        <w:numPr>
          <w:ilvl w:val="0"/>
          <w:numId w:val="36"/>
        </w:numPr>
        <w:autoSpaceDE w:val="0"/>
        <w:autoSpaceDN w:val="0"/>
        <w:adjustRightInd w:val="0"/>
        <w:spacing w:after="0"/>
        <w:rPr>
          <w:rFonts w:asciiTheme="minorBidi" w:hAnsiTheme="minorBidi"/>
          <w:b/>
          <w:bCs/>
          <w:sz w:val="26"/>
          <w:szCs w:val="26"/>
        </w:rPr>
      </w:pPr>
      <w:r w:rsidRPr="00BB404E">
        <w:rPr>
          <w:rFonts w:asciiTheme="minorBidi" w:hAnsiTheme="minorBidi"/>
          <w:b/>
          <w:bCs/>
          <w:sz w:val="26"/>
          <w:szCs w:val="26"/>
          <w:u w:val="single"/>
          <w:rtl/>
        </w:rPr>
        <w:t>الرقابة</w:t>
      </w:r>
      <w:r w:rsidRPr="00BB404E">
        <w:rPr>
          <w:rFonts w:asciiTheme="minorBidi" w:hAnsiTheme="minorBidi"/>
          <w:b/>
          <w:bCs/>
          <w:sz w:val="26"/>
          <w:szCs w:val="26"/>
          <w:u w:val="single"/>
        </w:rPr>
        <w:t xml:space="preserve"> </w:t>
      </w:r>
      <w:r w:rsidR="004B5DC5" w:rsidRPr="00BB404E">
        <w:rPr>
          <w:rFonts w:asciiTheme="minorBidi" w:hAnsiTheme="minorBidi" w:hint="cs"/>
          <w:b/>
          <w:bCs/>
          <w:sz w:val="26"/>
          <w:szCs w:val="26"/>
          <w:u w:val="single"/>
          <w:rtl/>
        </w:rPr>
        <w:t>المالية</w:t>
      </w:r>
      <w:r w:rsidR="004B5DC5" w:rsidRPr="00BB404E">
        <w:rPr>
          <w:rFonts w:asciiTheme="minorBidi" w:hAnsiTheme="minorBidi" w:hint="cs"/>
          <w:b/>
          <w:bCs/>
          <w:sz w:val="26"/>
          <w:szCs w:val="26"/>
          <w:rtl/>
        </w:rPr>
        <w:t>:</w:t>
      </w:r>
    </w:p>
    <w:p w:rsidR="009D50E3" w:rsidRPr="00CA53A6" w:rsidRDefault="009D50E3" w:rsidP="00D436E8">
      <w:pPr>
        <w:autoSpaceDE w:val="0"/>
        <w:autoSpaceDN w:val="0"/>
        <w:adjustRightInd w:val="0"/>
        <w:spacing w:after="0"/>
        <w:rPr>
          <w:rFonts w:asciiTheme="minorBidi" w:hAnsiTheme="minorBidi"/>
          <w:b/>
          <w:bCs/>
          <w:sz w:val="26"/>
          <w:szCs w:val="26"/>
        </w:rPr>
      </w:pPr>
      <w:r w:rsidRPr="00CA53A6">
        <w:rPr>
          <w:rFonts w:asciiTheme="minorBidi" w:hAnsiTheme="minorBidi"/>
          <w:b/>
          <w:bCs/>
          <w:sz w:val="26"/>
          <w:szCs w:val="26"/>
          <w:rtl/>
        </w:rPr>
        <w:t>أي</w:t>
      </w:r>
      <w:r w:rsidRPr="00CA53A6">
        <w:rPr>
          <w:rFonts w:asciiTheme="minorBidi" w:hAnsiTheme="minorBidi"/>
          <w:b/>
          <w:bCs/>
          <w:sz w:val="26"/>
          <w:szCs w:val="26"/>
        </w:rPr>
        <w:t xml:space="preserve"> </w:t>
      </w:r>
      <w:r w:rsidRPr="00CA53A6">
        <w:rPr>
          <w:rFonts w:asciiTheme="minorBidi" w:hAnsiTheme="minorBidi"/>
          <w:b/>
          <w:bCs/>
          <w:sz w:val="26"/>
          <w:szCs w:val="26"/>
          <w:rtl/>
        </w:rPr>
        <w:t>وظيفة</w:t>
      </w:r>
      <w:r w:rsidRPr="00CA53A6">
        <w:rPr>
          <w:rFonts w:asciiTheme="minorBidi" w:hAnsiTheme="minorBidi"/>
          <w:b/>
          <w:bCs/>
          <w:sz w:val="26"/>
          <w:szCs w:val="26"/>
        </w:rPr>
        <w:t xml:space="preserve"> </w:t>
      </w:r>
      <w:r w:rsidRPr="00CA53A6">
        <w:rPr>
          <w:rFonts w:asciiTheme="minorBidi" w:hAnsiTheme="minorBidi"/>
          <w:b/>
          <w:bCs/>
          <w:sz w:val="26"/>
          <w:szCs w:val="26"/>
          <w:rtl/>
        </w:rPr>
        <w:t>رقابة</w:t>
      </w:r>
      <w:r w:rsidRPr="00CA53A6">
        <w:rPr>
          <w:rFonts w:asciiTheme="minorBidi" w:hAnsiTheme="minorBidi"/>
          <w:b/>
          <w:bCs/>
          <w:sz w:val="26"/>
          <w:szCs w:val="26"/>
        </w:rPr>
        <w:t xml:space="preserve"> </w:t>
      </w:r>
      <w:r w:rsidRPr="00CA53A6">
        <w:rPr>
          <w:rFonts w:asciiTheme="minorBidi" w:hAnsiTheme="minorBidi"/>
          <w:b/>
          <w:bCs/>
          <w:sz w:val="26"/>
          <w:szCs w:val="26"/>
          <w:rtl/>
        </w:rPr>
        <w:t>تمر</w:t>
      </w:r>
      <w:r w:rsidRPr="00CA53A6">
        <w:rPr>
          <w:rFonts w:asciiTheme="minorBidi" w:hAnsiTheme="minorBidi"/>
          <w:b/>
          <w:bCs/>
          <w:sz w:val="26"/>
          <w:szCs w:val="26"/>
        </w:rPr>
        <w:t xml:space="preserve"> </w:t>
      </w:r>
      <w:r w:rsidRPr="00CA53A6">
        <w:rPr>
          <w:rFonts w:asciiTheme="minorBidi" w:hAnsiTheme="minorBidi"/>
          <w:b/>
          <w:bCs/>
          <w:sz w:val="26"/>
          <w:szCs w:val="26"/>
          <w:rtl/>
        </w:rPr>
        <w:t>ب</w:t>
      </w:r>
      <w:r w:rsidRPr="00CA53A6">
        <w:rPr>
          <w:rFonts w:asciiTheme="minorBidi" w:hAnsiTheme="minorBidi"/>
          <w:b/>
          <w:bCs/>
          <w:sz w:val="26"/>
          <w:szCs w:val="26"/>
        </w:rPr>
        <w:t xml:space="preserve"> 3 </w:t>
      </w:r>
      <w:r w:rsidRPr="00CA53A6">
        <w:rPr>
          <w:rFonts w:asciiTheme="minorBidi" w:hAnsiTheme="minorBidi"/>
          <w:b/>
          <w:bCs/>
          <w:sz w:val="26"/>
          <w:szCs w:val="26"/>
          <w:rtl/>
        </w:rPr>
        <w:t>مراحل</w:t>
      </w:r>
      <w:r w:rsidRPr="00CA53A6">
        <w:rPr>
          <w:rFonts w:asciiTheme="minorBidi" w:hAnsiTheme="minorBidi"/>
          <w:b/>
          <w:bCs/>
          <w:sz w:val="26"/>
          <w:szCs w:val="26"/>
        </w:rPr>
        <w:t xml:space="preserve"> </w:t>
      </w:r>
      <w:r w:rsidRPr="00CA53A6">
        <w:rPr>
          <w:rFonts w:asciiTheme="minorBidi" w:hAnsiTheme="minorBidi"/>
          <w:b/>
          <w:bCs/>
          <w:sz w:val="26"/>
          <w:szCs w:val="26"/>
          <w:rtl/>
        </w:rPr>
        <w:t>هي</w:t>
      </w:r>
      <w:r w:rsidRPr="00CA53A6">
        <w:rPr>
          <w:rFonts w:asciiTheme="minorBidi" w:hAnsiTheme="minorBidi"/>
          <w:b/>
          <w:bCs/>
          <w:sz w:val="26"/>
          <w:szCs w:val="26"/>
        </w:rPr>
        <w:t xml:space="preserve"> :</w:t>
      </w:r>
    </w:p>
    <w:p w:rsidR="00E0029A" w:rsidRPr="00797455" w:rsidRDefault="009D50E3" w:rsidP="00053EFF">
      <w:pPr>
        <w:pStyle w:val="ListParagraph"/>
        <w:numPr>
          <w:ilvl w:val="0"/>
          <w:numId w:val="2"/>
        </w:numPr>
        <w:autoSpaceDE w:val="0"/>
        <w:autoSpaceDN w:val="0"/>
        <w:adjustRightInd w:val="0"/>
        <w:spacing w:after="0"/>
        <w:rPr>
          <w:rFonts w:asciiTheme="minorBidi" w:hAnsiTheme="minorBidi"/>
          <w:b/>
          <w:bCs/>
          <w:color w:val="808080" w:themeColor="background1" w:themeShade="80"/>
          <w:sz w:val="26"/>
          <w:szCs w:val="26"/>
        </w:rPr>
      </w:pPr>
      <w:r w:rsidRPr="00797455">
        <w:rPr>
          <w:rFonts w:asciiTheme="minorBidi" w:hAnsiTheme="minorBidi"/>
          <w:b/>
          <w:bCs/>
          <w:sz w:val="26"/>
          <w:szCs w:val="26"/>
          <w:rtl/>
        </w:rPr>
        <w:t>تحديد</w:t>
      </w:r>
      <w:r w:rsidRPr="00797455">
        <w:rPr>
          <w:rFonts w:asciiTheme="minorBidi" w:hAnsiTheme="minorBidi"/>
          <w:b/>
          <w:bCs/>
          <w:sz w:val="26"/>
          <w:szCs w:val="26"/>
        </w:rPr>
        <w:t xml:space="preserve"> </w:t>
      </w:r>
      <w:r w:rsidRPr="00797455">
        <w:rPr>
          <w:rFonts w:asciiTheme="minorBidi" w:hAnsiTheme="minorBidi"/>
          <w:b/>
          <w:bCs/>
          <w:sz w:val="26"/>
          <w:szCs w:val="26"/>
          <w:rtl/>
        </w:rPr>
        <w:t>معايير</w:t>
      </w:r>
      <w:r w:rsidRPr="00797455">
        <w:rPr>
          <w:rFonts w:asciiTheme="minorBidi" w:hAnsiTheme="minorBidi"/>
          <w:b/>
          <w:bCs/>
          <w:sz w:val="26"/>
          <w:szCs w:val="26"/>
        </w:rPr>
        <w:t xml:space="preserve"> </w:t>
      </w:r>
      <w:r w:rsidRPr="00797455">
        <w:rPr>
          <w:rFonts w:asciiTheme="minorBidi" w:hAnsiTheme="minorBidi"/>
          <w:b/>
          <w:bCs/>
          <w:sz w:val="26"/>
          <w:szCs w:val="26"/>
          <w:rtl/>
        </w:rPr>
        <w:t>بالاستناد</w:t>
      </w:r>
      <w:r w:rsidRPr="00797455">
        <w:rPr>
          <w:rFonts w:asciiTheme="minorBidi" w:hAnsiTheme="minorBidi"/>
          <w:b/>
          <w:bCs/>
          <w:sz w:val="26"/>
          <w:szCs w:val="26"/>
        </w:rPr>
        <w:t xml:space="preserve"> </w:t>
      </w:r>
      <w:r w:rsidRPr="00797455">
        <w:rPr>
          <w:rFonts w:asciiTheme="minorBidi" w:hAnsiTheme="minorBidi"/>
          <w:b/>
          <w:bCs/>
          <w:sz w:val="26"/>
          <w:szCs w:val="26"/>
          <w:rtl/>
        </w:rPr>
        <w:t>لعملية</w:t>
      </w:r>
      <w:r w:rsidRPr="00797455">
        <w:rPr>
          <w:rFonts w:asciiTheme="minorBidi" w:hAnsiTheme="minorBidi"/>
          <w:b/>
          <w:bCs/>
          <w:sz w:val="26"/>
          <w:szCs w:val="26"/>
        </w:rPr>
        <w:t xml:space="preserve"> </w:t>
      </w:r>
      <w:r w:rsidRPr="00797455">
        <w:rPr>
          <w:rFonts w:asciiTheme="minorBidi" w:hAnsiTheme="minorBidi"/>
          <w:b/>
          <w:bCs/>
          <w:sz w:val="26"/>
          <w:szCs w:val="26"/>
          <w:rtl/>
        </w:rPr>
        <w:t>التخطيط</w:t>
      </w:r>
      <w:r w:rsidR="004B5DC5" w:rsidRPr="00797455">
        <w:rPr>
          <w:rFonts w:asciiTheme="minorBidi" w:hAnsiTheme="minorBidi" w:hint="cs"/>
          <w:b/>
          <w:bCs/>
          <w:color w:val="A6987D" w:themeColor="accent2"/>
          <w:sz w:val="26"/>
          <w:szCs w:val="26"/>
          <w:rtl/>
        </w:rPr>
        <w:t xml:space="preserve">. </w:t>
      </w:r>
    </w:p>
    <w:p w:rsidR="009D50E3" w:rsidRPr="00D436E8" w:rsidRDefault="00E0029A" w:rsidP="00E0029A">
      <w:pPr>
        <w:pStyle w:val="ListParagraph"/>
        <w:autoSpaceDE w:val="0"/>
        <w:autoSpaceDN w:val="0"/>
        <w:adjustRightInd w:val="0"/>
        <w:spacing w:after="0"/>
        <w:rPr>
          <w:rFonts w:asciiTheme="minorBidi" w:hAnsiTheme="minorBidi"/>
          <w:b/>
          <w:bCs/>
          <w:color w:val="808080" w:themeColor="background1" w:themeShade="80"/>
          <w:sz w:val="26"/>
          <w:szCs w:val="26"/>
        </w:rPr>
      </w:pPr>
      <w:r w:rsidRPr="00E0029A">
        <w:rPr>
          <w:rFonts w:asciiTheme="minorBidi" w:hAnsiTheme="minorBidi" w:hint="cs"/>
          <w:b/>
          <w:bCs/>
          <w:color w:val="F15051" w:themeColor="accent1" w:themeTint="99"/>
          <w:sz w:val="26"/>
          <w:szCs w:val="26"/>
          <w:rtl/>
        </w:rPr>
        <w:t xml:space="preserve">[ </w:t>
      </w:r>
      <w:r w:rsidR="004B5DC5" w:rsidRPr="00E0029A">
        <w:rPr>
          <w:rFonts w:asciiTheme="minorBidi" w:hAnsiTheme="minorBidi" w:hint="cs"/>
          <w:b/>
          <w:bCs/>
          <w:color w:val="F15051" w:themeColor="accent1" w:themeTint="99"/>
          <w:sz w:val="26"/>
          <w:szCs w:val="26"/>
          <w:rtl/>
        </w:rPr>
        <w:t xml:space="preserve">مثال </w:t>
      </w:r>
      <w:r w:rsidRPr="00E0029A">
        <w:rPr>
          <w:rFonts w:asciiTheme="minorBidi" w:hAnsiTheme="minorBidi" w:hint="cs"/>
          <w:b/>
          <w:bCs/>
          <w:color w:val="F15051" w:themeColor="accent1" w:themeTint="99"/>
          <w:sz w:val="26"/>
          <w:szCs w:val="26"/>
          <w:rtl/>
        </w:rPr>
        <w:t>] :</w:t>
      </w:r>
      <w:r w:rsidR="004B5DC5" w:rsidRPr="00797455">
        <w:rPr>
          <w:rFonts w:asciiTheme="minorBidi" w:hAnsiTheme="minorBidi" w:hint="cs"/>
          <w:b/>
          <w:bCs/>
          <w:color w:val="C9C0B0" w:themeColor="accent2" w:themeTint="99"/>
          <w:sz w:val="26"/>
          <w:szCs w:val="26"/>
          <w:rtl/>
        </w:rPr>
        <w:t xml:space="preserve">على تحديد المعايير في الاختبارات مثلا معيار ال </w:t>
      </w:r>
      <w:r w:rsidR="004B5DC5" w:rsidRPr="00797455">
        <w:rPr>
          <w:rFonts w:asciiTheme="minorBidi" w:hAnsiTheme="minorBidi"/>
          <w:b/>
          <w:bCs/>
          <w:color w:val="C9C0B0" w:themeColor="accent2" w:themeTint="99"/>
          <w:sz w:val="26"/>
          <w:szCs w:val="26"/>
        </w:rPr>
        <w:t xml:space="preserve">A </w:t>
      </w:r>
      <w:r w:rsidR="004B5DC5" w:rsidRPr="00797455">
        <w:rPr>
          <w:rFonts w:asciiTheme="minorBidi" w:hAnsiTheme="minorBidi" w:hint="cs"/>
          <w:b/>
          <w:bCs/>
          <w:color w:val="C9C0B0" w:themeColor="accent2" w:themeTint="99"/>
          <w:sz w:val="26"/>
          <w:szCs w:val="26"/>
          <w:rtl/>
        </w:rPr>
        <w:t xml:space="preserve"> تسعين درجه وال </w:t>
      </w:r>
      <w:r w:rsidR="004B5DC5" w:rsidRPr="00797455">
        <w:rPr>
          <w:rFonts w:asciiTheme="minorBidi" w:hAnsiTheme="minorBidi"/>
          <w:b/>
          <w:bCs/>
          <w:color w:val="C9C0B0" w:themeColor="accent2" w:themeTint="99"/>
          <w:sz w:val="26"/>
          <w:szCs w:val="26"/>
        </w:rPr>
        <w:t xml:space="preserve">B </w:t>
      </w:r>
      <w:r w:rsidR="00D436E8" w:rsidRPr="00797455">
        <w:rPr>
          <w:rFonts w:asciiTheme="minorBidi" w:hAnsiTheme="minorBidi" w:hint="cs"/>
          <w:b/>
          <w:bCs/>
          <w:color w:val="C9C0B0" w:themeColor="accent2" w:themeTint="99"/>
          <w:sz w:val="26"/>
          <w:szCs w:val="26"/>
          <w:rtl/>
        </w:rPr>
        <w:t xml:space="preserve"> </w:t>
      </w:r>
      <w:r w:rsidR="004B5DC5" w:rsidRPr="00797455">
        <w:rPr>
          <w:rFonts w:asciiTheme="minorBidi" w:hAnsiTheme="minorBidi" w:hint="cs"/>
          <w:b/>
          <w:bCs/>
          <w:color w:val="C9C0B0" w:themeColor="accent2" w:themeTint="99"/>
          <w:sz w:val="26"/>
          <w:szCs w:val="26"/>
          <w:rtl/>
        </w:rPr>
        <w:t>ثمانين درجه وهكذا.</w:t>
      </w:r>
    </w:p>
    <w:p w:rsidR="009D50E3" w:rsidRPr="00D436E8" w:rsidRDefault="009D50E3" w:rsidP="00053EFF">
      <w:pPr>
        <w:pStyle w:val="ListParagraph"/>
        <w:numPr>
          <w:ilvl w:val="0"/>
          <w:numId w:val="2"/>
        </w:numPr>
        <w:autoSpaceDE w:val="0"/>
        <w:autoSpaceDN w:val="0"/>
        <w:adjustRightInd w:val="0"/>
        <w:spacing w:after="0"/>
        <w:rPr>
          <w:rFonts w:asciiTheme="minorBidi" w:hAnsiTheme="minorBidi"/>
          <w:color w:val="808080" w:themeColor="background1" w:themeShade="80"/>
          <w:sz w:val="26"/>
          <w:szCs w:val="26"/>
        </w:rPr>
      </w:pPr>
      <w:r w:rsidRPr="00797455">
        <w:rPr>
          <w:rFonts w:asciiTheme="minorBidi" w:hAnsiTheme="minorBidi"/>
          <w:b/>
          <w:bCs/>
          <w:sz w:val="26"/>
          <w:szCs w:val="26"/>
          <w:rtl/>
        </w:rPr>
        <w:t>قياس</w:t>
      </w:r>
      <w:r w:rsidRPr="00797455">
        <w:rPr>
          <w:rFonts w:asciiTheme="minorBidi" w:hAnsiTheme="minorBidi"/>
          <w:b/>
          <w:bCs/>
          <w:sz w:val="26"/>
          <w:szCs w:val="26"/>
        </w:rPr>
        <w:t xml:space="preserve"> </w:t>
      </w:r>
      <w:r w:rsidRPr="00797455">
        <w:rPr>
          <w:rFonts w:asciiTheme="minorBidi" w:hAnsiTheme="minorBidi"/>
          <w:b/>
          <w:bCs/>
          <w:sz w:val="26"/>
          <w:szCs w:val="26"/>
          <w:rtl/>
        </w:rPr>
        <w:t>الأداء</w:t>
      </w:r>
      <w:r w:rsidRPr="00797455">
        <w:rPr>
          <w:rFonts w:asciiTheme="minorBidi" w:hAnsiTheme="minorBidi"/>
          <w:b/>
          <w:bCs/>
          <w:sz w:val="26"/>
          <w:szCs w:val="26"/>
        </w:rPr>
        <w:t xml:space="preserve"> </w:t>
      </w:r>
      <w:r w:rsidRPr="00797455">
        <w:rPr>
          <w:rFonts w:asciiTheme="minorBidi" w:hAnsiTheme="minorBidi"/>
          <w:b/>
          <w:bCs/>
          <w:sz w:val="26"/>
          <w:szCs w:val="26"/>
          <w:rtl/>
        </w:rPr>
        <w:t>الفعلي</w:t>
      </w:r>
      <w:r w:rsidR="004B5DC5" w:rsidRPr="00797455">
        <w:rPr>
          <w:rFonts w:asciiTheme="minorBidi" w:hAnsiTheme="minorBidi" w:hint="cs"/>
          <w:b/>
          <w:bCs/>
          <w:color w:val="A6987D" w:themeColor="accent2"/>
          <w:sz w:val="26"/>
          <w:szCs w:val="26"/>
          <w:rtl/>
        </w:rPr>
        <w:t>.</w:t>
      </w:r>
      <w:r w:rsidR="004B5DC5" w:rsidRPr="00D436E8">
        <w:rPr>
          <w:rFonts w:asciiTheme="minorBidi" w:hAnsiTheme="minorBidi" w:hint="cs"/>
          <w:b/>
          <w:bCs/>
          <w:color w:val="A6987D" w:themeColor="accent2"/>
          <w:sz w:val="26"/>
          <w:szCs w:val="26"/>
          <w:rtl/>
        </w:rPr>
        <w:t xml:space="preserve"> </w:t>
      </w:r>
      <w:r w:rsidR="00E0029A" w:rsidRPr="00E0029A">
        <w:rPr>
          <w:rFonts w:asciiTheme="minorBidi" w:hAnsiTheme="minorBidi" w:hint="cs"/>
          <w:b/>
          <w:bCs/>
          <w:color w:val="F15051" w:themeColor="accent1" w:themeTint="99"/>
          <w:sz w:val="26"/>
          <w:szCs w:val="26"/>
          <w:rtl/>
        </w:rPr>
        <w:t xml:space="preserve">[ </w:t>
      </w:r>
      <w:r w:rsidR="004B5DC5" w:rsidRPr="00E0029A">
        <w:rPr>
          <w:rFonts w:asciiTheme="minorBidi" w:hAnsiTheme="minorBidi" w:hint="cs"/>
          <w:b/>
          <w:bCs/>
          <w:color w:val="F15051" w:themeColor="accent1" w:themeTint="99"/>
          <w:sz w:val="26"/>
          <w:szCs w:val="26"/>
          <w:rtl/>
        </w:rPr>
        <w:t xml:space="preserve">مثلا </w:t>
      </w:r>
      <w:r w:rsidR="00E0029A" w:rsidRPr="00E0029A">
        <w:rPr>
          <w:rFonts w:asciiTheme="minorBidi" w:hAnsiTheme="minorBidi" w:hint="cs"/>
          <w:b/>
          <w:bCs/>
          <w:color w:val="F15051" w:themeColor="accent1" w:themeTint="99"/>
          <w:sz w:val="26"/>
          <w:szCs w:val="26"/>
          <w:rtl/>
        </w:rPr>
        <w:t>] :</w:t>
      </w:r>
      <w:r w:rsidR="00E0029A">
        <w:rPr>
          <w:rFonts w:asciiTheme="minorBidi" w:hAnsiTheme="minorBidi" w:hint="cs"/>
          <w:b/>
          <w:bCs/>
          <w:color w:val="808080" w:themeColor="background1" w:themeShade="80"/>
          <w:sz w:val="26"/>
          <w:szCs w:val="26"/>
          <w:rtl/>
        </w:rPr>
        <w:t xml:space="preserve"> </w:t>
      </w:r>
      <w:r w:rsidR="004B5DC5" w:rsidRPr="00797455">
        <w:rPr>
          <w:rFonts w:asciiTheme="minorBidi" w:hAnsiTheme="minorBidi" w:hint="cs"/>
          <w:b/>
          <w:bCs/>
          <w:color w:val="C9C0B0" w:themeColor="accent2" w:themeTint="99"/>
          <w:sz w:val="26"/>
          <w:szCs w:val="26"/>
          <w:rtl/>
        </w:rPr>
        <w:t>معيار النجاح 60 وانا جبت 90 هذا هو ادائي الفعلي.</w:t>
      </w:r>
    </w:p>
    <w:p w:rsidR="009D50E3" w:rsidRPr="00797455" w:rsidRDefault="009D50E3" w:rsidP="00053EFF">
      <w:pPr>
        <w:pStyle w:val="ListParagraph"/>
        <w:numPr>
          <w:ilvl w:val="0"/>
          <w:numId w:val="2"/>
        </w:numPr>
        <w:autoSpaceDE w:val="0"/>
        <w:autoSpaceDN w:val="0"/>
        <w:adjustRightInd w:val="0"/>
        <w:spacing w:after="0"/>
        <w:rPr>
          <w:rFonts w:asciiTheme="minorBidi" w:hAnsiTheme="minorBidi"/>
          <w:b/>
          <w:bCs/>
          <w:sz w:val="26"/>
          <w:szCs w:val="26"/>
        </w:rPr>
      </w:pPr>
      <w:r w:rsidRPr="00797455">
        <w:rPr>
          <w:rFonts w:asciiTheme="minorBidi" w:hAnsiTheme="minorBidi"/>
          <w:b/>
          <w:bCs/>
          <w:sz w:val="26"/>
          <w:szCs w:val="26"/>
          <w:rtl/>
        </w:rPr>
        <w:t>مقارنة</w:t>
      </w:r>
      <w:r w:rsidRPr="00797455">
        <w:rPr>
          <w:rFonts w:asciiTheme="minorBidi" w:hAnsiTheme="minorBidi"/>
          <w:b/>
          <w:bCs/>
          <w:sz w:val="26"/>
          <w:szCs w:val="26"/>
        </w:rPr>
        <w:t xml:space="preserve"> </w:t>
      </w:r>
      <w:r w:rsidRPr="00797455">
        <w:rPr>
          <w:rFonts w:asciiTheme="minorBidi" w:hAnsiTheme="minorBidi"/>
          <w:b/>
          <w:bCs/>
          <w:sz w:val="26"/>
          <w:szCs w:val="26"/>
          <w:rtl/>
        </w:rPr>
        <w:t>الأداء</w:t>
      </w:r>
      <w:r w:rsidRPr="00797455">
        <w:rPr>
          <w:rFonts w:asciiTheme="minorBidi" w:hAnsiTheme="minorBidi"/>
          <w:b/>
          <w:bCs/>
          <w:sz w:val="26"/>
          <w:szCs w:val="26"/>
        </w:rPr>
        <w:t xml:space="preserve"> </w:t>
      </w:r>
      <w:r w:rsidRPr="00797455">
        <w:rPr>
          <w:rFonts w:asciiTheme="minorBidi" w:hAnsiTheme="minorBidi"/>
          <w:b/>
          <w:bCs/>
          <w:sz w:val="26"/>
          <w:szCs w:val="26"/>
          <w:rtl/>
        </w:rPr>
        <w:t>الفعلي</w:t>
      </w:r>
      <w:r w:rsidRPr="00797455">
        <w:rPr>
          <w:rFonts w:asciiTheme="minorBidi" w:hAnsiTheme="minorBidi"/>
          <w:b/>
          <w:bCs/>
          <w:sz w:val="26"/>
          <w:szCs w:val="26"/>
        </w:rPr>
        <w:t xml:space="preserve"> </w:t>
      </w:r>
      <w:r w:rsidRPr="00797455">
        <w:rPr>
          <w:rFonts w:asciiTheme="minorBidi" w:hAnsiTheme="minorBidi"/>
          <w:b/>
          <w:bCs/>
          <w:sz w:val="26"/>
          <w:szCs w:val="26"/>
          <w:rtl/>
        </w:rPr>
        <w:t>بالمعايير</w:t>
      </w:r>
      <w:r w:rsidRPr="00797455">
        <w:rPr>
          <w:rFonts w:asciiTheme="minorBidi" w:hAnsiTheme="minorBidi"/>
          <w:b/>
          <w:bCs/>
          <w:sz w:val="26"/>
          <w:szCs w:val="26"/>
        </w:rPr>
        <w:t xml:space="preserve"> </w:t>
      </w:r>
      <w:r w:rsidRPr="00797455">
        <w:rPr>
          <w:rFonts w:asciiTheme="minorBidi" w:hAnsiTheme="minorBidi"/>
          <w:b/>
          <w:bCs/>
          <w:sz w:val="26"/>
          <w:szCs w:val="26"/>
          <w:rtl/>
        </w:rPr>
        <w:t>لتحديد</w:t>
      </w:r>
      <w:r w:rsidR="008F2C26" w:rsidRPr="00797455">
        <w:rPr>
          <w:rFonts w:asciiTheme="minorBidi" w:hAnsiTheme="minorBidi" w:hint="cs"/>
          <w:b/>
          <w:bCs/>
          <w:sz w:val="26"/>
          <w:szCs w:val="26"/>
          <w:rtl/>
        </w:rPr>
        <w:t xml:space="preserve"> </w:t>
      </w:r>
      <w:r w:rsidRPr="00797455">
        <w:rPr>
          <w:rFonts w:asciiTheme="minorBidi" w:hAnsiTheme="minorBidi"/>
          <w:b/>
          <w:bCs/>
          <w:sz w:val="26"/>
          <w:szCs w:val="26"/>
          <w:rtl/>
        </w:rPr>
        <w:t>الانحرافات</w:t>
      </w:r>
      <w:r w:rsidRPr="00797455">
        <w:rPr>
          <w:rFonts w:asciiTheme="minorBidi" w:hAnsiTheme="minorBidi"/>
          <w:b/>
          <w:bCs/>
          <w:sz w:val="26"/>
          <w:szCs w:val="26"/>
        </w:rPr>
        <w:t xml:space="preserve"> </w:t>
      </w:r>
      <w:r w:rsidRPr="00797455">
        <w:rPr>
          <w:rFonts w:asciiTheme="minorBidi" w:hAnsiTheme="minorBidi"/>
          <w:b/>
          <w:bCs/>
          <w:sz w:val="26"/>
          <w:szCs w:val="26"/>
          <w:rtl/>
        </w:rPr>
        <w:t>وتحديد</w:t>
      </w:r>
      <w:r w:rsidRPr="00797455">
        <w:rPr>
          <w:rFonts w:asciiTheme="minorBidi" w:hAnsiTheme="minorBidi"/>
          <w:b/>
          <w:bCs/>
          <w:sz w:val="26"/>
          <w:szCs w:val="26"/>
        </w:rPr>
        <w:t xml:space="preserve"> </w:t>
      </w:r>
      <w:r w:rsidRPr="00797455">
        <w:rPr>
          <w:rFonts w:asciiTheme="minorBidi" w:hAnsiTheme="minorBidi"/>
          <w:b/>
          <w:bCs/>
          <w:sz w:val="26"/>
          <w:szCs w:val="26"/>
          <w:rtl/>
        </w:rPr>
        <w:t>أساليب</w:t>
      </w:r>
      <w:r w:rsidRPr="00797455">
        <w:rPr>
          <w:rFonts w:asciiTheme="minorBidi" w:hAnsiTheme="minorBidi"/>
          <w:b/>
          <w:bCs/>
          <w:sz w:val="26"/>
          <w:szCs w:val="26"/>
        </w:rPr>
        <w:t xml:space="preserve"> </w:t>
      </w:r>
      <w:r w:rsidRPr="00797455">
        <w:rPr>
          <w:rFonts w:asciiTheme="minorBidi" w:hAnsiTheme="minorBidi"/>
          <w:b/>
          <w:bCs/>
          <w:sz w:val="26"/>
          <w:szCs w:val="26"/>
          <w:rtl/>
        </w:rPr>
        <w:t>التغلب</w:t>
      </w:r>
      <w:r w:rsidRPr="00797455">
        <w:rPr>
          <w:rFonts w:asciiTheme="minorBidi" w:hAnsiTheme="minorBidi"/>
          <w:b/>
          <w:bCs/>
          <w:sz w:val="26"/>
          <w:szCs w:val="26"/>
        </w:rPr>
        <w:t xml:space="preserve"> </w:t>
      </w:r>
      <w:r w:rsidRPr="00797455">
        <w:rPr>
          <w:rFonts w:asciiTheme="minorBidi" w:hAnsiTheme="minorBidi"/>
          <w:b/>
          <w:bCs/>
          <w:sz w:val="26"/>
          <w:szCs w:val="26"/>
          <w:rtl/>
        </w:rPr>
        <w:t>عليها</w:t>
      </w:r>
      <w:r w:rsidR="004B5DC5" w:rsidRPr="00797455">
        <w:rPr>
          <w:rFonts w:asciiTheme="minorBidi" w:hAnsiTheme="minorBidi" w:hint="cs"/>
          <w:b/>
          <w:bCs/>
          <w:sz w:val="26"/>
          <w:szCs w:val="26"/>
          <w:rtl/>
        </w:rPr>
        <w:t>.</w:t>
      </w:r>
    </w:p>
    <w:p w:rsidR="00024FDA" w:rsidRPr="00797455" w:rsidRDefault="00A94B29" w:rsidP="00D436E8">
      <w:pPr>
        <w:autoSpaceDE w:val="0"/>
        <w:autoSpaceDN w:val="0"/>
        <w:adjustRightInd w:val="0"/>
        <w:spacing w:after="0"/>
        <w:rPr>
          <w:rFonts w:asciiTheme="minorBidi" w:hAnsiTheme="minorBidi"/>
          <w:b/>
          <w:bCs/>
          <w:color w:val="C9C0B0" w:themeColor="accent2" w:themeTint="99"/>
          <w:sz w:val="26"/>
          <w:szCs w:val="26"/>
          <w:rtl/>
        </w:rPr>
      </w:pPr>
      <w:r w:rsidRPr="00A94B29">
        <w:rPr>
          <w:rFonts w:asciiTheme="minorBidi" w:hAnsiTheme="minorBidi" w:hint="cs"/>
          <w:b/>
          <w:bCs/>
          <w:color w:val="F15051" w:themeColor="accent1" w:themeTint="99"/>
          <w:sz w:val="26"/>
          <w:szCs w:val="26"/>
          <w:rtl/>
        </w:rPr>
        <w:t xml:space="preserve">[ إضافة ] : </w:t>
      </w:r>
      <w:r w:rsidR="004B5DC5" w:rsidRPr="00797455">
        <w:rPr>
          <w:rFonts w:asciiTheme="minorBidi" w:hAnsiTheme="minorBidi" w:hint="cs"/>
          <w:b/>
          <w:bCs/>
          <w:color w:val="C9C0B0" w:themeColor="accent2" w:themeTint="99"/>
          <w:sz w:val="26"/>
          <w:szCs w:val="26"/>
          <w:rtl/>
        </w:rPr>
        <w:t>طيب مثال ثاني على المعيار مثلا السكر بالدم كيف اعرف انه مرتفع ولا منخفض؟؟؟ لازم يكون فيه معيار يعلمني اذا وصل كذا مرتفع واذا وصل كذا منخفض.</w:t>
      </w:r>
    </w:p>
    <w:p w:rsidR="00024FDA" w:rsidRPr="00797455" w:rsidRDefault="00024FDA" w:rsidP="00D436E8">
      <w:pPr>
        <w:autoSpaceDE w:val="0"/>
        <w:autoSpaceDN w:val="0"/>
        <w:adjustRightInd w:val="0"/>
        <w:spacing w:after="0"/>
        <w:rPr>
          <w:rFonts w:asciiTheme="minorBidi" w:hAnsiTheme="minorBidi"/>
          <w:b/>
          <w:bCs/>
          <w:color w:val="C9C0B0" w:themeColor="accent2" w:themeTint="99"/>
          <w:sz w:val="26"/>
          <w:szCs w:val="26"/>
          <w:rtl/>
        </w:rPr>
      </w:pPr>
      <w:r w:rsidRPr="00797455">
        <w:rPr>
          <w:rFonts w:asciiTheme="minorBidi" w:hAnsiTheme="minorBidi" w:hint="cs"/>
          <w:b/>
          <w:bCs/>
          <w:color w:val="C9C0B0" w:themeColor="accent2" w:themeTint="99"/>
          <w:sz w:val="26"/>
          <w:szCs w:val="26"/>
          <w:rtl/>
        </w:rPr>
        <w:t>مثال أخير بعد عشان تثبت المعلومة: مثلا شركة حققت أرباح مليون ريال</w:t>
      </w:r>
      <w:r w:rsidR="00D436E8" w:rsidRPr="00797455">
        <w:rPr>
          <w:rFonts w:asciiTheme="minorBidi" w:hAnsiTheme="minorBidi" w:hint="cs"/>
          <w:b/>
          <w:bCs/>
          <w:color w:val="C9C0B0" w:themeColor="accent2" w:themeTint="99"/>
          <w:sz w:val="26"/>
          <w:szCs w:val="26"/>
          <w:rtl/>
        </w:rPr>
        <w:t xml:space="preserve"> .. هل هذا المبلغ جيد ولا سيئ ؟</w:t>
      </w:r>
      <w:r w:rsidRPr="00797455">
        <w:rPr>
          <w:rFonts w:asciiTheme="minorBidi" w:hAnsiTheme="minorBidi" w:hint="cs"/>
          <w:b/>
          <w:bCs/>
          <w:color w:val="C9C0B0" w:themeColor="accent2" w:themeTint="99"/>
          <w:sz w:val="26"/>
          <w:szCs w:val="26"/>
          <w:rtl/>
        </w:rPr>
        <w:t xml:space="preserve"> ما اقدر احدد طبعا لان ليس عني معيار اقيس عليه طيب في هذي الحالة وش ممكن يكون عندي واستخدمة كمعيار؟ نقدر نستخدم مثلا أرباح السنه اللي راحت مثلا لو كان نص مليون يعني السنه هذي جيد لانه صار مليون واذا كانت اكثر يصير سيئ.</w:t>
      </w:r>
    </w:p>
    <w:p w:rsidR="004B5DC5" w:rsidRPr="00D436E8" w:rsidRDefault="004B5DC5" w:rsidP="004B5DC5">
      <w:pPr>
        <w:autoSpaceDE w:val="0"/>
        <w:autoSpaceDN w:val="0"/>
        <w:adjustRightInd w:val="0"/>
        <w:spacing w:after="0"/>
        <w:rPr>
          <w:rFonts w:asciiTheme="minorBidi" w:hAnsiTheme="minorBidi"/>
          <w:color w:val="808080" w:themeColor="background1" w:themeShade="80"/>
          <w:sz w:val="26"/>
          <w:szCs w:val="26"/>
        </w:rPr>
      </w:pPr>
    </w:p>
    <w:p w:rsidR="004B5DC5" w:rsidRPr="00BB404E" w:rsidRDefault="007505CE" w:rsidP="00053EFF">
      <w:pPr>
        <w:pStyle w:val="ListParagraph"/>
        <w:numPr>
          <w:ilvl w:val="0"/>
          <w:numId w:val="36"/>
        </w:numPr>
        <w:autoSpaceDE w:val="0"/>
        <w:autoSpaceDN w:val="0"/>
        <w:adjustRightInd w:val="0"/>
        <w:spacing w:after="0"/>
        <w:rPr>
          <w:rFonts w:asciiTheme="minorBidi" w:hAnsiTheme="minorBidi"/>
          <w:b/>
          <w:bCs/>
          <w:sz w:val="26"/>
          <w:szCs w:val="26"/>
          <w:u w:val="single"/>
          <w:rtl/>
        </w:rPr>
      </w:pPr>
      <w:r w:rsidRPr="00BB404E">
        <w:rPr>
          <w:rFonts w:asciiTheme="minorBidi" w:hAnsiTheme="minorBidi" w:hint="cs"/>
          <w:b/>
          <w:bCs/>
          <w:sz w:val="26"/>
          <w:szCs w:val="26"/>
          <w:u w:val="single"/>
          <w:rtl/>
        </w:rPr>
        <w:t>دعم القرارات</w:t>
      </w:r>
    </w:p>
    <w:p w:rsidR="007505CE" w:rsidRPr="00CA53A6" w:rsidRDefault="007505CE" w:rsidP="007505CE">
      <w:pPr>
        <w:autoSpaceDE w:val="0"/>
        <w:autoSpaceDN w:val="0"/>
        <w:adjustRightInd w:val="0"/>
        <w:spacing w:after="0"/>
        <w:rPr>
          <w:rFonts w:asciiTheme="minorBidi" w:hAnsiTheme="minorBidi"/>
          <w:b/>
          <w:bCs/>
          <w:sz w:val="26"/>
          <w:szCs w:val="26"/>
        </w:rPr>
      </w:pPr>
      <w:r w:rsidRPr="00CA53A6">
        <w:rPr>
          <w:rFonts w:asciiTheme="minorBidi" w:hAnsiTheme="minorBidi"/>
          <w:b/>
          <w:bCs/>
          <w:sz w:val="26"/>
          <w:szCs w:val="26"/>
          <w:rtl/>
        </w:rPr>
        <w:t>ان</w:t>
      </w:r>
      <w:r w:rsidRPr="00CA53A6">
        <w:rPr>
          <w:rFonts w:asciiTheme="minorBidi" w:hAnsiTheme="minorBidi"/>
          <w:b/>
          <w:bCs/>
          <w:sz w:val="26"/>
          <w:szCs w:val="26"/>
        </w:rPr>
        <w:t xml:space="preserve"> </w:t>
      </w:r>
      <w:r w:rsidRPr="00CA53A6">
        <w:rPr>
          <w:rFonts w:asciiTheme="minorBidi" w:hAnsiTheme="minorBidi"/>
          <w:b/>
          <w:bCs/>
          <w:sz w:val="26"/>
          <w:szCs w:val="26"/>
          <w:rtl/>
        </w:rPr>
        <w:t>صنع</w:t>
      </w:r>
      <w:r w:rsidRPr="00CA53A6">
        <w:rPr>
          <w:rFonts w:asciiTheme="minorBidi" w:hAnsiTheme="minorBidi"/>
          <w:b/>
          <w:bCs/>
          <w:sz w:val="26"/>
          <w:szCs w:val="26"/>
        </w:rPr>
        <w:t xml:space="preserve"> </w:t>
      </w:r>
      <w:r w:rsidRPr="00CA53A6">
        <w:rPr>
          <w:rFonts w:asciiTheme="minorBidi" w:hAnsiTheme="minorBidi"/>
          <w:b/>
          <w:bCs/>
          <w:sz w:val="26"/>
          <w:szCs w:val="26"/>
          <w:rtl/>
        </w:rPr>
        <w:t>القرار</w:t>
      </w:r>
      <w:r w:rsidRPr="00CA53A6">
        <w:rPr>
          <w:rFonts w:asciiTheme="minorBidi" w:hAnsiTheme="minorBidi"/>
          <w:b/>
          <w:bCs/>
          <w:sz w:val="26"/>
          <w:szCs w:val="26"/>
        </w:rPr>
        <w:t xml:space="preserve"> </w:t>
      </w:r>
      <w:r w:rsidRPr="00CA53A6">
        <w:rPr>
          <w:rFonts w:asciiTheme="minorBidi" w:hAnsiTheme="minorBidi"/>
          <w:b/>
          <w:bCs/>
          <w:sz w:val="26"/>
          <w:szCs w:val="26"/>
          <w:rtl/>
        </w:rPr>
        <w:t>يمر</w:t>
      </w:r>
      <w:r w:rsidRPr="00CA53A6">
        <w:rPr>
          <w:rFonts w:asciiTheme="minorBidi" w:hAnsiTheme="minorBidi"/>
          <w:b/>
          <w:bCs/>
          <w:sz w:val="26"/>
          <w:szCs w:val="26"/>
        </w:rPr>
        <w:t xml:space="preserve"> </w:t>
      </w:r>
      <w:r w:rsidRPr="00CA53A6">
        <w:rPr>
          <w:rFonts w:asciiTheme="minorBidi" w:hAnsiTheme="minorBidi"/>
          <w:b/>
          <w:bCs/>
          <w:sz w:val="26"/>
          <w:szCs w:val="26"/>
          <w:rtl/>
        </w:rPr>
        <w:t>بعدة</w:t>
      </w:r>
      <w:r w:rsidRPr="00CA53A6">
        <w:rPr>
          <w:rFonts w:asciiTheme="minorBidi" w:hAnsiTheme="minorBidi"/>
          <w:b/>
          <w:bCs/>
          <w:sz w:val="26"/>
          <w:szCs w:val="26"/>
        </w:rPr>
        <w:t xml:space="preserve"> </w:t>
      </w:r>
      <w:r w:rsidRPr="00CA53A6">
        <w:rPr>
          <w:rFonts w:asciiTheme="minorBidi" w:hAnsiTheme="minorBidi"/>
          <w:b/>
          <w:bCs/>
          <w:sz w:val="26"/>
          <w:szCs w:val="26"/>
          <w:rtl/>
        </w:rPr>
        <w:t>مراحل</w:t>
      </w:r>
      <w:r w:rsidRPr="00CA53A6">
        <w:rPr>
          <w:rFonts w:asciiTheme="minorBidi" w:hAnsiTheme="minorBidi"/>
          <w:b/>
          <w:bCs/>
          <w:sz w:val="26"/>
          <w:szCs w:val="26"/>
        </w:rPr>
        <w:t xml:space="preserve"> </w:t>
      </w:r>
      <w:r w:rsidRPr="00CA53A6">
        <w:rPr>
          <w:rFonts w:asciiTheme="minorBidi" w:hAnsiTheme="minorBidi"/>
          <w:b/>
          <w:bCs/>
          <w:sz w:val="26"/>
          <w:szCs w:val="26"/>
          <w:rtl/>
        </w:rPr>
        <w:t>هي</w:t>
      </w:r>
    </w:p>
    <w:p w:rsidR="007505CE" w:rsidRPr="00A94B29" w:rsidRDefault="007505CE" w:rsidP="00053EFF">
      <w:pPr>
        <w:pStyle w:val="ListParagraph"/>
        <w:numPr>
          <w:ilvl w:val="0"/>
          <w:numId w:val="3"/>
        </w:numPr>
        <w:autoSpaceDE w:val="0"/>
        <w:autoSpaceDN w:val="0"/>
        <w:adjustRightInd w:val="0"/>
        <w:spacing w:after="0"/>
        <w:rPr>
          <w:rFonts w:asciiTheme="minorBidi" w:hAnsiTheme="minorBidi"/>
          <w:b/>
          <w:bCs/>
          <w:color w:val="808080" w:themeColor="background1" w:themeShade="80"/>
          <w:sz w:val="26"/>
          <w:szCs w:val="26"/>
        </w:rPr>
      </w:pPr>
      <w:r w:rsidRPr="00A94B29">
        <w:rPr>
          <w:rFonts w:asciiTheme="minorBidi" w:hAnsiTheme="minorBidi"/>
          <w:b/>
          <w:bCs/>
          <w:sz w:val="26"/>
          <w:szCs w:val="26"/>
          <w:rtl/>
        </w:rPr>
        <w:t>تشخيص</w:t>
      </w:r>
      <w:r w:rsidRPr="00A94B29">
        <w:rPr>
          <w:rFonts w:asciiTheme="minorBidi" w:hAnsiTheme="minorBidi"/>
          <w:b/>
          <w:bCs/>
          <w:sz w:val="26"/>
          <w:szCs w:val="26"/>
        </w:rPr>
        <w:t xml:space="preserve"> </w:t>
      </w:r>
      <w:r w:rsidRPr="00A94B29">
        <w:rPr>
          <w:rFonts w:asciiTheme="minorBidi" w:hAnsiTheme="minorBidi"/>
          <w:b/>
          <w:bCs/>
          <w:sz w:val="26"/>
          <w:szCs w:val="26"/>
          <w:rtl/>
        </w:rPr>
        <w:t>المشكلة</w:t>
      </w:r>
      <w:r w:rsidR="008C5415" w:rsidRPr="00A94B29">
        <w:rPr>
          <w:rFonts w:asciiTheme="minorBidi" w:hAnsiTheme="minorBidi" w:hint="cs"/>
          <w:b/>
          <w:bCs/>
          <w:sz w:val="26"/>
          <w:szCs w:val="26"/>
          <w:rtl/>
        </w:rPr>
        <w:t xml:space="preserve"> </w:t>
      </w:r>
      <w:r w:rsidR="00A94B29" w:rsidRPr="00A94B29">
        <w:rPr>
          <w:rFonts w:asciiTheme="minorBidi" w:hAnsiTheme="minorBidi" w:hint="cs"/>
          <w:b/>
          <w:bCs/>
          <w:color w:val="F15051" w:themeColor="accent1" w:themeTint="99"/>
          <w:sz w:val="26"/>
          <w:szCs w:val="26"/>
          <w:rtl/>
        </w:rPr>
        <w:t xml:space="preserve">[ شرح ] : </w:t>
      </w:r>
      <w:r w:rsidR="008C5415" w:rsidRPr="00797455">
        <w:rPr>
          <w:rFonts w:asciiTheme="minorBidi" w:hAnsiTheme="minorBidi" w:hint="cs"/>
          <w:b/>
          <w:bCs/>
          <w:color w:val="C9C0B0" w:themeColor="accent2" w:themeTint="99"/>
          <w:sz w:val="26"/>
          <w:szCs w:val="26"/>
          <w:rtl/>
        </w:rPr>
        <w:t>يعني حددت المشكلة واوجدت نقاط الضعف ناخذ مثال بالاسهم  انا مثلا شريت اسهم وفجأه السوق قعد ينزل وسهمي قاعد يخسر.هنا حددت وشخصت المشكلة.</w:t>
      </w:r>
    </w:p>
    <w:p w:rsidR="007505CE" w:rsidRPr="00797455" w:rsidRDefault="007505CE" w:rsidP="00053EFF">
      <w:pPr>
        <w:pStyle w:val="ListParagraph"/>
        <w:numPr>
          <w:ilvl w:val="0"/>
          <w:numId w:val="3"/>
        </w:numPr>
        <w:autoSpaceDE w:val="0"/>
        <w:autoSpaceDN w:val="0"/>
        <w:adjustRightInd w:val="0"/>
        <w:spacing w:after="0"/>
        <w:rPr>
          <w:rFonts w:asciiTheme="minorBidi" w:hAnsiTheme="minorBidi"/>
          <w:b/>
          <w:bCs/>
          <w:color w:val="C9C0B0" w:themeColor="accent2" w:themeTint="99"/>
          <w:sz w:val="26"/>
          <w:szCs w:val="26"/>
        </w:rPr>
      </w:pPr>
      <w:r w:rsidRPr="00A94B29">
        <w:rPr>
          <w:rFonts w:asciiTheme="minorBidi" w:hAnsiTheme="minorBidi"/>
          <w:b/>
          <w:bCs/>
          <w:sz w:val="26"/>
          <w:szCs w:val="26"/>
          <w:rtl/>
        </w:rPr>
        <w:t>تحديد</w:t>
      </w:r>
      <w:r w:rsidRPr="00A94B29">
        <w:rPr>
          <w:rFonts w:asciiTheme="minorBidi" w:hAnsiTheme="minorBidi"/>
          <w:b/>
          <w:bCs/>
          <w:sz w:val="26"/>
          <w:szCs w:val="26"/>
        </w:rPr>
        <w:t xml:space="preserve"> </w:t>
      </w:r>
      <w:r w:rsidRPr="00A94B29">
        <w:rPr>
          <w:rFonts w:asciiTheme="minorBidi" w:hAnsiTheme="minorBidi"/>
          <w:b/>
          <w:bCs/>
          <w:sz w:val="26"/>
          <w:szCs w:val="26"/>
          <w:rtl/>
        </w:rPr>
        <w:t>البدائل</w:t>
      </w:r>
      <w:r w:rsidR="008C5415" w:rsidRPr="00A94B29">
        <w:rPr>
          <w:rFonts w:asciiTheme="minorBidi" w:hAnsiTheme="minorBidi" w:hint="cs"/>
          <w:b/>
          <w:bCs/>
          <w:sz w:val="26"/>
          <w:szCs w:val="26"/>
          <w:rtl/>
        </w:rPr>
        <w:t xml:space="preserve"> </w:t>
      </w:r>
      <w:r w:rsidR="00A94B29" w:rsidRPr="00A94B29">
        <w:rPr>
          <w:rFonts w:asciiTheme="minorBidi" w:hAnsiTheme="minorBidi" w:hint="cs"/>
          <w:b/>
          <w:bCs/>
          <w:color w:val="F15051" w:themeColor="accent1" w:themeTint="99"/>
          <w:sz w:val="26"/>
          <w:szCs w:val="26"/>
          <w:rtl/>
        </w:rPr>
        <w:t xml:space="preserve">[ شرح ] : </w:t>
      </w:r>
      <w:r w:rsidR="008C5415" w:rsidRPr="00797455">
        <w:rPr>
          <w:rFonts w:asciiTheme="minorBidi" w:hAnsiTheme="minorBidi" w:hint="cs"/>
          <w:b/>
          <w:bCs/>
          <w:color w:val="C9C0B0" w:themeColor="accent2" w:themeTint="99"/>
          <w:sz w:val="26"/>
          <w:szCs w:val="26"/>
          <w:rtl/>
        </w:rPr>
        <w:t>ماهي بدائل الأسهم ؟ اشوف الخيارات اللي عندي هل استثمرها بالسندات او احط فلوسي بصناديق استثمارية او او او او ...</w:t>
      </w:r>
    </w:p>
    <w:p w:rsidR="007505CE" w:rsidRPr="00797455" w:rsidRDefault="007505CE" w:rsidP="00053EFF">
      <w:pPr>
        <w:pStyle w:val="ListParagraph"/>
        <w:numPr>
          <w:ilvl w:val="0"/>
          <w:numId w:val="3"/>
        </w:numPr>
        <w:autoSpaceDE w:val="0"/>
        <w:autoSpaceDN w:val="0"/>
        <w:adjustRightInd w:val="0"/>
        <w:spacing w:after="0"/>
        <w:rPr>
          <w:rFonts w:asciiTheme="minorBidi" w:hAnsiTheme="minorBidi"/>
          <w:b/>
          <w:bCs/>
          <w:color w:val="C9C0B0" w:themeColor="accent2" w:themeTint="99"/>
          <w:sz w:val="26"/>
          <w:szCs w:val="26"/>
        </w:rPr>
      </w:pPr>
      <w:r w:rsidRPr="00A94B29">
        <w:rPr>
          <w:rFonts w:asciiTheme="minorBidi" w:hAnsiTheme="minorBidi"/>
          <w:b/>
          <w:bCs/>
          <w:sz w:val="26"/>
          <w:szCs w:val="26"/>
          <w:rtl/>
        </w:rPr>
        <w:t>تقييم</w:t>
      </w:r>
      <w:r w:rsidRPr="00A94B29">
        <w:rPr>
          <w:rFonts w:asciiTheme="minorBidi" w:hAnsiTheme="minorBidi"/>
          <w:b/>
          <w:bCs/>
          <w:sz w:val="26"/>
          <w:szCs w:val="26"/>
        </w:rPr>
        <w:t xml:space="preserve"> </w:t>
      </w:r>
      <w:r w:rsidRPr="00A94B29">
        <w:rPr>
          <w:rFonts w:asciiTheme="minorBidi" w:hAnsiTheme="minorBidi"/>
          <w:b/>
          <w:bCs/>
          <w:sz w:val="26"/>
          <w:szCs w:val="26"/>
          <w:rtl/>
        </w:rPr>
        <w:t>البدائل</w:t>
      </w:r>
      <w:r w:rsidR="000D0AE1" w:rsidRPr="00A94B29">
        <w:rPr>
          <w:rFonts w:asciiTheme="minorBidi" w:hAnsiTheme="minorBidi" w:hint="cs"/>
          <w:b/>
          <w:bCs/>
          <w:sz w:val="26"/>
          <w:szCs w:val="26"/>
          <w:rtl/>
        </w:rPr>
        <w:t xml:space="preserve"> </w:t>
      </w:r>
      <w:r w:rsidR="00A94B29" w:rsidRPr="00A94B29">
        <w:rPr>
          <w:rFonts w:asciiTheme="minorBidi" w:hAnsiTheme="minorBidi" w:hint="cs"/>
          <w:b/>
          <w:bCs/>
          <w:color w:val="F15051" w:themeColor="accent1" w:themeTint="99"/>
          <w:sz w:val="26"/>
          <w:szCs w:val="26"/>
          <w:rtl/>
        </w:rPr>
        <w:t xml:space="preserve">[ شرح ] : </w:t>
      </w:r>
      <w:r w:rsidR="000D0AE1" w:rsidRPr="00797455">
        <w:rPr>
          <w:rFonts w:asciiTheme="minorBidi" w:hAnsiTheme="minorBidi" w:hint="cs"/>
          <w:b/>
          <w:bCs/>
          <w:color w:val="C9C0B0" w:themeColor="accent2" w:themeTint="99"/>
          <w:sz w:val="26"/>
          <w:szCs w:val="26"/>
          <w:rtl/>
        </w:rPr>
        <w:t xml:space="preserve">اخذ كل وحده من البدائل واشوف نسبة أرباحها وخسائرها ونسبة المخاطرة والعوائد وأقيمها علشان أختار مابينها </w:t>
      </w:r>
    </w:p>
    <w:p w:rsidR="007505CE" w:rsidRPr="00A94B29" w:rsidRDefault="007505CE" w:rsidP="00053EFF">
      <w:pPr>
        <w:pStyle w:val="ListParagraph"/>
        <w:numPr>
          <w:ilvl w:val="0"/>
          <w:numId w:val="3"/>
        </w:numPr>
        <w:autoSpaceDE w:val="0"/>
        <w:autoSpaceDN w:val="0"/>
        <w:adjustRightInd w:val="0"/>
        <w:spacing w:after="0"/>
        <w:rPr>
          <w:rFonts w:asciiTheme="minorBidi" w:hAnsiTheme="minorBidi"/>
          <w:b/>
          <w:bCs/>
          <w:color w:val="808080" w:themeColor="background1" w:themeShade="80"/>
          <w:sz w:val="26"/>
          <w:szCs w:val="26"/>
        </w:rPr>
      </w:pPr>
      <w:r w:rsidRPr="00A94B29">
        <w:rPr>
          <w:rFonts w:asciiTheme="minorBidi" w:hAnsiTheme="minorBidi"/>
          <w:b/>
          <w:bCs/>
          <w:sz w:val="26"/>
          <w:szCs w:val="26"/>
          <w:rtl/>
        </w:rPr>
        <w:t>اتخاذ</w:t>
      </w:r>
      <w:r w:rsidRPr="00A94B29">
        <w:rPr>
          <w:rFonts w:asciiTheme="minorBidi" w:hAnsiTheme="minorBidi"/>
          <w:b/>
          <w:bCs/>
          <w:sz w:val="26"/>
          <w:szCs w:val="26"/>
        </w:rPr>
        <w:t xml:space="preserve"> </w:t>
      </w:r>
      <w:r w:rsidRPr="00A94B29">
        <w:rPr>
          <w:rFonts w:asciiTheme="minorBidi" w:hAnsiTheme="minorBidi"/>
          <w:b/>
          <w:bCs/>
          <w:sz w:val="26"/>
          <w:szCs w:val="26"/>
          <w:rtl/>
        </w:rPr>
        <w:t>القرار</w:t>
      </w:r>
      <w:r w:rsidR="000D0AE1" w:rsidRPr="00A94B29">
        <w:rPr>
          <w:rFonts w:asciiTheme="minorBidi" w:hAnsiTheme="minorBidi" w:hint="cs"/>
          <w:b/>
          <w:bCs/>
          <w:sz w:val="26"/>
          <w:szCs w:val="26"/>
          <w:rtl/>
        </w:rPr>
        <w:t xml:space="preserve"> </w:t>
      </w:r>
      <w:r w:rsidR="000D0AE1" w:rsidRPr="00797455">
        <w:rPr>
          <w:rFonts w:asciiTheme="minorBidi" w:hAnsiTheme="minorBidi" w:hint="cs"/>
          <w:b/>
          <w:bCs/>
          <w:color w:val="C9C0B0" w:themeColor="accent2" w:themeTint="99"/>
          <w:sz w:val="26"/>
          <w:szCs w:val="26"/>
          <w:rtl/>
        </w:rPr>
        <w:t>المناسب بناء على ماسبق</w:t>
      </w:r>
    </w:p>
    <w:p w:rsidR="009B6F8F" w:rsidRPr="00CA53A6" w:rsidRDefault="00C519D8" w:rsidP="009B6F8F">
      <w:pPr>
        <w:autoSpaceDE w:val="0"/>
        <w:autoSpaceDN w:val="0"/>
        <w:adjustRightInd w:val="0"/>
        <w:spacing w:after="0"/>
        <w:ind w:left="360"/>
        <w:rPr>
          <w:rFonts w:asciiTheme="minorBidi" w:hAnsiTheme="minorBidi"/>
          <w:sz w:val="26"/>
          <w:szCs w:val="26"/>
        </w:rPr>
      </w:pPr>
      <w:r>
        <w:rPr>
          <w:rFonts w:asciiTheme="minorBidi" w:hAnsiTheme="minorBidi"/>
          <w:noProof/>
          <w:sz w:val="26"/>
          <w:szCs w:val="26"/>
        </w:rPr>
        <mc:AlternateContent>
          <mc:Choice Requires="wps">
            <w:drawing>
              <wp:anchor distT="0" distB="0" distL="114300" distR="114300" simplePos="0" relativeHeight="251661312" behindDoc="0" locked="0" layoutInCell="1" allowOverlap="1">
                <wp:simplePos x="0" y="0"/>
                <wp:positionH relativeFrom="column">
                  <wp:posOffset>1235710</wp:posOffset>
                </wp:positionH>
                <wp:positionV relativeFrom="paragraph">
                  <wp:posOffset>32385</wp:posOffset>
                </wp:positionV>
                <wp:extent cx="5248910" cy="584200"/>
                <wp:effectExtent l="0" t="0" r="27940" b="25400"/>
                <wp:wrapNone/>
                <wp:docPr id="357" name="مستطيل مستدير الزوايا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48910" cy="584200"/>
                        </a:xfrm>
                        <a:prstGeom prst="roundRect">
                          <a:avLst/>
                        </a:prstGeom>
                        <a:ln w="12700">
                          <a:prstDash val="sysDash"/>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E8B04FB" id="مستطيل مستدير الزوايا 4" o:spid="_x0000_s1026" style="position:absolute;left:0;text-align:left;margin-left:97.3pt;margin-top:2.55pt;width:413.3pt;height: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" fillcolor="white [3201]" strokecolor="#b80e0f [3204]" strokeweight="1pt">
                <v:stroke dashstyle="3 1"/>
                <v:path arrowok="t"/>
              </v:roundrect>
            </w:pict>
          </mc:Fallback>
        </mc:AlternateContent>
      </w:r>
    </w:p>
    <w:p w:rsidR="00680EB9" w:rsidRPr="00CA53A6" w:rsidRDefault="00C519D8" w:rsidP="00680EB9">
      <w:pPr>
        <w:autoSpaceDE w:val="0"/>
        <w:autoSpaceDN w:val="0"/>
        <w:adjustRightInd w:val="0"/>
        <w:spacing w:after="0"/>
        <w:ind w:left="360"/>
        <w:rPr>
          <w:rFonts w:asciiTheme="minorBidi" w:hAnsiTheme="minorBidi"/>
          <w:sz w:val="26"/>
          <w:szCs w:val="26"/>
        </w:rPr>
      </w:pPr>
      <w:r>
        <w:rPr>
          <w:rFonts w:asciiTheme="minorBidi" w:hAnsiTheme="minorBidi"/>
          <w:noProof/>
          <w:sz w:val="26"/>
          <w:szCs w:val="26"/>
        </w:rPr>
        <mc:AlternateContent>
          <mc:Choice Requires="wps">
            <w:drawing>
              <wp:anchor distT="0" distB="0" distL="114300" distR="114300" simplePos="0" relativeHeight="251662336" behindDoc="0" locked="0" layoutInCell="1" allowOverlap="1">
                <wp:simplePos x="0" y="0"/>
                <wp:positionH relativeFrom="column">
                  <wp:posOffset>1354455</wp:posOffset>
                </wp:positionH>
                <wp:positionV relativeFrom="paragraph">
                  <wp:posOffset>-135255</wp:posOffset>
                </wp:positionV>
                <wp:extent cx="5054600" cy="490855"/>
                <wp:effectExtent l="0" t="0" r="0" b="4445"/>
                <wp:wrapNone/>
                <wp:docPr id="356" name="مربع ن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54600" cy="4908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B3D50" w:rsidRDefault="00DB3D50" w:rsidP="00053EFF">
                            <w:pPr>
                              <w:pStyle w:val="ListParagraph"/>
                              <w:numPr>
                                <w:ilvl w:val="0"/>
                                <w:numId w:val="6"/>
                              </w:numPr>
                            </w:pPr>
                            <w:r>
                              <w:rPr>
                                <w:rFonts w:hint="cs"/>
                                <w:rtl/>
                              </w:rPr>
                              <w:t>تشخيص المشكلة أي ( تحديد نقاط الضعف )</w:t>
                            </w:r>
                          </w:p>
                          <w:p w:rsidR="00DB3D50" w:rsidRDefault="00DB3D50" w:rsidP="00053EFF">
                            <w:pPr>
                              <w:pStyle w:val="ListParagraph"/>
                              <w:numPr>
                                <w:ilvl w:val="0"/>
                                <w:numId w:val="6"/>
                              </w:numPr>
                            </w:pPr>
                            <w:r>
                              <w:rPr>
                                <w:rFonts w:hint="cs"/>
                                <w:rtl/>
                              </w:rPr>
                              <w:t>س/ صنع القرار يمر بمرحلتين هما تشخيص المشكلة وبالتالي نستطيع اتخاذ القرار المناسب ( خطأ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مربع نص 5" o:spid="_x0000_s1030" type="#_x0000_t202" style="position:absolute;left:0;text-align:left;margin-left:106.65pt;margin-top:-10.65pt;width:398pt;height:38.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" fillcolor="white [3201]" stroked="f" strokeweight=".5pt">
                <v:path arrowok="t"/>
                <v:textbox>
                  <w:txbxContent>
                    <w:p w:rsidR="00DB3D50" w:rsidRDefault="00DB3D50" w:rsidP="00053EFF">
                      <w:pPr>
                        <w:pStyle w:val="ListParagraph"/>
                        <w:numPr>
                          <w:ilvl w:val="0"/>
                          <w:numId w:val="6"/>
                        </w:numPr>
                      </w:pPr>
                      <w:r>
                        <w:rPr>
                          <w:rFonts w:hint="cs"/>
                          <w:rtl/>
                        </w:rPr>
                        <w:t>تشخيص المشكلة أي ( تحديد نقاط الضعف )</w:t>
                      </w:r>
                    </w:p>
                    <w:p w:rsidR="00DB3D50" w:rsidRDefault="00DB3D50" w:rsidP="00053EFF">
                      <w:pPr>
                        <w:pStyle w:val="ListParagraph"/>
                        <w:numPr>
                          <w:ilvl w:val="0"/>
                          <w:numId w:val="6"/>
                        </w:numPr>
                      </w:pPr>
                      <w:r>
                        <w:rPr>
                          <w:rFonts w:hint="cs"/>
                          <w:rtl/>
                        </w:rPr>
                        <w:t>س/ صنع القرار يمر بمرحلتين هما تشخيص المشكلة وبالتالي نستطيع اتخاذ القرار المناسب ( خطأ )</w:t>
                      </w:r>
                    </w:p>
                  </w:txbxContent>
                </v:textbox>
              </v:shape>
            </w:pict>
          </mc:Fallback>
        </mc:AlternateContent>
      </w:r>
    </w:p>
    <w:p w:rsidR="00680EB9" w:rsidRPr="00CA53A6" w:rsidRDefault="00680EB9" w:rsidP="00680EB9">
      <w:pPr>
        <w:pStyle w:val="ListParagraph"/>
        <w:autoSpaceDE w:val="0"/>
        <w:autoSpaceDN w:val="0"/>
        <w:adjustRightInd w:val="0"/>
        <w:spacing w:after="0"/>
        <w:rPr>
          <w:rFonts w:asciiTheme="minorBidi" w:hAnsiTheme="minorBidi"/>
          <w:sz w:val="26"/>
          <w:szCs w:val="26"/>
        </w:rPr>
      </w:pPr>
    </w:p>
    <w:p w:rsidR="008B1BAA" w:rsidRPr="00D436E8" w:rsidRDefault="008B1BAA" w:rsidP="008B1BAA">
      <w:pPr>
        <w:autoSpaceDE w:val="0"/>
        <w:autoSpaceDN w:val="0"/>
        <w:adjustRightInd w:val="0"/>
        <w:spacing w:after="0"/>
        <w:rPr>
          <w:rFonts w:asciiTheme="minorBidi" w:hAnsiTheme="minorBidi"/>
          <w:b/>
          <w:bCs/>
          <w:color w:val="A6987D" w:themeColor="accent2"/>
          <w:sz w:val="26"/>
          <w:szCs w:val="26"/>
          <w:rtl/>
        </w:rPr>
      </w:pPr>
      <w:r w:rsidRPr="00D436E8">
        <w:rPr>
          <w:rFonts w:asciiTheme="minorBidi" w:hAnsiTheme="minorBidi" w:hint="cs"/>
          <w:b/>
          <w:bCs/>
          <w:color w:val="A6987D" w:themeColor="accent2"/>
          <w:sz w:val="26"/>
          <w:szCs w:val="26"/>
          <w:rtl/>
        </w:rPr>
        <w:t xml:space="preserve">                 الجواب خطأ طبعا لانه يمر بعدة مراحل وليس مرحلتين.</w:t>
      </w:r>
    </w:p>
    <w:p w:rsidR="00680EB9" w:rsidRDefault="00680EB9" w:rsidP="007505CE">
      <w:pPr>
        <w:autoSpaceDE w:val="0"/>
        <w:autoSpaceDN w:val="0"/>
        <w:adjustRightInd w:val="0"/>
        <w:spacing w:after="0"/>
        <w:rPr>
          <w:rFonts w:asciiTheme="minorBidi" w:hAnsiTheme="minorBidi"/>
          <w:b/>
          <w:bCs/>
          <w:sz w:val="26"/>
          <w:szCs w:val="26"/>
          <w:rtl/>
        </w:rPr>
      </w:pPr>
    </w:p>
    <w:p w:rsidR="008B1BAA" w:rsidRDefault="008B1BAA" w:rsidP="007505CE">
      <w:pPr>
        <w:autoSpaceDE w:val="0"/>
        <w:autoSpaceDN w:val="0"/>
        <w:adjustRightInd w:val="0"/>
        <w:spacing w:after="0"/>
        <w:rPr>
          <w:rFonts w:asciiTheme="minorBidi" w:hAnsiTheme="minorBidi"/>
          <w:b/>
          <w:bCs/>
          <w:sz w:val="26"/>
          <w:szCs w:val="26"/>
          <w:rtl/>
        </w:rPr>
      </w:pPr>
    </w:p>
    <w:p w:rsidR="00A94B29" w:rsidRPr="00CA53A6" w:rsidRDefault="00A94B29" w:rsidP="007505CE">
      <w:pPr>
        <w:autoSpaceDE w:val="0"/>
        <w:autoSpaceDN w:val="0"/>
        <w:adjustRightInd w:val="0"/>
        <w:spacing w:after="0"/>
        <w:rPr>
          <w:rFonts w:asciiTheme="minorBidi" w:hAnsiTheme="minorBidi"/>
          <w:b/>
          <w:bCs/>
          <w:sz w:val="26"/>
          <w:szCs w:val="26"/>
          <w:rtl/>
        </w:rPr>
      </w:pPr>
    </w:p>
    <w:p w:rsidR="007505CE" w:rsidRPr="00CA53A6" w:rsidRDefault="007505CE" w:rsidP="007505CE">
      <w:pPr>
        <w:autoSpaceDE w:val="0"/>
        <w:autoSpaceDN w:val="0"/>
        <w:adjustRightInd w:val="0"/>
        <w:spacing w:after="0"/>
        <w:rPr>
          <w:rFonts w:asciiTheme="minorBidi" w:hAnsiTheme="minorBidi"/>
          <w:b/>
          <w:bCs/>
          <w:sz w:val="26"/>
          <w:szCs w:val="26"/>
        </w:rPr>
      </w:pPr>
      <w:r w:rsidRPr="00CA53A6">
        <w:rPr>
          <w:rFonts w:asciiTheme="minorBidi" w:hAnsiTheme="minorBidi"/>
          <w:b/>
          <w:bCs/>
          <w:sz w:val="26"/>
          <w:szCs w:val="26"/>
          <w:rtl/>
        </w:rPr>
        <w:lastRenderedPageBreak/>
        <w:t>أمثلة</w:t>
      </w:r>
      <w:r w:rsidRPr="00CA53A6">
        <w:rPr>
          <w:rFonts w:asciiTheme="minorBidi" w:hAnsiTheme="minorBidi"/>
          <w:b/>
          <w:bCs/>
          <w:sz w:val="26"/>
          <w:szCs w:val="26"/>
        </w:rPr>
        <w:t xml:space="preserve"> </w:t>
      </w:r>
      <w:r w:rsidRPr="00CA53A6">
        <w:rPr>
          <w:rFonts w:asciiTheme="minorBidi" w:hAnsiTheme="minorBidi"/>
          <w:b/>
          <w:bCs/>
          <w:sz w:val="26"/>
          <w:szCs w:val="26"/>
          <w:rtl/>
        </w:rPr>
        <w:t>على</w:t>
      </w:r>
      <w:r w:rsidRPr="00CA53A6">
        <w:rPr>
          <w:rFonts w:asciiTheme="minorBidi" w:hAnsiTheme="minorBidi"/>
          <w:b/>
          <w:bCs/>
          <w:sz w:val="26"/>
          <w:szCs w:val="26"/>
        </w:rPr>
        <w:t xml:space="preserve"> </w:t>
      </w:r>
      <w:r w:rsidRPr="00CA53A6">
        <w:rPr>
          <w:rFonts w:asciiTheme="minorBidi" w:hAnsiTheme="minorBidi"/>
          <w:b/>
          <w:bCs/>
          <w:sz w:val="26"/>
          <w:szCs w:val="26"/>
          <w:rtl/>
        </w:rPr>
        <w:t>القرارات</w:t>
      </w:r>
      <w:r w:rsidRPr="00CA53A6">
        <w:rPr>
          <w:rFonts w:asciiTheme="minorBidi" w:hAnsiTheme="minorBidi"/>
          <w:b/>
          <w:bCs/>
          <w:sz w:val="26"/>
          <w:szCs w:val="26"/>
        </w:rPr>
        <w:t xml:space="preserve"> </w:t>
      </w:r>
      <w:r w:rsidRPr="00CA53A6">
        <w:rPr>
          <w:rFonts w:asciiTheme="minorBidi" w:hAnsiTheme="minorBidi"/>
          <w:b/>
          <w:bCs/>
          <w:sz w:val="26"/>
          <w:szCs w:val="26"/>
          <w:rtl/>
        </w:rPr>
        <w:t>التي</w:t>
      </w:r>
      <w:r w:rsidRPr="00CA53A6">
        <w:rPr>
          <w:rFonts w:asciiTheme="minorBidi" w:hAnsiTheme="minorBidi"/>
          <w:b/>
          <w:bCs/>
          <w:sz w:val="26"/>
          <w:szCs w:val="26"/>
        </w:rPr>
        <w:t xml:space="preserve"> </w:t>
      </w:r>
      <w:r w:rsidRPr="00CA53A6">
        <w:rPr>
          <w:rFonts w:asciiTheme="minorBidi" w:hAnsiTheme="minorBidi"/>
          <w:b/>
          <w:bCs/>
          <w:sz w:val="26"/>
          <w:szCs w:val="26"/>
          <w:rtl/>
        </w:rPr>
        <w:t>تدعمها</w:t>
      </w:r>
      <w:r w:rsidRPr="00CA53A6">
        <w:rPr>
          <w:rFonts w:asciiTheme="minorBidi" w:hAnsiTheme="minorBidi"/>
          <w:b/>
          <w:bCs/>
          <w:sz w:val="26"/>
          <w:szCs w:val="26"/>
        </w:rPr>
        <w:t xml:space="preserve"> </w:t>
      </w:r>
      <w:r w:rsidRPr="00CA53A6">
        <w:rPr>
          <w:rFonts w:asciiTheme="minorBidi" w:hAnsiTheme="minorBidi"/>
          <w:b/>
          <w:bCs/>
          <w:sz w:val="26"/>
          <w:szCs w:val="26"/>
          <w:rtl/>
        </w:rPr>
        <w:t>الإدارة</w:t>
      </w:r>
      <w:r w:rsidRPr="00CA53A6">
        <w:rPr>
          <w:rFonts w:asciiTheme="minorBidi" w:hAnsiTheme="minorBidi"/>
          <w:b/>
          <w:bCs/>
          <w:sz w:val="26"/>
          <w:szCs w:val="26"/>
        </w:rPr>
        <w:t xml:space="preserve"> </w:t>
      </w:r>
      <w:r w:rsidRPr="00CA53A6">
        <w:rPr>
          <w:rFonts w:asciiTheme="minorBidi" w:hAnsiTheme="minorBidi"/>
          <w:b/>
          <w:bCs/>
          <w:sz w:val="26"/>
          <w:szCs w:val="26"/>
          <w:rtl/>
        </w:rPr>
        <w:t>المالية</w:t>
      </w:r>
    </w:p>
    <w:p w:rsidR="007505CE" w:rsidRPr="00A94B29" w:rsidRDefault="007505CE" w:rsidP="00053EFF">
      <w:pPr>
        <w:pStyle w:val="ListParagraph"/>
        <w:numPr>
          <w:ilvl w:val="0"/>
          <w:numId w:val="4"/>
        </w:numPr>
        <w:autoSpaceDE w:val="0"/>
        <w:autoSpaceDN w:val="0"/>
        <w:adjustRightInd w:val="0"/>
        <w:spacing w:after="0"/>
        <w:rPr>
          <w:rFonts w:asciiTheme="minorBidi" w:hAnsiTheme="minorBidi"/>
          <w:b/>
          <w:bCs/>
          <w:sz w:val="26"/>
          <w:szCs w:val="26"/>
        </w:rPr>
      </w:pPr>
      <w:r w:rsidRPr="00A94B29">
        <w:rPr>
          <w:rFonts w:asciiTheme="minorBidi" w:hAnsiTheme="minorBidi"/>
          <w:b/>
          <w:bCs/>
          <w:sz w:val="26"/>
          <w:szCs w:val="26"/>
          <w:rtl/>
        </w:rPr>
        <w:t>قرارات</w:t>
      </w:r>
      <w:r w:rsidRPr="00A94B29">
        <w:rPr>
          <w:rFonts w:asciiTheme="minorBidi" w:hAnsiTheme="minorBidi"/>
          <w:b/>
          <w:bCs/>
          <w:sz w:val="26"/>
          <w:szCs w:val="26"/>
        </w:rPr>
        <w:t xml:space="preserve"> </w:t>
      </w:r>
      <w:r w:rsidRPr="00A94B29">
        <w:rPr>
          <w:rFonts w:asciiTheme="minorBidi" w:hAnsiTheme="minorBidi"/>
          <w:b/>
          <w:bCs/>
          <w:sz w:val="26"/>
          <w:szCs w:val="26"/>
          <w:rtl/>
        </w:rPr>
        <w:t>الاستثمار</w:t>
      </w:r>
      <w:r w:rsidRPr="00A94B29">
        <w:rPr>
          <w:rFonts w:asciiTheme="minorBidi" w:hAnsiTheme="minorBidi"/>
          <w:b/>
          <w:bCs/>
          <w:sz w:val="26"/>
          <w:szCs w:val="26"/>
        </w:rPr>
        <w:t xml:space="preserve"> </w:t>
      </w:r>
      <w:r w:rsidRPr="00A94B29">
        <w:rPr>
          <w:rFonts w:asciiTheme="minorBidi" w:hAnsiTheme="minorBidi"/>
          <w:b/>
          <w:bCs/>
          <w:sz w:val="26"/>
          <w:szCs w:val="26"/>
          <w:rtl/>
        </w:rPr>
        <w:t>في</w:t>
      </w:r>
      <w:r w:rsidRPr="00A94B29">
        <w:rPr>
          <w:rFonts w:asciiTheme="minorBidi" w:hAnsiTheme="minorBidi"/>
          <w:b/>
          <w:bCs/>
          <w:sz w:val="26"/>
          <w:szCs w:val="26"/>
        </w:rPr>
        <w:t xml:space="preserve"> </w:t>
      </w:r>
      <w:r w:rsidRPr="00A94B29">
        <w:rPr>
          <w:rFonts w:asciiTheme="minorBidi" w:hAnsiTheme="minorBidi"/>
          <w:b/>
          <w:bCs/>
          <w:sz w:val="26"/>
          <w:szCs w:val="26"/>
          <w:rtl/>
        </w:rPr>
        <w:t>الأصول</w:t>
      </w:r>
      <w:r w:rsidRPr="00A94B29">
        <w:rPr>
          <w:rFonts w:asciiTheme="minorBidi" w:hAnsiTheme="minorBidi"/>
          <w:b/>
          <w:bCs/>
          <w:sz w:val="26"/>
          <w:szCs w:val="26"/>
        </w:rPr>
        <w:t xml:space="preserve"> </w:t>
      </w:r>
      <w:r w:rsidRPr="00A94B29">
        <w:rPr>
          <w:rFonts w:asciiTheme="minorBidi" w:hAnsiTheme="minorBidi"/>
          <w:b/>
          <w:bCs/>
          <w:sz w:val="26"/>
          <w:szCs w:val="26"/>
          <w:rtl/>
        </w:rPr>
        <w:t>المختلفة</w:t>
      </w:r>
      <w:r w:rsidR="000D0AE1" w:rsidRPr="00A94B29">
        <w:rPr>
          <w:rFonts w:asciiTheme="minorBidi" w:hAnsiTheme="minorBidi" w:hint="cs"/>
          <w:b/>
          <w:bCs/>
          <w:sz w:val="26"/>
          <w:szCs w:val="26"/>
          <w:rtl/>
        </w:rPr>
        <w:t xml:space="preserve"> </w:t>
      </w:r>
      <w:r w:rsidR="000D0AE1" w:rsidRPr="00A94B29">
        <w:rPr>
          <w:rFonts w:asciiTheme="minorBidi" w:hAnsiTheme="minorBidi" w:hint="cs"/>
          <w:b/>
          <w:bCs/>
          <w:color w:val="A6987D" w:themeColor="accent2"/>
          <w:sz w:val="26"/>
          <w:szCs w:val="26"/>
          <w:u w:val="single"/>
          <w:rtl/>
        </w:rPr>
        <w:t>مثل مثال الأسهم الي فوق</w:t>
      </w:r>
      <w:r w:rsidR="000D0AE1" w:rsidRPr="00A94B29">
        <w:rPr>
          <w:rFonts w:asciiTheme="minorBidi" w:hAnsiTheme="minorBidi" w:hint="cs"/>
          <w:b/>
          <w:bCs/>
          <w:color w:val="A6987D" w:themeColor="accent2"/>
          <w:sz w:val="26"/>
          <w:szCs w:val="26"/>
          <w:rtl/>
        </w:rPr>
        <w:t xml:space="preserve"> </w:t>
      </w:r>
    </w:p>
    <w:p w:rsidR="007505CE" w:rsidRPr="00A94B29" w:rsidRDefault="007505CE" w:rsidP="00053EFF">
      <w:pPr>
        <w:pStyle w:val="ListParagraph"/>
        <w:numPr>
          <w:ilvl w:val="0"/>
          <w:numId w:val="4"/>
        </w:numPr>
        <w:autoSpaceDE w:val="0"/>
        <w:autoSpaceDN w:val="0"/>
        <w:adjustRightInd w:val="0"/>
        <w:spacing w:after="0"/>
        <w:rPr>
          <w:rFonts w:asciiTheme="minorBidi" w:hAnsiTheme="minorBidi"/>
          <w:b/>
          <w:bCs/>
          <w:sz w:val="26"/>
          <w:szCs w:val="26"/>
        </w:rPr>
      </w:pPr>
      <w:r w:rsidRPr="00A94B29">
        <w:rPr>
          <w:rFonts w:asciiTheme="minorBidi" w:hAnsiTheme="minorBidi"/>
          <w:b/>
          <w:bCs/>
          <w:sz w:val="26"/>
          <w:szCs w:val="26"/>
          <w:rtl/>
        </w:rPr>
        <w:t>قرارات</w:t>
      </w:r>
      <w:r w:rsidRPr="00A94B29">
        <w:rPr>
          <w:rFonts w:asciiTheme="minorBidi" w:hAnsiTheme="minorBidi"/>
          <w:b/>
          <w:bCs/>
          <w:sz w:val="26"/>
          <w:szCs w:val="26"/>
        </w:rPr>
        <w:t xml:space="preserve"> </w:t>
      </w:r>
      <w:r w:rsidRPr="00A94B29">
        <w:rPr>
          <w:rFonts w:asciiTheme="minorBidi" w:hAnsiTheme="minorBidi"/>
          <w:b/>
          <w:bCs/>
          <w:sz w:val="26"/>
          <w:szCs w:val="26"/>
          <w:rtl/>
        </w:rPr>
        <w:t>التمويل</w:t>
      </w:r>
      <w:r w:rsidRPr="00A94B29">
        <w:rPr>
          <w:rFonts w:asciiTheme="minorBidi" w:hAnsiTheme="minorBidi"/>
          <w:b/>
          <w:bCs/>
          <w:sz w:val="26"/>
          <w:szCs w:val="26"/>
        </w:rPr>
        <w:t xml:space="preserve"> </w:t>
      </w:r>
      <w:r w:rsidRPr="00A94B29">
        <w:rPr>
          <w:rFonts w:asciiTheme="minorBidi" w:hAnsiTheme="minorBidi"/>
          <w:b/>
          <w:bCs/>
          <w:sz w:val="26"/>
          <w:szCs w:val="26"/>
          <w:rtl/>
        </w:rPr>
        <w:t>من</w:t>
      </w:r>
      <w:r w:rsidRPr="00A94B29">
        <w:rPr>
          <w:rFonts w:asciiTheme="minorBidi" w:hAnsiTheme="minorBidi"/>
          <w:b/>
          <w:bCs/>
          <w:sz w:val="26"/>
          <w:szCs w:val="26"/>
        </w:rPr>
        <w:t xml:space="preserve"> </w:t>
      </w:r>
      <w:r w:rsidRPr="00A94B29">
        <w:rPr>
          <w:rFonts w:asciiTheme="minorBidi" w:hAnsiTheme="minorBidi"/>
          <w:b/>
          <w:bCs/>
          <w:sz w:val="26"/>
          <w:szCs w:val="26"/>
          <w:rtl/>
        </w:rPr>
        <w:t>بين</w:t>
      </w:r>
      <w:r w:rsidRPr="00A94B29">
        <w:rPr>
          <w:rFonts w:asciiTheme="minorBidi" w:hAnsiTheme="minorBidi"/>
          <w:b/>
          <w:bCs/>
          <w:sz w:val="26"/>
          <w:szCs w:val="26"/>
        </w:rPr>
        <w:t xml:space="preserve"> </w:t>
      </w:r>
      <w:r w:rsidRPr="00A94B29">
        <w:rPr>
          <w:rFonts w:asciiTheme="minorBidi" w:hAnsiTheme="minorBidi"/>
          <w:b/>
          <w:bCs/>
          <w:sz w:val="26"/>
          <w:szCs w:val="26"/>
          <w:rtl/>
        </w:rPr>
        <w:t>البدائل</w:t>
      </w:r>
      <w:r w:rsidRPr="00A94B29">
        <w:rPr>
          <w:rFonts w:asciiTheme="minorBidi" w:hAnsiTheme="minorBidi"/>
          <w:b/>
          <w:bCs/>
          <w:sz w:val="26"/>
          <w:szCs w:val="26"/>
        </w:rPr>
        <w:t xml:space="preserve"> </w:t>
      </w:r>
      <w:r w:rsidRPr="00A94B29">
        <w:rPr>
          <w:rFonts w:asciiTheme="minorBidi" w:hAnsiTheme="minorBidi"/>
          <w:b/>
          <w:bCs/>
          <w:sz w:val="26"/>
          <w:szCs w:val="26"/>
          <w:rtl/>
        </w:rPr>
        <w:t>التمويلية</w:t>
      </w:r>
      <w:r w:rsidRPr="00A94B29">
        <w:rPr>
          <w:rFonts w:asciiTheme="minorBidi" w:hAnsiTheme="minorBidi"/>
          <w:b/>
          <w:bCs/>
          <w:sz w:val="26"/>
          <w:szCs w:val="26"/>
        </w:rPr>
        <w:t xml:space="preserve"> </w:t>
      </w:r>
      <w:r w:rsidRPr="00A94B29">
        <w:rPr>
          <w:rFonts w:asciiTheme="minorBidi" w:hAnsiTheme="minorBidi"/>
          <w:b/>
          <w:bCs/>
          <w:sz w:val="26"/>
          <w:szCs w:val="26"/>
          <w:rtl/>
        </w:rPr>
        <w:t>المختلفة</w:t>
      </w:r>
      <w:r w:rsidR="000D0AE1" w:rsidRPr="00A94B29">
        <w:rPr>
          <w:rFonts w:asciiTheme="minorBidi" w:hAnsiTheme="minorBidi" w:hint="cs"/>
          <w:b/>
          <w:bCs/>
          <w:sz w:val="26"/>
          <w:szCs w:val="26"/>
          <w:rtl/>
        </w:rPr>
        <w:t xml:space="preserve"> </w:t>
      </w:r>
      <w:r w:rsidR="000D0AE1" w:rsidRPr="00A94B29">
        <w:rPr>
          <w:rFonts w:asciiTheme="minorBidi" w:hAnsiTheme="minorBidi" w:hint="cs"/>
          <w:b/>
          <w:bCs/>
          <w:color w:val="A6987D" w:themeColor="accent2"/>
          <w:sz w:val="26"/>
          <w:szCs w:val="26"/>
          <w:u w:val="single"/>
          <w:rtl/>
        </w:rPr>
        <w:t xml:space="preserve">أسهم أو سندات أو قروض </w:t>
      </w:r>
    </w:p>
    <w:p w:rsidR="0058521A" w:rsidRPr="00A94B29" w:rsidRDefault="007505CE" w:rsidP="00053EFF">
      <w:pPr>
        <w:pStyle w:val="ListParagraph"/>
        <w:numPr>
          <w:ilvl w:val="0"/>
          <w:numId w:val="4"/>
        </w:numPr>
        <w:autoSpaceDE w:val="0"/>
        <w:autoSpaceDN w:val="0"/>
        <w:adjustRightInd w:val="0"/>
        <w:spacing w:after="0"/>
        <w:rPr>
          <w:rFonts w:asciiTheme="minorBidi" w:hAnsiTheme="minorBidi"/>
          <w:b/>
          <w:bCs/>
          <w:sz w:val="26"/>
          <w:szCs w:val="26"/>
        </w:rPr>
      </w:pPr>
      <w:r w:rsidRPr="00A94B29">
        <w:rPr>
          <w:rFonts w:asciiTheme="minorBidi" w:hAnsiTheme="minorBidi"/>
          <w:b/>
          <w:bCs/>
          <w:sz w:val="26"/>
          <w:szCs w:val="26"/>
          <w:rtl/>
        </w:rPr>
        <w:t>قرارات</w:t>
      </w:r>
      <w:r w:rsidRPr="00A94B29">
        <w:rPr>
          <w:rFonts w:asciiTheme="minorBidi" w:hAnsiTheme="minorBidi"/>
          <w:b/>
          <w:bCs/>
          <w:sz w:val="26"/>
          <w:szCs w:val="26"/>
        </w:rPr>
        <w:t xml:space="preserve"> </w:t>
      </w:r>
      <w:r w:rsidRPr="00A94B29">
        <w:rPr>
          <w:rFonts w:asciiTheme="minorBidi" w:hAnsiTheme="minorBidi"/>
          <w:b/>
          <w:bCs/>
          <w:sz w:val="26"/>
          <w:szCs w:val="26"/>
          <w:rtl/>
        </w:rPr>
        <w:t>توزيع</w:t>
      </w:r>
      <w:r w:rsidRPr="00A94B29">
        <w:rPr>
          <w:rFonts w:asciiTheme="minorBidi" w:hAnsiTheme="minorBidi"/>
          <w:b/>
          <w:bCs/>
          <w:sz w:val="26"/>
          <w:szCs w:val="26"/>
        </w:rPr>
        <w:t xml:space="preserve"> </w:t>
      </w:r>
      <w:r w:rsidRPr="00A94B29">
        <w:rPr>
          <w:rFonts w:asciiTheme="minorBidi" w:hAnsiTheme="minorBidi"/>
          <w:b/>
          <w:bCs/>
          <w:sz w:val="26"/>
          <w:szCs w:val="26"/>
          <w:rtl/>
        </w:rPr>
        <w:t>الأرباح</w:t>
      </w:r>
      <w:r w:rsidRPr="00A94B29">
        <w:rPr>
          <w:rFonts w:asciiTheme="minorBidi" w:hAnsiTheme="minorBidi"/>
          <w:b/>
          <w:bCs/>
          <w:sz w:val="26"/>
          <w:szCs w:val="26"/>
        </w:rPr>
        <w:t xml:space="preserve"> </w:t>
      </w:r>
      <w:r w:rsidRPr="00A94B29">
        <w:rPr>
          <w:rFonts w:asciiTheme="minorBidi" w:hAnsiTheme="minorBidi"/>
          <w:b/>
          <w:bCs/>
          <w:sz w:val="26"/>
          <w:szCs w:val="26"/>
          <w:rtl/>
        </w:rPr>
        <w:t>أو</w:t>
      </w:r>
      <w:r w:rsidRPr="00A94B29">
        <w:rPr>
          <w:rFonts w:asciiTheme="minorBidi" w:hAnsiTheme="minorBidi"/>
          <w:b/>
          <w:bCs/>
          <w:sz w:val="26"/>
          <w:szCs w:val="26"/>
        </w:rPr>
        <w:t xml:space="preserve"> </w:t>
      </w:r>
      <w:r w:rsidRPr="00A94B29">
        <w:rPr>
          <w:rFonts w:asciiTheme="minorBidi" w:hAnsiTheme="minorBidi"/>
          <w:b/>
          <w:bCs/>
          <w:sz w:val="26"/>
          <w:szCs w:val="26"/>
          <w:rtl/>
        </w:rPr>
        <w:t>احتجازها</w:t>
      </w:r>
      <w:r w:rsidRPr="00A94B29">
        <w:rPr>
          <w:rFonts w:asciiTheme="minorBidi" w:hAnsiTheme="minorBidi"/>
          <w:b/>
          <w:bCs/>
          <w:sz w:val="26"/>
          <w:szCs w:val="26"/>
        </w:rPr>
        <w:t xml:space="preserve"> </w:t>
      </w:r>
      <w:r w:rsidRPr="00A94B29">
        <w:rPr>
          <w:rFonts w:asciiTheme="minorBidi" w:hAnsiTheme="minorBidi"/>
          <w:b/>
          <w:bCs/>
          <w:sz w:val="26"/>
          <w:szCs w:val="26"/>
          <w:rtl/>
        </w:rPr>
        <w:t>بغرض</w:t>
      </w:r>
      <w:r w:rsidRPr="00A94B29">
        <w:rPr>
          <w:rFonts w:asciiTheme="minorBidi" w:hAnsiTheme="minorBidi"/>
          <w:b/>
          <w:bCs/>
          <w:sz w:val="26"/>
          <w:szCs w:val="26"/>
        </w:rPr>
        <w:t xml:space="preserve"> </w:t>
      </w:r>
      <w:r w:rsidRPr="00A94B29">
        <w:rPr>
          <w:rFonts w:asciiTheme="minorBidi" w:hAnsiTheme="minorBidi"/>
          <w:b/>
          <w:bCs/>
          <w:sz w:val="26"/>
          <w:szCs w:val="26"/>
          <w:rtl/>
        </w:rPr>
        <w:t>إعادة</w:t>
      </w:r>
      <w:r w:rsidRPr="00A94B29">
        <w:rPr>
          <w:rFonts w:asciiTheme="minorBidi" w:hAnsiTheme="minorBidi"/>
          <w:b/>
          <w:bCs/>
          <w:sz w:val="26"/>
          <w:szCs w:val="26"/>
        </w:rPr>
        <w:t xml:space="preserve"> </w:t>
      </w:r>
      <w:r w:rsidRPr="00A94B29">
        <w:rPr>
          <w:rFonts w:asciiTheme="minorBidi" w:hAnsiTheme="minorBidi"/>
          <w:b/>
          <w:bCs/>
          <w:sz w:val="26"/>
          <w:szCs w:val="26"/>
          <w:rtl/>
        </w:rPr>
        <w:t>الاستثمار</w:t>
      </w:r>
      <w:r w:rsidR="000D0AE1" w:rsidRPr="00A94B29">
        <w:rPr>
          <w:rFonts w:asciiTheme="minorBidi" w:hAnsiTheme="minorBidi" w:hint="cs"/>
          <w:b/>
          <w:bCs/>
          <w:sz w:val="26"/>
          <w:szCs w:val="26"/>
          <w:rtl/>
        </w:rPr>
        <w:t xml:space="preserve"> </w:t>
      </w:r>
    </w:p>
    <w:p w:rsidR="0058521A" w:rsidRPr="00D436E8" w:rsidRDefault="0058521A" w:rsidP="00D436E8">
      <w:pPr>
        <w:autoSpaceDE w:val="0"/>
        <w:autoSpaceDN w:val="0"/>
        <w:adjustRightInd w:val="0"/>
        <w:spacing w:after="0"/>
        <w:ind w:left="360"/>
        <w:rPr>
          <w:rFonts w:asciiTheme="minorBidi" w:hAnsiTheme="minorBidi"/>
          <w:sz w:val="26"/>
          <w:szCs w:val="26"/>
        </w:rPr>
      </w:pPr>
    </w:p>
    <w:p w:rsidR="000D0AE1" w:rsidRPr="00797455" w:rsidRDefault="00D436E8" w:rsidP="0058521A">
      <w:pPr>
        <w:autoSpaceDE w:val="0"/>
        <w:autoSpaceDN w:val="0"/>
        <w:adjustRightInd w:val="0"/>
        <w:spacing w:after="0"/>
        <w:rPr>
          <w:rFonts w:asciiTheme="minorBidi" w:hAnsiTheme="minorBidi"/>
          <w:b/>
          <w:bCs/>
          <w:color w:val="C9C0B0" w:themeColor="accent2" w:themeTint="99"/>
          <w:sz w:val="26"/>
          <w:szCs w:val="26"/>
          <w:rtl/>
        </w:rPr>
      </w:pPr>
      <w:r w:rsidRPr="00E74F44">
        <w:rPr>
          <w:rFonts w:asciiTheme="minorBidi" w:hAnsiTheme="minorBidi" w:hint="cs"/>
          <w:b/>
          <w:bCs/>
          <w:color w:val="F15051" w:themeColor="accent1" w:themeTint="99"/>
          <w:sz w:val="26"/>
          <w:szCs w:val="26"/>
          <w:rtl/>
        </w:rPr>
        <w:t>[ إضافات ] :</w:t>
      </w:r>
      <w:r w:rsidRPr="00E74F44">
        <w:rPr>
          <w:rFonts w:asciiTheme="minorBidi" w:hAnsiTheme="minorBidi" w:hint="cs"/>
          <w:color w:val="F15051" w:themeColor="accent1" w:themeTint="99"/>
          <w:sz w:val="26"/>
          <w:szCs w:val="26"/>
          <w:rtl/>
        </w:rPr>
        <w:t xml:space="preserve"> </w:t>
      </w:r>
      <w:r w:rsidR="000D0AE1" w:rsidRPr="00797455">
        <w:rPr>
          <w:rFonts w:asciiTheme="minorBidi" w:hAnsiTheme="minorBidi" w:hint="cs"/>
          <w:b/>
          <w:bCs/>
          <w:color w:val="C9C0B0" w:themeColor="accent2" w:themeTint="99"/>
          <w:sz w:val="26"/>
          <w:szCs w:val="26"/>
          <w:rtl/>
        </w:rPr>
        <w:t>تنقسم الأرباح الى قسمين:</w:t>
      </w:r>
    </w:p>
    <w:p w:rsidR="000D0AE1" w:rsidRPr="00797455" w:rsidRDefault="000D0AE1" w:rsidP="00053EFF">
      <w:pPr>
        <w:pStyle w:val="ListParagraph"/>
        <w:numPr>
          <w:ilvl w:val="0"/>
          <w:numId w:val="7"/>
        </w:numPr>
        <w:autoSpaceDE w:val="0"/>
        <w:autoSpaceDN w:val="0"/>
        <w:adjustRightInd w:val="0"/>
        <w:spacing w:after="0"/>
        <w:rPr>
          <w:rFonts w:asciiTheme="minorBidi" w:hAnsiTheme="minorBidi"/>
          <w:b/>
          <w:bCs/>
          <w:color w:val="C9C0B0" w:themeColor="accent2" w:themeTint="99"/>
          <w:sz w:val="26"/>
          <w:szCs w:val="26"/>
        </w:rPr>
      </w:pPr>
      <w:r w:rsidRPr="00797455">
        <w:rPr>
          <w:rFonts w:asciiTheme="minorBidi" w:hAnsiTheme="minorBidi" w:hint="cs"/>
          <w:b/>
          <w:bCs/>
          <w:color w:val="C9C0B0" w:themeColor="accent2" w:themeTint="99"/>
          <w:sz w:val="26"/>
          <w:szCs w:val="26"/>
          <w:rtl/>
        </w:rPr>
        <w:t>أرباح موزعة ( يتم توزيعها على المساهمين اللي هم الملاك )</w:t>
      </w:r>
    </w:p>
    <w:p w:rsidR="0058521A" w:rsidRPr="00797455" w:rsidRDefault="000D0AE1" w:rsidP="00053EFF">
      <w:pPr>
        <w:pStyle w:val="ListParagraph"/>
        <w:numPr>
          <w:ilvl w:val="0"/>
          <w:numId w:val="7"/>
        </w:numPr>
        <w:autoSpaceDE w:val="0"/>
        <w:autoSpaceDN w:val="0"/>
        <w:adjustRightInd w:val="0"/>
        <w:spacing w:after="0"/>
        <w:rPr>
          <w:rFonts w:asciiTheme="minorBidi" w:hAnsiTheme="minorBidi"/>
          <w:b/>
          <w:bCs/>
          <w:color w:val="C9C0B0" w:themeColor="accent2" w:themeTint="99"/>
          <w:sz w:val="26"/>
          <w:szCs w:val="26"/>
          <w:rtl/>
        </w:rPr>
      </w:pPr>
      <w:r w:rsidRPr="00797455">
        <w:rPr>
          <w:rFonts w:asciiTheme="minorBidi" w:hAnsiTheme="minorBidi" w:hint="cs"/>
          <w:b/>
          <w:bCs/>
          <w:color w:val="C9C0B0" w:themeColor="accent2" w:themeTint="99"/>
          <w:sz w:val="26"/>
          <w:szCs w:val="26"/>
          <w:rtl/>
        </w:rPr>
        <w:t>أرباح محتجزة ( يتم إعادة استثمارها + تستخدم أيضا ك احتياطات) وهي</w:t>
      </w:r>
      <w:r w:rsidR="0058521A" w:rsidRPr="00797455">
        <w:rPr>
          <w:rFonts w:asciiTheme="minorBidi" w:hAnsiTheme="minorBidi" w:hint="cs"/>
          <w:b/>
          <w:bCs/>
          <w:color w:val="C9C0B0" w:themeColor="accent2" w:themeTint="99"/>
          <w:sz w:val="26"/>
          <w:szCs w:val="26"/>
          <w:rtl/>
        </w:rPr>
        <w:t xml:space="preserve"> من</w:t>
      </w:r>
      <w:r w:rsidRPr="00797455">
        <w:rPr>
          <w:rFonts w:asciiTheme="minorBidi" w:hAnsiTheme="minorBidi" w:hint="cs"/>
          <w:b/>
          <w:bCs/>
          <w:color w:val="C9C0B0" w:themeColor="accent2" w:themeTint="99"/>
          <w:sz w:val="26"/>
          <w:szCs w:val="26"/>
          <w:rtl/>
        </w:rPr>
        <w:t xml:space="preserve"> أهم </w:t>
      </w:r>
      <w:r w:rsidR="0058521A" w:rsidRPr="00797455">
        <w:rPr>
          <w:rFonts w:asciiTheme="minorBidi" w:hAnsiTheme="minorBidi" w:hint="cs"/>
          <w:b/>
          <w:bCs/>
          <w:color w:val="C9C0B0" w:themeColor="accent2" w:themeTint="99"/>
          <w:sz w:val="26"/>
          <w:szCs w:val="26"/>
          <w:rtl/>
        </w:rPr>
        <w:t xml:space="preserve">مصادر تمويل للاستثمارات المستقبلية. </w:t>
      </w:r>
    </w:p>
    <w:p w:rsidR="0058521A" w:rsidRPr="00797455" w:rsidRDefault="0058521A" w:rsidP="0058521A">
      <w:pPr>
        <w:autoSpaceDE w:val="0"/>
        <w:autoSpaceDN w:val="0"/>
        <w:adjustRightInd w:val="0"/>
        <w:spacing w:after="0"/>
        <w:rPr>
          <w:rFonts w:asciiTheme="minorBidi" w:hAnsiTheme="minorBidi"/>
          <w:b/>
          <w:bCs/>
          <w:color w:val="C9C0B0" w:themeColor="accent2" w:themeTint="99"/>
          <w:sz w:val="26"/>
          <w:szCs w:val="26"/>
          <w:rtl/>
        </w:rPr>
      </w:pPr>
      <w:r w:rsidRPr="00797455">
        <w:rPr>
          <w:rFonts w:asciiTheme="minorBidi" w:hAnsiTheme="minorBidi" w:hint="cs"/>
          <w:b/>
          <w:bCs/>
          <w:color w:val="C9C0B0" w:themeColor="accent2" w:themeTint="99"/>
          <w:sz w:val="26"/>
          <w:szCs w:val="26"/>
          <w:rtl/>
        </w:rPr>
        <w:t>** طيب معلومة إضافية .. نعلم ان الأسهم والسندات أدوات تمويل وفي نفس الوقت هما أدوات استثمار كيف؟</w:t>
      </w:r>
    </w:p>
    <w:p w:rsidR="007505CE" w:rsidRPr="00797455" w:rsidRDefault="0058521A" w:rsidP="00D436E8">
      <w:pPr>
        <w:autoSpaceDE w:val="0"/>
        <w:autoSpaceDN w:val="0"/>
        <w:adjustRightInd w:val="0"/>
        <w:spacing w:after="0"/>
        <w:rPr>
          <w:rFonts w:asciiTheme="minorBidi" w:hAnsiTheme="minorBidi"/>
          <w:b/>
          <w:bCs/>
          <w:color w:val="C9C0B0" w:themeColor="accent2" w:themeTint="99"/>
          <w:sz w:val="26"/>
          <w:szCs w:val="26"/>
          <w:rtl/>
        </w:rPr>
      </w:pPr>
      <w:r w:rsidRPr="00797455">
        <w:rPr>
          <w:rFonts w:asciiTheme="minorBidi" w:hAnsiTheme="minorBidi" w:hint="cs"/>
          <w:b/>
          <w:bCs/>
          <w:color w:val="C9C0B0" w:themeColor="accent2" w:themeTint="99"/>
          <w:sz w:val="26"/>
          <w:szCs w:val="26"/>
          <w:rtl/>
        </w:rPr>
        <w:t>انا اقولك كيف ..انت الحين ك شخص لو تبي تستثمر بالاسهم بتروح وتشتري اسهم ... طيب والشركة اذا تبي تمويل وش تسوي ؟؟ تطرح اسهم بالسوق.</w:t>
      </w:r>
    </w:p>
    <w:p w:rsidR="00D436E8" w:rsidRPr="00E0029A" w:rsidRDefault="00D436E8" w:rsidP="00D436E8">
      <w:pPr>
        <w:autoSpaceDE w:val="0"/>
        <w:autoSpaceDN w:val="0"/>
        <w:adjustRightInd w:val="0"/>
        <w:spacing w:after="0"/>
        <w:rPr>
          <w:rFonts w:asciiTheme="minorBidi" w:hAnsiTheme="minorBidi"/>
          <w:b/>
          <w:bCs/>
          <w:sz w:val="26"/>
          <w:szCs w:val="26"/>
        </w:rPr>
      </w:pPr>
    </w:p>
    <w:p w:rsidR="007505CE" w:rsidRPr="00BB404E" w:rsidRDefault="007505CE" w:rsidP="00053EFF">
      <w:pPr>
        <w:pStyle w:val="ListParagraph"/>
        <w:numPr>
          <w:ilvl w:val="0"/>
          <w:numId w:val="37"/>
        </w:numPr>
        <w:autoSpaceDE w:val="0"/>
        <w:autoSpaceDN w:val="0"/>
        <w:adjustRightInd w:val="0"/>
        <w:spacing w:after="0"/>
        <w:ind w:left="187" w:hanging="357"/>
        <w:rPr>
          <w:rFonts w:asciiTheme="minorBidi" w:hAnsiTheme="minorBidi"/>
          <w:color w:val="B80E0F" w:themeColor="accent1"/>
          <w:sz w:val="26"/>
          <w:szCs w:val="26"/>
        </w:rPr>
      </w:pPr>
      <w:r w:rsidRPr="00BB404E">
        <w:rPr>
          <w:rFonts w:ascii="Times New Roman,Bold" w:cs="Times New Roman,Bold" w:hint="cs"/>
          <w:b/>
          <w:bCs/>
          <w:color w:val="B80E0F" w:themeColor="accent1"/>
          <w:sz w:val="26"/>
          <w:szCs w:val="26"/>
          <w:rtl/>
        </w:rPr>
        <w:t>من</w:t>
      </w:r>
      <w:r w:rsidRPr="00BB404E">
        <w:rPr>
          <w:rFonts w:ascii="Times New Roman,Bold" w:cs="Times New Roman,Bold"/>
          <w:b/>
          <w:bCs/>
          <w:color w:val="B80E0F" w:themeColor="accent1"/>
          <w:sz w:val="26"/>
          <w:szCs w:val="26"/>
        </w:rPr>
        <w:t xml:space="preserve"> </w:t>
      </w:r>
      <w:r w:rsidRPr="00BB404E">
        <w:rPr>
          <w:rFonts w:ascii="Times New Roman,Bold" w:cs="Times New Roman,Bold" w:hint="cs"/>
          <w:b/>
          <w:bCs/>
          <w:color w:val="B80E0F" w:themeColor="accent1"/>
          <w:sz w:val="26"/>
          <w:szCs w:val="26"/>
          <w:rtl/>
        </w:rPr>
        <w:t>وجهة</w:t>
      </w:r>
      <w:r w:rsidRPr="00BB404E">
        <w:rPr>
          <w:rFonts w:ascii="Times New Roman,Bold" w:cs="Times New Roman,Bold"/>
          <w:b/>
          <w:bCs/>
          <w:color w:val="B80E0F" w:themeColor="accent1"/>
          <w:sz w:val="26"/>
          <w:szCs w:val="26"/>
        </w:rPr>
        <w:t xml:space="preserve"> </w:t>
      </w:r>
      <w:r w:rsidRPr="00BB404E">
        <w:rPr>
          <w:rFonts w:ascii="Times New Roman,Bold" w:cs="Times New Roman,Bold" w:hint="cs"/>
          <w:b/>
          <w:bCs/>
          <w:color w:val="B80E0F" w:themeColor="accent1"/>
          <w:sz w:val="26"/>
          <w:szCs w:val="26"/>
          <w:rtl/>
        </w:rPr>
        <w:t>النظر</w:t>
      </w:r>
      <w:r w:rsidRPr="00BB404E">
        <w:rPr>
          <w:rFonts w:ascii="Times New Roman,Bold" w:cs="Times New Roman,Bold"/>
          <w:b/>
          <w:bCs/>
          <w:color w:val="B80E0F" w:themeColor="accent1"/>
          <w:sz w:val="26"/>
          <w:szCs w:val="26"/>
        </w:rPr>
        <w:t xml:space="preserve"> </w:t>
      </w:r>
      <w:r w:rsidRPr="00BB404E">
        <w:rPr>
          <w:rFonts w:ascii="Times New Roman,Bold" w:cs="Times New Roman,Bold" w:hint="cs"/>
          <w:b/>
          <w:bCs/>
          <w:color w:val="B80E0F" w:themeColor="accent1"/>
          <w:sz w:val="26"/>
          <w:szCs w:val="26"/>
          <w:rtl/>
        </w:rPr>
        <w:t>التنفيذية</w:t>
      </w:r>
    </w:p>
    <w:p w:rsidR="00680EB9" w:rsidRPr="00E74F44" w:rsidRDefault="00680EB9" w:rsidP="00053EFF">
      <w:pPr>
        <w:pStyle w:val="ListParagraph"/>
        <w:numPr>
          <w:ilvl w:val="0"/>
          <w:numId w:val="38"/>
        </w:numPr>
        <w:autoSpaceDE w:val="0"/>
        <w:autoSpaceDN w:val="0"/>
        <w:adjustRightInd w:val="0"/>
        <w:spacing w:after="0"/>
        <w:rPr>
          <w:rFonts w:asciiTheme="minorBidi" w:hAnsiTheme="minorBidi"/>
          <w:sz w:val="26"/>
          <w:szCs w:val="26"/>
          <w:u w:val="single"/>
          <w:rtl/>
        </w:rPr>
      </w:pPr>
      <w:r w:rsidRPr="00E74F44">
        <w:rPr>
          <w:rFonts w:asciiTheme="minorBidi" w:hAnsiTheme="minorBidi"/>
          <w:b/>
          <w:bCs/>
          <w:sz w:val="26"/>
          <w:szCs w:val="26"/>
          <w:u w:val="single"/>
          <w:rtl/>
        </w:rPr>
        <w:t>التمويل</w:t>
      </w:r>
      <w:r w:rsidRPr="00E74F44">
        <w:rPr>
          <w:rFonts w:asciiTheme="minorBidi" w:hAnsiTheme="minorBidi" w:hint="cs"/>
          <w:sz w:val="26"/>
          <w:szCs w:val="26"/>
          <w:u w:val="single"/>
          <w:rtl/>
        </w:rPr>
        <w:t>:</w:t>
      </w:r>
    </w:p>
    <w:p w:rsidR="00680EB9" w:rsidRPr="00505116" w:rsidRDefault="00680EB9" w:rsidP="00680EB9">
      <w:pPr>
        <w:pStyle w:val="ListParagraph"/>
        <w:numPr>
          <w:ilvl w:val="0"/>
          <w:numId w:val="1"/>
        </w:numPr>
        <w:autoSpaceDE w:val="0"/>
        <w:autoSpaceDN w:val="0"/>
        <w:adjustRightInd w:val="0"/>
        <w:spacing w:after="0"/>
        <w:rPr>
          <w:rFonts w:asciiTheme="minorBidi" w:hAnsiTheme="minorBidi"/>
          <w:b/>
          <w:bCs/>
          <w:sz w:val="26"/>
          <w:szCs w:val="26"/>
        </w:rPr>
      </w:pPr>
      <w:r w:rsidRPr="00505116">
        <w:rPr>
          <w:rFonts w:asciiTheme="minorBidi" w:hAnsiTheme="minorBidi"/>
          <w:b/>
          <w:bCs/>
          <w:sz w:val="26"/>
          <w:szCs w:val="26"/>
          <w:rtl/>
        </w:rPr>
        <w:t>تهتم</w:t>
      </w:r>
      <w:r w:rsidRPr="00505116">
        <w:rPr>
          <w:rFonts w:asciiTheme="minorBidi" w:hAnsiTheme="minorBidi"/>
          <w:b/>
          <w:bCs/>
          <w:sz w:val="26"/>
          <w:szCs w:val="26"/>
        </w:rPr>
        <w:t xml:space="preserve"> </w:t>
      </w:r>
      <w:r w:rsidRPr="00505116">
        <w:rPr>
          <w:rFonts w:asciiTheme="minorBidi" w:hAnsiTheme="minorBidi"/>
          <w:b/>
          <w:bCs/>
          <w:sz w:val="26"/>
          <w:szCs w:val="26"/>
          <w:rtl/>
        </w:rPr>
        <w:t>بتحديد</w:t>
      </w:r>
      <w:r w:rsidRPr="00505116">
        <w:rPr>
          <w:rFonts w:asciiTheme="minorBidi" w:hAnsiTheme="minorBidi"/>
          <w:b/>
          <w:bCs/>
          <w:sz w:val="26"/>
          <w:szCs w:val="26"/>
        </w:rPr>
        <w:t xml:space="preserve"> </w:t>
      </w:r>
      <w:r w:rsidRPr="00505116">
        <w:rPr>
          <w:rFonts w:asciiTheme="minorBidi" w:hAnsiTheme="minorBidi"/>
          <w:b/>
          <w:bCs/>
          <w:sz w:val="26"/>
          <w:szCs w:val="26"/>
          <w:rtl/>
        </w:rPr>
        <w:t>مصادر</w:t>
      </w:r>
      <w:r w:rsidRPr="00505116">
        <w:rPr>
          <w:rFonts w:asciiTheme="minorBidi" w:hAnsiTheme="minorBidi"/>
          <w:b/>
          <w:bCs/>
          <w:sz w:val="26"/>
          <w:szCs w:val="26"/>
        </w:rPr>
        <w:t xml:space="preserve"> </w:t>
      </w:r>
      <w:r w:rsidRPr="00505116">
        <w:rPr>
          <w:rFonts w:asciiTheme="minorBidi" w:hAnsiTheme="minorBidi"/>
          <w:b/>
          <w:bCs/>
          <w:sz w:val="26"/>
          <w:szCs w:val="26"/>
          <w:rtl/>
        </w:rPr>
        <w:t>الحصول</w:t>
      </w:r>
      <w:r w:rsidRPr="00505116">
        <w:rPr>
          <w:rFonts w:asciiTheme="minorBidi" w:hAnsiTheme="minorBidi"/>
          <w:b/>
          <w:bCs/>
          <w:sz w:val="26"/>
          <w:szCs w:val="26"/>
        </w:rPr>
        <w:t xml:space="preserve"> </w:t>
      </w:r>
      <w:r w:rsidRPr="00505116">
        <w:rPr>
          <w:rFonts w:asciiTheme="minorBidi" w:hAnsiTheme="minorBidi"/>
          <w:b/>
          <w:bCs/>
          <w:sz w:val="26"/>
          <w:szCs w:val="26"/>
          <w:rtl/>
        </w:rPr>
        <w:t>على</w:t>
      </w:r>
      <w:r w:rsidRPr="00505116">
        <w:rPr>
          <w:rFonts w:asciiTheme="minorBidi" w:hAnsiTheme="minorBidi"/>
          <w:b/>
          <w:bCs/>
          <w:sz w:val="26"/>
          <w:szCs w:val="26"/>
        </w:rPr>
        <w:t xml:space="preserve"> </w:t>
      </w:r>
      <w:r w:rsidRPr="00505116">
        <w:rPr>
          <w:rFonts w:asciiTheme="minorBidi" w:hAnsiTheme="minorBidi"/>
          <w:b/>
          <w:bCs/>
          <w:sz w:val="26"/>
          <w:szCs w:val="26"/>
          <w:rtl/>
        </w:rPr>
        <w:t>الأموال</w:t>
      </w:r>
      <w:r w:rsidRPr="00505116">
        <w:rPr>
          <w:rFonts w:asciiTheme="minorBidi" w:hAnsiTheme="minorBidi" w:hint="cs"/>
          <w:b/>
          <w:bCs/>
          <w:sz w:val="26"/>
          <w:szCs w:val="26"/>
          <w:rtl/>
        </w:rPr>
        <w:t xml:space="preserve"> </w:t>
      </w:r>
      <w:r w:rsidRPr="00505116">
        <w:rPr>
          <w:rFonts w:asciiTheme="minorBidi" w:hAnsiTheme="minorBidi"/>
          <w:b/>
          <w:bCs/>
          <w:sz w:val="26"/>
          <w:szCs w:val="26"/>
          <w:rtl/>
        </w:rPr>
        <w:t>وتكلفة</w:t>
      </w:r>
      <w:r w:rsidRPr="00505116">
        <w:rPr>
          <w:rFonts w:asciiTheme="minorBidi" w:hAnsiTheme="minorBidi"/>
          <w:b/>
          <w:bCs/>
          <w:sz w:val="26"/>
          <w:szCs w:val="26"/>
        </w:rPr>
        <w:t xml:space="preserve"> </w:t>
      </w:r>
      <w:r w:rsidRPr="00505116">
        <w:rPr>
          <w:rFonts w:asciiTheme="minorBidi" w:hAnsiTheme="minorBidi"/>
          <w:b/>
          <w:bCs/>
          <w:sz w:val="26"/>
          <w:szCs w:val="26"/>
          <w:rtl/>
        </w:rPr>
        <w:t>كل</w:t>
      </w:r>
      <w:r w:rsidRPr="00505116">
        <w:rPr>
          <w:rFonts w:asciiTheme="minorBidi" w:hAnsiTheme="minorBidi"/>
          <w:b/>
          <w:bCs/>
          <w:sz w:val="26"/>
          <w:szCs w:val="26"/>
        </w:rPr>
        <w:t xml:space="preserve"> </w:t>
      </w:r>
      <w:r w:rsidRPr="00505116">
        <w:rPr>
          <w:rFonts w:asciiTheme="minorBidi" w:hAnsiTheme="minorBidi"/>
          <w:b/>
          <w:bCs/>
          <w:sz w:val="26"/>
          <w:szCs w:val="26"/>
          <w:rtl/>
        </w:rPr>
        <w:t>مصدر</w:t>
      </w:r>
      <w:r w:rsidRPr="00505116">
        <w:rPr>
          <w:rFonts w:asciiTheme="minorBidi" w:hAnsiTheme="minorBidi"/>
          <w:b/>
          <w:bCs/>
          <w:sz w:val="26"/>
          <w:szCs w:val="26"/>
        </w:rPr>
        <w:t xml:space="preserve"> </w:t>
      </w:r>
      <w:r w:rsidRPr="00505116">
        <w:rPr>
          <w:rFonts w:asciiTheme="minorBidi" w:hAnsiTheme="minorBidi"/>
          <w:b/>
          <w:bCs/>
          <w:sz w:val="26"/>
          <w:szCs w:val="26"/>
          <w:rtl/>
        </w:rPr>
        <w:t>وأثر</w:t>
      </w:r>
      <w:r w:rsidRPr="00505116">
        <w:rPr>
          <w:rFonts w:asciiTheme="minorBidi" w:hAnsiTheme="minorBidi"/>
          <w:b/>
          <w:bCs/>
          <w:sz w:val="26"/>
          <w:szCs w:val="26"/>
        </w:rPr>
        <w:t xml:space="preserve"> </w:t>
      </w:r>
      <w:r w:rsidRPr="00505116">
        <w:rPr>
          <w:rFonts w:asciiTheme="minorBidi" w:hAnsiTheme="minorBidi"/>
          <w:b/>
          <w:bCs/>
          <w:sz w:val="26"/>
          <w:szCs w:val="26"/>
          <w:rtl/>
        </w:rPr>
        <w:t>ذلك</w:t>
      </w:r>
      <w:r w:rsidRPr="00505116">
        <w:rPr>
          <w:rFonts w:asciiTheme="minorBidi" w:hAnsiTheme="minorBidi"/>
          <w:b/>
          <w:bCs/>
          <w:sz w:val="26"/>
          <w:szCs w:val="26"/>
        </w:rPr>
        <w:t xml:space="preserve"> </w:t>
      </w:r>
      <w:r w:rsidRPr="00505116">
        <w:rPr>
          <w:rFonts w:asciiTheme="minorBidi" w:hAnsiTheme="minorBidi"/>
          <w:b/>
          <w:bCs/>
          <w:sz w:val="26"/>
          <w:szCs w:val="26"/>
          <w:rtl/>
        </w:rPr>
        <w:t>على</w:t>
      </w:r>
      <w:r w:rsidRPr="00505116">
        <w:rPr>
          <w:rFonts w:asciiTheme="minorBidi" w:hAnsiTheme="minorBidi"/>
          <w:b/>
          <w:bCs/>
          <w:sz w:val="26"/>
          <w:szCs w:val="26"/>
        </w:rPr>
        <w:t xml:space="preserve"> </w:t>
      </w:r>
      <w:r w:rsidRPr="00505116">
        <w:rPr>
          <w:rFonts w:asciiTheme="minorBidi" w:hAnsiTheme="minorBidi"/>
          <w:b/>
          <w:bCs/>
          <w:sz w:val="26"/>
          <w:szCs w:val="26"/>
          <w:rtl/>
        </w:rPr>
        <w:t>تكلفة</w:t>
      </w:r>
      <w:r w:rsidRPr="00505116">
        <w:rPr>
          <w:rFonts w:asciiTheme="minorBidi" w:hAnsiTheme="minorBidi"/>
          <w:b/>
          <w:bCs/>
          <w:sz w:val="26"/>
          <w:szCs w:val="26"/>
        </w:rPr>
        <w:t xml:space="preserve"> </w:t>
      </w:r>
      <w:r w:rsidRPr="00505116">
        <w:rPr>
          <w:rFonts w:asciiTheme="minorBidi" w:hAnsiTheme="minorBidi"/>
          <w:b/>
          <w:bCs/>
          <w:sz w:val="26"/>
          <w:szCs w:val="26"/>
          <w:rtl/>
        </w:rPr>
        <w:t>هيكل</w:t>
      </w:r>
      <w:r w:rsidRPr="00505116">
        <w:rPr>
          <w:rFonts w:asciiTheme="minorBidi" w:hAnsiTheme="minorBidi" w:hint="cs"/>
          <w:b/>
          <w:bCs/>
          <w:sz w:val="26"/>
          <w:szCs w:val="26"/>
          <w:rtl/>
        </w:rPr>
        <w:t xml:space="preserve"> </w:t>
      </w:r>
      <w:r w:rsidRPr="00505116">
        <w:rPr>
          <w:rFonts w:asciiTheme="minorBidi" w:hAnsiTheme="minorBidi"/>
          <w:b/>
          <w:bCs/>
          <w:sz w:val="26"/>
          <w:szCs w:val="26"/>
          <w:rtl/>
        </w:rPr>
        <w:t>التمويل</w:t>
      </w:r>
    </w:p>
    <w:p w:rsidR="00680EB9" w:rsidRPr="00505116" w:rsidRDefault="00680EB9" w:rsidP="00680EB9">
      <w:pPr>
        <w:pStyle w:val="ListParagraph"/>
        <w:numPr>
          <w:ilvl w:val="0"/>
          <w:numId w:val="1"/>
        </w:numPr>
        <w:autoSpaceDE w:val="0"/>
        <w:autoSpaceDN w:val="0"/>
        <w:adjustRightInd w:val="0"/>
        <w:spacing w:after="0"/>
        <w:rPr>
          <w:rFonts w:asciiTheme="minorBidi" w:hAnsiTheme="minorBidi"/>
          <w:b/>
          <w:bCs/>
          <w:sz w:val="26"/>
          <w:szCs w:val="26"/>
        </w:rPr>
      </w:pPr>
      <w:r w:rsidRPr="00505116">
        <w:rPr>
          <w:rFonts w:asciiTheme="minorBidi" w:hAnsiTheme="minorBidi"/>
          <w:b/>
          <w:bCs/>
          <w:sz w:val="26"/>
          <w:szCs w:val="26"/>
          <w:rtl/>
        </w:rPr>
        <w:t>تحديد</w:t>
      </w:r>
      <w:r w:rsidRPr="00505116">
        <w:rPr>
          <w:rFonts w:asciiTheme="minorBidi" w:hAnsiTheme="minorBidi"/>
          <w:b/>
          <w:bCs/>
          <w:sz w:val="26"/>
          <w:szCs w:val="26"/>
        </w:rPr>
        <w:t xml:space="preserve"> </w:t>
      </w:r>
      <w:r w:rsidRPr="00505116">
        <w:rPr>
          <w:rFonts w:asciiTheme="minorBidi" w:hAnsiTheme="minorBidi"/>
          <w:b/>
          <w:bCs/>
          <w:sz w:val="26"/>
          <w:szCs w:val="26"/>
          <w:rtl/>
        </w:rPr>
        <w:t>هيكل</w:t>
      </w:r>
      <w:r w:rsidRPr="00505116">
        <w:rPr>
          <w:rFonts w:asciiTheme="minorBidi" w:hAnsiTheme="minorBidi"/>
          <w:b/>
          <w:bCs/>
          <w:sz w:val="26"/>
          <w:szCs w:val="26"/>
        </w:rPr>
        <w:t xml:space="preserve"> </w:t>
      </w:r>
      <w:r w:rsidRPr="00505116">
        <w:rPr>
          <w:rFonts w:asciiTheme="minorBidi" w:hAnsiTheme="minorBidi"/>
          <w:b/>
          <w:bCs/>
          <w:sz w:val="26"/>
          <w:szCs w:val="26"/>
          <w:rtl/>
        </w:rPr>
        <w:t>التمويل</w:t>
      </w:r>
      <w:r w:rsidRPr="00505116">
        <w:rPr>
          <w:rFonts w:asciiTheme="minorBidi" w:hAnsiTheme="minorBidi"/>
          <w:b/>
          <w:bCs/>
          <w:sz w:val="26"/>
          <w:szCs w:val="26"/>
        </w:rPr>
        <w:t xml:space="preserve"> </w:t>
      </w:r>
      <w:r w:rsidRPr="00505116">
        <w:rPr>
          <w:rFonts w:asciiTheme="minorBidi" w:hAnsiTheme="minorBidi"/>
          <w:b/>
          <w:bCs/>
          <w:sz w:val="26"/>
          <w:szCs w:val="26"/>
          <w:rtl/>
        </w:rPr>
        <w:t>الملائم</w:t>
      </w:r>
      <w:r w:rsidRPr="00505116">
        <w:rPr>
          <w:rFonts w:asciiTheme="minorBidi" w:hAnsiTheme="minorBidi"/>
          <w:b/>
          <w:bCs/>
          <w:sz w:val="26"/>
          <w:szCs w:val="26"/>
        </w:rPr>
        <w:t xml:space="preserve"> </w:t>
      </w:r>
      <w:r w:rsidRPr="00505116">
        <w:rPr>
          <w:rFonts w:asciiTheme="minorBidi" w:hAnsiTheme="minorBidi"/>
          <w:b/>
          <w:bCs/>
          <w:sz w:val="26"/>
          <w:szCs w:val="26"/>
          <w:rtl/>
        </w:rPr>
        <w:t>تماشيا</w:t>
      </w:r>
      <w:r w:rsidRPr="00505116">
        <w:rPr>
          <w:rFonts w:asciiTheme="minorBidi" w:hAnsiTheme="minorBidi"/>
          <w:b/>
          <w:bCs/>
          <w:sz w:val="26"/>
          <w:szCs w:val="26"/>
        </w:rPr>
        <w:t xml:space="preserve"> </w:t>
      </w:r>
      <w:r w:rsidRPr="00505116">
        <w:rPr>
          <w:rFonts w:asciiTheme="minorBidi" w:hAnsiTheme="minorBidi"/>
          <w:b/>
          <w:bCs/>
          <w:sz w:val="26"/>
          <w:szCs w:val="26"/>
          <w:rtl/>
        </w:rPr>
        <w:t>مع</w:t>
      </w:r>
      <w:r w:rsidRPr="00505116">
        <w:rPr>
          <w:rFonts w:asciiTheme="minorBidi" w:hAnsiTheme="minorBidi"/>
          <w:b/>
          <w:bCs/>
          <w:sz w:val="26"/>
          <w:szCs w:val="26"/>
        </w:rPr>
        <w:t xml:space="preserve"> </w:t>
      </w:r>
      <w:r w:rsidRPr="00505116">
        <w:rPr>
          <w:rFonts w:asciiTheme="minorBidi" w:hAnsiTheme="minorBidi"/>
          <w:b/>
          <w:bCs/>
          <w:sz w:val="26"/>
          <w:szCs w:val="26"/>
          <w:rtl/>
        </w:rPr>
        <w:t>هيكل</w:t>
      </w:r>
      <w:r w:rsidRPr="00505116">
        <w:rPr>
          <w:rFonts w:asciiTheme="minorBidi" w:hAnsiTheme="minorBidi" w:hint="cs"/>
          <w:b/>
          <w:bCs/>
          <w:sz w:val="26"/>
          <w:szCs w:val="26"/>
          <w:rtl/>
        </w:rPr>
        <w:t xml:space="preserve"> </w:t>
      </w:r>
      <w:r w:rsidRPr="00505116">
        <w:rPr>
          <w:rFonts w:asciiTheme="minorBidi" w:hAnsiTheme="minorBidi"/>
          <w:b/>
          <w:bCs/>
          <w:sz w:val="26"/>
          <w:szCs w:val="26"/>
          <w:rtl/>
        </w:rPr>
        <w:t>الأصول</w:t>
      </w:r>
      <w:r w:rsidRPr="00505116">
        <w:rPr>
          <w:rFonts w:asciiTheme="minorBidi" w:hAnsiTheme="minorBidi"/>
          <w:b/>
          <w:bCs/>
          <w:sz w:val="26"/>
          <w:szCs w:val="26"/>
        </w:rPr>
        <w:t xml:space="preserve"> </w:t>
      </w:r>
      <w:r w:rsidRPr="00505116">
        <w:rPr>
          <w:rFonts w:asciiTheme="minorBidi" w:hAnsiTheme="minorBidi"/>
          <w:b/>
          <w:bCs/>
          <w:sz w:val="26"/>
          <w:szCs w:val="26"/>
          <w:rtl/>
        </w:rPr>
        <w:t>من</w:t>
      </w:r>
      <w:r w:rsidRPr="00505116">
        <w:rPr>
          <w:rFonts w:asciiTheme="minorBidi" w:hAnsiTheme="minorBidi"/>
          <w:b/>
          <w:bCs/>
          <w:sz w:val="26"/>
          <w:szCs w:val="26"/>
        </w:rPr>
        <w:t xml:space="preserve"> </w:t>
      </w:r>
      <w:r w:rsidRPr="00505116">
        <w:rPr>
          <w:rFonts w:asciiTheme="minorBidi" w:hAnsiTheme="minorBidi"/>
          <w:b/>
          <w:bCs/>
          <w:sz w:val="26"/>
          <w:szCs w:val="26"/>
          <w:rtl/>
        </w:rPr>
        <w:t>جانب</w:t>
      </w:r>
      <w:r w:rsidRPr="00505116">
        <w:rPr>
          <w:rFonts w:asciiTheme="minorBidi" w:hAnsiTheme="minorBidi"/>
          <w:b/>
          <w:bCs/>
          <w:sz w:val="26"/>
          <w:szCs w:val="26"/>
        </w:rPr>
        <w:t xml:space="preserve"> </w:t>
      </w:r>
      <w:r w:rsidRPr="00505116">
        <w:rPr>
          <w:rFonts w:asciiTheme="minorBidi" w:hAnsiTheme="minorBidi"/>
          <w:b/>
          <w:bCs/>
          <w:sz w:val="26"/>
          <w:szCs w:val="26"/>
          <w:rtl/>
        </w:rPr>
        <w:t>وتدني</w:t>
      </w:r>
      <w:r w:rsidRPr="00505116">
        <w:rPr>
          <w:rFonts w:asciiTheme="minorBidi" w:hAnsiTheme="minorBidi"/>
          <w:b/>
          <w:bCs/>
          <w:sz w:val="26"/>
          <w:szCs w:val="26"/>
        </w:rPr>
        <w:t xml:space="preserve"> </w:t>
      </w:r>
      <w:r w:rsidRPr="00505116">
        <w:rPr>
          <w:rFonts w:asciiTheme="minorBidi" w:hAnsiTheme="minorBidi"/>
          <w:b/>
          <w:bCs/>
          <w:sz w:val="26"/>
          <w:szCs w:val="26"/>
          <w:rtl/>
        </w:rPr>
        <w:t>تكلفة</w:t>
      </w:r>
      <w:r w:rsidRPr="00505116">
        <w:rPr>
          <w:rFonts w:asciiTheme="minorBidi" w:hAnsiTheme="minorBidi"/>
          <w:b/>
          <w:bCs/>
          <w:sz w:val="26"/>
          <w:szCs w:val="26"/>
        </w:rPr>
        <w:t xml:space="preserve"> </w:t>
      </w:r>
      <w:r w:rsidRPr="00505116">
        <w:rPr>
          <w:rFonts w:asciiTheme="minorBidi" w:hAnsiTheme="minorBidi"/>
          <w:b/>
          <w:bCs/>
          <w:sz w:val="26"/>
          <w:szCs w:val="26"/>
          <w:rtl/>
        </w:rPr>
        <w:t>التمويل</w:t>
      </w:r>
      <w:r w:rsidRPr="00505116">
        <w:rPr>
          <w:rFonts w:asciiTheme="minorBidi" w:hAnsiTheme="minorBidi"/>
          <w:b/>
          <w:bCs/>
          <w:sz w:val="26"/>
          <w:szCs w:val="26"/>
        </w:rPr>
        <w:t xml:space="preserve"> </w:t>
      </w:r>
      <w:r w:rsidRPr="00505116">
        <w:rPr>
          <w:rFonts w:asciiTheme="minorBidi" w:hAnsiTheme="minorBidi"/>
          <w:b/>
          <w:bCs/>
          <w:sz w:val="26"/>
          <w:szCs w:val="26"/>
          <w:rtl/>
        </w:rPr>
        <w:t>لأدنى</w:t>
      </w:r>
      <w:r w:rsidRPr="00505116">
        <w:rPr>
          <w:rFonts w:asciiTheme="minorBidi" w:hAnsiTheme="minorBidi" w:hint="cs"/>
          <w:b/>
          <w:bCs/>
          <w:sz w:val="26"/>
          <w:szCs w:val="26"/>
          <w:rtl/>
        </w:rPr>
        <w:t xml:space="preserve"> </w:t>
      </w:r>
      <w:r w:rsidRPr="00505116">
        <w:rPr>
          <w:rFonts w:asciiTheme="minorBidi" w:hAnsiTheme="minorBidi"/>
          <w:b/>
          <w:bCs/>
          <w:sz w:val="26"/>
          <w:szCs w:val="26"/>
          <w:rtl/>
        </w:rPr>
        <w:t>مستوياتها</w:t>
      </w:r>
      <w:r w:rsidRPr="00505116">
        <w:rPr>
          <w:rFonts w:asciiTheme="minorBidi" w:hAnsiTheme="minorBidi"/>
          <w:b/>
          <w:bCs/>
          <w:sz w:val="26"/>
          <w:szCs w:val="26"/>
        </w:rPr>
        <w:t xml:space="preserve"> </w:t>
      </w:r>
      <w:r w:rsidRPr="00505116">
        <w:rPr>
          <w:rFonts w:asciiTheme="minorBidi" w:hAnsiTheme="minorBidi"/>
          <w:b/>
          <w:bCs/>
          <w:sz w:val="26"/>
          <w:szCs w:val="26"/>
          <w:rtl/>
        </w:rPr>
        <w:t>من</w:t>
      </w:r>
      <w:r w:rsidRPr="00505116">
        <w:rPr>
          <w:rFonts w:asciiTheme="minorBidi" w:hAnsiTheme="minorBidi"/>
          <w:b/>
          <w:bCs/>
          <w:sz w:val="26"/>
          <w:szCs w:val="26"/>
        </w:rPr>
        <w:t xml:space="preserve"> </w:t>
      </w:r>
      <w:r w:rsidRPr="00505116">
        <w:rPr>
          <w:rFonts w:asciiTheme="minorBidi" w:hAnsiTheme="minorBidi"/>
          <w:b/>
          <w:bCs/>
          <w:sz w:val="26"/>
          <w:szCs w:val="26"/>
          <w:rtl/>
        </w:rPr>
        <w:t>جانب</w:t>
      </w:r>
      <w:r w:rsidRPr="00505116">
        <w:rPr>
          <w:rFonts w:asciiTheme="minorBidi" w:hAnsiTheme="minorBidi"/>
          <w:b/>
          <w:bCs/>
          <w:sz w:val="26"/>
          <w:szCs w:val="26"/>
        </w:rPr>
        <w:t xml:space="preserve"> </w:t>
      </w:r>
      <w:r w:rsidRPr="00505116">
        <w:rPr>
          <w:rFonts w:asciiTheme="minorBidi" w:hAnsiTheme="minorBidi"/>
          <w:b/>
          <w:bCs/>
          <w:sz w:val="26"/>
          <w:szCs w:val="26"/>
          <w:rtl/>
        </w:rPr>
        <w:t>آخر</w:t>
      </w:r>
    </w:p>
    <w:p w:rsidR="008B1BAA" w:rsidRPr="00505116" w:rsidRDefault="00680EB9" w:rsidP="00E74F44">
      <w:pPr>
        <w:pStyle w:val="ListParagraph"/>
        <w:numPr>
          <w:ilvl w:val="0"/>
          <w:numId w:val="1"/>
        </w:numPr>
        <w:autoSpaceDE w:val="0"/>
        <w:autoSpaceDN w:val="0"/>
        <w:adjustRightInd w:val="0"/>
        <w:spacing w:after="0"/>
        <w:rPr>
          <w:rFonts w:asciiTheme="minorBidi" w:hAnsiTheme="minorBidi"/>
          <w:b/>
          <w:bCs/>
          <w:sz w:val="26"/>
          <w:szCs w:val="26"/>
        </w:rPr>
      </w:pPr>
      <w:r w:rsidRPr="00505116">
        <w:rPr>
          <w:rFonts w:asciiTheme="minorBidi" w:hAnsiTheme="minorBidi"/>
          <w:b/>
          <w:bCs/>
          <w:sz w:val="26"/>
          <w:szCs w:val="26"/>
          <w:rtl/>
        </w:rPr>
        <w:t>تحدد</w:t>
      </w:r>
      <w:r w:rsidRPr="00505116">
        <w:rPr>
          <w:rFonts w:asciiTheme="minorBidi" w:hAnsiTheme="minorBidi"/>
          <w:b/>
          <w:bCs/>
          <w:sz w:val="26"/>
          <w:szCs w:val="26"/>
        </w:rPr>
        <w:t xml:space="preserve"> </w:t>
      </w:r>
      <w:r w:rsidRPr="00505116">
        <w:rPr>
          <w:rFonts w:asciiTheme="minorBidi" w:hAnsiTheme="minorBidi"/>
          <w:b/>
          <w:bCs/>
          <w:sz w:val="26"/>
          <w:szCs w:val="26"/>
          <w:rtl/>
        </w:rPr>
        <w:t>مصادر</w:t>
      </w:r>
      <w:r w:rsidRPr="00505116">
        <w:rPr>
          <w:rFonts w:asciiTheme="minorBidi" w:hAnsiTheme="minorBidi"/>
          <w:b/>
          <w:bCs/>
          <w:sz w:val="26"/>
          <w:szCs w:val="26"/>
        </w:rPr>
        <w:t xml:space="preserve"> </w:t>
      </w:r>
      <w:r w:rsidRPr="00505116">
        <w:rPr>
          <w:rFonts w:asciiTheme="minorBidi" w:hAnsiTheme="minorBidi"/>
          <w:b/>
          <w:bCs/>
          <w:sz w:val="26"/>
          <w:szCs w:val="26"/>
          <w:rtl/>
        </w:rPr>
        <w:t>التمويل</w:t>
      </w:r>
      <w:r w:rsidRPr="00505116">
        <w:rPr>
          <w:rFonts w:asciiTheme="minorBidi" w:hAnsiTheme="minorBidi"/>
          <w:b/>
          <w:bCs/>
          <w:sz w:val="26"/>
          <w:szCs w:val="26"/>
        </w:rPr>
        <w:t xml:space="preserve"> </w:t>
      </w:r>
      <w:r w:rsidRPr="00505116">
        <w:rPr>
          <w:rFonts w:asciiTheme="minorBidi" w:hAnsiTheme="minorBidi"/>
          <w:b/>
          <w:bCs/>
          <w:sz w:val="26"/>
          <w:szCs w:val="26"/>
          <w:rtl/>
        </w:rPr>
        <w:t>طويلة</w:t>
      </w:r>
      <w:r w:rsidRPr="00505116">
        <w:rPr>
          <w:rFonts w:asciiTheme="minorBidi" w:hAnsiTheme="minorBidi"/>
          <w:b/>
          <w:bCs/>
          <w:sz w:val="26"/>
          <w:szCs w:val="26"/>
        </w:rPr>
        <w:t xml:space="preserve"> </w:t>
      </w:r>
      <w:r w:rsidRPr="00505116">
        <w:rPr>
          <w:rFonts w:asciiTheme="minorBidi" w:hAnsiTheme="minorBidi"/>
          <w:b/>
          <w:bCs/>
          <w:sz w:val="26"/>
          <w:szCs w:val="26"/>
          <w:rtl/>
        </w:rPr>
        <w:t>الأجل</w:t>
      </w:r>
      <w:r w:rsidRPr="00505116">
        <w:rPr>
          <w:rFonts w:asciiTheme="minorBidi" w:hAnsiTheme="minorBidi" w:hint="cs"/>
          <w:b/>
          <w:bCs/>
          <w:sz w:val="26"/>
          <w:szCs w:val="26"/>
          <w:rtl/>
        </w:rPr>
        <w:t xml:space="preserve"> </w:t>
      </w:r>
      <w:r w:rsidRPr="00505116">
        <w:rPr>
          <w:rFonts w:asciiTheme="minorBidi" w:hAnsiTheme="minorBidi"/>
          <w:b/>
          <w:bCs/>
          <w:sz w:val="26"/>
          <w:szCs w:val="26"/>
          <w:rtl/>
        </w:rPr>
        <w:t>ومصادر</w:t>
      </w:r>
      <w:r w:rsidRPr="00505116">
        <w:rPr>
          <w:rFonts w:asciiTheme="minorBidi" w:hAnsiTheme="minorBidi"/>
          <w:b/>
          <w:bCs/>
          <w:sz w:val="26"/>
          <w:szCs w:val="26"/>
        </w:rPr>
        <w:t xml:space="preserve"> </w:t>
      </w:r>
      <w:r w:rsidRPr="00505116">
        <w:rPr>
          <w:rFonts w:asciiTheme="minorBidi" w:hAnsiTheme="minorBidi"/>
          <w:b/>
          <w:bCs/>
          <w:sz w:val="26"/>
          <w:szCs w:val="26"/>
          <w:rtl/>
        </w:rPr>
        <w:t>التمويل</w:t>
      </w:r>
      <w:r w:rsidRPr="00505116">
        <w:rPr>
          <w:rFonts w:asciiTheme="minorBidi" w:hAnsiTheme="minorBidi"/>
          <w:b/>
          <w:bCs/>
          <w:sz w:val="26"/>
          <w:szCs w:val="26"/>
        </w:rPr>
        <w:t xml:space="preserve"> </w:t>
      </w:r>
      <w:r w:rsidRPr="00505116">
        <w:rPr>
          <w:rFonts w:asciiTheme="minorBidi" w:hAnsiTheme="minorBidi"/>
          <w:b/>
          <w:bCs/>
          <w:sz w:val="26"/>
          <w:szCs w:val="26"/>
          <w:rtl/>
        </w:rPr>
        <w:t>قصيرة</w:t>
      </w:r>
      <w:r w:rsidRPr="00505116">
        <w:rPr>
          <w:rFonts w:asciiTheme="minorBidi" w:hAnsiTheme="minorBidi"/>
          <w:b/>
          <w:bCs/>
          <w:sz w:val="26"/>
          <w:szCs w:val="26"/>
        </w:rPr>
        <w:t xml:space="preserve"> </w:t>
      </w:r>
      <w:r w:rsidRPr="00505116">
        <w:rPr>
          <w:rFonts w:asciiTheme="minorBidi" w:hAnsiTheme="minorBidi"/>
          <w:b/>
          <w:bCs/>
          <w:sz w:val="26"/>
          <w:szCs w:val="26"/>
          <w:rtl/>
        </w:rPr>
        <w:t>الأجل</w:t>
      </w:r>
    </w:p>
    <w:p w:rsidR="00FC203F" w:rsidRPr="00797455" w:rsidRDefault="008B1BAA" w:rsidP="00FC203F">
      <w:pPr>
        <w:autoSpaceDE w:val="0"/>
        <w:autoSpaceDN w:val="0"/>
        <w:adjustRightInd w:val="0"/>
        <w:spacing w:after="0"/>
        <w:rPr>
          <w:rFonts w:asciiTheme="minorBidi" w:hAnsiTheme="minorBidi"/>
          <w:b/>
          <w:bCs/>
          <w:color w:val="C9C0B0" w:themeColor="accent2" w:themeTint="99"/>
          <w:sz w:val="26"/>
          <w:szCs w:val="26"/>
          <w:rtl/>
        </w:rPr>
      </w:pPr>
      <w:r w:rsidRPr="00797455">
        <w:rPr>
          <w:rFonts w:asciiTheme="minorBidi" w:hAnsiTheme="minorBidi" w:hint="cs"/>
          <w:b/>
          <w:bCs/>
          <w:color w:val="C9C0B0" w:themeColor="accent2" w:themeTint="99"/>
          <w:sz w:val="26"/>
          <w:szCs w:val="26"/>
          <w:rtl/>
        </w:rPr>
        <w:t xml:space="preserve">     * الأسهم : هي تمويل بالملكية ومالكي الا سهم عبارة عن ملاك يشاركون بالربح والخسارة.</w:t>
      </w:r>
    </w:p>
    <w:p w:rsidR="008B1BAA" w:rsidRPr="00505116" w:rsidRDefault="00FC203F" w:rsidP="008B1BAA">
      <w:pPr>
        <w:autoSpaceDE w:val="0"/>
        <w:autoSpaceDN w:val="0"/>
        <w:adjustRightInd w:val="0"/>
        <w:spacing w:after="0"/>
        <w:rPr>
          <w:rFonts w:asciiTheme="minorBidi" w:hAnsiTheme="minorBidi"/>
          <w:b/>
          <w:bCs/>
          <w:sz w:val="26"/>
          <w:szCs w:val="26"/>
          <w:rtl/>
        </w:rPr>
      </w:pPr>
      <w:r w:rsidRPr="00505116">
        <w:rPr>
          <w:rFonts w:asciiTheme="minorBidi" w:hAnsiTheme="minorBidi" w:hint="cs"/>
          <w:b/>
          <w:bCs/>
          <w:sz w:val="26"/>
          <w:szCs w:val="26"/>
          <w:rtl/>
        </w:rPr>
        <w:t xml:space="preserve">     *  التمويل ممكن يكون قروض او ان الشركة تطرح اسهم </w:t>
      </w:r>
    </w:p>
    <w:p w:rsidR="00CA53A6" w:rsidRPr="00505116" w:rsidRDefault="00FC203F" w:rsidP="00623ED5">
      <w:pPr>
        <w:autoSpaceDE w:val="0"/>
        <w:autoSpaceDN w:val="0"/>
        <w:adjustRightInd w:val="0"/>
        <w:spacing w:after="0"/>
        <w:rPr>
          <w:rFonts w:asciiTheme="minorBidi" w:hAnsiTheme="minorBidi"/>
          <w:b/>
          <w:bCs/>
          <w:sz w:val="26"/>
          <w:szCs w:val="26"/>
          <w:rtl/>
        </w:rPr>
      </w:pPr>
      <w:r w:rsidRPr="00505116">
        <w:rPr>
          <w:rFonts w:asciiTheme="minorBidi" w:hAnsiTheme="minorBidi" w:hint="cs"/>
          <w:b/>
          <w:bCs/>
          <w:sz w:val="26"/>
          <w:szCs w:val="26"/>
          <w:rtl/>
        </w:rPr>
        <w:t xml:space="preserve">     * السندات : مديونية أي ليس لها علاقة بالإدارة ولا الربح او الخسارة انما علاقتها بالشركة تنخفض في تاريخ استحقاق </w:t>
      </w:r>
    </w:p>
    <w:p w:rsidR="008B1BAA" w:rsidRPr="00505116" w:rsidRDefault="00CA53A6" w:rsidP="00E74F44">
      <w:pPr>
        <w:autoSpaceDE w:val="0"/>
        <w:autoSpaceDN w:val="0"/>
        <w:adjustRightInd w:val="0"/>
        <w:spacing w:after="0"/>
        <w:rPr>
          <w:rFonts w:asciiTheme="minorBidi" w:hAnsiTheme="minorBidi"/>
          <w:b/>
          <w:bCs/>
          <w:color w:val="A6987D" w:themeColor="accent2"/>
          <w:sz w:val="26"/>
          <w:szCs w:val="26"/>
          <w:rtl/>
        </w:rPr>
      </w:pPr>
      <w:r w:rsidRPr="00505116">
        <w:rPr>
          <w:rFonts w:asciiTheme="minorBidi" w:hAnsiTheme="minorBidi" w:hint="cs"/>
          <w:b/>
          <w:bCs/>
          <w:sz w:val="26"/>
          <w:szCs w:val="26"/>
          <w:rtl/>
        </w:rPr>
        <w:t xml:space="preserve">      </w:t>
      </w:r>
      <w:r w:rsidR="00FC203F" w:rsidRPr="00505116">
        <w:rPr>
          <w:rFonts w:asciiTheme="minorBidi" w:hAnsiTheme="minorBidi" w:hint="cs"/>
          <w:b/>
          <w:bCs/>
          <w:sz w:val="26"/>
          <w:szCs w:val="26"/>
          <w:rtl/>
        </w:rPr>
        <w:t>السند تأخذ</w:t>
      </w:r>
      <w:r w:rsidR="008B1BAA" w:rsidRPr="00505116">
        <w:rPr>
          <w:rFonts w:asciiTheme="minorBidi" w:hAnsiTheme="minorBidi" w:hint="cs"/>
          <w:b/>
          <w:bCs/>
          <w:sz w:val="26"/>
          <w:szCs w:val="26"/>
          <w:rtl/>
        </w:rPr>
        <w:t xml:space="preserve"> </w:t>
      </w:r>
      <w:r w:rsidR="00FC203F" w:rsidRPr="00505116">
        <w:rPr>
          <w:rFonts w:asciiTheme="minorBidi" w:hAnsiTheme="minorBidi" w:hint="cs"/>
          <w:b/>
          <w:bCs/>
          <w:sz w:val="26"/>
          <w:szCs w:val="26"/>
          <w:rtl/>
        </w:rPr>
        <w:t xml:space="preserve">المبلغ الخاص بك وتكون قد وصلت الفوائد بالإضافة إلى اصل المبلغ </w:t>
      </w:r>
      <w:r w:rsidR="008B1BAA" w:rsidRPr="00505116">
        <w:rPr>
          <w:rFonts w:asciiTheme="minorBidi" w:hAnsiTheme="minorBidi" w:hint="cs"/>
          <w:b/>
          <w:bCs/>
          <w:color w:val="A6987D" w:themeColor="accent2"/>
          <w:sz w:val="26"/>
          <w:szCs w:val="26"/>
          <w:rtl/>
        </w:rPr>
        <w:t xml:space="preserve">(يعني علاقتك مع الشركة انك في تاريخ الاستحقاق تجي وتاخذ مبلغك مع الأرباح)  </w:t>
      </w:r>
    </w:p>
    <w:p w:rsidR="00FC203F" w:rsidRPr="00505116" w:rsidRDefault="00FC203F" w:rsidP="00E74F44">
      <w:pPr>
        <w:autoSpaceDE w:val="0"/>
        <w:autoSpaceDN w:val="0"/>
        <w:adjustRightInd w:val="0"/>
        <w:spacing w:after="0"/>
        <w:ind w:left="-170"/>
        <w:rPr>
          <w:rFonts w:asciiTheme="minorBidi" w:hAnsiTheme="minorBidi"/>
          <w:b/>
          <w:bCs/>
          <w:sz w:val="26"/>
          <w:szCs w:val="26"/>
          <w:rtl/>
        </w:rPr>
      </w:pPr>
      <w:r w:rsidRPr="00505116">
        <w:rPr>
          <w:rFonts w:asciiTheme="minorBidi" w:hAnsiTheme="minorBidi" w:hint="cs"/>
          <w:b/>
          <w:bCs/>
          <w:sz w:val="26"/>
          <w:szCs w:val="26"/>
          <w:rtl/>
        </w:rPr>
        <w:t xml:space="preserve">    س/ متى اختار سندات او اسهم او قروض ؟</w:t>
      </w:r>
    </w:p>
    <w:p w:rsidR="00FC203F" w:rsidRPr="00505116" w:rsidRDefault="00623ED5" w:rsidP="00623ED5">
      <w:pPr>
        <w:pStyle w:val="ListParagraph"/>
        <w:numPr>
          <w:ilvl w:val="0"/>
          <w:numId w:val="1"/>
        </w:numPr>
        <w:autoSpaceDE w:val="0"/>
        <w:autoSpaceDN w:val="0"/>
        <w:adjustRightInd w:val="0"/>
        <w:spacing w:after="0"/>
        <w:rPr>
          <w:rFonts w:asciiTheme="minorBidi" w:hAnsiTheme="minorBidi"/>
          <w:b/>
          <w:bCs/>
          <w:sz w:val="26"/>
          <w:szCs w:val="26"/>
        </w:rPr>
      </w:pPr>
      <w:r w:rsidRPr="00505116">
        <w:rPr>
          <w:rFonts w:asciiTheme="minorBidi" w:hAnsiTheme="minorBidi" w:hint="cs"/>
          <w:b/>
          <w:bCs/>
          <w:sz w:val="26"/>
          <w:szCs w:val="26"/>
          <w:rtl/>
        </w:rPr>
        <w:t xml:space="preserve">تحديد هيكل التمويل احد وظائف الادارة المالية </w:t>
      </w:r>
    </w:p>
    <w:p w:rsidR="00623ED5" w:rsidRPr="00505116" w:rsidRDefault="00623ED5" w:rsidP="00623ED5">
      <w:pPr>
        <w:pStyle w:val="ListParagraph"/>
        <w:numPr>
          <w:ilvl w:val="0"/>
          <w:numId w:val="1"/>
        </w:numPr>
        <w:autoSpaceDE w:val="0"/>
        <w:autoSpaceDN w:val="0"/>
        <w:adjustRightInd w:val="0"/>
        <w:spacing w:after="0"/>
        <w:rPr>
          <w:rFonts w:asciiTheme="minorBidi" w:hAnsiTheme="minorBidi"/>
          <w:b/>
          <w:bCs/>
          <w:sz w:val="26"/>
          <w:szCs w:val="26"/>
        </w:rPr>
      </w:pPr>
      <w:r w:rsidRPr="00505116">
        <w:rPr>
          <w:rFonts w:asciiTheme="minorBidi" w:hAnsiTheme="minorBidi" w:hint="cs"/>
          <w:b/>
          <w:bCs/>
          <w:sz w:val="26"/>
          <w:szCs w:val="26"/>
          <w:rtl/>
        </w:rPr>
        <w:t xml:space="preserve">احدد مصادر التمويل اذا كانت طويلة الاجل او قصيرة الاجل واذا التكلفة عالية او منخفضة كل هذا يتم من خلال الادارة المالية تحدد كل هذه الاشياء وتحسب متوسط التكلفة، ونستطيع حسابها اذا كانت تناسب الشركة ووضعها المالي او لا يناسب </w:t>
      </w:r>
    </w:p>
    <w:p w:rsidR="00623ED5" w:rsidRPr="00505116" w:rsidRDefault="00623ED5" w:rsidP="00623ED5">
      <w:pPr>
        <w:pStyle w:val="ListParagraph"/>
        <w:numPr>
          <w:ilvl w:val="0"/>
          <w:numId w:val="1"/>
        </w:numPr>
        <w:autoSpaceDE w:val="0"/>
        <w:autoSpaceDN w:val="0"/>
        <w:adjustRightInd w:val="0"/>
        <w:spacing w:after="0"/>
        <w:rPr>
          <w:rFonts w:asciiTheme="minorBidi" w:hAnsiTheme="minorBidi"/>
          <w:b/>
          <w:bCs/>
          <w:sz w:val="26"/>
          <w:szCs w:val="26"/>
          <w:rtl/>
        </w:rPr>
      </w:pPr>
      <w:r w:rsidRPr="00505116">
        <w:rPr>
          <w:rFonts w:asciiTheme="minorBidi" w:hAnsiTheme="minorBidi" w:hint="cs"/>
          <w:b/>
          <w:bCs/>
          <w:sz w:val="26"/>
          <w:szCs w:val="26"/>
          <w:rtl/>
        </w:rPr>
        <w:t xml:space="preserve">الاستثمار والتمويل من وظائف الادارة المالية </w:t>
      </w:r>
    </w:p>
    <w:p w:rsidR="00FC203F" w:rsidRPr="00CA53A6" w:rsidRDefault="00FC203F" w:rsidP="00623ED5">
      <w:pPr>
        <w:autoSpaceDE w:val="0"/>
        <w:autoSpaceDN w:val="0"/>
        <w:adjustRightInd w:val="0"/>
        <w:spacing w:after="0"/>
        <w:rPr>
          <w:rFonts w:asciiTheme="minorBidi" w:hAnsiTheme="minorBidi"/>
          <w:b/>
          <w:bCs/>
          <w:sz w:val="26"/>
          <w:szCs w:val="26"/>
          <w:rtl/>
        </w:rPr>
      </w:pPr>
    </w:p>
    <w:p w:rsidR="00680EB9" w:rsidRPr="00E74F44" w:rsidRDefault="00680EB9" w:rsidP="00053EFF">
      <w:pPr>
        <w:pStyle w:val="ListParagraph"/>
        <w:numPr>
          <w:ilvl w:val="0"/>
          <w:numId w:val="38"/>
        </w:numPr>
        <w:autoSpaceDE w:val="0"/>
        <w:autoSpaceDN w:val="0"/>
        <w:adjustRightInd w:val="0"/>
        <w:spacing w:after="0"/>
        <w:rPr>
          <w:rFonts w:asciiTheme="minorBidi" w:hAnsiTheme="minorBidi"/>
          <w:b/>
          <w:bCs/>
          <w:sz w:val="26"/>
          <w:szCs w:val="26"/>
          <w:u w:val="single"/>
        </w:rPr>
      </w:pPr>
      <w:r w:rsidRPr="00E74F44">
        <w:rPr>
          <w:rFonts w:asciiTheme="minorBidi" w:hAnsiTheme="minorBidi"/>
          <w:b/>
          <w:bCs/>
          <w:sz w:val="26"/>
          <w:szCs w:val="26"/>
          <w:u w:val="single"/>
          <w:rtl/>
        </w:rPr>
        <w:t>الاستثمار</w:t>
      </w:r>
      <w:r w:rsidRPr="00E74F44">
        <w:rPr>
          <w:rFonts w:asciiTheme="minorBidi" w:hAnsiTheme="minorBidi" w:hint="cs"/>
          <w:b/>
          <w:bCs/>
          <w:sz w:val="26"/>
          <w:szCs w:val="26"/>
          <w:u w:val="single"/>
          <w:rtl/>
        </w:rPr>
        <w:t>:</w:t>
      </w:r>
    </w:p>
    <w:p w:rsidR="00680EB9" w:rsidRPr="00505116" w:rsidRDefault="00680EB9" w:rsidP="00680EB9">
      <w:pPr>
        <w:autoSpaceDE w:val="0"/>
        <w:autoSpaceDN w:val="0"/>
        <w:adjustRightInd w:val="0"/>
        <w:spacing w:after="0"/>
        <w:ind w:left="360"/>
        <w:rPr>
          <w:rFonts w:asciiTheme="minorBidi" w:hAnsiTheme="minorBidi"/>
          <w:b/>
          <w:bCs/>
          <w:sz w:val="26"/>
          <w:szCs w:val="26"/>
        </w:rPr>
      </w:pPr>
      <w:r w:rsidRPr="00505116">
        <w:rPr>
          <w:rFonts w:asciiTheme="minorBidi" w:hAnsiTheme="minorBidi"/>
          <w:b/>
          <w:bCs/>
          <w:sz w:val="26"/>
          <w:szCs w:val="26"/>
          <w:rtl/>
        </w:rPr>
        <w:t>يهتم</w:t>
      </w:r>
      <w:r w:rsidRPr="00505116">
        <w:rPr>
          <w:rFonts w:asciiTheme="minorBidi" w:hAnsiTheme="minorBidi"/>
          <w:b/>
          <w:bCs/>
          <w:sz w:val="26"/>
          <w:szCs w:val="26"/>
        </w:rPr>
        <w:t xml:space="preserve"> </w:t>
      </w:r>
      <w:r w:rsidRPr="00505116">
        <w:rPr>
          <w:rFonts w:asciiTheme="minorBidi" w:hAnsiTheme="minorBidi"/>
          <w:b/>
          <w:bCs/>
          <w:sz w:val="26"/>
          <w:szCs w:val="26"/>
          <w:rtl/>
        </w:rPr>
        <w:t>باستخدام</w:t>
      </w:r>
      <w:r w:rsidRPr="00505116">
        <w:rPr>
          <w:rFonts w:asciiTheme="minorBidi" w:hAnsiTheme="minorBidi"/>
          <w:b/>
          <w:bCs/>
          <w:sz w:val="26"/>
          <w:szCs w:val="26"/>
        </w:rPr>
        <w:t xml:space="preserve"> </w:t>
      </w:r>
      <w:r w:rsidRPr="00505116">
        <w:rPr>
          <w:rFonts w:asciiTheme="minorBidi" w:hAnsiTheme="minorBidi"/>
          <w:b/>
          <w:bCs/>
          <w:sz w:val="26"/>
          <w:szCs w:val="26"/>
          <w:rtl/>
        </w:rPr>
        <w:t>الأموال</w:t>
      </w:r>
      <w:r w:rsidRPr="00505116">
        <w:rPr>
          <w:rFonts w:asciiTheme="minorBidi" w:hAnsiTheme="minorBidi"/>
          <w:b/>
          <w:bCs/>
          <w:sz w:val="26"/>
          <w:szCs w:val="26"/>
        </w:rPr>
        <w:t xml:space="preserve"> </w:t>
      </w:r>
      <w:r w:rsidRPr="00505116">
        <w:rPr>
          <w:rFonts w:asciiTheme="minorBidi" w:hAnsiTheme="minorBidi"/>
          <w:b/>
          <w:bCs/>
          <w:sz w:val="26"/>
          <w:szCs w:val="26"/>
          <w:rtl/>
        </w:rPr>
        <w:t>التي</w:t>
      </w:r>
      <w:r w:rsidRPr="00505116">
        <w:rPr>
          <w:rFonts w:asciiTheme="minorBidi" w:hAnsiTheme="minorBidi"/>
          <w:b/>
          <w:bCs/>
          <w:sz w:val="26"/>
          <w:szCs w:val="26"/>
        </w:rPr>
        <w:t xml:space="preserve"> </w:t>
      </w:r>
      <w:r w:rsidRPr="00505116">
        <w:rPr>
          <w:rFonts w:asciiTheme="minorBidi" w:hAnsiTheme="minorBidi"/>
          <w:b/>
          <w:bCs/>
          <w:sz w:val="26"/>
          <w:szCs w:val="26"/>
          <w:rtl/>
        </w:rPr>
        <w:t>تحصل</w:t>
      </w:r>
      <w:r w:rsidRPr="00505116">
        <w:rPr>
          <w:rFonts w:asciiTheme="minorBidi" w:hAnsiTheme="minorBidi"/>
          <w:b/>
          <w:bCs/>
          <w:sz w:val="26"/>
          <w:szCs w:val="26"/>
        </w:rPr>
        <w:t xml:space="preserve"> </w:t>
      </w:r>
      <w:r w:rsidRPr="00505116">
        <w:rPr>
          <w:rFonts w:asciiTheme="minorBidi" w:hAnsiTheme="minorBidi"/>
          <w:b/>
          <w:bCs/>
          <w:sz w:val="26"/>
          <w:szCs w:val="26"/>
          <w:rtl/>
        </w:rPr>
        <w:t>عليها</w:t>
      </w:r>
      <w:r w:rsidRPr="00505116">
        <w:rPr>
          <w:rFonts w:asciiTheme="minorBidi" w:hAnsiTheme="minorBidi"/>
          <w:b/>
          <w:bCs/>
          <w:sz w:val="26"/>
          <w:szCs w:val="26"/>
        </w:rPr>
        <w:t xml:space="preserve"> </w:t>
      </w:r>
      <w:r w:rsidRPr="00505116">
        <w:rPr>
          <w:rFonts w:asciiTheme="minorBidi" w:hAnsiTheme="minorBidi"/>
          <w:b/>
          <w:bCs/>
          <w:sz w:val="26"/>
          <w:szCs w:val="26"/>
          <w:rtl/>
        </w:rPr>
        <w:t>الشركة</w:t>
      </w:r>
      <w:r w:rsidRPr="00505116">
        <w:rPr>
          <w:rFonts w:asciiTheme="minorBidi" w:hAnsiTheme="minorBidi" w:hint="cs"/>
          <w:b/>
          <w:bCs/>
          <w:sz w:val="26"/>
          <w:szCs w:val="26"/>
          <w:rtl/>
        </w:rPr>
        <w:t xml:space="preserve"> </w:t>
      </w:r>
      <w:r w:rsidRPr="00505116">
        <w:rPr>
          <w:rFonts w:asciiTheme="minorBidi" w:hAnsiTheme="minorBidi"/>
          <w:b/>
          <w:bCs/>
          <w:sz w:val="26"/>
          <w:szCs w:val="26"/>
          <w:rtl/>
        </w:rPr>
        <w:t>من</w:t>
      </w:r>
      <w:r w:rsidRPr="00505116">
        <w:rPr>
          <w:rFonts w:asciiTheme="minorBidi" w:hAnsiTheme="minorBidi"/>
          <w:b/>
          <w:bCs/>
          <w:sz w:val="26"/>
          <w:szCs w:val="26"/>
        </w:rPr>
        <w:t xml:space="preserve"> </w:t>
      </w:r>
      <w:r w:rsidRPr="00505116">
        <w:rPr>
          <w:rFonts w:asciiTheme="minorBidi" w:hAnsiTheme="minorBidi"/>
          <w:b/>
          <w:bCs/>
          <w:sz w:val="26"/>
          <w:szCs w:val="26"/>
          <w:rtl/>
        </w:rPr>
        <w:t>المصادر</w:t>
      </w:r>
      <w:r w:rsidRPr="00505116">
        <w:rPr>
          <w:rFonts w:asciiTheme="minorBidi" w:hAnsiTheme="minorBidi"/>
          <w:b/>
          <w:bCs/>
          <w:sz w:val="26"/>
          <w:szCs w:val="26"/>
        </w:rPr>
        <w:t xml:space="preserve"> </w:t>
      </w:r>
      <w:r w:rsidRPr="00505116">
        <w:rPr>
          <w:rFonts w:asciiTheme="minorBidi" w:hAnsiTheme="minorBidi"/>
          <w:b/>
          <w:bCs/>
          <w:sz w:val="26"/>
          <w:szCs w:val="26"/>
          <w:rtl/>
        </w:rPr>
        <w:t>المختلفة</w:t>
      </w:r>
      <w:r w:rsidRPr="00505116">
        <w:rPr>
          <w:rFonts w:asciiTheme="minorBidi" w:hAnsiTheme="minorBidi"/>
          <w:b/>
          <w:bCs/>
          <w:sz w:val="26"/>
          <w:szCs w:val="26"/>
        </w:rPr>
        <w:t xml:space="preserve"> </w:t>
      </w:r>
      <w:r w:rsidRPr="00505116">
        <w:rPr>
          <w:rFonts w:asciiTheme="minorBidi" w:hAnsiTheme="minorBidi"/>
          <w:b/>
          <w:bCs/>
          <w:sz w:val="26"/>
          <w:szCs w:val="26"/>
          <w:rtl/>
        </w:rPr>
        <w:t>استخداما</w:t>
      </w:r>
      <w:r w:rsidRPr="00505116">
        <w:rPr>
          <w:rFonts w:asciiTheme="minorBidi" w:hAnsiTheme="minorBidi"/>
          <w:b/>
          <w:bCs/>
          <w:sz w:val="26"/>
          <w:szCs w:val="26"/>
        </w:rPr>
        <w:t xml:space="preserve"> </w:t>
      </w:r>
      <w:r w:rsidRPr="00505116">
        <w:rPr>
          <w:rFonts w:asciiTheme="minorBidi" w:hAnsiTheme="minorBidi"/>
          <w:b/>
          <w:bCs/>
          <w:sz w:val="26"/>
          <w:szCs w:val="26"/>
          <w:rtl/>
        </w:rPr>
        <w:t>أمثل</w:t>
      </w:r>
      <w:r w:rsidRPr="00505116">
        <w:rPr>
          <w:rFonts w:asciiTheme="minorBidi" w:hAnsiTheme="minorBidi"/>
          <w:b/>
          <w:bCs/>
          <w:sz w:val="26"/>
          <w:szCs w:val="26"/>
        </w:rPr>
        <w:t xml:space="preserve"> </w:t>
      </w:r>
      <w:r w:rsidRPr="00505116">
        <w:rPr>
          <w:rFonts w:asciiTheme="minorBidi" w:hAnsiTheme="minorBidi"/>
          <w:b/>
          <w:bCs/>
          <w:sz w:val="26"/>
          <w:szCs w:val="26"/>
          <w:rtl/>
        </w:rPr>
        <w:t>ويتم</w:t>
      </w:r>
      <w:r w:rsidRPr="00505116">
        <w:rPr>
          <w:rFonts w:asciiTheme="minorBidi" w:hAnsiTheme="minorBidi"/>
          <w:b/>
          <w:bCs/>
          <w:sz w:val="26"/>
          <w:szCs w:val="26"/>
        </w:rPr>
        <w:t xml:space="preserve"> </w:t>
      </w:r>
      <w:r w:rsidRPr="00505116">
        <w:rPr>
          <w:rFonts w:asciiTheme="minorBidi" w:hAnsiTheme="minorBidi"/>
          <w:b/>
          <w:bCs/>
          <w:sz w:val="26"/>
          <w:szCs w:val="26"/>
          <w:rtl/>
        </w:rPr>
        <w:t>ذلك</w:t>
      </w:r>
      <w:r w:rsidRPr="00505116">
        <w:rPr>
          <w:rFonts w:asciiTheme="minorBidi" w:hAnsiTheme="minorBidi"/>
          <w:b/>
          <w:bCs/>
          <w:sz w:val="26"/>
          <w:szCs w:val="26"/>
        </w:rPr>
        <w:t xml:space="preserve"> </w:t>
      </w:r>
      <w:r w:rsidRPr="00505116">
        <w:rPr>
          <w:rFonts w:asciiTheme="minorBidi" w:hAnsiTheme="minorBidi"/>
          <w:b/>
          <w:bCs/>
          <w:sz w:val="26"/>
          <w:szCs w:val="26"/>
          <w:rtl/>
        </w:rPr>
        <w:t>من</w:t>
      </w:r>
      <w:r w:rsidRPr="00505116">
        <w:rPr>
          <w:rFonts w:asciiTheme="minorBidi" w:hAnsiTheme="minorBidi" w:hint="cs"/>
          <w:b/>
          <w:bCs/>
          <w:sz w:val="26"/>
          <w:szCs w:val="26"/>
          <w:rtl/>
        </w:rPr>
        <w:t xml:space="preserve"> </w:t>
      </w:r>
      <w:r w:rsidRPr="00505116">
        <w:rPr>
          <w:rFonts w:asciiTheme="minorBidi" w:hAnsiTheme="minorBidi"/>
          <w:b/>
          <w:bCs/>
          <w:sz w:val="26"/>
          <w:szCs w:val="26"/>
          <w:rtl/>
        </w:rPr>
        <w:t>خلال</w:t>
      </w:r>
      <w:r w:rsidRPr="00505116">
        <w:rPr>
          <w:rFonts w:asciiTheme="minorBidi" w:hAnsiTheme="minorBidi"/>
          <w:b/>
          <w:bCs/>
          <w:sz w:val="26"/>
          <w:szCs w:val="26"/>
        </w:rPr>
        <w:t xml:space="preserve"> :</w:t>
      </w:r>
    </w:p>
    <w:p w:rsidR="00680EB9" w:rsidRPr="00505116" w:rsidRDefault="00680EB9" w:rsidP="00680EB9">
      <w:pPr>
        <w:pStyle w:val="ListParagraph"/>
        <w:numPr>
          <w:ilvl w:val="0"/>
          <w:numId w:val="1"/>
        </w:numPr>
        <w:autoSpaceDE w:val="0"/>
        <w:autoSpaceDN w:val="0"/>
        <w:adjustRightInd w:val="0"/>
        <w:spacing w:after="0"/>
        <w:rPr>
          <w:rFonts w:asciiTheme="minorBidi" w:hAnsiTheme="minorBidi"/>
          <w:b/>
          <w:bCs/>
          <w:sz w:val="26"/>
          <w:szCs w:val="26"/>
        </w:rPr>
      </w:pPr>
      <w:r w:rsidRPr="00505116">
        <w:rPr>
          <w:rFonts w:asciiTheme="minorBidi" w:hAnsiTheme="minorBidi"/>
          <w:b/>
          <w:bCs/>
          <w:sz w:val="26"/>
          <w:szCs w:val="26"/>
          <w:rtl/>
        </w:rPr>
        <w:t>تحديد</w:t>
      </w:r>
      <w:r w:rsidRPr="00505116">
        <w:rPr>
          <w:rFonts w:asciiTheme="minorBidi" w:hAnsiTheme="minorBidi"/>
          <w:b/>
          <w:bCs/>
          <w:sz w:val="26"/>
          <w:szCs w:val="26"/>
        </w:rPr>
        <w:t xml:space="preserve"> </w:t>
      </w:r>
      <w:r w:rsidRPr="00505116">
        <w:rPr>
          <w:rFonts w:asciiTheme="minorBidi" w:hAnsiTheme="minorBidi"/>
          <w:b/>
          <w:bCs/>
          <w:sz w:val="26"/>
          <w:szCs w:val="26"/>
          <w:rtl/>
        </w:rPr>
        <w:t>هيكل</w:t>
      </w:r>
      <w:r w:rsidRPr="00505116">
        <w:rPr>
          <w:rFonts w:asciiTheme="minorBidi" w:hAnsiTheme="minorBidi"/>
          <w:b/>
          <w:bCs/>
          <w:sz w:val="26"/>
          <w:szCs w:val="26"/>
        </w:rPr>
        <w:t xml:space="preserve"> </w:t>
      </w:r>
      <w:r w:rsidRPr="00505116">
        <w:rPr>
          <w:rFonts w:asciiTheme="minorBidi" w:hAnsiTheme="minorBidi"/>
          <w:b/>
          <w:bCs/>
          <w:sz w:val="26"/>
          <w:szCs w:val="26"/>
          <w:rtl/>
        </w:rPr>
        <w:t>الاستثمارات</w:t>
      </w:r>
      <w:r w:rsidRPr="00505116">
        <w:rPr>
          <w:rFonts w:asciiTheme="minorBidi" w:hAnsiTheme="minorBidi"/>
          <w:b/>
          <w:bCs/>
          <w:sz w:val="26"/>
          <w:szCs w:val="26"/>
        </w:rPr>
        <w:t xml:space="preserve"> </w:t>
      </w:r>
      <w:r w:rsidRPr="00505116">
        <w:rPr>
          <w:rFonts w:asciiTheme="minorBidi" w:hAnsiTheme="minorBidi"/>
          <w:b/>
          <w:bCs/>
          <w:sz w:val="26"/>
          <w:szCs w:val="26"/>
          <w:rtl/>
        </w:rPr>
        <w:t>الأمثل</w:t>
      </w:r>
      <w:r w:rsidRPr="00505116">
        <w:rPr>
          <w:rFonts w:asciiTheme="minorBidi" w:hAnsiTheme="minorBidi"/>
          <w:b/>
          <w:bCs/>
          <w:sz w:val="26"/>
          <w:szCs w:val="26"/>
        </w:rPr>
        <w:t xml:space="preserve"> </w:t>
      </w:r>
      <w:r w:rsidRPr="00505116">
        <w:rPr>
          <w:rFonts w:asciiTheme="minorBidi" w:hAnsiTheme="minorBidi"/>
          <w:b/>
          <w:bCs/>
          <w:sz w:val="26"/>
          <w:szCs w:val="26"/>
          <w:rtl/>
        </w:rPr>
        <w:t>متمثلا</w:t>
      </w:r>
      <w:r w:rsidRPr="00505116">
        <w:rPr>
          <w:rFonts w:asciiTheme="minorBidi" w:hAnsiTheme="minorBidi" w:hint="cs"/>
          <w:b/>
          <w:bCs/>
          <w:sz w:val="26"/>
          <w:szCs w:val="26"/>
          <w:rtl/>
        </w:rPr>
        <w:t xml:space="preserve"> </w:t>
      </w:r>
      <w:r w:rsidRPr="00505116">
        <w:rPr>
          <w:rFonts w:asciiTheme="minorBidi" w:hAnsiTheme="minorBidi"/>
          <w:b/>
          <w:bCs/>
          <w:sz w:val="26"/>
          <w:szCs w:val="26"/>
          <w:rtl/>
        </w:rPr>
        <w:t>بقرارات</w:t>
      </w:r>
      <w:r w:rsidRPr="00505116">
        <w:rPr>
          <w:rFonts w:asciiTheme="minorBidi" w:hAnsiTheme="minorBidi"/>
          <w:b/>
          <w:bCs/>
          <w:sz w:val="26"/>
          <w:szCs w:val="26"/>
        </w:rPr>
        <w:t xml:space="preserve"> </w:t>
      </w:r>
      <w:r w:rsidRPr="00505116">
        <w:rPr>
          <w:rFonts w:asciiTheme="minorBidi" w:hAnsiTheme="minorBidi"/>
          <w:b/>
          <w:bCs/>
          <w:sz w:val="26"/>
          <w:szCs w:val="26"/>
          <w:rtl/>
        </w:rPr>
        <w:t>الاستثمار</w:t>
      </w:r>
      <w:r w:rsidRPr="00505116">
        <w:rPr>
          <w:rFonts w:asciiTheme="minorBidi" w:hAnsiTheme="minorBidi"/>
          <w:b/>
          <w:bCs/>
          <w:sz w:val="26"/>
          <w:szCs w:val="26"/>
        </w:rPr>
        <w:t xml:space="preserve"> </w:t>
      </w:r>
      <w:r w:rsidRPr="00505116">
        <w:rPr>
          <w:rFonts w:asciiTheme="minorBidi" w:hAnsiTheme="minorBidi"/>
          <w:b/>
          <w:bCs/>
          <w:sz w:val="26"/>
          <w:szCs w:val="26"/>
          <w:rtl/>
        </w:rPr>
        <w:t>طويلة</w:t>
      </w:r>
      <w:r w:rsidRPr="00505116">
        <w:rPr>
          <w:rFonts w:asciiTheme="minorBidi" w:hAnsiTheme="minorBidi"/>
          <w:b/>
          <w:bCs/>
          <w:sz w:val="26"/>
          <w:szCs w:val="26"/>
        </w:rPr>
        <w:t xml:space="preserve"> </w:t>
      </w:r>
      <w:r w:rsidRPr="00505116">
        <w:rPr>
          <w:rFonts w:asciiTheme="minorBidi" w:hAnsiTheme="minorBidi"/>
          <w:b/>
          <w:bCs/>
          <w:sz w:val="26"/>
          <w:szCs w:val="26"/>
          <w:rtl/>
        </w:rPr>
        <w:t>وقصيرة</w:t>
      </w:r>
      <w:r w:rsidRPr="00505116">
        <w:rPr>
          <w:rFonts w:asciiTheme="minorBidi" w:hAnsiTheme="minorBidi"/>
          <w:b/>
          <w:bCs/>
          <w:sz w:val="26"/>
          <w:szCs w:val="26"/>
        </w:rPr>
        <w:t xml:space="preserve"> </w:t>
      </w:r>
      <w:r w:rsidRPr="00505116">
        <w:rPr>
          <w:rFonts w:asciiTheme="minorBidi" w:hAnsiTheme="minorBidi"/>
          <w:b/>
          <w:bCs/>
          <w:sz w:val="26"/>
          <w:szCs w:val="26"/>
          <w:rtl/>
        </w:rPr>
        <w:t>الأجل</w:t>
      </w:r>
      <w:r w:rsidRPr="00505116">
        <w:rPr>
          <w:rFonts w:asciiTheme="minorBidi" w:hAnsiTheme="minorBidi"/>
          <w:b/>
          <w:bCs/>
          <w:sz w:val="26"/>
          <w:szCs w:val="26"/>
        </w:rPr>
        <w:t xml:space="preserve"> </w:t>
      </w:r>
      <w:r w:rsidRPr="00505116">
        <w:rPr>
          <w:rFonts w:asciiTheme="minorBidi" w:hAnsiTheme="minorBidi"/>
          <w:b/>
          <w:bCs/>
          <w:sz w:val="26"/>
          <w:szCs w:val="26"/>
          <w:rtl/>
        </w:rPr>
        <w:t>بحيث</w:t>
      </w:r>
      <w:r w:rsidRPr="00505116">
        <w:rPr>
          <w:rFonts w:asciiTheme="minorBidi" w:hAnsiTheme="minorBidi" w:hint="cs"/>
          <w:b/>
          <w:bCs/>
          <w:sz w:val="26"/>
          <w:szCs w:val="26"/>
          <w:rtl/>
        </w:rPr>
        <w:t xml:space="preserve"> </w:t>
      </w:r>
      <w:r w:rsidRPr="00505116">
        <w:rPr>
          <w:rFonts w:asciiTheme="minorBidi" w:hAnsiTheme="minorBidi"/>
          <w:b/>
          <w:bCs/>
          <w:sz w:val="26"/>
          <w:szCs w:val="26"/>
          <w:rtl/>
        </w:rPr>
        <w:t>تعظم</w:t>
      </w:r>
      <w:r w:rsidRPr="00505116">
        <w:rPr>
          <w:rFonts w:asciiTheme="minorBidi" w:hAnsiTheme="minorBidi"/>
          <w:b/>
          <w:bCs/>
          <w:sz w:val="26"/>
          <w:szCs w:val="26"/>
        </w:rPr>
        <w:t xml:space="preserve"> </w:t>
      </w:r>
      <w:r w:rsidRPr="00505116">
        <w:rPr>
          <w:rFonts w:asciiTheme="minorBidi" w:hAnsiTheme="minorBidi"/>
          <w:b/>
          <w:bCs/>
          <w:sz w:val="26"/>
          <w:szCs w:val="26"/>
          <w:rtl/>
        </w:rPr>
        <w:t>العائد</w:t>
      </w:r>
      <w:r w:rsidRPr="00505116">
        <w:rPr>
          <w:rFonts w:asciiTheme="minorBidi" w:hAnsiTheme="minorBidi"/>
          <w:b/>
          <w:bCs/>
          <w:sz w:val="26"/>
          <w:szCs w:val="26"/>
        </w:rPr>
        <w:t xml:space="preserve"> </w:t>
      </w:r>
      <w:r w:rsidRPr="00505116">
        <w:rPr>
          <w:rFonts w:asciiTheme="minorBidi" w:hAnsiTheme="minorBidi"/>
          <w:b/>
          <w:bCs/>
          <w:sz w:val="26"/>
          <w:szCs w:val="26"/>
          <w:rtl/>
        </w:rPr>
        <w:t>على</w:t>
      </w:r>
      <w:r w:rsidRPr="00505116">
        <w:rPr>
          <w:rFonts w:asciiTheme="minorBidi" w:hAnsiTheme="minorBidi"/>
          <w:b/>
          <w:bCs/>
          <w:sz w:val="26"/>
          <w:szCs w:val="26"/>
        </w:rPr>
        <w:t xml:space="preserve"> </w:t>
      </w:r>
      <w:r w:rsidRPr="00505116">
        <w:rPr>
          <w:rFonts w:asciiTheme="minorBidi" w:hAnsiTheme="minorBidi"/>
          <w:b/>
          <w:bCs/>
          <w:sz w:val="26"/>
          <w:szCs w:val="26"/>
          <w:rtl/>
        </w:rPr>
        <w:t>الاستثمارات</w:t>
      </w:r>
      <w:r w:rsidRPr="00505116">
        <w:rPr>
          <w:rFonts w:asciiTheme="minorBidi" w:hAnsiTheme="minorBidi"/>
          <w:b/>
          <w:bCs/>
          <w:sz w:val="26"/>
          <w:szCs w:val="26"/>
        </w:rPr>
        <w:t xml:space="preserve"> </w:t>
      </w:r>
      <w:r w:rsidRPr="00505116">
        <w:rPr>
          <w:rFonts w:asciiTheme="minorBidi" w:hAnsiTheme="minorBidi"/>
          <w:b/>
          <w:bCs/>
          <w:sz w:val="26"/>
          <w:szCs w:val="26"/>
          <w:rtl/>
        </w:rPr>
        <w:t>من</w:t>
      </w:r>
      <w:r w:rsidRPr="00505116">
        <w:rPr>
          <w:rFonts w:asciiTheme="minorBidi" w:hAnsiTheme="minorBidi"/>
          <w:b/>
          <w:bCs/>
          <w:sz w:val="26"/>
          <w:szCs w:val="26"/>
        </w:rPr>
        <w:t xml:space="preserve"> </w:t>
      </w:r>
      <w:r w:rsidRPr="00505116">
        <w:rPr>
          <w:rFonts w:asciiTheme="minorBidi" w:hAnsiTheme="minorBidi"/>
          <w:b/>
          <w:bCs/>
          <w:sz w:val="26"/>
          <w:szCs w:val="26"/>
          <w:rtl/>
        </w:rPr>
        <w:t>جانب</w:t>
      </w:r>
    </w:p>
    <w:p w:rsidR="004B551C" w:rsidRPr="00505116" w:rsidRDefault="00680EB9" w:rsidP="00E74F44">
      <w:pPr>
        <w:autoSpaceDE w:val="0"/>
        <w:autoSpaceDN w:val="0"/>
        <w:adjustRightInd w:val="0"/>
        <w:spacing w:after="0"/>
        <w:ind w:left="360"/>
        <w:rPr>
          <w:rFonts w:asciiTheme="minorBidi" w:hAnsiTheme="minorBidi"/>
          <w:b/>
          <w:bCs/>
          <w:sz w:val="26"/>
          <w:szCs w:val="26"/>
          <w:rtl/>
        </w:rPr>
      </w:pPr>
      <w:r w:rsidRPr="00505116">
        <w:rPr>
          <w:rFonts w:asciiTheme="minorBidi" w:hAnsiTheme="minorBidi"/>
          <w:b/>
          <w:bCs/>
          <w:sz w:val="26"/>
          <w:szCs w:val="26"/>
          <w:rtl/>
        </w:rPr>
        <w:t>والاحتفاظ</w:t>
      </w:r>
      <w:r w:rsidRPr="00505116">
        <w:rPr>
          <w:rFonts w:asciiTheme="minorBidi" w:hAnsiTheme="minorBidi"/>
          <w:b/>
          <w:bCs/>
          <w:sz w:val="26"/>
          <w:szCs w:val="26"/>
        </w:rPr>
        <w:t xml:space="preserve"> </w:t>
      </w:r>
      <w:r w:rsidRPr="00505116">
        <w:rPr>
          <w:rFonts w:asciiTheme="minorBidi" w:hAnsiTheme="minorBidi"/>
          <w:b/>
          <w:bCs/>
          <w:sz w:val="26"/>
          <w:szCs w:val="26"/>
          <w:rtl/>
        </w:rPr>
        <w:t>بمخاطر</w:t>
      </w:r>
      <w:r w:rsidRPr="00505116">
        <w:rPr>
          <w:rFonts w:asciiTheme="minorBidi" w:hAnsiTheme="minorBidi"/>
          <w:b/>
          <w:bCs/>
          <w:sz w:val="26"/>
          <w:szCs w:val="26"/>
        </w:rPr>
        <w:t xml:space="preserve"> </w:t>
      </w:r>
      <w:r w:rsidRPr="00505116">
        <w:rPr>
          <w:rFonts w:asciiTheme="minorBidi" w:hAnsiTheme="minorBidi"/>
          <w:b/>
          <w:bCs/>
          <w:sz w:val="26"/>
          <w:szCs w:val="26"/>
          <w:rtl/>
        </w:rPr>
        <w:t>عند</w:t>
      </w:r>
      <w:r w:rsidRPr="00505116">
        <w:rPr>
          <w:rFonts w:asciiTheme="minorBidi" w:hAnsiTheme="minorBidi"/>
          <w:b/>
          <w:bCs/>
          <w:sz w:val="26"/>
          <w:szCs w:val="26"/>
        </w:rPr>
        <w:t xml:space="preserve"> </w:t>
      </w:r>
      <w:r w:rsidRPr="00505116">
        <w:rPr>
          <w:rFonts w:asciiTheme="minorBidi" w:hAnsiTheme="minorBidi"/>
          <w:b/>
          <w:bCs/>
          <w:sz w:val="26"/>
          <w:szCs w:val="26"/>
          <w:rtl/>
        </w:rPr>
        <w:t>مستويات</w:t>
      </w:r>
      <w:r w:rsidRPr="00505116">
        <w:rPr>
          <w:rFonts w:asciiTheme="minorBidi" w:hAnsiTheme="minorBidi"/>
          <w:b/>
          <w:bCs/>
          <w:sz w:val="26"/>
          <w:szCs w:val="26"/>
        </w:rPr>
        <w:t xml:space="preserve"> </w:t>
      </w:r>
      <w:r w:rsidRPr="00505116">
        <w:rPr>
          <w:rFonts w:asciiTheme="minorBidi" w:hAnsiTheme="minorBidi"/>
          <w:b/>
          <w:bCs/>
          <w:sz w:val="26"/>
          <w:szCs w:val="26"/>
          <w:rtl/>
        </w:rPr>
        <w:t>مناسبة</w:t>
      </w:r>
      <w:r w:rsidRPr="00505116">
        <w:rPr>
          <w:rFonts w:asciiTheme="minorBidi" w:hAnsiTheme="minorBidi"/>
          <w:b/>
          <w:bCs/>
          <w:sz w:val="26"/>
          <w:szCs w:val="26"/>
        </w:rPr>
        <w:t xml:space="preserve"> </w:t>
      </w:r>
      <w:r w:rsidRPr="00505116">
        <w:rPr>
          <w:rFonts w:asciiTheme="minorBidi" w:hAnsiTheme="minorBidi"/>
          <w:b/>
          <w:bCs/>
          <w:sz w:val="26"/>
          <w:szCs w:val="26"/>
          <w:rtl/>
        </w:rPr>
        <w:t>م</w:t>
      </w:r>
      <w:r w:rsidRPr="00505116">
        <w:rPr>
          <w:rFonts w:asciiTheme="minorBidi" w:hAnsiTheme="minorBidi" w:hint="cs"/>
          <w:b/>
          <w:bCs/>
          <w:sz w:val="26"/>
          <w:szCs w:val="26"/>
          <w:rtl/>
        </w:rPr>
        <w:t xml:space="preserve">ن </w:t>
      </w:r>
      <w:r w:rsidRPr="00505116">
        <w:rPr>
          <w:rFonts w:asciiTheme="minorBidi" w:hAnsiTheme="minorBidi"/>
          <w:b/>
          <w:bCs/>
          <w:sz w:val="26"/>
          <w:szCs w:val="26"/>
          <w:rtl/>
        </w:rPr>
        <w:t>جانب</w:t>
      </w:r>
      <w:r w:rsidRPr="00505116">
        <w:rPr>
          <w:rFonts w:asciiTheme="minorBidi" w:hAnsiTheme="minorBidi"/>
          <w:b/>
          <w:bCs/>
          <w:sz w:val="26"/>
          <w:szCs w:val="26"/>
        </w:rPr>
        <w:t xml:space="preserve"> </w:t>
      </w:r>
      <w:r w:rsidRPr="00505116">
        <w:rPr>
          <w:rFonts w:asciiTheme="minorBidi" w:hAnsiTheme="minorBidi"/>
          <w:b/>
          <w:bCs/>
          <w:sz w:val="26"/>
          <w:szCs w:val="26"/>
          <w:rtl/>
        </w:rPr>
        <w:t>آخر</w:t>
      </w:r>
    </w:p>
    <w:p w:rsidR="002A08A9" w:rsidRPr="00CA53A6" w:rsidRDefault="00C519D8" w:rsidP="002A08A9">
      <w:pPr>
        <w:autoSpaceDE w:val="0"/>
        <w:autoSpaceDN w:val="0"/>
        <w:adjustRightInd w:val="0"/>
        <w:spacing w:after="0"/>
        <w:ind w:left="360"/>
        <w:rPr>
          <w:rFonts w:asciiTheme="minorBidi" w:hAnsiTheme="minorBidi"/>
          <w:sz w:val="26"/>
          <w:szCs w:val="26"/>
          <w:rtl/>
        </w:rPr>
      </w:pPr>
      <w:r>
        <w:rPr>
          <w:noProof/>
          <w:sz w:val="26"/>
          <w:szCs w:val="26"/>
          <w:rtl/>
        </w:rPr>
        <mc:AlternateContent>
          <mc:Choice Requires="wps">
            <w:drawing>
              <wp:anchor distT="0" distB="0" distL="114300" distR="114300" simplePos="0" relativeHeight="251663360" behindDoc="0" locked="0" layoutInCell="1" allowOverlap="1">
                <wp:simplePos x="0" y="0"/>
                <wp:positionH relativeFrom="column">
                  <wp:posOffset>66675</wp:posOffset>
                </wp:positionH>
                <wp:positionV relativeFrom="paragraph">
                  <wp:posOffset>-635</wp:posOffset>
                </wp:positionV>
                <wp:extent cx="6417945" cy="1409700"/>
                <wp:effectExtent l="0" t="0" r="20955" b="19050"/>
                <wp:wrapNone/>
                <wp:docPr id="355" name="مستطيل مستدير الزوايا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7945" cy="1409700"/>
                        </a:xfrm>
                        <a:prstGeom prst="roundRect">
                          <a:avLst/>
                        </a:prstGeom>
                        <a:noFill/>
                        <a:ln w="12700">
                          <a:solidFill>
                            <a:schemeClr val="accent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74751B" id="مستطيل مستدير الزوايا 9" o:spid="_x0000_s1026" style="position:absolute;left:0;text-align:left;margin-left:5.25pt;margin-top:-.05pt;width:505.35pt;height:11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" filled="f" strokecolor="#b80e0f [3204]" strokeweight="1pt">
                <v:stroke dashstyle="3 1"/>
                <v:path arrowok="t"/>
              </v:roundrect>
            </w:pict>
          </mc:Fallback>
        </mc:AlternateContent>
      </w:r>
      <w:r w:rsidR="002A08A9" w:rsidRPr="00CA53A6">
        <w:rPr>
          <w:rFonts w:asciiTheme="minorBidi" w:hAnsiTheme="minorBidi" w:hint="cs"/>
          <w:sz w:val="26"/>
          <w:szCs w:val="26"/>
          <w:rtl/>
        </w:rPr>
        <w:t xml:space="preserve">   </w:t>
      </w:r>
    </w:p>
    <w:p w:rsidR="002A08A9" w:rsidRPr="00CA53A6" w:rsidRDefault="002A08A9" w:rsidP="002A08A9">
      <w:pPr>
        <w:autoSpaceDE w:val="0"/>
        <w:autoSpaceDN w:val="0"/>
        <w:adjustRightInd w:val="0"/>
        <w:spacing w:after="0"/>
        <w:ind w:left="360"/>
        <w:rPr>
          <w:rFonts w:asciiTheme="minorBidi" w:hAnsiTheme="minorBidi"/>
          <w:sz w:val="26"/>
          <w:szCs w:val="26"/>
          <w:rtl/>
        </w:rPr>
      </w:pPr>
      <w:r w:rsidRPr="00CA53A6">
        <w:rPr>
          <w:rFonts w:asciiTheme="minorBidi" w:hAnsiTheme="minorBidi" w:hint="cs"/>
          <w:b/>
          <w:bCs/>
          <w:sz w:val="26"/>
          <w:szCs w:val="26"/>
          <w:rtl/>
        </w:rPr>
        <w:t xml:space="preserve">* </w:t>
      </w:r>
      <w:r w:rsidRPr="00CA53A6">
        <w:rPr>
          <w:rFonts w:asciiTheme="minorBidi" w:hAnsiTheme="minorBidi" w:hint="cs"/>
          <w:sz w:val="26"/>
          <w:szCs w:val="26"/>
          <w:rtl/>
        </w:rPr>
        <w:t xml:space="preserve">الاستثمار والتمويل عنصرين مرتبطين ببعضهما ، ونحصل على التمويل حتى نستثمر </w:t>
      </w:r>
    </w:p>
    <w:p w:rsidR="00FC203F" w:rsidRPr="00CA53A6" w:rsidRDefault="00FC203F" w:rsidP="002A08A9">
      <w:pPr>
        <w:autoSpaceDE w:val="0"/>
        <w:autoSpaceDN w:val="0"/>
        <w:adjustRightInd w:val="0"/>
        <w:spacing w:after="0"/>
        <w:ind w:left="360"/>
        <w:rPr>
          <w:rFonts w:asciiTheme="minorBidi" w:hAnsiTheme="minorBidi"/>
          <w:sz w:val="26"/>
          <w:szCs w:val="26"/>
          <w:rtl/>
        </w:rPr>
      </w:pPr>
      <w:r w:rsidRPr="00CA53A6">
        <w:rPr>
          <w:rFonts w:asciiTheme="minorBidi" w:hAnsiTheme="minorBidi" w:hint="cs"/>
          <w:b/>
          <w:bCs/>
          <w:sz w:val="26"/>
          <w:szCs w:val="26"/>
          <w:rtl/>
        </w:rPr>
        <w:t xml:space="preserve">* </w:t>
      </w:r>
      <w:r w:rsidRPr="00CA53A6">
        <w:rPr>
          <w:rFonts w:asciiTheme="minorBidi" w:hAnsiTheme="minorBidi" w:hint="cs"/>
          <w:sz w:val="26"/>
          <w:szCs w:val="26"/>
          <w:rtl/>
        </w:rPr>
        <w:t xml:space="preserve">أي استثمار بعنصرين عائد ومخاطرة </w:t>
      </w:r>
    </w:p>
    <w:p w:rsidR="00FC203F" w:rsidRPr="00CA53A6" w:rsidRDefault="00FC203F" w:rsidP="002A08A9">
      <w:pPr>
        <w:autoSpaceDE w:val="0"/>
        <w:autoSpaceDN w:val="0"/>
        <w:adjustRightInd w:val="0"/>
        <w:spacing w:after="0"/>
        <w:ind w:left="360"/>
        <w:rPr>
          <w:rFonts w:asciiTheme="minorBidi" w:hAnsiTheme="minorBidi"/>
          <w:sz w:val="26"/>
          <w:szCs w:val="26"/>
          <w:rtl/>
        </w:rPr>
      </w:pPr>
      <w:r w:rsidRPr="00CA53A6">
        <w:rPr>
          <w:rFonts w:asciiTheme="minorBidi" w:hAnsiTheme="minorBidi" w:hint="cs"/>
          <w:b/>
          <w:bCs/>
          <w:sz w:val="26"/>
          <w:szCs w:val="26"/>
          <w:rtl/>
        </w:rPr>
        <w:t xml:space="preserve">* </w:t>
      </w:r>
      <w:r w:rsidRPr="00CA53A6">
        <w:rPr>
          <w:rFonts w:asciiTheme="minorBidi" w:hAnsiTheme="minorBidi" w:hint="cs"/>
          <w:sz w:val="26"/>
          <w:szCs w:val="26"/>
          <w:rtl/>
        </w:rPr>
        <w:t xml:space="preserve">كلما زادت المخاطرة ارتفع العائد وكلما قلت المخاطرة انخفض العائد </w:t>
      </w:r>
    </w:p>
    <w:p w:rsidR="00FC203F" w:rsidRPr="00CA53A6" w:rsidRDefault="00FC203F" w:rsidP="002A08A9">
      <w:pPr>
        <w:autoSpaceDE w:val="0"/>
        <w:autoSpaceDN w:val="0"/>
        <w:adjustRightInd w:val="0"/>
        <w:spacing w:after="0"/>
        <w:ind w:left="360"/>
        <w:rPr>
          <w:rFonts w:asciiTheme="minorBidi" w:hAnsiTheme="minorBidi"/>
          <w:sz w:val="26"/>
          <w:szCs w:val="26"/>
          <w:rtl/>
        </w:rPr>
      </w:pPr>
      <w:r w:rsidRPr="00CA53A6">
        <w:rPr>
          <w:rFonts w:asciiTheme="minorBidi" w:hAnsiTheme="minorBidi" w:hint="cs"/>
          <w:b/>
          <w:bCs/>
          <w:sz w:val="26"/>
          <w:szCs w:val="26"/>
          <w:rtl/>
        </w:rPr>
        <w:t xml:space="preserve">* </w:t>
      </w:r>
      <w:r w:rsidRPr="00CA53A6">
        <w:rPr>
          <w:rFonts w:asciiTheme="minorBidi" w:hAnsiTheme="minorBidi" w:hint="cs"/>
          <w:sz w:val="26"/>
          <w:szCs w:val="26"/>
          <w:rtl/>
        </w:rPr>
        <w:t>الإدارة المالية هدفها من وجهة النظر التنفيذية</w:t>
      </w:r>
      <w:r w:rsidRPr="00CA53A6">
        <w:rPr>
          <w:rFonts w:asciiTheme="minorBidi" w:hAnsiTheme="minorBidi" w:hint="cs"/>
          <w:b/>
          <w:bCs/>
          <w:sz w:val="26"/>
          <w:szCs w:val="26"/>
          <w:rtl/>
        </w:rPr>
        <w:t xml:space="preserve"> </w:t>
      </w:r>
      <w:r w:rsidRPr="00CA53A6">
        <w:rPr>
          <w:rFonts w:asciiTheme="minorBidi" w:hAnsiTheme="minorBidi" w:hint="cs"/>
          <w:sz w:val="26"/>
          <w:szCs w:val="26"/>
          <w:rtl/>
        </w:rPr>
        <w:t xml:space="preserve">انها تسعى إلى تحقيق اكبر عائد ممكن مع اقل مستوى مخاطرة ممكنة وهذه </w:t>
      </w:r>
    </w:p>
    <w:p w:rsidR="00FC203F" w:rsidRPr="00CA53A6" w:rsidRDefault="00FC203F" w:rsidP="002A08A9">
      <w:pPr>
        <w:autoSpaceDE w:val="0"/>
        <w:autoSpaceDN w:val="0"/>
        <w:adjustRightInd w:val="0"/>
        <w:spacing w:after="0"/>
        <w:ind w:left="360"/>
        <w:rPr>
          <w:rFonts w:asciiTheme="minorBidi" w:hAnsiTheme="minorBidi"/>
          <w:sz w:val="26"/>
          <w:szCs w:val="26"/>
          <w:rtl/>
        </w:rPr>
      </w:pPr>
      <w:r w:rsidRPr="00CA53A6">
        <w:rPr>
          <w:rFonts w:asciiTheme="minorBidi" w:hAnsiTheme="minorBidi" w:hint="cs"/>
          <w:sz w:val="26"/>
          <w:szCs w:val="26"/>
          <w:rtl/>
        </w:rPr>
        <w:t xml:space="preserve">هي معادلة الاستثمار </w:t>
      </w:r>
    </w:p>
    <w:p w:rsidR="002A08A9" w:rsidRDefault="002A08A9" w:rsidP="00680EB9">
      <w:pPr>
        <w:autoSpaceDE w:val="0"/>
        <w:autoSpaceDN w:val="0"/>
        <w:adjustRightInd w:val="0"/>
        <w:spacing w:after="0"/>
        <w:rPr>
          <w:rFonts w:ascii="Times New Roman" w:hAnsi="Times New Roman" w:cs="Times New Roman"/>
          <w:b/>
          <w:bCs/>
          <w:sz w:val="26"/>
          <w:szCs w:val="26"/>
          <w:u w:val="single"/>
          <w:rtl/>
        </w:rPr>
      </w:pPr>
    </w:p>
    <w:p w:rsidR="00A04599" w:rsidRDefault="00A04599" w:rsidP="00680EB9">
      <w:pPr>
        <w:autoSpaceDE w:val="0"/>
        <w:autoSpaceDN w:val="0"/>
        <w:adjustRightInd w:val="0"/>
        <w:spacing w:after="0"/>
        <w:rPr>
          <w:rFonts w:ascii="Times New Roman" w:hAnsi="Times New Roman" w:cs="Times New Roman"/>
          <w:b/>
          <w:bCs/>
          <w:sz w:val="26"/>
          <w:szCs w:val="26"/>
          <w:u w:val="single"/>
          <w:rtl/>
        </w:rPr>
      </w:pPr>
    </w:p>
    <w:p w:rsidR="00A04599" w:rsidRPr="00CA53A6" w:rsidRDefault="00A04599" w:rsidP="00680EB9">
      <w:pPr>
        <w:autoSpaceDE w:val="0"/>
        <w:autoSpaceDN w:val="0"/>
        <w:adjustRightInd w:val="0"/>
        <w:spacing w:after="0"/>
        <w:rPr>
          <w:rFonts w:ascii="Times New Roman" w:hAnsi="Times New Roman" w:cs="Times New Roman"/>
          <w:b/>
          <w:bCs/>
          <w:sz w:val="26"/>
          <w:szCs w:val="26"/>
          <w:u w:val="single"/>
          <w:rtl/>
        </w:rPr>
      </w:pPr>
    </w:p>
    <w:p w:rsidR="00680EB9" w:rsidRPr="00E74F44" w:rsidRDefault="00680EB9" w:rsidP="00053EFF">
      <w:pPr>
        <w:pStyle w:val="ListParagraph"/>
        <w:numPr>
          <w:ilvl w:val="0"/>
          <w:numId w:val="38"/>
        </w:numPr>
        <w:autoSpaceDE w:val="0"/>
        <w:autoSpaceDN w:val="0"/>
        <w:adjustRightInd w:val="0"/>
        <w:spacing w:after="0"/>
        <w:rPr>
          <w:rFonts w:ascii="Times New Roman" w:hAnsi="Times New Roman" w:cs="Times New Roman"/>
          <w:b/>
          <w:bCs/>
          <w:sz w:val="26"/>
          <w:szCs w:val="26"/>
          <w:u w:val="single"/>
        </w:rPr>
      </w:pPr>
      <w:r w:rsidRPr="00E74F44">
        <w:rPr>
          <w:rFonts w:ascii="Times New Roman" w:hAnsi="Times New Roman" w:cs="Times New Roman"/>
          <w:b/>
          <w:bCs/>
          <w:sz w:val="26"/>
          <w:szCs w:val="26"/>
          <w:u w:val="single"/>
          <w:rtl/>
        </w:rPr>
        <w:lastRenderedPageBreak/>
        <w:t>توزيع</w:t>
      </w:r>
      <w:r w:rsidRPr="00E74F44">
        <w:rPr>
          <w:rFonts w:ascii="Times New Roman" w:hAnsi="Times New Roman" w:cs="Times New Roman"/>
          <w:b/>
          <w:bCs/>
          <w:sz w:val="26"/>
          <w:szCs w:val="26"/>
          <w:u w:val="single"/>
        </w:rPr>
        <w:t xml:space="preserve"> </w:t>
      </w:r>
      <w:r w:rsidRPr="00E74F44">
        <w:rPr>
          <w:rFonts w:ascii="Times New Roman" w:hAnsi="Times New Roman" w:cs="Times New Roman"/>
          <w:b/>
          <w:bCs/>
          <w:sz w:val="26"/>
          <w:szCs w:val="26"/>
          <w:u w:val="single"/>
          <w:rtl/>
        </w:rPr>
        <w:t>العائدات</w:t>
      </w:r>
    </w:p>
    <w:p w:rsidR="00680EB9" w:rsidRPr="00E74F44" w:rsidRDefault="00680EB9" w:rsidP="00E74F44">
      <w:pPr>
        <w:autoSpaceDE w:val="0"/>
        <w:autoSpaceDN w:val="0"/>
        <w:adjustRightInd w:val="0"/>
        <w:spacing w:after="0"/>
        <w:rPr>
          <w:rFonts w:ascii="Times New Roman" w:hAnsi="Times New Roman" w:cs="Times New Roman"/>
          <w:sz w:val="26"/>
          <w:szCs w:val="26"/>
          <w:rtl/>
        </w:rPr>
      </w:pPr>
      <w:r w:rsidRPr="00E74F44">
        <w:rPr>
          <w:rFonts w:ascii="Times New Roman" w:hAnsi="Times New Roman" w:cs="Times New Roman"/>
          <w:sz w:val="26"/>
          <w:szCs w:val="26"/>
          <w:rtl/>
        </w:rPr>
        <w:t>يهتم</w:t>
      </w:r>
      <w:r w:rsidRPr="00E74F44">
        <w:rPr>
          <w:rFonts w:ascii="Times New Roman" w:hAnsi="Times New Roman" w:cs="Times New Roman"/>
          <w:sz w:val="26"/>
          <w:szCs w:val="26"/>
        </w:rPr>
        <w:t xml:space="preserve"> </w:t>
      </w:r>
      <w:r w:rsidRPr="00E74F44">
        <w:rPr>
          <w:rFonts w:ascii="Times New Roman" w:hAnsi="Times New Roman" w:cs="Times New Roman"/>
          <w:sz w:val="26"/>
          <w:szCs w:val="26"/>
          <w:rtl/>
        </w:rPr>
        <w:t>بمقدار</w:t>
      </w:r>
      <w:r w:rsidRPr="00E74F44">
        <w:rPr>
          <w:rFonts w:ascii="Times New Roman" w:hAnsi="Times New Roman" w:cs="Times New Roman"/>
          <w:sz w:val="26"/>
          <w:szCs w:val="26"/>
        </w:rPr>
        <w:t xml:space="preserve"> </w:t>
      </w:r>
      <w:r w:rsidRPr="00E74F44">
        <w:rPr>
          <w:rFonts w:ascii="Times New Roman" w:hAnsi="Times New Roman" w:cs="Times New Roman"/>
          <w:sz w:val="26"/>
          <w:szCs w:val="26"/>
          <w:rtl/>
        </w:rPr>
        <w:t>الأرباح</w:t>
      </w:r>
      <w:r w:rsidRPr="00E74F44">
        <w:rPr>
          <w:rFonts w:ascii="Times New Roman" w:hAnsi="Times New Roman" w:cs="Times New Roman"/>
          <w:sz w:val="26"/>
          <w:szCs w:val="26"/>
        </w:rPr>
        <w:t xml:space="preserve"> </w:t>
      </w:r>
      <w:r w:rsidRPr="00E74F44">
        <w:rPr>
          <w:rFonts w:ascii="Times New Roman" w:hAnsi="Times New Roman" w:cs="Times New Roman"/>
          <w:sz w:val="26"/>
          <w:szCs w:val="26"/>
          <w:rtl/>
        </w:rPr>
        <w:t>التي</w:t>
      </w:r>
      <w:r w:rsidRPr="00E74F44">
        <w:rPr>
          <w:rFonts w:ascii="Times New Roman" w:hAnsi="Times New Roman" w:cs="Times New Roman"/>
          <w:sz w:val="26"/>
          <w:szCs w:val="26"/>
        </w:rPr>
        <w:t xml:space="preserve"> </w:t>
      </w:r>
      <w:r w:rsidRPr="00E74F44">
        <w:rPr>
          <w:rFonts w:ascii="Times New Roman" w:hAnsi="Times New Roman" w:cs="Times New Roman"/>
          <w:sz w:val="26"/>
          <w:szCs w:val="26"/>
          <w:rtl/>
        </w:rPr>
        <w:t>توزع</w:t>
      </w:r>
      <w:r w:rsidRPr="00E74F44">
        <w:rPr>
          <w:rFonts w:ascii="Times New Roman" w:hAnsi="Times New Roman" w:cs="Times New Roman"/>
          <w:sz w:val="26"/>
          <w:szCs w:val="26"/>
        </w:rPr>
        <w:t xml:space="preserve"> </w:t>
      </w:r>
      <w:r w:rsidRPr="00E74F44">
        <w:rPr>
          <w:rFonts w:ascii="Times New Roman" w:hAnsi="Times New Roman" w:cs="Times New Roman"/>
          <w:sz w:val="26"/>
          <w:szCs w:val="26"/>
          <w:rtl/>
        </w:rPr>
        <w:t>بصورة</w:t>
      </w:r>
      <w:r w:rsidRPr="00E74F44">
        <w:rPr>
          <w:rFonts w:ascii="Times New Roman" w:hAnsi="Times New Roman" w:cs="Times New Roman"/>
          <w:sz w:val="26"/>
          <w:szCs w:val="26"/>
        </w:rPr>
        <w:t xml:space="preserve"> </w:t>
      </w:r>
      <w:r w:rsidRPr="00E74F44">
        <w:rPr>
          <w:rFonts w:ascii="Times New Roman" w:hAnsi="Times New Roman" w:cs="Times New Roman"/>
          <w:sz w:val="26"/>
          <w:szCs w:val="26"/>
          <w:rtl/>
        </w:rPr>
        <w:t>عائد</w:t>
      </w:r>
      <w:r w:rsidRPr="00E74F44">
        <w:rPr>
          <w:rFonts w:ascii="Times New Roman" w:hAnsi="Times New Roman" w:cs="Times New Roman"/>
          <w:sz w:val="26"/>
          <w:szCs w:val="26"/>
        </w:rPr>
        <w:t xml:space="preserve"> </w:t>
      </w:r>
      <w:r w:rsidRPr="00E74F44">
        <w:rPr>
          <w:rFonts w:ascii="Times New Roman" w:hAnsi="Times New Roman" w:cs="Times New Roman"/>
          <w:sz w:val="26"/>
          <w:szCs w:val="26"/>
          <w:rtl/>
        </w:rPr>
        <w:t>على</w:t>
      </w:r>
      <w:r w:rsidRPr="00E74F44">
        <w:rPr>
          <w:rFonts w:ascii="Times New Roman" w:hAnsi="Times New Roman" w:cs="Times New Roman"/>
          <w:sz w:val="26"/>
          <w:szCs w:val="26"/>
        </w:rPr>
        <w:t xml:space="preserve"> </w:t>
      </w:r>
      <w:r w:rsidRPr="00E74F44">
        <w:rPr>
          <w:rFonts w:ascii="Times New Roman" w:hAnsi="Times New Roman" w:cs="Times New Roman"/>
          <w:sz w:val="26"/>
          <w:szCs w:val="26"/>
          <w:rtl/>
        </w:rPr>
        <w:t>المساهمين</w:t>
      </w:r>
    </w:p>
    <w:p w:rsidR="00623ED5" w:rsidRPr="00E74F44" w:rsidRDefault="00680EB9" w:rsidP="00E74F44">
      <w:pPr>
        <w:tabs>
          <w:tab w:val="left" w:pos="6279"/>
        </w:tabs>
        <w:autoSpaceDE w:val="0"/>
        <w:autoSpaceDN w:val="0"/>
        <w:adjustRightInd w:val="0"/>
        <w:spacing w:after="0"/>
        <w:rPr>
          <w:rFonts w:ascii="Times New Roman" w:hAnsi="Times New Roman" w:cs="Times New Roman"/>
          <w:sz w:val="26"/>
          <w:szCs w:val="26"/>
        </w:rPr>
      </w:pPr>
      <w:r w:rsidRPr="00E74F44">
        <w:rPr>
          <w:rFonts w:ascii="Times New Roman" w:hAnsi="Times New Roman" w:cs="Times New Roman"/>
          <w:sz w:val="26"/>
          <w:szCs w:val="26"/>
          <w:rtl/>
        </w:rPr>
        <w:t>تهتم</w:t>
      </w:r>
      <w:r w:rsidRPr="00E74F44">
        <w:rPr>
          <w:rFonts w:ascii="Times New Roman" w:hAnsi="Times New Roman" w:cs="Times New Roman"/>
          <w:sz w:val="26"/>
          <w:szCs w:val="26"/>
        </w:rPr>
        <w:t xml:space="preserve"> </w:t>
      </w:r>
      <w:r w:rsidRPr="00E74F44">
        <w:rPr>
          <w:rFonts w:ascii="Times New Roman" w:hAnsi="Times New Roman" w:cs="Times New Roman"/>
          <w:sz w:val="26"/>
          <w:szCs w:val="26"/>
          <w:rtl/>
        </w:rPr>
        <w:t>بمقدار</w:t>
      </w:r>
      <w:r w:rsidRPr="00E74F44">
        <w:rPr>
          <w:rFonts w:ascii="Times New Roman" w:hAnsi="Times New Roman" w:cs="Times New Roman"/>
          <w:sz w:val="26"/>
          <w:szCs w:val="26"/>
        </w:rPr>
        <w:t xml:space="preserve"> </w:t>
      </w:r>
      <w:r w:rsidRPr="00E74F44">
        <w:rPr>
          <w:rFonts w:ascii="Times New Roman" w:hAnsi="Times New Roman" w:cs="Times New Roman"/>
          <w:sz w:val="26"/>
          <w:szCs w:val="26"/>
          <w:rtl/>
        </w:rPr>
        <w:t>الأرباح</w:t>
      </w:r>
      <w:r w:rsidRPr="00E74F44">
        <w:rPr>
          <w:rFonts w:ascii="Times New Roman" w:hAnsi="Times New Roman" w:cs="Times New Roman"/>
          <w:sz w:val="26"/>
          <w:szCs w:val="26"/>
        </w:rPr>
        <w:t xml:space="preserve"> </w:t>
      </w:r>
      <w:r w:rsidRPr="00E74F44">
        <w:rPr>
          <w:rFonts w:ascii="Times New Roman" w:hAnsi="Times New Roman" w:cs="Times New Roman"/>
          <w:sz w:val="26"/>
          <w:szCs w:val="26"/>
          <w:rtl/>
        </w:rPr>
        <w:t>التي</w:t>
      </w:r>
      <w:r w:rsidRPr="00E74F44">
        <w:rPr>
          <w:rFonts w:ascii="Times New Roman" w:hAnsi="Times New Roman" w:cs="Times New Roman"/>
          <w:sz w:val="26"/>
          <w:szCs w:val="26"/>
        </w:rPr>
        <w:t xml:space="preserve"> </w:t>
      </w:r>
      <w:r w:rsidRPr="00E74F44">
        <w:rPr>
          <w:rFonts w:ascii="Times New Roman" w:hAnsi="Times New Roman" w:cs="Times New Roman"/>
          <w:sz w:val="26"/>
          <w:szCs w:val="26"/>
          <w:rtl/>
        </w:rPr>
        <w:t>تحتجزها</w:t>
      </w:r>
      <w:r w:rsidRPr="00E74F44">
        <w:rPr>
          <w:rFonts w:ascii="Times New Roman" w:hAnsi="Times New Roman" w:cs="Times New Roman"/>
          <w:sz w:val="26"/>
          <w:szCs w:val="26"/>
        </w:rPr>
        <w:t xml:space="preserve"> </w:t>
      </w:r>
      <w:r w:rsidRPr="00E74F44">
        <w:rPr>
          <w:rFonts w:ascii="Times New Roman" w:hAnsi="Times New Roman" w:cs="Times New Roman"/>
          <w:sz w:val="26"/>
          <w:szCs w:val="26"/>
          <w:rtl/>
        </w:rPr>
        <w:t>إدارة</w:t>
      </w:r>
      <w:r w:rsidRPr="00E74F44">
        <w:rPr>
          <w:rFonts w:ascii="Times New Roman" w:hAnsi="Times New Roman" w:cs="Times New Roman"/>
          <w:sz w:val="26"/>
          <w:szCs w:val="26"/>
        </w:rPr>
        <w:t xml:space="preserve"> </w:t>
      </w:r>
      <w:r w:rsidRPr="00E74F44">
        <w:rPr>
          <w:rFonts w:ascii="Times New Roman" w:hAnsi="Times New Roman" w:cs="Times New Roman"/>
          <w:sz w:val="26"/>
          <w:szCs w:val="26"/>
          <w:rtl/>
        </w:rPr>
        <w:t>الشركة</w:t>
      </w:r>
      <w:r w:rsidRPr="00E74F44">
        <w:rPr>
          <w:rFonts w:ascii="Times New Roman" w:hAnsi="Times New Roman" w:cs="Times New Roman"/>
          <w:sz w:val="26"/>
          <w:szCs w:val="26"/>
        </w:rPr>
        <w:t xml:space="preserve"> </w:t>
      </w:r>
      <w:r w:rsidRPr="00E74F44">
        <w:rPr>
          <w:rFonts w:ascii="Times New Roman" w:hAnsi="Times New Roman" w:cs="Times New Roman"/>
          <w:sz w:val="26"/>
          <w:szCs w:val="26"/>
          <w:rtl/>
        </w:rPr>
        <w:t>بعد</w:t>
      </w:r>
      <w:r w:rsidRPr="00E74F44">
        <w:rPr>
          <w:rFonts w:ascii="Times New Roman" w:hAnsi="Times New Roman" w:cs="Times New Roman"/>
          <w:sz w:val="26"/>
          <w:szCs w:val="26"/>
        </w:rPr>
        <w:t xml:space="preserve"> </w:t>
      </w:r>
      <w:r w:rsidRPr="00E74F44">
        <w:rPr>
          <w:rFonts w:ascii="Times New Roman" w:hAnsi="Times New Roman" w:cs="Times New Roman"/>
          <w:sz w:val="26"/>
          <w:szCs w:val="26"/>
          <w:rtl/>
        </w:rPr>
        <w:t>موافقة</w:t>
      </w:r>
      <w:r w:rsidRPr="00E74F44">
        <w:rPr>
          <w:rFonts w:ascii="Times New Roman" w:hAnsi="Times New Roman" w:cs="Times New Roman"/>
          <w:sz w:val="26"/>
          <w:szCs w:val="26"/>
        </w:rPr>
        <w:t xml:space="preserve"> </w:t>
      </w:r>
      <w:r w:rsidRPr="00E74F44">
        <w:rPr>
          <w:rFonts w:ascii="Times New Roman" w:hAnsi="Times New Roman" w:cs="Times New Roman"/>
          <w:sz w:val="26"/>
          <w:szCs w:val="26"/>
          <w:rtl/>
        </w:rPr>
        <w:t>الجمعية</w:t>
      </w:r>
      <w:r w:rsidRPr="00E74F44">
        <w:rPr>
          <w:rFonts w:ascii="Times New Roman" w:hAnsi="Times New Roman" w:cs="Times New Roman"/>
          <w:sz w:val="26"/>
          <w:szCs w:val="26"/>
        </w:rPr>
        <w:t xml:space="preserve"> </w:t>
      </w:r>
      <w:r w:rsidRPr="00E74F44">
        <w:rPr>
          <w:rFonts w:ascii="Times New Roman" w:hAnsi="Times New Roman" w:cs="Times New Roman"/>
          <w:sz w:val="26"/>
          <w:szCs w:val="26"/>
          <w:rtl/>
        </w:rPr>
        <w:t>العمومية</w:t>
      </w:r>
      <w:r w:rsidR="00695BAE" w:rsidRPr="00E74F44">
        <w:rPr>
          <w:rFonts w:ascii="Times New Roman" w:hAnsi="Times New Roman" w:cs="Times New Roman" w:hint="cs"/>
          <w:sz w:val="26"/>
          <w:szCs w:val="26"/>
          <w:rtl/>
        </w:rPr>
        <w:t xml:space="preserve"> </w:t>
      </w:r>
      <w:r w:rsidRPr="00E74F44">
        <w:rPr>
          <w:rFonts w:ascii="Times New Roman" w:hAnsi="Times New Roman" w:cs="Times New Roman"/>
          <w:sz w:val="26"/>
          <w:szCs w:val="26"/>
          <w:rtl/>
        </w:rPr>
        <w:t>للمساهمين</w:t>
      </w:r>
      <w:r w:rsidRPr="00E74F44">
        <w:rPr>
          <w:rFonts w:ascii="Times New Roman" w:hAnsi="Times New Roman" w:cs="Times New Roman"/>
          <w:sz w:val="26"/>
          <w:szCs w:val="26"/>
        </w:rPr>
        <w:t xml:space="preserve"> </w:t>
      </w:r>
      <w:r w:rsidRPr="00E74F44">
        <w:rPr>
          <w:rFonts w:ascii="Times New Roman" w:hAnsi="Times New Roman" w:cs="Times New Roman"/>
          <w:sz w:val="26"/>
          <w:szCs w:val="26"/>
          <w:rtl/>
        </w:rPr>
        <w:t>ويتم</w:t>
      </w:r>
      <w:r w:rsidRPr="00E74F44">
        <w:rPr>
          <w:rFonts w:ascii="Times New Roman" w:hAnsi="Times New Roman" w:cs="Times New Roman"/>
          <w:sz w:val="26"/>
          <w:szCs w:val="26"/>
        </w:rPr>
        <w:t xml:space="preserve"> </w:t>
      </w:r>
      <w:r w:rsidRPr="00E74F44">
        <w:rPr>
          <w:rFonts w:ascii="Times New Roman" w:hAnsi="Times New Roman" w:cs="Times New Roman"/>
          <w:sz w:val="26"/>
          <w:szCs w:val="26"/>
          <w:rtl/>
        </w:rPr>
        <w:t>الاحتجاز</w:t>
      </w:r>
      <w:r w:rsidRPr="00E74F44">
        <w:rPr>
          <w:rFonts w:ascii="Times New Roman" w:hAnsi="Times New Roman" w:cs="Times New Roman"/>
          <w:sz w:val="26"/>
          <w:szCs w:val="26"/>
        </w:rPr>
        <w:t xml:space="preserve"> </w:t>
      </w:r>
      <w:r w:rsidRPr="00E74F44">
        <w:rPr>
          <w:rFonts w:ascii="Times New Roman" w:hAnsi="Times New Roman" w:cs="Times New Roman"/>
          <w:sz w:val="26"/>
          <w:szCs w:val="26"/>
          <w:rtl/>
        </w:rPr>
        <w:t>لغرض</w:t>
      </w:r>
      <w:r w:rsidRPr="00E74F44">
        <w:rPr>
          <w:rFonts w:ascii="Times New Roman" w:hAnsi="Times New Roman" w:cs="Times New Roman"/>
          <w:sz w:val="26"/>
          <w:szCs w:val="26"/>
        </w:rPr>
        <w:t xml:space="preserve"> </w:t>
      </w:r>
      <w:r w:rsidRPr="00E74F44">
        <w:rPr>
          <w:rFonts w:ascii="Times New Roman" w:hAnsi="Times New Roman" w:cs="Times New Roman"/>
          <w:sz w:val="26"/>
          <w:szCs w:val="26"/>
          <w:rtl/>
        </w:rPr>
        <w:t>إعادة</w:t>
      </w:r>
      <w:r w:rsidRPr="00E74F44">
        <w:rPr>
          <w:rFonts w:ascii="Times New Roman" w:hAnsi="Times New Roman" w:cs="Times New Roman"/>
          <w:sz w:val="26"/>
          <w:szCs w:val="26"/>
        </w:rPr>
        <w:t xml:space="preserve"> </w:t>
      </w:r>
      <w:r w:rsidRPr="00E74F44">
        <w:rPr>
          <w:rFonts w:ascii="Times New Roman" w:hAnsi="Times New Roman" w:cs="Times New Roman"/>
          <w:sz w:val="26"/>
          <w:szCs w:val="26"/>
          <w:rtl/>
        </w:rPr>
        <w:t>الاستثمار</w:t>
      </w:r>
      <w:r w:rsidRPr="00E74F44">
        <w:rPr>
          <w:rFonts w:ascii="Times New Roman" w:hAnsi="Times New Roman" w:cs="Times New Roman"/>
          <w:sz w:val="26"/>
          <w:szCs w:val="26"/>
        </w:rPr>
        <w:t xml:space="preserve"> </w:t>
      </w:r>
      <w:r w:rsidRPr="00E74F44">
        <w:rPr>
          <w:rFonts w:ascii="Times New Roman" w:hAnsi="Times New Roman" w:cs="Times New Roman"/>
          <w:sz w:val="26"/>
          <w:szCs w:val="26"/>
          <w:rtl/>
        </w:rPr>
        <w:t>وتحقيق</w:t>
      </w:r>
      <w:r w:rsidRPr="00E74F44">
        <w:rPr>
          <w:rFonts w:ascii="Times New Roman" w:hAnsi="Times New Roman" w:cs="Times New Roman"/>
          <w:sz w:val="26"/>
          <w:szCs w:val="26"/>
        </w:rPr>
        <w:t xml:space="preserve"> </w:t>
      </w:r>
      <w:r w:rsidRPr="00E74F44">
        <w:rPr>
          <w:rFonts w:ascii="Times New Roman" w:hAnsi="Times New Roman" w:cs="Times New Roman"/>
          <w:sz w:val="26"/>
          <w:szCs w:val="26"/>
          <w:rtl/>
        </w:rPr>
        <w:t>مستويات</w:t>
      </w:r>
      <w:r w:rsidRPr="00E74F44">
        <w:rPr>
          <w:rFonts w:ascii="Times New Roman" w:hAnsi="Times New Roman" w:cs="Times New Roman"/>
          <w:sz w:val="26"/>
          <w:szCs w:val="26"/>
        </w:rPr>
        <w:t xml:space="preserve"> </w:t>
      </w:r>
      <w:r w:rsidRPr="00E74F44">
        <w:rPr>
          <w:rFonts w:ascii="Times New Roman" w:hAnsi="Times New Roman" w:cs="Times New Roman"/>
          <w:sz w:val="26"/>
          <w:szCs w:val="26"/>
          <w:rtl/>
        </w:rPr>
        <w:t>نمو</w:t>
      </w:r>
      <w:r w:rsidRPr="00E74F44">
        <w:rPr>
          <w:rFonts w:ascii="Times New Roman" w:hAnsi="Times New Roman" w:cs="Times New Roman"/>
          <w:sz w:val="26"/>
          <w:szCs w:val="26"/>
        </w:rPr>
        <w:t xml:space="preserve"> </w:t>
      </w:r>
      <w:r w:rsidRPr="00E74F44">
        <w:rPr>
          <w:rFonts w:ascii="Times New Roman" w:hAnsi="Times New Roman" w:cs="Times New Roman"/>
          <w:sz w:val="26"/>
          <w:szCs w:val="26"/>
          <w:rtl/>
        </w:rPr>
        <w:t>للشركة</w:t>
      </w:r>
    </w:p>
    <w:p w:rsidR="00623ED5" w:rsidRPr="00CA53A6" w:rsidRDefault="00623ED5" w:rsidP="00623ED5">
      <w:pPr>
        <w:tabs>
          <w:tab w:val="left" w:pos="6279"/>
        </w:tabs>
        <w:autoSpaceDE w:val="0"/>
        <w:autoSpaceDN w:val="0"/>
        <w:adjustRightInd w:val="0"/>
        <w:spacing w:after="0"/>
        <w:ind w:left="360"/>
        <w:rPr>
          <w:rFonts w:ascii="Times New Roman" w:hAnsi="Times New Roman" w:cs="Times New Roman"/>
          <w:sz w:val="26"/>
          <w:szCs w:val="26"/>
          <w:rtl/>
        </w:rPr>
      </w:pPr>
      <w:r w:rsidRPr="00CA53A6">
        <w:rPr>
          <w:rFonts w:ascii="Times New Roman" w:hAnsi="Times New Roman" w:cs="Times New Roman" w:hint="cs"/>
          <w:sz w:val="26"/>
          <w:szCs w:val="26"/>
          <w:rtl/>
        </w:rPr>
        <w:t>*</w:t>
      </w:r>
      <w:r w:rsidRPr="00CA53A6">
        <w:rPr>
          <w:rFonts w:ascii="Times New Roman" w:hAnsi="Times New Roman" w:cs="Times New Roman"/>
          <w:sz w:val="26"/>
          <w:szCs w:val="26"/>
          <w:rtl/>
        </w:rPr>
        <w:t xml:space="preserve"> </w:t>
      </w:r>
      <w:r w:rsidRPr="00CA53A6">
        <w:rPr>
          <w:rFonts w:ascii="Times New Roman" w:hAnsi="Times New Roman" w:cs="Times New Roman" w:hint="cs"/>
          <w:sz w:val="26"/>
          <w:szCs w:val="26"/>
          <w:rtl/>
        </w:rPr>
        <w:t xml:space="preserve">العائدات والارباح نفس بعض </w:t>
      </w:r>
    </w:p>
    <w:p w:rsidR="00623ED5" w:rsidRPr="00CA53A6" w:rsidRDefault="00623ED5" w:rsidP="00623ED5">
      <w:pPr>
        <w:tabs>
          <w:tab w:val="left" w:pos="6279"/>
        </w:tabs>
        <w:autoSpaceDE w:val="0"/>
        <w:autoSpaceDN w:val="0"/>
        <w:adjustRightInd w:val="0"/>
        <w:spacing w:after="0"/>
        <w:ind w:left="360"/>
        <w:rPr>
          <w:rFonts w:ascii="Times New Roman" w:hAnsi="Times New Roman" w:cs="Times New Roman"/>
          <w:sz w:val="26"/>
          <w:szCs w:val="26"/>
          <w:rtl/>
        </w:rPr>
      </w:pPr>
      <w:r w:rsidRPr="00CA53A6">
        <w:rPr>
          <w:rFonts w:ascii="Times New Roman" w:hAnsi="Times New Roman" w:cs="Times New Roman" w:hint="cs"/>
          <w:sz w:val="26"/>
          <w:szCs w:val="26"/>
          <w:rtl/>
        </w:rPr>
        <w:t xml:space="preserve">* </w:t>
      </w:r>
      <w:r w:rsidRPr="00CA53A6">
        <w:rPr>
          <w:rFonts w:ascii="Times New Roman" w:hAnsi="Times New Roman" w:cs="Times New Roman" w:hint="cs"/>
          <w:sz w:val="26"/>
          <w:szCs w:val="26"/>
          <w:u w:val="single"/>
          <w:rtl/>
        </w:rPr>
        <w:t>الارباح تنقسم إلى</w:t>
      </w:r>
      <w:r w:rsidRPr="00CA53A6">
        <w:rPr>
          <w:rFonts w:ascii="Times New Roman" w:hAnsi="Times New Roman" w:cs="Times New Roman" w:hint="cs"/>
          <w:sz w:val="26"/>
          <w:szCs w:val="26"/>
          <w:rtl/>
        </w:rPr>
        <w:t xml:space="preserve"> ارباح موزعة وارباح محتجزة </w:t>
      </w:r>
    </w:p>
    <w:p w:rsidR="00623ED5" w:rsidRDefault="00623ED5" w:rsidP="00623ED5">
      <w:pPr>
        <w:tabs>
          <w:tab w:val="left" w:pos="6279"/>
        </w:tabs>
        <w:autoSpaceDE w:val="0"/>
        <w:autoSpaceDN w:val="0"/>
        <w:adjustRightInd w:val="0"/>
        <w:spacing w:after="0"/>
        <w:ind w:left="360"/>
        <w:rPr>
          <w:rFonts w:ascii="Times New Roman" w:hAnsi="Times New Roman" w:cs="Times New Roman"/>
          <w:sz w:val="24"/>
          <w:szCs w:val="24"/>
          <w:rtl/>
        </w:rPr>
      </w:pPr>
      <w:r w:rsidRPr="00CA53A6">
        <w:rPr>
          <w:rFonts w:ascii="Times New Roman" w:hAnsi="Times New Roman" w:cs="Times New Roman" w:hint="cs"/>
          <w:sz w:val="26"/>
          <w:szCs w:val="26"/>
          <w:rtl/>
        </w:rPr>
        <w:t>* مثال</w:t>
      </w:r>
      <w:r w:rsidR="009D6E3A" w:rsidRPr="00CA53A6">
        <w:rPr>
          <w:rFonts w:ascii="Times New Roman" w:hAnsi="Times New Roman" w:cs="Times New Roman" w:hint="cs"/>
          <w:sz w:val="26"/>
          <w:szCs w:val="26"/>
          <w:rtl/>
        </w:rPr>
        <w:t xml:space="preserve"> للتوضيح </w:t>
      </w:r>
      <w:r w:rsidRPr="00CA53A6">
        <w:rPr>
          <w:rFonts w:ascii="Times New Roman" w:hAnsi="Times New Roman" w:cs="Times New Roman" w:hint="cs"/>
          <w:sz w:val="26"/>
          <w:szCs w:val="26"/>
          <w:rtl/>
        </w:rPr>
        <w:t>/ لما يكون عندي 1000000 ريال ( ارباح ) الشركة قررت توزع 30% ونفس الشركة قررت تحتجز 70%</w:t>
      </w:r>
      <w:r>
        <w:rPr>
          <w:rFonts w:ascii="Times New Roman" w:hAnsi="Times New Roman" w:cs="Times New Roman" w:hint="cs"/>
          <w:sz w:val="24"/>
          <w:szCs w:val="24"/>
          <w:rtl/>
        </w:rPr>
        <w:t xml:space="preserve"> </w:t>
      </w:r>
    </w:p>
    <w:p w:rsidR="009D6E3A" w:rsidRDefault="009D6E3A" w:rsidP="00623ED5">
      <w:pPr>
        <w:tabs>
          <w:tab w:val="left" w:pos="6279"/>
        </w:tabs>
        <w:autoSpaceDE w:val="0"/>
        <w:autoSpaceDN w:val="0"/>
        <w:adjustRightInd w:val="0"/>
        <w:spacing w:after="0"/>
        <w:ind w:left="360"/>
        <w:rPr>
          <w:rFonts w:ascii="Times New Roman" w:hAnsi="Times New Roman" w:cs="Times New Roman"/>
          <w:sz w:val="24"/>
          <w:szCs w:val="24"/>
          <w:rtl/>
        </w:rPr>
      </w:pPr>
      <w:r>
        <w:rPr>
          <w:rFonts w:ascii="Times New Roman" w:hAnsi="Times New Roman" w:cs="Times New Roman"/>
          <w:noProof/>
          <w:sz w:val="24"/>
          <w:szCs w:val="24"/>
        </w:rPr>
        <w:drawing>
          <wp:inline distT="0" distB="0" distL="0" distR="0">
            <wp:extent cx="6180666" cy="2895600"/>
            <wp:effectExtent l="0" t="0" r="0" b="19050"/>
            <wp:docPr id="12" name="رسم تخطيطي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480B73" w:rsidRPr="00623ED5" w:rsidRDefault="00480B73" w:rsidP="00623ED5">
      <w:pPr>
        <w:tabs>
          <w:tab w:val="left" w:pos="6279"/>
        </w:tabs>
        <w:autoSpaceDE w:val="0"/>
        <w:autoSpaceDN w:val="0"/>
        <w:adjustRightInd w:val="0"/>
        <w:spacing w:after="0"/>
        <w:ind w:left="360"/>
        <w:rPr>
          <w:rFonts w:ascii="Times New Roman" w:hAnsi="Times New Roman" w:cs="Times New Roman"/>
          <w:sz w:val="24"/>
          <w:szCs w:val="24"/>
        </w:rPr>
      </w:pPr>
    </w:p>
    <w:p w:rsidR="00695BAE" w:rsidRDefault="00695BAE" w:rsidP="00695BAE">
      <w:pPr>
        <w:tabs>
          <w:tab w:val="left" w:pos="6279"/>
        </w:tabs>
        <w:autoSpaceDE w:val="0"/>
        <w:autoSpaceDN w:val="0"/>
        <w:adjustRightInd w:val="0"/>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86400" cy="2387600"/>
            <wp:effectExtent l="0" t="0" r="0" b="0"/>
            <wp:docPr id="6" name="رسم تخطيطي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480B73" w:rsidRDefault="00480B73" w:rsidP="00695BAE">
      <w:pPr>
        <w:tabs>
          <w:tab w:val="left" w:pos="6279"/>
        </w:tabs>
        <w:autoSpaceDE w:val="0"/>
        <w:autoSpaceDN w:val="0"/>
        <w:adjustRightInd w:val="0"/>
        <w:spacing w:after="0"/>
        <w:rPr>
          <w:rFonts w:ascii="Times New Roman" w:hAnsi="Times New Roman" w:cs="Times New Roman"/>
          <w:sz w:val="24"/>
          <w:szCs w:val="24"/>
          <w:rtl/>
        </w:rPr>
      </w:pPr>
    </w:p>
    <w:p w:rsidR="00480B73" w:rsidRDefault="00480B73" w:rsidP="00695BAE">
      <w:pPr>
        <w:tabs>
          <w:tab w:val="left" w:pos="6279"/>
        </w:tabs>
        <w:autoSpaceDE w:val="0"/>
        <w:autoSpaceDN w:val="0"/>
        <w:adjustRightInd w:val="0"/>
        <w:spacing w:after="0"/>
        <w:rPr>
          <w:rFonts w:ascii="Times New Roman" w:hAnsi="Times New Roman" w:cs="Times New Roman"/>
          <w:sz w:val="24"/>
          <w:szCs w:val="24"/>
          <w:rtl/>
        </w:rPr>
      </w:pPr>
    </w:p>
    <w:p w:rsidR="00695BAE" w:rsidRDefault="00695BAE" w:rsidP="00695BAE">
      <w:pPr>
        <w:tabs>
          <w:tab w:val="left" w:pos="6279"/>
        </w:tabs>
        <w:autoSpaceDE w:val="0"/>
        <w:autoSpaceDN w:val="0"/>
        <w:adjustRightInd w:val="0"/>
        <w:spacing w:after="0"/>
        <w:rPr>
          <w:rFonts w:ascii="Times New Roman" w:hAnsi="Times New Roman" w:cs="Times New Roman"/>
          <w:sz w:val="24"/>
          <w:szCs w:val="24"/>
        </w:rPr>
      </w:pPr>
    </w:p>
    <w:p w:rsidR="00695BAE" w:rsidRDefault="00695BAE" w:rsidP="00695BAE">
      <w:pPr>
        <w:rPr>
          <w:rFonts w:ascii="Times New Roman" w:hAnsi="Times New Roman" w:cs="Times New Roman"/>
          <w:sz w:val="24"/>
          <w:szCs w:val="24"/>
        </w:rPr>
      </w:pPr>
      <w:r>
        <w:rPr>
          <w:rFonts w:ascii="Times New Roman" w:hAnsi="Times New Roman" w:cs="Times New Roman" w:hint="cs"/>
          <w:noProof/>
          <w:sz w:val="24"/>
          <w:szCs w:val="24"/>
        </w:rPr>
        <w:lastRenderedPageBreak/>
        <w:drawing>
          <wp:inline distT="0" distB="0" distL="0" distR="0">
            <wp:extent cx="5486400" cy="2421466"/>
            <wp:effectExtent l="0" t="0" r="0" b="0"/>
            <wp:docPr id="7" name="رسم تخطيطي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EC6672" w:rsidRDefault="00695BAE" w:rsidP="00695BA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86400" cy="2590800"/>
            <wp:effectExtent l="0" t="38100" r="0" b="57150"/>
            <wp:docPr id="8" name="رسم تخطيطي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EC6672" w:rsidRDefault="00EC6672" w:rsidP="00EC6672">
      <w:pPr>
        <w:rPr>
          <w:rFonts w:ascii="Times New Roman" w:hAnsi="Times New Roman" w:cs="Times New Roman"/>
          <w:sz w:val="24"/>
          <w:szCs w:val="24"/>
        </w:rPr>
      </w:pPr>
    </w:p>
    <w:p w:rsidR="00695BAE" w:rsidRDefault="008169D6" w:rsidP="008169D6">
      <w:pPr>
        <w:tabs>
          <w:tab w:val="left" w:pos="2799"/>
        </w:tabs>
        <w:spacing w:after="0"/>
        <w:rPr>
          <w:rFonts w:ascii="Times New Roman" w:hAnsi="Times New Roman" w:cs="Times New Roman"/>
          <w:sz w:val="28"/>
          <w:szCs w:val="28"/>
          <w:rtl/>
        </w:rPr>
      </w:pPr>
      <w:r>
        <w:rPr>
          <w:rFonts w:ascii="Times New Roman" w:hAnsi="Times New Roman" w:cs="Times New Roman" w:hint="cs"/>
          <w:sz w:val="28"/>
          <w:szCs w:val="28"/>
          <w:rtl/>
        </w:rPr>
        <w:t xml:space="preserve">تلخيص : توتا </w:t>
      </w:r>
    </w:p>
    <w:p w:rsidR="008169D6" w:rsidRDefault="008169D6" w:rsidP="008169D6">
      <w:pPr>
        <w:tabs>
          <w:tab w:val="left" w:pos="2799"/>
        </w:tabs>
        <w:spacing w:after="0"/>
        <w:rPr>
          <w:rFonts w:ascii="Times New Roman" w:hAnsi="Times New Roman" w:cs="Times New Roman"/>
          <w:sz w:val="28"/>
          <w:szCs w:val="28"/>
          <w:rtl/>
        </w:rPr>
      </w:pPr>
    </w:p>
    <w:p w:rsidR="008169D6" w:rsidRDefault="008169D6" w:rsidP="008169D6">
      <w:pPr>
        <w:spacing w:after="0"/>
        <w:jc w:val="center"/>
        <w:rPr>
          <w:rFonts w:asciiTheme="minorBidi" w:hAnsiTheme="minorBidi"/>
          <w:b/>
          <w:bCs/>
          <w:sz w:val="24"/>
          <w:szCs w:val="24"/>
          <w:rtl/>
        </w:rPr>
      </w:pPr>
      <w:r>
        <w:rPr>
          <w:rFonts w:asciiTheme="minorBidi" w:hAnsiTheme="minorBidi" w:hint="cs"/>
          <w:b/>
          <w:bCs/>
          <w:sz w:val="24"/>
          <w:szCs w:val="24"/>
          <w:rtl/>
        </w:rPr>
        <w:t xml:space="preserve">المحاضرة الثانية </w:t>
      </w:r>
    </w:p>
    <w:p w:rsidR="008169D6" w:rsidRDefault="008169D6" w:rsidP="008169D6">
      <w:pPr>
        <w:spacing w:after="0"/>
        <w:jc w:val="center"/>
        <w:rPr>
          <w:rFonts w:asciiTheme="minorBidi" w:hAnsiTheme="minorBidi"/>
          <w:b/>
          <w:bCs/>
          <w:sz w:val="24"/>
          <w:szCs w:val="24"/>
          <w:rtl/>
        </w:rPr>
      </w:pPr>
      <w:r>
        <w:rPr>
          <w:rFonts w:asciiTheme="minorBidi" w:hAnsiTheme="minorBidi" w:hint="cs"/>
          <w:b/>
          <w:bCs/>
          <w:sz w:val="24"/>
          <w:szCs w:val="24"/>
          <w:rtl/>
        </w:rPr>
        <w:t xml:space="preserve">تابع " الفصل الاول " مدخل الإدارة المالية </w:t>
      </w:r>
    </w:p>
    <w:p w:rsidR="008169D6" w:rsidRPr="00825C16" w:rsidRDefault="008169D6" w:rsidP="00053EFF">
      <w:pPr>
        <w:pStyle w:val="ListParagraph"/>
        <w:numPr>
          <w:ilvl w:val="0"/>
          <w:numId w:val="37"/>
        </w:numPr>
        <w:autoSpaceDE w:val="0"/>
        <w:autoSpaceDN w:val="0"/>
        <w:adjustRightInd w:val="0"/>
        <w:spacing w:after="0"/>
        <w:ind w:left="187" w:hanging="357"/>
        <w:rPr>
          <w:rFonts w:asciiTheme="minorBidi" w:hAnsiTheme="minorBidi"/>
          <w:b/>
          <w:bCs/>
          <w:color w:val="B80E0F" w:themeColor="accent1"/>
          <w:sz w:val="26"/>
          <w:szCs w:val="26"/>
        </w:rPr>
      </w:pPr>
      <w:r w:rsidRPr="00825C16">
        <w:rPr>
          <w:rFonts w:asciiTheme="minorBidi" w:hAnsiTheme="minorBidi"/>
          <w:b/>
          <w:bCs/>
          <w:color w:val="B80E0F" w:themeColor="accent1"/>
          <w:sz w:val="26"/>
          <w:szCs w:val="26"/>
          <w:rtl/>
        </w:rPr>
        <w:t>المعلومات</w:t>
      </w:r>
      <w:r w:rsidRPr="00825C16">
        <w:rPr>
          <w:rFonts w:asciiTheme="minorBidi" w:hAnsiTheme="minorBidi"/>
          <w:b/>
          <w:bCs/>
          <w:color w:val="B80E0F" w:themeColor="accent1"/>
          <w:sz w:val="26"/>
          <w:szCs w:val="26"/>
        </w:rPr>
        <w:t xml:space="preserve"> </w:t>
      </w:r>
      <w:r w:rsidRPr="00825C16">
        <w:rPr>
          <w:rFonts w:asciiTheme="minorBidi" w:hAnsiTheme="minorBidi"/>
          <w:b/>
          <w:bCs/>
          <w:color w:val="B80E0F" w:themeColor="accent1"/>
          <w:sz w:val="26"/>
          <w:szCs w:val="26"/>
          <w:rtl/>
        </w:rPr>
        <w:t>المرتدة :</w:t>
      </w:r>
    </w:p>
    <w:p w:rsidR="008169D6" w:rsidRPr="00A04599" w:rsidRDefault="008169D6" w:rsidP="008169D6">
      <w:pPr>
        <w:autoSpaceDE w:val="0"/>
        <w:autoSpaceDN w:val="0"/>
        <w:adjustRightInd w:val="0"/>
        <w:spacing w:after="0"/>
        <w:rPr>
          <w:rFonts w:asciiTheme="minorBidi" w:hAnsiTheme="minorBidi"/>
          <w:b/>
          <w:bCs/>
          <w:sz w:val="26"/>
          <w:szCs w:val="26"/>
          <w:rtl/>
        </w:rPr>
      </w:pPr>
      <w:r w:rsidRPr="00A04599">
        <w:rPr>
          <w:rFonts w:asciiTheme="minorBidi" w:hAnsiTheme="minorBidi"/>
          <w:b/>
          <w:bCs/>
          <w:sz w:val="26"/>
          <w:szCs w:val="26"/>
          <w:rtl/>
        </w:rPr>
        <w:t>تمثل</w:t>
      </w:r>
      <w:r w:rsidRPr="00A04599">
        <w:rPr>
          <w:rFonts w:asciiTheme="minorBidi" w:hAnsiTheme="minorBidi"/>
          <w:b/>
          <w:bCs/>
          <w:sz w:val="26"/>
          <w:szCs w:val="26"/>
        </w:rPr>
        <w:t xml:space="preserve"> </w:t>
      </w:r>
      <w:r w:rsidRPr="00A04599">
        <w:rPr>
          <w:rFonts w:asciiTheme="minorBidi" w:hAnsiTheme="minorBidi"/>
          <w:b/>
          <w:bCs/>
          <w:sz w:val="26"/>
          <w:szCs w:val="26"/>
          <w:rtl/>
        </w:rPr>
        <w:t>مخرجات</w:t>
      </w:r>
      <w:r w:rsidRPr="00A04599">
        <w:rPr>
          <w:rFonts w:asciiTheme="minorBidi" w:hAnsiTheme="minorBidi"/>
          <w:b/>
          <w:bCs/>
          <w:sz w:val="26"/>
          <w:szCs w:val="26"/>
        </w:rPr>
        <w:t xml:space="preserve"> </w:t>
      </w:r>
      <w:r w:rsidRPr="00A04599">
        <w:rPr>
          <w:rFonts w:asciiTheme="minorBidi" w:hAnsiTheme="minorBidi"/>
          <w:b/>
          <w:bCs/>
          <w:sz w:val="26"/>
          <w:szCs w:val="26"/>
          <w:rtl/>
        </w:rPr>
        <w:t>النظام بمعلوماتها</w:t>
      </w:r>
      <w:r w:rsidRPr="00A04599">
        <w:rPr>
          <w:rFonts w:asciiTheme="minorBidi" w:hAnsiTheme="minorBidi"/>
          <w:b/>
          <w:bCs/>
          <w:sz w:val="26"/>
          <w:szCs w:val="26"/>
        </w:rPr>
        <w:t xml:space="preserve"> </w:t>
      </w:r>
      <w:r w:rsidRPr="00A04599">
        <w:rPr>
          <w:rFonts w:asciiTheme="minorBidi" w:hAnsiTheme="minorBidi"/>
          <w:b/>
          <w:bCs/>
          <w:sz w:val="26"/>
          <w:szCs w:val="26"/>
          <w:rtl/>
        </w:rPr>
        <w:t>حيث</w:t>
      </w:r>
      <w:r w:rsidRPr="00A04599">
        <w:rPr>
          <w:rFonts w:asciiTheme="minorBidi" w:hAnsiTheme="minorBidi"/>
          <w:b/>
          <w:bCs/>
          <w:sz w:val="26"/>
          <w:szCs w:val="26"/>
        </w:rPr>
        <w:t xml:space="preserve"> </w:t>
      </w:r>
      <w:r w:rsidRPr="00A04599">
        <w:rPr>
          <w:rFonts w:asciiTheme="minorBidi" w:hAnsiTheme="minorBidi"/>
          <w:b/>
          <w:bCs/>
          <w:sz w:val="26"/>
          <w:szCs w:val="26"/>
          <w:rtl/>
        </w:rPr>
        <w:t>تستخدم لإعادة</w:t>
      </w:r>
      <w:r w:rsidRPr="00A04599">
        <w:rPr>
          <w:rFonts w:asciiTheme="minorBidi" w:hAnsiTheme="minorBidi"/>
          <w:b/>
          <w:bCs/>
          <w:sz w:val="26"/>
          <w:szCs w:val="26"/>
        </w:rPr>
        <w:t xml:space="preserve"> </w:t>
      </w:r>
      <w:r w:rsidRPr="00A04599">
        <w:rPr>
          <w:rFonts w:asciiTheme="minorBidi" w:hAnsiTheme="minorBidi"/>
          <w:b/>
          <w:bCs/>
          <w:sz w:val="26"/>
          <w:szCs w:val="26"/>
          <w:rtl/>
        </w:rPr>
        <w:t>تقييم</w:t>
      </w:r>
      <w:r w:rsidRPr="00A04599">
        <w:rPr>
          <w:rFonts w:asciiTheme="minorBidi" w:hAnsiTheme="minorBidi"/>
          <w:b/>
          <w:bCs/>
          <w:sz w:val="26"/>
          <w:szCs w:val="26"/>
        </w:rPr>
        <w:t xml:space="preserve"> </w:t>
      </w:r>
      <w:r w:rsidRPr="00A04599">
        <w:rPr>
          <w:rFonts w:asciiTheme="minorBidi" w:hAnsiTheme="minorBidi"/>
          <w:b/>
          <w:bCs/>
          <w:sz w:val="26"/>
          <w:szCs w:val="26"/>
          <w:rtl/>
        </w:rPr>
        <w:t>النظام</w:t>
      </w:r>
      <w:r w:rsidRPr="00A04599">
        <w:rPr>
          <w:rFonts w:asciiTheme="minorBidi" w:hAnsiTheme="minorBidi"/>
          <w:b/>
          <w:bCs/>
          <w:sz w:val="26"/>
          <w:szCs w:val="26"/>
        </w:rPr>
        <w:t xml:space="preserve"> </w:t>
      </w:r>
      <w:r w:rsidRPr="00A04599">
        <w:rPr>
          <w:rFonts w:asciiTheme="minorBidi" w:hAnsiTheme="minorBidi"/>
          <w:b/>
          <w:bCs/>
          <w:sz w:val="26"/>
          <w:szCs w:val="26"/>
          <w:rtl/>
        </w:rPr>
        <w:t>المالي وتحسين</w:t>
      </w:r>
      <w:r w:rsidRPr="00A04599">
        <w:rPr>
          <w:rFonts w:asciiTheme="minorBidi" w:hAnsiTheme="minorBidi"/>
          <w:b/>
          <w:bCs/>
          <w:sz w:val="26"/>
          <w:szCs w:val="26"/>
        </w:rPr>
        <w:t xml:space="preserve"> </w:t>
      </w:r>
      <w:r w:rsidRPr="00A04599">
        <w:rPr>
          <w:rFonts w:asciiTheme="minorBidi" w:hAnsiTheme="minorBidi"/>
          <w:b/>
          <w:bCs/>
          <w:sz w:val="26"/>
          <w:szCs w:val="26"/>
          <w:rtl/>
        </w:rPr>
        <w:t>عملياته</w:t>
      </w:r>
      <w:r w:rsidRPr="00A04599">
        <w:rPr>
          <w:rFonts w:asciiTheme="minorBidi" w:hAnsiTheme="minorBidi"/>
          <w:b/>
          <w:bCs/>
          <w:sz w:val="26"/>
          <w:szCs w:val="26"/>
        </w:rPr>
        <w:t xml:space="preserve"> </w:t>
      </w:r>
      <w:r w:rsidRPr="00A04599">
        <w:rPr>
          <w:rFonts w:asciiTheme="minorBidi" w:hAnsiTheme="minorBidi"/>
          <w:b/>
          <w:bCs/>
          <w:sz w:val="26"/>
          <w:szCs w:val="26"/>
          <w:rtl/>
        </w:rPr>
        <w:t>و</w:t>
      </w:r>
      <w:r w:rsidRPr="00A04599">
        <w:rPr>
          <w:rFonts w:asciiTheme="minorBidi" w:hAnsiTheme="minorBidi"/>
          <w:b/>
          <w:bCs/>
          <w:sz w:val="26"/>
          <w:szCs w:val="26"/>
        </w:rPr>
        <w:t xml:space="preserve"> </w:t>
      </w:r>
      <w:r w:rsidRPr="00A04599">
        <w:rPr>
          <w:rFonts w:asciiTheme="minorBidi" w:hAnsiTheme="minorBidi"/>
          <w:b/>
          <w:bCs/>
          <w:sz w:val="26"/>
          <w:szCs w:val="26"/>
          <w:rtl/>
        </w:rPr>
        <w:t>الارتقاء بجودة</w:t>
      </w:r>
      <w:r w:rsidRPr="00A04599">
        <w:rPr>
          <w:rFonts w:asciiTheme="minorBidi" w:hAnsiTheme="minorBidi"/>
          <w:b/>
          <w:bCs/>
          <w:sz w:val="26"/>
          <w:szCs w:val="26"/>
        </w:rPr>
        <w:t xml:space="preserve"> </w:t>
      </w:r>
      <w:r w:rsidRPr="00A04599">
        <w:rPr>
          <w:rFonts w:asciiTheme="minorBidi" w:hAnsiTheme="minorBidi"/>
          <w:b/>
          <w:bCs/>
          <w:sz w:val="26"/>
          <w:szCs w:val="26"/>
          <w:rtl/>
        </w:rPr>
        <w:t>مخرجاته</w:t>
      </w:r>
    </w:p>
    <w:p w:rsidR="00E74F44" w:rsidRPr="00BD0511" w:rsidRDefault="00E74F44" w:rsidP="008169D6">
      <w:pPr>
        <w:autoSpaceDE w:val="0"/>
        <w:autoSpaceDN w:val="0"/>
        <w:adjustRightInd w:val="0"/>
        <w:spacing w:after="0"/>
        <w:rPr>
          <w:rFonts w:asciiTheme="minorBidi" w:hAnsiTheme="minorBidi"/>
          <w:sz w:val="26"/>
          <w:szCs w:val="26"/>
          <w:rtl/>
        </w:rPr>
      </w:pPr>
    </w:p>
    <w:p w:rsidR="008169D6" w:rsidRPr="00E74F44" w:rsidRDefault="008169D6" w:rsidP="00053EFF">
      <w:pPr>
        <w:pStyle w:val="ListParagraph"/>
        <w:numPr>
          <w:ilvl w:val="0"/>
          <w:numId w:val="37"/>
        </w:numPr>
        <w:autoSpaceDE w:val="0"/>
        <w:autoSpaceDN w:val="0"/>
        <w:adjustRightInd w:val="0"/>
        <w:spacing w:after="0"/>
        <w:ind w:left="187" w:hanging="357"/>
        <w:rPr>
          <w:rFonts w:asciiTheme="minorBidi" w:hAnsiTheme="minorBidi"/>
          <w:b/>
          <w:bCs/>
          <w:color w:val="B80E0F" w:themeColor="accent1"/>
          <w:sz w:val="26"/>
          <w:szCs w:val="26"/>
        </w:rPr>
      </w:pPr>
      <w:r w:rsidRPr="00E74F44">
        <w:rPr>
          <w:rFonts w:asciiTheme="minorBidi" w:hAnsiTheme="minorBidi"/>
          <w:b/>
          <w:bCs/>
          <w:color w:val="B80E0F" w:themeColor="accent1"/>
          <w:sz w:val="26"/>
          <w:szCs w:val="26"/>
          <w:rtl/>
        </w:rPr>
        <w:t>هدف</w:t>
      </w:r>
      <w:r w:rsidRPr="00E74F44">
        <w:rPr>
          <w:rFonts w:asciiTheme="minorBidi" w:hAnsiTheme="minorBidi"/>
          <w:b/>
          <w:bCs/>
          <w:color w:val="B80E0F" w:themeColor="accent1"/>
          <w:sz w:val="26"/>
          <w:szCs w:val="26"/>
        </w:rPr>
        <w:t xml:space="preserve"> </w:t>
      </w:r>
      <w:r w:rsidRPr="00E74F44">
        <w:rPr>
          <w:rFonts w:asciiTheme="minorBidi" w:hAnsiTheme="minorBidi"/>
          <w:b/>
          <w:bCs/>
          <w:color w:val="B80E0F" w:themeColor="accent1"/>
          <w:sz w:val="26"/>
          <w:szCs w:val="26"/>
          <w:rtl/>
        </w:rPr>
        <w:t>الإدارة</w:t>
      </w:r>
      <w:r w:rsidRPr="00E74F44">
        <w:rPr>
          <w:rFonts w:asciiTheme="minorBidi" w:hAnsiTheme="minorBidi"/>
          <w:b/>
          <w:bCs/>
          <w:color w:val="B80E0F" w:themeColor="accent1"/>
          <w:sz w:val="26"/>
          <w:szCs w:val="26"/>
        </w:rPr>
        <w:t xml:space="preserve"> </w:t>
      </w:r>
      <w:r w:rsidRPr="00E74F44">
        <w:rPr>
          <w:rFonts w:asciiTheme="minorBidi" w:hAnsiTheme="minorBidi" w:hint="cs"/>
          <w:b/>
          <w:bCs/>
          <w:color w:val="B80E0F" w:themeColor="accent1"/>
          <w:sz w:val="26"/>
          <w:szCs w:val="26"/>
          <w:rtl/>
        </w:rPr>
        <w:t>المالية</w:t>
      </w:r>
    </w:p>
    <w:p w:rsidR="008169D6" w:rsidRPr="00BD0511" w:rsidRDefault="008169D6" w:rsidP="008169D6">
      <w:pPr>
        <w:autoSpaceDE w:val="0"/>
        <w:autoSpaceDN w:val="0"/>
        <w:adjustRightInd w:val="0"/>
        <w:spacing w:after="0"/>
        <w:rPr>
          <w:rFonts w:asciiTheme="minorBidi" w:hAnsiTheme="minorBidi"/>
          <w:b/>
          <w:bCs/>
          <w:sz w:val="26"/>
          <w:szCs w:val="26"/>
          <w:rtl/>
        </w:rPr>
      </w:pPr>
      <w:r w:rsidRPr="00BD0511">
        <w:rPr>
          <w:rFonts w:asciiTheme="minorBidi" w:hAnsiTheme="minorBidi"/>
          <w:b/>
          <w:bCs/>
          <w:sz w:val="26"/>
          <w:szCs w:val="26"/>
          <w:rtl/>
        </w:rPr>
        <w:t>تعددت</w:t>
      </w:r>
      <w:r w:rsidRPr="00BD0511">
        <w:rPr>
          <w:rFonts w:asciiTheme="minorBidi" w:hAnsiTheme="minorBidi"/>
          <w:b/>
          <w:bCs/>
          <w:sz w:val="26"/>
          <w:szCs w:val="26"/>
        </w:rPr>
        <w:t xml:space="preserve"> </w:t>
      </w:r>
      <w:r w:rsidRPr="00BD0511">
        <w:rPr>
          <w:rFonts w:asciiTheme="minorBidi" w:hAnsiTheme="minorBidi"/>
          <w:b/>
          <w:bCs/>
          <w:sz w:val="26"/>
          <w:szCs w:val="26"/>
          <w:rtl/>
        </w:rPr>
        <w:t>وجهات</w:t>
      </w:r>
      <w:r w:rsidRPr="00BD0511">
        <w:rPr>
          <w:rFonts w:asciiTheme="minorBidi" w:hAnsiTheme="minorBidi"/>
          <w:b/>
          <w:bCs/>
          <w:sz w:val="26"/>
          <w:szCs w:val="26"/>
        </w:rPr>
        <w:t xml:space="preserve"> </w:t>
      </w:r>
      <w:r w:rsidRPr="00BD0511">
        <w:rPr>
          <w:rFonts w:asciiTheme="minorBidi" w:hAnsiTheme="minorBidi"/>
          <w:b/>
          <w:bCs/>
          <w:sz w:val="26"/>
          <w:szCs w:val="26"/>
          <w:rtl/>
        </w:rPr>
        <w:t>النظر</w:t>
      </w:r>
      <w:r w:rsidRPr="00BD0511">
        <w:rPr>
          <w:rFonts w:asciiTheme="minorBidi" w:hAnsiTheme="minorBidi"/>
          <w:b/>
          <w:bCs/>
          <w:sz w:val="26"/>
          <w:szCs w:val="26"/>
        </w:rPr>
        <w:t xml:space="preserve"> </w:t>
      </w:r>
      <w:r w:rsidRPr="00BD0511">
        <w:rPr>
          <w:rFonts w:asciiTheme="minorBidi" w:hAnsiTheme="minorBidi"/>
          <w:b/>
          <w:bCs/>
          <w:sz w:val="26"/>
          <w:szCs w:val="26"/>
          <w:rtl/>
        </w:rPr>
        <w:t>بين</w:t>
      </w:r>
      <w:r w:rsidRPr="00BD0511">
        <w:rPr>
          <w:rFonts w:asciiTheme="minorBidi" w:hAnsiTheme="minorBidi"/>
          <w:b/>
          <w:bCs/>
          <w:sz w:val="26"/>
          <w:szCs w:val="26"/>
        </w:rPr>
        <w:t xml:space="preserve"> </w:t>
      </w:r>
      <w:r w:rsidRPr="00BD0511">
        <w:rPr>
          <w:rFonts w:asciiTheme="minorBidi" w:hAnsiTheme="minorBidi"/>
          <w:b/>
          <w:bCs/>
          <w:sz w:val="26"/>
          <w:szCs w:val="26"/>
          <w:rtl/>
        </w:rPr>
        <w:t>عدة</w:t>
      </w:r>
      <w:r w:rsidRPr="00BD0511">
        <w:rPr>
          <w:rFonts w:asciiTheme="minorBidi" w:hAnsiTheme="minorBidi"/>
          <w:b/>
          <w:bCs/>
          <w:sz w:val="26"/>
          <w:szCs w:val="26"/>
        </w:rPr>
        <w:t xml:space="preserve"> </w:t>
      </w:r>
      <w:r w:rsidRPr="00BD0511">
        <w:rPr>
          <w:rFonts w:asciiTheme="minorBidi" w:hAnsiTheme="minorBidi"/>
          <w:b/>
          <w:bCs/>
          <w:sz w:val="26"/>
          <w:szCs w:val="26"/>
          <w:rtl/>
        </w:rPr>
        <w:t>أهداف</w:t>
      </w:r>
      <w:r w:rsidRPr="00BD0511">
        <w:rPr>
          <w:rFonts w:asciiTheme="minorBidi" w:hAnsiTheme="minorBidi"/>
          <w:b/>
          <w:bCs/>
          <w:sz w:val="26"/>
          <w:szCs w:val="26"/>
        </w:rPr>
        <w:t xml:space="preserve"> </w:t>
      </w:r>
      <w:r w:rsidRPr="00BD0511">
        <w:rPr>
          <w:rFonts w:asciiTheme="minorBidi" w:hAnsiTheme="minorBidi"/>
          <w:b/>
          <w:bCs/>
          <w:sz w:val="26"/>
          <w:szCs w:val="26"/>
          <w:rtl/>
        </w:rPr>
        <w:t>هي :</w:t>
      </w:r>
    </w:p>
    <w:p w:rsidR="008169D6" w:rsidRDefault="008169D6" w:rsidP="00053EFF">
      <w:pPr>
        <w:pStyle w:val="ListParagraph"/>
        <w:numPr>
          <w:ilvl w:val="0"/>
          <w:numId w:val="8"/>
        </w:numPr>
        <w:autoSpaceDE w:val="0"/>
        <w:autoSpaceDN w:val="0"/>
        <w:adjustRightInd w:val="0"/>
        <w:spacing w:after="0"/>
        <w:rPr>
          <w:rFonts w:asciiTheme="minorBidi" w:hAnsiTheme="minorBidi"/>
          <w:color w:val="A6987D" w:themeColor="accent2"/>
          <w:sz w:val="26"/>
          <w:szCs w:val="26"/>
        </w:rPr>
      </w:pPr>
      <w:r w:rsidRPr="00BD0511">
        <w:rPr>
          <w:rFonts w:asciiTheme="minorBidi" w:hAnsiTheme="minorBidi"/>
          <w:sz w:val="26"/>
          <w:szCs w:val="26"/>
          <w:rtl/>
        </w:rPr>
        <w:t xml:space="preserve">تعظيم الربح                 - تعظيم حجم الشركة                -  تعظيم قيمة الشركة </w:t>
      </w:r>
      <w:r>
        <w:rPr>
          <w:rFonts w:asciiTheme="minorBidi" w:hAnsiTheme="minorBidi" w:hint="cs"/>
          <w:sz w:val="26"/>
          <w:szCs w:val="26"/>
          <w:rtl/>
        </w:rPr>
        <w:t xml:space="preserve">  </w:t>
      </w:r>
      <w:r w:rsidRPr="00FE17D4">
        <w:rPr>
          <w:rFonts w:asciiTheme="minorBidi" w:hAnsiTheme="minorBidi" w:hint="cs"/>
          <w:color w:val="A6987D" w:themeColor="accent2"/>
          <w:sz w:val="26"/>
          <w:szCs w:val="26"/>
          <w:rtl/>
        </w:rPr>
        <w:t xml:space="preserve"> </w:t>
      </w:r>
      <w:r w:rsidRPr="006054EB">
        <w:rPr>
          <w:rFonts w:asciiTheme="minorBidi" w:hAnsiTheme="minorBidi" w:hint="cs"/>
          <w:b/>
          <w:bCs/>
          <w:color w:val="A6987D" w:themeColor="accent2"/>
          <w:sz w:val="26"/>
          <w:szCs w:val="26"/>
          <w:rtl/>
        </w:rPr>
        <w:t>-</w:t>
      </w:r>
      <w:r>
        <w:rPr>
          <w:rFonts w:asciiTheme="minorBidi" w:hAnsiTheme="minorBidi" w:hint="cs"/>
          <w:b/>
          <w:bCs/>
          <w:color w:val="A6987D" w:themeColor="accent2"/>
          <w:sz w:val="26"/>
          <w:szCs w:val="26"/>
          <w:rtl/>
        </w:rPr>
        <w:t xml:space="preserve"> </w:t>
      </w:r>
      <w:r w:rsidRPr="006054EB">
        <w:rPr>
          <w:rFonts w:asciiTheme="minorBidi" w:hAnsiTheme="minorBidi" w:hint="cs"/>
          <w:b/>
          <w:bCs/>
          <w:color w:val="A6987D" w:themeColor="accent2"/>
          <w:sz w:val="26"/>
          <w:szCs w:val="26"/>
          <w:rtl/>
        </w:rPr>
        <w:t>تعظيم العائد المجتمعي</w:t>
      </w:r>
      <w:r>
        <w:rPr>
          <w:rFonts w:asciiTheme="minorBidi" w:hAnsiTheme="minorBidi" w:hint="cs"/>
          <w:color w:val="A6987D" w:themeColor="accent2"/>
          <w:sz w:val="26"/>
          <w:szCs w:val="26"/>
          <w:rtl/>
        </w:rPr>
        <w:t xml:space="preserve">   </w:t>
      </w:r>
    </w:p>
    <w:p w:rsidR="008169D6" w:rsidRDefault="008169D6" w:rsidP="008169D6">
      <w:pPr>
        <w:autoSpaceDE w:val="0"/>
        <w:autoSpaceDN w:val="0"/>
        <w:adjustRightInd w:val="0"/>
        <w:spacing w:after="0"/>
        <w:ind w:left="360"/>
        <w:rPr>
          <w:rFonts w:asciiTheme="minorBidi" w:hAnsiTheme="minorBidi"/>
          <w:b/>
          <w:bCs/>
          <w:color w:val="A6987D" w:themeColor="accent2"/>
          <w:sz w:val="26"/>
          <w:szCs w:val="26"/>
          <w:rtl/>
        </w:rPr>
      </w:pPr>
      <w:r w:rsidRPr="006054EB">
        <w:rPr>
          <w:rFonts w:asciiTheme="minorBidi" w:hAnsiTheme="minorBidi"/>
          <w:b/>
          <w:bCs/>
          <w:color w:val="A6987D" w:themeColor="accent2"/>
          <w:sz w:val="26"/>
          <w:szCs w:val="26"/>
          <w:rtl/>
        </w:rPr>
        <w:t>هدف</w:t>
      </w:r>
      <w:r w:rsidRPr="006054EB">
        <w:rPr>
          <w:rFonts w:asciiTheme="minorBidi" w:hAnsiTheme="minorBidi"/>
          <w:b/>
          <w:bCs/>
          <w:color w:val="A6987D" w:themeColor="accent2"/>
          <w:sz w:val="26"/>
          <w:szCs w:val="26"/>
        </w:rPr>
        <w:t xml:space="preserve"> </w:t>
      </w:r>
      <w:r w:rsidRPr="006054EB">
        <w:rPr>
          <w:rFonts w:asciiTheme="minorBidi" w:hAnsiTheme="minorBidi"/>
          <w:b/>
          <w:bCs/>
          <w:color w:val="A6987D" w:themeColor="accent2"/>
          <w:sz w:val="26"/>
          <w:szCs w:val="26"/>
          <w:rtl/>
        </w:rPr>
        <w:t>تعظيم</w:t>
      </w:r>
      <w:r w:rsidRPr="006054EB">
        <w:rPr>
          <w:rFonts w:asciiTheme="minorBidi" w:hAnsiTheme="minorBidi"/>
          <w:b/>
          <w:bCs/>
          <w:color w:val="A6987D" w:themeColor="accent2"/>
          <w:sz w:val="26"/>
          <w:szCs w:val="26"/>
        </w:rPr>
        <w:t xml:space="preserve"> </w:t>
      </w:r>
      <w:r w:rsidRPr="006054EB">
        <w:rPr>
          <w:rFonts w:asciiTheme="minorBidi" w:hAnsiTheme="minorBidi"/>
          <w:b/>
          <w:bCs/>
          <w:color w:val="A6987D" w:themeColor="accent2"/>
          <w:sz w:val="26"/>
          <w:szCs w:val="26"/>
          <w:rtl/>
        </w:rPr>
        <w:t>الربح</w:t>
      </w:r>
      <w:r w:rsidRPr="006054EB">
        <w:rPr>
          <w:rFonts w:asciiTheme="minorBidi" w:hAnsiTheme="minorBidi"/>
          <w:b/>
          <w:bCs/>
          <w:color w:val="A6987D" w:themeColor="accent2"/>
          <w:sz w:val="26"/>
          <w:szCs w:val="26"/>
        </w:rPr>
        <w:t xml:space="preserve"> </w:t>
      </w:r>
      <w:r w:rsidRPr="006054EB">
        <w:rPr>
          <w:rFonts w:asciiTheme="minorBidi" w:hAnsiTheme="minorBidi" w:hint="cs"/>
          <w:b/>
          <w:bCs/>
          <w:color w:val="A6987D" w:themeColor="accent2"/>
          <w:sz w:val="26"/>
          <w:szCs w:val="26"/>
          <w:rtl/>
        </w:rPr>
        <w:t>هو الوصول بالأرباح الى اقصى حد ممكن.</w:t>
      </w:r>
    </w:p>
    <w:p w:rsidR="008169D6" w:rsidRDefault="008169D6" w:rsidP="008169D6">
      <w:pPr>
        <w:autoSpaceDE w:val="0"/>
        <w:autoSpaceDN w:val="0"/>
        <w:adjustRightInd w:val="0"/>
        <w:spacing w:after="0"/>
        <w:ind w:left="360"/>
        <w:rPr>
          <w:rFonts w:asciiTheme="minorBidi" w:hAnsiTheme="minorBidi"/>
          <w:b/>
          <w:bCs/>
          <w:color w:val="A6987D" w:themeColor="accent2"/>
          <w:sz w:val="26"/>
          <w:szCs w:val="26"/>
          <w:rtl/>
        </w:rPr>
      </w:pPr>
    </w:p>
    <w:p w:rsidR="008169D6" w:rsidRDefault="008169D6" w:rsidP="008169D6">
      <w:pPr>
        <w:autoSpaceDE w:val="0"/>
        <w:autoSpaceDN w:val="0"/>
        <w:adjustRightInd w:val="0"/>
        <w:spacing w:after="0"/>
        <w:ind w:left="360"/>
        <w:rPr>
          <w:rFonts w:asciiTheme="minorBidi" w:hAnsiTheme="minorBidi"/>
          <w:b/>
          <w:bCs/>
          <w:color w:val="A6987D" w:themeColor="accent2"/>
          <w:sz w:val="26"/>
          <w:szCs w:val="26"/>
          <w:rtl/>
        </w:rPr>
      </w:pPr>
    </w:p>
    <w:p w:rsidR="008169D6" w:rsidRDefault="008169D6" w:rsidP="008169D6">
      <w:pPr>
        <w:autoSpaceDE w:val="0"/>
        <w:autoSpaceDN w:val="0"/>
        <w:adjustRightInd w:val="0"/>
        <w:spacing w:after="0"/>
        <w:ind w:left="360"/>
        <w:rPr>
          <w:rFonts w:asciiTheme="minorBidi" w:hAnsiTheme="minorBidi"/>
          <w:b/>
          <w:bCs/>
          <w:color w:val="A6987D" w:themeColor="accent2"/>
          <w:sz w:val="26"/>
          <w:szCs w:val="26"/>
          <w:rtl/>
        </w:rPr>
      </w:pPr>
    </w:p>
    <w:p w:rsidR="008169D6" w:rsidRDefault="008169D6" w:rsidP="008169D6">
      <w:pPr>
        <w:autoSpaceDE w:val="0"/>
        <w:autoSpaceDN w:val="0"/>
        <w:adjustRightInd w:val="0"/>
        <w:spacing w:after="0"/>
        <w:ind w:left="360"/>
        <w:rPr>
          <w:rFonts w:asciiTheme="minorBidi" w:hAnsiTheme="minorBidi"/>
          <w:b/>
          <w:bCs/>
          <w:color w:val="A6987D" w:themeColor="accent2"/>
          <w:sz w:val="26"/>
          <w:szCs w:val="26"/>
          <w:rtl/>
        </w:rPr>
      </w:pPr>
    </w:p>
    <w:p w:rsidR="008169D6" w:rsidRDefault="008169D6" w:rsidP="008169D6">
      <w:pPr>
        <w:autoSpaceDE w:val="0"/>
        <w:autoSpaceDN w:val="0"/>
        <w:adjustRightInd w:val="0"/>
        <w:spacing w:after="0"/>
        <w:ind w:left="360"/>
        <w:rPr>
          <w:rFonts w:asciiTheme="minorBidi" w:hAnsiTheme="minorBidi"/>
          <w:b/>
          <w:bCs/>
          <w:color w:val="A6987D" w:themeColor="accent2"/>
          <w:sz w:val="26"/>
          <w:szCs w:val="26"/>
          <w:rtl/>
        </w:rPr>
      </w:pPr>
    </w:p>
    <w:p w:rsidR="008169D6" w:rsidRDefault="008169D6" w:rsidP="008169D6">
      <w:pPr>
        <w:autoSpaceDE w:val="0"/>
        <w:autoSpaceDN w:val="0"/>
        <w:adjustRightInd w:val="0"/>
        <w:spacing w:after="0"/>
        <w:ind w:left="360"/>
        <w:rPr>
          <w:rFonts w:asciiTheme="minorBidi" w:hAnsiTheme="minorBidi"/>
          <w:b/>
          <w:bCs/>
          <w:color w:val="A6987D" w:themeColor="accent2"/>
          <w:sz w:val="26"/>
          <w:szCs w:val="26"/>
          <w:rtl/>
        </w:rPr>
      </w:pPr>
    </w:p>
    <w:p w:rsidR="008169D6" w:rsidRDefault="008169D6" w:rsidP="008169D6">
      <w:pPr>
        <w:autoSpaceDE w:val="0"/>
        <w:autoSpaceDN w:val="0"/>
        <w:adjustRightInd w:val="0"/>
        <w:spacing w:after="0"/>
        <w:ind w:left="360"/>
        <w:rPr>
          <w:rFonts w:asciiTheme="minorBidi" w:hAnsiTheme="minorBidi"/>
          <w:b/>
          <w:bCs/>
          <w:color w:val="A6987D" w:themeColor="accent2"/>
          <w:sz w:val="26"/>
          <w:szCs w:val="26"/>
          <w:rtl/>
        </w:rPr>
      </w:pPr>
    </w:p>
    <w:p w:rsidR="008169D6" w:rsidRPr="006054EB" w:rsidRDefault="008169D6" w:rsidP="008169D6">
      <w:pPr>
        <w:autoSpaceDE w:val="0"/>
        <w:autoSpaceDN w:val="0"/>
        <w:adjustRightInd w:val="0"/>
        <w:spacing w:after="0"/>
        <w:ind w:left="360"/>
        <w:rPr>
          <w:rFonts w:asciiTheme="minorBidi" w:hAnsiTheme="minorBidi"/>
          <w:b/>
          <w:bCs/>
          <w:color w:val="A6987D" w:themeColor="accent2"/>
          <w:sz w:val="26"/>
          <w:szCs w:val="26"/>
        </w:rPr>
      </w:pPr>
    </w:p>
    <w:p w:rsidR="008169D6" w:rsidRPr="00825C16" w:rsidRDefault="008169D6" w:rsidP="00053EFF">
      <w:pPr>
        <w:pStyle w:val="ListParagraph"/>
        <w:numPr>
          <w:ilvl w:val="0"/>
          <w:numId w:val="37"/>
        </w:numPr>
        <w:autoSpaceDE w:val="0"/>
        <w:autoSpaceDN w:val="0"/>
        <w:adjustRightInd w:val="0"/>
        <w:spacing w:after="0"/>
        <w:ind w:left="187" w:hanging="357"/>
        <w:rPr>
          <w:rFonts w:asciiTheme="minorBidi" w:hAnsiTheme="minorBidi"/>
          <w:b/>
          <w:bCs/>
          <w:color w:val="B80E0F" w:themeColor="accent1"/>
          <w:sz w:val="26"/>
          <w:szCs w:val="26"/>
          <w:rtl/>
        </w:rPr>
      </w:pPr>
      <w:r w:rsidRPr="00825C16">
        <w:rPr>
          <w:rFonts w:asciiTheme="minorBidi" w:hAnsiTheme="minorBidi"/>
          <w:b/>
          <w:bCs/>
          <w:color w:val="B80E0F" w:themeColor="accent1"/>
          <w:sz w:val="26"/>
          <w:szCs w:val="26"/>
          <w:rtl/>
        </w:rPr>
        <w:t>ما</w:t>
      </w:r>
      <w:r w:rsidRPr="00825C16">
        <w:rPr>
          <w:rFonts w:asciiTheme="minorBidi" w:hAnsiTheme="minorBidi"/>
          <w:b/>
          <w:bCs/>
          <w:color w:val="B80E0F" w:themeColor="accent1"/>
          <w:sz w:val="26"/>
          <w:szCs w:val="26"/>
        </w:rPr>
        <w:t xml:space="preserve"> </w:t>
      </w:r>
      <w:r w:rsidRPr="00825C16">
        <w:rPr>
          <w:rFonts w:asciiTheme="minorBidi" w:hAnsiTheme="minorBidi"/>
          <w:b/>
          <w:bCs/>
          <w:color w:val="B80E0F" w:themeColor="accent1"/>
          <w:sz w:val="26"/>
          <w:szCs w:val="26"/>
          <w:rtl/>
        </w:rPr>
        <w:t>هو</w:t>
      </w:r>
      <w:r w:rsidRPr="00825C16">
        <w:rPr>
          <w:rFonts w:asciiTheme="minorBidi" w:hAnsiTheme="minorBidi"/>
          <w:b/>
          <w:bCs/>
          <w:color w:val="B80E0F" w:themeColor="accent1"/>
          <w:sz w:val="26"/>
          <w:szCs w:val="26"/>
        </w:rPr>
        <w:t xml:space="preserve"> </w:t>
      </w:r>
      <w:r w:rsidRPr="00825C16">
        <w:rPr>
          <w:rFonts w:asciiTheme="minorBidi" w:hAnsiTheme="minorBidi"/>
          <w:b/>
          <w:bCs/>
          <w:color w:val="B80E0F" w:themeColor="accent1"/>
          <w:sz w:val="26"/>
          <w:szCs w:val="26"/>
          <w:rtl/>
        </w:rPr>
        <w:t>المقصود</w:t>
      </w:r>
      <w:r w:rsidRPr="00825C16">
        <w:rPr>
          <w:rFonts w:asciiTheme="minorBidi" w:hAnsiTheme="minorBidi"/>
          <w:b/>
          <w:bCs/>
          <w:color w:val="B80E0F" w:themeColor="accent1"/>
          <w:sz w:val="26"/>
          <w:szCs w:val="26"/>
        </w:rPr>
        <w:t xml:space="preserve"> </w:t>
      </w:r>
      <w:r w:rsidRPr="00825C16">
        <w:rPr>
          <w:rFonts w:asciiTheme="minorBidi" w:hAnsiTheme="minorBidi"/>
          <w:b/>
          <w:bCs/>
          <w:color w:val="B80E0F" w:themeColor="accent1"/>
          <w:sz w:val="26"/>
          <w:szCs w:val="26"/>
          <w:rtl/>
        </w:rPr>
        <w:t>بمفهوم</w:t>
      </w:r>
      <w:r w:rsidRPr="00825C16">
        <w:rPr>
          <w:rFonts w:asciiTheme="minorBidi" w:hAnsiTheme="minorBidi"/>
          <w:b/>
          <w:bCs/>
          <w:color w:val="B80E0F" w:themeColor="accent1"/>
          <w:sz w:val="26"/>
          <w:szCs w:val="26"/>
        </w:rPr>
        <w:t xml:space="preserve"> </w:t>
      </w:r>
      <w:r w:rsidRPr="00825C16">
        <w:rPr>
          <w:rFonts w:asciiTheme="minorBidi" w:hAnsiTheme="minorBidi"/>
          <w:b/>
          <w:bCs/>
          <w:color w:val="B80E0F" w:themeColor="accent1"/>
          <w:sz w:val="26"/>
          <w:szCs w:val="26"/>
          <w:rtl/>
        </w:rPr>
        <w:t>الربح</w:t>
      </w:r>
      <w:r w:rsidRPr="00825C16">
        <w:rPr>
          <w:rFonts w:asciiTheme="minorBidi" w:hAnsiTheme="minorBidi"/>
          <w:b/>
          <w:bCs/>
          <w:color w:val="B80E0F" w:themeColor="accent1"/>
          <w:sz w:val="26"/>
          <w:szCs w:val="26"/>
        </w:rPr>
        <w:t xml:space="preserve"> </w:t>
      </w:r>
      <w:r w:rsidRPr="00825C16">
        <w:rPr>
          <w:rFonts w:asciiTheme="minorBidi" w:hAnsiTheme="minorBidi"/>
          <w:b/>
          <w:bCs/>
          <w:color w:val="B80E0F" w:themeColor="accent1"/>
          <w:sz w:val="26"/>
          <w:szCs w:val="26"/>
          <w:rtl/>
        </w:rPr>
        <w:t>هل</w:t>
      </w:r>
      <w:r w:rsidRPr="00825C16">
        <w:rPr>
          <w:rFonts w:asciiTheme="minorBidi" w:hAnsiTheme="minorBidi"/>
          <w:b/>
          <w:bCs/>
          <w:color w:val="B80E0F" w:themeColor="accent1"/>
          <w:sz w:val="26"/>
          <w:szCs w:val="26"/>
        </w:rPr>
        <w:t xml:space="preserve"> </w:t>
      </w:r>
      <w:r w:rsidRPr="00825C16">
        <w:rPr>
          <w:rFonts w:asciiTheme="minorBidi" w:hAnsiTheme="minorBidi"/>
          <w:b/>
          <w:bCs/>
          <w:color w:val="B80E0F" w:themeColor="accent1"/>
          <w:sz w:val="26"/>
          <w:szCs w:val="26"/>
          <w:rtl/>
        </w:rPr>
        <w:t>هو</w:t>
      </w:r>
      <w:r w:rsidRPr="00825C16">
        <w:rPr>
          <w:rFonts w:asciiTheme="minorBidi" w:hAnsiTheme="minorBidi"/>
          <w:b/>
          <w:bCs/>
          <w:color w:val="B80E0F" w:themeColor="accent1"/>
          <w:sz w:val="26"/>
          <w:szCs w:val="26"/>
        </w:rPr>
        <w:t xml:space="preserve"> </w:t>
      </w:r>
      <w:r w:rsidRPr="00825C16">
        <w:rPr>
          <w:rFonts w:asciiTheme="minorBidi" w:hAnsiTheme="minorBidi"/>
          <w:b/>
          <w:bCs/>
          <w:color w:val="B80E0F" w:themeColor="accent1"/>
          <w:sz w:val="26"/>
          <w:szCs w:val="26"/>
          <w:rtl/>
        </w:rPr>
        <w:t>الربح</w:t>
      </w:r>
      <w:r w:rsidRPr="00825C16">
        <w:rPr>
          <w:rFonts w:asciiTheme="minorBidi" w:hAnsiTheme="minorBidi"/>
          <w:b/>
          <w:bCs/>
          <w:color w:val="B80E0F" w:themeColor="accent1"/>
          <w:sz w:val="26"/>
          <w:szCs w:val="26"/>
        </w:rPr>
        <w:t xml:space="preserve"> </w:t>
      </w:r>
      <w:r w:rsidRPr="00825C16">
        <w:rPr>
          <w:rFonts w:asciiTheme="minorBidi" w:hAnsiTheme="minorBidi"/>
          <w:b/>
          <w:bCs/>
          <w:color w:val="B80E0F" w:themeColor="accent1"/>
          <w:sz w:val="26"/>
          <w:szCs w:val="26"/>
          <w:rtl/>
        </w:rPr>
        <w:t>المحاسبي</w:t>
      </w:r>
      <w:r w:rsidRPr="00825C16">
        <w:rPr>
          <w:rFonts w:asciiTheme="minorBidi" w:hAnsiTheme="minorBidi"/>
          <w:b/>
          <w:bCs/>
          <w:color w:val="B80E0F" w:themeColor="accent1"/>
          <w:sz w:val="26"/>
          <w:szCs w:val="26"/>
        </w:rPr>
        <w:t xml:space="preserve"> </w:t>
      </w:r>
      <w:r w:rsidRPr="00825C16">
        <w:rPr>
          <w:rFonts w:asciiTheme="minorBidi" w:hAnsiTheme="minorBidi"/>
          <w:b/>
          <w:bCs/>
          <w:color w:val="B80E0F" w:themeColor="accent1"/>
          <w:sz w:val="26"/>
          <w:szCs w:val="26"/>
          <w:rtl/>
        </w:rPr>
        <w:t>أو</w:t>
      </w:r>
      <w:r w:rsidRPr="00825C16">
        <w:rPr>
          <w:rFonts w:asciiTheme="minorBidi" w:hAnsiTheme="minorBidi"/>
          <w:b/>
          <w:bCs/>
          <w:color w:val="B80E0F" w:themeColor="accent1"/>
          <w:sz w:val="26"/>
          <w:szCs w:val="26"/>
        </w:rPr>
        <w:t xml:space="preserve"> </w:t>
      </w:r>
      <w:r w:rsidRPr="00825C16">
        <w:rPr>
          <w:rFonts w:asciiTheme="minorBidi" w:hAnsiTheme="minorBidi"/>
          <w:b/>
          <w:bCs/>
          <w:color w:val="B80E0F" w:themeColor="accent1"/>
          <w:sz w:val="26"/>
          <w:szCs w:val="26"/>
          <w:rtl/>
        </w:rPr>
        <w:t>الربح</w:t>
      </w:r>
      <w:r w:rsidRPr="00825C16">
        <w:rPr>
          <w:rFonts w:asciiTheme="minorBidi" w:hAnsiTheme="minorBidi"/>
          <w:b/>
          <w:bCs/>
          <w:color w:val="B80E0F" w:themeColor="accent1"/>
          <w:sz w:val="26"/>
          <w:szCs w:val="26"/>
        </w:rPr>
        <w:t xml:space="preserve"> </w:t>
      </w:r>
      <w:r w:rsidRPr="00825C16">
        <w:rPr>
          <w:rFonts w:asciiTheme="minorBidi" w:hAnsiTheme="minorBidi"/>
          <w:b/>
          <w:bCs/>
          <w:color w:val="B80E0F" w:themeColor="accent1"/>
          <w:sz w:val="26"/>
          <w:szCs w:val="26"/>
          <w:rtl/>
        </w:rPr>
        <w:t>الاقتصادي</w:t>
      </w:r>
      <w:r w:rsidRPr="00825C16">
        <w:rPr>
          <w:rFonts w:asciiTheme="minorBidi" w:hAnsiTheme="minorBidi"/>
          <w:b/>
          <w:bCs/>
          <w:color w:val="B80E0F" w:themeColor="accent1"/>
          <w:sz w:val="26"/>
          <w:szCs w:val="26"/>
        </w:rPr>
        <w:t xml:space="preserve"> </w:t>
      </w:r>
      <w:r w:rsidRPr="00825C16">
        <w:rPr>
          <w:rFonts w:asciiTheme="minorBidi" w:hAnsiTheme="minorBidi"/>
          <w:b/>
          <w:bCs/>
          <w:color w:val="B80E0F" w:themeColor="accent1"/>
          <w:sz w:val="26"/>
          <w:szCs w:val="26"/>
          <w:rtl/>
        </w:rPr>
        <w:t>؟</w:t>
      </w:r>
    </w:p>
    <w:tbl>
      <w:tblPr>
        <w:tblStyle w:val="GridTable1Light-Accent41"/>
        <w:bidiVisual/>
        <w:tblW w:w="0" w:type="auto"/>
        <w:tblLook w:val="04A0" w:firstRow="1" w:lastRow="0" w:firstColumn="1" w:lastColumn="0" w:noHBand="0" w:noVBand="1"/>
      </w:tblPr>
      <w:tblGrid>
        <w:gridCol w:w="2495"/>
        <w:gridCol w:w="7961"/>
      </w:tblGrid>
      <w:tr w:rsidR="008169D6" w:rsidRPr="00BD0511" w:rsidTr="00E74F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8169D6" w:rsidRPr="00BD0511" w:rsidRDefault="008169D6" w:rsidP="00F943B5">
            <w:pPr>
              <w:pStyle w:val="ListParagraph"/>
              <w:autoSpaceDE w:val="0"/>
              <w:autoSpaceDN w:val="0"/>
              <w:adjustRightInd w:val="0"/>
              <w:spacing w:line="276" w:lineRule="auto"/>
              <w:ind w:left="0"/>
              <w:jc w:val="center"/>
              <w:rPr>
                <w:rFonts w:asciiTheme="minorBidi" w:hAnsiTheme="minorBidi"/>
                <w:sz w:val="26"/>
                <w:szCs w:val="26"/>
                <w:rtl/>
              </w:rPr>
            </w:pPr>
            <w:r w:rsidRPr="00BD0511">
              <w:rPr>
                <w:rFonts w:asciiTheme="minorBidi" w:hAnsiTheme="minorBidi" w:hint="cs"/>
                <w:sz w:val="26"/>
                <w:szCs w:val="26"/>
                <w:rtl/>
              </w:rPr>
              <w:t>الربح المحاسبي</w:t>
            </w:r>
          </w:p>
        </w:tc>
        <w:tc>
          <w:tcPr>
            <w:tcW w:w="0" w:type="auto"/>
          </w:tcPr>
          <w:p w:rsidR="008169D6" w:rsidRPr="00BD0511" w:rsidRDefault="008169D6" w:rsidP="00F943B5">
            <w:pPr>
              <w:pStyle w:val="ListParagraph"/>
              <w:autoSpaceDE w:val="0"/>
              <w:autoSpaceDN w:val="0"/>
              <w:adjustRightInd w:val="0"/>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heme="minorBidi" w:hAnsiTheme="minorBidi"/>
                <w:sz w:val="26"/>
                <w:szCs w:val="26"/>
                <w:rtl/>
              </w:rPr>
            </w:pPr>
            <w:r w:rsidRPr="00BD0511">
              <w:rPr>
                <w:rFonts w:asciiTheme="minorBidi" w:hAnsiTheme="minorBidi" w:hint="cs"/>
                <w:sz w:val="26"/>
                <w:szCs w:val="26"/>
                <w:rtl/>
              </w:rPr>
              <w:t>الربح الاقتصادي</w:t>
            </w:r>
          </w:p>
        </w:tc>
      </w:tr>
      <w:tr w:rsidR="008169D6" w:rsidRPr="00BD0511" w:rsidTr="00E74F44">
        <w:tc>
          <w:tcPr>
            <w:cnfStyle w:val="001000000000" w:firstRow="0" w:lastRow="0" w:firstColumn="1" w:lastColumn="0" w:oddVBand="0" w:evenVBand="0" w:oddHBand="0" w:evenHBand="0" w:firstRowFirstColumn="0" w:firstRowLastColumn="0" w:lastRowFirstColumn="0" w:lastRowLastColumn="0"/>
            <w:tcW w:w="0" w:type="auto"/>
          </w:tcPr>
          <w:p w:rsidR="008169D6" w:rsidRPr="00BD0511" w:rsidRDefault="008169D6" w:rsidP="00F943B5">
            <w:pPr>
              <w:autoSpaceDE w:val="0"/>
              <w:autoSpaceDN w:val="0"/>
              <w:adjustRightInd w:val="0"/>
              <w:spacing w:line="276" w:lineRule="auto"/>
              <w:jc w:val="center"/>
              <w:rPr>
                <w:rFonts w:asciiTheme="minorBidi" w:hAnsiTheme="minorBidi"/>
                <w:sz w:val="26"/>
                <w:szCs w:val="26"/>
              </w:rPr>
            </w:pPr>
            <w:r w:rsidRPr="00BD0511">
              <w:rPr>
                <w:rFonts w:asciiTheme="minorBidi" w:hAnsiTheme="minorBidi"/>
                <w:sz w:val="26"/>
                <w:szCs w:val="26"/>
                <w:rtl/>
              </w:rPr>
              <w:t>صافي</w:t>
            </w:r>
            <w:r w:rsidRPr="00BD0511">
              <w:rPr>
                <w:rFonts w:asciiTheme="minorBidi" w:hAnsiTheme="minorBidi"/>
                <w:sz w:val="26"/>
                <w:szCs w:val="26"/>
              </w:rPr>
              <w:t xml:space="preserve"> </w:t>
            </w:r>
            <w:r w:rsidRPr="00BD0511">
              <w:rPr>
                <w:rFonts w:asciiTheme="minorBidi" w:hAnsiTheme="minorBidi"/>
                <w:sz w:val="26"/>
                <w:szCs w:val="26"/>
                <w:rtl/>
              </w:rPr>
              <w:t>الربح</w:t>
            </w:r>
            <w:r w:rsidRPr="00BD0511">
              <w:rPr>
                <w:rFonts w:asciiTheme="minorBidi" w:hAnsiTheme="minorBidi"/>
                <w:sz w:val="26"/>
                <w:szCs w:val="26"/>
              </w:rPr>
              <w:t xml:space="preserve"> </w:t>
            </w:r>
            <w:r w:rsidRPr="00BD0511">
              <w:rPr>
                <w:rFonts w:asciiTheme="minorBidi" w:hAnsiTheme="minorBidi"/>
                <w:sz w:val="26"/>
                <w:szCs w:val="26"/>
                <w:rtl/>
              </w:rPr>
              <w:t>والذي</w:t>
            </w:r>
            <w:r w:rsidRPr="00BD0511">
              <w:rPr>
                <w:rFonts w:asciiTheme="minorBidi" w:hAnsiTheme="minorBidi"/>
                <w:sz w:val="26"/>
                <w:szCs w:val="26"/>
              </w:rPr>
              <w:t xml:space="preserve"> </w:t>
            </w:r>
            <w:r w:rsidRPr="00BD0511">
              <w:rPr>
                <w:rFonts w:asciiTheme="minorBidi" w:hAnsiTheme="minorBidi"/>
                <w:sz w:val="26"/>
                <w:szCs w:val="26"/>
                <w:rtl/>
              </w:rPr>
              <w:t>يحصل</w:t>
            </w:r>
            <w:r w:rsidRPr="00BD0511">
              <w:rPr>
                <w:rFonts w:asciiTheme="minorBidi" w:hAnsiTheme="minorBidi"/>
                <w:sz w:val="26"/>
                <w:szCs w:val="26"/>
              </w:rPr>
              <w:t xml:space="preserve"> </w:t>
            </w:r>
            <w:r w:rsidRPr="00BD0511">
              <w:rPr>
                <w:rFonts w:asciiTheme="minorBidi" w:hAnsiTheme="minorBidi"/>
                <w:sz w:val="26"/>
                <w:szCs w:val="26"/>
                <w:rtl/>
              </w:rPr>
              <w:t>عليه</w:t>
            </w:r>
            <w:r w:rsidRPr="00BD0511">
              <w:rPr>
                <w:rFonts w:asciiTheme="minorBidi" w:hAnsiTheme="minorBidi"/>
                <w:sz w:val="26"/>
                <w:szCs w:val="26"/>
              </w:rPr>
              <w:t xml:space="preserve"> </w:t>
            </w:r>
            <w:r w:rsidRPr="00BD0511">
              <w:rPr>
                <w:rFonts w:asciiTheme="minorBidi" w:hAnsiTheme="minorBidi"/>
                <w:sz w:val="26"/>
                <w:szCs w:val="26"/>
                <w:rtl/>
              </w:rPr>
              <w:t>بعد</w:t>
            </w:r>
          </w:p>
          <w:p w:rsidR="008169D6" w:rsidRDefault="008169D6" w:rsidP="00F943B5">
            <w:pPr>
              <w:pStyle w:val="ListParagraph"/>
              <w:autoSpaceDE w:val="0"/>
              <w:autoSpaceDN w:val="0"/>
              <w:adjustRightInd w:val="0"/>
              <w:spacing w:line="276" w:lineRule="auto"/>
              <w:ind w:left="0"/>
              <w:jc w:val="center"/>
              <w:rPr>
                <w:rFonts w:asciiTheme="minorBidi" w:hAnsiTheme="minorBidi"/>
                <w:sz w:val="26"/>
                <w:szCs w:val="26"/>
                <w:rtl/>
              </w:rPr>
            </w:pPr>
            <w:r w:rsidRPr="00BD0511">
              <w:rPr>
                <w:rFonts w:asciiTheme="minorBidi" w:hAnsiTheme="minorBidi"/>
                <w:sz w:val="26"/>
                <w:szCs w:val="26"/>
                <w:rtl/>
              </w:rPr>
              <w:t>خصم</w:t>
            </w:r>
            <w:r w:rsidRPr="00BD0511">
              <w:rPr>
                <w:rFonts w:asciiTheme="minorBidi" w:hAnsiTheme="minorBidi"/>
                <w:sz w:val="26"/>
                <w:szCs w:val="26"/>
              </w:rPr>
              <w:t xml:space="preserve"> </w:t>
            </w:r>
            <w:r w:rsidRPr="00BD0511">
              <w:rPr>
                <w:rFonts w:asciiTheme="minorBidi" w:hAnsiTheme="minorBidi"/>
                <w:sz w:val="26"/>
                <w:szCs w:val="26"/>
                <w:rtl/>
              </w:rPr>
              <w:t>إجمالي</w:t>
            </w:r>
            <w:r w:rsidRPr="00BD0511">
              <w:rPr>
                <w:rFonts w:asciiTheme="minorBidi" w:hAnsiTheme="minorBidi"/>
                <w:sz w:val="26"/>
                <w:szCs w:val="26"/>
              </w:rPr>
              <w:t xml:space="preserve"> </w:t>
            </w:r>
            <w:r w:rsidRPr="00BD0511">
              <w:rPr>
                <w:rFonts w:asciiTheme="minorBidi" w:hAnsiTheme="minorBidi"/>
                <w:sz w:val="26"/>
                <w:szCs w:val="26"/>
                <w:rtl/>
              </w:rPr>
              <w:t>التكاليف</w:t>
            </w:r>
            <w:r w:rsidRPr="00BD0511">
              <w:rPr>
                <w:rFonts w:asciiTheme="minorBidi" w:hAnsiTheme="minorBidi"/>
                <w:sz w:val="26"/>
                <w:szCs w:val="26"/>
              </w:rPr>
              <w:t xml:space="preserve"> </w:t>
            </w:r>
            <w:r w:rsidRPr="00BD0511">
              <w:rPr>
                <w:rFonts w:asciiTheme="minorBidi" w:hAnsiTheme="minorBidi"/>
                <w:sz w:val="26"/>
                <w:szCs w:val="26"/>
                <w:rtl/>
              </w:rPr>
              <w:t>من</w:t>
            </w:r>
            <w:r w:rsidRPr="00BD0511">
              <w:rPr>
                <w:rFonts w:asciiTheme="minorBidi" w:hAnsiTheme="minorBidi"/>
                <w:sz w:val="26"/>
                <w:szCs w:val="26"/>
              </w:rPr>
              <w:t xml:space="preserve"> </w:t>
            </w:r>
            <w:r w:rsidRPr="00BD0511">
              <w:rPr>
                <w:rFonts w:asciiTheme="minorBidi" w:hAnsiTheme="minorBidi"/>
                <w:sz w:val="26"/>
                <w:szCs w:val="26"/>
                <w:rtl/>
              </w:rPr>
              <w:t>الإيرادات</w:t>
            </w:r>
          </w:p>
          <w:p w:rsidR="008169D6" w:rsidRPr="008169D6" w:rsidRDefault="008169D6" w:rsidP="00F943B5">
            <w:pPr>
              <w:pStyle w:val="ListParagraph"/>
              <w:autoSpaceDE w:val="0"/>
              <w:autoSpaceDN w:val="0"/>
              <w:adjustRightInd w:val="0"/>
              <w:spacing w:line="276" w:lineRule="auto"/>
              <w:ind w:left="0"/>
              <w:jc w:val="center"/>
              <w:rPr>
                <w:rFonts w:asciiTheme="minorBidi" w:hAnsiTheme="minorBidi"/>
                <w:b w:val="0"/>
                <w:bCs w:val="0"/>
                <w:sz w:val="26"/>
                <w:szCs w:val="26"/>
                <w:rtl/>
              </w:rPr>
            </w:pPr>
            <w:r w:rsidRPr="008169D6">
              <w:rPr>
                <w:rFonts w:asciiTheme="minorBidi" w:hAnsiTheme="minorBidi" w:hint="cs"/>
                <w:b w:val="0"/>
                <w:bCs w:val="0"/>
                <w:color w:val="808080" w:themeColor="background1" w:themeShade="80"/>
                <w:sz w:val="26"/>
                <w:szCs w:val="26"/>
                <w:rtl/>
              </w:rPr>
              <w:t>(يعني اجمالي الربح ناقص اجمالي التكاليف والناتج هو الربح المحاسبي)</w:t>
            </w:r>
          </w:p>
        </w:tc>
        <w:tc>
          <w:tcPr>
            <w:tcW w:w="0" w:type="auto"/>
          </w:tcPr>
          <w:p w:rsidR="008169D6" w:rsidRPr="00BD0511" w:rsidRDefault="008169D6" w:rsidP="00F943B5">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6"/>
                <w:szCs w:val="26"/>
              </w:rPr>
            </w:pPr>
            <w:r w:rsidRPr="00BD0511">
              <w:rPr>
                <w:rFonts w:asciiTheme="minorBidi" w:hAnsiTheme="minorBidi"/>
                <w:sz w:val="26"/>
                <w:szCs w:val="26"/>
                <w:rtl/>
              </w:rPr>
              <w:t>تعويض</w:t>
            </w:r>
            <w:r w:rsidRPr="00BD0511">
              <w:rPr>
                <w:rFonts w:asciiTheme="minorBidi" w:hAnsiTheme="minorBidi"/>
                <w:sz w:val="26"/>
                <w:szCs w:val="26"/>
              </w:rPr>
              <w:t xml:space="preserve"> </w:t>
            </w:r>
            <w:r w:rsidRPr="00BD0511">
              <w:rPr>
                <w:rFonts w:asciiTheme="minorBidi" w:hAnsiTheme="minorBidi"/>
                <w:sz w:val="26"/>
                <w:szCs w:val="26"/>
                <w:rtl/>
              </w:rPr>
              <w:t>لأصحاب</w:t>
            </w:r>
            <w:r w:rsidRPr="00BD0511">
              <w:rPr>
                <w:rFonts w:asciiTheme="minorBidi" w:hAnsiTheme="minorBidi"/>
                <w:sz w:val="26"/>
                <w:szCs w:val="26"/>
              </w:rPr>
              <w:t xml:space="preserve"> </w:t>
            </w:r>
            <w:r w:rsidRPr="00BD0511">
              <w:rPr>
                <w:rFonts w:asciiTheme="minorBidi" w:hAnsiTheme="minorBidi"/>
                <w:sz w:val="26"/>
                <w:szCs w:val="26"/>
                <w:rtl/>
              </w:rPr>
              <w:t>الشركة</w:t>
            </w:r>
            <w:r w:rsidRPr="00BD0511">
              <w:rPr>
                <w:rFonts w:asciiTheme="minorBidi" w:hAnsiTheme="minorBidi"/>
                <w:sz w:val="26"/>
                <w:szCs w:val="26"/>
              </w:rPr>
              <w:t xml:space="preserve"> </w:t>
            </w:r>
            <w:r w:rsidRPr="00BD0511">
              <w:rPr>
                <w:rFonts w:asciiTheme="minorBidi" w:hAnsiTheme="minorBidi"/>
                <w:sz w:val="26"/>
                <w:szCs w:val="26"/>
                <w:rtl/>
              </w:rPr>
              <w:t>مقابل</w:t>
            </w:r>
          </w:p>
          <w:p w:rsidR="008169D6" w:rsidRPr="008169D6" w:rsidRDefault="008169D6" w:rsidP="00F943B5">
            <w:pPr>
              <w:pStyle w:val="ListParagraph"/>
              <w:autoSpaceDE w:val="0"/>
              <w:autoSpaceDN w:val="0"/>
              <w:adjustRightInd w:val="0"/>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color w:val="808080" w:themeColor="background1" w:themeShade="80"/>
                <w:sz w:val="26"/>
                <w:szCs w:val="26"/>
                <w:rtl/>
              </w:rPr>
            </w:pPr>
            <w:r w:rsidRPr="00BD0511">
              <w:rPr>
                <w:rFonts w:asciiTheme="minorBidi" w:hAnsiTheme="minorBidi"/>
                <w:sz w:val="26"/>
                <w:szCs w:val="26"/>
                <w:rtl/>
              </w:rPr>
              <w:t>تحمل</w:t>
            </w:r>
            <w:r w:rsidRPr="00BD0511">
              <w:rPr>
                <w:rFonts w:asciiTheme="minorBidi" w:hAnsiTheme="minorBidi"/>
                <w:sz w:val="26"/>
                <w:szCs w:val="26"/>
              </w:rPr>
              <w:t xml:space="preserve"> </w:t>
            </w:r>
            <w:r w:rsidRPr="00BD0511">
              <w:rPr>
                <w:rFonts w:asciiTheme="minorBidi" w:hAnsiTheme="minorBidi"/>
                <w:sz w:val="26"/>
                <w:szCs w:val="26"/>
                <w:rtl/>
              </w:rPr>
              <w:t>المخاطرة</w:t>
            </w:r>
            <w:r>
              <w:rPr>
                <w:rFonts w:asciiTheme="minorBidi" w:hAnsiTheme="minorBidi" w:hint="cs"/>
                <w:sz w:val="26"/>
                <w:szCs w:val="26"/>
                <w:rtl/>
              </w:rPr>
              <w:t xml:space="preserve"> </w:t>
            </w:r>
            <w:r w:rsidRPr="008169D6">
              <w:rPr>
                <w:rFonts w:asciiTheme="minorBidi" w:hAnsiTheme="minorBidi" w:hint="cs"/>
                <w:b/>
                <w:bCs/>
                <w:color w:val="808080" w:themeColor="background1" w:themeShade="80"/>
                <w:sz w:val="26"/>
                <w:szCs w:val="26"/>
                <w:rtl/>
              </w:rPr>
              <w:t>(</w:t>
            </w:r>
            <w:r w:rsidR="00797455">
              <w:rPr>
                <w:rFonts w:asciiTheme="minorBidi" w:hAnsiTheme="minorBidi" w:hint="cs"/>
                <w:b/>
                <w:bCs/>
                <w:color w:val="808080" w:themeColor="background1" w:themeShade="80"/>
                <w:sz w:val="26"/>
                <w:szCs w:val="26"/>
                <w:rtl/>
              </w:rPr>
              <w:t xml:space="preserve"> </w:t>
            </w:r>
            <w:r w:rsidRPr="008169D6">
              <w:rPr>
                <w:rFonts w:asciiTheme="minorBidi" w:hAnsiTheme="minorBidi" w:hint="cs"/>
                <w:b/>
                <w:bCs/>
                <w:color w:val="808080" w:themeColor="background1" w:themeShade="80"/>
                <w:sz w:val="26"/>
                <w:szCs w:val="26"/>
                <w:rtl/>
              </w:rPr>
              <w:t>أي استثمار لازم يكون فيه مخاطر .. الا بعض أنواع الودائع البنكية تسمى استثمارات خاليه من المخاطر وهنا الربح الاقتصادي يعني تعويض أصحاب الشركات عن المخاطر اللي يتعرضون لها)</w:t>
            </w:r>
          </w:p>
          <w:p w:rsidR="008169D6" w:rsidRDefault="008169D6" w:rsidP="00F943B5">
            <w:pPr>
              <w:pStyle w:val="ListParagraph"/>
              <w:autoSpaceDE w:val="0"/>
              <w:autoSpaceDN w:val="0"/>
              <w:adjustRightInd w:val="0"/>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inorBidi" w:hAnsiTheme="minorBidi"/>
                <w:color w:val="A6987D" w:themeColor="accent2"/>
                <w:sz w:val="26"/>
                <w:szCs w:val="26"/>
                <w:rtl/>
              </w:rPr>
            </w:pPr>
          </w:p>
          <w:p w:rsidR="008169D6" w:rsidRPr="008169D6" w:rsidRDefault="008169D6" w:rsidP="00F943B5">
            <w:pPr>
              <w:pStyle w:val="ListParagraph"/>
              <w:autoSpaceDE w:val="0"/>
              <w:autoSpaceDN w:val="0"/>
              <w:adjustRightInd w:val="0"/>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color w:val="808080" w:themeColor="background1" w:themeShade="80"/>
                <w:sz w:val="26"/>
                <w:szCs w:val="26"/>
                <w:rtl/>
              </w:rPr>
            </w:pPr>
            <w:r w:rsidRPr="008169D6">
              <w:rPr>
                <w:rFonts w:asciiTheme="minorBidi" w:hAnsiTheme="minorBidi" w:hint="cs"/>
                <w:b/>
                <w:bCs/>
                <w:color w:val="808080" w:themeColor="background1" w:themeShade="80"/>
                <w:sz w:val="26"/>
                <w:szCs w:val="26"/>
                <w:rtl/>
              </w:rPr>
              <w:t>ماهي علاوة المخاطر؟ وماذا تمثل؟</w:t>
            </w:r>
          </w:p>
          <w:p w:rsidR="008169D6" w:rsidRPr="008169D6" w:rsidRDefault="008169D6" w:rsidP="00F943B5">
            <w:pPr>
              <w:pStyle w:val="ListParagraph"/>
              <w:autoSpaceDE w:val="0"/>
              <w:autoSpaceDN w:val="0"/>
              <w:adjustRightInd w:val="0"/>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color w:val="808080" w:themeColor="background1" w:themeShade="80"/>
                <w:sz w:val="26"/>
                <w:szCs w:val="26"/>
                <w:rtl/>
              </w:rPr>
            </w:pPr>
            <w:r w:rsidRPr="008169D6">
              <w:rPr>
                <w:rFonts w:asciiTheme="minorBidi" w:hAnsiTheme="minorBidi" w:hint="cs"/>
                <w:b/>
                <w:bCs/>
                <w:color w:val="808080" w:themeColor="background1" w:themeShade="80"/>
                <w:sz w:val="26"/>
                <w:szCs w:val="26"/>
                <w:rtl/>
              </w:rPr>
              <w:t>ناخذ مثال .. انا عندي 100 ريال ابي استثمرها اوكي .. رحت للبنك قالي حطها عندي وبعطيك 10% أرباح كل سنه وخاليه من المخاطر قلت ابفكر وارد عليكم بكرا وجاني بنفس اليوم احد زملائي وقالي ليش ماتستثمر ال 100 ريال عندي ؟ واعطيك ربح 20% بس فيها ربح وخساره يعني فيها مخاطر</w:t>
            </w:r>
          </w:p>
          <w:p w:rsidR="008169D6" w:rsidRPr="008169D6" w:rsidRDefault="008169D6" w:rsidP="00F943B5">
            <w:pPr>
              <w:pStyle w:val="ListParagraph"/>
              <w:autoSpaceDE w:val="0"/>
              <w:autoSpaceDN w:val="0"/>
              <w:adjustRightInd w:val="0"/>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color w:val="808080" w:themeColor="background1" w:themeShade="80"/>
                <w:sz w:val="26"/>
                <w:szCs w:val="26"/>
                <w:rtl/>
              </w:rPr>
            </w:pPr>
          </w:p>
          <w:p w:rsidR="008169D6" w:rsidRPr="008169D6" w:rsidRDefault="008169D6" w:rsidP="00F943B5">
            <w:pPr>
              <w:pStyle w:val="ListParagraph"/>
              <w:autoSpaceDE w:val="0"/>
              <w:autoSpaceDN w:val="0"/>
              <w:adjustRightInd w:val="0"/>
              <w:spacing w:line="276" w:lineRule="auto"/>
              <w:ind w:left="0"/>
              <w:cnfStyle w:val="000000000000" w:firstRow="0" w:lastRow="0" w:firstColumn="0" w:lastColumn="0" w:oddVBand="0" w:evenVBand="0" w:oddHBand="0" w:evenHBand="0" w:firstRowFirstColumn="0" w:firstRowLastColumn="0" w:lastRowFirstColumn="0" w:lastRowLastColumn="0"/>
              <w:rPr>
                <w:rFonts w:asciiTheme="minorBidi" w:hAnsiTheme="minorBidi"/>
                <w:b/>
                <w:bCs/>
                <w:color w:val="808080" w:themeColor="background1" w:themeShade="80"/>
                <w:sz w:val="26"/>
                <w:szCs w:val="26"/>
                <w:rtl/>
              </w:rPr>
            </w:pPr>
            <w:r w:rsidRPr="008169D6">
              <w:rPr>
                <w:rFonts w:asciiTheme="minorBidi" w:hAnsiTheme="minorBidi" w:hint="cs"/>
                <w:b/>
                <w:bCs/>
                <w:color w:val="808080" w:themeColor="background1" w:themeShade="80"/>
                <w:sz w:val="26"/>
                <w:szCs w:val="26"/>
                <w:rtl/>
              </w:rPr>
              <w:t xml:space="preserve">هنا نقدر نقول ان علاوة المخاطر = نسبة المخاطره </w:t>
            </w:r>
            <w:r w:rsidRPr="008169D6">
              <w:rPr>
                <w:rFonts w:asciiTheme="minorBidi" w:hAnsiTheme="minorBidi"/>
                <w:b/>
                <w:bCs/>
                <w:color w:val="808080" w:themeColor="background1" w:themeShade="80"/>
                <w:sz w:val="26"/>
                <w:szCs w:val="26"/>
                <w:rtl/>
              </w:rPr>
              <w:t>–</w:t>
            </w:r>
            <w:r w:rsidRPr="008169D6">
              <w:rPr>
                <w:rFonts w:asciiTheme="minorBidi" w:hAnsiTheme="minorBidi" w:hint="cs"/>
                <w:b/>
                <w:bCs/>
                <w:color w:val="808080" w:themeColor="background1" w:themeShade="80"/>
                <w:sz w:val="26"/>
                <w:szCs w:val="26"/>
                <w:rtl/>
              </w:rPr>
              <w:t xml:space="preserve"> نسبة الربح بدون مخاطرة </w:t>
            </w:r>
          </w:p>
          <w:p w:rsidR="008169D6" w:rsidRDefault="008169D6" w:rsidP="00F943B5">
            <w:pPr>
              <w:pStyle w:val="ListParagraph"/>
              <w:autoSpaceDE w:val="0"/>
              <w:autoSpaceDN w:val="0"/>
              <w:adjustRightInd w:val="0"/>
              <w:spacing w:line="276" w:lineRule="auto"/>
              <w:ind w:left="0"/>
              <w:cnfStyle w:val="000000000000" w:firstRow="0" w:lastRow="0" w:firstColumn="0" w:lastColumn="0" w:oddVBand="0" w:evenVBand="0" w:oddHBand="0" w:evenHBand="0" w:firstRowFirstColumn="0" w:firstRowLastColumn="0" w:lastRowFirstColumn="0" w:lastRowLastColumn="0"/>
              <w:rPr>
                <w:rFonts w:asciiTheme="minorBidi" w:hAnsiTheme="minorBidi"/>
                <w:color w:val="A6987D" w:themeColor="accent2"/>
                <w:sz w:val="26"/>
                <w:szCs w:val="26"/>
                <w:rtl/>
              </w:rPr>
            </w:pPr>
            <w:r w:rsidRPr="008169D6">
              <w:rPr>
                <w:rFonts w:asciiTheme="minorBidi" w:hAnsiTheme="minorBidi" w:hint="cs"/>
                <w:b/>
                <w:bCs/>
                <w:color w:val="808080" w:themeColor="background1" w:themeShade="80"/>
                <w:sz w:val="26"/>
                <w:szCs w:val="26"/>
                <w:rtl/>
              </w:rPr>
              <w:t xml:space="preserve">= 20 </w:t>
            </w:r>
            <w:r w:rsidRPr="008169D6">
              <w:rPr>
                <w:rFonts w:asciiTheme="minorBidi" w:hAnsiTheme="minorBidi"/>
                <w:b/>
                <w:bCs/>
                <w:color w:val="808080" w:themeColor="background1" w:themeShade="80"/>
                <w:sz w:val="26"/>
                <w:szCs w:val="26"/>
                <w:rtl/>
              </w:rPr>
              <w:t>–</w:t>
            </w:r>
            <w:r w:rsidRPr="008169D6">
              <w:rPr>
                <w:rFonts w:asciiTheme="minorBidi" w:hAnsiTheme="minorBidi" w:hint="cs"/>
                <w:b/>
                <w:bCs/>
                <w:color w:val="808080" w:themeColor="background1" w:themeShade="80"/>
                <w:sz w:val="26"/>
                <w:szCs w:val="26"/>
                <w:rtl/>
              </w:rPr>
              <w:t xml:space="preserve"> 10 =10% هذي هي علاوة المخاطر وهي تمثل الربح الاقتصادي</w:t>
            </w:r>
            <w:r w:rsidRPr="008169D6">
              <w:rPr>
                <w:rFonts w:asciiTheme="minorBidi" w:hAnsiTheme="minorBidi" w:hint="cs"/>
                <w:color w:val="808080" w:themeColor="background1" w:themeShade="80"/>
                <w:sz w:val="26"/>
                <w:szCs w:val="26"/>
                <w:rtl/>
              </w:rPr>
              <w:t xml:space="preserve"> </w:t>
            </w:r>
          </w:p>
          <w:p w:rsidR="008169D6" w:rsidRPr="00BD0511" w:rsidRDefault="008169D6" w:rsidP="00F943B5">
            <w:pPr>
              <w:pStyle w:val="ListParagraph"/>
              <w:autoSpaceDE w:val="0"/>
              <w:autoSpaceDN w:val="0"/>
              <w:adjustRightInd w:val="0"/>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6"/>
                <w:szCs w:val="26"/>
                <w:rtl/>
              </w:rPr>
            </w:pPr>
          </w:p>
        </w:tc>
      </w:tr>
    </w:tbl>
    <w:p w:rsidR="008169D6" w:rsidRDefault="008169D6" w:rsidP="008169D6">
      <w:pPr>
        <w:pStyle w:val="ListParagraph"/>
        <w:autoSpaceDE w:val="0"/>
        <w:autoSpaceDN w:val="0"/>
        <w:adjustRightInd w:val="0"/>
        <w:spacing w:after="0"/>
        <w:rPr>
          <w:rFonts w:asciiTheme="minorBidi" w:hAnsiTheme="minorBidi"/>
          <w:sz w:val="26"/>
          <w:szCs w:val="26"/>
          <w:rtl/>
        </w:rPr>
      </w:pPr>
    </w:p>
    <w:p w:rsidR="008169D6" w:rsidRPr="00797455" w:rsidRDefault="008169D6" w:rsidP="00825C16">
      <w:pPr>
        <w:pStyle w:val="ListParagraph"/>
        <w:autoSpaceDE w:val="0"/>
        <w:autoSpaceDN w:val="0"/>
        <w:adjustRightInd w:val="0"/>
        <w:spacing w:after="0"/>
        <w:ind w:left="-170"/>
        <w:rPr>
          <w:rFonts w:asciiTheme="minorBidi" w:hAnsiTheme="minorBidi"/>
          <w:b/>
          <w:bCs/>
          <w:color w:val="C9C0B0" w:themeColor="accent2" w:themeTint="99"/>
          <w:sz w:val="26"/>
          <w:szCs w:val="26"/>
          <w:rtl/>
        </w:rPr>
      </w:pPr>
      <w:r w:rsidRPr="00505116">
        <w:rPr>
          <w:rFonts w:asciiTheme="minorBidi" w:hAnsiTheme="minorBidi" w:hint="cs"/>
          <w:b/>
          <w:bCs/>
          <w:color w:val="A6987D" w:themeColor="accent2"/>
          <w:sz w:val="26"/>
          <w:szCs w:val="26"/>
          <w:rtl/>
        </w:rPr>
        <w:t xml:space="preserve">الربــــــح = </w:t>
      </w:r>
      <w:r w:rsidRPr="00797455">
        <w:rPr>
          <w:rFonts w:asciiTheme="minorBidi" w:hAnsiTheme="minorBidi" w:hint="cs"/>
          <w:b/>
          <w:bCs/>
          <w:color w:val="C9C0B0" w:themeColor="accent2" w:themeTint="99"/>
          <w:sz w:val="26"/>
          <w:szCs w:val="26"/>
          <w:rtl/>
        </w:rPr>
        <w:t xml:space="preserve">سعر البيع </w:t>
      </w:r>
      <w:r w:rsidRPr="00797455">
        <w:rPr>
          <w:rFonts w:asciiTheme="minorBidi" w:hAnsiTheme="minorBidi"/>
          <w:b/>
          <w:bCs/>
          <w:color w:val="C9C0B0" w:themeColor="accent2" w:themeTint="99"/>
          <w:sz w:val="26"/>
          <w:szCs w:val="26"/>
          <w:rtl/>
        </w:rPr>
        <w:t>–</w:t>
      </w:r>
      <w:r w:rsidRPr="00797455">
        <w:rPr>
          <w:rFonts w:asciiTheme="minorBidi" w:hAnsiTheme="minorBidi" w:hint="cs"/>
          <w:b/>
          <w:bCs/>
          <w:color w:val="C9C0B0" w:themeColor="accent2" w:themeTint="99"/>
          <w:sz w:val="26"/>
          <w:szCs w:val="26"/>
          <w:rtl/>
        </w:rPr>
        <w:t xml:space="preserve"> سعر التكلفة يعني مثلا عندي كاس انا شاريه بريال وبعته بريالين الربح هنا = ريال.</w:t>
      </w:r>
    </w:p>
    <w:p w:rsidR="008169D6" w:rsidRPr="00797455" w:rsidRDefault="008169D6" w:rsidP="00825C16">
      <w:pPr>
        <w:pStyle w:val="ListParagraph"/>
        <w:autoSpaceDE w:val="0"/>
        <w:autoSpaceDN w:val="0"/>
        <w:adjustRightInd w:val="0"/>
        <w:spacing w:after="0"/>
        <w:rPr>
          <w:rFonts w:asciiTheme="minorBidi" w:hAnsiTheme="minorBidi"/>
          <w:b/>
          <w:bCs/>
          <w:color w:val="C9C0B0" w:themeColor="accent2" w:themeTint="99"/>
          <w:sz w:val="26"/>
          <w:szCs w:val="26"/>
          <w:rtl/>
        </w:rPr>
      </w:pPr>
      <w:r w:rsidRPr="00797455">
        <w:rPr>
          <w:rFonts w:asciiTheme="minorBidi" w:hAnsiTheme="minorBidi" w:hint="cs"/>
          <w:b/>
          <w:bCs/>
          <w:color w:val="C9C0B0" w:themeColor="accent2" w:themeTint="99"/>
          <w:sz w:val="26"/>
          <w:szCs w:val="26"/>
          <w:rtl/>
        </w:rPr>
        <w:t>طيب لو جيتك وقلتلك هنا ابيك تعظملي الربح؟ وش بتسوي؟</w:t>
      </w:r>
    </w:p>
    <w:p w:rsidR="008169D6" w:rsidRPr="00505116" w:rsidRDefault="008169D6" w:rsidP="00825C16">
      <w:pPr>
        <w:pStyle w:val="ListParagraph"/>
        <w:autoSpaceDE w:val="0"/>
        <w:autoSpaceDN w:val="0"/>
        <w:adjustRightInd w:val="0"/>
        <w:spacing w:after="0"/>
        <w:ind w:left="-170"/>
        <w:rPr>
          <w:rFonts w:asciiTheme="minorBidi" w:hAnsiTheme="minorBidi"/>
          <w:b/>
          <w:bCs/>
          <w:color w:val="A6987D" w:themeColor="accent2"/>
          <w:sz w:val="26"/>
          <w:szCs w:val="26"/>
          <w:rtl/>
        </w:rPr>
      </w:pPr>
      <w:r w:rsidRPr="00505116">
        <w:rPr>
          <w:rFonts w:asciiTheme="minorBidi" w:hAnsiTheme="minorBidi" w:hint="cs"/>
          <w:b/>
          <w:bCs/>
          <w:color w:val="A6987D" w:themeColor="accent2"/>
          <w:sz w:val="26"/>
          <w:szCs w:val="26"/>
          <w:rtl/>
        </w:rPr>
        <w:t>عندك خيارين :</w:t>
      </w:r>
    </w:p>
    <w:p w:rsidR="008169D6" w:rsidRPr="00797455" w:rsidRDefault="008169D6" w:rsidP="00053EFF">
      <w:pPr>
        <w:pStyle w:val="ListParagraph"/>
        <w:numPr>
          <w:ilvl w:val="0"/>
          <w:numId w:val="11"/>
        </w:numPr>
        <w:autoSpaceDE w:val="0"/>
        <w:autoSpaceDN w:val="0"/>
        <w:adjustRightInd w:val="0"/>
        <w:spacing w:after="0"/>
        <w:rPr>
          <w:rFonts w:asciiTheme="minorBidi" w:hAnsiTheme="minorBidi"/>
          <w:b/>
          <w:bCs/>
          <w:color w:val="C9C0B0" w:themeColor="accent2" w:themeTint="99"/>
          <w:sz w:val="26"/>
          <w:szCs w:val="26"/>
        </w:rPr>
      </w:pPr>
      <w:r w:rsidRPr="00797455">
        <w:rPr>
          <w:rFonts w:asciiTheme="minorBidi" w:hAnsiTheme="minorBidi" w:hint="cs"/>
          <w:b/>
          <w:bCs/>
          <w:color w:val="C9C0B0" w:themeColor="accent2" w:themeTint="99"/>
          <w:sz w:val="26"/>
          <w:szCs w:val="26"/>
          <w:rtl/>
        </w:rPr>
        <w:t>اما انك تزود سعر البيع. (وهذا يؤدي الى الربح على المدى القصير وممكن تخسر عملاء على المدى البعيد)</w:t>
      </w:r>
    </w:p>
    <w:p w:rsidR="008169D6" w:rsidRPr="00797455" w:rsidRDefault="008169D6" w:rsidP="00053EFF">
      <w:pPr>
        <w:pStyle w:val="ListParagraph"/>
        <w:numPr>
          <w:ilvl w:val="0"/>
          <w:numId w:val="11"/>
        </w:numPr>
        <w:autoSpaceDE w:val="0"/>
        <w:autoSpaceDN w:val="0"/>
        <w:adjustRightInd w:val="0"/>
        <w:spacing w:after="0"/>
        <w:rPr>
          <w:rFonts w:asciiTheme="minorBidi" w:hAnsiTheme="minorBidi"/>
          <w:b/>
          <w:bCs/>
          <w:color w:val="C9C0B0" w:themeColor="accent2" w:themeTint="99"/>
          <w:sz w:val="26"/>
          <w:szCs w:val="26"/>
        </w:rPr>
      </w:pPr>
      <w:r w:rsidRPr="00797455">
        <w:rPr>
          <w:rFonts w:asciiTheme="minorBidi" w:hAnsiTheme="minorBidi" w:hint="cs"/>
          <w:b/>
          <w:bCs/>
          <w:color w:val="C9C0B0" w:themeColor="accent2" w:themeTint="99"/>
          <w:sz w:val="26"/>
          <w:szCs w:val="26"/>
          <w:rtl/>
        </w:rPr>
        <w:t>او انك تقلل سعر التكلفة. (وهنا لما شركة تقرر تقلل التكلفه سينتج عن هذا تقليل الجودة)</w:t>
      </w:r>
    </w:p>
    <w:p w:rsidR="008169D6" w:rsidRPr="00797455" w:rsidRDefault="008169D6" w:rsidP="008169D6">
      <w:pPr>
        <w:autoSpaceDE w:val="0"/>
        <w:autoSpaceDN w:val="0"/>
        <w:adjustRightInd w:val="0"/>
        <w:spacing w:after="0"/>
        <w:rPr>
          <w:rFonts w:asciiTheme="minorBidi" w:hAnsiTheme="minorBidi"/>
          <w:b/>
          <w:bCs/>
          <w:color w:val="C9C0B0" w:themeColor="accent2" w:themeTint="99"/>
          <w:sz w:val="26"/>
          <w:szCs w:val="26"/>
          <w:rtl/>
        </w:rPr>
      </w:pPr>
      <w:r w:rsidRPr="00797455">
        <w:rPr>
          <w:rFonts w:asciiTheme="minorBidi" w:hAnsiTheme="minorBidi" w:hint="cs"/>
          <w:b/>
          <w:bCs/>
          <w:color w:val="C9C0B0" w:themeColor="accent2" w:themeTint="99"/>
          <w:sz w:val="26"/>
          <w:szCs w:val="26"/>
          <w:rtl/>
        </w:rPr>
        <w:t xml:space="preserve">        **يعني الزياده بالأسعار وتقليل التكلفه يجب ان تكون مدروسه عشان ماتسبب خساره مستقبلية كبيره.</w:t>
      </w:r>
    </w:p>
    <w:p w:rsidR="008169D6" w:rsidRPr="00277F07" w:rsidRDefault="008169D6" w:rsidP="008169D6">
      <w:pPr>
        <w:autoSpaceDE w:val="0"/>
        <w:autoSpaceDN w:val="0"/>
        <w:adjustRightInd w:val="0"/>
        <w:spacing w:after="0"/>
        <w:rPr>
          <w:rFonts w:asciiTheme="minorBidi" w:hAnsiTheme="minorBidi"/>
          <w:color w:val="A6987D" w:themeColor="accent2"/>
          <w:sz w:val="26"/>
          <w:szCs w:val="26"/>
          <w:rtl/>
        </w:rPr>
      </w:pPr>
    </w:p>
    <w:p w:rsidR="008169D6" w:rsidRPr="00825C16" w:rsidRDefault="008169D6" w:rsidP="00053EFF">
      <w:pPr>
        <w:pStyle w:val="ListParagraph"/>
        <w:numPr>
          <w:ilvl w:val="0"/>
          <w:numId w:val="39"/>
        </w:numPr>
        <w:autoSpaceDE w:val="0"/>
        <w:autoSpaceDN w:val="0"/>
        <w:adjustRightInd w:val="0"/>
        <w:spacing w:after="0"/>
        <w:ind w:left="187" w:hanging="357"/>
        <w:rPr>
          <w:rFonts w:asciiTheme="minorBidi" w:hAnsiTheme="minorBidi"/>
          <w:b/>
          <w:bCs/>
          <w:color w:val="B80E0F" w:themeColor="accent1"/>
          <w:sz w:val="26"/>
          <w:szCs w:val="26"/>
        </w:rPr>
      </w:pPr>
      <w:r w:rsidRPr="00825C16">
        <w:rPr>
          <w:rFonts w:asciiTheme="minorBidi" w:hAnsiTheme="minorBidi"/>
          <w:b/>
          <w:bCs/>
          <w:color w:val="B80E0F" w:themeColor="accent1"/>
          <w:sz w:val="26"/>
          <w:szCs w:val="26"/>
          <w:rtl/>
        </w:rPr>
        <w:t>توزيعات</w:t>
      </w:r>
      <w:r w:rsidRPr="00825C16">
        <w:rPr>
          <w:rFonts w:asciiTheme="minorBidi" w:hAnsiTheme="minorBidi"/>
          <w:b/>
          <w:bCs/>
          <w:color w:val="B80E0F" w:themeColor="accent1"/>
          <w:sz w:val="26"/>
          <w:szCs w:val="26"/>
        </w:rPr>
        <w:t xml:space="preserve"> </w:t>
      </w:r>
      <w:r w:rsidRPr="00825C16">
        <w:rPr>
          <w:rFonts w:asciiTheme="minorBidi" w:hAnsiTheme="minorBidi"/>
          <w:b/>
          <w:bCs/>
          <w:color w:val="B80E0F" w:themeColor="accent1"/>
          <w:sz w:val="26"/>
          <w:szCs w:val="26"/>
          <w:rtl/>
        </w:rPr>
        <w:t>الأرباح</w:t>
      </w:r>
    </w:p>
    <w:p w:rsidR="008169D6" w:rsidRPr="00A04599" w:rsidRDefault="008169D6" w:rsidP="00053EFF">
      <w:pPr>
        <w:pStyle w:val="ListParagraph"/>
        <w:numPr>
          <w:ilvl w:val="0"/>
          <w:numId w:val="9"/>
        </w:numPr>
        <w:autoSpaceDE w:val="0"/>
        <w:autoSpaceDN w:val="0"/>
        <w:adjustRightInd w:val="0"/>
        <w:spacing w:after="0"/>
        <w:rPr>
          <w:rFonts w:asciiTheme="minorBidi" w:hAnsiTheme="minorBidi"/>
          <w:b/>
          <w:bCs/>
          <w:sz w:val="26"/>
          <w:szCs w:val="26"/>
        </w:rPr>
      </w:pPr>
      <w:r w:rsidRPr="00A04599">
        <w:rPr>
          <w:rFonts w:asciiTheme="minorBidi" w:hAnsiTheme="minorBidi"/>
          <w:b/>
          <w:bCs/>
          <w:sz w:val="26"/>
          <w:szCs w:val="26"/>
          <w:rtl/>
        </w:rPr>
        <w:t>من</w:t>
      </w:r>
      <w:r w:rsidRPr="00A04599">
        <w:rPr>
          <w:rFonts w:asciiTheme="minorBidi" w:hAnsiTheme="minorBidi"/>
          <w:b/>
          <w:bCs/>
          <w:sz w:val="26"/>
          <w:szCs w:val="26"/>
        </w:rPr>
        <w:t xml:space="preserve"> </w:t>
      </w:r>
      <w:r w:rsidRPr="00A04599">
        <w:rPr>
          <w:rFonts w:asciiTheme="minorBidi" w:hAnsiTheme="minorBidi"/>
          <w:b/>
          <w:bCs/>
          <w:sz w:val="26"/>
          <w:szCs w:val="26"/>
          <w:rtl/>
        </w:rPr>
        <w:t>وجهة</w:t>
      </w:r>
      <w:r w:rsidRPr="00A04599">
        <w:rPr>
          <w:rFonts w:asciiTheme="minorBidi" w:hAnsiTheme="minorBidi"/>
          <w:b/>
          <w:bCs/>
          <w:sz w:val="26"/>
          <w:szCs w:val="26"/>
        </w:rPr>
        <w:t xml:space="preserve"> </w:t>
      </w:r>
      <w:r w:rsidRPr="00A04599">
        <w:rPr>
          <w:rFonts w:asciiTheme="minorBidi" w:hAnsiTheme="minorBidi"/>
          <w:b/>
          <w:bCs/>
          <w:sz w:val="26"/>
          <w:szCs w:val="26"/>
          <w:rtl/>
        </w:rPr>
        <w:t>النظر</w:t>
      </w:r>
      <w:r w:rsidRPr="00A04599">
        <w:rPr>
          <w:rFonts w:asciiTheme="minorBidi" w:hAnsiTheme="minorBidi"/>
          <w:b/>
          <w:bCs/>
          <w:sz w:val="26"/>
          <w:szCs w:val="26"/>
        </w:rPr>
        <w:t xml:space="preserve"> </w:t>
      </w:r>
      <w:r w:rsidRPr="00A04599">
        <w:rPr>
          <w:rFonts w:asciiTheme="minorBidi" w:hAnsiTheme="minorBidi"/>
          <w:b/>
          <w:bCs/>
          <w:sz w:val="26"/>
          <w:szCs w:val="26"/>
          <w:rtl/>
        </w:rPr>
        <w:t>المحاسبي</w:t>
      </w:r>
      <w:r w:rsidRPr="00A04599">
        <w:rPr>
          <w:rFonts w:asciiTheme="minorBidi" w:hAnsiTheme="minorBidi"/>
          <w:b/>
          <w:bCs/>
          <w:sz w:val="26"/>
          <w:szCs w:val="26"/>
        </w:rPr>
        <w:t xml:space="preserve"> </w:t>
      </w:r>
      <w:r w:rsidRPr="00A04599">
        <w:rPr>
          <w:rFonts w:asciiTheme="minorBidi" w:hAnsiTheme="minorBidi"/>
          <w:b/>
          <w:bCs/>
          <w:sz w:val="26"/>
          <w:szCs w:val="26"/>
          <w:rtl/>
        </w:rPr>
        <w:t>هي</w:t>
      </w:r>
      <w:r w:rsidRPr="00A04599">
        <w:rPr>
          <w:rFonts w:asciiTheme="minorBidi" w:hAnsiTheme="minorBidi"/>
          <w:b/>
          <w:bCs/>
          <w:sz w:val="26"/>
          <w:szCs w:val="26"/>
        </w:rPr>
        <w:t xml:space="preserve"> </w:t>
      </w:r>
      <w:r w:rsidRPr="00A04599">
        <w:rPr>
          <w:rFonts w:asciiTheme="minorBidi" w:hAnsiTheme="minorBidi"/>
          <w:b/>
          <w:bCs/>
          <w:sz w:val="26"/>
          <w:szCs w:val="26"/>
          <w:rtl/>
        </w:rPr>
        <w:t>توزيع</w:t>
      </w:r>
      <w:r w:rsidRPr="00A04599">
        <w:rPr>
          <w:rFonts w:asciiTheme="minorBidi" w:hAnsiTheme="minorBidi"/>
          <w:b/>
          <w:bCs/>
          <w:sz w:val="26"/>
          <w:szCs w:val="26"/>
        </w:rPr>
        <w:t xml:space="preserve"> </w:t>
      </w:r>
      <w:r w:rsidRPr="00A04599">
        <w:rPr>
          <w:rFonts w:asciiTheme="minorBidi" w:hAnsiTheme="minorBidi"/>
          <w:b/>
          <w:bCs/>
          <w:sz w:val="26"/>
          <w:szCs w:val="26"/>
          <w:rtl/>
        </w:rPr>
        <w:t>للرب</w:t>
      </w:r>
      <w:r w:rsidRPr="00A04599">
        <w:rPr>
          <w:rFonts w:asciiTheme="minorBidi" w:hAnsiTheme="minorBidi" w:hint="cs"/>
          <w:b/>
          <w:bCs/>
          <w:sz w:val="26"/>
          <w:szCs w:val="26"/>
          <w:rtl/>
        </w:rPr>
        <w:t>ح</w:t>
      </w:r>
    </w:p>
    <w:p w:rsidR="008169D6" w:rsidRPr="00A04599" w:rsidRDefault="008169D6" w:rsidP="00053EFF">
      <w:pPr>
        <w:pStyle w:val="ListParagraph"/>
        <w:numPr>
          <w:ilvl w:val="0"/>
          <w:numId w:val="9"/>
        </w:numPr>
        <w:autoSpaceDE w:val="0"/>
        <w:autoSpaceDN w:val="0"/>
        <w:adjustRightInd w:val="0"/>
        <w:spacing w:after="0"/>
        <w:rPr>
          <w:rFonts w:asciiTheme="minorBidi" w:hAnsiTheme="minorBidi"/>
          <w:b/>
          <w:bCs/>
          <w:sz w:val="26"/>
          <w:szCs w:val="26"/>
        </w:rPr>
      </w:pPr>
      <w:r w:rsidRPr="00A04599">
        <w:rPr>
          <w:rFonts w:asciiTheme="minorBidi" w:hAnsiTheme="minorBidi"/>
          <w:b/>
          <w:bCs/>
          <w:sz w:val="26"/>
          <w:szCs w:val="26"/>
          <w:rtl/>
        </w:rPr>
        <w:t>من</w:t>
      </w:r>
      <w:r w:rsidRPr="00A04599">
        <w:rPr>
          <w:rFonts w:asciiTheme="minorBidi" w:hAnsiTheme="minorBidi"/>
          <w:b/>
          <w:bCs/>
          <w:sz w:val="26"/>
          <w:szCs w:val="26"/>
        </w:rPr>
        <w:t xml:space="preserve"> </w:t>
      </w:r>
      <w:r w:rsidRPr="00A04599">
        <w:rPr>
          <w:rFonts w:asciiTheme="minorBidi" w:hAnsiTheme="minorBidi"/>
          <w:b/>
          <w:bCs/>
          <w:sz w:val="26"/>
          <w:szCs w:val="26"/>
          <w:rtl/>
        </w:rPr>
        <w:t>وجهة</w:t>
      </w:r>
      <w:r w:rsidRPr="00A04599">
        <w:rPr>
          <w:rFonts w:asciiTheme="minorBidi" w:hAnsiTheme="minorBidi"/>
          <w:b/>
          <w:bCs/>
          <w:sz w:val="26"/>
          <w:szCs w:val="26"/>
        </w:rPr>
        <w:t xml:space="preserve"> </w:t>
      </w:r>
      <w:r w:rsidRPr="00A04599">
        <w:rPr>
          <w:rFonts w:asciiTheme="minorBidi" w:hAnsiTheme="minorBidi"/>
          <w:b/>
          <w:bCs/>
          <w:sz w:val="26"/>
          <w:szCs w:val="26"/>
          <w:rtl/>
        </w:rPr>
        <w:t>النظر</w:t>
      </w:r>
      <w:r w:rsidRPr="00A04599">
        <w:rPr>
          <w:rFonts w:asciiTheme="minorBidi" w:hAnsiTheme="minorBidi"/>
          <w:b/>
          <w:bCs/>
          <w:sz w:val="26"/>
          <w:szCs w:val="26"/>
        </w:rPr>
        <w:t xml:space="preserve"> </w:t>
      </w:r>
      <w:r w:rsidRPr="00A04599">
        <w:rPr>
          <w:rFonts w:asciiTheme="minorBidi" w:hAnsiTheme="minorBidi"/>
          <w:b/>
          <w:bCs/>
          <w:sz w:val="26"/>
          <w:szCs w:val="26"/>
          <w:rtl/>
        </w:rPr>
        <w:t>الاقتصادية</w:t>
      </w:r>
      <w:r w:rsidRPr="00A04599">
        <w:rPr>
          <w:rFonts w:asciiTheme="minorBidi" w:hAnsiTheme="minorBidi"/>
          <w:b/>
          <w:bCs/>
          <w:sz w:val="26"/>
          <w:szCs w:val="26"/>
        </w:rPr>
        <w:t xml:space="preserve"> </w:t>
      </w:r>
      <w:r w:rsidRPr="00A04599">
        <w:rPr>
          <w:rFonts w:asciiTheme="minorBidi" w:hAnsiTheme="minorBidi"/>
          <w:b/>
          <w:bCs/>
          <w:sz w:val="26"/>
          <w:szCs w:val="26"/>
          <w:rtl/>
        </w:rPr>
        <w:t>فتعتبرها</w:t>
      </w:r>
      <w:r w:rsidRPr="00A04599">
        <w:rPr>
          <w:rFonts w:asciiTheme="minorBidi" w:hAnsiTheme="minorBidi"/>
          <w:b/>
          <w:bCs/>
          <w:sz w:val="26"/>
          <w:szCs w:val="26"/>
        </w:rPr>
        <w:t xml:space="preserve"> </w:t>
      </w:r>
      <w:r w:rsidRPr="00A04599">
        <w:rPr>
          <w:rFonts w:asciiTheme="minorBidi" w:hAnsiTheme="minorBidi"/>
          <w:b/>
          <w:bCs/>
          <w:sz w:val="26"/>
          <w:szCs w:val="26"/>
          <w:rtl/>
        </w:rPr>
        <w:t>تكلفة</w:t>
      </w:r>
      <w:r w:rsidRPr="00A04599">
        <w:rPr>
          <w:rFonts w:asciiTheme="minorBidi" w:hAnsiTheme="minorBidi"/>
          <w:b/>
          <w:bCs/>
          <w:sz w:val="26"/>
          <w:szCs w:val="26"/>
        </w:rPr>
        <w:t xml:space="preserve"> </w:t>
      </w:r>
      <w:r w:rsidRPr="00A04599">
        <w:rPr>
          <w:rFonts w:asciiTheme="minorBidi" w:hAnsiTheme="minorBidi"/>
          <w:b/>
          <w:bCs/>
          <w:sz w:val="26"/>
          <w:szCs w:val="26"/>
          <w:rtl/>
        </w:rPr>
        <w:t>الحصول</w:t>
      </w:r>
      <w:r w:rsidRPr="00A04599">
        <w:rPr>
          <w:rFonts w:asciiTheme="minorBidi" w:hAnsiTheme="minorBidi"/>
          <w:b/>
          <w:bCs/>
          <w:sz w:val="26"/>
          <w:szCs w:val="26"/>
        </w:rPr>
        <w:t xml:space="preserve"> </w:t>
      </w:r>
      <w:r w:rsidRPr="00A04599">
        <w:rPr>
          <w:rFonts w:asciiTheme="minorBidi" w:hAnsiTheme="minorBidi"/>
          <w:b/>
          <w:bCs/>
          <w:sz w:val="26"/>
          <w:szCs w:val="26"/>
          <w:rtl/>
        </w:rPr>
        <w:t>على</w:t>
      </w:r>
      <w:r w:rsidRPr="00A04599">
        <w:rPr>
          <w:rFonts w:asciiTheme="minorBidi" w:hAnsiTheme="minorBidi"/>
          <w:b/>
          <w:bCs/>
          <w:sz w:val="26"/>
          <w:szCs w:val="26"/>
        </w:rPr>
        <w:t xml:space="preserve"> </w:t>
      </w:r>
      <w:r w:rsidRPr="00A04599">
        <w:rPr>
          <w:rFonts w:asciiTheme="minorBidi" w:hAnsiTheme="minorBidi"/>
          <w:b/>
          <w:bCs/>
          <w:sz w:val="26"/>
          <w:szCs w:val="26"/>
          <w:rtl/>
        </w:rPr>
        <w:t>الأموال</w:t>
      </w:r>
      <w:r w:rsidRPr="00A04599">
        <w:rPr>
          <w:rFonts w:asciiTheme="minorBidi" w:hAnsiTheme="minorBidi"/>
          <w:b/>
          <w:bCs/>
          <w:sz w:val="26"/>
          <w:szCs w:val="26"/>
        </w:rPr>
        <w:t xml:space="preserve"> </w:t>
      </w:r>
      <w:r w:rsidRPr="00A04599">
        <w:rPr>
          <w:rFonts w:asciiTheme="minorBidi" w:hAnsiTheme="minorBidi"/>
          <w:b/>
          <w:bCs/>
          <w:sz w:val="26"/>
          <w:szCs w:val="26"/>
          <w:rtl/>
        </w:rPr>
        <w:t>ويجب</w:t>
      </w:r>
      <w:r w:rsidRPr="00A04599">
        <w:rPr>
          <w:rFonts w:asciiTheme="minorBidi" w:hAnsiTheme="minorBidi" w:hint="cs"/>
          <w:b/>
          <w:bCs/>
          <w:sz w:val="26"/>
          <w:szCs w:val="26"/>
          <w:rtl/>
        </w:rPr>
        <w:t xml:space="preserve"> </w:t>
      </w:r>
      <w:r w:rsidRPr="00A04599">
        <w:rPr>
          <w:rFonts w:asciiTheme="minorBidi" w:hAnsiTheme="minorBidi"/>
          <w:b/>
          <w:bCs/>
          <w:sz w:val="26"/>
          <w:szCs w:val="26"/>
          <w:rtl/>
        </w:rPr>
        <w:t>خصمها</w:t>
      </w:r>
      <w:r w:rsidRPr="00A04599">
        <w:rPr>
          <w:rFonts w:asciiTheme="minorBidi" w:hAnsiTheme="minorBidi"/>
          <w:b/>
          <w:bCs/>
          <w:sz w:val="26"/>
          <w:szCs w:val="26"/>
        </w:rPr>
        <w:t xml:space="preserve"> </w:t>
      </w:r>
      <w:r w:rsidRPr="00A04599">
        <w:rPr>
          <w:rFonts w:asciiTheme="minorBidi" w:hAnsiTheme="minorBidi"/>
          <w:b/>
          <w:bCs/>
          <w:sz w:val="26"/>
          <w:szCs w:val="26"/>
          <w:rtl/>
        </w:rPr>
        <w:t>قبل</w:t>
      </w:r>
      <w:r w:rsidRPr="00A04599">
        <w:rPr>
          <w:rFonts w:asciiTheme="minorBidi" w:hAnsiTheme="minorBidi"/>
          <w:b/>
          <w:bCs/>
          <w:sz w:val="26"/>
          <w:szCs w:val="26"/>
        </w:rPr>
        <w:t xml:space="preserve"> </w:t>
      </w:r>
      <w:r w:rsidRPr="00A04599">
        <w:rPr>
          <w:rFonts w:asciiTheme="minorBidi" w:hAnsiTheme="minorBidi"/>
          <w:b/>
          <w:bCs/>
          <w:sz w:val="26"/>
          <w:szCs w:val="26"/>
          <w:rtl/>
        </w:rPr>
        <w:t>حساب</w:t>
      </w:r>
      <w:r w:rsidRPr="00A04599">
        <w:rPr>
          <w:rFonts w:asciiTheme="minorBidi" w:hAnsiTheme="minorBidi"/>
          <w:b/>
          <w:bCs/>
          <w:sz w:val="26"/>
          <w:szCs w:val="26"/>
        </w:rPr>
        <w:t xml:space="preserve"> </w:t>
      </w:r>
      <w:r w:rsidRPr="00A04599">
        <w:rPr>
          <w:rFonts w:asciiTheme="minorBidi" w:hAnsiTheme="minorBidi"/>
          <w:b/>
          <w:bCs/>
          <w:sz w:val="26"/>
          <w:szCs w:val="26"/>
          <w:rtl/>
        </w:rPr>
        <w:t>صافي</w:t>
      </w:r>
      <w:r w:rsidRPr="00A04599">
        <w:rPr>
          <w:rFonts w:asciiTheme="minorBidi" w:hAnsiTheme="minorBidi"/>
          <w:b/>
          <w:bCs/>
          <w:sz w:val="26"/>
          <w:szCs w:val="26"/>
        </w:rPr>
        <w:t xml:space="preserve"> </w:t>
      </w:r>
      <w:r w:rsidRPr="00A04599">
        <w:rPr>
          <w:rFonts w:asciiTheme="minorBidi" w:hAnsiTheme="minorBidi"/>
          <w:b/>
          <w:bCs/>
          <w:sz w:val="26"/>
          <w:szCs w:val="26"/>
          <w:rtl/>
        </w:rPr>
        <w:t>الربح</w:t>
      </w:r>
    </w:p>
    <w:p w:rsidR="008169D6" w:rsidRPr="00A04599" w:rsidRDefault="008169D6" w:rsidP="00053EFF">
      <w:pPr>
        <w:pStyle w:val="ListParagraph"/>
        <w:numPr>
          <w:ilvl w:val="0"/>
          <w:numId w:val="9"/>
        </w:numPr>
        <w:autoSpaceDE w:val="0"/>
        <w:autoSpaceDN w:val="0"/>
        <w:adjustRightInd w:val="0"/>
        <w:spacing w:after="0"/>
        <w:rPr>
          <w:rFonts w:asciiTheme="minorBidi" w:hAnsiTheme="minorBidi"/>
          <w:b/>
          <w:bCs/>
          <w:sz w:val="26"/>
          <w:szCs w:val="26"/>
        </w:rPr>
      </w:pPr>
      <w:r w:rsidRPr="00A04599">
        <w:rPr>
          <w:rFonts w:asciiTheme="minorBidi" w:hAnsiTheme="minorBidi"/>
          <w:b/>
          <w:bCs/>
          <w:sz w:val="26"/>
          <w:szCs w:val="26"/>
          <w:rtl/>
        </w:rPr>
        <w:t>هل</w:t>
      </w:r>
      <w:r w:rsidRPr="00A04599">
        <w:rPr>
          <w:rFonts w:asciiTheme="minorBidi" w:hAnsiTheme="minorBidi"/>
          <w:b/>
          <w:bCs/>
          <w:sz w:val="26"/>
          <w:szCs w:val="26"/>
        </w:rPr>
        <w:t xml:space="preserve"> </w:t>
      </w:r>
      <w:r w:rsidRPr="00A04599">
        <w:rPr>
          <w:rFonts w:asciiTheme="minorBidi" w:hAnsiTheme="minorBidi"/>
          <w:b/>
          <w:bCs/>
          <w:sz w:val="26"/>
          <w:szCs w:val="26"/>
          <w:rtl/>
        </w:rPr>
        <w:t>المقصود</w:t>
      </w:r>
      <w:r w:rsidRPr="00A04599">
        <w:rPr>
          <w:rFonts w:asciiTheme="minorBidi" w:hAnsiTheme="minorBidi"/>
          <w:b/>
          <w:bCs/>
          <w:sz w:val="26"/>
          <w:szCs w:val="26"/>
        </w:rPr>
        <w:t xml:space="preserve"> </w:t>
      </w:r>
      <w:r w:rsidRPr="00A04599">
        <w:rPr>
          <w:rFonts w:asciiTheme="minorBidi" w:hAnsiTheme="minorBidi"/>
          <w:b/>
          <w:bCs/>
          <w:sz w:val="26"/>
          <w:szCs w:val="26"/>
          <w:rtl/>
        </w:rPr>
        <w:t>بالربح</w:t>
      </w:r>
      <w:r w:rsidRPr="00A04599">
        <w:rPr>
          <w:rFonts w:asciiTheme="minorBidi" w:hAnsiTheme="minorBidi"/>
          <w:b/>
          <w:bCs/>
          <w:sz w:val="26"/>
          <w:szCs w:val="26"/>
        </w:rPr>
        <w:t xml:space="preserve"> </w:t>
      </w:r>
      <w:r w:rsidRPr="00A04599">
        <w:rPr>
          <w:rFonts w:asciiTheme="minorBidi" w:hAnsiTheme="minorBidi"/>
          <w:b/>
          <w:bCs/>
          <w:sz w:val="26"/>
          <w:szCs w:val="26"/>
          <w:rtl/>
        </w:rPr>
        <w:t>طويل</w:t>
      </w:r>
      <w:r w:rsidRPr="00A04599">
        <w:rPr>
          <w:rFonts w:asciiTheme="minorBidi" w:hAnsiTheme="minorBidi"/>
          <w:b/>
          <w:bCs/>
          <w:sz w:val="26"/>
          <w:szCs w:val="26"/>
        </w:rPr>
        <w:t xml:space="preserve"> </w:t>
      </w:r>
      <w:r w:rsidRPr="00A04599">
        <w:rPr>
          <w:rFonts w:asciiTheme="minorBidi" w:hAnsiTheme="minorBidi"/>
          <w:b/>
          <w:bCs/>
          <w:sz w:val="26"/>
          <w:szCs w:val="26"/>
          <w:rtl/>
        </w:rPr>
        <w:t>الأجل</w:t>
      </w:r>
      <w:r w:rsidRPr="00A04599">
        <w:rPr>
          <w:rFonts w:asciiTheme="minorBidi" w:hAnsiTheme="minorBidi"/>
          <w:b/>
          <w:bCs/>
          <w:sz w:val="26"/>
          <w:szCs w:val="26"/>
        </w:rPr>
        <w:t xml:space="preserve"> </w:t>
      </w:r>
      <w:r w:rsidRPr="00A04599">
        <w:rPr>
          <w:rFonts w:asciiTheme="minorBidi" w:hAnsiTheme="minorBidi"/>
          <w:b/>
          <w:bCs/>
          <w:sz w:val="26"/>
          <w:szCs w:val="26"/>
          <w:rtl/>
        </w:rPr>
        <w:t>أم</w:t>
      </w:r>
      <w:r w:rsidRPr="00A04599">
        <w:rPr>
          <w:rFonts w:asciiTheme="minorBidi" w:hAnsiTheme="minorBidi"/>
          <w:b/>
          <w:bCs/>
          <w:sz w:val="26"/>
          <w:szCs w:val="26"/>
        </w:rPr>
        <w:t xml:space="preserve"> </w:t>
      </w:r>
      <w:r w:rsidRPr="00A04599">
        <w:rPr>
          <w:rFonts w:asciiTheme="minorBidi" w:hAnsiTheme="minorBidi"/>
          <w:b/>
          <w:bCs/>
          <w:sz w:val="26"/>
          <w:szCs w:val="26"/>
          <w:rtl/>
        </w:rPr>
        <w:t>قصير</w:t>
      </w:r>
      <w:r w:rsidRPr="00A04599">
        <w:rPr>
          <w:rFonts w:asciiTheme="minorBidi" w:hAnsiTheme="minorBidi"/>
          <w:b/>
          <w:bCs/>
          <w:sz w:val="26"/>
          <w:szCs w:val="26"/>
        </w:rPr>
        <w:t xml:space="preserve"> </w:t>
      </w:r>
      <w:r w:rsidRPr="00A04599">
        <w:rPr>
          <w:rFonts w:asciiTheme="minorBidi" w:hAnsiTheme="minorBidi"/>
          <w:b/>
          <w:bCs/>
          <w:sz w:val="26"/>
          <w:szCs w:val="26"/>
          <w:rtl/>
        </w:rPr>
        <w:t>الأجل</w:t>
      </w:r>
    </w:p>
    <w:p w:rsidR="008169D6" w:rsidRPr="00A04599" w:rsidRDefault="008169D6" w:rsidP="00053EFF">
      <w:pPr>
        <w:pStyle w:val="ListParagraph"/>
        <w:numPr>
          <w:ilvl w:val="0"/>
          <w:numId w:val="9"/>
        </w:numPr>
        <w:autoSpaceDE w:val="0"/>
        <w:autoSpaceDN w:val="0"/>
        <w:adjustRightInd w:val="0"/>
        <w:spacing w:after="0"/>
        <w:rPr>
          <w:rFonts w:asciiTheme="minorBidi" w:hAnsiTheme="minorBidi"/>
          <w:b/>
          <w:bCs/>
          <w:sz w:val="26"/>
          <w:szCs w:val="26"/>
        </w:rPr>
      </w:pPr>
      <w:r w:rsidRPr="00A04599">
        <w:rPr>
          <w:rFonts w:asciiTheme="minorBidi" w:hAnsiTheme="minorBidi"/>
          <w:b/>
          <w:bCs/>
          <w:sz w:val="26"/>
          <w:szCs w:val="26"/>
          <w:rtl/>
        </w:rPr>
        <w:t>الربح</w:t>
      </w:r>
      <w:r w:rsidRPr="00A04599">
        <w:rPr>
          <w:rFonts w:asciiTheme="minorBidi" w:hAnsiTheme="minorBidi"/>
          <w:b/>
          <w:bCs/>
          <w:sz w:val="26"/>
          <w:szCs w:val="26"/>
        </w:rPr>
        <w:t xml:space="preserve"> </w:t>
      </w:r>
      <w:r w:rsidRPr="00A04599">
        <w:rPr>
          <w:rFonts w:asciiTheme="minorBidi" w:hAnsiTheme="minorBidi"/>
          <w:b/>
          <w:bCs/>
          <w:sz w:val="26"/>
          <w:szCs w:val="26"/>
          <w:rtl/>
        </w:rPr>
        <w:t>بالمدى</w:t>
      </w:r>
      <w:r w:rsidRPr="00A04599">
        <w:rPr>
          <w:rFonts w:asciiTheme="minorBidi" w:hAnsiTheme="minorBidi"/>
          <w:b/>
          <w:bCs/>
          <w:sz w:val="26"/>
          <w:szCs w:val="26"/>
        </w:rPr>
        <w:t xml:space="preserve"> </w:t>
      </w:r>
      <w:r w:rsidRPr="00A04599">
        <w:rPr>
          <w:rFonts w:asciiTheme="minorBidi" w:hAnsiTheme="minorBidi"/>
          <w:b/>
          <w:bCs/>
          <w:sz w:val="26"/>
          <w:szCs w:val="26"/>
          <w:rtl/>
        </w:rPr>
        <w:t>القصير</w:t>
      </w:r>
      <w:r w:rsidRPr="00A04599">
        <w:rPr>
          <w:rFonts w:asciiTheme="minorBidi" w:hAnsiTheme="minorBidi"/>
          <w:b/>
          <w:bCs/>
          <w:sz w:val="26"/>
          <w:szCs w:val="26"/>
        </w:rPr>
        <w:t xml:space="preserve"> </w:t>
      </w:r>
      <w:r w:rsidRPr="00A04599">
        <w:rPr>
          <w:rFonts w:asciiTheme="minorBidi" w:hAnsiTheme="minorBidi"/>
          <w:b/>
          <w:bCs/>
          <w:sz w:val="26"/>
          <w:szCs w:val="26"/>
          <w:rtl/>
        </w:rPr>
        <w:t>قد</w:t>
      </w:r>
      <w:r w:rsidRPr="00A04599">
        <w:rPr>
          <w:rFonts w:asciiTheme="minorBidi" w:hAnsiTheme="minorBidi"/>
          <w:b/>
          <w:bCs/>
          <w:sz w:val="26"/>
          <w:szCs w:val="26"/>
        </w:rPr>
        <w:t xml:space="preserve"> </w:t>
      </w:r>
      <w:r w:rsidRPr="00A04599">
        <w:rPr>
          <w:rFonts w:asciiTheme="minorBidi" w:hAnsiTheme="minorBidi"/>
          <w:b/>
          <w:bCs/>
          <w:sz w:val="26"/>
          <w:szCs w:val="26"/>
          <w:rtl/>
        </w:rPr>
        <w:t>يكون</w:t>
      </w:r>
      <w:r w:rsidRPr="00A04599">
        <w:rPr>
          <w:rFonts w:asciiTheme="minorBidi" w:hAnsiTheme="minorBidi"/>
          <w:b/>
          <w:bCs/>
          <w:sz w:val="26"/>
          <w:szCs w:val="26"/>
        </w:rPr>
        <w:t xml:space="preserve"> </w:t>
      </w:r>
      <w:r w:rsidRPr="00A04599">
        <w:rPr>
          <w:rFonts w:asciiTheme="minorBidi" w:hAnsiTheme="minorBidi"/>
          <w:b/>
          <w:bCs/>
          <w:sz w:val="26"/>
          <w:szCs w:val="26"/>
          <w:rtl/>
        </w:rPr>
        <w:t>على</w:t>
      </w:r>
      <w:r w:rsidRPr="00A04599">
        <w:rPr>
          <w:rFonts w:asciiTheme="minorBidi" w:hAnsiTheme="minorBidi"/>
          <w:b/>
          <w:bCs/>
          <w:sz w:val="26"/>
          <w:szCs w:val="26"/>
        </w:rPr>
        <w:t xml:space="preserve"> </w:t>
      </w:r>
      <w:r w:rsidRPr="00A04599">
        <w:rPr>
          <w:rFonts w:asciiTheme="minorBidi" w:hAnsiTheme="minorBidi"/>
          <w:b/>
          <w:bCs/>
          <w:sz w:val="26"/>
          <w:szCs w:val="26"/>
          <w:rtl/>
        </w:rPr>
        <w:t>حساب</w:t>
      </w:r>
      <w:r w:rsidRPr="00A04599">
        <w:rPr>
          <w:rFonts w:asciiTheme="minorBidi" w:hAnsiTheme="minorBidi"/>
          <w:b/>
          <w:bCs/>
          <w:sz w:val="26"/>
          <w:szCs w:val="26"/>
        </w:rPr>
        <w:t xml:space="preserve"> </w:t>
      </w:r>
      <w:r w:rsidRPr="00A04599">
        <w:rPr>
          <w:rFonts w:asciiTheme="minorBidi" w:hAnsiTheme="minorBidi"/>
          <w:b/>
          <w:bCs/>
          <w:sz w:val="26"/>
          <w:szCs w:val="26"/>
          <w:rtl/>
        </w:rPr>
        <w:t>الربح</w:t>
      </w:r>
      <w:r w:rsidRPr="00A04599">
        <w:rPr>
          <w:rFonts w:asciiTheme="minorBidi" w:hAnsiTheme="minorBidi"/>
          <w:b/>
          <w:bCs/>
          <w:sz w:val="26"/>
          <w:szCs w:val="26"/>
        </w:rPr>
        <w:t xml:space="preserve"> </w:t>
      </w:r>
      <w:r w:rsidRPr="00A04599">
        <w:rPr>
          <w:rFonts w:asciiTheme="minorBidi" w:hAnsiTheme="minorBidi"/>
          <w:b/>
          <w:bCs/>
          <w:sz w:val="26"/>
          <w:szCs w:val="26"/>
          <w:rtl/>
        </w:rPr>
        <w:t>طويل</w:t>
      </w:r>
      <w:r w:rsidRPr="00A04599">
        <w:rPr>
          <w:rFonts w:asciiTheme="minorBidi" w:hAnsiTheme="minorBidi"/>
          <w:b/>
          <w:bCs/>
          <w:sz w:val="26"/>
          <w:szCs w:val="26"/>
        </w:rPr>
        <w:t xml:space="preserve"> </w:t>
      </w:r>
      <w:r w:rsidRPr="00A04599">
        <w:rPr>
          <w:rFonts w:asciiTheme="minorBidi" w:hAnsiTheme="minorBidi"/>
          <w:b/>
          <w:bCs/>
          <w:sz w:val="26"/>
          <w:szCs w:val="26"/>
          <w:rtl/>
        </w:rPr>
        <w:t>الأجل</w:t>
      </w:r>
    </w:p>
    <w:p w:rsidR="008169D6" w:rsidRPr="00A04599" w:rsidRDefault="008169D6" w:rsidP="00053EFF">
      <w:pPr>
        <w:pStyle w:val="ListParagraph"/>
        <w:numPr>
          <w:ilvl w:val="0"/>
          <w:numId w:val="9"/>
        </w:numPr>
        <w:autoSpaceDE w:val="0"/>
        <w:autoSpaceDN w:val="0"/>
        <w:adjustRightInd w:val="0"/>
        <w:spacing w:after="0"/>
        <w:rPr>
          <w:rFonts w:asciiTheme="minorBidi" w:hAnsiTheme="minorBidi"/>
          <w:b/>
          <w:bCs/>
          <w:sz w:val="26"/>
          <w:szCs w:val="26"/>
        </w:rPr>
      </w:pPr>
      <w:r w:rsidRPr="00A04599">
        <w:rPr>
          <w:rFonts w:asciiTheme="minorBidi" w:hAnsiTheme="minorBidi"/>
          <w:b/>
          <w:bCs/>
          <w:sz w:val="26"/>
          <w:szCs w:val="26"/>
          <w:rtl/>
        </w:rPr>
        <w:t>ربح</w:t>
      </w:r>
      <w:r w:rsidRPr="00A04599">
        <w:rPr>
          <w:rFonts w:asciiTheme="minorBidi" w:hAnsiTheme="minorBidi"/>
          <w:b/>
          <w:bCs/>
          <w:sz w:val="26"/>
          <w:szCs w:val="26"/>
        </w:rPr>
        <w:t xml:space="preserve"> </w:t>
      </w:r>
      <w:r w:rsidRPr="00A04599">
        <w:rPr>
          <w:rFonts w:asciiTheme="minorBidi" w:hAnsiTheme="minorBidi"/>
          <w:b/>
          <w:bCs/>
          <w:sz w:val="26"/>
          <w:szCs w:val="26"/>
          <w:rtl/>
        </w:rPr>
        <w:t>الوحدة</w:t>
      </w:r>
      <w:r w:rsidRPr="00A04599">
        <w:rPr>
          <w:rFonts w:asciiTheme="minorBidi" w:hAnsiTheme="minorBidi"/>
          <w:b/>
          <w:bCs/>
          <w:sz w:val="26"/>
          <w:szCs w:val="26"/>
        </w:rPr>
        <w:t xml:space="preserve"> </w:t>
      </w:r>
      <w:r w:rsidRPr="00A04599">
        <w:rPr>
          <w:rFonts w:asciiTheme="minorBidi" w:hAnsiTheme="minorBidi"/>
          <w:b/>
          <w:bCs/>
          <w:sz w:val="26"/>
          <w:szCs w:val="26"/>
          <w:rtl/>
        </w:rPr>
        <w:t>الواحدة</w:t>
      </w:r>
      <w:r w:rsidRPr="00A04599">
        <w:rPr>
          <w:rFonts w:asciiTheme="minorBidi" w:hAnsiTheme="minorBidi"/>
          <w:b/>
          <w:bCs/>
          <w:sz w:val="26"/>
          <w:szCs w:val="26"/>
        </w:rPr>
        <w:t xml:space="preserve"> = </w:t>
      </w:r>
      <w:r w:rsidRPr="00A04599">
        <w:rPr>
          <w:rFonts w:asciiTheme="minorBidi" w:hAnsiTheme="minorBidi"/>
          <w:b/>
          <w:bCs/>
          <w:sz w:val="26"/>
          <w:szCs w:val="26"/>
          <w:rtl/>
        </w:rPr>
        <w:t>الفرق</w:t>
      </w:r>
      <w:r w:rsidRPr="00A04599">
        <w:rPr>
          <w:rFonts w:asciiTheme="minorBidi" w:hAnsiTheme="minorBidi"/>
          <w:b/>
          <w:bCs/>
          <w:sz w:val="26"/>
          <w:szCs w:val="26"/>
        </w:rPr>
        <w:t xml:space="preserve"> </w:t>
      </w:r>
      <w:r w:rsidRPr="00A04599">
        <w:rPr>
          <w:rFonts w:asciiTheme="minorBidi" w:hAnsiTheme="minorBidi"/>
          <w:b/>
          <w:bCs/>
          <w:sz w:val="26"/>
          <w:szCs w:val="26"/>
          <w:rtl/>
        </w:rPr>
        <w:t>بين</w:t>
      </w:r>
      <w:r w:rsidRPr="00A04599">
        <w:rPr>
          <w:rFonts w:asciiTheme="minorBidi" w:hAnsiTheme="minorBidi"/>
          <w:b/>
          <w:bCs/>
          <w:sz w:val="26"/>
          <w:szCs w:val="26"/>
        </w:rPr>
        <w:t xml:space="preserve"> </w:t>
      </w:r>
      <w:r w:rsidRPr="00A04599">
        <w:rPr>
          <w:rFonts w:asciiTheme="minorBidi" w:hAnsiTheme="minorBidi"/>
          <w:b/>
          <w:bCs/>
          <w:sz w:val="26"/>
          <w:szCs w:val="26"/>
          <w:rtl/>
        </w:rPr>
        <w:t>سعر</w:t>
      </w:r>
      <w:r w:rsidRPr="00A04599">
        <w:rPr>
          <w:rFonts w:asciiTheme="minorBidi" w:hAnsiTheme="minorBidi"/>
          <w:b/>
          <w:bCs/>
          <w:sz w:val="26"/>
          <w:szCs w:val="26"/>
        </w:rPr>
        <w:t xml:space="preserve"> </w:t>
      </w:r>
      <w:r w:rsidRPr="00A04599">
        <w:rPr>
          <w:rFonts w:asciiTheme="minorBidi" w:hAnsiTheme="minorBidi"/>
          <w:b/>
          <w:bCs/>
          <w:sz w:val="26"/>
          <w:szCs w:val="26"/>
          <w:rtl/>
        </w:rPr>
        <w:t>بيع</w:t>
      </w:r>
      <w:r w:rsidRPr="00A04599">
        <w:rPr>
          <w:rFonts w:asciiTheme="minorBidi" w:hAnsiTheme="minorBidi"/>
          <w:b/>
          <w:bCs/>
          <w:sz w:val="26"/>
          <w:szCs w:val="26"/>
        </w:rPr>
        <w:t xml:space="preserve"> </w:t>
      </w:r>
      <w:r w:rsidRPr="00A04599">
        <w:rPr>
          <w:rFonts w:asciiTheme="minorBidi" w:hAnsiTheme="minorBidi"/>
          <w:b/>
          <w:bCs/>
          <w:sz w:val="26"/>
          <w:szCs w:val="26"/>
          <w:rtl/>
        </w:rPr>
        <w:t>الوحدة</w:t>
      </w:r>
      <w:r w:rsidRPr="00A04599">
        <w:rPr>
          <w:rFonts w:asciiTheme="minorBidi" w:hAnsiTheme="minorBidi"/>
          <w:b/>
          <w:bCs/>
          <w:sz w:val="26"/>
          <w:szCs w:val="26"/>
        </w:rPr>
        <w:t xml:space="preserve"> </w:t>
      </w:r>
      <w:r w:rsidRPr="00A04599">
        <w:rPr>
          <w:rFonts w:asciiTheme="minorBidi" w:hAnsiTheme="minorBidi"/>
          <w:b/>
          <w:bCs/>
          <w:sz w:val="26"/>
          <w:szCs w:val="26"/>
          <w:rtl/>
        </w:rPr>
        <w:t>وتكلفة</w:t>
      </w:r>
      <w:r w:rsidRPr="00A04599">
        <w:rPr>
          <w:rFonts w:asciiTheme="minorBidi" w:hAnsiTheme="minorBidi"/>
          <w:b/>
          <w:bCs/>
          <w:sz w:val="26"/>
          <w:szCs w:val="26"/>
        </w:rPr>
        <w:t xml:space="preserve"> </w:t>
      </w:r>
      <w:r w:rsidRPr="00A04599">
        <w:rPr>
          <w:rFonts w:asciiTheme="minorBidi" w:hAnsiTheme="minorBidi"/>
          <w:b/>
          <w:bCs/>
          <w:sz w:val="26"/>
          <w:szCs w:val="26"/>
          <w:rtl/>
        </w:rPr>
        <w:t>الوحدة</w:t>
      </w:r>
      <w:r w:rsidRPr="00A04599">
        <w:rPr>
          <w:rFonts w:asciiTheme="minorBidi" w:hAnsiTheme="minorBidi"/>
          <w:b/>
          <w:bCs/>
          <w:sz w:val="26"/>
          <w:szCs w:val="26"/>
        </w:rPr>
        <w:t xml:space="preserve"> </w:t>
      </w:r>
      <w:r w:rsidRPr="00A04599">
        <w:rPr>
          <w:rFonts w:asciiTheme="minorBidi" w:hAnsiTheme="minorBidi"/>
          <w:b/>
          <w:bCs/>
          <w:sz w:val="26"/>
          <w:szCs w:val="26"/>
          <w:rtl/>
        </w:rPr>
        <w:t>وفي</w:t>
      </w:r>
      <w:r w:rsidRPr="00A04599">
        <w:rPr>
          <w:rFonts w:asciiTheme="minorBidi" w:hAnsiTheme="minorBidi"/>
          <w:b/>
          <w:bCs/>
          <w:sz w:val="26"/>
          <w:szCs w:val="26"/>
        </w:rPr>
        <w:t xml:space="preserve"> </w:t>
      </w:r>
      <w:r w:rsidRPr="00A04599">
        <w:rPr>
          <w:rFonts w:asciiTheme="minorBidi" w:hAnsiTheme="minorBidi"/>
          <w:b/>
          <w:bCs/>
          <w:sz w:val="26"/>
          <w:szCs w:val="26"/>
          <w:rtl/>
        </w:rPr>
        <w:t>حال</w:t>
      </w:r>
      <w:r w:rsidRPr="00A04599">
        <w:rPr>
          <w:rFonts w:asciiTheme="minorBidi" w:hAnsiTheme="minorBidi"/>
          <w:b/>
          <w:bCs/>
          <w:sz w:val="26"/>
          <w:szCs w:val="26"/>
        </w:rPr>
        <w:t xml:space="preserve"> </w:t>
      </w:r>
      <w:r w:rsidRPr="00A04599">
        <w:rPr>
          <w:rFonts w:asciiTheme="minorBidi" w:hAnsiTheme="minorBidi"/>
          <w:b/>
          <w:bCs/>
          <w:sz w:val="26"/>
          <w:szCs w:val="26"/>
          <w:rtl/>
        </w:rPr>
        <w:t>أراد</w:t>
      </w:r>
      <w:r w:rsidRPr="00A04599">
        <w:rPr>
          <w:rFonts w:asciiTheme="minorBidi" w:hAnsiTheme="minorBidi"/>
          <w:b/>
          <w:bCs/>
          <w:sz w:val="26"/>
          <w:szCs w:val="26"/>
        </w:rPr>
        <w:t xml:space="preserve"> </w:t>
      </w:r>
      <w:r w:rsidRPr="00A04599">
        <w:rPr>
          <w:rFonts w:asciiTheme="minorBidi" w:hAnsiTheme="minorBidi"/>
          <w:b/>
          <w:bCs/>
          <w:sz w:val="26"/>
          <w:szCs w:val="26"/>
          <w:rtl/>
        </w:rPr>
        <w:t>زيادة</w:t>
      </w:r>
      <w:r w:rsidRPr="00A04599">
        <w:rPr>
          <w:rFonts w:asciiTheme="minorBidi" w:hAnsiTheme="minorBidi" w:hint="cs"/>
          <w:b/>
          <w:bCs/>
          <w:sz w:val="26"/>
          <w:szCs w:val="26"/>
          <w:rtl/>
        </w:rPr>
        <w:t xml:space="preserve"> </w:t>
      </w:r>
      <w:r w:rsidRPr="00A04599">
        <w:rPr>
          <w:rFonts w:asciiTheme="minorBidi" w:hAnsiTheme="minorBidi"/>
          <w:b/>
          <w:bCs/>
          <w:sz w:val="26"/>
          <w:szCs w:val="26"/>
          <w:rtl/>
        </w:rPr>
        <w:t>أرباحه</w:t>
      </w:r>
      <w:r w:rsidRPr="00A04599">
        <w:rPr>
          <w:rFonts w:asciiTheme="minorBidi" w:hAnsiTheme="minorBidi"/>
          <w:b/>
          <w:bCs/>
          <w:sz w:val="26"/>
          <w:szCs w:val="26"/>
        </w:rPr>
        <w:t xml:space="preserve"> </w:t>
      </w:r>
      <w:r w:rsidRPr="00A04599">
        <w:rPr>
          <w:rFonts w:asciiTheme="minorBidi" w:hAnsiTheme="minorBidi"/>
          <w:b/>
          <w:bCs/>
          <w:sz w:val="26"/>
          <w:szCs w:val="26"/>
          <w:rtl/>
        </w:rPr>
        <w:t>للوحدة</w:t>
      </w:r>
      <w:r w:rsidRPr="00A04599">
        <w:rPr>
          <w:rFonts w:asciiTheme="minorBidi" w:hAnsiTheme="minorBidi"/>
          <w:b/>
          <w:bCs/>
          <w:sz w:val="26"/>
          <w:szCs w:val="26"/>
        </w:rPr>
        <w:t xml:space="preserve"> </w:t>
      </w:r>
      <w:r w:rsidRPr="00A04599">
        <w:rPr>
          <w:rFonts w:asciiTheme="minorBidi" w:hAnsiTheme="minorBidi"/>
          <w:b/>
          <w:bCs/>
          <w:sz w:val="26"/>
          <w:szCs w:val="26"/>
          <w:rtl/>
        </w:rPr>
        <w:t>يكون</w:t>
      </w:r>
      <w:r w:rsidRPr="00A04599">
        <w:rPr>
          <w:rFonts w:asciiTheme="minorBidi" w:hAnsiTheme="minorBidi"/>
          <w:b/>
          <w:bCs/>
          <w:sz w:val="26"/>
          <w:szCs w:val="26"/>
        </w:rPr>
        <w:t xml:space="preserve"> </w:t>
      </w:r>
      <w:r w:rsidRPr="00A04599">
        <w:rPr>
          <w:rFonts w:asciiTheme="minorBidi" w:hAnsiTheme="minorBidi"/>
          <w:b/>
          <w:bCs/>
          <w:sz w:val="26"/>
          <w:szCs w:val="26"/>
          <w:rtl/>
        </w:rPr>
        <w:t>عن</w:t>
      </w:r>
      <w:r w:rsidRPr="00A04599">
        <w:rPr>
          <w:rFonts w:asciiTheme="minorBidi" w:hAnsiTheme="minorBidi"/>
          <w:b/>
          <w:bCs/>
          <w:sz w:val="26"/>
          <w:szCs w:val="26"/>
        </w:rPr>
        <w:t xml:space="preserve"> </w:t>
      </w:r>
      <w:r w:rsidRPr="00A04599">
        <w:rPr>
          <w:rFonts w:asciiTheme="minorBidi" w:hAnsiTheme="minorBidi"/>
          <w:b/>
          <w:bCs/>
          <w:sz w:val="26"/>
          <w:szCs w:val="26"/>
          <w:rtl/>
        </w:rPr>
        <w:t>طريق</w:t>
      </w:r>
      <w:r w:rsidRPr="00A04599">
        <w:rPr>
          <w:rFonts w:asciiTheme="minorBidi" w:hAnsiTheme="minorBidi"/>
          <w:b/>
          <w:bCs/>
          <w:sz w:val="26"/>
          <w:szCs w:val="26"/>
        </w:rPr>
        <w:t xml:space="preserve"> </w:t>
      </w:r>
      <w:r w:rsidRPr="00A04599">
        <w:rPr>
          <w:rFonts w:asciiTheme="minorBidi" w:hAnsiTheme="minorBidi"/>
          <w:b/>
          <w:bCs/>
          <w:sz w:val="26"/>
          <w:szCs w:val="26"/>
          <w:rtl/>
        </w:rPr>
        <w:t>زيادة</w:t>
      </w:r>
      <w:r w:rsidRPr="00A04599">
        <w:rPr>
          <w:rFonts w:asciiTheme="minorBidi" w:hAnsiTheme="minorBidi"/>
          <w:b/>
          <w:bCs/>
          <w:sz w:val="26"/>
          <w:szCs w:val="26"/>
        </w:rPr>
        <w:t xml:space="preserve"> </w:t>
      </w:r>
      <w:r w:rsidRPr="00A04599">
        <w:rPr>
          <w:rFonts w:asciiTheme="minorBidi" w:hAnsiTheme="minorBidi"/>
          <w:b/>
          <w:bCs/>
          <w:sz w:val="26"/>
          <w:szCs w:val="26"/>
          <w:rtl/>
        </w:rPr>
        <w:t>سعر</w:t>
      </w:r>
      <w:r w:rsidRPr="00A04599">
        <w:rPr>
          <w:rFonts w:asciiTheme="minorBidi" w:hAnsiTheme="minorBidi"/>
          <w:b/>
          <w:bCs/>
          <w:sz w:val="26"/>
          <w:szCs w:val="26"/>
        </w:rPr>
        <w:t xml:space="preserve"> </w:t>
      </w:r>
      <w:r w:rsidRPr="00A04599">
        <w:rPr>
          <w:rFonts w:asciiTheme="minorBidi" w:hAnsiTheme="minorBidi"/>
          <w:b/>
          <w:bCs/>
          <w:sz w:val="26"/>
          <w:szCs w:val="26"/>
          <w:rtl/>
        </w:rPr>
        <w:t>البيع</w:t>
      </w:r>
      <w:r w:rsidRPr="00A04599">
        <w:rPr>
          <w:rFonts w:asciiTheme="minorBidi" w:hAnsiTheme="minorBidi"/>
          <w:b/>
          <w:bCs/>
          <w:sz w:val="26"/>
          <w:szCs w:val="26"/>
        </w:rPr>
        <w:t xml:space="preserve"> </w:t>
      </w:r>
      <w:r w:rsidRPr="00A04599">
        <w:rPr>
          <w:rFonts w:asciiTheme="minorBidi" w:hAnsiTheme="minorBidi"/>
          <w:b/>
          <w:bCs/>
          <w:sz w:val="26"/>
          <w:szCs w:val="26"/>
          <w:rtl/>
        </w:rPr>
        <w:t>أو</w:t>
      </w:r>
      <w:r w:rsidRPr="00A04599">
        <w:rPr>
          <w:rFonts w:asciiTheme="minorBidi" w:hAnsiTheme="minorBidi"/>
          <w:b/>
          <w:bCs/>
          <w:sz w:val="26"/>
          <w:szCs w:val="26"/>
        </w:rPr>
        <w:t xml:space="preserve"> </w:t>
      </w:r>
      <w:r w:rsidRPr="00A04599">
        <w:rPr>
          <w:rFonts w:asciiTheme="minorBidi" w:hAnsiTheme="minorBidi"/>
          <w:b/>
          <w:bCs/>
          <w:sz w:val="26"/>
          <w:szCs w:val="26"/>
          <w:rtl/>
        </w:rPr>
        <w:t>خفض</w:t>
      </w:r>
      <w:r w:rsidRPr="00A04599">
        <w:rPr>
          <w:rFonts w:asciiTheme="minorBidi" w:hAnsiTheme="minorBidi"/>
          <w:b/>
          <w:bCs/>
          <w:sz w:val="26"/>
          <w:szCs w:val="26"/>
        </w:rPr>
        <w:t xml:space="preserve"> </w:t>
      </w:r>
      <w:r w:rsidRPr="00A04599">
        <w:rPr>
          <w:rFonts w:asciiTheme="minorBidi" w:hAnsiTheme="minorBidi"/>
          <w:b/>
          <w:bCs/>
          <w:sz w:val="26"/>
          <w:szCs w:val="26"/>
          <w:rtl/>
        </w:rPr>
        <w:t>التكلفة</w:t>
      </w:r>
      <w:r w:rsidRPr="00A04599">
        <w:rPr>
          <w:rFonts w:asciiTheme="minorBidi" w:hAnsiTheme="minorBidi"/>
          <w:b/>
          <w:bCs/>
          <w:sz w:val="26"/>
          <w:szCs w:val="26"/>
        </w:rPr>
        <w:t xml:space="preserve"> </w:t>
      </w:r>
      <w:r w:rsidRPr="00A04599">
        <w:rPr>
          <w:rFonts w:asciiTheme="minorBidi" w:hAnsiTheme="minorBidi"/>
          <w:b/>
          <w:bCs/>
          <w:sz w:val="26"/>
          <w:szCs w:val="26"/>
          <w:rtl/>
        </w:rPr>
        <w:t>وكلا</w:t>
      </w:r>
      <w:r w:rsidRPr="00A04599">
        <w:rPr>
          <w:rFonts w:asciiTheme="minorBidi" w:hAnsiTheme="minorBidi"/>
          <w:b/>
          <w:bCs/>
          <w:sz w:val="26"/>
          <w:szCs w:val="26"/>
        </w:rPr>
        <w:t xml:space="preserve"> </w:t>
      </w:r>
      <w:r w:rsidRPr="00A04599">
        <w:rPr>
          <w:rFonts w:asciiTheme="minorBidi" w:hAnsiTheme="minorBidi"/>
          <w:b/>
          <w:bCs/>
          <w:sz w:val="26"/>
          <w:szCs w:val="26"/>
          <w:rtl/>
        </w:rPr>
        <w:t>الحالتين</w:t>
      </w:r>
      <w:r w:rsidRPr="00A04599">
        <w:rPr>
          <w:rFonts w:asciiTheme="minorBidi" w:hAnsiTheme="minorBidi"/>
          <w:b/>
          <w:bCs/>
          <w:sz w:val="26"/>
          <w:szCs w:val="26"/>
        </w:rPr>
        <w:t xml:space="preserve"> </w:t>
      </w:r>
      <w:r w:rsidRPr="00A04599">
        <w:rPr>
          <w:rFonts w:asciiTheme="minorBidi" w:hAnsiTheme="minorBidi"/>
          <w:b/>
          <w:bCs/>
          <w:sz w:val="26"/>
          <w:szCs w:val="26"/>
          <w:rtl/>
        </w:rPr>
        <w:t>قد</w:t>
      </w:r>
      <w:r w:rsidRPr="00A04599">
        <w:rPr>
          <w:rFonts w:asciiTheme="minorBidi" w:hAnsiTheme="minorBidi"/>
          <w:b/>
          <w:bCs/>
          <w:sz w:val="26"/>
          <w:szCs w:val="26"/>
        </w:rPr>
        <w:t xml:space="preserve"> </w:t>
      </w:r>
      <w:r w:rsidRPr="00A04599">
        <w:rPr>
          <w:rFonts w:asciiTheme="minorBidi" w:hAnsiTheme="minorBidi"/>
          <w:b/>
          <w:bCs/>
          <w:sz w:val="26"/>
          <w:szCs w:val="26"/>
          <w:rtl/>
        </w:rPr>
        <w:t>ينتج</w:t>
      </w:r>
      <w:r w:rsidRPr="00A04599">
        <w:rPr>
          <w:rFonts w:asciiTheme="minorBidi" w:hAnsiTheme="minorBidi" w:hint="cs"/>
          <w:b/>
          <w:bCs/>
          <w:sz w:val="26"/>
          <w:szCs w:val="26"/>
          <w:rtl/>
        </w:rPr>
        <w:t xml:space="preserve"> </w:t>
      </w:r>
      <w:r w:rsidRPr="00A04599">
        <w:rPr>
          <w:rFonts w:asciiTheme="minorBidi" w:hAnsiTheme="minorBidi"/>
          <w:b/>
          <w:bCs/>
          <w:sz w:val="26"/>
          <w:szCs w:val="26"/>
          <w:rtl/>
        </w:rPr>
        <w:t>عنهما</w:t>
      </w:r>
      <w:r w:rsidRPr="00A04599">
        <w:rPr>
          <w:rFonts w:asciiTheme="minorBidi" w:hAnsiTheme="minorBidi"/>
          <w:b/>
          <w:bCs/>
          <w:sz w:val="26"/>
          <w:szCs w:val="26"/>
        </w:rPr>
        <w:t xml:space="preserve"> </w:t>
      </w:r>
      <w:r w:rsidRPr="00A04599">
        <w:rPr>
          <w:rFonts w:asciiTheme="minorBidi" w:hAnsiTheme="minorBidi"/>
          <w:b/>
          <w:bCs/>
          <w:sz w:val="26"/>
          <w:szCs w:val="26"/>
          <w:rtl/>
        </w:rPr>
        <w:t>خسارة</w:t>
      </w:r>
      <w:r w:rsidRPr="00A04599">
        <w:rPr>
          <w:rFonts w:asciiTheme="minorBidi" w:hAnsiTheme="minorBidi"/>
          <w:b/>
          <w:bCs/>
          <w:sz w:val="26"/>
          <w:szCs w:val="26"/>
        </w:rPr>
        <w:t xml:space="preserve"> </w:t>
      </w:r>
      <w:r w:rsidRPr="00A04599">
        <w:rPr>
          <w:rFonts w:asciiTheme="minorBidi" w:hAnsiTheme="minorBidi"/>
          <w:b/>
          <w:bCs/>
          <w:sz w:val="26"/>
          <w:szCs w:val="26"/>
          <w:rtl/>
        </w:rPr>
        <w:t>لشريحة</w:t>
      </w:r>
      <w:r w:rsidRPr="00A04599">
        <w:rPr>
          <w:rFonts w:asciiTheme="minorBidi" w:hAnsiTheme="minorBidi"/>
          <w:b/>
          <w:bCs/>
          <w:sz w:val="26"/>
          <w:szCs w:val="26"/>
        </w:rPr>
        <w:t xml:space="preserve"> </w:t>
      </w:r>
      <w:r w:rsidRPr="00A04599">
        <w:rPr>
          <w:rFonts w:asciiTheme="minorBidi" w:hAnsiTheme="minorBidi"/>
          <w:b/>
          <w:bCs/>
          <w:sz w:val="26"/>
          <w:szCs w:val="26"/>
          <w:rtl/>
        </w:rPr>
        <w:t>من</w:t>
      </w:r>
      <w:r w:rsidRPr="00A04599">
        <w:rPr>
          <w:rFonts w:asciiTheme="minorBidi" w:hAnsiTheme="minorBidi"/>
          <w:b/>
          <w:bCs/>
          <w:sz w:val="26"/>
          <w:szCs w:val="26"/>
        </w:rPr>
        <w:t xml:space="preserve"> </w:t>
      </w:r>
      <w:r w:rsidRPr="00A04599">
        <w:rPr>
          <w:rFonts w:asciiTheme="minorBidi" w:hAnsiTheme="minorBidi"/>
          <w:b/>
          <w:bCs/>
          <w:sz w:val="26"/>
          <w:szCs w:val="26"/>
          <w:rtl/>
        </w:rPr>
        <w:t>العملاء</w:t>
      </w:r>
      <w:r w:rsidRPr="00A04599">
        <w:rPr>
          <w:rFonts w:asciiTheme="minorBidi" w:hAnsiTheme="minorBidi"/>
          <w:b/>
          <w:bCs/>
          <w:sz w:val="26"/>
          <w:szCs w:val="26"/>
        </w:rPr>
        <w:t xml:space="preserve"> </w:t>
      </w:r>
      <w:r w:rsidRPr="00A04599">
        <w:rPr>
          <w:rFonts w:asciiTheme="minorBidi" w:hAnsiTheme="minorBidi"/>
          <w:b/>
          <w:bCs/>
          <w:sz w:val="26"/>
          <w:szCs w:val="26"/>
          <w:rtl/>
        </w:rPr>
        <w:t>اما</w:t>
      </w:r>
      <w:r w:rsidRPr="00A04599">
        <w:rPr>
          <w:rFonts w:asciiTheme="minorBidi" w:hAnsiTheme="minorBidi"/>
          <w:b/>
          <w:bCs/>
          <w:sz w:val="26"/>
          <w:szCs w:val="26"/>
        </w:rPr>
        <w:t xml:space="preserve"> </w:t>
      </w:r>
      <w:r w:rsidRPr="00A04599">
        <w:rPr>
          <w:rFonts w:asciiTheme="minorBidi" w:hAnsiTheme="minorBidi"/>
          <w:b/>
          <w:bCs/>
          <w:sz w:val="26"/>
          <w:szCs w:val="26"/>
          <w:rtl/>
        </w:rPr>
        <w:t>بسبب</w:t>
      </w:r>
      <w:r w:rsidRPr="00A04599">
        <w:rPr>
          <w:rFonts w:asciiTheme="minorBidi" w:hAnsiTheme="minorBidi"/>
          <w:b/>
          <w:bCs/>
          <w:sz w:val="26"/>
          <w:szCs w:val="26"/>
        </w:rPr>
        <w:t xml:space="preserve"> </w:t>
      </w:r>
      <w:r w:rsidRPr="00A04599">
        <w:rPr>
          <w:rFonts w:asciiTheme="minorBidi" w:hAnsiTheme="minorBidi"/>
          <w:b/>
          <w:bCs/>
          <w:sz w:val="26"/>
          <w:szCs w:val="26"/>
          <w:rtl/>
        </w:rPr>
        <w:t>ارتفاع</w:t>
      </w:r>
      <w:r w:rsidRPr="00A04599">
        <w:rPr>
          <w:rFonts w:asciiTheme="minorBidi" w:hAnsiTheme="minorBidi"/>
          <w:b/>
          <w:bCs/>
          <w:sz w:val="26"/>
          <w:szCs w:val="26"/>
        </w:rPr>
        <w:t xml:space="preserve"> </w:t>
      </w:r>
      <w:r w:rsidRPr="00A04599">
        <w:rPr>
          <w:rFonts w:asciiTheme="minorBidi" w:hAnsiTheme="minorBidi"/>
          <w:b/>
          <w:bCs/>
          <w:sz w:val="26"/>
          <w:szCs w:val="26"/>
          <w:rtl/>
        </w:rPr>
        <w:t>الأسعار</w:t>
      </w:r>
      <w:r w:rsidRPr="00A04599">
        <w:rPr>
          <w:rFonts w:asciiTheme="minorBidi" w:hAnsiTheme="minorBidi"/>
          <w:b/>
          <w:bCs/>
          <w:sz w:val="26"/>
          <w:szCs w:val="26"/>
        </w:rPr>
        <w:t xml:space="preserve"> </w:t>
      </w:r>
      <w:r w:rsidRPr="00A04599">
        <w:rPr>
          <w:rFonts w:asciiTheme="minorBidi" w:hAnsiTheme="minorBidi"/>
          <w:b/>
          <w:bCs/>
          <w:sz w:val="26"/>
          <w:szCs w:val="26"/>
          <w:rtl/>
        </w:rPr>
        <w:t>أو</w:t>
      </w:r>
      <w:r w:rsidRPr="00A04599">
        <w:rPr>
          <w:rFonts w:asciiTheme="minorBidi" w:hAnsiTheme="minorBidi"/>
          <w:b/>
          <w:bCs/>
          <w:sz w:val="26"/>
          <w:szCs w:val="26"/>
        </w:rPr>
        <w:t xml:space="preserve"> </w:t>
      </w:r>
      <w:r w:rsidRPr="00A04599">
        <w:rPr>
          <w:rFonts w:asciiTheme="minorBidi" w:hAnsiTheme="minorBidi"/>
          <w:b/>
          <w:bCs/>
          <w:sz w:val="26"/>
          <w:szCs w:val="26"/>
          <w:rtl/>
        </w:rPr>
        <w:t>انخفاض</w:t>
      </w:r>
      <w:r w:rsidRPr="00A04599">
        <w:rPr>
          <w:rFonts w:asciiTheme="minorBidi" w:hAnsiTheme="minorBidi"/>
          <w:b/>
          <w:bCs/>
          <w:sz w:val="26"/>
          <w:szCs w:val="26"/>
        </w:rPr>
        <w:t xml:space="preserve"> </w:t>
      </w:r>
      <w:r w:rsidRPr="00A04599">
        <w:rPr>
          <w:rFonts w:asciiTheme="minorBidi" w:hAnsiTheme="minorBidi"/>
          <w:b/>
          <w:bCs/>
          <w:sz w:val="26"/>
          <w:szCs w:val="26"/>
          <w:rtl/>
        </w:rPr>
        <w:t>جودة</w:t>
      </w:r>
      <w:r w:rsidRPr="00A04599">
        <w:rPr>
          <w:rFonts w:asciiTheme="minorBidi" w:hAnsiTheme="minorBidi"/>
          <w:b/>
          <w:bCs/>
          <w:sz w:val="26"/>
          <w:szCs w:val="26"/>
        </w:rPr>
        <w:t xml:space="preserve"> </w:t>
      </w:r>
      <w:r w:rsidRPr="00A04599">
        <w:rPr>
          <w:rFonts w:asciiTheme="minorBidi" w:hAnsiTheme="minorBidi"/>
          <w:b/>
          <w:bCs/>
          <w:sz w:val="26"/>
          <w:szCs w:val="26"/>
          <w:rtl/>
        </w:rPr>
        <w:t>المنتج</w:t>
      </w:r>
    </w:p>
    <w:p w:rsidR="00825C16" w:rsidRPr="00BD0511" w:rsidRDefault="00825C16" w:rsidP="00825C16">
      <w:pPr>
        <w:pStyle w:val="ListParagraph"/>
        <w:autoSpaceDE w:val="0"/>
        <w:autoSpaceDN w:val="0"/>
        <w:adjustRightInd w:val="0"/>
        <w:spacing w:after="0"/>
        <w:rPr>
          <w:rFonts w:asciiTheme="minorBidi" w:hAnsiTheme="minorBidi"/>
          <w:sz w:val="26"/>
          <w:szCs w:val="26"/>
        </w:rPr>
      </w:pPr>
    </w:p>
    <w:p w:rsidR="008169D6" w:rsidRPr="00825C16" w:rsidRDefault="008169D6" w:rsidP="00053EFF">
      <w:pPr>
        <w:pStyle w:val="ListParagraph"/>
        <w:numPr>
          <w:ilvl w:val="0"/>
          <w:numId w:val="40"/>
        </w:numPr>
        <w:autoSpaceDE w:val="0"/>
        <w:autoSpaceDN w:val="0"/>
        <w:adjustRightInd w:val="0"/>
        <w:spacing w:after="0"/>
        <w:ind w:left="187" w:hanging="357"/>
        <w:rPr>
          <w:rFonts w:asciiTheme="minorBidi" w:hAnsiTheme="minorBidi"/>
          <w:b/>
          <w:bCs/>
          <w:color w:val="B80E0F" w:themeColor="accent1"/>
          <w:sz w:val="26"/>
          <w:szCs w:val="26"/>
        </w:rPr>
      </w:pPr>
      <w:r w:rsidRPr="00825C16">
        <w:rPr>
          <w:rFonts w:asciiTheme="minorBidi" w:hAnsiTheme="minorBidi"/>
          <w:b/>
          <w:bCs/>
          <w:color w:val="B80E0F" w:themeColor="accent1"/>
          <w:sz w:val="26"/>
          <w:szCs w:val="26"/>
          <w:rtl/>
        </w:rPr>
        <w:t>توقيت</w:t>
      </w:r>
      <w:r w:rsidRPr="00825C16">
        <w:rPr>
          <w:rFonts w:asciiTheme="minorBidi" w:hAnsiTheme="minorBidi"/>
          <w:b/>
          <w:bCs/>
          <w:color w:val="B80E0F" w:themeColor="accent1"/>
          <w:sz w:val="26"/>
          <w:szCs w:val="26"/>
        </w:rPr>
        <w:t xml:space="preserve"> </w:t>
      </w:r>
      <w:r w:rsidRPr="00825C16">
        <w:rPr>
          <w:rFonts w:asciiTheme="minorBidi" w:hAnsiTheme="minorBidi"/>
          <w:b/>
          <w:bCs/>
          <w:color w:val="B80E0F" w:themeColor="accent1"/>
          <w:sz w:val="26"/>
          <w:szCs w:val="26"/>
          <w:rtl/>
        </w:rPr>
        <w:t>الحصول</w:t>
      </w:r>
      <w:r w:rsidRPr="00825C16">
        <w:rPr>
          <w:rFonts w:asciiTheme="minorBidi" w:hAnsiTheme="minorBidi"/>
          <w:b/>
          <w:bCs/>
          <w:color w:val="B80E0F" w:themeColor="accent1"/>
          <w:sz w:val="26"/>
          <w:szCs w:val="26"/>
        </w:rPr>
        <w:t xml:space="preserve"> </w:t>
      </w:r>
      <w:r w:rsidRPr="00825C16">
        <w:rPr>
          <w:rFonts w:asciiTheme="minorBidi" w:hAnsiTheme="minorBidi"/>
          <w:b/>
          <w:bCs/>
          <w:color w:val="B80E0F" w:themeColor="accent1"/>
          <w:sz w:val="26"/>
          <w:szCs w:val="26"/>
          <w:rtl/>
        </w:rPr>
        <w:t>على</w:t>
      </w:r>
      <w:r w:rsidRPr="00825C16">
        <w:rPr>
          <w:rFonts w:asciiTheme="minorBidi" w:hAnsiTheme="minorBidi"/>
          <w:b/>
          <w:bCs/>
          <w:color w:val="B80E0F" w:themeColor="accent1"/>
          <w:sz w:val="26"/>
          <w:szCs w:val="26"/>
        </w:rPr>
        <w:t xml:space="preserve"> </w:t>
      </w:r>
      <w:r w:rsidRPr="00825C16">
        <w:rPr>
          <w:rFonts w:asciiTheme="minorBidi" w:hAnsiTheme="minorBidi"/>
          <w:b/>
          <w:bCs/>
          <w:color w:val="B80E0F" w:themeColor="accent1"/>
          <w:sz w:val="26"/>
          <w:szCs w:val="26"/>
          <w:rtl/>
        </w:rPr>
        <w:t>الربح</w:t>
      </w:r>
    </w:p>
    <w:p w:rsidR="008169D6" w:rsidRPr="00277F07" w:rsidRDefault="008169D6" w:rsidP="008169D6">
      <w:pPr>
        <w:autoSpaceDE w:val="0"/>
        <w:autoSpaceDN w:val="0"/>
        <w:adjustRightInd w:val="0"/>
        <w:spacing w:after="0"/>
        <w:ind w:left="360"/>
        <w:rPr>
          <w:rFonts w:asciiTheme="minorBidi" w:hAnsiTheme="minorBidi"/>
          <w:color w:val="A6987D" w:themeColor="accent2"/>
          <w:sz w:val="26"/>
          <w:szCs w:val="26"/>
          <w:rtl/>
        </w:rPr>
      </w:pPr>
      <w:r w:rsidRPr="00BD0511">
        <w:rPr>
          <w:rFonts w:asciiTheme="minorBidi" w:hAnsiTheme="minorBidi"/>
          <w:sz w:val="26"/>
          <w:szCs w:val="26"/>
          <w:rtl/>
        </w:rPr>
        <w:t>لو</w:t>
      </w:r>
      <w:r w:rsidRPr="00BD0511">
        <w:rPr>
          <w:rFonts w:asciiTheme="minorBidi" w:hAnsiTheme="minorBidi"/>
          <w:sz w:val="26"/>
          <w:szCs w:val="26"/>
        </w:rPr>
        <w:t xml:space="preserve"> </w:t>
      </w:r>
      <w:r w:rsidRPr="00BD0511">
        <w:rPr>
          <w:rFonts w:asciiTheme="minorBidi" w:hAnsiTheme="minorBidi"/>
          <w:sz w:val="26"/>
          <w:szCs w:val="26"/>
          <w:rtl/>
        </w:rPr>
        <w:t>كان</w:t>
      </w:r>
      <w:r w:rsidRPr="00BD0511">
        <w:rPr>
          <w:rFonts w:asciiTheme="minorBidi" w:hAnsiTheme="minorBidi"/>
          <w:sz w:val="26"/>
          <w:szCs w:val="26"/>
        </w:rPr>
        <w:t xml:space="preserve"> </w:t>
      </w:r>
      <w:r w:rsidRPr="00BD0511">
        <w:rPr>
          <w:rFonts w:asciiTheme="minorBidi" w:hAnsiTheme="minorBidi"/>
          <w:sz w:val="26"/>
          <w:szCs w:val="26"/>
          <w:rtl/>
        </w:rPr>
        <w:t>أمام</w:t>
      </w:r>
      <w:r w:rsidRPr="00BD0511">
        <w:rPr>
          <w:rFonts w:asciiTheme="minorBidi" w:hAnsiTheme="minorBidi"/>
          <w:sz w:val="26"/>
          <w:szCs w:val="26"/>
        </w:rPr>
        <w:t xml:space="preserve"> </w:t>
      </w:r>
      <w:r w:rsidRPr="00BD0511">
        <w:rPr>
          <w:rFonts w:asciiTheme="minorBidi" w:hAnsiTheme="minorBidi"/>
          <w:sz w:val="26"/>
          <w:szCs w:val="26"/>
          <w:rtl/>
        </w:rPr>
        <w:t>شركة</w:t>
      </w:r>
      <w:r w:rsidRPr="00BD0511">
        <w:rPr>
          <w:rFonts w:asciiTheme="minorBidi" w:hAnsiTheme="minorBidi"/>
          <w:sz w:val="26"/>
          <w:szCs w:val="26"/>
        </w:rPr>
        <w:t xml:space="preserve"> </w:t>
      </w:r>
      <w:r w:rsidRPr="00BD0511">
        <w:rPr>
          <w:rFonts w:asciiTheme="minorBidi" w:hAnsiTheme="minorBidi"/>
          <w:sz w:val="26"/>
          <w:szCs w:val="26"/>
          <w:rtl/>
        </w:rPr>
        <w:t>ما</w:t>
      </w:r>
      <w:r w:rsidRPr="00BD0511">
        <w:rPr>
          <w:rFonts w:asciiTheme="minorBidi" w:hAnsiTheme="minorBidi"/>
          <w:sz w:val="26"/>
          <w:szCs w:val="26"/>
        </w:rPr>
        <w:t xml:space="preserve"> </w:t>
      </w:r>
      <w:r w:rsidRPr="00BD0511">
        <w:rPr>
          <w:rFonts w:asciiTheme="minorBidi" w:hAnsiTheme="minorBidi"/>
          <w:sz w:val="26"/>
          <w:szCs w:val="26"/>
          <w:rtl/>
        </w:rPr>
        <w:t>بديلين</w:t>
      </w:r>
      <w:r w:rsidRPr="00BD0511">
        <w:rPr>
          <w:rFonts w:asciiTheme="minorBidi" w:hAnsiTheme="minorBidi"/>
          <w:sz w:val="26"/>
          <w:szCs w:val="26"/>
        </w:rPr>
        <w:t xml:space="preserve"> </w:t>
      </w:r>
      <w:r w:rsidRPr="00BD0511">
        <w:rPr>
          <w:rFonts w:asciiTheme="minorBidi" w:hAnsiTheme="minorBidi"/>
          <w:sz w:val="26"/>
          <w:szCs w:val="26"/>
          <w:rtl/>
        </w:rPr>
        <w:t>استثماريين</w:t>
      </w:r>
      <w:r>
        <w:rPr>
          <w:rFonts w:asciiTheme="minorBidi" w:hAnsiTheme="minorBidi" w:hint="cs"/>
          <w:sz w:val="26"/>
          <w:szCs w:val="26"/>
          <w:rtl/>
        </w:rPr>
        <w:t xml:space="preserve"> </w:t>
      </w:r>
      <w:r w:rsidRPr="00797455">
        <w:rPr>
          <w:rFonts w:asciiTheme="minorBidi" w:hAnsiTheme="minorBidi" w:hint="cs"/>
          <w:color w:val="C9C0B0" w:themeColor="accent2" w:themeTint="99"/>
          <w:sz w:val="26"/>
          <w:szCs w:val="26"/>
          <w:rtl/>
        </w:rPr>
        <w:t>(مشروعين)</w:t>
      </w:r>
      <w:r w:rsidRPr="00797455">
        <w:rPr>
          <w:rFonts w:asciiTheme="minorBidi" w:hAnsiTheme="minorBidi"/>
          <w:color w:val="C9C0B0" w:themeColor="accent2" w:themeTint="99"/>
          <w:sz w:val="26"/>
          <w:szCs w:val="26"/>
        </w:rPr>
        <w:t xml:space="preserve"> </w:t>
      </w:r>
      <w:r w:rsidRPr="00BD0511">
        <w:rPr>
          <w:rFonts w:asciiTheme="minorBidi" w:hAnsiTheme="minorBidi"/>
          <w:sz w:val="26"/>
          <w:szCs w:val="26"/>
          <w:rtl/>
        </w:rPr>
        <w:t>يحقق</w:t>
      </w:r>
      <w:r w:rsidRPr="00BD0511">
        <w:rPr>
          <w:rFonts w:asciiTheme="minorBidi" w:hAnsiTheme="minorBidi"/>
          <w:sz w:val="26"/>
          <w:szCs w:val="26"/>
        </w:rPr>
        <w:t xml:space="preserve"> </w:t>
      </w:r>
      <w:r w:rsidRPr="00BD0511">
        <w:rPr>
          <w:rFonts w:asciiTheme="minorBidi" w:hAnsiTheme="minorBidi"/>
          <w:sz w:val="26"/>
          <w:szCs w:val="26"/>
          <w:rtl/>
        </w:rPr>
        <w:t>كل</w:t>
      </w:r>
      <w:r w:rsidRPr="00BD0511">
        <w:rPr>
          <w:rFonts w:asciiTheme="minorBidi" w:hAnsiTheme="minorBidi"/>
          <w:sz w:val="26"/>
          <w:szCs w:val="26"/>
        </w:rPr>
        <w:t xml:space="preserve"> </w:t>
      </w:r>
      <w:r w:rsidRPr="00BD0511">
        <w:rPr>
          <w:rFonts w:asciiTheme="minorBidi" w:hAnsiTheme="minorBidi"/>
          <w:sz w:val="26"/>
          <w:szCs w:val="26"/>
          <w:rtl/>
        </w:rPr>
        <w:t>منهما</w:t>
      </w:r>
      <w:r w:rsidRPr="00BD0511">
        <w:rPr>
          <w:rFonts w:asciiTheme="minorBidi" w:hAnsiTheme="minorBidi"/>
          <w:sz w:val="26"/>
          <w:szCs w:val="26"/>
        </w:rPr>
        <w:t xml:space="preserve"> </w:t>
      </w:r>
      <w:r w:rsidRPr="00BD0511">
        <w:rPr>
          <w:rFonts w:asciiTheme="minorBidi" w:hAnsiTheme="minorBidi"/>
          <w:sz w:val="26"/>
          <w:szCs w:val="26"/>
          <w:rtl/>
        </w:rPr>
        <w:t>ربح</w:t>
      </w:r>
      <w:r w:rsidRPr="00BD0511">
        <w:rPr>
          <w:rFonts w:asciiTheme="minorBidi" w:hAnsiTheme="minorBidi"/>
          <w:sz w:val="26"/>
          <w:szCs w:val="26"/>
        </w:rPr>
        <w:t xml:space="preserve"> 100000 </w:t>
      </w:r>
      <w:r w:rsidRPr="00BD0511">
        <w:rPr>
          <w:rFonts w:asciiTheme="minorBidi" w:hAnsiTheme="minorBidi"/>
          <w:sz w:val="26"/>
          <w:szCs w:val="26"/>
          <w:rtl/>
        </w:rPr>
        <w:t>ريال</w:t>
      </w:r>
      <w:r w:rsidRPr="00BD0511">
        <w:rPr>
          <w:rFonts w:asciiTheme="minorBidi" w:hAnsiTheme="minorBidi" w:hint="cs"/>
          <w:sz w:val="26"/>
          <w:szCs w:val="26"/>
          <w:rtl/>
        </w:rPr>
        <w:t xml:space="preserve"> </w:t>
      </w:r>
      <w:r w:rsidRPr="00BD0511">
        <w:rPr>
          <w:rFonts w:asciiTheme="minorBidi" w:hAnsiTheme="minorBidi"/>
          <w:sz w:val="26"/>
          <w:szCs w:val="26"/>
          <w:rtl/>
        </w:rPr>
        <w:t>على</w:t>
      </w:r>
      <w:r w:rsidRPr="00BD0511">
        <w:rPr>
          <w:rFonts w:asciiTheme="minorBidi" w:hAnsiTheme="minorBidi"/>
          <w:sz w:val="26"/>
          <w:szCs w:val="26"/>
        </w:rPr>
        <w:t xml:space="preserve"> </w:t>
      </w:r>
      <w:r w:rsidRPr="00BD0511">
        <w:rPr>
          <w:rFonts w:asciiTheme="minorBidi" w:hAnsiTheme="minorBidi"/>
          <w:sz w:val="26"/>
          <w:szCs w:val="26"/>
          <w:rtl/>
        </w:rPr>
        <w:t>مدار</w:t>
      </w:r>
      <w:r w:rsidRPr="00BD0511">
        <w:rPr>
          <w:rFonts w:asciiTheme="minorBidi" w:hAnsiTheme="minorBidi"/>
          <w:sz w:val="26"/>
          <w:szCs w:val="26"/>
        </w:rPr>
        <w:t xml:space="preserve"> </w:t>
      </w:r>
      <w:r w:rsidRPr="00BD0511">
        <w:rPr>
          <w:rFonts w:asciiTheme="minorBidi" w:hAnsiTheme="minorBidi"/>
          <w:sz w:val="26"/>
          <w:szCs w:val="26"/>
          <w:rtl/>
        </w:rPr>
        <w:t>سنتين</w:t>
      </w:r>
      <w:r w:rsidRPr="00BD0511">
        <w:rPr>
          <w:rFonts w:asciiTheme="minorBidi" w:hAnsiTheme="minorBidi"/>
          <w:sz w:val="26"/>
          <w:szCs w:val="26"/>
        </w:rPr>
        <w:t xml:space="preserve"> </w:t>
      </w:r>
      <w:r w:rsidRPr="00BD0511">
        <w:rPr>
          <w:rFonts w:asciiTheme="minorBidi" w:hAnsiTheme="minorBidi"/>
          <w:sz w:val="26"/>
          <w:szCs w:val="26"/>
          <w:rtl/>
        </w:rPr>
        <w:t>فأي</w:t>
      </w:r>
      <w:r w:rsidRPr="00BD0511">
        <w:rPr>
          <w:rFonts w:asciiTheme="minorBidi" w:hAnsiTheme="minorBidi"/>
          <w:sz w:val="26"/>
          <w:szCs w:val="26"/>
        </w:rPr>
        <w:t xml:space="preserve"> </w:t>
      </w:r>
      <w:r w:rsidRPr="00BD0511">
        <w:rPr>
          <w:rFonts w:asciiTheme="minorBidi" w:hAnsiTheme="minorBidi"/>
          <w:sz w:val="26"/>
          <w:szCs w:val="26"/>
          <w:rtl/>
        </w:rPr>
        <w:t>من</w:t>
      </w:r>
      <w:r w:rsidRPr="00BD0511">
        <w:rPr>
          <w:rFonts w:asciiTheme="minorBidi" w:hAnsiTheme="minorBidi"/>
          <w:sz w:val="26"/>
          <w:szCs w:val="26"/>
        </w:rPr>
        <w:t xml:space="preserve"> </w:t>
      </w:r>
      <w:r w:rsidRPr="00BD0511">
        <w:rPr>
          <w:rFonts w:asciiTheme="minorBidi" w:hAnsiTheme="minorBidi"/>
          <w:sz w:val="26"/>
          <w:szCs w:val="26"/>
          <w:rtl/>
        </w:rPr>
        <w:t>هما</w:t>
      </w:r>
      <w:r w:rsidRPr="00BD0511">
        <w:rPr>
          <w:rFonts w:asciiTheme="minorBidi" w:hAnsiTheme="minorBidi"/>
          <w:sz w:val="26"/>
          <w:szCs w:val="26"/>
        </w:rPr>
        <w:t xml:space="preserve"> </w:t>
      </w:r>
      <w:r w:rsidRPr="00BD0511">
        <w:rPr>
          <w:rFonts w:asciiTheme="minorBidi" w:hAnsiTheme="minorBidi"/>
          <w:sz w:val="26"/>
          <w:szCs w:val="26"/>
          <w:rtl/>
        </w:rPr>
        <w:t>تفضل</w:t>
      </w:r>
      <w:r w:rsidRPr="00BD0511">
        <w:rPr>
          <w:rFonts w:asciiTheme="minorBidi" w:hAnsiTheme="minorBidi"/>
          <w:sz w:val="26"/>
          <w:szCs w:val="26"/>
        </w:rPr>
        <w:t xml:space="preserve"> </w:t>
      </w:r>
      <w:r w:rsidRPr="00BD0511">
        <w:rPr>
          <w:rFonts w:asciiTheme="minorBidi" w:hAnsiTheme="minorBidi"/>
          <w:sz w:val="26"/>
          <w:szCs w:val="26"/>
          <w:rtl/>
        </w:rPr>
        <w:t>هنا</w:t>
      </w:r>
      <w:r w:rsidRPr="00BD0511">
        <w:rPr>
          <w:rFonts w:asciiTheme="minorBidi" w:hAnsiTheme="minorBidi"/>
          <w:sz w:val="26"/>
          <w:szCs w:val="26"/>
        </w:rPr>
        <w:t xml:space="preserve"> </w:t>
      </w:r>
      <w:r w:rsidRPr="00BD0511">
        <w:rPr>
          <w:rFonts w:asciiTheme="minorBidi" w:hAnsiTheme="minorBidi"/>
          <w:sz w:val="26"/>
          <w:szCs w:val="26"/>
          <w:rtl/>
        </w:rPr>
        <w:t>الربح</w:t>
      </w:r>
      <w:r w:rsidRPr="00BD0511">
        <w:rPr>
          <w:rFonts w:asciiTheme="minorBidi" w:hAnsiTheme="minorBidi"/>
          <w:sz w:val="26"/>
          <w:szCs w:val="26"/>
        </w:rPr>
        <w:t xml:space="preserve"> </w:t>
      </w:r>
      <w:r w:rsidRPr="00BD0511">
        <w:rPr>
          <w:rFonts w:asciiTheme="minorBidi" w:hAnsiTheme="minorBidi"/>
          <w:sz w:val="26"/>
          <w:szCs w:val="26"/>
          <w:rtl/>
        </w:rPr>
        <w:t>يقف</w:t>
      </w:r>
      <w:r w:rsidRPr="00BD0511">
        <w:rPr>
          <w:rFonts w:asciiTheme="minorBidi" w:hAnsiTheme="minorBidi"/>
          <w:sz w:val="26"/>
          <w:szCs w:val="26"/>
        </w:rPr>
        <w:t xml:space="preserve"> </w:t>
      </w:r>
      <w:r w:rsidRPr="00BD0511">
        <w:rPr>
          <w:rFonts w:asciiTheme="minorBidi" w:hAnsiTheme="minorBidi"/>
          <w:sz w:val="26"/>
          <w:szCs w:val="26"/>
          <w:rtl/>
        </w:rPr>
        <w:t>عاجزا</w:t>
      </w:r>
      <w:r w:rsidRPr="00BD0511">
        <w:rPr>
          <w:rFonts w:asciiTheme="minorBidi" w:hAnsiTheme="minorBidi"/>
          <w:sz w:val="26"/>
          <w:szCs w:val="26"/>
        </w:rPr>
        <w:t xml:space="preserve"> </w:t>
      </w:r>
      <w:r w:rsidRPr="00BD0511">
        <w:rPr>
          <w:rFonts w:asciiTheme="minorBidi" w:hAnsiTheme="minorBidi"/>
          <w:sz w:val="26"/>
          <w:szCs w:val="26"/>
          <w:rtl/>
        </w:rPr>
        <w:t>عن</w:t>
      </w:r>
      <w:r w:rsidRPr="00BD0511">
        <w:rPr>
          <w:rFonts w:asciiTheme="minorBidi" w:hAnsiTheme="minorBidi"/>
          <w:sz w:val="26"/>
          <w:szCs w:val="26"/>
        </w:rPr>
        <w:t xml:space="preserve"> </w:t>
      </w:r>
      <w:r w:rsidRPr="00BD0511">
        <w:rPr>
          <w:rFonts w:asciiTheme="minorBidi" w:hAnsiTheme="minorBidi"/>
          <w:sz w:val="26"/>
          <w:szCs w:val="26"/>
          <w:rtl/>
        </w:rPr>
        <w:t>الاختيار</w:t>
      </w:r>
      <w:r w:rsidRPr="00BD0511">
        <w:rPr>
          <w:rFonts w:asciiTheme="minorBidi" w:hAnsiTheme="minorBidi" w:hint="cs"/>
          <w:sz w:val="26"/>
          <w:szCs w:val="26"/>
          <w:rtl/>
        </w:rPr>
        <w:t xml:space="preserve"> </w:t>
      </w:r>
      <w:r w:rsidRPr="00797455">
        <w:rPr>
          <w:rFonts w:asciiTheme="minorBidi" w:hAnsiTheme="minorBidi" w:hint="cs"/>
          <w:color w:val="C9C0B0" w:themeColor="accent2" w:themeTint="99"/>
          <w:sz w:val="26"/>
          <w:szCs w:val="26"/>
          <w:rtl/>
        </w:rPr>
        <w:t>يعني ماتقدر تجاوب المعلومات غير كافيه</w:t>
      </w:r>
    </w:p>
    <w:p w:rsidR="008169D6" w:rsidRPr="00BD0511" w:rsidRDefault="008169D6" w:rsidP="008169D6">
      <w:pPr>
        <w:autoSpaceDE w:val="0"/>
        <w:autoSpaceDN w:val="0"/>
        <w:adjustRightInd w:val="0"/>
        <w:spacing w:after="0"/>
        <w:ind w:left="360"/>
        <w:rPr>
          <w:rFonts w:asciiTheme="minorBidi" w:hAnsiTheme="minorBidi"/>
          <w:sz w:val="26"/>
          <w:szCs w:val="26"/>
          <w:rtl/>
        </w:rPr>
      </w:pPr>
      <w:r w:rsidRPr="00BD0511">
        <w:rPr>
          <w:rFonts w:asciiTheme="minorBidi" w:hAnsiTheme="minorBidi"/>
          <w:sz w:val="26"/>
          <w:szCs w:val="26"/>
          <w:rtl/>
        </w:rPr>
        <w:t>أما</w:t>
      </w:r>
      <w:r w:rsidRPr="00BD0511">
        <w:rPr>
          <w:rFonts w:asciiTheme="minorBidi" w:hAnsiTheme="minorBidi"/>
          <w:sz w:val="26"/>
          <w:szCs w:val="26"/>
        </w:rPr>
        <w:t xml:space="preserve"> </w:t>
      </w:r>
      <w:r w:rsidRPr="00BD0511">
        <w:rPr>
          <w:rFonts w:asciiTheme="minorBidi" w:hAnsiTheme="minorBidi"/>
          <w:sz w:val="26"/>
          <w:szCs w:val="26"/>
          <w:rtl/>
        </w:rPr>
        <w:t>لو</w:t>
      </w:r>
      <w:r w:rsidRPr="00BD0511">
        <w:rPr>
          <w:rFonts w:asciiTheme="minorBidi" w:hAnsiTheme="minorBidi"/>
          <w:sz w:val="26"/>
          <w:szCs w:val="26"/>
        </w:rPr>
        <w:t xml:space="preserve"> </w:t>
      </w:r>
      <w:r w:rsidRPr="00BD0511">
        <w:rPr>
          <w:rFonts w:asciiTheme="minorBidi" w:hAnsiTheme="minorBidi"/>
          <w:sz w:val="26"/>
          <w:szCs w:val="26"/>
          <w:rtl/>
        </w:rPr>
        <w:t>توافرت</w:t>
      </w:r>
      <w:r w:rsidRPr="00BD0511">
        <w:rPr>
          <w:rFonts w:asciiTheme="minorBidi" w:hAnsiTheme="minorBidi"/>
          <w:sz w:val="26"/>
          <w:szCs w:val="26"/>
        </w:rPr>
        <w:t xml:space="preserve"> </w:t>
      </w:r>
      <w:r w:rsidRPr="00BD0511">
        <w:rPr>
          <w:rFonts w:asciiTheme="minorBidi" w:hAnsiTheme="minorBidi"/>
          <w:sz w:val="26"/>
          <w:szCs w:val="26"/>
          <w:rtl/>
        </w:rPr>
        <w:t>لدينا</w:t>
      </w:r>
      <w:r w:rsidRPr="00BD0511">
        <w:rPr>
          <w:rFonts w:asciiTheme="minorBidi" w:hAnsiTheme="minorBidi"/>
          <w:sz w:val="26"/>
          <w:szCs w:val="26"/>
        </w:rPr>
        <w:t xml:space="preserve"> </w:t>
      </w:r>
      <w:r w:rsidRPr="00BD0511">
        <w:rPr>
          <w:rFonts w:asciiTheme="minorBidi" w:hAnsiTheme="minorBidi"/>
          <w:sz w:val="26"/>
          <w:szCs w:val="26"/>
          <w:rtl/>
        </w:rPr>
        <w:t>معلومات</w:t>
      </w:r>
      <w:r w:rsidRPr="00BD0511">
        <w:rPr>
          <w:rFonts w:asciiTheme="minorBidi" w:hAnsiTheme="minorBidi"/>
          <w:sz w:val="26"/>
          <w:szCs w:val="26"/>
        </w:rPr>
        <w:t xml:space="preserve"> </w:t>
      </w:r>
      <w:r w:rsidRPr="00BD0511">
        <w:rPr>
          <w:rFonts w:asciiTheme="minorBidi" w:hAnsiTheme="minorBidi"/>
          <w:sz w:val="26"/>
          <w:szCs w:val="26"/>
          <w:rtl/>
        </w:rPr>
        <w:t>إضافة</w:t>
      </w:r>
      <w:r w:rsidRPr="00BD0511">
        <w:rPr>
          <w:rFonts w:asciiTheme="minorBidi" w:hAnsiTheme="minorBidi"/>
          <w:sz w:val="26"/>
          <w:szCs w:val="26"/>
        </w:rPr>
        <w:t xml:space="preserve"> </w:t>
      </w:r>
      <w:r w:rsidRPr="00BD0511">
        <w:rPr>
          <w:rFonts w:asciiTheme="minorBidi" w:hAnsiTheme="minorBidi"/>
          <w:sz w:val="26"/>
          <w:szCs w:val="26"/>
          <w:rtl/>
        </w:rPr>
        <w:t>بأن</w:t>
      </w:r>
      <w:r w:rsidRPr="00BD0511">
        <w:rPr>
          <w:rFonts w:asciiTheme="minorBidi" w:hAnsiTheme="minorBidi"/>
          <w:sz w:val="26"/>
          <w:szCs w:val="26"/>
        </w:rPr>
        <w:t xml:space="preserve"> </w:t>
      </w:r>
      <w:r w:rsidRPr="00BD0511">
        <w:rPr>
          <w:rFonts w:asciiTheme="minorBidi" w:hAnsiTheme="minorBidi"/>
          <w:b/>
          <w:bCs/>
          <w:sz w:val="26"/>
          <w:szCs w:val="26"/>
          <w:rtl/>
        </w:rPr>
        <w:t>المقترح</w:t>
      </w:r>
      <w:r w:rsidRPr="00BD0511">
        <w:rPr>
          <w:rFonts w:asciiTheme="minorBidi" w:hAnsiTheme="minorBidi"/>
          <w:b/>
          <w:bCs/>
          <w:sz w:val="26"/>
          <w:szCs w:val="26"/>
        </w:rPr>
        <w:t xml:space="preserve"> </w:t>
      </w:r>
      <w:r w:rsidRPr="00BD0511">
        <w:rPr>
          <w:rFonts w:asciiTheme="minorBidi" w:hAnsiTheme="minorBidi"/>
          <w:b/>
          <w:bCs/>
          <w:sz w:val="26"/>
          <w:szCs w:val="26"/>
          <w:rtl/>
        </w:rPr>
        <w:t>الأول</w:t>
      </w:r>
      <w:r w:rsidRPr="00BD0511">
        <w:rPr>
          <w:rFonts w:asciiTheme="minorBidi" w:hAnsiTheme="minorBidi"/>
          <w:sz w:val="26"/>
          <w:szCs w:val="26"/>
        </w:rPr>
        <w:t xml:space="preserve"> </w:t>
      </w:r>
      <w:r w:rsidRPr="00BD0511">
        <w:rPr>
          <w:rFonts w:asciiTheme="minorBidi" w:hAnsiTheme="minorBidi"/>
          <w:sz w:val="26"/>
          <w:szCs w:val="26"/>
          <w:rtl/>
        </w:rPr>
        <w:t>يحقق</w:t>
      </w:r>
      <w:r w:rsidRPr="00BD0511">
        <w:rPr>
          <w:rFonts w:asciiTheme="minorBidi" w:hAnsiTheme="minorBidi"/>
          <w:sz w:val="26"/>
          <w:szCs w:val="26"/>
        </w:rPr>
        <w:t xml:space="preserve"> </w:t>
      </w:r>
      <w:r w:rsidRPr="00BD0511">
        <w:rPr>
          <w:rFonts w:asciiTheme="minorBidi" w:hAnsiTheme="minorBidi"/>
          <w:sz w:val="26"/>
          <w:szCs w:val="26"/>
          <w:rtl/>
        </w:rPr>
        <w:t>في</w:t>
      </w:r>
      <w:r w:rsidRPr="00BD0511">
        <w:rPr>
          <w:rFonts w:asciiTheme="minorBidi" w:hAnsiTheme="minorBidi"/>
          <w:sz w:val="26"/>
          <w:szCs w:val="26"/>
        </w:rPr>
        <w:t xml:space="preserve"> </w:t>
      </w:r>
      <w:r w:rsidRPr="00BD0511">
        <w:rPr>
          <w:rFonts w:asciiTheme="minorBidi" w:hAnsiTheme="minorBidi"/>
          <w:sz w:val="26"/>
          <w:szCs w:val="26"/>
          <w:rtl/>
        </w:rPr>
        <w:t>السنة</w:t>
      </w:r>
      <w:r w:rsidRPr="00BD0511">
        <w:rPr>
          <w:rFonts w:asciiTheme="minorBidi" w:hAnsiTheme="minorBidi"/>
          <w:sz w:val="26"/>
          <w:szCs w:val="26"/>
        </w:rPr>
        <w:t xml:space="preserve"> </w:t>
      </w:r>
      <w:r w:rsidRPr="00BD0511">
        <w:rPr>
          <w:rFonts w:asciiTheme="minorBidi" w:hAnsiTheme="minorBidi"/>
          <w:sz w:val="26"/>
          <w:szCs w:val="26"/>
          <w:rtl/>
        </w:rPr>
        <w:t>الأولى</w:t>
      </w:r>
      <w:r w:rsidRPr="00BD0511">
        <w:rPr>
          <w:rFonts w:asciiTheme="minorBidi" w:hAnsiTheme="minorBidi"/>
          <w:sz w:val="26"/>
          <w:szCs w:val="26"/>
        </w:rPr>
        <w:t>50000</w:t>
      </w:r>
      <w:r w:rsidRPr="00BD0511">
        <w:rPr>
          <w:rFonts w:asciiTheme="minorBidi" w:hAnsiTheme="minorBidi" w:hint="cs"/>
          <w:sz w:val="26"/>
          <w:szCs w:val="26"/>
          <w:rtl/>
        </w:rPr>
        <w:t xml:space="preserve"> </w:t>
      </w:r>
      <w:r w:rsidRPr="00BD0511">
        <w:rPr>
          <w:rFonts w:asciiTheme="minorBidi" w:hAnsiTheme="minorBidi"/>
          <w:sz w:val="26"/>
          <w:szCs w:val="26"/>
          <w:rtl/>
        </w:rPr>
        <w:t>ريال</w:t>
      </w:r>
      <w:r w:rsidRPr="00BD0511">
        <w:rPr>
          <w:rFonts w:asciiTheme="minorBidi" w:hAnsiTheme="minorBidi"/>
          <w:sz w:val="26"/>
          <w:szCs w:val="26"/>
        </w:rPr>
        <w:t xml:space="preserve"> </w:t>
      </w:r>
      <w:r w:rsidRPr="00797455">
        <w:rPr>
          <w:rFonts w:asciiTheme="minorBidi" w:hAnsiTheme="minorBidi" w:hint="cs"/>
          <w:color w:val="C9C0B0" w:themeColor="accent2" w:themeTint="99"/>
          <w:sz w:val="26"/>
          <w:szCs w:val="26"/>
          <w:rtl/>
        </w:rPr>
        <w:t>والسنه الثانيه 50 الف بعد</w:t>
      </w:r>
    </w:p>
    <w:p w:rsidR="008169D6" w:rsidRPr="00797455" w:rsidRDefault="008169D6" w:rsidP="008169D6">
      <w:pPr>
        <w:autoSpaceDE w:val="0"/>
        <w:autoSpaceDN w:val="0"/>
        <w:adjustRightInd w:val="0"/>
        <w:spacing w:after="0"/>
        <w:ind w:left="360"/>
        <w:rPr>
          <w:rFonts w:asciiTheme="minorBidi" w:hAnsiTheme="minorBidi"/>
          <w:color w:val="C9C0B0" w:themeColor="accent2" w:themeTint="99"/>
          <w:sz w:val="26"/>
          <w:szCs w:val="26"/>
          <w:u w:val="single"/>
          <w:rtl/>
        </w:rPr>
      </w:pPr>
      <w:r w:rsidRPr="00BD0511">
        <w:rPr>
          <w:rFonts w:asciiTheme="minorBidi" w:hAnsiTheme="minorBidi"/>
          <w:sz w:val="26"/>
          <w:szCs w:val="26"/>
          <w:rtl/>
        </w:rPr>
        <w:t>أما</w:t>
      </w:r>
      <w:r w:rsidRPr="00BD0511">
        <w:rPr>
          <w:rFonts w:asciiTheme="minorBidi" w:hAnsiTheme="minorBidi"/>
          <w:sz w:val="26"/>
          <w:szCs w:val="26"/>
        </w:rPr>
        <w:t xml:space="preserve"> </w:t>
      </w:r>
      <w:r w:rsidRPr="00BD0511">
        <w:rPr>
          <w:rFonts w:asciiTheme="minorBidi" w:hAnsiTheme="minorBidi"/>
          <w:b/>
          <w:bCs/>
          <w:sz w:val="26"/>
          <w:szCs w:val="26"/>
          <w:rtl/>
        </w:rPr>
        <w:t>المقترح</w:t>
      </w:r>
      <w:r w:rsidRPr="00BD0511">
        <w:rPr>
          <w:rFonts w:asciiTheme="minorBidi" w:hAnsiTheme="minorBidi"/>
          <w:b/>
          <w:bCs/>
          <w:sz w:val="26"/>
          <w:szCs w:val="26"/>
        </w:rPr>
        <w:t xml:space="preserve"> </w:t>
      </w:r>
      <w:r w:rsidRPr="00BD0511">
        <w:rPr>
          <w:rFonts w:asciiTheme="minorBidi" w:hAnsiTheme="minorBidi"/>
          <w:b/>
          <w:bCs/>
          <w:sz w:val="26"/>
          <w:szCs w:val="26"/>
          <w:rtl/>
        </w:rPr>
        <w:t>الثاني</w:t>
      </w:r>
      <w:r w:rsidRPr="00BD0511">
        <w:rPr>
          <w:rFonts w:asciiTheme="minorBidi" w:hAnsiTheme="minorBidi"/>
          <w:sz w:val="26"/>
          <w:szCs w:val="26"/>
        </w:rPr>
        <w:t xml:space="preserve"> </w:t>
      </w:r>
      <w:r w:rsidRPr="00BD0511">
        <w:rPr>
          <w:rFonts w:asciiTheme="minorBidi" w:hAnsiTheme="minorBidi"/>
          <w:sz w:val="26"/>
          <w:szCs w:val="26"/>
          <w:rtl/>
        </w:rPr>
        <w:t>في</w:t>
      </w:r>
      <w:r w:rsidRPr="00BD0511">
        <w:rPr>
          <w:rFonts w:asciiTheme="minorBidi" w:hAnsiTheme="minorBidi"/>
          <w:sz w:val="26"/>
          <w:szCs w:val="26"/>
        </w:rPr>
        <w:t xml:space="preserve"> </w:t>
      </w:r>
      <w:r w:rsidRPr="00BD0511">
        <w:rPr>
          <w:rFonts w:asciiTheme="minorBidi" w:hAnsiTheme="minorBidi"/>
          <w:sz w:val="26"/>
          <w:szCs w:val="26"/>
          <w:rtl/>
        </w:rPr>
        <w:t>نفس</w:t>
      </w:r>
      <w:r w:rsidRPr="00BD0511">
        <w:rPr>
          <w:rFonts w:asciiTheme="minorBidi" w:hAnsiTheme="minorBidi"/>
          <w:sz w:val="26"/>
          <w:szCs w:val="26"/>
        </w:rPr>
        <w:t xml:space="preserve"> </w:t>
      </w:r>
      <w:r w:rsidRPr="00BD0511">
        <w:rPr>
          <w:rFonts w:asciiTheme="minorBidi" w:hAnsiTheme="minorBidi"/>
          <w:sz w:val="26"/>
          <w:szCs w:val="26"/>
          <w:rtl/>
        </w:rPr>
        <w:t>السنة</w:t>
      </w:r>
      <w:r w:rsidRPr="00BD0511">
        <w:rPr>
          <w:rFonts w:asciiTheme="minorBidi" w:hAnsiTheme="minorBidi"/>
          <w:sz w:val="26"/>
          <w:szCs w:val="26"/>
        </w:rPr>
        <w:t xml:space="preserve"> </w:t>
      </w:r>
      <w:r w:rsidRPr="00BD0511">
        <w:rPr>
          <w:rFonts w:asciiTheme="minorBidi" w:hAnsiTheme="minorBidi"/>
          <w:sz w:val="26"/>
          <w:szCs w:val="26"/>
          <w:rtl/>
        </w:rPr>
        <w:t>يحقق</w:t>
      </w:r>
      <w:r w:rsidRPr="00BD0511">
        <w:rPr>
          <w:rFonts w:asciiTheme="minorBidi" w:hAnsiTheme="minorBidi"/>
          <w:sz w:val="26"/>
          <w:szCs w:val="26"/>
        </w:rPr>
        <w:t xml:space="preserve"> 30000 </w:t>
      </w:r>
      <w:r w:rsidRPr="00BD0511">
        <w:rPr>
          <w:rFonts w:asciiTheme="minorBidi" w:hAnsiTheme="minorBidi"/>
          <w:sz w:val="26"/>
          <w:szCs w:val="26"/>
          <w:rtl/>
        </w:rPr>
        <w:t>ريال</w:t>
      </w:r>
      <w:r>
        <w:rPr>
          <w:rFonts w:asciiTheme="minorBidi" w:hAnsiTheme="minorBidi" w:hint="cs"/>
          <w:sz w:val="26"/>
          <w:szCs w:val="26"/>
          <w:rtl/>
        </w:rPr>
        <w:t xml:space="preserve"> </w:t>
      </w:r>
      <w:r w:rsidRPr="00797455">
        <w:rPr>
          <w:rFonts w:asciiTheme="minorBidi" w:hAnsiTheme="minorBidi" w:hint="cs"/>
          <w:color w:val="C9C0B0" w:themeColor="accent2" w:themeTint="99"/>
          <w:sz w:val="26"/>
          <w:szCs w:val="26"/>
          <w:rtl/>
        </w:rPr>
        <w:t>والسنه الثانيه بيحقق 70 الف ريال</w:t>
      </w:r>
      <w:r w:rsidRPr="00797455">
        <w:rPr>
          <w:rFonts w:asciiTheme="minorBidi" w:hAnsiTheme="minorBidi"/>
          <w:color w:val="C9C0B0" w:themeColor="accent2" w:themeTint="99"/>
          <w:sz w:val="26"/>
          <w:szCs w:val="26"/>
        </w:rPr>
        <w:t xml:space="preserve"> </w:t>
      </w:r>
      <w:r w:rsidRPr="00BD0511">
        <w:rPr>
          <w:rFonts w:asciiTheme="minorBidi" w:hAnsiTheme="minorBidi"/>
          <w:sz w:val="26"/>
          <w:szCs w:val="26"/>
          <w:u w:val="single"/>
          <w:rtl/>
        </w:rPr>
        <w:t>هنا</w:t>
      </w:r>
      <w:r w:rsidRPr="00BD0511">
        <w:rPr>
          <w:rFonts w:asciiTheme="minorBidi" w:hAnsiTheme="minorBidi"/>
          <w:sz w:val="26"/>
          <w:szCs w:val="26"/>
          <w:u w:val="single"/>
        </w:rPr>
        <w:t xml:space="preserve"> </w:t>
      </w:r>
      <w:r w:rsidRPr="00BD0511">
        <w:rPr>
          <w:rFonts w:asciiTheme="minorBidi" w:hAnsiTheme="minorBidi"/>
          <w:sz w:val="26"/>
          <w:szCs w:val="26"/>
          <w:u w:val="single"/>
          <w:rtl/>
        </w:rPr>
        <w:t>يفضل</w:t>
      </w:r>
      <w:r w:rsidRPr="00BD0511">
        <w:rPr>
          <w:rFonts w:asciiTheme="minorBidi" w:hAnsiTheme="minorBidi" w:hint="cs"/>
          <w:sz w:val="26"/>
          <w:szCs w:val="26"/>
          <w:u w:val="single"/>
          <w:rtl/>
        </w:rPr>
        <w:t xml:space="preserve"> </w:t>
      </w:r>
      <w:r w:rsidRPr="00BD0511">
        <w:rPr>
          <w:rFonts w:asciiTheme="minorBidi" w:hAnsiTheme="minorBidi"/>
          <w:sz w:val="26"/>
          <w:szCs w:val="26"/>
          <w:u w:val="single"/>
          <w:rtl/>
        </w:rPr>
        <w:t>المقترح</w:t>
      </w:r>
      <w:r w:rsidRPr="00BD0511">
        <w:rPr>
          <w:rFonts w:asciiTheme="minorBidi" w:hAnsiTheme="minorBidi"/>
          <w:sz w:val="26"/>
          <w:szCs w:val="26"/>
          <w:u w:val="single"/>
        </w:rPr>
        <w:t xml:space="preserve"> </w:t>
      </w:r>
      <w:r w:rsidRPr="00BD0511">
        <w:rPr>
          <w:rFonts w:asciiTheme="minorBidi" w:hAnsiTheme="minorBidi"/>
          <w:sz w:val="26"/>
          <w:szCs w:val="26"/>
          <w:u w:val="single"/>
          <w:rtl/>
        </w:rPr>
        <w:t>الأول</w:t>
      </w:r>
      <w:r w:rsidRPr="00BD0511">
        <w:rPr>
          <w:rFonts w:asciiTheme="minorBidi" w:hAnsiTheme="minorBidi"/>
          <w:sz w:val="26"/>
          <w:szCs w:val="26"/>
          <w:u w:val="single"/>
        </w:rPr>
        <w:t xml:space="preserve"> </w:t>
      </w:r>
      <w:r w:rsidRPr="00BD0511">
        <w:rPr>
          <w:rFonts w:asciiTheme="minorBidi" w:hAnsiTheme="minorBidi"/>
          <w:sz w:val="26"/>
          <w:szCs w:val="26"/>
          <w:u w:val="single"/>
          <w:rtl/>
        </w:rPr>
        <w:t>بسبب</w:t>
      </w:r>
      <w:r w:rsidRPr="00BD0511">
        <w:rPr>
          <w:rFonts w:asciiTheme="minorBidi" w:hAnsiTheme="minorBidi"/>
          <w:sz w:val="26"/>
          <w:szCs w:val="26"/>
          <w:u w:val="single"/>
        </w:rPr>
        <w:t xml:space="preserve"> </w:t>
      </w:r>
      <w:r w:rsidRPr="00BD0511">
        <w:rPr>
          <w:rFonts w:asciiTheme="minorBidi" w:hAnsiTheme="minorBidi"/>
          <w:sz w:val="26"/>
          <w:szCs w:val="26"/>
          <w:u w:val="single"/>
          <w:rtl/>
        </w:rPr>
        <w:t>امكانية</w:t>
      </w:r>
      <w:r w:rsidRPr="00BD0511">
        <w:rPr>
          <w:rFonts w:asciiTheme="minorBidi" w:hAnsiTheme="minorBidi"/>
          <w:sz w:val="26"/>
          <w:szCs w:val="26"/>
          <w:u w:val="single"/>
        </w:rPr>
        <w:t xml:space="preserve"> </w:t>
      </w:r>
      <w:r w:rsidRPr="00BD0511">
        <w:rPr>
          <w:rFonts w:asciiTheme="minorBidi" w:hAnsiTheme="minorBidi"/>
          <w:sz w:val="26"/>
          <w:szCs w:val="26"/>
          <w:u w:val="single"/>
          <w:rtl/>
        </w:rPr>
        <w:t>إعادة</w:t>
      </w:r>
      <w:r w:rsidRPr="00BD0511">
        <w:rPr>
          <w:rFonts w:asciiTheme="minorBidi" w:hAnsiTheme="minorBidi"/>
          <w:sz w:val="26"/>
          <w:szCs w:val="26"/>
          <w:u w:val="single"/>
        </w:rPr>
        <w:t xml:space="preserve"> </w:t>
      </w:r>
      <w:r w:rsidRPr="00BD0511">
        <w:rPr>
          <w:rFonts w:asciiTheme="minorBidi" w:hAnsiTheme="minorBidi"/>
          <w:sz w:val="26"/>
          <w:szCs w:val="26"/>
          <w:u w:val="single"/>
          <w:rtl/>
        </w:rPr>
        <w:t>استثماره</w:t>
      </w:r>
      <w:r w:rsidRPr="00BD0511">
        <w:rPr>
          <w:rFonts w:asciiTheme="minorBidi" w:hAnsiTheme="minorBidi"/>
          <w:sz w:val="26"/>
          <w:szCs w:val="26"/>
          <w:u w:val="single"/>
        </w:rPr>
        <w:t xml:space="preserve"> </w:t>
      </w:r>
      <w:r w:rsidRPr="00BD0511">
        <w:rPr>
          <w:rFonts w:asciiTheme="minorBidi" w:hAnsiTheme="minorBidi"/>
          <w:sz w:val="26"/>
          <w:szCs w:val="26"/>
          <w:u w:val="single"/>
          <w:rtl/>
        </w:rPr>
        <w:t>في</w:t>
      </w:r>
      <w:r w:rsidRPr="00BD0511">
        <w:rPr>
          <w:rFonts w:asciiTheme="minorBidi" w:hAnsiTheme="minorBidi"/>
          <w:sz w:val="26"/>
          <w:szCs w:val="26"/>
          <w:u w:val="single"/>
        </w:rPr>
        <w:t xml:space="preserve"> </w:t>
      </w:r>
      <w:r w:rsidRPr="00BD0511">
        <w:rPr>
          <w:rFonts w:asciiTheme="minorBidi" w:hAnsiTheme="minorBidi"/>
          <w:sz w:val="26"/>
          <w:szCs w:val="26"/>
          <w:u w:val="single"/>
          <w:rtl/>
        </w:rPr>
        <w:t>السنة</w:t>
      </w:r>
      <w:r w:rsidRPr="00BD0511">
        <w:rPr>
          <w:rFonts w:asciiTheme="minorBidi" w:hAnsiTheme="minorBidi"/>
          <w:sz w:val="26"/>
          <w:szCs w:val="26"/>
          <w:u w:val="single"/>
        </w:rPr>
        <w:t xml:space="preserve"> </w:t>
      </w:r>
      <w:r w:rsidRPr="00BD0511">
        <w:rPr>
          <w:rFonts w:asciiTheme="minorBidi" w:hAnsiTheme="minorBidi"/>
          <w:sz w:val="26"/>
          <w:szCs w:val="26"/>
          <w:u w:val="single"/>
          <w:rtl/>
        </w:rPr>
        <w:t>الثانية</w:t>
      </w:r>
      <w:r>
        <w:rPr>
          <w:rFonts w:asciiTheme="minorBidi" w:hAnsiTheme="minorBidi" w:hint="cs"/>
          <w:sz w:val="26"/>
          <w:szCs w:val="26"/>
          <w:u w:val="single"/>
          <w:rtl/>
        </w:rPr>
        <w:t xml:space="preserve"> </w:t>
      </w:r>
      <w:r w:rsidRPr="00797455">
        <w:rPr>
          <w:rFonts w:asciiTheme="minorBidi" w:hAnsiTheme="minorBidi" w:hint="cs"/>
          <w:color w:val="C9C0B0" w:themeColor="accent2" w:themeTint="99"/>
          <w:sz w:val="26"/>
          <w:szCs w:val="26"/>
          <w:u w:val="single"/>
          <w:rtl/>
        </w:rPr>
        <w:t xml:space="preserve">لان  التدفقات المالية في المشروع الأول اكثر و الفرق في السنه الأولى 20 الف فا اقدر استثمرها بشي ثاني. </w:t>
      </w:r>
    </w:p>
    <w:p w:rsidR="008169D6" w:rsidRDefault="008169D6" w:rsidP="008169D6">
      <w:pPr>
        <w:autoSpaceDE w:val="0"/>
        <w:autoSpaceDN w:val="0"/>
        <w:adjustRightInd w:val="0"/>
        <w:spacing w:after="0"/>
        <w:ind w:left="360"/>
        <w:rPr>
          <w:rFonts w:asciiTheme="minorBidi" w:hAnsiTheme="minorBidi"/>
          <w:color w:val="A6987D" w:themeColor="accent2"/>
          <w:sz w:val="26"/>
          <w:szCs w:val="26"/>
          <w:u w:val="single"/>
          <w:rtl/>
        </w:rPr>
      </w:pPr>
    </w:p>
    <w:p w:rsidR="00F943B5" w:rsidRDefault="00F943B5" w:rsidP="008169D6">
      <w:pPr>
        <w:autoSpaceDE w:val="0"/>
        <w:autoSpaceDN w:val="0"/>
        <w:adjustRightInd w:val="0"/>
        <w:spacing w:after="0"/>
        <w:ind w:left="360"/>
        <w:rPr>
          <w:rFonts w:asciiTheme="minorBidi" w:hAnsiTheme="minorBidi"/>
          <w:color w:val="A6987D" w:themeColor="accent2"/>
          <w:sz w:val="26"/>
          <w:szCs w:val="26"/>
          <w:u w:val="single"/>
          <w:rtl/>
        </w:rPr>
      </w:pPr>
    </w:p>
    <w:p w:rsidR="008169D6" w:rsidRDefault="008169D6" w:rsidP="008169D6">
      <w:pPr>
        <w:autoSpaceDE w:val="0"/>
        <w:autoSpaceDN w:val="0"/>
        <w:adjustRightInd w:val="0"/>
        <w:spacing w:after="0"/>
        <w:ind w:left="360"/>
        <w:rPr>
          <w:rFonts w:asciiTheme="minorBidi" w:hAnsiTheme="minorBidi"/>
          <w:color w:val="A6987D" w:themeColor="accent2"/>
          <w:sz w:val="26"/>
          <w:szCs w:val="26"/>
          <w:u w:val="single"/>
          <w:rtl/>
        </w:rPr>
      </w:pPr>
    </w:p>
    <w:p w:rsidR="008169D6" w:rsidRDefault="008169D6" w:rsidP="008169D6">
      <w:pPr>
        <w:autoSpaceDE w:val="0"/>
        <w:autoSpaceDN w:val="0"/>
        <w:adjustRightInd w:val="0"/>
        <w:spacing w:after="0"/>
        <w:ind w:left="360"/>
        <w:rPr>
          <w:rFonts w:asciiTheme="minorBidi" w:hAnsiTheme="minorBidi"/>
          <w:color w:val="A6987D" w:themeColor="accent2"/>
          <w:sz w:val="26"/>
          <w:szCs w:val="26"/>
          <w:u w:val="single"/>
          <w:rtl/>
        </w:rPr>
      </w:pPr>
    </w:p>
    <w:p w:rsidR="008169D6" w:rsidRPr="00797455" w:rsidRDefault="008169D6" w:rsidP="008169D6">
      <w:pPr>
        <w:autoSpaceDE w:val="0"/>
        <w:autoSpaceDN w:val="0"/>
        <w:adjustRightInd w:val="0"/>
        <w:spacing w:after="0"/>
        <w:ind w:left="360"/>
        <w:rPr>
          <w:rFonts w:asciiTheme="minorBidi" w:hAnsiTheme="minorBidi"/>
          <w:b/>
          <w:bCs/>
          <w:color w:val="C9C0B0" w:themeColor="accent2" w:themeTint="99"/>
          <w:sz w:val="26"/>
          <w:szCs w:val="26"/>
          <w:rtl/>
        </w:rPr>
      </w:pPr>
      <w:r w:rsidRPr="00A04599">
        <w:rPr>
          <w:rFonts w:asciiTheme="minorBidi" w:hAnsiTheme="minorBidi" w:hint="cs"/>
          <w:b/>
          <w:bCs/>
          <w:color w:val="F15051" w:themeColor="accent1" w:themeTint="99"/>
          <w:sz w:val="26"/>
          <w:szCs w:val="26"/>
          <w:rtl/>
        </w:rPr>
        <w:t>[ مراجعه سريعة ] :</w:t>
      </w:r>
      <w:r w:rsidRPr="00A04599">
        <w:rPr>
          <w:rFonts w:asciiTheme="minorBidi" w:hAnsiTheme="minorBidi" w:hint="cs"/>
          <w:color w:val="F15051" w:themeColor="accent1" w:themeTint="99"/>
          <w:sz w:val="26"/>
          <w:szCs w:val="26"/>
          <w:rtl/>
        </w:rPr>
        <w:t xml:space="preserve"> </w:t>
      </w:r>
      <w:r w:rsidRPr="00797455">
        <w:rPr>
          <w:rFonts w:asciiTheme="minorBidi" w:hAnsiTheme="minorBidi" w:hint="cs"/>
          <w:b/>
          <w:bCs/>
          <w:color w:val="C9C0B0" w:themeColor="accent2" w:themeTint="99"/>
          <w:sz w:val="26"/>
          <w:szCs w:val="26"/>
          <w:rtl/>
        </w:rPr>
        <w:t>لما أقول تعظيم الأرباح هدف من اهداف الاداره الماليه هذا غير كافي :</w:t>
      </w:r>
    </w:p>
    <w:p w:rsidR="008169D6" w:rsidRPr="00797455" w:rsidRDefault="008169D6" w:rsidP="00053EFF">
      <w:pPr>
        <w:pStyle w:val="ListParagraph"/>
        <w:numPr>
          <w:ilvl w:val="0"/>
          <w:numId w:val="12"/>
        </w:numPr>
        <w:autoSpaceDE w:val="0"/>
        <w:autoSpaceDN w:val="0"/>
        <w:adjustRightInd w:val="0"/>
        <w:spacing w:after="0"/>
        <w:rPr>
          <w:rFonts w:asciiTheme="minorBidi" w:hAnsiTheme="minorBidi"/>
          <w:b/>
          <w:bCs/>
          <w:color w:val="C9C0B0" w:themeColor="accent2" w:themeTint="99"/>
          <w:sz w:val="26"/>
          <w:szCs w:val="26"/>
        </w:rPr>
      </w:pPr>
      <w:r w:rsidRPr="00797455">
        <w:rPr>
          <w:rFonts w:asciiTheme="minorBidi" w:hAnsiTheme="minorBidi" w:hint="cs"/>
          <w:b/>
          <w:bCs/>
          <w:color w:val="C9C0B0" w:themeColor="accent2" w:themeTint="99"/>
          <w:sz w:val="26"/>
          <w:szCs w:val="26"/>
          <w:rtl/>
        </w:rPr>
        <w:t>لازم تكون الأرباح هذي مع أسعار تنافسيه تمكني بالبقاء في السوق</w:t>
      </w:r>
    </w:p>
    <w:p w:rsidR="008169D6" w:rsidRPr="00797455" w:rsidRDefault="008169D6" w:rsidP="00053EFF">
      <w:pPr>
        <w:pStyle w:val="ListParagraph"/>
        <w:numPr>
          <w:ilvl w:val="0"/>
          <w:numId w:val="12"/>
        </w:numPr>
        <w:autoSpaceDE w:val="0"/>
        <w:autoSpaceDN w:val="0"/>
        <w:adjustRightInd w:val="0"/>
        <w:spacing w:after="0"/>
        <w:rPr>
          <w:rFonts w:asciiTheme="minorBidi" w:hAnsiTheme="minorBidi"/>
          <w:b/>
          <w:bCs/>
          <w:color w:val="C9C0B0" w:themeColor="accent2" w:themeTint="99"/>
          <w:sz w:val="26"/>
          <w:szCs w:val="26"/>
        </w:rPr>
      </w:pPr>
      <w:r w:rsidRPr="00797455">
        <w:rPr>
          <w:rFonts w:asciiTheme="minorBidi" w:hAnsiTheme="minorBidi" w:hint="cs"/>
          <w:b/>
          <w:bCs/>
          <w:color w:val="C9C0B0" w:themeColor="accent2" w:themeTint="99"/>
          <w:sz w:val="26"/>
          <w:szCs w:val="26"/>
          <w:rtl/>
        </w:rPr>
        <w:t>الحفاظ على مستوى جوده مقبول يمكني من المنافسة</w:t>
      </w:r>
    </w:p>
    <w:p w:rsidR="008169D6" w:rsidRPr="00797455" w:rsidRDefault="008169D6" w:rsidP="00053EFF">
      <w:pPr>
        <w:pStyle w:val="ListParagraph"/>
        <w:numPr>
          <w:ilvl w:val="0"/>
          <w:numId w:val="12"/>
        </w:numPr>
        <w:autoSpaceDE w:val="0"/>
        <w:autoSpaceDN w:val="0"/>
        <w:adjustRightInd w:val="0"/>
        <w:spacing w:after="0"/>
        <w:rPr>
          <w:rFonts w:asciiTheme="minorBidi" w:hAnsiTheme="minorBidi"/>
          <w:b/>
          <w:bCs/>
          <w:color w:val="C9C0B0" w:themeColor="accent2" w:themeTint="99"/>
          <w:sz w:val="26"/>
          <w:szCs w:val="26"/>
          <w:rtl/>
        </w:rPr>
      </w:pPr>
      <w:r w:rsidRPr="00797455">
        <w:rPr>
          <w:rFonts w:asciiTheme="minorBidi" w:hAnsiTheme="minorBidi" w:hint="cs"/>
          <w:b/>
          <w:bCs/>
          <w:color w:val="C9C0B0" w:themeColor="accent2" w:themeTint="99"/>
          <w:sz w:val="26"/>
          <w:szCs w:val="26"/>
          <w:rtl/>
        </w:rPr>
        <w:t>توقيت الحصول على الأرباح يكون مناسب وقريب</w:t>
      </w:r>
    </w:p>
    <w:p w:rsidR="008169D6" w:rsidRPr="008169D6" w:rsidRDefault="008169D6" w:rsidP="008169D6">
      <w:pPr>
        <w:autoSpaceDE w:val="0"/>
        <w:autoSpaceDN w:val="0"/>
        <w:adjustRightInd w:val="0"/>
        <w:spacing w:after="0"/>
        <w:ind w:left="360"/>
        <w:rPr>
          <w:rFonts w:asciiTheme="minorBidi" w:hAnsiTheme="minorBidi"/>
          <w:color w:val="808080" w:themeColor="background1" w:themeShade="80"/>
          <w:sz w:val="26"/>
          <w:szCs w:val="26"/>
          <w:u w:val="single"/>
          <w:rtl/>
        </w:rPr>
      </w:pPr>
    </w:p>
    <w:p w:rsidR="008169D6" w:rsidRPr="00825C16" w:rsidRDefault="008169D6" w:rsidP="00053EFF">
      <w:pPr>
        <w:pStyle w:val="ListParagraph"/>
        <w:numPr>
          <w:ilvl w:val="0"/>
          <w:numId w:val="40"/>
        </w:numPr>
        <w:autoSpaceDE w:val="0"/>
        <w:autoSpaceDN w:val="0"/>
        <w:adjustRightInd w:val="0"/>
        <w:spacing w:after="0"/>
        <w:ind w:left="187" w:hanging="357"/>
        <w:rPr>
          <w:rFonts w:asciiTheme="minorBidi" w:hAnsiTheme="minorBidi"/>
          <w:b/>
          <w:bCs/>
          <w:color w:val="B80E0F" w:themeColor="accent1"/>
          <w:sz w:val="26"/>
          <w:szCs w:val="26"/>
        </w:rPr>
      </w:pPr>
      <w:r w:rsidRPr="00825C16">
        <w:rPr>
          <w:rFonts w:asciiTheme="minorBidi" w:hAnsiTheme="minorBidi"/>
          <w:b/>
          <w:bCs/>
          <w:color w:val="B80E0F" w:themeColor="accent1"/>
          <w:sz w:val="26"/>
          <w:szCs w:val="26"/>
          <w:rtl/>
        </w:rPr>
        <w:t>هدف</w:t>
      </w:r>
      <w:r w:rsidRPr="00825C16">
        <w:rPr>
          <w:rFonts w:asciiTheme="minorBidi" w:hAnsiTheme="minorBidi"/>
          <w:b/>
          <w:bCs/>
          <w:color w:val="B80E0F" w:themeColor="accent1"/>
          <w:sz w:val="26"/>
          <w:szCs w:val="26"/>
        </w:rPr>
        <w:t xml:space="preserve"> </w:t>
      </w:r>
      <w:r w:rsidRPr="00825C16">
        <w:rPr>
          <w:rFonts w:asciiTheme="minorBidi" w:hAnsiTheme="minorBidi"/>
          <w:b/>
          <w:bCs/>
          <w:color w:val="B80E0F" w:themeColor="accent1"/>
          <w:sz w:val="26"/>
          <w:szCs w:val="26"/>
          <w:rtl/>
        </w:rPr>
        <w:t>تعظيم</w:t>
      </w:r>
      <w:r w:rsidRPr="00825C16">
        <w:rPr>
          <w:rFonts w:asciiTheme="minorBidi" w:hAnsiTheme="minorBidi"/>
          <w:b/>
          <w:bCs/>
          <w:color w:val="B80E0F" w:themeColor="accent1"/>
          <w:sz w:val="26"/>
          <w:szCs w:val="26"/>
        </w:rPr>
        <w:t xml:space="preserve"> </w:t>
      </w:r>
      <w:r w:rsidRPr="00825C16">
        <w:rPr>
          <w:rFonts w:asciiTheme="minorBidi" w:hAnsiTheme="minorBidi"/>
          <w:b/>
          <w:bCs/>
          <w:color w:val="B80E0F" w:themeColor="accent1"/>
          <w:sz w:val="26"/>
          <w:szCs w:val="26"/>
          <w:rtl/>
        </w:rPr>
        <w:t>حجم</w:t>
      </w:r>
      <w:r w:rsidRPr="00825C16">
        <w:rPr>
          <w:rFonts w:asciiTheme="minorBidi" w:hAnsiTheme="minorBidi"/>
          <w:b/>
          <w:bCs/>
          <w:color w:val="B80E0F" w:themeColor="accent1"/>
          <w:sz w:val="26"/>
          <w:szCs w:val="26"/>
        </w:rPr>
        <w:t xml:space="preserve"> </w:t>
      </w:r>
      <w:r w:rsidRPr="00825C16">
        <w:rPr>
          <w:rFonts w:asciiTheme="minorBidi" w:hAnsiTheme="minorBidi"/>
          <w:b/>
          <w:bCs/>
          <w:color w:val="B80E0F" w:themeColor="accent1"/>
          <w:sz w:val="26"/>
          <w:szCs w:val="26"/>
          <w:rtl/>
        </w:rPr>
        <w:t>الشركة</w:t>
      </w:r>
    </w:p>
    <w:p w:rsidR="008169D6" w:rsidRPr="00A04599" w:rsidRDefault="008169D6" w:rsidP="008169D6">
      <w:pPr>
        <w:autoSpaceDE w:val="0"/>
        <w:autoSpaceDN w:val="0"/>
        <w:adjustRightInd w:val="0"/>
        <w:spacing w:after="0"/>
        <w:rPr>
          <w:rFonts w:asciiTheme="minorBidi" w:hAnsiTheme="minorBidi"/>
          <w:b/>
          <w:bCs/>
          <w:sz w:val="26"/>
          <w:szCs w:val="26"/>
          <w:rtl/>
        </w:rPr>
      </w:pPr>
      <w:r w:rsidRPr="00A04599">
        <w:rPr>
          <w:rFonts w:asciiTheme="minorBidi" w:hAnsiTheme="minorBidi"/>
          <w:b/>
          <w:bCs/>
          <w:sz w:val="26"/>
          <w:szCs w:val="26"/>
          <w:rtl/>
        </w:rPr>
        <w:t>من</w:t>
      </w:r>
      <w:r w:rsidRPr="00A04599">
        <w:rPr>
          <w:rFonts w:asciiTheme="minorBidi" w:hAnsiTheme="minorBidi"/>
          <w:b/>
          <w:bCs/>
          <w:sz w:val="26"/>
          <w:szCs w:val="26"/>
        </w:rPr>
        <w:t xml:space="preserve"> </w:t>
      </w:r>
      <w:r w:rsidRPr="00A04599">
        <w:rPr>
          <w:rFonts w:asciiTheme="minorBidi" w:hAnsiTheme="minorBidi"/>
          <w:b/>
          <w:bCs/>
          <w:sz w:val="26"/>
          <w:szCs w:val="26"/>
          <w:rtl/>
        </w:rPr>
        <w:t>وجهة</w:t>
      </w:r>
      <w:r w:rsidRPr="00A04599">
        <w:rPr>
          <w:rFonts w:asciiTheme="minorBidi" w:hAnsiTheme="minorBidi"/>
          <w:b/>
          <w:bCs/>
          <w:sz w:val="26"/>
          <w:szCs w:val="26"/>
        </w:rPr>
        <w:t xml:space="preserve"> </w:t>
      </w:r>
      <w:r w:rsidRPr="00A04599">
        <w:rPr>
          <w:rFonts w:asciiTheme="minorBidi" w:hAnsiTheme="minorBidi"/>
          <w:b/>
          <w:bCs/>
          <w:sz w:val="26"/>
          <w:szCs w:val="26"/>
          <w:rtl/>
        </w:rPr>
        <w:t>نظر</w:t>
      </w:r>
      <w:r w:rsidRPr="00A04599">
        <w:rPr>
          <w:rFonts w:asciiTheme="minorBidi" w:hAnsiTheme="minorBidi"/>
          <w:b/>
          <w:bCs/>
          <w:sz w:val="26"/>
          <w:szCs w:val="26"/>
        </w:rPr>
        <w:t xml:space="preserve"> </w:t>
      </w:r>
      <w:r w:rsidRPr="00A04599">
        <w:rPr>
          <w:rFonts w:asciiTheme="minorBidi" w:hAnsiTheme="minorBidi"/>
          <w:b/>
          <w:bCs/>
          <w:sz w:val="26"/>
          <w:szCs w:val="26"/>
          <w:rtl/>
        </w:rPr>
        <w:t>البعض</w:t>
      </w:r>
      <w:r w:rsidRPr="00A04599">
        <w:rPr>
          <w:rFonts w:asciiTheme="minorBidi" w:hAnsiTheme="minorBidi"/>
          <w:b/>
          <w:bCs/>
          <w:sz w:val="26"/>
          <w:szCs w:val="26"/>
        </w:rPr>
        <w:t xml:space="preserve"> </w:t>
      </w:r>
      <w:r w:rsidRPr="00A04599">
        <w:rPr>
          <w:rFonts w:asciiTheme="minorBidi" w:hAnsiTheme="minorBidi"/>
          <w:b/>
          <w:bCs/>
          <w:sz w:val="26"/>
          <w:szCs w:val="26"/>
          <w:rtl/>
        </w:rPr>
        <w:t>يرى</w:t>
      </w:r>
      <w:r w:rsidRPr="00A04599">
        <w:rPr>
          <w:rFonts w:asciiTheme="minorBidi" w:hAnsiTheme="minorBidi"/>
          <w:b/>
          <w:bCs/>
          <w:sz w:val="26"/>
          <w:szCs w:val="26"/>
        </w:rPr>
        <w:t xml:space="preserve"> </w:t>
      </w:r>
      <w:r w:rsidRPr="00A04599">
        <w:rPr>
          <w:rFonts w:asciiTheme="minorBidi" w:hAnsiTheme="minorBidi"/>
          <w:b/>
          <w:bCs/>
          <w:sz w:val="26"/>
          <w:szCs w:val="26"/>
          <w:rtl/>
        </w:rPr>
        <w:t>أن</w:t>
      </w:r>
      <w:r w:rsidRPr="00A04599">
        <w:rPr>
          <w:rFonts w:asciiTheme="minorBidi" w:hAnsiTheme="minorBidi"/>
          <w:b/>
          <w:bCs/>
          <w:sz w:val="26"/>
          <w:szCs w:val="26"/>
        </w:rPr>
        <w:t xml:space="preserve"> </w:t>
      </w:r>
      <w:r w:rsidRPr="00A04599">
        <w:rPr>
          <w:rFonts w:asciiTheme="minorBidi" w:hAnsiTheme="minorBidi"/>
          <w:b/>
          <w:bCs/>
          <w:sz w:val="26"/>
          <w:szCs w:val="26"/>
          <w:rtl/>
        </w:rPr>
        <w:t>هذا</w:t>
      </w:r>
      <w:r w:rsidRPr="00A04599">
        <w:rPr>
          <w:rFonts w:asciiTheme="minorBidi" w:hAnsiTheme="minorBidi"/>
          <w:b/>
          <w:bCs/>
          <w:sz w:val="26"/>
          <w:szCs w:val="26"/>
        </w:rPr>
        <w:t xml:space="preserve"> </w:t>
      </w:r>
      <w:r w:rsidRPr="00A04599">
        <w:rPr>
          <w:rFonts w:asciiTheme="minorBidi" w:hAnsiTheme="minorBidi"/>
          <w:b/>
          <w:bCs/>
          <w:sz w:val="26"/>
          <w:szCs w:val="26"/>
          <w:rtl/>
        </w:rPr>
        <w:t>هو</w:t>
      </w:r>
      <w:r w:rsidRPr="00A04599">
        <w:rPr>
          <w:rFonts w:asciiTheme="minorBidi" w:hAnsiTheme="minorBidi"/>
          <w:b/>
          <w:bCs/>
          <w:sz w:val="26"/>
          <w:szCs w:val="26"/>
        </w:rPr>
        <w:t xml:space="preserve"> </w:t>
      </w:r>
      <w:r w:rsidRPr="00A04599">
        <w:rPr>
          <w:rFonts w:asciiTheme="minorBidi" w:hAnsiTheme="minorBidi"/>
          <w:b/>
          <w:bCs/>
          <w:sz w:val="26"/>
          <w:szCs w:val="26"/>
          <w:rtl/>
        </w:rPr>
        <w:t>هدف</w:t>
      </w:r>
      <w:r w:rsidRPr="00A04599">
        <w:rPr>
          <w:rFonts w:asciiTheme="minorBidi" w:hAnsiTheme="minorBidi"/>
          <w:b/>
          <w:bCs/>
          <w:sz w:val="26"/>
          <w:szCs w:val="26"/>
        </w:rPr>
        <w:t xml:space="preserve"> </w:t>
      </w:r>
      <w:r w:rsidRPr="00A04599">
        <w:rPr>
          <w:rFonts w:asciiTheme="minorBidi" w:hAnsiTheme="minorBidi"/>
          <w:b/>
          <w:bCs/>
          <w:sz w:val="26"/>
          <w:szCs w:val="26"/>
          <w:rtl/>
        </w:rPr>
        <w:t>الإدارة</w:t>
      </w:r>
      <w:r w:rsidRPr="00A04599">
        <w:rPr>
          <w:rFonts w:asciiTheme="minorBidi" w:hAnsiTheme="minorBidi"/>
          <w:b/>
          <w:bCs/>
          <w:sz w:val="26"/>
          <w:szCs w:val="26"/>
        </w:rPr>
        <w:t xml:space="preserve"> </w:t>
      </w:r>
      <w:r w:rsidRPr="00A04599">
        <w:rPr>
          <w:rFonts w:asciiTheme="minorBidi" w:hAnsiTheme="minorBidi"/>
          <w:b/>
          <w:bCs/>
          <w:sz w:val="26"/>
          <w:szCs w:val="26"/>
          <w:rtl/>
        </w:rPr>
        <w:t>المالية</w:t>
      </w:r>
      <w:r w:rsidRPr="00A04599">
        <w:rPr>
          <w:rFonts w:asciiTheme="minorBidi" w:hAnsiTheme="minorBidi"/>
          <w:b/>
          <w:bCs/>
          <w:sz w:val="26"/>
          <w:szCs w:val="26"/>
        </w:rPr>
        <w:t xml:space="preserve"> </w:t>
      </w:r>
      <w:r w:rsidRPr="00A04599">
        <w:rPr>
          <w:rFonts w:asciiTheme="minorBidi" w:hAnsiTheme="minorBidi"/>
          <w:b/>
          <w:bCs/>
          <w:sz w:val="26"/>
          <w:szCs w:val="26"/>
          <w:rtl/>
        </w:rPr>
        <w:t>بحيث</w:t>
      </w:r>
      <w:r w:rsidRPr="00A04599">
        <w:rPr>
          <w:rFonts w:asciiTheme="minorBidi" w:hAnsiTheme="minorBidi"/>
          <w:b/>
          <w:bCs/>
          <w:sz w:val="26"/>
          <w:szCs w:val="26"/>
        </w:rPr>
        <w:t xml:space="preserve"> </w:t>
      </w:r>
      <w:r w:rsidRPr="00A04599">
        <w:rPr>
          <w:rFonts w:asciiTheme="minorBidi" w:hAnsiTheme="minorBidi"/>
          <w:b/>
          <w:bCs/>
          <w:sz w:val="26"/>
          <w:szCs w:val="26"/>
          <w:rtl/>
        </w:rPr>
        <w:t>تقوم</w:t>
      </w:r>
      <w:r w:rsidRPr="00A04599">
        <w:rPr>
          <w:rFonts w:asciiTheme="minorBidi" w:hAnsiTheme="minorBidi"/>
          <w:b/>
          <w:bCs/>
          <w:sz w:val="26"/>
          <w:szCs w:val="26"/>
        </w:rPr>
        <w:t xml:space="preserve"> </w:t>
      </w:r>
      <w:r w:rsidRPr="00A04599">
        <w:rPr>
          <w:rFonts w:asciiTheme="minorBidi" w:hAnsiTheme="minorBidi"/>
          <w:b/>
          <w:bCs/>
          <w:sz w:val="26"/>
          <w:szCs w:val="26"/>
          <w:rtl/>
        </w:rPr>
        <w:t>إدارات</w:t>
      </w:r>
      <w:r w:rsidRPr="00A04599">
        <w:rPr>
          <w:rFonts w:asciiTheme="minorBidi" w:hAnsiTheme="minorBidi"/>
          <w:b/>
          <w:bCs/>
          <w:sz w:val="26"/>
          <w:szCs w:val="26"/>
        </w:rPr>
        <w:t xml:space="preserve"> </w:t>
      </w:r>
      <w:r w:rsidRPr="00A04599">
        <w:rPr>
          <w:rFonts w:asciiTheme="minorBidi" w:hAnsiTheme="minorBidi"/>
          <w:b/>
          <w:bCs/>
          <w:sz w:val="26"/>
          <w:szCs w:val="26"/>
          <w:rtl/>
        </w:rPr>
        <w:t>الشركات</w:t>
      </w:r>
      <w:r w:rsidRPr="00A04599">
        <w:rPr>
          <w:rFonts w:asciiTheme="minorBidi" w:hAnsiTheme="minorBidi" w:hint="cs"/>
          <w:b/>
          <w:bCs/>
          <w:sz w:val="26"/>
          <w:szCs w:val="26"/>
          <w:rtl/>
        </w:rPr>
        <w:t xml:space="preserve"> </w:t>
      </w:r>
      <w:r w:rsidRPr="00A04599">
        <w:rPr>
          <w:rFonts w:asciiTheme="minorBidi" w:hAnsiTheme="minorBidi"/>
          <w:b/>
          <w:bCs/>
          <w:sz w:val="26"/>
          <w:szCs w:val="26"/>
          <w:rtl/>
        </w:rPr>
        <w:t>بتعظيم</w:t>
      </w:r>
      <w:r w:rsidRPr="00A04599">
        <w:rPr>
          <w:rFonts w:asciiTheme="minorBidi" w:hAnsiTheme="minorBidi"/>
          <w:b/>
          <w:bCs/>
          <w:sz w:val="26"/>
          <w:szCs w:val="26"/>
        </w:rPr>
        <w:t xml:space="preserve"> </w:t>
      </w:r>
      <w:r w:rsidRPr="00A04599">
        <w:rPr>
          <w:rFonts w:asciiTheme="minorBidi" w:hAnsiTheme="minorBidi"/>
          <w:b/>
          <w:bCs/>
          <w:sz w:val="26"/>
          <w:szCs w:val="26"/>
          <w:rtl/>
        </w:rPr>
        <w:t>حجم</w:t>
      </w:r>
      <w:r w:rsidRPr="00A04599">
        <w:rPr>
          <w:rFonts w:asciiTheme="minorBidi" w:hAnsiTheme="minorBidi"/>
          <w:b/>
          <w:bCs/>
          <w:sz w:val="26"/>
          <w:szCs w:val="26"/>
        </w:rPr>
        <w:t xml:space="preserve"> </w:t>
      </w:r>
      <w:r w:rsidRPr="00A04599">
        <w:rPr>
          <w:rFonts w:asciiTheme="minorBidi" w:hAnsiTheme="minorBidi"/>
          <w:b/>
          <w:bCs/>
          <w:sz w:val="26"/>
          <w:szCs w:val="26"/>
          <w:rtl/>
        </w:rPr>
        <w:t>الشركة</w:t>
      </w:r>
      <w:r w:rsidRPr="00A04599">
        <w:rPr>
          <w:rFonts w:asciiTheme="minorBidi" w:hAnsiTheme="minorBidi"/>
          <w:b/>
          <w:bCs/>
          <w:sz w:val="26"/>
          <w:szCs w:val="26"/>
        </w:rPr>
        <w:t xml:space="preserve"> </w:t>
      </w:r>
      <w:r w:rsidRPr="00A04599">
        <w:rPr>
          <w:rFonts w:asciiTheme="minorBidi" w:hAnsiTheme="minorBidi"/>
          <w:b/>
          <w:bCs/>
          <w:sz w:val="26"/>
          <w:szCs w:val="26"/>
          <w:rtl/>
        </w:rPr>
        <w:t>باتجاه</w:t>
      </w:r>
      <w:r w:rsidRPr="00A04599">
        <w:rPr>
          <w:rFonts w:asciiTheme="minorBidi" w:hAnsiTheme="minorBidi"/>
          <w:b/>
          <w:bCs/>
          <w:sz w:val="26"/>
          <w:szCs w:val="26"/>
        </w:rPr>
        <w:t xml:space="preserve"> </w:t>
      </w:r>
      <w:r w:rsidRPr="00A04599">
        <w:rPr>
          <w:rFonts w:asciiTheme="minorBidi" w:hAnsiTheme="minorBidi"/>
          <w:b/>
          <w:bCs/>
          <w:sz w:val="26"/>
          <w:szCs w:val="26"/>
          <w:rtl/>
        </w:rPr>
        <w:t>الامبراطورية</w:t>
      </w:r>
      <w:r w:rsidRPr="00A04599">
        <w:rPr>
          <w:rFonts w:asciiTheme="minorBidi" w:hAnsiTheme="minorBidi"/>
          <w:b/>
          <w:bCs/>
          <w:sz w:val="26"/>
          <w:szCs w:val="26"/>
        </w:rPr>
        <w:t xml:space="preserve"> </w:t>
      </w:r>
      <w:r w:rsidRPr="00A04599">
        <w:rPr>
          <w:rFonts w:asciiTheme="minorBidi" w:hAnsiTheme="minorBidi"/>
          <w:b/>
          <w:bCs/>
          <w:sz w:val="26"/>
          <w:szCs w:val="26"/>
          <w:rtl/>
        </w:rPr>
        <w:t>وهذا</w:t>
      </w:r>
      <w:r w:rsidRPr="00A04599">
        <w:rPr>
          <w:rFonts w:asciiTheme="minorBidi" w:hAnsiTheme="minorBidi"/>
          <w:b/>
          <w:bCs/>
          <w:sz w:val="26"/>
          <w:szCs w:val="26"/>
        </w:rPr>
        <w:t xml:space="preserve"> </w:t>
      </w:r>
      <w:r w:rsidRPr="00A04599">
        <w:rPr>
          <w:rFonts w:asciiTheme="minorBidi" w:hAnsiTheme="minorBidi"/>
          <w:b/>
          <w:bCs/>
          <w:sz w:val="26"/>
          <w:szCs w:val="26"/>
          <w:rtl/>
        </w:rPr>
        <w:t>بسبب</w:t>
      </w:r>
      <w:r w:rsidRPr="00A04599">
        <w:rPr>
          <w:rFonts w:asciiTheme="minorBidi" w:hAnsiTheme="minorBidi"/>
          <w:b/>
          <w:bCs/>
          <w:sz w:val="26"/>
          <w:szCs w:val="26"/>
        </w:rPr>
        <w:t xml:space="preserve"> </w:t>
      </w:r>
      <w:r w:rsidRPr="00A04599">
        <w:rPr>
          <w:rFonts w:asciiTheme="minorBidi" w:hAnsiTheme="minorBidi"/>
          <w:b/>
          <w:bCs/>
          <w:sz w:val="26"/>
          <w:szCs w:val="26"/>
          <w:rtl/>
        </w:rPr>
        <w:t>أن</w:t>
      </w:r>
      <w:r w:rsidRPr="00A04599">
        <w:rPr>
          <w:rFonts w:asciiTheme="minorBidi" w:hAnsiTheme="minorBidi"/>
          <w:b/>
          <w:bCs/>
          <w:sz w:val="26"/>
          <w:szCs w:val="26"/>
        </w:rPr>
        <w:t xml:space="preserve"> </w:t>
      </w:r>
      <w:r w:rsidRPr="00A04599">
        <w:rPr>
          <w:rFonts w:asciiTheme="minorBidi" w:hAnsiTheme="minorBidi"/>
          <w:b/>
          <w:bCs/>
          <w:sz w:val="26"/>
          <w:szCs w:val="26"/>
          <w:rtl/>
        </w:rPr>
        <w:t>الإدارة</w:t>
      </w:r>
      <w:r w:rsidRPr="00A04599">
        <w:rPr>
          <w:rFonts w:asciiTheme="minorBidi" w:hAnsiTheme="minorBidi"/>
          <w:b/>
          <w:bCs/>
          <w:sz w:val="26"/>
          <w:szCs w:val="26"/>
        </w:rPr>
        <w:t xml:space="preserve"> </w:t>
      </w:r>
      <w:r w:rsidRPr="00A04599">
        <w:rPr>
          <w:rFonts w:asciiTheme="minorBidi" w:hAnsiTheme="minorBidi"/>
          <w:b/>
          <w:bCs/>
          <w:sz w:val="26"/>
          <w:szCs w:val="26"/>
          <w:rtl/>
        </w:rPr>
        <w:t>تغلب</w:t>
      </w:r>
      <w:r w:rsidRPr="00A04599">
        <w:rPr>
          <w:rFonts w:asciiTheme="minorBidi" w:hAnsiTheme="minorBidi"/>
          <w:b/>
          <w:bCs/>
          <w:sz w:val="26"/>
          <w:szCs w:val="26"/>
        </w:rPr>
        <w:t xml:space="preserve"> </w:t>
      </w:r>
      <w:r w:rsidRPr="00A04599">
        <w:rPr>
          <w:rFonts w:asciiTheme="minorBidi" w:hAnsiTheme="minorBidi"/>
          <w:b/>
          <w:bCs/>
          <w:sz w:val="26"/>
          <w:szCs w:val="26"/>
          <w:rtl/>
        </w:rPr>
        <w:t>مصالحها</w:t>
      </w:r>
      <w:r w:rsidRPr="00A04599">
        <w:rPr>
          <w:rFonts w:asciiTheme="minorBidi" w:hAnsiTheme="minorBidi"/>
          <w:b/>
          <w:bCs/>
          <w:sz w:val="26"/>
          <w:szCs w:val="26"/>
        </w:rPr>
        <w:t xml:space="preserve"> </w:t>
      </w:r>
      <w:r w:rsidRPr="00A04599">
        <w:rPr>
          <w:rFonts w:asciiTheme="minorBidi" w:hAnsiTheme="minorBidi"/>
          <w:b/>
          <w:bCs/>
          <w:sz w:val="26"/>
          <w:szCs w:val="26"/>
          <w:rtl/>
        </w:rPr>
        <w:t>الشخصية</w:t>
      </w:r>
      <w:r w:rsidRPr="00A04599">
        <w:rPr>
          <w:rFonts w:asciiTheme="minorBidi" w:hAnsiTheme="minorBidi" w:hint="cs"/>
          <w:b/>
          <w:bCs/>
          <w:sz w:val="26"/>
          <w:szCs w:val="26"/>
          <w:rtl/>
        </w:rPr>
        <w:t xml:space="preserve"> </w:t>
      </w:r>
      <w:r w:rsidRPr="00A04599">
        <w:rPr>
          <w:rFonts w:asciiTheme="minorBidi" w:hAnsiTheme="minorBidi"/>
          <w:b/>
          <w:bCs/>
          <w:sz w:val="26"/>
          <w:szCs w:val="26"/>
          <w:rtl/>
        </w:rPr>
        <w:t>لما</w:t>
      </w:r>
      <w:r w:rsidRPr="00A04599">
        <w:rPr>
          <w:rFonts w:asciiTheme="minorBidi" w:hAnsiTheme="minorBidi"/>
          <w:b/>
          <w:bCs/>
          <w:sz w:val="26"/>
          <w:szCs w:val="26"/>
        </w:rPr>
        <w:t xml:space="preserve"> </w:t>
      </w:r>
      <w:r w:rsidRPr="00A04599">
        <w:rPr>
          <w:rFonts w:asciiTheme="minorBidi" w:hAnsiTheme="minorBidi"/>
          <w:b/>
          <w:bCs/>
          <w:sz w:val="26"/>
          <w:szCs w:val="26"/>
          <w:rtl/>
        </w:rPr>
        <w:t>ستحصل</w:t>
      </w:r>
      <w:r w:rsidRPr="00A04599">
        <w:rPr>
          <w:rFonts w:asciiTheme="minorBidi" w:hAnsiTheme="minorBidi"/>
          <w:b/>
          <w:bCs/>
          <w:sz w:val="26"/>
          <w:szCs w:val="26"/>
        </w:rPr>
        <w:t xml:space="preserve"> </w:t>
      </w:r>
      <w:r w:rsidRPr="00A04599">
        <w:rPr>
          <w:rFonts w:asciiTheme="minorBidi" w:hAnsiTheme="minorBidi"/>
          <w:b/>
          <w:bCs/>
          <w:sz w:val="26"/>
          <w:szCs w:val="26"/>
          <w:rtl/>
        </w:rPr>
        <w:t>عليه</w:t>
      </w:r>
      <w:r w:rsidRPr="00A04599">
        <w:rPr>
          <w:rFonts w:asciiTheme="minorBidi" w:hAnsiTheme="minorBidi"/>
          <w:b/>
          <w:bCs/>
          <w:sz w:val="26"/>
          <w:szCs w:val="26"/>
        </w:rPr>
        <w:t xml:space="preserve"> </w:t>
      </w:r>
      <w:r w:rsidRPr="00A04599">
        <w:rPr>
          <w:rFonts w:asciiTheme="minorBidi" w:hAnsiTheme="minorBidi"/>
          <w:b/>
          <w:bCs/>
          <w:sz w:val="26"/>
          <w:szCs w:val="26"/>
          <w:rtl/>
        </w:rPr>
        <w:t>من</w:t>
      </w:r>
      <w:r w:rsidRPr="00A04599">
        <w:rPr>
          <w:rFonts w:asciiTheme="minorBidi" w:hAnsiTheme="minorBidi"/>
          <w:b/>
          <w:bCs/>
          <w:sz w:val="26"/>
          <w:szCs w:val="26"/>
        </w:rPr>
        <w:t xml:space="preserve"> </w:t>
      </w:r>
      <w:r w:rsidRPr="00A04599">
        <w:rPr>
          <w:rFonts w:asciiTheme="minorBidi" w:hAnsiTheme="minorBidi"/>
          <w:b/>
          <w:bCs/>
          <w:sz w:val="26"/>
          <w:szCs w:val="26"/>
          <w:rtl/>
        </w:rPr>
        <w:t>مزايا</w:t>
      </w:r>
      <w:r w:rsidRPr="00A04599">
        <w:rPr>
          <w:rFonts w:asciiTheme="minorBidi" w:hAnsiTheme="minorBidi"/>
          <w:b/>
          <w:bCs/>
          <w:sz w:val="26"/>
          <w:szCs w:val="26"/>
        </w:rPr>
        <w:t xml:space="preserve"> </w:t>
      </w:r>
      <w:r w:rsidRPr="00A04599">
        <w:rPr>
          <w:rFonts w:asciiTheme="minorBidi" w:hAnsiTheme="minorBidi"/>
          <w:b/>
          <w:bCs/>
          <w:sz w:val="26"/>
          <w:szCs w:val="26"/>
          <w:rtl/>
        </w:rPr>
        <w:t>بزيادة</w:t>
      </w:r>
      <w:r w:rsidRPr="00A04599">
        <w:rPr>
          <w:rFonts w:asciiTheme="minorBidi" w:hAnsiTheme="minorBidi"/>
          <w:b/>
          <w:bCs/>
          <w:sz w:val="26"/>
          <w:szCs w:val="26"/>
        </w:rPr>
        <w:t xml:space="preserve"> </w:t>
      </w:r>
      <w:r w:rsidRPr="00A04599">
        <w:rPr>
          <w:rFonts w:asciiTheme="minorBidi" w:hAnsiTheme="minorBidi"/>
          <w:b/>
          <w:bCs/>
          <w:sz w:val="26"/>
          <w:szCs w:val="26"/>
          <w:rtl/>
        </w:rPr>
        <w:t>حجم</w:t>
      </w:r>
      <w:r w:rsidRPr="00A04599">
        <w:rPr>
          <w:rFonts w:asciiTheme="minorBidi" w:hAnsiTheme="minorBidi"/>
          <w:b/>
          <w:bCs/>
          <w:sz w:val="26"/>
          <w:szCs w:val="26"/>
        </w:rPr>
        <w:t xml:space="preserve"> </w:t>
      </w:r>
      <w:r w:rsidRPr="00A04599">
        <w:rPr>
          <w:rFonts w:asciiTheme="minorBidi" w:hAnsiTheme="minorBidi"/>
          <w:b/>
          <w:bCs/>
          <w:sz w:val="26"/>
          <w:szCs w:val="26"/>
          <w:rtl/>
        </w:rPr>
        <w:t>الشركة</w:t>
      </w:r>
      <w:r w:rsidRPr="00A04599">
        <w:rPr>
          <w:rFonts w:asciiTheme="minorBidi" w:hAnsiTheme="minorBidi"/>
          <w:b/>
          <w:bCs/>
          <w:sz w:val="26"/>
          <w:szCs w:val="26"/>
        </w:rPr>
        <w:t xml:space="preserve"> </w:t>
      </w:r>
      <w:r w:rsidRPr="00A04599">
        <w:rPr>
          <w:rFonts w:asciiTheme="minorBidi" w:hAnsiTheme="minorBidi"/>
          <w:b/>
          <w:bCs/>
          <w:sz w:val="26"/>
          <w:szCs w:val="26"/>
          <w:rtl/>
        </w:rPr>
        <w:t>من</w:t>
      </w:r>
      <w:r w:rsidRPr="00A04599">
        <w:rPr>
          <w:rFonts w:asciiTheme="minorBidi" w:hAnsiTheme="minorBidi"/>
          <w:b/>
          <w:bCs/>
          <w:sz w:val="26"/>
          <w:szCs w:val="26"/>
        </w:rPr>
        <w:t xml:space="preserve"> </w:t>
      </w:r>
      <w:r w:rsidRPr="00A04599">
        <w:rPr>
          <w:rFonts w:asciiTheme="minorBidi" w:hAnsiTheme="minorBidi"/>
          <w:b/>
          <w:bCs/>
          <w:sz w:val="26"/>
          <w:szCs w:val="26"/>
          <w:rtl/>
        </w:rPr>
        <w:t>تضخيم</w:t>
      </w:r>
      <w:r w:rsidRPr="00A04599">
        <w:rPr>
          <w:rFonts w:asciiTheme="minorBidi" w:hAnsiTheme="minorBidi"/>
          <w:b/>
          <w:bCs/>
          <w:sz w:val="26"/>
          <w:szCs w:val="26"/>
        </w:rPr>
        <w:t xml:space="preserve"> </w:t>
      </w:r>
      <w:r w:rsidRPr="00A04599">
        <w:rPr>
          <w:rFonts w:asciiTheme="minorBidi" w:hAnsiTheme="minorBidi"/>
          <w:b/>
          <w:bCs/>
          <w:sz w:val="26"/>
          <w:szCs w:val="26"/>
          <w:rtl/>
        </w:rPr>
        <w:t>المرتبات</w:t>
      </w:r>
      <w:r w:rsidRPr="00A04599">
        <w:rPr>
          <w:rFonts w:asciiTheme="minorBidi" w:hAnsiTheme="minorBidi"/>
          <w:b/>
          <w:bCs/>
          <w:sz w:val="26"/>
          <w:szCs w:val="26"/>
        </w:rPr>
        <w:t xml:space="preserve"> </w:t>
      </w:r>
      <w:r w:rsidRPr="00A04599">
        <w:rPr>
          <w:rFonts w:asciiTheme="minorBidi" w:hAnsiTheme="minorBidi"/>
          <w:b/>
          <w:bCs/>
          <w:sz w:val="26"/>
          <w:szCs w:val="26"/>
          <w:rtl/>
        </w:rPr>
        <w:t>والمكافآت</w:t>
      </w:r>
      <w:r w:rsidRPr="00A04599">
        <w:rPr>
          <w:rFonts w:asciiTheme="minorBidi" w:hAnsiTheme="minorBidi"/>
          <w:b/>
          <w:bCs/>
          <w:sz w:val="26"/>
          <w:szCs w:val="26"/>
        </w:rPr>
        <w:t xml:space="preserve"> </w:t>
      </w:r>
      <w:r w:rsidRPr="00A04599">
        <w:rPr>
          <w:rFonts w:asciiTheme="minorBidi" w:hAnsiTheme="minorBidi"/>
          <w:b/>
          <w:bCs/>
          <w:sz w:val="26"/>
          <w:szCs w:val="26"/>
          <w:rtl/>
        </w:rPr>
        <w:t>والمزايا</w:t>
      </w:r>
    </w:p>
    <w:p w:rsidR="008169D6" w:rsidRPr="00A04599" w:rsidRDefault="008169D6" w:rsidP="008169D6">
      <w:pPr>
        <w:autoSpaceDE w:val="0"/>
        <w:autoSpaceDN w:val="0"/>
        <w:adjustRightInd w:val="0"/>
        <w:spacing w:after="0"/>
        <w:rPr>
          <w:rFonts w:asciiTheme="minorBidi" w:hAnsiTheme="minorBidi"/>
          <w:b/>
          <w:bCs/>
          <w:sz w:val="26"/>
          <w:szCs w:val="26"/>
          <w:rtl/>
        </w:rPr>
      </w:pPr>
      <w:r w:rsidRPr="00A04599">
        <w:rPr>
          <w:rFonts w:asciiTheme="minorBidi" w:hAnsiTheme="minorBidi"/>
          <w:b/>
          <w:bCs/>
          <w:sz w:val="26"/>
          <w:szCs w:val="26"/>
          <w:rtl/>
        </w:rPr>
        <w:t>العينة</w:t>
      </w:r>
      <w:r w:rsidRPr="00A04599">
        <w:rPr>
          <w:rFonts w:asciiTheme="minorBidi" w:hAnsiTheme="minorBidi"/>
          <w:b/>
          <w:bCs/>
          <w:sz w:val="26"/>
          <w:szCs w:val="26"/>
        </w:rPr>
        <w:t xml:space="preserve"> </w:t>
      </w:r>
      <w:r w:rsidRPr="00A04599">
        <w:rPr>
          <w:rFonts w:asciiTheme="minorBidi" w:hAnsiTheme="minorBidi"/>
          <w:b/>
          <w:bCs/>
          <w:sz w:val="26"/>
          <w:szCs w:val="26"/>
          <w:rtl/>
        </w:rPr>
        <w:t>وفرص</w:t>
      </w:r>
      <w:r w:rsidRPr="00A04599">
        <w:rPr>
          <w:rFonts w:asciiTheme="minorBidi" w:hAnsiTheme="minorBidi"/>
          <w:b/>
          <w:bCs/>
          <w:sz w:val="26"/>
          <w:szCs w:val="26"/>
        </w:rPr>
        <w:t xml:space="preserve"> </w:t>
      </w:r>
      <w:r w:rsidRPr="00A04599">
        <w:rPr>
          <w:rFonts w:asciiTheme="minorBidi" w:hAnsiTheme="minorBidi"/>
          <w:b/>
          <w:bCs/>
          <w:sz w:val="26"/>
          <w:szCs w:val="26"/>
          <w:rtl/>
        </w:rPr>
        <w:t>للترقي</w:t>
      </w:r>
      <w:r w:rsidRPr="00A04599">
        <w:rPr>
          <w:rFonts w:asciiTheme="minorBidi" w:hAnsiTheme="minorBidi"/>
          <w:b/>
          <w:bCs/>
          <w:sz w:val="26"/>
          <w:szCs w:val="26"/>
        </w:rPr>
        <w:t xml:space="preserve"> </w:t>
      </w:r>
      <w:r w:rsidRPr="00A04599">
        <w:rPr>
          <w:rFonts w:asciiTheme="minorBidi" w:hAnsiTheme="minorBidi"/>
          <w:b/>
          <w:bCs/>
          <w:sz w:val="26"/>
          <w:szCs w:val="26"/>
          <w:rtl/>
        </w:rPr>
        <w:t>وزيادة</w:t>
      </w:r>
      <w:r w:rsidRPr="00A04599">
        <w:rPr>
          <w:rFonts w:asciiTheme="minorBidi" w:hAnsiTheme="minorBidi"/>
          <w:b/>
          <w:bCs/>
          <w:sz w:val="26"/>
          <w:szCs w:val="26"/>
        </w:rPr>
        <w:t xml:space="preserve"> </w:t>
      </w:r>
      <w:r w:rsidRPr="00A04599">
        <w:rPr>
          <w:rFonts w:asciiTheme="minorBidi" w:hAnsiTheme="minorBidi"/>
          <w:b/>
          <w:bCs/>
          <w:sz w:val="26"/>
          <w:szCs w:val="26"/>
          <w:rtl/>
        </w:rPr>
        <w:t>درجة</w:t>
      </w:r>
      <w:r w:rsidRPr="00A04599">
        <w:rPr>
          <w:rFonts w:asciiTheme="minorBidi" w:hAnsiTheme="minorBidi"/>
          <w:b/>
          <w:bCs/>
          <w:sz w:val="26"/>
          <w:szCs w:val="26"/>
        </w:rPr>
        <w:t xml:space="preserve"> </w:t>
      </w:r>
      <w:r w:rsidRPr="00A04599">
        <w:rPr>
          <w:rFonts w:asciiTheme="minorBidi" w:hAnsiTheme="minorBidi"/>
          <w:b/>
          <w:bCs/>
          <w:sz w:val="26"/>
          <w:szCs w:val="26"/>
          <w:rtl/>
        </w:rPr>
        <w:t>الأمان</w:t>
      </w:r>
      <w:r w:rsidRPr="00A04599">
        <w:rPr>
          <w:rFonts w:asciiTheme="minorBidi" w:hAnsiTheme="minorBidi"/>
          <w:b/>
          <w:bCs/>
          <w:sz w:val="26"/>
          <w:szCs w:val="26"/>
        </w:rPr>
        <w:t xml:space="preserve"> </w:t>
      </w:r>
      <w:r w:rsidRPr="00A04599">
        <w:rPr>
          <w:rFonts w:asciiTheme="minorBidi" w:hAnsiTheme="minorBidi" w:hint="cs"/>
          <w:b/>
          <w:bCs/>
          <w:sz w:val="26"/>
          <w:szCs w:val="26"/>
          <w:rtl/>
        </w:rPr>
        <w:t xml:space="preserve">الوظيفي </w:t>
      </w:r>
      <w:r w:rsidRPr="00797455">
        <w:rPr>
          <w:rFonts w:asciiTheme="minorBidi" w:hAnsiTheme="minorBidi"/>
          <w:b/>
          <w:bCs/>
          <w:color w:val="C9C0B0" w:themeColor="accent2" w:themeTint="99"/>
          <w:sz w:val="26"/>
          <w:szCs w:val="26"/>
          <w:rtl/>
        </w:rPr>
        <w:t>(</w:t>
      </w:r>
      <w:r w:rsidRPr="00797455">
        <w:rPr>
          <w:rFonts w:asciiTheme="minorBidi" w:hAnsiTheme="minorBidi" w:hint="cs"/>
          <w:b/>
          <w:bCs/>
          <w:color w:val="C9C0B0" w:themeColor="accent2" w:themeTint="99"/>
          <w:sz w:val="26"/>
          <w:szCs w:val="26"/>
          <w:rtl/>
        </w:rPr>
        <w:t>الأمان الوظيفي هو القدره على الاحتفاظ بالوظيفه)</w:t>
      </w:r>
      <w:r w:rsidRPr="00797455">
        <w:rPr>
          <w:rFonts w:asciiTheme="minorBidi" w:hAnsiTheme="minorBidi"/>
          <w:b/>
          <w:bCs/>
          <w:color w:val="C9C0B0" w:themeColor="accent2" w:themeTint="99"/>
          <w:sz w:val="26"/>
          <w:szCs w:val="26"/>
        </w:rPr>
        <w:t xml:space="preserve"> </w:t>
      </w:r>
      <w:r w:rsidRPr="00A04599">
        <w:rPr>
          <w:rFonts w:asciiTheme="minorBidi" w:hAnsiTheme="minorBidi"/>
          <w:b/>
          <w:bCs/>
          <w:sz w:val="26"/>
          <w:szCs w:val="26"/>
          <w:rtl/>
        </w:rPr>
        <w:t>نظرا</w:t>
      </w:r>
      <w:r w:rsidRPr="00A04599">
        <w:rPr>
          <w:rFonts w:asciiTheme="minorBidi" w:hAnsiTheme="minorBidi"/>
          <w:b/>
          <w:bCs/>
          <w:sz w:val="26"/>
          <w:szCs w:val="26"/>
        </w:rPr>
        <w:t xml:space="preserve"> </w:t>
      </w:r>
      <w:r w:rsidRPr="00A04599">
        <w:rPr>
          <w:rFonts w:asciiTheme="minorBidi" w:hAnsiTheme="minorBidi"/>
          <w:b/>
          <w:bCs/>
          <w:sz w:val="26"/>
          <w:szCs w:val="26"/>
          <w:rtl/>
        </w:rPr>
        <w:t>لانخفاض</w:t>
      </w:r>
      <w:r w:rsidRPr="00A04599">
        <w:rPr>
          <w:rFonts w:asciiTheme="minorBidi" w:hAnsiTheme="minorBidi"/>
          <w:b/>
          <w:bCs/>
          <w:sz w:val="26"/>
          <w:szCs w:val="26"/>
        </w:rPr>
        <w:t xml:space="preserve"> </w:t>
      </w:r>
      <w:r w:rsidRPr="00A04599">
        <w:rPr>
          <w:rFonts w:asciiTheme="minorBidi" w:hAnsiTheme="minorBidi"/>
          <w:b/>
          <w:bCs/>
          <w:sz w:val="26"/>
          <w:szCs w:val="26"/>
          <w:rtl/>
        </w:rPr>
        <w:t>احتمال</w:t>
      </w:r>
      <w:r w:rsidRPr="00A04599">
        <w:rPr>
          <w:rFonts w:asciiTheme="minorBidi" w:hAnsiTheme="minorBidi"/>
          <w:b/>
          <w:bCs/>
          <w:sz w:val="26"/>
          <w:szCs w:val="26"/>
        </w:rPr>
        <w:t xml:space="preserve"> </w:t>
      </w:r>
      <w:r w:rsidRPr="00A04599">
        <w:rPr>
          <w:rFonts w:asciiTheme="minorBidi" w:hAnsiTheme="minorBidi"/>
          <w:b/>
          <w:bCs/>
          <w:sz w:val="26"/>
          <w:szCs w:val="26"/>
          <w:rtl/>
        </w:rPr>
        <w:t>قيام</w:t>
      </w:r>
      <w:r w:rsidRPr="00A04599">
        <w:rPr>
          <w:rFonts w:asciiTheme="minorBidi" w:hAnsiTheme="minorBidi"/>
          <w:b/>
          <w:bCs/>
          <w:sz w:val="26"/>
          <w:szCs w:val="26"/>
        </w:rPr>
        <w:t xml:space="preserve"> </w:t>
      </w:r>
      <w:r w:rsidRPr="00A04599">
        <w:rPr>
          <w:rFonts w:asciiTheme="minorBidi" w:hAnsiTheme="minorBidi"/>
          <w:b/>
          <w:bCs/>
          <w:sz w:val="26"/>
          <w:szCs w:val="26"/>
          <w:rtl/>
        </w:rPr>
        <w:t>شركة</w:t>
      </w:r>
      <w:r w:rsidRPr="00A04599">
        <w:rPr>
          <w:rFonts w:asciiTheme="minorBidi" w:hAnsiTheme="minorBidi"/>
          <w:b/>
          <w:bCs/>
          <w:sz w:val="26"/>
          <w:szCs w:val="26"/>
        </w:rPr>
        <w:t xml:space="preserve"> </w:t>
      </w:r>
      <w:r w:rsidRPr="00A04599">
        <w:rPr>
          <w:rFonts w:asciiTheme="minorBidi" w:hAnsiTheme="minorBidi"/>
          <w:b/>
          <w:bCs/>
          <w:sz w:val="26"/>
          <w:szCs w:val="26"/>
          <w:rtl/>
        </w:rPr>
        <w:t>بشراء</w:t>
      </w:r>
      <w:r w:rsidRPr="00A04599">
        <w:rPr>
          <w:rFonts w:asciiTheme="minorBidi" w:hAnsiTheme="minorBidi" w:hint="cs"/>
          <w:b/>
          <w:bCs/>
          <w:sz w:val="26"/>
          <w:szCs w:val="26"/>
          <w:rtl/>
        </w:rPr>
        <w:t xml:space="preserve"> الشركة.</w:t>
      </w:r>
    </w:p>
    <w:p w:rsidR="008169D6" w:rsidRPr="00BD0511" w:rsidRDefault="008169D6" w:rsidP="008169D6">
      <w:pPr>
        <w:autoSpaceDE w:val="0"/>
        <w:autoSpaceDN w:val="0"/>
        <w:adjustRightInd w:val="0"/>
        <w:spacing w:after="0"/>
        <w:rPr>
          <w:rFonts w:asciiTheme="minorBidi" w:hAnsiTheme="minorBidi"/>
          <w:sz w:val="26"/>
          <w:szCs w:val="26"/>
          <w:rtl/>
        </w:rPr>
      </w:pPr>
    </w:p>
    <w:p w:rsidR="008169D6" w:rsidRPr="00A04599" w:rsidRDefault="008169D6" w:rsidP="00053EFF">
      <w:pPr>
        <w:pStyle w:val="ListParagraph"/>
        <w:numPr>
          <w:ilvl w:val="0"/>
          <w:numId w:val="40"/>
        </w:numPr>
        <w:autoSpaceDE w:val="0"/>
        <w:autoSpaceDN w:val="0"/>
        <w:adjustRightInd w:val="0"/>
        <w:spacing w:after="0"/>
        <w:ind w:left="187" w:hanging="357"/>
        <w:rPr>
          <w:rFonts w:asciiTheme="minorBidi" w:hAnsiTheme="minorBidi"/>
          <w:b/>
          <w:bCs/>
          <w:sz w:val="26"/>
          <w:szCs w:val="26"/>
        </w:rPr>
      </w:pPr>
      <w:r w:rsidRPr="00825C16">
        <w:rPr>
          <w:rFonts w:asciiTheme="minorBidi" w:hAnsiTheme="minorBidi"/>
          <w:b/>
          <w:bCs/>
          <w:color w:val="B80E0F" w:themeColor="accent1"/>
          <w:sz w:val="26"/>
          <w:szCs w:val="26"/>
          <w:rtl/>
        </w:rPr>
        <w:t>هدف</w:t>
      </w:r>
      <w:r w:rsidRPr="00825C16">
        <w:rPr>
          <w:rFonts w:asciiTheme="minorBidi" w:hAnsiTheme="minorBidi"/>
          <w:b/>
          <w:bCs/>
          <w:color w:val="B80E0F" w:themeColor="accent1"/>
          <w:sz w:val="26"/>
          <w:szCs w:val="26"/>
        </w:rPr>
        <w:t xml:space="preserve"> </w:t>
      </w:r>
      <w:r w:rsidRPr="00825C16">
        <w:rPr>
          <w:rFonts w:asciiTheme="minorBidi" w:hAnsiTheme="minorBidi"/>
          <w:b/>
          <w:bCs/>
          <w:color w:val="B80E0F" w:themeColor="accent1"/>
          <w:sz w:val="26"/>
          <w:szCs w:val="26"/>
          <w:rtl/>
        </w:rPr>
        <w:t>تعظيم</w:t>
      </w:r>
      <w:r w:rsidRPr="00825C16">
        <w:rPr>
          <w:rFonts w:asciiTheme="minorBidi" w:hAnsiTheme="minorBidi"/>
          <w:b/>
          <w:bCs/>
          <w:color w:val="B80E0F" w:themeColor="accent1"/>
          <w:sz w:val="26"/>
          <w:szCs w:val="26"/>
        </w:rPr>
        <w:t xml:space="preserve"> </w:t>
      </w:r>
      <w:r w:rsidRPr="00825C16">
        <w:rPr>
          <w:rFonts w:asciiTheme="minorBidi" w:hAnsiTheme="minorBidi"/>
          <w:b/>
          <w:bCs/>
          <w:color w:val="B80E0F" w:themeColor="accent1"/>
          <w:sz w:val="26"/>
          <w:szCs w:val="26"/>
          <w:rtl/>
        </w:rPr>
        <w:t>قيمة</w:t>
      </w:r>
      <w:r w:rsidRPr="00825C16">
        <w:rPr>
          <w:rFonts w:asciiTheme="minorBidi" w:hAnsiTheme="minorBidi"/>
          <w:b/>
          <w:bCs/>
          <w:color w:val="B80E0F" w:themeColor="accent1"/>
          <w:sz w:val="26"/>
          <w:szCs w:val="26"/>
        </w:rPr>
        <w:t xml:space="preserve"> </w:t>
      </w:r>
      <w:r w:rsidRPr="00825C16">
        <w:rPr>
          <w:rFonts w:asciiTheme="minorBidi" w:hAnsiTheme="minorBidi"/>
          <w:b/>
          <w:bCs/>
          <w:color w:val="B80E0F" w:themeColor="accent1"/>
          <w:sz w:val="26"/>
          <w:szCs w:val="26"/>
          <w:rtl/>
        </w:rPr>
        <w:t>الشركة</w:t>
      </w:r>
      <w:r w:rsidRPr="00825C16">
        <w:rPr>
          <w:rFonts w:asciiTheme="minorBidi" w:hAnsiTheme="minorBidi" w:hint="cs"/>
          <w:b/>
          <w:bCs/>
          <w:color w:val="B80E0F" w:themeColor="accent1"/>
          <w:sz w:val="26"/>
          <w:szCs w:val="26"/>
          <w:rtl/>
        </w:rPr>
        <w:t xml:space="preserve"> </w:t>
      </w:r>
      <w:r w:rsidRPr="00797455">
        <w:rPr>
          <w:rFonts w:asciiTheme="minorBidi" w:hAnsiTheme="minorBidi" w:hint="cs"/>
          <w:b/>
          <w:bCs/>
          <w:color w:val="C9C0B0" w:themeColor="accent2" w:themeTint="99"/>
          <w:sz w:val="26"/>
          <w:szCs w:val="26"/>
          <w:rtl/>
        </w:rPr>
        <w:t>(هذا الهدف الأهم والأسمى القيمة اهم من الحجم)</w:t>
      </w:r>
    </w:p>
    <w:p w:rsidR="008169D6" w:rsidRDefault="008169D6" w:rsidP="008169D6">
      <w:pPr>
        <w:autoSpaceDE w:val="0"/>
        <w:autoSpaceDN w:val="0"/>
        <w:adjustRightInd w:val="0"/>
        <w:spacing w:after="0"/>
        <w:rPr>
          <w:rFonts w:asciiTheme="minorBidi" w:hAnsiTheme="minorBidi"/>
          <w:sz w:val="26"/>
          <w:szCs w:val="26"/>
          <w:rtl/>
        </w:rPr>
      </w:pPr>
      <w:r w:rsidRPr="00A04599">
        <w:rPr>
          <w:rFonts w:asciiTheme="minorBidi" w:hAnsiTheme="minorBidi"/>
          <w:b/>
          <w:bCs/>
          <w:sz w:val="26"/>
          <w:szCs w:val="26"/>
          <w:rtl/>
        </w:rPr>
        <w:t>قيمة</w:t>
      </w:r>
      <w:r w:rsidRPr="00A04599">
        <w:rPr>
          <w:rFonts w:asciiTheme="minorBidi" w:hAnsiTheme="minorBidi"/>
          <w:b/>
          <w:bCs/>
          <w:sz w:val="26"/>
          <w:szCs w:val="26"/>
        </w:rPr>
        <w:t xml:space="preserve"> </w:t>
      </w:r>
      <w:r w:rsidRPr="00A04599">
        <w:rPr>
          <w:rFonts w:asciiTheme="minorBidi" w:hAnsiTheme="minorBidi"/>
          <w:b/>
          <w:bCs/>
          <w:sz w:val="26"/>
          <w:szCs w:val="26"/>
          <w:rtl/>
        </w:rPr>
        <w:t>الشركة</w:t>
      </w:r>
      <w:r w:rsidRPr="00A04599">
        <w:rPr>
          <w:rFonts w:asciiTheme="minorBidi" w:hAnsiTheme="minorBidi"/>
          <w:b/>
          <w:bCs/>
          <w:sz w:val="26"/>
          <w:szCs w:val="26"/>
        </w:rPr>
        <w:t xml:space="preserve"> </w:t>
      </w:r>
      <w:r w:rsidRPr="00A04599">
        <w:rPr>
          <w:rFonts w:asciiTheme="minorBidi" w:hAnsiTheme="minorBidi"/>
          <w:b/>
          <w:bCs/>
          <w:sz w:val="26"/>
          <w:szCs w:val="26"/>
          <w:rtl/>
        </w:rPr>
        <w:t>تمثل</w:t>
      </w:r>
      <w:r w:rsidRPr="00A04599">
        <w:rPr>
          <w:rFonts w:asciiTheme="minorBidi" w:hAnsiTheme="minorBidi"/>
          <w:b/>
          <w:bCs/>
          <w:sz w:val="26"/>
          <w:szCs w:val="26"/>
        </w:rPr>
        <w:t xml:space="preserve"> </w:t>
      </w:r>
      <w:r w:rsidRPr="00A04599">
        <w:rPr>
          <w:rFonts w:asciiTheme="minorBidi" w:hAnsiTheme="minorBidi"/>
          <w:b/>
          <w:bCs/>
          <w:sz w:val="26"/>
          <w:szCs w:val="26"/>
          <w:rtl/>
        </w:rPr>
        <w:t>حاصل</w:t>
      </w:r>
      <w:r w:rsidRPr="00A04599">
        <w:rPr>
          <w:rFonts w:asciiTheme="minorBidi" w:hAnsiTheme="minorBidi"/>
          <w:b/>
          <w:bCs/>
          <w:sz w:val="26"/>
          <w:szCs w:val="26"/>
        </w:rPr>
        <w:t xml:space="preserve"> </w:t>
      </w:r>
      <w:r w:rsidRPr="00A04599">
        <w:rPr>
          <w:rFonts w:asciiTheme="minorBidi" w:hAnsiTheme="minorBidi"/>
          <w:b/>
          <w:bCs/>
          <w:sz w:val="26"/>
          <w:szCs w:val="26"/>
          <w:rtl/>
        </w:rPr>
        <w:t>ضرب</w:t>
      </w:r>
      <w:r w:rsidRPr="00A04599">
        <w:rPr>
          <w:rFonts w:asciiTheme="minorBidi" w:hAnsiTheme="minorBidi"/>
          <w:b/>
          <w:bCs/>
          <w:sz w:val="26"/>
          <w:szCs w:val="26"/>
        </w:rPr>
        <w:t xml:space="preserve"> </w:t>
      </w:r>
      <w:r w:rsidRPr="00A04599">
        <w:rPr>
          <w:rFonts w:asciiTheme="minorBidi" w:hAnsiTheme="minorBidi"/>
          <w:b/>
          <w:bCs/>
          <w:sz w:val="26"/>
          <w:szCs w:val="26"/>
          <w:rtl/>
        </w:rPr>
        <w:t>القيمة</w:t>
      </w:r>
      <w:r w:rsidRPr="00A04599">
        <w:rPr>
          <w:rFonts w:asciiTheme="minorBidi" w:hAnsiTheme="minorBidi" w:hint="cs"/>
          <w:b/>
          <w:bCs/>
          <w:sz w:val="26"/>
          <w:szCs w:val="26"/>
          <w:rtl/>
        </w:rPr>
        <w:t xml:space="preserve"> </w:t>
      </w:r>
      <w:r w:rsidRPr="00A04599">
        <w:rPr>
          <w:rFonts w:asciiTheme="minorBidi" w:hAnsiTheme="minorBidi"/>
          <w:b/>
          <w:bCs/>
          <w:sz w:val="26"/>
          <w:szCs w:val="26"/>
          <w:rtl/>
        </w:rPr>
        <w:t>السوقية</w:t>
      </w:r>
      <w:r w:rsidRPr="00A04599">
        <w:rPr>
          <w:rFonts w:asciiTheme="minorBidi" w:hAnsiTheme="minorBidi"/>
          <w:b/>
          <w:bCs/>
          <w:sz w:val="26"/>
          <w:szCs w:val="26"/>
        </w:rPr>
        <w:t xml:space="preserve"> </w:t>
      </w:r>
      <w:r w:rsidRPr="00A04599">
        <w:rPr>
          <w:rFonts w:asciiTheme="minorBidi" w:hAnsiTheme="minorBidi"/>
          <w:b/>
          <w:bCs/>
          <w:sz w:val="26"/>
          <w:szCs w:val="26"/>
          <w:rtl/>
        </w:rPr>
        <w:t>للسهم</w:t>
      </w:r>
      <w:r w:rsidRPr="00A04599">
        <w:rPr>
          <w:rFonts w:asciiTheme="minorBidi" w:hAnsiTheme="minorBidi" w:hint="cs"/>
          <w:b/>
          <w:bCs/>
          <w:sz w:val="26"/>
          <w:szCs w:val="26"/>
          <w:rtl/>
        </w:rPr>
        <w:t xml:space="preserve"> </w:t>
      </w:r>
      <w:r w:rsidRPr="00797455">
        <w:rPr>
          <w:rFonts w:asciiTheme="minorBidi" w:hAnsiTheme="minorBidi" w:hint="cs"/>
          <w:b/>
          <w:bCs/>
          <w:color w:val="C9C0B0" w:themeColor="accent2" w:themeTint="99"/>
          <w:sz w:val="26"/>
          <w:szCs w:val="26"/>
          <w:rtl/>
        </w:rPr>
        <w:t>(سعر السهم في السوق في نفس اليوم)</w:t>
      </w:r>
      <w:r w:rsidRPr="00797455">
        <w:rPr>
          <w:rFonts w:asciiTheme="minorBidi" w:hAnsiTheme="minorBidi"/>
          <w:b/>
          <w:bCs/>
          <w:color w:val="C9C0B0" w:themeColor="accent2" w:themeTint="99"/>
          <w:sz w:val="26"/>
          <w:szCs w:val="26"/>
        </w:rPr>
        <w:t xml:space="preserve"> </w:t>
      </w:r>
      <w:r w:rsidRPr="00A04599">
        <w:rPr>
          <w:rFonts w:asciiTheme="minorBidi" w:hAnsiTheme="minorBidi"/>
          <w:b/>
          <w:bCs/>
          <w:sz w:val="26"/>
          <w:szCs w:val="26"/>
          <w:rtl/>
        </w:rPr>
        <w:t>في</w:t>
      </w:r>
      <w:r w:rsidRPr="00A04599">
        <w:rPr>
          <w:rFonts w:asciiTheme="minorBidi" w:hAnsiTheme="minorBidi"/>
          <w:b/>
          <w:bCs/>
          <w:sz w:val="26"/>
          <w:szCs w:val="26"/>
        </w:rPr>
        <w:t xml:space="preserve"> </w:t>
      </w:r>
      <w:r w:rsidRPr="00A04599">
        <w:rPr>
          <w:rFonts w:asciiTheme="minorBidi" w:hAnsiTheme="minorBidi"/>
          <w:b/>
          <w:bCs/>
          <w:sz w:val="26"/>
          <w:szCs w:val="26"/>
          <w:rtl/>
        </w:rPr>
        <w:t>عدد</w:t>
      </w:r>
      <w:r w:rsidRPr="00A04599">
        <w:rPr>
          <w:rFonts w:asciiTheme="minorBidi" w:hAnsiTheme="minorBidi"/>
          <w:b/>
          <w:bCs/>
          <w:sz w:val="26"/>
          <w:szCs w:val="26"/>
        </w:rPr>
        <w:t xml:space="preserve"> </w:t>
      </w:r>
      <w:r w:rsidRPr="00A04599">
        <w:rPr>
          <w:rFonts w:asciiTheme="minorBidi" w:hAnsiTheme="minorBidi"/>
          <w:b/>
          <w:bCs/>
          <w:sz w:val="26"/>
          <w:szCs w:val="26"/>
          <w:rtl/>
        </w:rPr>
        <w:t>الأسهم</w:t>
      </w:r>
      <w:r w:rsidRPr="00A04599">
        <w:rPr>
          <w:rFonts w:asciiTheme="minorBidi" w:hAnsiTheme="minorBidi"/>
          <w:b/>
          <w:bCs/>
          <w:sz w:val="26"/>
          <w:szCs w:val="26"/>
        </w:rPr>
        <w:t xml:space="preserve"> </w:t>
      </w:r>
      <w:r w:rsidRPr="00A04599">
        <w:rPr>
          <w:rFonts w:asciiTheme="minorBidi" w:hAnsiTheme="minorBidi"/>
          <w:b/>
          <w:bCs/>
          <w:sz w:val="26"/>
          <w:szCs w:val="26"/>
          <w:rtl/>
        </w:rPr>
        <w:t>المصدرة</w:t>
      </w:r>
      <w:r w:rsidRPr="00A04599">
        <w:rPr>
          <w:rFonts w:asciiTheme="minorBidi" w:hAnsiTheme="minorBidi" w:hint="cs"/>
          <w:b/>
          <w:bCs/>
          <w:sz w:val="26"/>
          <w:szCs w:val="26"/>
          <w:rtl/>
        </w:rPr>
        <w:t xml:space="preserve"> </w:t>
      </w:r>
      <w:r w:rsidRPr="00A04599">
        <w:rPr>
          <w:rFonts w:asciiTheme="minorBidi" w:hAnsiTheme="minorBidi"/>
          <w:b/>
          <w:bCs/>
          <w:sz w:val="26"/>
          <w:szCs w:val="26"/>
          <w:rtl/>
        </w:rPr>
        <w:t>لتعظيم</w:t>
      </w:r>
      <w:r w:rsidRPr="00A04599">
        <w:rPr>
          <w:rFonts w:asciiTheme="minorBidi" w:hAnsiTheme="minorBidi"/>
          <w:b/>
          <w:bCs/>
          <w:sz w:val="26"/>
          <w:szCs w:val="26"/>
        </w:rPr>
        <w:t xml:space="preserve"> </w:t>
      </w:r>
      <w:r w:rsidRPr="00A04599">
        <w:rPr>
          <w:rFonts w:asciiTheme="minorBidi" w:hAnsiTheme="minorBidi"/>
          <w:b/>
          <w:bCs/>
          <w:sz w:val="26"/>
          <w:szCs w:val="26"/>
          <w:rtl/>
        </w:rPr>
        <w:t>قيمة</w:t>
      </w:r>
      <w:r w:rsidRPr="00A04599">
        <w:rPr>
          <w:rFonts w:asciiTheme="minorBidi" w:hAnsiTheme="minorBidi"/>
          <w:b/>
          <w:bCs/>
          <w:sz w:val="26"/>
          <w:szCs w:val="26"/>
        </w:rPr>
        <w:t xml:space="preserve"> </w:t>
      </w:r>
      <w:r w:rsidRPr="00A04599">
        <w:rPr>
          <w:rFonts w:asciiTheme="minorBidi" w:hAnsiTheme="minorBidi"/>
          <w:b/>
          <w:bCs/>
          <w:sz w:val="26"/>
          <w:szCs w:val="26"/>
          <w:rtl/>
        </w:rPr>
        <w:t>الشركة</w:t>
      </w:r>
      <w:r w:rsidRPr="00A04599">
        <w:rPr>
          <w:rFonts w:asciiTheme="minorBidi" w:hAnsiTheme="minorBidi"/>
          <w:b/>
          <w:bCs/>
          <w:sz w:val="26"/>
          <w:szCs w:val="26"/>
        </w:rPr>
        <w:t xml:space="preserve"> </w:t>
      </w:r>
      <w:r w:rsidRPr="00A04599">
        <w:rPr>
          <w:rFonts w:asciiTheme="minorBidi" w:hAnsiTheme="minorBidi"/>
          <w:b/>
          <w:bCs/>
          <w:sz w:val="26"/>
          <w:szCs w:val="26"/>
          <w:rtl/>
        </w:rPr>
        <w:t>يجب</w:t>
      </w:r>
      <w:r w:rsidRPr="00A04599">
        <w:rPr>
          <w:rFonts w:asciiTheme="minorBidi" w:hAnsiTheme="minorBidi"/>
          <w:b/>
          <w:bCs/>
          <w:sz w:val="26"/>
          <w:szCs w:val="26"/>
        </w:rPr>
        <w:t xml:space="preserve"> </w:t>
      </w:r>
      <w:r w:rsidRPr="00A04599">
        <w:rPr>
          <w:rFonts w:asciiTheme="minorBidi" w:hAnsiTheme="minorBidi"/>
          <w:b/>
          <w:bCs/>
          <w:sz w:val="26"/>
          <w:szCs w:val="26"/>
          <w:rtl/>
        </w:rPr>
        <w:t>على</w:t>
      </w:r>
      <w:r w:rsidRPr="00A04599">
        <w:rPr>
          <w:rFonts w:asciiTheme="minorBidi" w:hAnsiTheme="minorBidi"/>
          <w:b/>
          <w:bCs/>
          <w:sz w:val="26"/>
          <w:szCs w:val="26"/>
        </w:rPr>
        <w:t xml:space="preserve"> </w:t>
      </w:r>
      <w:r w:rsidRPr="00A04599">
        <w:rPr>
          <w:rFonts w:asciiTheme="minorBidi" w:hAnsiTheme="minorBidi"/>
          <w:b/>
          <w:bCs/>
          <w:sz w:val="26"/>
          <w:szCs w:val="26"/>
          <w:rtl/>
        </w:rPr>
        <w:t>إدارة</w:t>
      </w:r>
      <w:r w:rsidRPr="00A04599">
        <w:rPr>
          <w:rFonts w:asciiTheme="minorBidi" w:hAnsiTheme="minorBidi"/>
          <w:b/>
          <w:bCs/>
          <w:sz w:val="26"/>
          <w:szCs w:val="26"/>
        </w:rPr>
        <w:t xml:space="preserve"> </w:t>
      </w:r>
      <w:r w:rsidRPr="00A04599">
        <w:rPr>
          <w:rFonts w:asciiTheme="minorBidi" w:hAnsiTheme="minorBidi"/>
          <w:b/>
          <w:bCs/>
          <w:sz w:val="26"/>
          <w:szCs w:val="26"/>
          <w:rtl/>
        </w:rPr>
        <w:t>الشركة</w:t>
      </w:r>
      <w:r w:rsidRPr="00A04599">
        <w:rPr>
          <w:rFonts w:asciiTheme="minorBidi" w:hAnsiTheme="minorBidi" w:hint="cs"/>
          <w:b/>
          <w:bCs/>
          <w:sz w:val="26"/>
          <w:szCs w:val="26"/>
          <w:rtl/>
        </w:rPr>
        <w:t xml:space="preserve"> </w:t>
      </w:r>
      <w:r w:rsidRPr="00A04599">
        <w:rPr>
          <w:rFonts w:asciiTheme="minorBidi" w:hAnsiTheme="minorBidi"/>
          <w:b/>
          <w:bCs/>
          <w:sz w:val="26"/>
          <w:szCs w:val="26"/>
          <w:rtl/>
        </w:rPr>
        <w:t>اتخاذ</w:t>
      </w:r>
      <w:r w:rsidRPr="00A04599">
        <w:rPr>
          <w:rFonts w:asciiTheme="minorBidi" w:hAnsiTheme="minorBidi"/>
          <w:b/>
          <w:bCs/>
          <w:sz w:val="26"/>
          <w:szCs w:val="26"/>
        </w:rPr>
        <w:t xml:space="preserve"> </w:t>
      </w:r>
      <w:r w:rsidRPr="00A04599">
        <w:rPr>
          <w:rFonts w:asciiTheme="minorBidi" w:hAnsiTheme="minorBidi"/>
          <w:b/>
          <w:bCs/>
          <w:sz w:val="26"/>
          <w:szCs w:val="26"/>
          <w:rtl/>
        </w:rPr>
        <w:t>قرارات</w:t>
      </w:r>
      <w:r w:rsidRPr="00A04599">
        <w:rPr>
          <w:rFonts w:asciiTheme="minorBidi" w:hAnsiTheme="minorBidi"/>
          <w:b/>
          <w:bCs/>
          <w:sz w:val="26"/>
          <w:szCs w:val="26"/>
        </w:rPr>
        <w:t xml:space="preserve"> </w:t>
      </w:r>
      <w:r w:rsidRPr="00A04599">
        <w:rPr>
          <w:rFonts w:asciiTheme="minorBidi" w:hAnsiTheme="minorBidi"/>
          <w:b/>
          <w:bCs/>
          <w:sz w:val="26"/>
          <w:szCs w:val="26"/>
          <w:rtl/>
        </w:rPr>
        <w:t>تعظم</w:t>
      </w:r>
      <w:r w:rsidRPr="00A04599">
        <w:rPr>
          <w:rFonts w:asciiTheme="minorBidi" w:hAnsiTheme="minorBidi"/>
          <w:b/>
          <w:bCs/>
          <w:sz w:val="26"/>
          <w:szCs w:val="26"/>
        </w:rPr>
        <w:t xml:space="preserve"> </w:t>
      </w:r>
      <w:r w:rsidRPr="00A04599">
        <w:rPr>
          <w:rFonts w:asciiTheme="minorBidi" w:hAnsiTheme="minorBidi"/>
          <w:b/>
          <w:bCs/>
          <w:sz w:val="26"/>
          <w:szCs w:val="26"/>
          <w:rtl/>
        </w:rPr>
        <w:t>تلك</w:t>
      </w:r>
      <w:r w:rsidRPr="00A04599">
        <w:rPr>
          <w:rFonts w:asciiTheme="minorBidi" w:hAnsiTheme="minorBidi"/>
          <w:b/>
          <w:bCs/>
          <w:sz w:val="26"/>
          <w:szCs w:val="26"/>
        </w:rPr>
        <w:t xml:space="preserve"> </w:t>
      </w:r>
      <w:r w:rsidRPr="00A04599">
        <w:rPr>
          <w:rFonts w:asciiTheme="minorBidi" w:hAnsiTheme="minorBidi"/>
          <w:b/>
          <w:bCs/>
          <w:sz w:val="26"/>
          <w:szCs w:val="26"/>
          <w:rtl/>
        </w:rPr>
        <w:t>القيمة</w:t>
      </w:r>
      <w:r w:rsidRPr="00A04599">
        <w:rPr>
          <w:rFonts w:asciiTheme="minorBidi" w:hAnsiTheme="minorBidi"/>
          <w:b/>
          <w:bCs/>
          <w:sz w:val="26"/>
          <w:szCs w:val="26"/>
        </w:rPr>
        <w:t xml:space="preserve"> </w:t>
      </w:r>
      <w:r w:rsidRPr="00A04599">
        <w:rPr>
          <w:rFonts w:asciiTheme="minorBidi" w:hAnsiTheme="minorBidi"/>
          <w:b/>
          <w:bCs/>
          <w:sz w:val="26"/>
          <w:szCs w:val="26"/>
          <w:rtl/>
        </w:rPr>
        <w:t>من</w:t>
      </w:r>
      <w:r w:rsidRPr="00A04599">
        <w:rPr>
          <w:rFonts w:asciiTheme="minorBidi" w:hAnsiTheme="minorBidi"/>
          <w:b/>
          <w:bCs/>
          <w:sz w:val="26"/>
          <w:szCs w:val="26"/>
        </w:rPr>
        <w:t xml:space="preserve"> </w:t>
      </w:r>
      <w:r w:rsidRPr="00A04599">
        <w:rPr>
          <w:rFonts w:asciiTheme="minorBidi" w:hAnsiTheme="minorBidi"/>
          <w:b/>
          <w:bCs/>
          <w:sz w:val="26"/>
          <w:szCs w:val="26"/>
          <w:rtl/>
        </w:rPr>
        <w:t>خلال</w:t>
      </w:r>
      <w:r w:rsidRPr="00A04599">
        <w:rPr>
          <w:rFonts w:asciiTheme="minorBidi" w:hAnsiTheme="minorBidi" w:hint="cs"/>
          <w:b/>
          <w:bCs/>
          <w:sz w:val="26"/>
          <w:szCs w:val="26"/>
          <w:rtl/>
        </w:rPr>
        <w:t xml:space="preserve"> </w:t>
      </w:r>
      <w:r w:rsidRPr="00A04599">
        <w:rPr>
          <w:rFonts w:asciiTheme="minorBidi" w:hAnsiTheme="minorBidi"/>
          <w:b/>
          <w:bCs/>
          <w:sz w:val="26"/>
          <w:szCs w:val="26"/>
          <w:rtl/>
        </w:rPr>
        <w:t>ما</w:t>
      </w:r>
      <w:r w:rsidRPr="00A04599">
        <w:rPr>
          <w:rFonts w:asciiTheme="minorBidi" w:hAnsiTheme="minorBidi"/>
          <w:b/>
          <w:bCs/>
          <w:sz w:val="26"/>
          <w:szCs w:val="26"/>
        </w:rPr>
        <w:t xml:space="preserve"> </w:t>
      </w:r>
      <w:r w:rsidRPr="00A04599">
        <w:rPr>
          <w:rFonts w:asciiTheme="minorBidi" w:hAnsiTheme="minorBidi"/>
          <w:b/>
          <w:bCs/>
          <w:sz w:val="26"/>
          <w:szCs w:val="26"/>
          <w:rtl/>
        </w:rPr>
        <w:t>يسمى</w:t>
      </w:r>
      <w:r w:rsidRPr="00A04599">
        <w:rPr>
          <w:rFonts w:asciiTheme="minorBidi" w:hAnsiTheme="minorBidi"/>
          <w:b/>
          <w:bCs/>
          <w:sz w:val="26"/>
          <w:szCs w:val="26"/>
        </w:rPr>
        <w:t xml:space="preserve"> </w:t>
      </w:r>
      <w:r w:rsidRPr="00A04599">
        <w:rPr>
          <w:rFonts w:asciiTheme="minorBidi" w:hAnsiTheme="minorBidi"/>
          <w:b/>
          <w:bCs/>
          <w:sz w:val="26"/>
          <w:szCs w:val="26"/>
          <w:rtl/>
        </w:rPr>
        <w:t>بالقيمة</w:t>
      </w:r>
      <w:r w:rsidRPr="00A04599">
        <w:rPr>
          <w:rFonts w:asciiTheme="minorBidi" w:hAnsiTheme="minorBidi"/>
          <w:b/>
          <w:bCs/>
          <w:sz w:val="26"/>
          <w:szCs w:val="26"/>
        </w:rPr>
        <w:t xml:space="preserve"> </w:t>
      </w:r>
      <w:r w:rsidRPr="00A04599">
        <w:rPr>
          <w:rFonts w:asciiTheme="minorBidi" w:hAnsiTheme="minorBidi"/>
          <w:b/>
          <w:bCs/>
          <w:sz w:val="26"/>
          <w:szCs w:val="26"/>
          <w:rtl/>
        </w:rPr>
        <w:t>المضافة</w:t>
      </w:r>
      <w:r w:rsidRPr="00A04599">
        <w:rPr>
          <w:rFonts w:asciiTheme="minorBidi" w:hAnsiTheme="minorBidi"/>
          <w:b/>
          <w:bCs/>
          <w:sz w:val="26"/>
          <w:szCs w:val="26"/>
        </w:rPr>
        <w:t xml:space="preserve"> </w:t>
      </w:r>
      <w:r w:rsidRPr="00A04599">
        <w:rPr>
          <w:rFonts w:asciiTheme="minorBidi" w:hAnsiTheme="minorBidi"/>
          <w:b/>
          <w:bCs/>
          <w:sz w:val="26"/>
          <w:szCs w:val="26"/>
          <w:rtl/>
        </w:rPr>
        <w:t>لزيادة</w:t>
      </w:r>
      <w:r w:rsidRPr="00A04599">
        <w:rPr>
          <w:rFonts w:asciiTheme="minorBidi" w:hAnsiTheme="minorBidi"/>
          <w:b/>
          <w:bCs/>
          <w:sz w:val="26"/>
          <w:szCs w:val="26"/>
        </w:rPr>
        <w:t xml:space="preserve"> </w:t>
      </w:r>
      <w:r w:rsidRPr="00A04599">
        <w:rPr>
          <w:rFonts w:asciiTheme="minorBidi" w:hAnsiTheme="minorBidi"/>
          <w:b/>
          <w:bCs/>
          <w:sz w:val="26"/>
          <w:szCs w:val="26"/>
          <w:rtl/>
        </w:rPr>
        <w:t>قيمة</w:t>
      </w:r>
      <w:r w:rsidRPr="00A04599">
        <w:rPr>
          <w:rFonts w:asciiTheme="minorBidi" w:hAnsiTheme="minorBidi" w:hint="cs"/>
          <w:b/>
          <w:bCs/>
          <w:sz w:val="26"/>
          <w:szCs w:val="26"/>
          <w:rtl/>
        </w:rPr>
        <w:t xml:space="preserve"> الشركة.</w:t>
      </w:r>
    </w:p>
    <w:p w:rsidR="008169D6" w:rsidRDefault="008169D6" w:rsidP="008169D6">
      <w:pPr>
        <w:autoSpaceDE w:val="0"/>
        <w:autoSpaceDN w:val="0"/>
        <w:adjustRightInd w:val="0"/>
        <w:spacing w:after="0"/>
        <w:rPr>
          <w:rFonts w:asciiTheme="minorBidi" w:hAnsiTheme="minorBidi"/>
          <w:sz w:val="26"/>
          <w:szCs w:val="26"/>
          <w:rtl/>
        </w:rPr>
      </w:pPr>
    </w:p>
    <w:p w:rsidR="008169D6" w:rsidRPr="00797455" w:rsidRDefault="008169D6" w:rsidP="00053EFF">
      <w:pPr>
        <w:pStyle w:val="ListParagraph"/>
        <w:numPr>
          <w:ilvl w:val="0"/>
          <w:numId w:val="35"/>
        </w:numPr>
        <w:autoSpaceDE w:val="0"/>
        <w:autoSpaceDN w:val="0"/>
        <w:adjustRightInd w:val="0"/>
        <w:spacing w:after="0"/>
        <w:rPr>
          <w:rFonts w:asciiTheme="minorBidi" w:hAnsiTheme="minorBidi"/>
          <w:b/>
          <w:bCs/>
          <w:color w:val="C9C0B0" w:themeColor="accent2" w:themeTint="99"/>
          <w:sz w:val="26"/>
          <w:szCs w:val="26"/>
          <w:rtl/>
        </w:rPr>
      </w:pPr>
      <w:r w:rsidRPr="00797455">
        <w:rPr>
          <w:rFonts w:asciiTheme="minorBidi" w:hAnsiTheme="minorBidi" w:hint="cs"/>
          <w:b/>
          <w:bCs/>
          <w:color w:val="C9C0B0" w:themeColor="accent2" w:themeTint="99"/>
          <w:sz w:val="26"/>
          <w:szCs w:val="26"/>
          <w:rtl/>
        </w:rPr>
        <w:t>طيب كيف ازيد قيمة الشركة؟ لازم إني ازيد قيمة السهم بالسوق</w:t>
      </w:r>
    </w:p>
    <w:p w:rsidR="008169D6" w:rsidRPr="00797455" w:rsidRDefault="008169D6" w:rsidP="00053EFF">
      <w:pPr>
        <w:pStyle w:val="ListParagraph"/>
        <w:numPr>
          <w:ilvl w:val="0"/>
          <w:numId w:val="35"/>
        </w:numPr>
        <w:autoSpaceDE w:val="0"/>
        <w:autoSpaceDN w:val="0"/>
        <w:adjustRightInd w:val="0"/>
        <w:spacing w:after="0"/>
        <w:rPr>
          <w:rFonts w:asciiTheme="minorBidi" w:hAnsiTheme="minorBidi"/>
          <w:b/>
          <w:bCs/>
          <w:color w:val="C9C0B0" w:themeColor="accent2" w:themeTint="99"/>
          <w:sz w:val="26"/>
          <w:szCs w:val="26"/>
          <w:rtl/>
        </w:rPr>
      </w:pPr>
      <w:r w:rsidRPr="00797455">
        <w:rPr>
          <w:rFonts w:asciiTheme="minorBidi" w:hAnsiTheme="minorBidi" w:hint="cs"/>
          <w:b/>
          <w:bCs/>
          <w:color w:val="C9C0B0" w:themeColor="accent2" w:themeTint="99"/>
          <w:sz w:val="26"/>
          <w:szCs w:val="26"/>
          <w:rtl/>
        </w:rPr>
        <w:t>طيب كيف ازيد قيمة السهم بالسوق؟ بزيادة الأرباح</w:t>
      </w:r>
    </w:p>
    <w:p w:rsidR="008169D6" w:rsidRPr="00797455" w:rsidRDefault="008169D6" w:rsidP="00053EFF">
      <w:pPr>
        <w:pStyle w:val="ListParagraph"/>
        <w:numPr>
          <w:ilvl w:val="0"/>
          <w:numId w:val="35"/>
        </w:numPr>
        <w:autoSpaceDE w:val="0"/>
        <w:autoSpaceDN w:val="0"/>
        <w:adjustRightInd w:val="0"/>
        <w:spacing w:after="0"/>
        <w:rPr>
          <w:rFonts w:asciiTheme="minorBidi" w:hAnsiTheme="minorBidi"/>
          <w:b/>
          <w:bCs/>
          <w:color w:val="C9C0B0" w:themeColor="accent2" w:themeTint="99"/>
          <w:sz w:val="26"/>
          <w:szCs w:val="26"/>
          <w:rtl/>
        </w:rPr>
      </w:pPr>
      <w:r w:rsidRPr="00797455">
        <w:rPr>
          <w:rFonts w:asciiTheme="minorBidi" w:hAnsiTheme="minorBidi" w:hint="cs"/>
          <w:b/>
          <w:bCs/>
          <w:color w:val="C9C0B0" w:themeColor="accent2" w:themeTint="99"/>
          <w:sz w:val="26"/>
          <w:szCs w:val="26"/>
          <w:rtl/>
        </w:rPr>
        <w:t>طيب كيف ازيد الأرباح؟ هل ارفعها برفع سعر البيع او تقليل التكلفة بتقليل الجودة؟ لا طبعا هذي طريقه بدائية</w:t>
      </w:r>
    </w:p>
    <w:p w:rsidR="008169D6" w:rsidRPr="00797455" w:rsidRDefault="008169D6" w:rsidP="00053EFF">
      <w:pPr>
        <w:pStyle w:val="ListParagraph"/>
        <w:numPr>
          <w:ilvl w:val="0"/>
          <w:numId w:val="35"/>
        </w:numPr>
        <w:autoSpaceDE w:val="0"/>
        <w:autoSpaceDN w:val="0"/>
        <w:adjustRightInd w:val="0"/>
        <w:spacing w:after="0"/>
        <w:rPr>
          <w:rFonts w:asciiTheme="minorBidi" w:hAnsiTheme="minorBidi"/>
          <w:b/>
          <w:bCs/>
          <w:color w:val="C9C0B0" w:themeColor="accent2" w:themeTint="99"/>
          <w:sz w:val="26"/>
          <w:szCs w:val="26"/>
          <w:rtl/>
        </w:rPr>
      </w:pPr>
      <w:r w:rsidRPr="00797455">
        <w:rPr>
          <w:rFonts w:asciiTheme="minorBidi" w:hAnsiTheme="minorBidi" w:hint="cs"/>
          <w:b/>
          <w:bCs/>
          <w:color w:val="C9C0B0" w:themeColor="accent2" w:themeTint="99"/>
          <w:sz w:val="26"/>
          <w:szCs w:val="26"/>
          <w:rtl/>
        </w:rPr>
        <w:t>هناك عدة طرق حديثه لزيادة الأرباح وهي بتقليل التكلفة لكن بطرق مختلفة منها:</w:t>
      </w:r>
    </w:p>
    <w:p w:rsidR="008169D6" w:rsidRPr="00797455" w:rsidRDefault="008169D6" w:rsidP="00053EFF">
      <w:pPr>
        <w:pStyle w:val="ListParagraph"/>
        <w:numPr>
          <w:ilvl w:val="0"/>
          <w:numId w:val="13"/>
        </w:numPr>
        <w:autoSpaceDE w:val="0"/>
        <w:autoSpaceDN w:val="0"/>
        <w:adjustRightInd w:val="0"/>
        <w:spacing w:after="0"/>
        <w:ind w:left="867" w:hanging="357"/>
        <w:rPr>
          <w:rFonts w:asciiTheme="minorBidi" w:hAnsiTheme="minorBidi"/>
          <w:b/>
          <w:bCs/>
          <w:color w:val="C9C0B0" w:themeColor="accent2" w:themeTint="99"/>
          <w:sz w:val="26"/>
          <w:szCs w:val="26"/>
        </w:rPr>
      </w:pPr>
      <w:r w:rsidRPr="00797455">
        <w:rPr>
          <w:rFonts w:asciiTheme="minorBidi" w:hAnsiTheme="minorBidi" w:hint="cs"/>
          <w:b/>
          <w:bCs/>
          <w:color w:val="C9C0B0" w:themeColor="accent2" w:themeTint="99"/>
          <w:sz w:val="26"/>
          <w:szCs w:val="26"/>
          <w:rtl/>
        </w:rPr>
        <w:t>تنويع مصادر الحصول على المواد الخام.</w:t>
      </w:r>
    </w:p>
    <w:p w:rsidR="008169D6" w:rsidRPr="00797455" w:rsidRDefault="008169D6" w:rsidP="00053EFF">
      <w:pPr>
        <w:pStyle w:val="ListParagraph"/>
        <w:numPr>
          <w:ilvl w:val="0"/>
          <w:numId w:val="13"/>
        </w:numPr>
        <w:autoSpaceDE w:val="0"/>
        <w:autoSpaceDN w:val="0"/>
        <w:adjustRightInd w:val="0"/>
        <w:spacing w:after="0"/>
        <w:ind w:left="867" w:hanging="357"/>
        <w:rPr>
          <w:rFonts w:asciiTheme="minorBidi" w:hAnsiTheme="minorBidi"/>
          <w:b/>
          <w:bCs/>
          <w:color w:val="C9C0B0" w:themeColor="accent2" w:themeTint="99"/>
          <w:sz w:val="26"/>
          <w:szCs w:val="26"/>
        </w:rPr>
      </w:pPr>
      <w:r w:rsidRPr="00797455">
        <w:rPr>
          <w:rFonts w:asciiTheme="minorBidi" w:hAnsiTheme="minorBidi" w:hint="cs"/>
          <w:b/>
          <w:bCs/>
          <w:color w:val="C9C0B0" w:themeColor="accent2" w:themeTint="99"/>
          <w:sz w:val="26"/>
          <w:szCs w:val="26"/>
          <w:rtl/>
        </w:rPr>
        <w:t>أبتكر أساليب جديده لتحسين الجودة وتقليل التكلفة.</w:t>
      </w:r>
    </w:p>
    <w:p w:rsidR="008169D6" w:rsidRPr="00797455" w:rsidRDefault="008169D6" w:rsidP="00053EFF">
      <w:pPr>
        <w:pStyle w:val="ListParagraph"/>
        <w:numPr>
          <w:ilvl w:val="0"/>
          <w:numId w:val="13"/>
        </w:numPr>
        <w:autoSpaceDE w:val="0"/>
        <w:autoSpaceDN w:val="0"/>
        <w:adjustRightInd w:val="0"/>
        <w:spacing w:after="0"/>
        <w:ind w:left="867" w:hanging="357"/>
        <w:rPr>
          <w:rFonts w:asciiTheme="minorBidi" w:hAnsiTheme="minorBidi"/>
          <w:b/>
          <w:bCs/>
          <w:color w:val="C9C0B0" w:themeColor="accent2" w:themeTint="99"/>
          <w:sz w:val="26"/>
          <w:szCs w:val="26"/>
          <w:rtl/>
        </w:rPr>
      </w:pPr>
      <w:r w:rsidRPr="00797455">
        <w:rPr>
          <w:rFonts w:asciiTheme="minorBidi" w:hAnsiTheme="minorBidi" w:hint="cs"/>
          <w:b/>
          <w:bCs/>
          <w:color w:val="C9C0B0" w:themeColor="accent2" w:themeTint="99"/>
          <w:sz w:val="26"/>
          <w:szCs w:val="26"/>
          <w:rtl/>
        </w:rPr>
        <w:t xml:space="preserve">ابيع عدد وحدات أكبر ف اكسب أكثر واخذ حصة سوقية أكبر. أسوي مثلا حملات تسويقيه ابتكر أنواع جديده من المنتج الى اخره. </w:t>
      </w:r>
    </w:p>
    <w:p w:rsidR="008169D6" w:rsidRDefault="008169D6" w:rsidP="00A04599">
      <w:pPr>
        <w:autoSpaceDE w:val="0"/>
        <w:autoSpaceDN w:val="0"/>
        <w:adjustRightInd w:val="0"/>
        <w:spacing w:after="0"/>
        <w:ind w:left="510"/>
        <w:rPr>
          <w:rFonts w:asciiTheme="minorBidi" w:hAnsiTheme="minorBidi"/>
          <w:b/>
          <w:bCs/>
          <w:sz w:val="26"/>
          <w:szCs w:val="26"/>
          <w:rtl/>
        </w:rPr>
      </w:pPr>
      <w:r w:rsidRPr="00A04599">
        <w:rPr>
          <w:rFonts w:asciiTheme="minorBidi" w:hAnsiTheme="minorBidi" w:hint="cs"/>
          <w:b/>
          <w:bCs/>
          <w:color w:val="F15051" w:themeColor="accent1" w:themeTint="99"/>
          <w:sz w:val="26"/>
          <w:szCs w:val="26"/>
          <w:rtl/>
        </w:rPr>
        <w:t xml:space="preserve">الهدف الرابع غير مذكور في الشرائح: </w:t>
      </w:r>
      <w:r w:rsidRPr="00BD0511">
        <w:rPr>
          <w:rFonts w:asciiTheme="minorBidi" w:hAnsiTheme="minorBidi" w:hint="cs"/>
          <w:b/>
          <w:bCs/>
          <w:sz w:val="26"/>
          <w:szCs w:val="26"/>
          <w:rtl/>
        </w:rPr>
        <w:t xml:space="preserve">4- تعظيم العائد المجتمعي </w:t>
      </w:r>
      <w:r w:rsidRPr="00797455">
        <w:rPr>
          <w:rFonts w:asciiTheme="minorBidi" w:hAnsiTheme="minorBidi" w:hint="cs"/>
          <w:color w:val="C9C0B0" w:themeColor="accent2" w:themeTint="99"/>
          <w:sz w:val="26"/>
          <w:szCs w:val="26"/>
          <w:rtl/>
        </w:rPr>
        <w:t>(المسؤلية الاجتماعية للشركة)</w:t>
      </w:r>
      <w:r w:rsidRPr="00797455">
        <w:rPr>
          <w:rFonts w:asciiTheme="minorBidi" w:hAnsiTheme="minorBidi" w:hint="cs"/>
          <w:b/>
          <w:bCs/>
          <w:color w:val="C9C0B0" w:themeColor="accent2" w:themeTint="99"/>
          <w:sz w:val="26"/>
          <w:szCs w:val="26"/>
          <w:rtl/>
        </w:rPr>
        <w:t xml:space="preserve"> </w:t>
      </w:r>
      <w:r w:rsidRPr="00BD0511">
        <w:rPr>
          <w:rFonts w:asciiTheme="minorBidi" w:hAnsiTheme="minorBidi" w:hint="cs"/>
          <w:b/>
          <w:bCs/>
          <w:sz w:val="26"/>
          <w:szCs w:val="26"/>
          <w:rtl/>
        </w:rPr>
        <w:t>وهو ليس هدف رئيسي للإدارة المالية</w:t>
      </w:r>
      <w:r>
        <w:rPr>
          <w:rFonts w:asciiTheme="minorBidi" w:hAnsiTheme="minorBidi" w:hint="cs"/>
          <w:b/>
          <w:bCs/>
          <w:sz w:val="26"/>
          <w:szCs w:val="26"/>
          <w:rtl/>
        </w:rPr>
        <w:t xml:space="preserve"> </w:t>
      </w:r>
      <w:r w:rsidRPr="00797455">
        <w:rPr>
          <w:rFonts w:asciiTheme="minorBidi" w:hAnsiTheme="minorBidi" w:hint="cs"/>
          <w:color w:val="C9C0B0" w:themeColor="accent2" w:themeTint="99"/>
          <w:sz w:val="26"/>
          <w:szCs w:val="26"/>
          <w:rtl/>
        </w:rPr>
        <w:t>ولكن يؤخذ بالاعتبار</w:t>
      </w:r>
      <w:r w:rsidRPr="00797455">
        <w:rPr>
          <w:rFonts w:asciiTheme="minorBidi" w:hAnsiTheme="minorBidi" w:hint="cs"/>
          <w:b/>
          <w:bCs/>
          <w:color w:val="C9C0B0" w:themeColor="accent2" w:themeTint="99"/>
          <w:sz w:val="26"/>
          <w:szCs w:val="26"/>
          <w:rtl/>
        </w:rPr>
        <w:t>.</w:t>
      </w:r>
    </w:p>
    <w:p w:rsidR="008169D6" w:rsidRDefault="008169D6" w:rsidP="008169D6">
      <w:pPr>
        <w:autoSpaceDE w:val="0"/>
        <w:autoSpaceDN w:val="0"/>
        <w:adjustRightInd w:val="0"/>
        <w:spacing w:after="0"/>
        <w:rPr>
          <w:rFonts w:asciiTheme="minorBidi" w:hAnsiTheme="minorBidi"/>
          <w:color w:val="A6987D" w:themeColor="accent2"/>
          <w:sz w:val="26"/>
          <w:szCs w:val="26"/>
          <w:rtl/>
        </w:rPr>
      </w:pPr>
    </w:p>
    <w:p w:rsidR="008169D6" w:rsidRPr="00797455" w:rsidRDefault="008169D6" w:rsidP="00053EFF">
      <w:pPr>
        <w:pStyle w:val="ListParagraph"/>
        <w:numPr>
          <w:ilvl w:val="0"/>
          <w:numId w:val="42"/>
        </w:numPr>
        <w:autoSpaceDE w:val="0"/>
        <w:autoSpaceDN w:val="0"/>
        <w:adjustRightInd w:val="0"/>
        <w:spacing w:after="0"/>
        <w:rPr>
          <w:rFonts w:asciiTheme="minorBidi" w:hAnsiTheme="minorBidi"/>
          <w:b/>
          <w:bCs/>
          <w:color w:val="C9C0B0" w:themeColor="accent2" w:themeTint="99"/>
          <w:sz w:val="26"/>
          <w:szCs w:val="26"/>
          <w:rtl/>
        </w:rPr>
      </w:pPr>
      <w:r w:rsidRPr="00797455">
        <w:rPr>
          <w:rFonts w:asciiTheme="minorBidi" w:hAnsiTheme="minorBidi" w:hint="cs"/>
          <w:b/>
          <w:bCs/>
          <w:color w:val="C9C0B0" w:themeColor="accent2" w:themeTint="99"/>
          <w:sz w:val="26"/>
          <w:szCs w:val="26"/>
          <w:rtl/>
        </w:rPr>
        <w:t>الشركة بتحقق أرباحها من مجتمع ما وبناء على ذالك يجب على الشركة ان تتحمل مسؤلية ب اتجاه هذا المجتمع.</w:t>
      </w:r>
    </w:p>
    <w:p w:rsidR="008169D6" w:rsidRPr="00797455" w:rsidRDefault="008169D6" w:rsidP="00A04599">
      <w:pPr>
        <w:pStyle w:val="ListParagraph"/>
        <w:autoSpaceDE w:val="0"/>
        <w:autoSpaceDN w:val="0"/>
        <w:adjustRightInd w:val="0"/>
        <w:spacing w:after="0"/>
        <w:rPr>
          <w:rFonts w:asciiTheme="minorBidi" w:hAnsiTheme="minorBidi"/>
          <w:b/>
          <w:bCs/>
          <w:color w:val="C9C0B0" w:themeColor="accent2" w:themeTint="99"/>
          <w:sz w:val="26"/>
          <w:szCs w:val="26"/>
          <w:rtl/>
        </w:rPr>
      </w:pPr>
      <w:r w:rsidRPr="00797455">
        <w:rPr>
          <w:rFonts w:asciiTheme="minorBidi" w:hAnsiTheme="minorBidi" w:hint="cs"/>
          <w:b/>
          <w:bCs/>
          <w:color w:val="C9C0B0" w:themeColor="accent2" w:themeTint="99"/>
          <w:sz w:val="26"/>
          <w:szCs w:val="26"/>
          <w:rtl/>
        </w:rPr>
        <w:t>طيب كيف؟</w:t>
      </w:r>
    </w:p>
    <w:p w:rsidR="008169D6" w:rsidRPr="00797455" w:rsidRDefault="008169D6" w:rsidP="00053EFF">
      <w:pPr>
        <w:pStyle w:val="ListParagraph"/>
        <w:numPr>
          <w:ilvl w:val="0"/>
          <w:numId w:val="42"/>
        </w:numPr>
        <w:autoSpaceDE w:val="0"/>
        <w:autoSpaceDN w:val="0"/>
        <w:adjustRightInd w:val="0"/>
        <w:spacing w:after="0"/>
        <w:rPr>
          <w:rFonts w:asciiTheme="minorBidi" w:hAnsiTheme="minorBidi"/>
          <w:b/>
          <w:bCs/>
          <w:color w:val="C9C0B0" w:themeColor="accent2" w:themeTint="99"/>
          <w:sz w:val="26"/>
          <w:szCs w:val="26"/>
          <w:rtl/>
        </w:rPr>
      </w:pPr>
      <w:r w:rsidRPr="00797455">
        <w:rPr>
          <w:rFonts w:asciiTheme="minorBidi" w:hAnsiTheme="minorBidi" w:hint="cs"/>
          <w:b/>
          <w:bCs/>
          <w:color w:val="C9C0B0" w:themeColor="accent2" w:themeTint="99"/>
          <w:sz w:val="26"/>
          <w:szCs w:val="26"/>
          <w:rtl/>
        </w:rPr>
        <w:t>مثلا بتوفير فرص عمل لأبناء هذا المجتمع، رعاية صحية، بناء مستشفيات، المساهمة في بناء المدارس ... الخ.</w:t>
      </w:r>
    </w:p>
    <w:p w:rsidR="008169D6" w:rsidRPr="00BD0511" w:rsidRDefault="008169D6" w:rsidP="008169D6">
      <w:pPr>
        <w:autoSpaceDE w:val="0"/>
        <w:autoSpaceDN w:val="0"/>
        <w:adjustRightInd w:val="0"/>
        <w:spacing w:after="0"/>
        <w:rPr>
          <w:rFonts w:asciiTheme="minorBidi" w:hAnsiTheme="minorBidi"/>
          <w:b/>
          <w:bCs/>
          <w:sz w:val="26"/>
          <w:szCs w:val="26"/>
          <w:rtl/>
        </w:rPr>
      </w:pPr>
    </w:p>
    <w:p w:rsidR="008169D6" w:rsidRPr="000975C6" w:rsidRDefault="008169D6" w:rsidP="00053EFF">
      <w:pPr>
        <w:pStyle w:val="ListParagraph"/>
        <w:numPr>
          <w:ilvl w:val="0"/>
          <w:numId w:val="10"/>
        </w:numPr>
        <w:autoSpaceDE w:val="0"/>
        <w:autoSpaceDN w:val="0"/>
        <w:adjustRightInd w:val="0"/>
        <w:spacing w:after="0"/>
        <w:ind w:left="187" w:hanging="357"/>
        <w:rPr>
          <w:rFonts w:asciiTheme="minorBidi" w:hAnsiTheme="minorBidi"/>
          <w:b/>
          <w:bCs/>
          <w:color w:val="B80E0F" w:themeColor="accent1"/>
          <w:sz w:val="26"/>
          <w:szCs w:val="26"/>
        </w:rPr>
      </w:pPr>
      <w:r w:rsidRPr="000975C6">
        <w:rPr>
          <w:rFonts w:asciiTheme="minorBidi" w:hAnsiTheme="minorBidi"/>
          <w:b/>
          <w:bCs/>
          <w:color w:val="B80E0F" w:themeColor="accent1"/>
          <w:sz w:val="26"/>
          <w:szCs w:val="26"/>
          <w:rtl/>
        </w:rPr>
        <w:t>مزايا</w:t>
      </w:r>
      <w:r w:rsidRPr="000975C6">
        <w:rPr>
          <w:rFonts w:asciiTheme="minorBidi" w:hAnsiTheme="minorBidi"/>
          <w:b/>
          <w:bCs/>
          <w:color w:val="B80E0F" w:themeColor="accent1"/>
          <w:sz w:val="26"/>
          <w:szCs w:val="26"/>
        </w:rPr>
        <w:t xml:space="preserve"> </w:t>
      </w:r>
      <w:r w:rsidRPr="000975C6">
        <w:rPr>
          <w:rFonts w:asciiTheme="minorBidi" w:hAnsiTheme="minorBidi"/>
          <w:b/>
          <w:bCs/>
          <w:color w:val="B80E0F" w:themeColor="accent1"/>
          <w:sz w:val="26"/>
          <w:szCs w:val="26"/>
          <w:rtl/>
        </w:rPr>
        <w:t>هدف</w:t>
      </w:r>
      <w:r w:rsidRPr="000975C6">
        <w:rPr>
          <w:rFonts w:asciiTheme="minorBidi" w:hAnsiTheme="minorBidi"/>
          <w:b/>
          <w:bCs/>
          <w:color w:val="B80E0F" w:themeColor="accent1"/>
          <w:sz w:val="26"/>
          <w:szCs w:val="26"/>
        </w:rPr>
        <w:t xml:space="preserve"> </w:t>
      </w:r>
      <w:r w:rsidRPr="000975C6">
        <w:rPr>
          <w:rFonts w:asciiTheme="minorBidi" w:hAnsiTheme="minorBidi"/>
          <w:b/>
          <w:bCs/>
          <w:color w:val="B80E0F" w:themeColor="accent1"/>
          <w:sz w:val="26"/>
          <w:szCs w:val="26"/>
          <w:rtl/>
        </w:rPr>
        <w:t>تعظيم</w:t>
      </w:r>
      <w:r w:rsidRPr="000975C6">
        <w:rPr>
          <w:rFonts w:asciiTheme="minorBidi" w:hAnsiTheme="minorBidi"/>
          <w:b/>
          <w:bCs/>
          <w:color w:val="B80E0F" w:themeColor="accent1"/>
          <w:sz w:val="26"/>
          <w:szCs w:val="26"/>
        </w:rPr>
        <w:t xml:space="preserve"> </w:t>
      </w:r>
      <w:r w:rsidRPr="000975C6">
        <w:rPr>
          <w:rFonts w:asciiTheme="minorBidi" w:hAnsiTheme="minorBidi"/>
          <w:b/>
          <w:bCs/>
          <w:color w:val="B80E0F" w:themeColor="accent1"/>
          <w:sz w:val="26"/>
          <w:szCs w:val="26"/>
          <w:rtl/>
        </w:rPr>
        <w:t>قيمة</w:t>
      </w:r>
      <w:r w:rsidRPr="000975C6">
        <w:rPr>
          <w:rFonts w:asciiTheme="minorBidi" w:hAnsiTheme="minorBidi"/>
          <w:b/>
          <w:bCs/>
          <w:color w:val="B80E0F" w:themeColor="accent1"/>
          <w:sz w:val="26"/>
          <w:szCs w:val="26"/>
        </w:rPr>
        <w:t xml:space="preserve"> </w:t>
      </w:r>
      <w:r w:rsidRPr="000975C6">
        <w:rPr>
          <w:rFonts w:asciiTheme="minorBidi" w:hAnsiTheme="minorBidi"/>
          <w:b/>
          <w:bCs/>
          <w:color w:val="B80E0F" w:themeColor="accent1"/>
          <w:sz w:val="26"/>
          <w:szCs w:val="26"/>
          <w:rtl/>
        </w:rPr>
        <w:t>الشركة</w:t>
      </w:r>
    </w:p>
    <w:p w:rsidR="008169D6" w:rsidRPr="00A04599" w:rsidRDefault="008169D6" w:rsidP="00C57801">
      <w:pPr>
        <w:autoSpaceDE w:val="0"/>
        <w:autoSpaceDN w:val="0"/>
        <w:adjustRightInd w:val="0"/>
        <w:spacing w:after="0"/>
        <w:rPr>
          <w:rFonts w:asciiTheme="minorBidi" w:hAnsiTheme="minorBidi"/>
          <w:b/>
          <w:bCs/>
          <w:sz w:val="26"/>
          <w:szCs w:val="26"/>
        </w:rPr>
      </w:pPr>
      <w:r w:rsidRPr="00A04599">
        <w:rPr>
          <w:rFonts w:asciiTheme="minorBidi" w:hAnsiTheme="minorBidi"/>
          <w:b/>
          <w:bCs/>
          <w:sz w:val="26"/>
          <w:szCs w:val="26"/>
          <w:rtl/>
        </w:rPr>
        <w:t>تتبنى</w:t>
      </w:r>
      <w:r w:rsidRPr="00A04599">
        <w:rPr>
          <w:rFonts w:asciiTheme="minorBidi" w:hAnsiTheme="minorBidi"/>
          <w:b/>
          <w:bCs/>
          <w:sz w:val="26"/>
          <w:szCs w:val="26"/>
        </w:rPr>
        <w:t xml:space="preserve"> </w:t>
      </w:r>
      <w:r w:rsidRPr="00A04599">
        <w:rPr>
          <w:rFonts w:asciiTheme="minorBidi" w:hAnsiTheme="minorBidi"/>
          <w:b/>
          <w:bCs/>
          <w:sz w:val="26"/>
          <w:szCs w:val="26"/>
          <w:rtl/>
        </w:rPr>
        <w:t>وجهة</w:t>
      </w:r>
      <w:r w:rsidRPr="00A04599">
        <w:rPr>
          <w:rFonts w:asciiTheme="minorBidi" w:hAnsiTheme="minorBidi"/>
          <w:b/>
          <w:bCs/>
          <w:sz w:val="26"/>
          <w:szCs w:val="26"/>
        </w:rPr>
        <w:t xml:space="preserve"> </w:t>
      </w:r>
      <w:r w:rsidRPr="00A04599">
        <w:rPr>
          <w:rFonts w:asciiTheme="minorBidi" w:hAnsiTheme="minorBidi"/>
          <w:b/>
          <w:bCs/>
          <w:sz w:val="26"/>
          <w:szCs w:val="26"/>
          <w:rtl/>
        </w:rPr>
        <w:t>نظر</w:t>
      </w:r>
      <w:r w:rsidRPr="00A04599">
        <w:rPr>
          <w:rFonts w:asciiTheme="minorBidi" w:hAnsiTheme="minorBidi"/>
          <w:b/>
          <w:bCs/>
          <w:sz w:val="26"/>
          <w:szCs w:val="26"/>
        </w:rPr>
        <w:t xml:space="preserve"> </w:t>
      </w:r>
      <w:r w:rsidRPr="00A04599">
        <w:rPr>
          <w:rFonts w:asciiTheme="minorBidi" w:hAnsiTheme="minorBidi"/>
          <w:b/>
          <w:bCs/>
          <w:sz w:val="26"/>
          <w:szCs w:val="26"/>
          <w:rtl/>
        </w:rPr>
        <w:t>المساهمين</w:t>
      </w:r>
      <w:r w:rsidRPr="00A04599">
        <w:rPr>
          <w:rFonts w:asciiTheme="minorBidi" w:hAnsiTheme="minorBidi"/>
          <w:b/>
          <w:bCs/>
          <w:sz w:val="26"/>
          <w:szCs w:val="26"/>
        </w:rPr>
        <w:t>)</w:t>
      </w:r>
      <w:r w:rsidRPr="00A04599">
        <w:rPr>
          <w:rFonts w:asciiTheme="minorBidi" w:hAnsiTheme="minorBidi"/>
          <w:b/>
          <w:bCs/>
          <w:sz w:val="26"/>
          <w:szCs w:val="26"/>
          <w:rtl/>
        </w:rPr>
        <w:t>الملاك</w:t>
      </w:r>
      <w:r w:rsidRPr="00A04599">
        <w:rPr>
          <w:rFonts w:asciiTheme="minorBidi" w:hAnsiTheme="minorBidi"/>
          <w:b/>
          <w:bCs/>
          <w:sz w:val="26"/>
          <w:szCs w:val="26"/>
        </w:rPr>
        <w:t xml:space="preserve">( </w:t>
      </w:r>
      <w:r w:rsidRPr="00A04599">
        <w:rPr>
          <w:rFonts w:asciiTheme="minorBidi" w:hAnsiTheme="minorBidi"/>
          <w:b/>
          <w:bCs/>
          <w:sz w:val="26"/>
          <w:szCs w:val="26"/>
          <w:rtl/>
        </w:rPr>
        <w:t>الذين</w:t>
      </w:r>
      <w:r w:rsidRPr="00A04599">
        <w:rPr>
          <w:rFonts w:asciiTheme="minorBidi" w:hAnsiTheme="minorBidi"/>
          <w:b/>
          <w:bCs/>
          <w:sz w:val="26"/>
          <w:szCs w:val="26"/>
        </w:rPr>
        <w:t xml:space="preserve"> </w:t>
      </w:r>
      <w:r w:rsidRPr="00A04599">
        <w:rPr>
          <w:rFonts w:asciiTheme="minorBidi" w:hAnsiTheme="minorBidi"/>
          <w:b/>
          <w:bCs/>
          <w:sz w:val="26"/>
          <w:szCs w:val="26"/>
          <w:rtl/>
        </w:rPr>
        <w:t>فوضوا</w:t>
      </w:r>
      <w:r w:rsidRPr="00A04599">
        <w:rPr>
          <w:rFonts w:asciiTheme="minorBidi" w:hAnsiTheme="minorBidi"/>
          <w:b/>
          <w:bCs/>
          <w:sz w:val="26"/>
          <w:szCs w:val="26"/>
        </w:rPr>
        <w:t xml:space="preserve"> </w:t>
      </w:r>
      <w:r w:rsidRPr="00A04599">
        <w:rPr>
          <w:rFonts w:asciiTheme="minorBidi" w:hAnsiTheme="minorBidi"/>
          <w:b/>
          <w:bCs/>
          <w:sz w:val="26"/>
          <w:szCs w:val="26"/>
          <w:rtl/>
        </w:rPr>
        <w:t>حق</w:t>
      </w:r>
      <w:r w:rsidRPr="00A04599">
        <w:rPr>
          <w:rFonts w:asciiTheme="minorBidi" w:hAnsiTheme="minorBidi"/>
          <w:b/>
          <w:bCs/>
          <w:sz w:val="26"/>
          <w:szCs w:val="26"/>
        </w:rPr>
        <w:t xml:space="preserve"> </w:t>
      </w:r>
      <w:r w:rsidRPr="00A04599">
        <w:rPr>
          <w:rFonts w:asciiTheme="minorBidi" w:hAnsiTheme="minorBidi"/>
          <w:b/>
          <w:bCs/>
          <w:sz w:val="26"/>
          <w:szCs w:val="26"/>
          <w:rtl/>
        </w:rPr>
        <w:t>إدارة</w:t>
      </w:r>
      <w:r w:rsidRPr="00A04599">
        <w:rPr>
          <w:rFonts w:asciiTheme="minorBidi" w:hAnsiTheme="minorBidi" w:hint="cs"/>
          <w:b/>
          <w:bCs/>
          <w:sz w:val="26"/>
          <w:szCs w:val="26"/>
          <w:rtl/>
        </w:rPr>
        <w:t xml:space="preserve"> </w:t>
      </w:r>
      <w:r w:rsidRPr="00A04599">
        <w:rPr>
          <w:rFonts w:asciiTheme="minorBidi" w:hAnsiTheme="minorBidi"/>
          <w:b/>
          <w:bCs/>
          <w:sz w:val="26"/>
          <w:szCs w:val="26"/>
          <w:rtl/>
        </w:rPr>
        <w:t>الشركة</w:t>
      </w:r>
      <w:r w:rsidRPr="00A04599">
        <w:rPr>
          <w:rFonts w:asciiTheme="minorBidi" w:hAnsiTheme="minorBidi"/>
          <w:b/>
          <w:bCs/>
          <w:sz w:val="26"/>
          <w:szCs w:val="26"/>
        </w:rPr>
        <w:t xml:space="preserve"> </w:t>
      </w:r>
      <w:r w:rsidRPr="00A04599">
        <w:rPr>
          <w:rFonts w:asciiTheme="minorBidi" w:hAnsiTheme="minorBidi"/>
          <w:b/>
          <w:bCs/>
          <w:sz w:val="26"/>
          <w:szCs w:val="26"/>
          <w:rtl/>
        </w:rPr>
        <w:t>لمجلس</w:t>
      </w:r>
      <w:r w:rsidRPr="00A04599">
        <w:rPr>
          <w:rFonts w:asciiTheme="minorBidi" w:hAnsiTheme="minorBidi"/>
          <w:b/>
          <w:bCs/>
          <w:sz w:val="26"/>
          <w:szCs w:val="26"/>
        </w:rPr>
        <w:t xml:space="preserve"> </w:t>
      </w:r>
      <w:r w:rsidRPr="00A04599">
        <w:rPr>
          <w:rFonts w:asciiTheme="minorBidi" w:hAnsiTheme="minorBidi"/>
          <w:b/>
          <w:bCs/>
          <w:sz w:val="26"/>
          <w:szCs w:val="26"/>
          <w:rtl/>
        </w:rPr>
        <w:t>الإدارة</w:t>
      </w:r>
      <w:r w:rsidRPr="00A04599">
        <w:rPr>
          <w:rFonts w:asciiTheme="minorBidi" w:hAnsiTheme="minorBidi"/>
          <w:b/>
          <w:bCs/>
          <w:sz w:val="26"/>
          <w:szCs w:val="26"/>
        </w:rPr>
        <w:t xml:space="preserve"> </w:t>
      </w:r>
      <w:r w:rsidRPr="00A04599">
        <w:rPr>
          <w:rFonts w:asciiTheme="minorBidi" w:hAnsiTheme="minorBidi"/>
          <w:b/>
          <w:bCs/>
          <w:sz w:val="26"/>
          <w:szCs w:val="26"/>
          <w:rtl/>
        </w:rPr>
        <w:t>للقيام</w:t>
      </w:r>
      <w:r w:rsidRPr="00A04599">
        <w:rPr>
          <w:rFonts w:asciiTheme="minorBidi" w:hAnsiTheme="minorBidi"/>
          <w:b/>
          <w:bCs/>
          <w:sz w:val="26"/>
          <w:szCs w:val="26"/>
        </w:rPr>
        <w:t xml:space="preserve"> </w:t>
      </w:r>
      <w:r w:rsidRPr="00A04599">
        <w:rPr>
          <w:rFonts w:asciiTheme="minorBidi" w:hAnsiTheme="minorBidi"/>
          <w:b/>
          <w:bCs/>
          <w:sz w:val="26"/>
          <w:szCs w:val="26"/>
          <w:rtl/>
        </w:rPr>
        <w:t>بدور</w:t>
      </w:r>
      <w:r w:rsidRPr="00A04599">
        <w:rPr>
          <w:rFonts w:asciiTheme="minorBidi" w:hAnsiTheme="minorBidi"/>
          <w:b/>
          <w:bCs/>
          <w:sz w:val="26"/>
          <w:szCs w:val="26"/>
        </w:rPr>
        <w:t xml:space="preserve"> </w:t>
      </w:r>
      <w:r w:rsidRPr="00A04599">
        <w:rPr>
          <w:rFonts w:asciiTheme="minorBidi" w:hAnsiTheme="minorBidi"/>
          <w:b/>
          <w:bCs/>
          <w:sz w:val="26"/>
          <w:szCs w:val="26"/>
          <w:rtl/>
        </w:rPr>
        <w:t>رسم</w:t>
      </w:r>
      <w:r w:rsidRPr="00A04599">
        <w:rPr>
          <w:rFonts w:asciiTheme="minorBidi" w:hAnsiTheme="minorBidi"/>
          <w:b/>
          <w:bCs/>
          <w:sz w:val="26"/>
          <w:szCs w:val="26"/>
        </w:rPr>
        <w:t xml:space="preserve"> </w:t>
      </w:r>
      <w:r w:rsidRPr="00A04599">
        <w:rPr>
          <w:rFonts w:asciiTheme="minorBidi" w:hAnsiTheme="minorBidi"/>
          <w:b/>
          <w:bCs/>
          <w:sz w:val="26"/>
          <w:szCs w:val="26"/>
          <w:rtl/>
        </w:rPr>
        <w:t>استراتيجية</w:t>
      </w:r>
      <w:r w:rsidRPr="00A04599">
        <w:rPr>
          <w:rFonts w:asciiTheme="minorBidi" w:hAnsiTheme="minorBidi"/>
          <w:b/>
          <w:bCs/>
          <w:sz w:val="26"/>
          <w:szCs w:val="26"/>
        </w:rPr>
        <w:t xml:space="preserve"> </w:t>
      </w:r>
      <w:r w:rsidRPr="00A04599">
        <w:rPr>
          <w:rFonts w:asciiTheme="minorBidi" w:hAnsiTheme="minorBidi"/>
          <w:b/>
          <w:bCs/>
          <w:sz w:val="26"/>
          <w:szCs w:val="26"/>
          <w:rtl/>
        </w:rPr>
        <w:t>الشركة</w:t>
      </w:r>
    </w:p>
    <w:p w:rsidR="008169D6" w:rsidRPr="00A04599" w:rsidRDefault="008169D6" w:rsidP="008169D6">
      <w:pPr>
        <w:autoSpaceDE w:val="0"/>
        <w:autoSpaceDN w:val="0"/>
        <w:adjustRightInd w:val="0"/>
        <w:spacing w:after="0"/>
        <w:rPr>
          <w:rFonts w:asciiTheme="minorBidi" w:hAnsiTheme="minorBidi"/>
          <w:b/>
          <w:bCs/>
          <w:sz w:val="26"/>
          <w:szCs w:val="26"/>
          <w:rtl/>
        </w:rPr>
      </w:pPr>
      <w:r w:rsidRPr="00A04599">
        <w:rPr>
          <w:rFonts w:asciiTheme="minorBidi" w:hAnsiTheme="minorBidi"/>
          <w:b/>
          <w:bCs/>
          <w:sz w:val="26"/>
          <w:szCs w:val="26"/>
          <w:rtl/>
        </w:rPr>
        <w:t>وسياستها</w:t>
      </w:r>
    </w:p>
    <w:p w:rsidR="008169D6" w:rsidRPr="00A04599" w:rsidRDefault="008169D6" w:rsidP="008169D6">
      <w:pPr>
        <w:autoSpaceDE w:val="0"/>
        <w:autoSpaceDN w:val="0"/>
        <w:adjustRightInd w:val="0"/>
        <w:spacing w:after="0"/>
        <w:rPr>
          <w:rFonts w:asciiTheme="minorBidi" w:hAnsiTheme="minorBidi"/>
          <w:b/>
          <w:bCs/>
          <w:sz w:val="26"/>
          <w:szCs w:val="26"/>
          <w:rtl/>
        </w:rPr>
      </w:pPr>
      <w:r w:rsidRPr="00A04599">
        <w:rPr>
          <w:rFonts w:asciiTheme="minorBidi" w:hAnsiTheme="minorBidi" w:hint="cs"/>
          <w:b/>
          <w:bCs/>
          <w:sz w:val="26"/>
          <w:szCs w:val="26"/>
          <w:rtl/>
        </w:rPr>
        <w:t>*</w:t>
      </w:r>
      <w:r w:rsidRPr="00A04599">
        <w:rPr>
          <w:rFonts w:asciiTheme="minorBidi" w:hAnsiTheme="minorBidi"/>
          <w:b/>
          <w:bCs/>
          <w:sz w:val="26"/>
          <w:szCs w:val="26"/>
          <w:rtl/>
        </w:rPr>
        <w:t xml:space="preserve"> التفويض</w:t>
      </w:r>
      <w:r w:rsidRPr="00A04599">
        <w:rPr>
          <w:rFonts w:asciiTheme="minorBidi" w:hAnsiTheme="minorBidi"/>
          <w:b/>
          <w:bCs/>
          <w:sz w:val="26"/>
          <w:szCs w:val="26"/>
        </w:rPr>
        <w:t xml:space="preserve"> </w:t>
      </w:r>
      <w:r w:rsidRPr="00A04599">
        <w:rPr>
          <w:rFonts w:asciiTheme="minorBidi" w:hAnsiTheme="minorBidi"/>
          <w:b/>
          <w:bCs/>
          <w:sz w:val="26"/>
          <w:szCs w:val="26"/>
          <w:rtl/>
        </w:rPr>
        <w:t>أن</w:t>
      </w:r>
      <w:r w:rsidRPr="00A04599">
        <w:rPr>
          <w:rFonts w:asciiTheme="minorBidi" w:hAnsiTheme="minorBidi"/>
          <w:b/>
          <w:bCs/>
          <w:sz w:val="26"/>
          <w:szCs w:val="26"/>
        </w:rPr>
        <w:t xml:space="preserve"> </w:t>
      </w:r>
      <w:r w:rsidRPr="00A04599">
        <w:rPr>
          <w:rFonts w:asciiTheme="minorBidi" w:hAnsiTheme="minorBidi"/>
          <w:b/>
          <w:bCs/>
          <w:sz w:val="26"/>
          <w:szCs w:val="26"/>
          <w:rtl/>
        </w:rPr>
        <w:t>يتصرف</w:t>
      </w:r>
      <w:r w:rsidRPr="00A04599">
        <w:rPr>
          <w:rFonts w:asciiTheme="minorBidi" w:hAnsiTheme="minorBidi"/>
          <w:b/>
          <w:bCs/>
          <w:sz w:val="26"/>
          <w:szCs w:val="26"/>
        </w:rPr>
        <w:t xml:space="preserve"> </w:t>
      </w:r>
      <w:r w:rsidRPr="00A04599">
        <w:rPr>
          <w:rFonts w:asciiTheme="minorBidi" w:hAnsiTheme="minorBidi"/>
          <w:b/>
          <w:bCs/>
          <w:sz w:val="26"/>
          <w:szCs w:val="26"/>
          <w:rtl/>
        </w:rPr>
        <w:t>المفوض</w:t>
      </w:r>
      <w:r w:rsidRPr="00A04599">
        <w:rPr>
          <w:rFonts w:asciiTheme="minorBidi" w:hAnsiTheme="minorBidi"/>
          <w:b/>
          <w:bCs/>
          <w:sz w:val="26"/>
          <w:szCs w:val="26"/>
        </w:rPr>
        <w:t xml:space="preserve"> </w:t>
      </w:r>
      <w:r w:rsidRPr="00A04599">
        <w:rPr>
          <w:rFonts w:asciiTheme="minorBidi" w:hAnsiTheme="minorBidi"/>
          <w:b/>
          <w:bCs/>
          <w:sz w:val="26"/>
          <w:szCs w:val="26"/>
          <w:rtl/>
        </w:rPr>
        <w:t>بما</w:t>
      </w:r>
      <w:r w:rsidRPr="00A04599">
        <w:rPr>
          <w:rFonts w:asciiTheme="minorBidi" w:hAnsiTheme="minorBidi"/>
          <w:b/>
          <w:bCs/>
          <w:sz w:val="26"/>
          <w:szCs w:val="26"/>
        </w:rPr>
        <w:t xml:space="preserve"> </w:t>
      </w:r>
      <w:r w:rsidRPr="00A04599">
        <w:rPr>
          <w:rFonts w:asciiTheme="minorBidi" w:hAnsiTheme="minorBidi"/>
          <w:b/>
          <w:bCs/>
          <w:sz w:val="26"/>
          <w:szCs w:val="26"/>
          <w:rtl/>
        </w:rPr>
        <w:t>يحقق</w:t>
      </w:r>
      <w:r w:rsidRPr="00A04599">
        <w:rPr>
          <w:rFonts w:asciiTheme="minorBidi" w:hAnsiTheme="minorBidi"/>
          <w:b/>
          <w:bCs/>
          <w:sz w:val="26"/>
          <w:szCs w:val="26"/>
        </w:rPr>
        <w:t xml:space="preserve"> </w:t>
      </w:r>
      <w:r w:rsidRPr="00A04599">
        <w:rPr>
          <w:rFonts w:asciiTheme="minorBidi" w:hAnsiTheme="minorBidi"/>
          <w:b/>
          <w:bCs/>
          <w:sz w:val="26"/>
          <w:szCs w:val="26"/>
          <w:rtl/>
        </w:rPr>
        <w:t>مصلحة</w:t>
      </w:r>
      <w:r w:rsidRPr="00A04599">
        <w:rPr>
          <w:rFonts w:asciiTheme="minorBidi" w:hAnsiTheme="minorBidi"/>
          <w:b/>
          <w:bCs/>
          <w:sz w:val="26"/>
          <w:szCs w:val="26"/>
        </w:rPr>
        <w:t xml:space="preserve"> </w:t>
      </w:r>
      <w:r w:rsidRPr="00A04599">
        <w:rPr>
          <w:rFonts w:asciiTheme="minorBidi" w:hAnsiTheme="minorBidi"/>
          <w:b/>
          <w:bCs/>
          <w:sz w:val="26"/>
          <w:szCs w:val="26"/>
          <w:rtl/>
        </w:rPr>
        <w:t>المفوض</w:t>
      </w:r>
    </w:p>
    <w:p w:rsidR="008169D6" w:rsidRPr="00A04599" w:rsidRDefault="008169D6" w:rsidP="00C57801">
      <w:pPr>
        <w:autoSpaceDE w:val="0"/>
        <w:autoSpaceDN w:val="0"/>
        <w:adjustRightInd w:val="0"/>
        <w:spacing w:after="0"/>
        <w:rPr>
          <w:rFonts w:asciiTheme="minorBidi" w:hAnsiTheme="minorBidi"/>
          <w:b/>
          <w:bCs/>
          <w:sz w:val="26"/>
          <w:szCs w:val="26"/>
          <w:rtl/>
        </w:rPr>
      </w:pPr>
      <w:r w:rsidRPr="00A04599">
        <w:rPr>
          <w:rFonts w:asciiTheme="minorBidi" w:hAnsiTheme="minorBidi"/>
          <w:b/>
          <w:bCs/>
          <w:sz w:val="26"/>
          <w:szCs w:val="26"/>
          <w:rtl/>
        </w:rPr>
        <w:t>يمكن</w:t>
      </w:r>
      <w:r w:rsidRPr="00A04599">
        <w:rPr>
          <w:rFonts w:asciiTheme="minorBidi" w:hAnsiTheme="minorBidi"/>
          <w:b/>
          <w:bCs/>
          <w:sz w:val="26"/>
          <w:szCs w:val="26"/>
        </w:rPr>
        <w:t xml:space="preserve"> </w:t>
      </w:r>
      <w:r w:rsidRPr="00A04599">
        <w:rPr>
          <w:rFonts w:asciiTheme="minorBidi" w:hAnsiTheme="minorBidi"/>
          <w:b/>
          <w:bCs/>
          <w:sz w:val="26"/>
          <w:szCs w:val="26"/>
          <w:rtl/>
        </w:rPr>
        <w:t>إدارة</w:t>
      </w:r>
      <w:r w:rsidRPr="00A04599">
        <w:rPr>
          <w:rFonts w:asciiTheme="minorBidi" w:hAnsiTheme="minorBidi"/>
          <w:b/>
          <w:bCs/>
          <w:sz w:val="26"/>
          <w:szCs w:val="26"/>
        </w:rPr>
        <w:t xml:space="preserve"> </w:t>
      </w:r>
      <w:r w:rsidRPr="00A04599">
        <w:rPr>
          <w:rFonts w:asciiTheme="minorBidi" w:hAnsiTheme="minorBidi"/>
          <w:b/>
          <w:bCs/>
          <w:sz w:val="26"/>
          <w:szCs w:val="26"/>
          <w:rtl/>
        </w:rPr>
        <w:t>الشركة</w:t>
      </w:r>
      <w:r w:rsidRPr="00A04599">
        <w:rPr>
          <w:rFonts w:asciiTheme="minorBidi" w:hAnsiTheme="minorBidi"/>
          <w:b/>
          <w:bCs/>
          <w:sz w:val="26"/>
          <w:szCs w:val="26"/>
        </w:rPr>
        <w:t xml:space="preserve"> </w:t>
      </w:r>
      <w:r w:rsidRPr="00A04599">
        <w:rPr>
          <w:rFonts w:asciiTheme="minorBidi" w:hAnsiTheme="minorBidi"/>
          <w:b/>
          <w:bCs/>
          <w:sz w:val="26"/>
          <w:szCs w:val="26"/>
          <w:rtl/>
        </w:rPr>
        <w:t>من</w:t>
      </w:r>
      <w:r w:rsidRPr="00A04599">
        <w:rPr>
          <w:rFonts w:asciiTheme="minorBidi" w:hAnsiTheme="minorBidi"/>
          <w:b/>
          <w:bCs/>
          <w:sz w:val="26"/>
          <w:szCs w:val="26"/>
        </w:rPr>
        <w:t xml:space="preserve"> </w:t>
      </w:r>
      <w:r w:rsidRPr="00A04599">
        <w:rPr>
          <w:rFonts w:asciiTheme="minorBidi" w:hAnsiTheme="minorBidi"/>
          <w:b/>
          <w:bCs/>
          <w:sz w:val="26"/>
          <w:szCs w:val="26"/>
          <w:rtl/>
        </w:rPr>
        <w:t>وضع</w:t>
      </w:r>
      <w:r w:rsidRPr="00A04599">
        <w:rPr>
          <w:rFonts w:asciiTheme="minorBidi" w:hAnsiTheme="minorBidi"/>
          <w:b/>
          <w:bCs/>
          <w:sz w:val="26"/>
          <w:szCs w:val="26"/>
        </w:rPr>
        <w:t xml:space="preserve"> </w:t>
      </w:r>
      <w:r w:rsidRPr="00A04599">
        <w:rPr>
          <w:rFonts w:asciiTheme="minorBidi" w:hAnsiTheme="minorBidi"/>
          <w:b/>
          <w:bCs/>
          <w:sz w:val="26"/>
          <w:szCs w:val="26"/>
          <w:rtl/>
        </w:rPr>
        <w:t>قراراتها</w:t>
      </w:r>
      <w:r w:rsidRPr="00A04599">
        <w:rPr>
          <w:rFonts w:asciiTheme="minorBidi" w:hAnsiTheme="minorBidi"/>
          <w:b/>
          <w:bCs/>
          <w:sz w:val="26"/>
          <w:szCs w:val="26"/>
        </w:rPr>
        <w:t xml:space="preserve"> </w:t>
      </w:r>
      <w:r w:rsidRPr="00A04599">
        <w:rPr>
          <w:rFonts w:asciiTheme="minorBidi" w:hAnsiTheme="minorBidi"/>
          <w:b/>
          <w:bCs/>
          <w:sz w:val="26"/>
          <w:szCs w:val="26"/>
          <w:rtl/>
        </w:rPr>
        <w:t>بالمدى</w:t>
      </w:r>
      <w:r w:rsidRPr="00A04599">
        <w:rPr>
          <w:rFonts w:asciiTheme="minorBidi" w:hAnsiTheme="minorBidi"/>
          <w:b/>
          <w:bCs/>
          <w:sz w:val="26"/>
          <w:szCs w:val="26"/>
        </w:rPr>
        <w:t xml:space="preserve"> </w:t>
      </w:r>
      <w:r w:rsidRPr="00A04599">
        <w:rPr>
          <w:rFonts w:asciiTheme="minorBidi" w:hAnsiTheme="minorBidi"/>
          <w:b/>
          <w:bCs/>
          <w:sz w:val="26"/>
          <w:szCs w:val="26"/>
          <w:rtl/>
        </w:rPr>
        <w:t>القصير</w:t>
      </w:r>
      <w:r w:rsidRPr="00A04599">
        <w:rPr>
          <w:rFonts w:asciiTheme="minorBidi" w:hAnsiTheme="minorBidi"/>
          <w:b/>
          <w:bCs/>
          <w:sz w:val="26"/>
          <w:szCs w:val="26"/>
        </w:rPr>
        <w:t xml:space="preserve"> </w:t>
      </w:r>
      <w:r w:rsidRPr="00A04599">
        <w:rPr>
          <w:rFonts w:asciiTheme="minorBidi" w:hAnsiTheme="minorBidi"/>
          <w:b/>
          <w:bCs/>
          <w:sz w:val="26"/>
          <w:szCs w:val="26"/>
          <w:rtl/>
        </w:rPr>
        <w:t>والطويل</w:t>
      </w:r>
      <w:r w:rsidRPr="00A04599">
        <w:rPr>
          <w:rFonts w:asciiTheme="minorBidi" w:hAnsiTheme="minorBidi" w:hint="cs"/>
          <w:b/>
          <w:bCs/>
          <w:sz w:val="26"/>
          <w:szCs w:val="26"/>
          <w:rtl/>
        </w:rPr>
        <w:t xml:space="preserve"> </w:t>
      </w:r>
      <w:r w:rsidRPr="00A04599">
        <w:rPr>
          <w:rFonts w:asciiTheme="minorBidi" w:hAnsiTheme="minorBidi"/>
          <w:b/>
          <w:bCs/>
          <w:sz w:val="26"/>
          <w:szCs w:val="26"/>
          <w:u w:val="single"/>
          <w:rtl/>
        </w:rPr>
        <w:t>لذلك</w:t>
      </w:r>
      <w:r w:rsidRPr="00A04599">
        <w:rPr>
          <w:rFonts w:asciiTheme="minorBidi" w:hAnsiTheme="minorBidi"/>
          <w:b/>
          <w:bCs/>
          <w:sz w:val="26"/>
          <w:szCs w:val="26"/>
          <w:u w:val="single"/>
        </w:rPr>
        <w:t xml:space="preserve"> </w:t>
      </w:r>
      <w:r w:rsidRPr="00A04599">
        <w:rPr>
          <w:rFonts w:asciiTheme="minorBidi" w:hAnsiTheme="minorBidi"/>
          <w:b/>
          <w:bCs/>
          <w:sz w:val="26"/>
          <w:szCs w:val="26"/>
          <w:u w:val="single"/>
          <w:rtl/>
        </w:rPr>
        <w:t>يعد</w:t>
      </w:r>
      <w:r w:rsidRPr="00A04599">
        <w:rPr>
          <w:rFonts w:asciiTheme="minorBidi" w:hAnsiTheme="minorBidi"/>
          <w:b/>
          <w:bCs/>
          <w:sz w:val="26"/>
          <w:szCs w:val="26"/>
          <w:u w:val="single"/>
        </w:rPr>
        <w:t xml:space="preserve"> </w:t>
      </w:r>
      <w:r w:rsidRPr="00A04599">
        <w:rPr>
          <w:rFonts w:asciiTheme="minorBidi" w:hAnsiTheme="minorBidi"/>
          <w:b/>
          <w:bCs/>
          <w:sz w:val="26"/>
          <w:szCs w:val="26"/>
          <w:u w:val="single"/>
          <w:rtl/>
        </w:rPr>
        <w:t>هذا</w:t>
      </w:r>
      <w:r w:rsidRPr="00A04599">
        <w:rPr>
          <w:rFonts w:asciiTheme="minorBidi" w:hAnsiTheme="minorBidi"/>
          <w:b/>
          <w:bCs/>
          <w:sz w:val="26"/>
          <w:szCs w:val="26"/>
          <w:u w:val="single"/>
        </w:rPr>
        <w:t xml:space="preserve"> </w:t>
      </w:r>
      <w:r w:rsidRPr="00A04599">
        <w:rPr>
          <w:rFonts w:asciiTheme="minorBidi" w:hAnsiTheme="minorBidi"/>
          <w:b/>
          <w:bCs/>
          <w:sz w:val="26"/>
          <w:szCs w:val="26"/>
          <w:u w:val="single"/>
          <w:rtl/>
        </w:rPr>
        <w:t>الهدف</w:t>
      </w:r>
      <w:r w:rsidRPr="00A04599">
        <w:rPr>
          <w:rFonts w:asciiTheme="minorBidi" w:hAnsiTheme="minorBidi"/>
          <w:b/>
          <w:bCs/>
          <w:sz w:val="26"/>
          <w:szCs w:val="26"/>
          <w:u w:val="single"/>
        </w:rPr>
        <w:t xml:space="preserve"> </w:t>
      </w:r>
      <w:r w:rsidRPr="00A04599">
        <w:rPr>
          <w:rFonts w:asciiTheme="minorBidi" w:hAnsiTheme="minorBidi"/>
          <w:b/>
          <w:bCs/>
          <w:sz w:val="26"/>
          <w:szCs w:val="26"/>
          <w:u w:val="single"/>
          <w:rtl/>
        </w:rPr>
        <w:t>الأصح</w:t>
      </w:r>
      <w:r w:rsidRPr="00A04599">
        <w:rPr>
          <w:rFonts w:asciiTheme="minorBidi" w:hAnsiTheme="minorBidi"/>
          <w:b/>
          <w:bCs/>
          <w:sz w:val="26"/>
          <w:szCs w:val="26"/>
          <w:u w:val="single"/>
        </w:rPr>
        <w:t xml:space="preserve"> </w:t>
      </w:r>
      <w:r w:rsidRPr="00A04599">
        <w:rPr>
          <w:rFonts w:asciiTheme="minorBidi" w:hAnsiTheme="minorBidi"/>
          <w:b/>
          <w:bCs/>
          <w:sz w:val="26"/>
          <w:szCs w:val="26"/>
          <w:u w:val="single"/>
          <w:rtl/>
        </w:rPr>
        <w:t>للإدارة</w:t>
      </w:r>
      <w:r w:rsidRPr="00A04599">
        <w:rPr>
          <w:rFonts w:asciiTheme="minorBidi" w:hAnsiTheme="minorBidi"/>
          <w:b/>
          <w:bCs/>
          <w:sz w:val="26"/>
          <w:szCs w:val="26"/>
          <w:u w:val="single"/>
        </w:rPr>
        <w:t xml:space="preserve"> </w:t>
      </w:r>
      <w:r w:rsidRPr="00A04599">
        <w:rPr>
          <w:rFonts w:asciiTheme="minorBidi" w:hAnsiTheme="minorBidi"/>
          <w:b/>
          <w:bCs/>
          <w:sz w:val="26"/>
          <w:szCs w:val="26"/>
          <w:u w:val="single"/>
          <w:rtl/>
        </w:rPr>
        <w:t>المالية</w:t>
      </w:r>
    </w:p>
    <w:p w:rsidR="008169D6" w:rsidRPr="00A04599" w:rsidRDefault="008169D6" w:rsidP="008169D6">
      <w:pPr>
        <w:autoSpaceDE w:val="0"/>
        <w:autoSpaceDN w:val="0"/>
        <w:adjustRightInd w:val="0"/>
        <w:spacing w:after="0"/>
        <w:rPr>
          <w:rFonts w:asciiTheme="minorBidi" w:hAnsiTheme="minorBidi"/>
          <w:b/>
          <w:bCs/>
          <w:sz w:val="26"/>
          <w:szCs w:val="26"/>
          <w:rtl/>
        </w:rPr>
      </w:pPr>
    </w:p>
    <w:p w:rsidR="008169D6" w:rsidRPr="00C57801" w:rsidRDefault="008169D6" w:rsidP="00053EFF">
      <w:pPr>
        <w:pStyle w:val="ListParagraph"/>
        <w:numPr>
          <w:ilvl w:val="0"/>
          <w:numId w:val="10"/>
        </w:numPr>
        <w:autoSpaceDE w:val="0"/>
        <w:autoSpaceDN w:val="0"/>
        <w:adjustRightInd w:val="0"/>
        <w:spacing w:after="0"/>
        <w:ind w:left="187" w:hanging="357"/>
        <w:rPr>
          <w:rFonts w:asciiTheme="minorBidi" w:hAnsiTheme="minorBidi"/>
          <w:b/>
          <w:bCs/>
          <w:color w:val="B80E0F" w:themeColor="accent1"/>
          <w:sz w:val="26"/>
          <w:szCs w:val="26"/>
        </w:rPr>
      </w:pPr>
      <w:r w:rsidRPr="00C57801">
        <w:rPr>
          <w:rFonts w:asciiTheme="minorBidi" w:hAnsiTheme="minorBidi"/>
          <w:b/>
          <w:bCs/>
          <w:color w:val="B80E0F" w:themeColor="accent1"/>
          <w:sz w:val="26"/>
          <w:szCs w:val="26"/>
          <w:rtl/>
        </w:rPr>
        <w:t>اتجاهات</w:t>
      </w:r>
      <w:r w:rsidRPr="00C57801">
        <w:rPr>
          <w:rFonts w:asciiTheme="minorBidi" w:hAnsiTheme="minorBidi"/>
          <w:b/>
          <w:bCs/>
          <w:color w:val="B80E0F" w:themeColor="accent1"/>
          <w:sz w:val="26"/>
          <w:szCs w:val="26"/>
        </w:rPr>
        <w:t xml:space="preserve"> </w:t>
      </w:r>
      <w:r w:rsidRPr="00C57801">
        <w:rPr>
          <w:rFonts w:asciiTheme="minorBidi" w:hAnsiTheme="minorBidi"/>
          <w:b/>
          <w:bCs/>
          <w:color w:val="B80E0F" w:themeColor="accent1"/>
          <w:sz w:val="26"/>
          <w:szCs w:val="26"/>
          <w:rtl/>
        </w:rPr>
        <w:t>المدير</w:t>
      </w:r>
      <w:r w:rsidRPr="00C57801">
        <w:rPr>
          <w:rFonts w:asciiTheme="minorBidi" w:hAnsiTheme="minorBidi"/>
          <w:b/>
          <w:bCs/>
          <w:color w:val="B80E0F" w:themeColor="accent1"/>
          <w:sz w:val="26"/>
          <w:szCs w:val="26"/>
        </w:rPr>
        <w:t xml:space="preserve"> </w:t>
      </w:r>
      <w:r w:rsidRPr="00C57801">
        <w:rPr>
          <w:rFonts w:asciiTheme="minorBidi" w:hAnsiTheme="minorBidi"/>
          <w:b/>
          <w:bCs/>
          <w:color w:val="B80E0F" w:themeColor="accent1"/>
          <w:sz w:val="26"/>
          <w:szCs w:val="26"/>
          <w:rtl/>
        </w:rPr>
        <w:t>المالي</w:t>
      </w:r>
    </w:p>
    <w:p w:rsidR="008169D6" w:rsidRPr="00A04599" w:rsidRDefault="008169D6" w:rsidP="008169D6">
      <w:pPr>
        <w:autoSpaceDE w:val="0"/>
        <w:autoSpaceDN w:val="0"/>
        <w:adjustRightInd w:val="0"/>
        <w:spacing w:after="0"/>
        <w:rPr>
          <w:rFonts w:asciiTheme="minorBidi" w:hAnsiTheme="minorBidi"/>
          <w:b/>
          <w:bCs/>
          <w:sz w:val="26"/>
          <w:szCs w:val="26"/>
        </w:rPr>
      </w:pPr>
      <w:r w:rsidRPr="00A04599">
        <w:rPr>
          <w:rFonts w:asciiTheme="minorBidi" w:hAnsiTheme="minorBidi"/>
          <w:b/>
          <w:bCs/>
          <w:sz w:val="26"/>
          <w:szCs w:val="26"/>
          <w:rtl/>
        </w:rPr>
        <w:t>أن</w:t>
      </w:r>
      <w:r w:rsidRPr="00A04599">
        <w:rPr>
          <w:rFonts w:asciiTheme="minorBidi" w:hAnsiTheme="minorBidi"/>
          <w:b/>
          <w:bCs/>
          <w:sz w:val="26"/>
          <w:szCs w:val="26"/>
        </w:rPr>
        <w:t xml:space="preserve"> </w:t>
      </w:r>
      <w:r w:rsidRPr="00A04599">
        <w:rPr>
          <w:rFonts w:asciiTheme="minorBidi" w:hAnsiTheme="minorBidi"/>
          <w:b/>
          <w:bCs/>
          <w:sz w:val="26"/>
          <w:szCs w:val="26"/>
          <w:rtl/>
        </w:rPr>
        <w:t>المدير</w:t>
      </w:r>
      <w:r w:rsidRPr="00A04599">
        <w:rPr>
          <w:rFonts w:asciiTheme="minorBidi" w:hAnsiTheme="minorBidi"/>
          <w:b/>
          <w:bCs/>
          <w:sz w:val="26"/>
          <w:szCs w:val="26"/>
        </w:rPr>
        <w:t xml:space="preserve"> </w:t>
      </w:r>
      <w:r w:rsidRPr="00A04599">
        <w:rPr>
          <w:rFonts w:asciiTheme="minorBidi" w:hAnsiTheme="minorBidi"/>
          <w:b/>
          <w:bCs/>
          <w:sz w:val="26"/>
          <w:szCs w:val="26"/>
          <w:rtl/>
        </w:rPr>
        <w:t>المالي</w:t>
      </w:r>
      <w:r w:rsidRPr="00A04599">
        <w:rPr>
          <w:rFonts w:asciiTheme="minorBidi" w:hAnsiTheme="minorBidi"/>
          <w:b/>
          <w:bCs/>
          <w:sz w:val="26"/>
          <w:szCs w:val="26"/>
        </w:rPr>
        <w:t xml:space="preserve"> </w:t>
      </w:r>
      <w:r w:rsidRPr="00A04599">
        <w:rPr>
          <w:rFonts w:asciiTheme="minorBidi" w:hAnsiTheme="minorBidi"/>
          <w:b/>
          <w:bCs/>
          <w:sz w:val="26"/>
          <w:szCs w:val="26"/>
          <w:rtl/>
        </w:rPr>
        <w:t>يقوم</w:t>
      </w:r>
      <w:r w:rsidRPr="00A04599">
        <w:rPr>
          <w:rFonts w:asciiTheme="minorBidi" w:hAnsiTheme="minorBidi"/>
          <w:b/>
          <w:bCs/>
          <w:sz w:val="26"/>
          <w:szCs w:val="26"/>
        </w:rPr>
        <w:t xml:space="preserve"> </w:t>
      </w:r>
      <w:r w:rsidRPr="00A04599">
        <w:rPr>
          <w:rFonts w:asciiTheme="minorBidi" w:hAnsiTheme="minorBidi"/>
          <w:b/>
          <w:bCs/>
          <w:sz w:val="26"/>
          <w:szCs w:val="26"/>
          <w:rtl/>
        </w:rPr>
        <w:t>بمهام</w:t>
      </w:r>
      <w:r w:rsidRPr="00A04599">
        <w:rPr>
          <w:rFonts w:asciiTheme="minorBidi" w:hAnsiTheme="minorBidi"/>
          <w:b/>
          <w:bCs/>
          <w:sz w:val="26"/>
          <w:szCs w:val="26"/>
        </w:rPr>
        <w:t xml:space="preserve"> </w:t>
      </w:r>
      <w:r w:rsidRPr="00A04599">
        <w:rPr>
          <w:rFonts w:asciiTheme="minorBidi" w:hAnsiTheme="minorBidi"/>
          <w:b/>
          <w:bCs/>
          <w:sz w:val="26"/>
          <w:szCs w:val="26"/>
          <w:rtl/>
        </w:rPr>
        <w:t>الإدارة</w:t>
      </w:r>
      <w:r w:rsidRPr="00A04599">
        <w:rPr>
          <w:rFonts w:asciiTheme="minorBidi" w:hAnsiTheme="minorBidi"/>
          <w:b/>
          <w:bCs/>
          <w:sz w:val="26"/>
          <w:szCs w:val="26"/>
        </w:rPr>
        <w:t xml:space="preserve"> </w:t>
      </w:r>
      <w:r w:rsidRPr="00A04599">
        <w:rPr>
          <w:rFonts w:asciiTheme="minorBidi" w:hAnsiTheme="minorBidi"/>
          <w:b/>
          <w:bCs/>
          <w:sz w:val="26"/>
          <w:szCs w:val="26"/>
          <w:rtl/>
        </w:rPr>
        <w:t>المالية</w:t>
      </w:r>
      <w:r w:rsidRPr="00A04599">
        <w:rPr>
          <w:rFonts w:asciiTheme="minorBidi" w:hAnsiTheme="minorBidi"/>
          <w:b/>
          <w:bCs/>
          <w:sz w:val="26"/>
          <w:szCs w:val="26"/>
        </w:rPr>
        <w:t xml:space="preserve"> </w:t>
      </w:r>
      <w:r w:rsidRPr="00A04599">
        <w:rPr>
          <w:rFonts w:asciiTheme="minorBidi" w:hAnsiTheme="minorBidi"/>
          <w:b/>
          <w:bCs/>
          <w:sz w:val="26"/>
          <w:szCs w:val="26"/>
          <w:rtl/>
        </w:rPr>
        <w:t>وجميعها</w:t>
      </w:r>
      <w:r w:rsidRPr="00A04599">
        <w:rPr>
          <w:rFonts w:asciiTheme="minorBidi" w:hAnsiTheme="minorBidi"/>
          <w:b/>
          <w:bCs/>
          <w:sz w:val="26"/>
          <w:szCs w:val="26"/>
        </w:rPr>
        <w:t xml:space="preserve"> </w:t>
      </w:r>
      <w:r w:rsidRPr="00A04599">
        <w:rPr>
          <w:rFonts w:asciiTheme="minorBidi" w:hAnsiTheme="minorBidi"/>
          <w:b/>
          <w:bCs/>
          <w:sz w:val="26"/>
          <w:szCs w:val="26"/>
          <w:rtl/>
        </w:rPr>
        <w:t>تتأثر</w:t>
      </w:r>
      <w:r w:rsidRPr="00A04599">
        <w:rPr>
          <w:rFonts w:asciiTheme="minorBidi" w:hAnsiTheme="minorBidi"/>
          <w:b/>
          <w:bCs/>
          <w:sz w:val="26"/>
          <w:szCs w:val="26"/>
        </w:rPr>
        <w:t xml:space="preserve"> </w:t>
      </w:r>
      <w:r w:rsidRPr="00A04599">
        <w:rPr>
          <w:rFonts w:asciiTheme="minorBidi" w:hAnsiTheme="minorBidi"/>
          <w:b/>
          <w:bCs/>
          <w:sz w:val="26"/>
          <w:szCs w:val="26"/>
          <w:rtl/>
        </w:rPr>
        <w:t>باتجاهات</w:t>
      </w:r>
      <w:r w:rsidRPr="00A04599">
        <w:rPr>
          <w:rFonts w:asciiTheme="minorBidi" w:hAnsiTheme="minorBidi"/>
          <w:b/>
          <w:bCs/>
          <w:sz w:val="26"/>
          <w:szCs w:val="26"/>
        </w:rPr>
        <w:t xml:space="preserve"> </w:t>
      </w:r>
      <w:r w:rsidRPr="00A04599">
        <w:rPr>
          <w:rFonts w:asciiTheme="minorBidi" w:hAnsiTheme="minorBidi"/>
          <w:b/>
          <w:bCs/>
          <w:sz w:val="26"/>
          <w:szCs w:val="26"/>
          <w:rtl/>
        </w:rPr>
        <w:t>المدير</w:t>
      </w:r>
      <w:r w:rsidRPr="00A04599">
        <w:rPr>
          <w:rFonts w:asciiTheme="minorBidi" w:hAnsiTheme="minorBidi"/>
          <w:b/>
          <w:bCs/>
          <w:sz w:val="26"/>
          <w:szCs w:val="26"/>
        </w:rPr>
        <w:t xml:space="preserve"> </w:t>
      </w:r>
      <w:r w:rsidRPr="00A04599">
        <w:rPr>
          <w:rFonts w:asciiTheme="minorBidi" w:hAnsiTheme="minorBidi"/>
          <w:b/>
          <w:bCs/>
          <w:sz w:val="26"/>
          <w:szCs w:val="26"/>
          <w:rtl/>
        </w:rPr>
        <w:t>المالي</w:t>
      </w:r>
      <w:r w:rsidRPr="00A04599">
        <w:rPr>
          <w:rFonts w:asciiTheme="minorBidi" w:hAnsiTheme="minorBidi"/>
          <w:b/>
          <w:bCs/>
          <w:sz w:val="26"/>
          <w:szCs w:val="26"/>
        </w:rPr>
        <w:t xml:space="preserve"> </w:t>
      </w:r>
      <w:r w:rsidRPr="00A04599">
        <w:rPr>
          <w:rFonts w:asciiTheme="minorBidi" w:hAnsiTheme="minorBidi"/>
          <w:b/>
          <w:bCs/>
          <w:sz w:val="26"/>
          <w:szCs w:val="26"/>
          <w:rtl/>
        </w:rPr>
        <w:t>نحو</w:t>
      </w:r>
      <w:r w:rsidRPr="00A04599">
        <w:rPr>
          <w:rFonts w:asciiTheme="minorBidi" w:hAnsiTheme="minorBidi"/>
          <w:b/>
          <w:bCs/>
          <w:sz w:val="26"/>
          <w:szCs w:val="26"/>
        </w:rPr>
        <w:t xml:space="preserve"> </w:t>
      </w:r>
      <w:r w:rsidRPr="00A04599">
        <w:rPr>
          <w:rFonts w:asciiTheme="minorBidi" w:hAnsiTheme="minorBidi"/>
          <w:b/>
          <w:bCs/>
          <w:sz w:val="26"/>
          <w:szCs w:val="26"/>
          <w:rtl/>
        </w:rPr>
        <w:t>المخاطر</w:t>
      </w:r>
    </w:p>
    <w:p w:rsidR="008169D6" w:rsidRPr="00A04599" w:rsidRDefault="008169D6" w:rsidP="008169D6">
      <w:pPr>
        <w:autoSpaceDE w:val="0"/>
        <w:autoSpaceDN w:val="0"/>
        <w:adjustRightInd w:val="0"/>
        <w:spacing w:after="0"/>
        <w:rPr>
          <w:rFonts w:asciiTheme="minorBidi" w:hAnsiTheme="minorBidi"/>
          <w:b/>
          <w:bCs/>
          <w:sz w:val="26"/>
          <w:szCs w:val="26"/>
        </w:rPr>
      </w:pPr>
      <w:r w:rsidRPr="00A04599">
        <w:rPr>
          <w:rFonts w:asciiTheme="minorBidi" w:hAnsiTheme="minorBidi"/>
          <w:b/>
          <w:bCs/>
          <w:sz w:val="26"/>
          <w:szCs w:val="26"/>
          <w:rtl/>
        </w:rPr>
        <w:t>أنماط</w:t>
      </w:r>
      <w:r w:rsidRPr="00A04599">
        <w:rPr>
          <w:rFonts w:asciiTheme="minorBidi" w:hAnsiTheme="minorBidi"/>
          <w:b/>
          <w:bCs/>
          <w:sz w:val="26"/>
          <w:szCs w:val="26"/>
        </w:rPr>
        <w:t xml:space="preserve"> </w:t>
      </w:r>
      <w:r w:rsidRPr="00A04599">
        <w:rPr>
          <w:rFonts w:asciiTheme="minorBidi" w:hAnsiTheme="minorBidi"/>
          <w:b/>
          <w:bCs/>
          <w:sz w:val="26"/>
          <w:szCs w:val="26"/>
          <w:rtl/>
        </w:rPr>
        <w:t>المدراء</w:t>
      </w:r>
      <w:r w:rsidRPr="00A04599">
        <w:rPr>
          <w:rFonts w:asciiTheme="minorBidi" w:hAnsiTheme="minorBidi"/>
          <w:b/>
          <w:bCs/>
          <w:sz w:val="26"/>
          <w:szCs w:val="26"/>
        </w:rPr>
        <w:t xml:space="preserve"> </w:t>
      </w:r>
      <w:r w:rsidRPr="00A04599">
        <w:rPr>
          <w:rFonts w:asciiTheme="minorBidi" w:hAnsiTheme="minorBidi"/>
          <w:b/>
          <w:bCs/>
          <w:sz w:val="26"/>
          <w:szCs w:val="26"/>
          <w:rtl/>
        </w:rPr>
        <w:t>الماليين من</w:t>
      </w:r>
      <w:r w:rsidRPr="00A04599">
        <w:rPr>
          <w:rFonts w:asciiTheme="minorBidi" w:hAnsiTheme="minorBidi"/>
          <w:b/>
          <w:bCs/>
          <w:sz w:val="26"/>
          <w:szCs w:val="26"/>
        </w:rPr>
        <w:t xml:space="preserve"> </w:t>
      </w:r>
      <w:r w:rsidRPr="00A04599">
        <w:rPr>
          <w:rFonts w:asciiTheme="minorBidi" w:hAnsiTheme="minorBidi"/>
          <w:b/>
          <w:bCs/>
          <w:sz w:val="26"/>
          <w:szCs w:val="26"/>
          <w:rtl/>
        </w:rPr>
        <w:t>حيث</w:t>
      </w:r>
      <w:r w:rsidRPr="00A04599">
        <w:rPr>
          <w:rFonts w:asciiTheme="minorBidi" w:hAnsiTheme="minorBidi"/>
          <w:b/>
          <w:bCs/>
          <w:sz w:val="26"/>
          <w:szCs w:val="26"/>
        </w:rPr>
        <w:t xml:space="preserve"> </w:t>
      </w:r>
      <w:r w:rsidRPr="00A04599">
        <w:rPr>
          <w:rFonts w:asciiTheme="minorBidi" w:hAnsiTheme="minorBidi"/>
          <w:b/>
          <w:bCs/>
          <w:sz w:val="26"/>
          <w:szCs w:val="26"/>
          <w:rtl/>
        </w:rPr>
        <w:t>اتجاهاتهم نحو</w:t>
      </w:r>
      <w:r w:rsidRPr="00A04599">
        <w:rPr>
          <w:rFonts w:asciiTheme="minorBidi" w:hAnsiTheme="minorBidi"/>
          <w:b/>
          <w:bCs/>
          <w:sz w:val="26"/>
          <w:szCs w:val="26"/>
        </w:rPr>
        <w:t xml:space="preserve"> </w:t>
      </w:r>
      <w:r w:rsidRPr="00A04599">
        <w:rPr>
          <w:rFonts w:asciiTheme="minorBidi" w:hAnsiTheme="minorBidi"/>
          <w:b/>
          <w:bCs/>
          <w:sz w:val="26"/>
          <w:szCs w:val="26"/>
          <w:rtl/>
        </w:rPr>
        <w:t>المخاطرة :</w:t>
      </w:r>
    </w:p>
    <w:p w:rsidR="008169D6" w:rsidRDefault="008169D6" w:rsidP="008169D6">
      <w:pPr>
        <w:autoSpaceDE w:val="0"/>
        <w:autoSpaceDN w:val="0"/>
        <w:adjustRightInd w:val="0"/>
        <w:spacing w:after="0"/>
        <w:rPr>
          <w:rFonts w:asciiTheme="minorBidi" w:hAnsiTheme="minorBidi"/>
          <w:b/>
          <w:bCs/>
          <w:sz w:val="26"/>
          <w:szCs w:val="26"/>
          <w:rtl/>
        </w:rPr>
      </w:pPr>
      <w:r w:rsidRPr="00BD0511">
        <w:rPr>
          <w:rFonts w:asciiTheme="minorBidi" w:hAnsiTheme="minorBidi"/>
          <w:b/>
          <w:bCs/>
          <w:sz w:val="26"/>
          <w:szCs w:val="26"/>
          <w:rtl/>
        </w:rPr>
        <w:t>المخاطر</w:t>
      </w:r>
      <w:r w:rsidRPr="00BD0511">
        <w:rPr>
          <w:rFonts w:asciiTheme="minorBidi" w:hAnsiTheme="minorBidi"/>
          <w:b/>
          <w:bCs/>
          <w:sz w:val="26"/>
          <w:szCs w:val="26"/>
        </w:rPr>
        <w:t xml:space="preserve">  -  </w:t>
      </w:r>
      <w:r w:rsidRPr="00BD0511">
        <w:rPr>
          <w:rFonts w:asciiTheme="minorBidi" w:hAnsiTheme="minorBidi"/>
          <w:b/>
          <w:bCs/>
          <w:sz w:val="26"/>
          <w:szCs w:val="26"/>
          <w:rtl/>
        </w:rPr>
        <w:t>المتخوف</w:t>
      </w:r>
      <w:r w:rsidRPr="00BD0511">
        <w:rPr>
          <w:rFonts w:asciiTheme="minorBidi" w:hAnsiTheme="minorBidi"/>
          <w:b/>
          <w:bCs/>
          <w:sz w:val="26"/>
          <w:szCs w:val="26"/>
        </w:rPr>
        <w:t xml:space="preserve"> -  </w:t>
      </w:r>
      <w:r w:rsidRPr="00BD0511">
        <w:rPr>
          <w:rFonts w:asciiTheme="minorBidi" w:hAnsiTheme="minorBidi"/>
          <w:b/>
          <w:bCs/>
          <w:sz w:val="26"/>
          <w:szCs w:val="26"/>
          <w:rtl/>
        </w:rPr>
        <w:t xml:space="preserve"> المعتدل</w:t>
      </w:r>
    </w:p>
    <w:p w:rsidR="008169D6" w:rsidRDefault="008169D6" w:rsidP="008169D6">
      <w:pPr>
        <w:autoSpaceDE w:val="0"/>
        <w:autoSpaceDN w:val="0"/>
        <w:adjustRightInd w:val="0"/>
        <w:spacing w:after="0"/>
        <w:rPr>
          <w:rFonts w:asciiTheme="minorBidi" w:hAnsiTheme="minorBidi"/>
          <w:b/>
          <w:bCs/>
          <w:sz w:val="26"/>
          <w:szCs w:val="26"/>
          <w:rtl/>
        </w:rPr>
      </w:pPr>
    </w:p>
    <w:p w:rsidR="00C57801" w:rsidRPr="00BD0511" w:rsidRDefault="00C57801" w:rsidP="008169D6">
      <w:pPr>
        <w:autoSpaceDE w:val="0"/>
        <w:autoSpaceDN w:val="0"/>
        <w:adjustRightInd w:val="0"/>
        <w:spacing w:after="0"/>
        <w:rPr>
          <w:rFonts w:asciiTheme="minorBidi" w:hAnsiTheme="minorBidi"/>
          <w:b/>
          <w:bCs/>
          <w:sz w:val="26"/>
          <w:szCs w:val="26"/>
          <w:rtl/>
        </w:rPr>
      </w:pPr>
    </w:p>
    <w:p w:rsidR="00C57801" w:rsidRPr="00A04599" w:rsidRDefault="008169D6" w:rsidP="00053EFF">
      <w:pPr>
        <w:pStyle w:val="ListParagraph"/>
        <w:numPr>
          <w:ilvl w:val="0"/>
          <w:numId w:val="41"/>
        </w:numPr>
        <w:autoSpaceDE w:val="0"/>
        <w:autoSpaceDN w:val="0"/>
        <w:adjustRightInd w:val="0"/>
        <w:spacing w:after="0"/>
        <w:rPr>
          <w:rFonts w:asciiTheme="minorBidi" w:hAnsiTheme="minorBidi"/>
          <w:b/>
          <w:bCs/>
          <w:color w:val="A6987D" w:themeColor="accent2"/>
          <w:sz w:val="26"/>
          <w:szCs w:val="26"/>
        </w:rPr>
      </w:pPr>
      <w:r w:rsidRPr="00A04599">
        <w:rPr>
          <w:rFonts w:asciiTheme="minorBidi" w:hAnsiTheme="minorBidi"/>
          <w:b/>
          <w:bCs/>
          <w:sz w:val="26"/>
          <w:szCs w:val="26"/>
          <w:u w:val="single"/>
          <w:rtl/>
        </w:rPr>
        <w:t>المخاطر</w:t>
      </w:r>
      <w:r w:rsidR="00A04599" w:rsidRPr="00A04599">
        <w:rPr>
          <w:rFonts w:asciiTheme="minorBidi" w:hAnsiTheme="minorBidi" w:hint="cs"/>
          <w:b/>
          <w:bCs/>
          <w:sz w:val="26"/>
          <w:szCs w:val="26"/>
          <w:rtl/>
        </w:rPr>
        <w:t xml:space="preserve"> </w:t>
      </w:r>
      <w:r w:rsidRPr="00A04599">
        <w:rPr>
          <w:rFonts w:asciiTheme="minorBidi" w:hAnsiTheme="minorBidi" w:hint="cs"/>
          <w:b/>
          <w:bCs/>
          <w:sz w:val="26"/>
          <w:szCs w:val="26"/>
          <w:rtl/>
        </w:rPr>
        <w:t xml:space="preserve"> </w:t>
      </w:r>
      <w:r w:rsidRPr="00797455">
        <w:rPr>
          <w:rFonts w:asciiTheme="minorBidi" w:hAnsiTheme="minorBidi" w:hint="cs"/>
          <w:b/>
          <w:bCs/>
          <w:color w:val="C9C0B0" w:themeColor="accent2" w:themeTint="99"/>
          <w:sz w:val="26"/>
          <w:szCs w:val="26"/>
          <w:rtl/>
        </w:rPr>
        <w:t>(</w:t>
      </w:r>
      <w:r w:rsidR="00A04599" w:rsidRPr="00797455">
        <w:rPr>
          <w:rFonts w:asciiTheme="minorBidi" w:hAnsiTheme="minorBidi" w:hint="cs"/>
          <w:b/>
          <w:bCs/>
          <w:color w:val="C9C0B0" w:themeColor="accent2" w:themeTint="99"/>
          <w:sz w:val="26"/>
          <w:szCs w:val="26"/>
          <w:rtl/>
        </w:rPr>
        <w:t xml:space="preserve"> </w:t>
      </w:r>
      <w:r w:rsidRPr="00797455">
        <w:rPr>
          <w:rFonts w:asciiTheme="minorBidi" w:hAnsiTheme="minorBidi" w:hint="cs"/>
          <w:b/>
          <w:bCs/>
          <w:color w:val="C9C0B0" w:themeColor="accent2" w:themeTint="99"/>
          <w:sz w:val="26"/>
          <w:szCs w:val="26"/>
          <w:rtl/>
        </w:rPr>
        <w:t>يهدف الى تحقيق اقصى ربح ممكن</w:t>
      </w:r>
      <w:r w:rsidR="00A04599" w:rsidRPr="00797455">
        <w:rPr>
          <w:rFonts w:asciiTheme="minorBidi" w:hAnsiTheme="minorBidi" w:hint="cs"/>
          <w:b/>
          <w:bCs/>
          <w:color w:val="C9C0B0" w:themeColor="accent2" w:themeTint="99"/>
          <w:sz w:val="26"/>
          <w:szCs w:val="26"/>
          <w:rtl/>
        </w:rPr>
        <w:t xml:space="preserve"> </w:t>
      </w:r>
      <w:r w:rsidRPr="00797455">
        <w:rPr>
          <w:rFonts w:asciiTheme="minorBidi" w:hAnsiTheme="minorBidi" w:hint="cs"/>
          <w:b/>
          <w:bCs/>
          <w:color w:val="C9C0B0" w:themeColor="accent2" w:themeTint="99"/>
          <w:sz w:val="26"/>
          <w:szCs w:val="26"/>
          <w:rtl/>
        </w:rPr>
        <w:t>)</w:t>
      </w:r>
    </w:p>
    <w:p w:rsidR="008169D6" w:rsidRPr="00A04599" w:rsidRDefault="008169D6" w:rsidP="00C57801">
      <w:pPr>
        <w:pStyle w:val="ListParagraph"/>
        <w:autoSpaceDE w:val="0"/>
        <w:autoSpaceDN w:val="0"/>
        <w:adjustRightInd w:val="0"/>
        <w:spacing w:after="0"/>
        <w:rPr>
          <w:rFonts w:asciiTheme="minorBidi" w:hAnsiTheme="minorBidi"/>
          <w:b/>
          <w:bCs/>
          <w:color w:val="A6987D" w:themeColor="accent2"/>
          <w:sz w:val="26"/>
          <w:szCs w:val="26"/>
        </w:rPr>
      </w:pPr>
      <w:r w:rsidRPr="00A04599">
        <w:rPr>
          <w:rFonts w:asciiTheme="minorBidi" w:hAnsiTheme="minorBidi"/>
          <w:b/>
          <w:bCs/>
          <w:sz w:val="26"/>
          <w:szCs w:val="26"/>
          <w:rtl/>
        </w:rPr>
        <w:t>يكون</w:t>
      </w:r>
      <w:r w:rsidRPr="00A04599">
        <w:rPr>
          <w:rFonts w:asciiTheme="minorBidi" w:hAnsiTheme="minorBidi"/>
          <w:b/>
          <w:bCs/>
          <w:sz w:val="26"/>
          <w:szCs w:val="26"/>
        </w:rPr>
        <w:t xml:space="preserve"> </w:t>
      </w:r>
      <w:r w:rsidRPr="00A04599">
        <w:rPr>
          <w:rFonts w:asciiTheme="minorBidi" w:hAnsiTheme="minorBidi"/>
          <w:b/>
          <w:bCs/>
          <w:sz w:val="26"/>
          <w:szCs w:val="26"/>
          <w:rtl/>
        </w:rPr>
        <w:t>على</w:t>
      </w:r>
      <w:r w:rsidRPr="00A04599">
        <w:rPr>
          <w:rFonts w:asciiTheme="minorBidi" w:hAnsiTheme="minorBidi"/>
          <w:b/>
          <w:bCs/>
          <w:sz w:val="26"/>
          <w:szCs w:val="26"/>
        </w:rPr>
        <w:t xml:space="preserve"> </w:t>
      </w:r>
      <w:r w:rsidRPr="00A04599">
        <w:rPr>
          <w:rFonts w:asciiTheme="minorBidi" w:hAnsiTheme="minorBidi"/>
          <w:b/>
          <w:bCs/>
          <w:sz w:val="26"/>
          <w:szCs w:val="26"/>
          <w:rtl/>
        </w:rPr>
        <w:t>استعداد</w:t>
      </w:r>
      <w:r w:rsidRPr="00A04599">
        <w:rPr>
          <w:rFonts w:asciiTheme="minorBidi" w:hAnsiTheme="minorBidi"/>
          <w:b/>
          <w:bCs/>
          <w:sz w:val="26"/>
          <w:szCs w:val="26"/>
        </w:rPr>
        <w:t xml:space="preserve"> </w:t>
      </w:r>
      <w:r w:rsidRPr="00A04599">
        <w:rPr>
          <w:rFonts w:asciiTheme="minorBidi" w:hAnsiTheme="minorBidi"/>
          <w:b/>
          <w:bCs/>
          <w:sz w:val="26"/>
          <w:szCs w:val="26"/>
          <w:rtl/>
        </w:rPr>
        <w:t>لتحمل</w:t>
      </w:r>
      <w:r w:rsidRPr="00A04599">
        <w:rPr>
          <w:rFonts w:asciiTheme="minorBidi" w:hAnsiTheme="minorBidi"/>
          <w:b/>
          <w:bCs/>
          <w:sz w:val="26"/>
          <w:szCs w:val="26"/>
        </w:rPr>
        <w:t xml:space="preserve"> </w:t>
      </w:r>
      <w:r w:rsidRPr="00A04599">
        <w:rPr>
          <w:rFonts w:asciiTheme="minorBidi" w:hAnsiTheme="minorBidi"/>
          <w:b/>
          <w:bCs/>
          <w:sz w:val="26"/>
          <w:szCs w:val="26"/>
          <w:rtl/>
        </w:rPr>
        <w:t>مستويات</w:t>
      </w:r>
      <w:r w:rsidRPr="00A04599">
        <w:rPr>
          <w:rFonts w:asciiTheme="minorBidi" w:hAnsiTheme="minorBidi"/>
          <w:b/>
          <w:bCs/>
          <w:sz w:val="26"/>
          <w:szCs w:val="26"/>
        </w:rPr>
        <w:t xml:space="preserve"> </w:t>
      </w:r>
      <w:r w:rsidRPr="00A04599">
        <w:rPr>
          <w:rFonts w:asciiTheme="minorBidi" w:hAnsiTheme="minorBidi"/>
          <w:b/>
          <w:bCs/>
          <w:sz w:val="26"/>
          <w:szCs w:val="26"/>
          <w:rtl/>
        </w:rPr>
        <w:t>مرتفعة</w:t>
      </w:r>
      <w:r w:rsidRPr="00A04599">
        <w:rPr>
          <w:rFonts w:asciiTheme="minorBidi" w:hAnsiTheme="minorBidi"/>
          <w:b/>
          <w:bCs/>
          <w:sz w:val="26"/>
          <w:szCs w:val="26"/>
        </w:rPr>
        <w:t xml:space="preserve"> </w:t>
      </w:r>
      <w:r w:rsidRPr="00A04599">
        <w:rPr>
          <w:rFonts w:asciiTheme="minorBidi" w:hAnsiTheme="minorBidi"/>
          <w:b/>
          <w:bCs/>
          <w:sz w:val="26"/>
          <w:szCs w:val="26"/>
          <w:rtl/>
        </w:rPr>
        <w:t>من</w:t>
      </w:r>
      <w:r w:rsidRPr="00A04599">
        <w:rPr>
          <w:rFonts w:asciiTheme="minorBidi" w:hAnsiTheme="minorBidi"/>
          <w:b/>
          <w:bCs/>
          <w:sz w:val="26"/>
          <w:szCs w:val="26"/>
        </w:rPr>
        <w:t xml:space="preserve"> </w:t>
      </w:r>
      <w:r w:rsidRPr="00A04599">
        <w:rPr>
          <w:rFonts w:asciiTheme="minorBidi" w:hAnsiTheme="minorBidi"/>
          <w:b/>
          <w:bCs/>
          <w:sz w:val="26"/>
          <w:szCs w:val="26"/>
          <w:rtl/>
        </w:rPr>
        <w:t>المخاطرة</w:t>
      </w:r>
      <w:r w:rsidRPr="00A04599">
        <w:rPr>
          <w:rFonts w:asciiTheme="minorBidi" w:hAnsiTheme="minorBidi"/>
          <w:b/>
          <w:bCs/>
          <w:sz w:val="26"/>
          <w:szCs w:val="26"/>
        </w:rPr>
        <w:t xml:space="preserve"> </w:t>
      </w:r>
      <w:r w:rsidRPr="00A04599">
        <w:rPr>
          <w:rFonts w:asciiTheme="minorBidi" w:hAnsiTheme="minorBidi"/>
          <w:b/>
          <w:bCs/>
          <w:sz w:val="26"/>
          <w:szCs w:val="26"/>
          <w:rtl/>
        </w:rPr>
        <w:t>حيث</w:t>
      </w:r>
      <w:r w:rsidRPr="00A04599">
        <w:rPr>
          <w:rFonts w:asciiTheme="minorBidi" w:hAnsiTheme="minorBidi"/>
          <w:b/>
          <w:bCs/>
          <w:sz w:val="26"/>
          <w:szCs w:val="26"/>
        </w:rPr>
        <w:t xml:space="preserve"> </w:t>
      </w:r>
      <w:r w:rsidRPr="00A04599">
        <w:rPr>
          <w:rFonts w:asciiTheme="minorBidi" w:hAnsiTheme="minorBidi"/>
          <w:b/>
          <w:bCs/>
          <w:sz w:val="26"/>
          <w:szCs w:val="26"/>
          <w:rtl/>
        </w:rPr>
        <w:t>أنه</w:t>
      </w:r>
      <w:r w:rsidRPr="00A04599">
        <w:rPr>
          <w:rFonts w:asciiTheme="minorBidi" w:hAnsiTheme="minorBidi"/>
          <w:b/>
          <w:bCs/>
          <w:sz w:val="26"/>
          <w:szCs w:val="26"/>
        </w:rPr>
        <w:t xml:space="preserve"> :</w:t>
      </w:r>
    </w:p>
    <w:p w:rsidR="008169D6" w:rsidRPr="00A04599" w:rsidRDefault="008169D6" w:rsidP="00053EFF">
      <w:pPr>
        <w:pStyle w:val="ListParagraph"/>
        <w:numPr>
          <w:ilvl w:val="0"/>
          <w:numId w:val="8"/>
        </w:numPr>
        <w:autoSpaceDE w:val="0"/>
        <w:autoSpaceDN w:val="0"/>
        <w:adjustRightInd w:val="0"/>
        <w:spacing w:after="0"/>
        <w:rPr>
          <w:rFonts w:asciiTheme="minorBidi" w:hAnsiTheme="minorBidi"/>
          <w:b/>
          <w:bCs/>
          <w:sz w:val="26"/>
          <w:szCs w:val="26"/>
        </w:rPr>
      </w:pPr>
      <w:r w:rsidRPr="00A04599">
        <w:rPr>
          <w:rFonts w:asciiTheme="minorBidi" w:hAnsiTheme="minorBidi"/>
          <w:b/>
          <w:bCs/>
          <w:sz w:val="26"/>
          <w:szCs w:val="26"/>
          <w:rtl/>
        </w:rPr>
        <w:t>يسعى</w:t>
      </w:r>
      <w:r w:rsidRPr="00A04599">
        <w:rPr>
          <w:rFonts w:asciiTheme="minorBidi" w:hAnsiTheme="minorBidi"/>
          <w:b/>
          <w:bCs/>
          <w:sz w:val="26"/>
          <w:szCs w:val="26"/>
        </w:rPr>
        <w:t xml:space="preserve"> </w:t>
      </w:r>
      <w:r w:rsidRPr="00A04599">
        <w:rPr>
          <w:rFonts w:asciiTheme="minorBidi" w:hAnsiTheme="minorBidi"/>
          <w:b/>
          <w:bCs/>
          <w:sz w:val="26"/>
          <w:szCs w:val="26"/>
          <w:rtl/>
        </w:rPr>
        <w:t>للحصول</w:t>
      </w:r>
      <w:r w:rsidRPr="00A04599">
        <w:rPr>
          <w:rFonts w:asciiTheme="minorBidi" w:hAnsiTheme="minorBidi"/>
          <w:b/>
          <w:bCs/>
          <w:sz w:val="26"/>
          <w:szCs w:val="26"/>
        </w:rPr>
        <w:t xml:space="preserve"> </w:t>
      </w:r>
      <w:r w:rsidRPr="00A04599">
        <w:rPr>
          <w:rFonts w:asciiTheme="minorBidi" w:hAnsiTheme="minorBidi"/>
          <w:b/>
          <w:bCs/>
          <w:sz w:val="26"/>
          <w:szCs w:val="26"/>
          <w:rtl/>
        </w:rPr>
        <w:t>على</w:t>
      </w:r>
      <w:r w:rsidRPr="00A04599">
        <w:rPr>
          <w:rFonts w:asciiTheme="minorBidi" w:hAnsiTheme="minorBidi"/>
          <w:b/>
          <w:bCs/>
          <w:sz w:val="26"/>
          <w:szCs w:val="26"/>
        </w:rPr>
        <w:t xml:space="preserve"> </w:t>
      </w:r>
      <w:r w:rsidRPr="00A04599">
        <w:rPr>
          <w:rFonts w:asciiTheme="minorBidi" w:hAnsiTheme="minorBidi"/>
          <w:b/>
          <w:bCs/>
          <w:sz w:val="26"/>
          <w:szCs w:val="26"/>
          <w:rtl/>
        </w:rPr>
        <w:t>المزيد</w:t>
      </w:r>
      <w:r w:rsidRPr="00A04599">
        <w:rPr>
          <w:rFonts w:asciiTheme="minorBidi" w:hAnsiTheme="minorBidi"/>
          <w:b/>
          <w:bCs/>
          <w:sz w:val="26"/>
          <w:szCs w:val="26"/>
        </w:rPr>
        <w:t xml:space="preserve"> </w:t>
      </w:r>
      <w:r w:rsidRPr="00A04599">
        <w:rPr>
          <w:rFonts w:asciiTheme="minorBidi" w:hAnsiTheme="minorBidi"/>
          <w:b/>
          <w:bCs/>
          <w:sz w:val="26"/>
          <w:szCs w:val="26"/>
          <w:rtl/>
        </w:rPr>
        <w:t>من</w:t>
      </w:r>
      <w:r w:rsidRPr="00A04599">
        <w:rPr>
          <w:rFonts w:asciiTheme="minorBidi" w:hAnsiTheme="minorBidi"/>
          <w:b/>
          <w:bCs/>
          <w:sz w:val="26"/>
          <w:szCs w:val="26"/>
        </w:rPr>
        <w:t xml:space="preserve"> </w:t>
      </w:r>
      <w:r w:rsidRPr="00A04599">
        <w:rPr>
          <w:rFonts w:asciiTheme="minorBidi" w:hAnsiTheme="minorBidi"/>
          <w:b/>
          <w:bCs/>
          <w:sz w:val="26"/>
          <w:szCs w:val="26"/>
          <w:rtl/>
        </w:rPr>
        <w:t>مصادر</w:t>
      </w:r>
      <w:r w:rsidRPr="00A04599">
        <w:rPr>
          <w:rFonts w:asciiTheme="minorBidi" w:hAnsiTheme="minorBidi"/>
          <w:b/>
          <w:bCs/>
          <w:sz w:val="26"/>
          <w:szCs w:val="26"/>
        </w:rPr>
        <w:t xml:space="preserve"> </w:t>
      </w:r>
      <w:r w:rsidRPr="00A04599">
        <w:rPr>
          <w:rFonts w:asciiTheme="minorBidi" w:hAnsiTheme="minorBidi"/>
          <w:b/>
          <w:bCs/>
          <w:sz w:val="26"/>
          <w:szCs w:val="26"/>
          <w:u w:val="single"/>
          <w:rtl/>
        </w:rPr>
        <w:t>التمويل</w:t>
      </w:r>
      <w:r w:rsidRPr="00A04599">
        <w:rPr>
          <w:rFonts w:asciiTheme="minorBidi" w:hAnsiTheme="minorBidi"/>
          <w:b/>
          <w:bCs/>
          <w:sz w:val="26"/>
          <w:szCs w:val="26"/>
          <w:u w:val="single"/>
        </w:rPr>
        <w:t xml:space="preserve"> </w:t>
      </w:r>
      <w:r w:rsidRPr="00A04599">
        <w:rPr>
          <w:rFonts w:asciiTheme="minorBidi" w:hAnsiTheme="minorBidi"/>
          <w:b/>
          <w:bCs/>
          <w:sz w:val="26"/>
          <w:szCs w:val="26"/>
          <w:u w:val="single"/>
          <w:rtl/>
        </w:rPr>
        <w:t>قصيرة</w:t>
      </w:r>
      <w:r w:rsidRPr="00A04599">
        <w:rPr>
          <w:rFonts w:asciiTheme="minorBidi" w:hAnsiTheme="minorBidi"/>
          <w:b/>
          <w:bCs/>
          <w:sz w:val="26"/>
          <w:szCs w:val="26"/>
          <w:u w:val="single"/>
        </w:rPr>
        <w:t xml:space="preserve"> </w:t>
      </w:r>
      <w:r w:rsidRPr="00A04599">
        <w:rPr>
          <w:rFonts w:asciiTheme="minorBidi" w:hAnsiTheme="minorBidi"/>
          <w:b/>
          <w:bCs/>
          <w:sz w:val="26"/>
          <w:szCs w:val="26"/>
          <w:u w:val="single"/>
          <w:rtl/>
        </w:rPr>
        <w:t>الأجل</w:t>
      </w:r>
      <w:r w:rsidRPr="00A04599">
        <w:rPr>
          <w:rFonts w:asciiTheme="minorBidi" w:hAnsiTheme="minorBidi"/>
          <w:b/>
          <w:bCs/>
          <w:sz w:val="26"/>
          <w:szCs w:val="26"/>
          <w:u w:val="single"/>
        </w:rPr>
        <w:t xml:space="preserve"> </w:t>
      </w:r>
      <w:r w:rsidRPr="00A04599">
        <w:rPr>
          <w:rFonts w:asciiTheme="minorBidi" w:hAnsiTheme="minorBidi"/>
          <w:b/>
          <w:bCs/>
          <w:sz w:val="26"/>
          <w:szCs w:val="26"/>
          <w:u w:val="single"/>
          <w:rtl/>
        </w:rPr>
        <w:t>منخفضة</w:t>
      </w:r>
      <w:r w:rsidRPr="00A04599">
        <w:rPr>
          <w:rFonts w:asciiTheme="minorBidi" w:hAnsiTheme="minorBidi" w:hint="cs"/>
          <w:b/>
          <w:bCs/>
          <w:sz w:val="26"/>
          <w:szCs w:val="26"/>
          <w:u w:val="single"/>
          <w:rtl/>
        </w:rPr>
        <w:t xml:space="preserve"> </w:t>
      </w:r>
      <w:r w:rsidRPr="00A04599">
        <w:rPr>
          <w:rFonts w:asciiTheme="minorBidi" w:hAnsiTheme="minorBidi"/>
          <w:b/>
          <w:bCs/>
          <w:sz w:val="26"/>
          <w:szCs w:val="26"/>
          <w:u w:val="single"/>
          <w:rtl/>
        </w:rPr>
        <w:t>التكلفة</w:t>
      </w:r>
      <w:r w:rsidRPr="00A04599">
        <w:rPr>
          <w:rFonts w:asciiTheme="minorBidi" w:hAnsiTheme="minorBidi"/>
          <w:b/>
          <w:bCs/>
          <w:sz w:val="26"/>
          <w:szCs w:val="26"/>
          <w:u w:val="single"/>
        </w:rPr>
        <w:t xml:space="preserve"> </w:t>
      </w:r>
      <w:r w:rsidRPr="00A04599">
        <w:rPr>
          <w:rFonts w:asciiTheme="minorBidi" w:hAnsiTheme="minorBidi"/>
          <w:b/>
          <w:bCs/>
          <w:sz w:val="26"/>
          <w:szCs w:val="26"/>
          <w:u w:val="single"/>
          <w:rtl/>
        </w:rPr>
        <w:t>واستثمارها</w:t>
      </w:r>
      <w:r w:rsidRPr="00A04599">
        <w:rPr>
          <w:rFonts w:asciiTheme="minorBidi" w:hAnsiTheme="minorBidi"/>
          <w:b/>
          <w:bCs/>
          <w:sz w:val="26"/>
          <w:szCs w:val="26"/>
          <w:u w:val="single"/>
        </w:rPr>
        <w:t xml:space="preserve"> </w:t>
      </w:r>
      <w:r w:rsidRPr="00A04599">
        <w:rPr>
          <w:rFonts w:asciiTheme="minorBidi" w:hAnsiTheme="minorBidi"/>
          <w:b/>
          <w:bCs/>
          <w:sz w:val="26"/>
          <w:szCs w:val="26"/>
          <w:u w:val="single"/>
          <w:rtl/>
        </w:rPr>
        <w:t>في</w:t>
      </w:r>
      <w:r w:rsidRPr="00A04599">
        <w:rPr>
          <w:rFonts w:asciiTheme="minorBidi" w:hAnsiTheme="minorBidi"/>
          <w:b/>
          <w:bCs/>
          <w:sz w:val="26"/>
          <w:szCs w:val="26"/>
          <w:u w:val="single"/>
        </w:rPr>
        <w:t xml:space="preserve"> </w:t>
      </w:r>
      <w:r w:rsidRPr="00A04599">
        <w:rPr>
          <w:rFonts w:asciiTheme="minorBidi" w:hAnsiTheme="minorBidi"/>
          <w:b/>
          <w:bCs/>
          <w:sz w:val="26"/>
          <w:szCs w:val="26"/>
          <w:u w:val="single"/>
          <w:rtl/>
        </w:rPr>
        <w:t>استثمارات</w:t>
      </w:r>
      <w:r w:rsidRPr="00A04599">
        <w:rPr>
          <w:rFonts w:asciiTheme="minorBidi" w:hAnsiTheme="minorBidi"/>
          <w:b/>
          <w:bCs/>
          <w:sz w:val="26"/>
          <w:szCs w:val="26"/>
          <w:u w:val="single"/>
        </w:rPr>
        <w:t xml:space="preserve"> </w:t>
      </w:r>
      <w:r w:rsidRPr="00A04599">
        <w:rPr>
          <w:rFonts w:asciiTheme="minorBidi" w:hAnsiTheme="minorBidi"/>
          <w:b/>
          <w:bCs/>
          <w:sz w:val="26"/>
          <w:szCs w:val="26"/>
          <w:u w:val="single"/>
          <w:rtl/>
        </w:rPr>
        <w:t>طويلة</w:t>
      </w:r>
      <w:r w:rsidRPr="00A04599">
        <w:rPr>
          <w:rFonts w:asciiTheme="minorBidi" w:hAnsiTheme="minorBidi"/>
          <w:b/>
          <w:bCs/>
          <w:sz w:val="26"/>
          <w:szCs w:val="26"/>
          <w:u w:val="single"/>
        </w:rPr>
        <w:t xml:space="preserve"> </w:t>
      </w:r>
      <w:r w:rsidRPr="00A04599">
        <w:rPr>
          <w:rFonts w:asciiTheme="minorBidi" w:hAnsiTheme="minorBidi"/>
          <w:b/>
          <w:bCs/>
          <w:sz w:val="26"/>
          <w:szCs w:val="26"/>
          <w:u w:val="single"/>
          <w:rtl/>
        </w:rPr>
        <w:t>الأجل</w:t>
      </w:r>
      <w:r w:rsidRPr="00A04599">
        <w:rPr>
          <w:rFonts w:asciiTheme="minorBidi" w:hAnsiTheme="minorBidi"/>
          <w:b/>
          <w:bCs/>
          <w:sz w:val="26"/>
          <w:szCs w:val="26"/>
          <w:u w:val="single"/>
        </w:rPr>
        <w:t xml:space="preserve"> </w:t>
      </w:r>
      <w:r w:rsidRPr="00A04599">
        <w:rPr>
          <w:rFonts w:asciiTheme="minorBidi" w:hAnsiTheme="minorBidi"/>
          <w:b/>
          <w:bCs/>
          <w:sz w:val="26"/>
          <w:szCs w:val="26"/>
          <w:u w:val="single"/>
          <w:rtl/>
        </w:rPr>
        <w:t>مرتفعة</w:t>
      </w:r>
      <w:r w:rsidRPr="00A04599">
        <w:rPr>
          <w:rFonts w:asciiTheme="minorBidi" w:hAnsiTheme="minorBidi"/>
          <w:b/>
          <w:bCs/>
          <w:sz w:val="26"/>
          <w:szCs w:val="26"/>
          <w:u w:val="single"/>
        </w:rPr>
        <w:t xml:space="preserve"> </w:t>
      </w:r>
      <w:r w:rsidRPr="00A04599">
        <w:rPr>
          <w:rFonts w:asciiTheme="minorBidi" w:hAnsiTheme="minorBidi"/>
          <w:b/>
          <w:bCs/>
          <w:sz w:val="26"/>
          <w:szCs w:val="26"/>
          <w:u w:val="single"/>
          <w:rtl/>
        </w:rPr>
        <w:t>العائد</w:t>
      </w:r>
      <w:r w:rsidRPr="00A04599">
        <w:rPr>
          <w:rFonts w:asciiTheme="minorBidi" w:hAnsiTheme="minorBidi"/>
          <w:b/>
          <w:bCs/>
          <w:sz w:val="26"/>
          <w:szCs w:val="26"/>
        </w:rPr>
        <w:t xml:space="preserve"> </w:t>
      </w:r>
      <w:r w:rsidRPr="00A04599">
        <w:rPr>
          <w:rFonts w:asciiTheme="minorBidi" w:hAnsiTheme="minorBidi"/>
          <w:b/>
          <w:bCs/>
          <w:sz w:val="26"/>
          <w:szCs w:val="26"/>
          <w:rtl/>
        </w:rPr>
        <w:t>فهو</w:t>
      </w:r>
      <w:r w:rsidRPr="00A04599">
        <w:rPr>
          <w:rFonts w:asciiTheme="minorBidi" w:hAnsiTheme="minorBidi"/>
          <w:b/>
          <w:bCs/>
          <w:sz w:val="26"/>
          <w:szCs w:val="26"/>
        </w:rPr>
        <w:t xml:space="preserve"> </w:t>
      </w:r>
      <w:r w:rsidRPr="00A04599">
        <w:rPr>
          <w:rFonts w:asciiTheme="minorBidi" w:hAnsiTheme="minorBidi"/>
          <w:b/>
          <w:bCs/>
          <w:sz w:val="26"/>
          <w:szCs w:val="26"/>
          <w:rtl/>
        </w:rPr>
        <w:t>يتبع</w:t>
      </w:r>
      <w:r w:rsidRPr="00A04599">
        <w:rPr>
          <w:rFonts w:asciiTheme="minorBidi" w:hAnsiTheme="minorBidi" w:hint="cs"/>
          <w:b/>
          <w:bCs/>
          <w:sz w:val="26"/>
          <w:szCs w:val="26"/>
          <w:rtl/>
        </w:rPr>
        <w:t xml:space="preserve"> </w:t>
      </w:r>
      <w:r w:rsidRPr="00A04599">
        <w:rPr>
          <w:rFonts w:asciiTheme="minorBidi" w:hAnsiTheme="minorBidi"/>
          <w:b/>
          <w:bCs/>
          <w:sz w:val="26"/>
          <w:szCs w:val="26"/>
          <w:rtl/>
        </w:rPr>
        <w:t>النمط</w:t>
      </w:r>
      <w:r w:rsidRPr="00A04599">
        <w:rPr>
          <w:rFonts w:asciiTheme="minorBidi" w:hAnsiTheme="minorBidi"/>
          <w:b/>
          <w:bCs/>
          <w:sz w:val="26"/>
          <w:szCs w:val="26"/>
        </w:rPr>
        <w:t xml:space="preserve"> </w:t>
      </w:r>
      <w:r w:rsidRPr="00A04599">
        <w:rPr>
          <w:rFonts w:asciiTheme="minorBidi" w:hAnsiTheme="minorBidi"/>
          <w:b/>
          <w:bCs/>
          <w:sz w:val="26"/>
          <w:szCs w:val="26"/>
          <w:rtl/>
        </w:rPr>
        <w:t>الهجومي</w:t>
      </w:r>
      <w:r w:rsidRPr="00A04599">
        <w:rPr>
          <w:rFonts w:asciiTheme="minorBidi" w:hAnsiTheme="minorBidi"/>
          <w:b/>
          <w:bCs/>
          <w:sz w:val="26"/>
          <w:szCs w:val="26"/>
        </w:rPr>
        <w:t xml:space="preserve"> </w:t>
      </w:r>
      <w:r w:rsidRPr="00A04599">
        <w:rPr>
          <w:rFonts w:asciiTheme="minorBidi" w:hAnsiTheme="minorBidi"/>
          <w:b/>
          <w:bCs/>
          <w:sz w:val="26"/>
          <w:szCs w:val="26"/>
          <w:rtl/>
        </w:rPr>
        <w:t>في</w:t>
      </w:r>
      <w:r w:rsidRPr="00A04599">
        <w:rPr>
          <w:rFonts w:asciiTheme="minorBidi" w:hAnsiTheme="minorBidi"/>
          <w:b/>
          <w:bCs/>
          <w:sz w:val="26"/>
          <w:szCs w:val="26"/>
        </w:rPr>
        <w:t xml:space="preserve"> </w:t>
      </w:r>
      <w:r w:rsidRPr="00A04599">
        <w:rPr>
          <w:rFonts w:asciiTheme="minorBidi" w:hAnsiTheme="minorBidi"/>
          <w:b/>
          <w:bCs/>
          <w:sz w:val="26"/>
          <w:szCs w:val="26"/>
          <w:rtl/>
        </w:rPr>
        <w:t>تمويل</w:t>
      </w:r>
      <w:r w:rsidRPr="00A04599">
        <w:rPr>
          <w:rFonts w:asciiTheme="minorBidi" w:hAnsiTheme="minorBidi"/>
          <w:b/>
          <w:bCs/>
          <w:sz w:val="26"/>
          <w:szCs w:val="26"/>
        </w:rPr>
        <w:t xml:space="preserve"> </w:t>
      </w:r>
      <w:r w:rsidRPr="00A04599">
        <w:rPr>
          <w:rFonts w:asciiTheme="minorBidi" w:hAnsiTheme="minorBidi"/>
          <w:b/>
          <w:bCs/>
          <w:sz w:val="26"/>
          <w:szCs w:val="26"/>
          <w:rtl/>
        </w:rPr>
        <w:t>الأصول</w:t>
      </w:r>
    </w:p>
    <w:p w:rsidR="008169D6" w:rsidRPr="00A04599" w:rsidRDefault="008169D6" w:rsidP="00053EFF">
      <w:pPr>
        <w:pStyle w:val="ListParagraph"/>
        <w:numPr>
          <w:ilvl w:val="0"/>
          <w:numId w:val="8"/>
        </w:numPr>
        <w:autoSpaceDE w:val="0"/>
        <w:autoSpaceDN w:val="0"/>
        <w:adjustRightInd w:val="0"/>
        <w:spacing w:after="0"/>
        <w:rPr>
          <w:rFonts w:asciiTheme="minorBidi" w:hAnsiTheme="minorBidi"/>
          <w:b/>
          <w:bCs/>
          <w:sz w:val="26"/>
          <w:szCs w:val="26"/>
        </w:rPr>
      </w:pPr>
      <w:r w:rsidRPr="00A04599">
        <w:rPr>
          <w:rFonts w:asciiTheme="minorBidi" w:hAnsiTheme="minorBidi"/>
          <w:b/>
          <w:bCs/>
          <w:sz w:val="26"/>
          <w:szCs w:val="26"/>
          <w:rtl/>
        </w:rPr>
        <w:t>يميل</w:t>
      </w:r>
      <w:r w:rsidRPr="00A04599">
        <w:rPr>
          <w:rFonts w:asciiTheme="minorBidi" w:hAnsiTheme="minorBidi"/>
          <w:b/>
          <w:bCs/>
          <w:sz w:val="26"/>
          <w:szCs w:val="26"/>
        </w:rPr>
        <w:t xml:space="preserve"> </w:t>
      </w:r>
      <w:r w:rsidRPr="00A04599">
        <w:rPr>
          <w:rFonts w:asciiTheme="minorBidi" w:hAnsiTheme="minorBidi"/>
          <w:b/>
          <w:bCs/>
          <w:sz w:val="26"/>
          <w:szCs w:val="26"/>
          <w:u w:val="single"/>
          <w:rtl/>
        </w:rPr>
        <w:t>لتخفيض</w:t>
      </w:r>
      <w:r w:rsidRPr="00A04599">
        <w:rPr>
          <w:rFonts w:asciiTheme="minorBidi" w:hAnsiTheme="minorBidi"/>
          <w:b/>
          <w:bCs/>
          <w:sz w:val="26"/>
          <w:szCs w:val="26"/>
          <w:u w:val="single"/>
        </w:rPr>
        <w:t xml:space="preserve"> </w:t>
      </w:r>
      <w:r w:rsidRPr="00A04599">
        <w:rPr>
          <w:rFonts w:asciiTheme="minorBidi" w:hAnsiTheme="minorBidi"/>
          <w:b/>
          <w:bCs/>
          <w:sz w:val="26"/>
          <w:szCs w:val="26"/>
          <w:u w:val="single"/>
          <w:rtl/>
        </w:rPr>
        <w:t>توزيعات</w:t>
      </w:r>
      <w:r w:rsidRPr="00A04599">
        <w:rPr>
          <w:rFonts w:asciiTheme="minorBidi" w:hAnsiTheme="minorBidi"/>
          <w:b/>
          <w:bCs/>
          <w:sz w:val="26"/>
          <w:szCs w:val="26"/>
          <w:u w:val="single"/>
        </w:rPr>
        <w:t xml:space="preserve"> </w:t>
      </w:r>
      <w:r w:rsidRPr="00A04599">
        <w:rPr>
          <w:rFonts w:asciiTheme="minorBidi" w:hAnsiTheme="minorBidi"/>
          <w:b/>
          <w:bCs/>
          <w:sz w:val="26"/>
          <w:szCs w:val="26"/>
          <w:u w:val="single"/>
          <w:rtl/>
        </w:rPr>
        <w:t>العائد</w:t>
      </w:r>
      <w:r w:rsidRPr="00A04599">
        <w:rPr>
          <w:rFonts w:asciiTheme="minorBidi" w:hAnsiTheme="minorBidi"/>
          <w:b/>
          <w:bCs/>
          <w:sz w:val="26"/>
          <w:szCs w:val="26"/>
        </w:rPr>
        <w:t xml:space="preserve"> </w:t>
      </w:r>
      <w:r w:rsidRPr="00A04599">
        <w:rPr>
          <w:rFonts w:asciiTheme="minorBidi" w:hAnsiTheme="minorBidi"/>
          <w:b/>
          <w:bCs/>
          <w:sz w:val="26"/>
          <w:szCs w:val="26"/>
          <w:rtl/>
        </w:rPr>
        <w:t>مقابل</w:t>
      </w:r>
      <w:r w:rsidRPr="00A04599">
        <w:rPr>
          <w:rFonts w:asciiTheme="minorBidi" w:hAnsiTheme="minorBidi"/>
          <w:b/>
          <w:bCs/>
          <w:sz w:val="26"/>
          <w:szCs w:val="26"/>
        </w:rPr>
        <w:t xml:space="preserve"> </w:t>
      </w:r>
      <w:r w:rsidRPr="00A04599">
        <w:rPr>
          <w:rFonts w:asciiTheme="minorBidi" w:hAnsiTheme="minorBidi"/>
          <w:b/>
          <w:bCs/>
          <w:sz w:val="26"/>
          <w:szCs w:val="26"/>
          <w:rtl/>
        </w:rPr>
        <w:t>زيادة</w:t>
      </w:r>
      <w:r w:rsidRPr="00A04599">
        <w:rPr>
          <w:rFonts w:asciiTheme="minorBidi" w:hAnsiTheme="minorBidi"/>
          <w:b/>
          <w:bCs/>
          <w:sz w:val="26"/>
          <w:szCs w:val="26"/>
        </w:rPr>
        <w:t xml:space="preserve"> </w:t>
      </w:r>
      <w:r w:rsidRPr="00A04599">
        <w:rPr>
          <w:rFonts w:asciiTheme="minorBidi" w:hAnsiTheme="minorBidi"/>
          <w:b/>
          <w:bCs/>
          <w:sz w:val="26"/>
          <w:szCs w:val="26"/>
          <w:rtl/>
        </w:rPr>
        <w:t>نسبة</w:t>
      </w:r>
      <w:r w:rsidRPr="00A04599">
        <w:rPr>
          <w:rFonts w:asciiTheme="minorBidi" w:hAnsiTheme="minorBidi"/>
          <w:b/>
          <w:bCs/>
          <w:sz w:val="26"/>
          <w:szCs w:val="26"/>
        </w:rPr>
        <w:t xml:space="preserve"> </w:t>
      </w:r>
      <w:r w:rsidRPr="00A04599">
        <w:rPr>
          <w:rFonts w:asciiTheme="minorBidi" w:hAnsiTheme="minorBidi"/>
          <w:b/>
          <w:bCs/>
          <w:sz w:val="26"/>
          <w:szCs w:val="26"/>
          <w:rtl/>
        </w:rPr>
        <w:t>الأرباح</w:t>
      </w:r>
      <w:r w:rsidRPr="00A04599">
        <w:rPr>
          <w:rFonts w:asciiTheme="minorBidi" w:hAnsiTheme="minorBidi"/>
          <w:b/>
          <w:bCs/>
          <w:sz w:val="26"/>
          <w:szCs w:val="26"/>
        </w:rPr>
        <w:t xml:space="preserve"> </w:t>
      </w:r>
      <w:r w:rsidRPr="00A04599">
        <w:rPr>
          <w:rFonts w:asciiTheme="minorBidi" w:hAnsiTheme="minorBidi"/>
          <w:b/>
          <w:bCs/>
          <w:sz w:val="26"/>
          <w:szCs w:val="26"/>
          <w:rtl/>
        </w:rPr>
        <w:t>المحتجزة</w:t>
      </w:r>
      <w:r w:rsidRPr="00A04599">
        <w:rPr>
          <w:rFonts w:asciiTheme="minorBidi" w:hAnsiTheme="minorBidi"/>
          <w:b/>
          <w:bCs/>
          <w:sz w:val="26"/>
          <w:szCs w:val="26"/>
        </w:rPr>
        <w:t xml:space="preserve"> </w:t>
      </w:r>
      <w:r w:rsidRPr="00A04599">
        <w:rPr>
          <w:rFonts w:asciiTheme="minorBidi" w:hAnsiTheme="minorBidi"/>
          <w:b/>
          <w:bCs/>
          <w:sz w:val="26"/>
          <w:szCs w:val="26"/>
          <w:rtl/>
        </w:rPr>
        <w:t>بغرض</w:t>
      </w:r>
      <w:r w:rsidRPr="00A04599">
        <w:rPr>
          <w:rFonts w:asciiTheme="minorBidi" w:hAnsiTheme="minorBidi" w:hint="cs"/>
          <w:b/>
          <w:bCs/>
          <w:sz w:val="26"/>
          <w:szCs w:val="26"/>
          <w:rtl/>
        </w:rPr>
        <w:t xml:space="preserve"> </w:t>
      </w:r>
      <w:r w:rsidRPr="00A04599">
        <w:rPr>
          <w:rFonts w:asciiTheme="minorBidi" w:hAnsiTheme="minorBidi"/>
          <w:b/>
          <w:bCs/>
          <w:sz w:val="26"/>
          <w:szCs w:val="26"/>
          <w:rtl/>
        </w:rPr>
        <w:t>إعادة</w:t>
      </w:r>
      <w:r w:rsidRPr="00A04599">
        <w:rPr>
          <w:rFonts w:asciiTheme="minorBidi" w:hAnsiTheme="minorBidi"/>
          <w:b/>
          <w:bCs/>
          <w:sz w:val="26"/>
          <w:szCs w:val="26"/>
        </w:rPr>
        <w:t xml:space="preserve"> </w:t>
      </w:r>
      <w:r w:rsidRPr="00A04599">
        <w:rPr>
          <w:rFonts w:asciiTheme="minorBidi" w:hAnsiTheme="minorBidi"/>
          <w:b/>
          <w:bCs/>
          <w:sz w:val="26"/>
          <w:szCs w:val="26"/>
          <w:rtl/>
        </w:rPr>
        <w:t>استثمارها</w:t>
      </w:r>
      <w:r w:rsidRPr="00A04599">
        <w:rPr>
          <w:rFonts w:asciiTheme="minorBidi" w:hAnsiTheme="minorBidi"/>
          <w:b/>
          <w:bCs/>
          <w:sz w:val="26"/>
          <w:szCs w:val="26"/>
        </w:rPr>
        <w:t xml:space="preserve"> </w:t>
      </w:r>
      <w:r w:rsidRPr="00A04599">
        <w:rPr>
          <w:rFonts w:asciiTheme="minorBidi" w:hAnsiTheme="minorBidi"/>
          <w:b/>
          <w:bCs/>
          <w:sz w:val="26"/>
          <w:szCs w:val="26"/>
          <w:rtl/>
        </w:rPr>
        <w:t>في</w:t>
      </w:r>
      <w:r w:rsidRPr="00A04599">
        <w:rPr>
          <w:rFonts w:asciiTheme="minorBidi" w:hAnsiTheme="minorBidi"/>
          <w:b/>
          <w:bCs/>
          <w:sz w:val="26"/>
          <w:szCs w:val="26"/>
        </w:rPr>
        <w:t xml:space="preserve"> </w:t>
      </w:r>
      <w:r w:rsidRPr="00A04599">
        <w:rPr>
          <w:rFonts w:asciiTheme="minorBidi" w:hAnsiTheme="minorBidi"/>
          <w:b/>
          <w:bCs/>
          <w:sz w:val="26"/>
          <w:szCs w:val="26"/>
          <w:rtl/>
        </w:rPr>
        <w:t>توسعات</w:t>
      </w:r>
      <w:r w:rsidRPr="00A04599">
        <w:rPr>
          <w:rFonts w:asciiTheme="minorBidi" w:hAnsiTheme="minorBidi"/>
          <w:b/>
          <w:bCs/>
          <w:sz w:val="26"/>
          <w:szCs w:val="26"/>
        </w:rPr>
        <w:t xml:space="preserve"> </w:t>
      </w:r>
      <w:r w:rsidRPr="00A04599">
        <w:rPr>
          <w:rFonts w:asciiTheme="minorBidi" w:hAnsiTheme="minorBidi"/>
          <w:b/>
          <w:bCs/>
          <w:sz w:val="26"/>
          <w:szCs w:val="26"/>
          <w:rtl/>
        </w:rPr>
        <w:t>مستقبلية</w:t>
      </w:r>
    </w:p>
    <w:p w:rsidR="008169D6" w:rsidRPr="00BD0511" w:rsidRDefault="008169D6" w:rsidP="008169D6">
      <w:pPr>
        <w:autoSpaceDE w:val="0"/>
        <w:autoSpaceDN w:val="0"/>
        <w:adjustRightInd w:val="0"/>
        <w:spacing w:after="0"/>
        <w:rPr>
          <w:rFonts w:asciiTheme="minorBidi" w:hAnsiTheme="minorBidi"/>
          <w:sz w:val="26"/>
          <w:szCs w:val="26"/>
        </w:rPr>
      </w:pPr>
    </w:p>
    <w:p w:rsidR="008169D6" w:rsidRPr="00A04599" w:rsidRDefault="008169D6" w:rsidP="00053EFF">
      <w:pPr>
        <w:pStyle w:val="ListParagraph"/>
        <w:numPr>
          <w:ilvl w:val="0"/>
          <w:numId w:val="41"/>
        </w:numPr>
        <w:autoSpaceDE w:val="0"/>
        <w:autoSpaceDN w:val="0"/>
        <w:adjustRightInd w:val="0"/>
        <w:spacing w:after="0"/>
        <w:rPr>
          <w:rFonts w:asciiTheme="minorBidi" w:hAnsiTheme="minorBidi"/>
          <w:b/>
          <w:bCs/>
          <w:sz w:val="26"/>
          <w:szCs w:val="26"/>
        </w:rPr>
      </w:pPr>
      <w:r w:rsidRPr="00A04599">
        <w:rPr>
          <w:rFonts w:asciiTheme="minorBidi" w:hAnsiTheme="minorBidi"/>
          <w:b/>
          <w:bCs/>
          <w:sz w:val="26"/>
          <w:szCs w:val="26"/>
          <w:u w:val="single"/>
          <w:rtl/>
        </w:rPr>
        <w:t>المتخوف</w:t>
      </w:r>
      <w:r w:rsidRPr="00A04599">
        <w:rPr>
          <w:rFonts w:asciiTheme="minorBidi" w:hAnsiTheme="minorBidi"/>
          <w:b/>
          <w:bCs/>
          <w:sz w:val="26"/>
          <w:szCs w:val="26"/>
        </w:rPr>
        <w:t xml:space="preserve"> )</w:t>
      </w:r>
      <w:r w:rsidR="00A04599">
        <w:rPr>
          <w:rFonts w:asciiTheme="minorBidi" w:hAnsiTheme="minorBidi"/>
          <w:b/>
          <w:bCs/>
          <w:sz w:val="26"/>
          <w:szCs w:val="26"/>
        </w:rPr>
        <w:t xml:space="preserve">  </w:t>
      </w:r>
      <w:r w:rsidRPr="00A04599">
        <w:rPr>
          <w:rFonts w:asciiTheme="minorBidi" w:hAnsiTheme="minorBidi"/>
          <w:b/>
          <w:bCs/>
          <w:sz w:val="26"/>
          <w:szCs w:val="26"/>
          <w:rtl/>
        </w:rPr>
        <w:t>يتجنب</w:t>
      </w:r>
      <w:r w:rsidRPr="00A04599">
        <w:rPr>
          <w:rFonts w:asciiTheme="minorBidi" w:hAnsiTheme="minorBidi"/>
          <w:b/>
          <w:bCs/>
          <w:sz w:val="26"/>
          <w:szCs w:val="26"/>
        </w:rPr>
        <w:t xml:space="preserve"> </w:t>
      </w:r>
      <w:r w:rsidRPr="00A04599">
        <w:rPr>
          <w:rFonts w:asciiTheme="minorBidi" w:hAnsiTheme="minorBidi"/>
          <w:b/>
          <w:bCs/>
          <w:sz w:val="26"/>
          <w:szCs w:val="26"/>
          <w:rtl/>
        </w:rPr>
        <w:t>المخاطرة</w:t>
      </w:r>
      <w:r w:rsidRPr="00A04599">
        <w:rPr>
          <w:rFonts w:asciiTheme="minorBidi" w:hAnsiTheme="minorBidi"/>
          <w:b/>
          <w:bCs/>
          <w:sz w:val="26"/>
          <w:szCs w:val="26"/>
        </w:rPr>
        <w:t>(</w:t>
      </w:r>
    </w:p>
    <w:p w:rsidR="008169D6" w:rsidRPr="00A04599" w:rsidRDefault="008169D6" w:rsidP="008169D6">
      <w:pPr>
        <w:autoSpaceDE w:val="0"/>
        <w:autoSpaceDN w:val="0"/>
        <w:adjustRightInd w:val="0"/>
        <w:spacing w:after="0"/>
        <w:ind w:left="360"/>
        <w:rPr>
          <w:rFonts w:asciiTheme="minorBidi" w:hAnsiTheme="minorBidi"/>
          <w:b/>
          <w:bCs/>
          <w:sz w:val="26"/>
          <w:szCs w:val="26"/>
          <w:rtl/>
        </w:rPr>
      </w:pPr>
      <w:r w:rsidRPr="00A04599">
        <w:rPr>
          <w:rFonts w:asciiTheme="minorBidi" w:hAnsiTheme="minorBidi"/>
          <w:b/>
          <w:bCs/>
          <w:sz w:val="26"/>
          <w:szCs w:val="26"/>
          <w:rtl/>
        </w:rPr>
        <w:t>حيث</w:t>
      </w:r>
      <w:r w:rsidRPr="00A04599">
        <w:rPr>
          <w:rFonts w:asciiTheme="minorBidi" w:hAnsiTheme="minorBidi"/>
          <w:b/>
          <w:bCs/>
          <w:sz w:val="26"/>
          <w:szCs w:val="26"/>
        </w:rPr>
        <w:t xml:space="preserve"> </w:t>
      </w:r>
      <w:r w:rsidRPr="00A04599">
        <w:rPr>
          <w:rFonts w:asciiTheme="minorBidi" w:hAnsiTheme="minorBidi"/>
          <w:b/>
          <w:bCs/>
          <w:sz w:val="26"/>
          <w:szCs w:val="26"/>
          <w:rtl/>
        </w:rPr>
        <w:t>أنه</w:t>
      </w:r>
      <w:r w:rsidRPr="00A04599">
        <w:rPr>
          <w:rFonts w:asciiTheme="minorBidi" w:hAnsiTheme="minorBidi"/>
          <w:b/>
          <w:bCs/>
          <w:sz w:val="26"/>
          <w:szCs w:val="26"/>
        </w:rPr>
        <w:t xml:space="preserve"> :</w:t>
      </w:r>
    </w:p>
    <w:p w:rsidR="008169D6" w:rsidRPr="00A04599" w:rsidRDefault="008169D6" w:rsidP="00053EFF">
      <w:pPr>
        <w:pStyle w:val="ListParagraph"/>
        <w:numPr>
          <w:ilvl w:val="0"/>
          <w:numId w:val="8"/>
        </w:numPr>
        <w:autoSpaceDE w:val="0"/>
        <w:autoSpaceDN w:val="0"/>
        <w:adjustRightInd w:val="0"/>
        <w:spacing w:after="0"/>
        <w:rPr>
          <w:rFonts w:asciiTheme="minorBidi" w:hAnsiTheme="minorBidi"/>
          <w:b/>
          <w:bCs/>
          <w:sz w:val="26"/>
          <w:szCs w:val="26"/>
        </w:rPr>
      </w:pPr>
      <w:r w:rsidRPr="00A04599">
        <w:rPr>
          <w:rFonts w:asciiTheme="minorBidi" w:hAnsiTheme="minorBidi"/>
          <w:b/>
          <w:bCs/>
          <w:sz w:val="26"/>
          <w:szCs w:val="26"/>
          <w:rtl/>
        </w:rPr>
        <w:t>يسعى</w:t>
      </w:r>
      <w:r w:rsidRPr="00A04599">
        <w:rPr>
          <w:rFonts w:asciiTheme="minorBidi" w:hAnsiTheme="minorBidi"/>
          <w:b/>
          <w:bCs/>
          <w:sz w:val="26"/>
          <w:szCs w:val="26"/>
        </w:rPr>
        <w:t xml:space="preserve"> </w:t>
      </w:r>
      <w:r w:rsidRPr="00A04599">
        <w:rPr>
          <w:rFonts w:asciiTheme="minorBidi" w:hAnsiTheme="minorBidi"/>
          <w:b/>
          <w:bCs/>
          <w:sz w:val="26"/>
          <w:szCs w:val="26"/>
          <w:rtl/>
        </w:rPr>
        <w:t>للحصول</w:t>
      </w:r>
      <w:r w:rsidRPr="00A04599">
        <w:rPr>
          <w:rFonts w:asciiTheme="minorBidi" w:hAnsiTheme="minorBidi"/>
          <w:b/>
          <w:bCs/>
          <w:sz w:val="26"/>
          <w:szCs w:val="26"/>
        </w:rPr>
        <w:t xml:space="preserve"> </w:t>
      </w:r>
      <w:r w:rsidRPr="00A04599">
        <w:rPr>
          <w:rFonts w:asciiTheme="minorBidi" w:hAnsiTheme="minorBidi"/>
          <w:b/>
          <w:bCs/>
          <w:sz w:val="26"/>
          <w:szCs w:val="26"/>
          <w:rtl/>
        </w:rPr>
        <w:t>على</w:t>
      </w:r>
      <w:r w:rsidRPr="00A04599">
        <w:rPr>
          <w:rFonts w:asciiTheme="minorBidi" w:hAnsiTheme="minorBidi"/>
          <w:b/>
          <w:bCs/>
          <w:sz w:val="26"/>
          <w:szCs w:val="26"/>
        </w:rPr>
        <w:t xml:space="preserve"> </w:t>
      </w:r>
      <w:r w:rsidRPr="00A04599">
        <w:rPr>
          <w:rFonts w:asciiTheme="minorBidi" w:hAnsiTheme="minorBidi"/>
          <w:b/>
          <w:bCs/>
          <w:sz w:val="26"/>
          <w:szCs w:val="26"/>
          <w:rtl/>
        </w:rPr>
        <w:t>المزيد</w:t>
      </w:r>
      <w:r w:rsidRPr="00A04599">
        <w:rPr>
          <w:rFonts w:asciiTheme="minorBidi" w:hAnsiTheme="minorBidi"/>
          <w:b/>
          <w:bCs/>
          <w:sz w:val="26"/>
          <w:szCs w:val="26"/>
        </w:rPr>
        <w:t xml:space="preserve"> </w:t>
      </w:r>
      <w:r w:rsidRPr="00A04599">
        <w:rPr>
          <w:rFonts w:asciiTheme="minorBidi" w:hAnsiTheme="minorBidi"/>
          <w:b/>
          <w:bCs/>
          <w:sz w:val="26"/>
          <w:szCs w:val="26"/>
          <w:rtl/>
        </w:rPr>
        <w:t>من</w:t>
      </w:r>
      <w:r w:rsidRPr="00A04599">
        <w:rPr>
          <w:rFonts w:asciiTheme="minorBidi" w:hAnsiTheme="minorBidi"/>
          <w:b/>
          <w:bCs/>
          <w:sz w:val="26"/>
          <w:szCs w:val="26"/>
        </w:rPr>
        <w:t xml:space="preserve"> </w:t>
      </w:r>
      <w:r w:rsidRPr="00A04599">
        <w:rPr>
          <w:rFonts w:asciiTheme="minorBidi" w:hAnsiTheme="minorBidi"/>
          <w:b/>
          <w:bCs/>
          <w:sz w:val="26"/>
          <w:szCs w:val="26"/>
          <w:u w:val="single"/>
          <w:rtl/>
        </w:rPr>
        <w:t>مصادر</w:t>
      </w:r>
      <w:r w:rsidRPr="00A04599">
        <w:rPr>
          <w:rFonts w:asciiTheme="minorBidi" w:hAnsiTheme="minorBidi"/>
          <w:b/>
          <w:bCs/>
          <w:sz w:val="26"/>
          <w:szCs w:val="26"/>
          <w:u w:val="single"/>
        </w:rPr>
        <w:t xml:space="preserve"> </w:t>
      </w:r>
      <w:r w:rsidRPr="00A04599">
        <w:rPr>
          <w:rFonts w:asciiTheme="minorBidi" w:hAnsiTheme="minorBidi"/>
          <w:b/>
          <w:bCs/>
          <w:sz w:val="26"/>
          <w:szCs w:val="26"/>
          <w:u w:val="single"/>
          <w:rtl/>
        </w:rPr>
        <w:t>التمويل</w:t>
      </w:r>
      <w:r w:rsidRPr="00A04599">
        <w:rPr>
          <w:rFonts w:asciiTheme="minorBidi" w:hAnsiTheme="minorBidi"/>
          <w:b/>
          <w:bCs/>
          <w:sz w:val="26"/>
          <w:szCs w:val="26"/>
          <w:u w:val="single"/>
        </w:rPr>
        <w:t xml:space="preserve"> </w:t>
      </w:r>
      <w:r w:rsidRPr="00A04599">
        <w:rPr>
          <w:rFonts w:asciiTheme="minorBidi" w:hAnsiTheme="minorBidi"/>
          <w:b/>
          <w:bCs/>
          <w:sz w:val="26"/>
          <w:szCs w:val="26"/>
          <w:u w:val="single"/>
          <w:rtl/>
        </w:rPr>
        <w:t>طويلة</w:t>
      </w:r>
      <w:r w:rsidRPr="00A04599">
        <w:rPr>
          <w:rFonts w:asciiTheme="minorBidi" w:hAnsiTheme="minorBidi"/>
          <w:b/>
          <w:bCs/>
          <w:sz w:val="26"/>
          <w:szCs w:val="26"/>
          <w:u w:val="single"/>
        </w:rPr>
        <w:t xml:space="preserve"> </w:t>
      </w:r>
      <w:r w:rsidRPr="00A04599">
        <w:rPr>
          <w:rFonts w:asciiTheme="minorBidi" w:hAnsiTheme="minorBidi"/>
          <w:b/>
          <w:bCs/>
          <w:sz w:val="26"/>
          <w:szCs w:val="26"/>
          <w:u w:val="single"/>
          <w:rtl/>
        </w:rPr>
        <w:t>الأجل</w:t>
      </w:r>
      <w:r w:rsidRPr="00A04599">
        <w:rPr>
          <w:rFonts w:asciiTheme="minorBidi" w:hAnsiTheme="minorBidi"/>
          <w:b/>
          <w:bCs/>
          <w:sz w:val="26"/>
          <w:szCs w:val="26"/>
          <w:u w:val="single"/>
        </w:rPr>
        <w:t xml:space="preserve"> </w:t>
      </w:r>
      <w:r w:rsidRPr="00A04599">
        <w:rPr>
          <w:rFonts w:asciiTheme="minorBidi" w:hAnsiTheme="minorBidi"/>
          <w:b/>
          <w:bCs/>
          <w:sz w:val="26"/>
          <w:szCs w:val="26"/>
          <w:u w:val="single"/>
          <w:rtl/>
        </w:rPr>
        <w:t>مرتفعة</w:t>
      </w:r>
      <w:r w:rsidRPr="00A04599">
        <w:rPr>
          <w:rFonts w:asciiTheme="minorBidi" w:hAnsiTheme="minorBidi" w:hint="cs"/>
          <w:b/>
          <w:bCs/>
          <w:sz w:val="26"/>
          <w:szCs w:val="26"/>
          <w:u w:val="single"/>
          <w:rtl/>
        </w:rPr>
        <w:t xml:space="preserve"> </w:t>
      </w:r>
      <w:r w:rsidRPr="00A04599">
        <w:rPr>
          <w:rFonts w:asciiTheme="minorBidi" w:hAnsiTheme="minorBidi"/>
          <w:b/>
          <w:bCs/>
          <w:sz w:val="26"/>
          <w:szCs w:val="26"/>
          <w:u w:val="single"/>
          <w:rtl/>
        </w:rPr>
        <w:t>التكلفة</w:t>
      </w:r>
      <w:r w:rsidRPr="00A04599">
        <w:rPr>
          <w:rFonts w:asciiTheme="minorBidi" w:hAnsiTheme="minorBidi"/>
          <w:b/>
          <w:bCs/>
          <w:sz w:val="26"/>
          <w:szCs w:val="26"/>
          <w:u w:val="single"/>
        </w:rPr>
        <w:t xml:space="preserve"> </w:t>
      </w:r>
      <w:r w:rsidRPr="00A04599">
        <w:rPr>
          <w:rFonts w:asciiTheme="minorBidi" w:hAnsiTheme="minorBidi"/>
          <w:b/>
          <w:bCs/>
          <w:sz w:val="26"/>
          <w:szCs w:val="26"/>
          <w:u w:val="single"/>
          <w:rtl/>
        </w:rPr>
        <w:t>ويستثمرها</w:t>
      </w:r>
      <w:r w:rsidRPr="00A04599">
        <w:rPr>
          <w:rFonts w:asciiTheme="minorBidi" w:hAnsiTheme="minorBidi"/>
          <w:b/>
          <w:bCs/>
          <w:sz w:val="26"/>
          <w:szCs w:val="26"/>
          <w:u w:val="single"/>
        </w:rPr>
        <w:t xml:space="preserve"> </w:t>
      </w:r>
      <w:r w:rsidRPr="00A04599">
        <w:rPr>
          <w:rFonts w:asciiTheme="minorBidi" w:hAnsiTheme="minorBidi"/>
          <w:b/>
          <w:bCs/>
          <w:sz w:val="26"/>
          <w:szCs w:val="26"/>
          <w:u w:val="single"/>
          <w:rtl/>
        </w:rPr>
        <w:t>في</w:t>
      </w:r>
      <w:r w:rsidRPr="00A04599">
        <w:rPr>
          <w:rFonts w:asciiTheme="minorBidi" w:hAnsiTheme="minorBidi"/>
          <w:b/>
          <w:bCs/>
          <w:sz w:val="26"/>
          <w:szCs w:val="26"/>
          <w:u w:val="single"/>
        </w:rPr>
        <w:t xml:space="preserve"> </w:t>
      </w:r>
      <w:r w:rsidRPr="00A04599">
        <w:rPr>
          <w:rFonts w:asciiTheme="minorBidi" w:hAnsiTheme="minorBidi"/>
          <w:b/>
          <w:bCs/>
          <w:sz w:val="26"/>
          <w:szCs w:val="26"/>
          <w:u w:val="single"/>
          <w:rtl/>
        </w:rPr>
        <w:t>استثمارات</w:t>
      </w:r>
      <w:r w:rsidRPr="00A04599">
        <w:rPr>
          <w:rFonts w:asciiTheme="minorBidi" w:hAnsiTheme="minorBidi"/>
          <w:b/>
          <w:bCs/>
          <w:sz w:val="26"/>
          <w:szCs w:val="26"/>
          <w:u w:val="single"/>
        </w:rPr>
        <w:t xml:space="preserve"> </w:t>
      </w:r>
      <w:r w:rsidRPr="00A04599">
        <w:rPr>
          <w:rFonts w:asciiTheme="minorBidi" w:hAnsiTheme="minorBidi"/>
          <w:b/>
          <w:bCs/>
          <w:sz w:val="26"/>
          <w:szCs w:val="26"/>
          <w:u w:val="single"/>
          <w:rtl/>
        </w:rPr>
        <w:t>قصيرة</w:t>
      </w:r>
      <w:r w:rsidRPr="00A04599">
        <w:rPr>
          <w:rFonts w:asciiTheme="minorBidi" w:hAnsiTheme="minorBidi"/>
          <w:b/>
          <w:bCs/>
          <w:sz w:val="26"/>
          <w:szCs w:val="26"/>
          <w:u w:val="single"/>
        </w:rPr>
        <w:t xml:space="preserve"> </w:t>
      </w:r>
      <w:r w:rsidRPr="00A04599">
        <w:rPr>
          <w:rFonts w:asciiTheme="minorBidi" w:hAnsiTheme="minorBidi"/>
          <w:b/>
          <w:bCs/>
          <w:sz w:val="26"/>
          <w:szCs w:val="26"/>
          <w:u w:val="single"/>
          <w:rtl/>
        </w:rPr>
        <w:t>الأجل</w:t>
      </w:r>
      <w:r w:rsidRPr="00A04599">
        <w:rPr>
          <w:rFonts w:asciiTheme="minorBidi" w:hAnsiTheme="minorBidi"/>
          <w:b/>
          <w:bCs/>
          <w:sz w:val="26"/>
          <w:szCs w:val="26"/>
          <w:u w:val="single"/>
        </w:rPr>
        <w:t xml:space="preserve"> </w:t>
      </w:r>
      <w:r w:rsidRPr="00A04599">
        <w:rPr>
          <w:rFonts w:asciiTheme="minorBidi" w:hAnsiTheme="minorBidi"/>
          <w:b/>
          <w:bCs/>
          <w:sz w:val="26"/>
          <w:szCs w:val="26"/>
          <w:u w:val="single"/>
          <w:rtl/>
        </w:rPr>
        <w:t>منخفضة</w:t>
      </w:r>
      <w:r w:rsidRPr="00A04599">
        <w:rPr>
          <w:rFonts w:asciiTheme="minorBidi" w:hAnsiTheme="minorBidi"/>
          <w:b/>
          <w:bCs/>
          <w:sz w:val="26"/>
          <w:szCs w:val="26"/>
          <w:u w:val="single"/>
        </w:rPr>
        <w:t xml:space="preserve"> </w:t>
      </w:r>
      <w:r w:rsidRPr="00A04599">
        <w:rPr>
          <w:rFonts w:asciiTheme="minorBidi" w:hAnsiTheme="minorBidi"/>
          <w:b/>
          <w:bCs/>
          <w:sz w:val="26"/>
          <w:szCs w:val="26"/>
          <w:u w:val="single"/>
          <w:rtl/>
        </w:rPr>
        <w:t>العائد</w:t>
      </w:r>
      <w:r w:rsidRPr="00A04599">
        <w:rPr>
          <w:rFonts w:asciiTheme="minorBidi" w:hAnsiTheme="minorBidi"/>
          <w:b/>
          <w:bCs/>
          <w:sz w:val="26"/>
          <w:szCs w:val="26"/>
        </w:rPr>
        <w:t xml:space="preserve"> </w:t>
      </w:r>
      <w:r w:rsidRPr="00A04599">
        <w:rPr>
          <w:rFonts w:asciiTheme="minorBidi" w:hAnsiTheme="minorBidi"/>
          <w:b/>
          <w:bCs/>
          <w:sz w:val="26"/>
          <w:szCs w:val="26"/>
          <w:rtl/>
        </w:rPr>
        <w:t>فهو</w:t>
      </w:r>
      <w:r w:rsidRPr="00A04599">
        <w:rPr>
          <w:rFonts w:asciiTheme="minorBidi" w:hAnsiTheme="minorBidi"/>
          <w:b/>
          <w:bCs/>
          <w:sz w:val="26"/>
          <w:szCs w:val="26"/>
        </w:rPr>
        <w:t xml:space="preserve"> </w:t>
      </w:r>
      <w:r w:rsidRPr="00A04599">
        <w:rPr>
          <w:rFonts w:asciiTheme="minorBidi" w:hAnsiTheme="minorBidi"/>
          <w:b/>
          <w:bCs/>
          <w:sz w:val="26"/>
          <w:szCs w:val="26"/>
          <w:rtl/>
        </w:rPr>
        <w:t>يتبع</w:t>
      </w:r>
      <w:r w:rsidRPr="00A04599">
        <w:rPr>
          <w:rFonts w:asciiTheme="minorBidi" w:hAnsiTheme="minorBidi" w:hint="cs"/>
          <w:b/>
          <w:bCs/>
          <w:sz w:val="26"/>
          <w:szCs w:val="26"/>
          <w:rtl/>
        </w:rPr>
        <w:t xml:space="preserve"> </w:t>
      </w:r>
      <w:r w:rsidRPr="00A04599">
        <w:rPr>
          <w:rFonts w:asciiTheme="minorBidi" w:hAnsiTheme="minorBidi"/>
          <w:b/>
          <w:bCs/>
          <w:sz w:val="26"/>
          <w:szCs w:val="26"/>
          <w:rtl/>
        </w:rPr>
        <w:t>نمط</w:t>
      </w:r>
      <w:r w:rsidRPr="00A04599">
        <w:rPr>
          <w:rFonts w:asciiTheme="minorBidi" w:hAnsiTheme="minorBidi"/>
          <w:b/>
          <w:bCs/>
          <w:sz w:val="26"/>
          <w:szCs w:val="26"/>
        </w:rPr>
        <w:t xml:space="preserve"> </w:t>
      </w:r>
      <w:r w:rsidRPr="00A04599">
        <w:rPr>
          <w:rFonts w:asciiTheme="minorBidi" w:hAnsiTheme="minorBidi"/>
          <w:b/>
          <w:bCs/>
          <w:sz w:val="26"/>
          <w:szCs w:val="26"/>
          <w:rtl/>
        </w:rPr>
        <w:t>المحافظ</w:t>
      </w:r>
      <w:r w:rsidRPr="00A04599">
        <w:rPr>
          <w:rFonts w:asciiTheme="minorBidi" w:hAnsiTheme="minorBidi"/>
          <w:b/>
          <w:bCs/>
          <w:sz w:val="26"/>
          <w:szCs w:val="26"/>
        </w:rPr>
        <w:t xml:space="preserve"> </w:t>
      </w:r>
      <w:r w:rsidRPr="00A04599">
        <w:rPr>
          <w:rFonts w:asciiTheme="minorBidi" w:hAnsiTheme="minorBidi"/>
          <w:b/>
          <w:bCs/>
          <w:sz w:val="26"/>
          <w:szCs w:val="26"/>
          <w:rtl/>
        </w:rPr>
        <w:t>في</w:t>
      </w:r>
      <w:r w:rsidRPr="00A04599">
        <w:rPr>
          <w:rFonts w:asciiTheme="minorBidi" w:hAnsiTheme="minorBidi"/>
          <w:b/>
          <w:bCs/>
          <w:sz w:val="26"/>
          <w:szCs w:val="26"/>
        </w:rPr>
        <w:t xml:space="preserve"> </w:t>
      </w:r>
      <w:r w:rsidRPr="00A04599">
        <w:rPr>
          <w:rFonts w:asciiTheme="minorBidi" w:hAnsiTheme="minorBidi"/>
          <w:b/>
          <w:bCs/>
          <w:sz w:val="26"/>
          <w:szCs w:val="26"/>
          <w:rtl/>
        </w:rPr>
        <w:t>تمويل</w:t>
      </w:r>
      <w:r w:rsidRPr="00A04599">
        <w:rPr>
          <w:rFonts w:asciiTheme="minorBidi" w:hAnsiTheme="minorBidi"/>
          <w:b/>
          <w:bCs/>
          <w:sz w:val="26"/>
          <w:szCs w:val="26"/>
        </w:rPr>
        <w:t xml:space="preserve"> </w:t>
      </w:r>
      <w:r w:rsidRPr="00A04599">
        <w:rPr>
          <w:rFonts w:asciiTheme="minorBidi" w:hAnsiTheme="minorBidi"/>
          <w:b/>
          <w:bCs/>
          <w:sz w:val="26"/>
          <w:szCs w:val="26"/>
          <w:rtl/>
        </w:rPr>
        <w:t>الأصول</w:t>
      </w:r>
    </w:p>
    <w:p w:rsidR="008169D6" w:rsidRPr="00A04599" w:rsidRDefault="008169D6" w:rsidP="00053EFF">
      <w:pPr>
        <w:pStyle w:val="ListParagraph"/>
        <w:numPr>
          <w:ilvl w:val="0"/>
          <w:numId w:val="8"/>
        </w:numPr>
        <w:autoSpaceDE w:val="0"/>
        <w:autoSpaceDN w:val="0"/>
        <w:adjustRightInd w:val="0"/>
        <w:spacing w:after="0"/>
        <w:rPr>
          <w:rFonts w:asciiTheme="minorBidi" w:hAnsiTheme="minorBidi"/>
          <w:b/>
          <w:bCs/>
          <w:sz w:val="26"/>
          <w:szCs w:val="26"/>
        </w:rPr>
      </w:pPr>
      <w:r w:rsidRPr="00A04599">
        <w:rPr>
          <w:rFonts w:asciiTheme="minorBidi" w:hAnsiTheme="minorBidi"/>
          <w:b/>
          <w:bCs/>
          <w:sz w:val="26"/>
          <w:szCs w:val="26"/>
          <w:rtl/>
        </w:rPr>
        <w:t>يميل</w:t>
      </w:r>
      <w:r w:rsidRPr="00A04599">
        <w:rPr>
          <w:rFonts w:asciiTheme="minorBidi" w:hAnsiTheme="minorBidi"/>
          <w:b/>
          <w:bCs/>
          <w:sz w:val="26"/>
          <w:szCs w:val="26"/>
        </w:rPr>
        <w:t xml:space="preserve"> </w:t>
      </w:r>
      <w:r w:rsidRPr="00A04599">
        <w:rPr>
          <w:rFonts w:asciiTheme="minorBidi" w:hAnsiTheme="minorBidi"/>
          <w:b/>
          <w:bCs/>
          <w:sz w:val="26"/>
          <w:szCs w:val="26"/>
          <w:rtl/>
        </w:rPr>
        <w:t>إلى</w:t>
      </w:r>
      <w:r w:rsidRPr="00A04599">
        <w:rPr>
          <w:rFonts w:asciiTheme="minorBidi" w:hAnsiTheme="minorBidi"/>
          <w:b/>
          <w:bCs/>
          <w:sz w:val="26"/>
          <w:szCs w:val="26"/>
        </w:rPr>
        <w:t xml:space="preserve"> </w:t>
      </w:r>
      <w:r w:rsidRPr="00A04599">
        <w:rPr>
          <w:rFonts w:asciiTheme="minorBidi" w:hAnsiTheme="minorBidi"/>
          <w:b/>
          <w:bCs/>
          <w:sz w:val="26"/>
          <w:szCs w:val="26"/>
          <w:u w:val="single"/>
          <w:rtl/>
        </w:rPr>
        <w:t>زيادة</w:t>
      </w:r>
      <w:r w:rsidRPr="00A04599">
        <w:rPr>
          <w:rFonts w:asciiTheme="minorBidi" w:hAnsiTheme="minorBidi"/>
          <w:b/>
          <w:bCs/>
          <w:sz w:val="26"/>
          <w:szCs w:val="26"/>
          <w:u w:val="single"/>
        </w:rPr>
        <w:t xml:space="preserve"> </w:t>
      </w:r>
      <w:r w:rsidRPr="00A04599">
        <w:rPr>
          <w:rFonts w:asciiTheme="minorBidi" w:hAnsiTheme="minorBidi"/>
          <w:b/>
          <w:bCs/>
          <w:sz w:val="26"/>
          <w:szCs w:val="26"/>
          <w:u w:val="single"/>
          <w:rtl/>
        </w:rPr>
        <w:t>نسبة</w:t>
      </w:r>
      <w:r w:rsidRPr="00A04599">
        <w:rPr>
          <w:rFonts w:asciiTheme="minorBidi" w:hAnsiTheme="minorBidi"/>
          <w:b/>
          <w:bCs/>
          <w:sz w:val="26"/>
          <w:szCs w:val="26"/>
          <w:u w:val="single"/>
        </w:rPr>
        <w:t xml:space="preserve"> </w:t>
      </w:r>
      <w:r w:rsidRPr="00A04599">
        <w:rPr>
          <w:rFonts w:asciiTheme="minorBidi" w:hAnsiTheme="minorBidi"/>
          <w:b/>
          <w:bCs/>
          <w:sz w:val="26"/>
          <w:szCs w:val="26"/>
          <w:u w:val="single"/>
          <w:rtl/>
        </w:rPr>
        <w:t>توزيعات</w:t>
      </w:r>
      <w:r w:rsidRPr="00A04599">
        <w:rPr>
          <w:rFonts w:asciiTheme="minorBidi" w:hAnsiTheme="minorBidi"/>
          <w:b/>
          <w:bCs/>
          <w:sz w:val="26"/>
          <w:szCs w:val="26"/>
          <w:u w:val="single"/>
        </w:rPr>
        <w:t xml:space="preserve"> </w:t>
      </w:r>
      <w:r w:rsidRPr="00A04599">
        <w:rPr>
          <w:rFonts w:asciiTheme="minorBidi" w:hAnsiTheme="minorBidi"/>
          <w:b/>
          <w:bCs/>
          <w:sz w:val="26"/>
          <w:szCs w:val="26"/>
          <w:u w:val="single"/>
          <w:rtl/>
        </w:rPr>
        <w:t>العائد</w:t>
      </w:r>
      <w:r w:rsidRPr="00A04599">
        <w:rPr>
          <w:rFonts w:asciiTheme="minorBidi" w:hAnsiTheme="minorBidi"/>
          <w:b/>
          <w:bCs/>
          <w:sz w:val="26"/>
          <w:szCs w:val="26"/>
        </w:rPr>
        <w:t xml:space="preserve"> </w:t>
      </w:r>
      <w:r w:rsidRPr="00A04599">
        <w:rPr>
          <w:rFonts w:asciiTheme="minorBidi" w:hAnsiTheme="minorBidi"/>
          <w:b/>
          <w:bCs/>
          <w:sz w:val="26"/>
          <w:szCs w:val="26"/>
          <w:rtl/>
        </w:rPr>
        <w:t>مقابل</w:t>
      </w:r>
      <w:r w:rsidRPr="00A04599">
        <w:rPr>
          <w:rFonts w:asciiTheme="minorBidi" w:hAnsiTheme="minorBidi"/>
          <w:b/>
          <w:bCs/>
          <w:sz w:val="26"/>
          <w:szCs w:val="26"/>
        </w:rPr>
        <w:t xml:space="preserve"> </w:t>
      </w:r>
      <w:r w:rsidRPr="00A04599">
        <w:rPr>
          <w:rFonts w:asciiTheme="minorBidi" w:hAnsiTheme="minorBidi"/>
          <w:b/>
          <w:bCs/>
          <w:sz w:val="26"/>
          <w:szCs w:val="26"/>
          <w:rtl/>
        </w:rPr>
        <w:t>تخفيض</w:t>
      </w:r>
      <w:r w:rsidRPr="00A04599">
        <w:rPr>
          <w:rFonts w:asciiTheme="minorBidi" w:hAnsiTheme="minorBidi"/>
          <w:b/>
          <w:bCs/>
          <w:sz w:val="26"/>
          <w:szCs w:val="26"/>
        </w:rPr>
        <w:t xml:space="preserve"> </w:t>
      </w:r>
      <w:r w:rsidRPr="00A04599">
        <w:rPr>
          <w:rFonts w:asciiTheme="minorBidi" w:hAnsiTheme="minorBidi"/>
          <w:b/>
          <w:bCs/>
          <w:sz w:val="26"/>
          <w:szCs w:val="26"/>
          <w:rtl/>
        </w:rPr>
        <w:t>نسبة</w:t>
      </w:r>
      <w:r w:rsidRPr="00A04599">
        <w:rPr>
          <w:rFonts w:asciiTheme="minorBidi" w:hAnsiTheme="minorBidi"/>
          <w:b/>
          <w:bCs/>
          <w:sz w:val="26"/>
          <w:szCs w:val="26"/>
        </w:rPr>
        <w:t xml:space="preserve"> </w:t>
      </w:r>
      <w:r w:rsidRPr="00A04599">
        <w:rPr>
          <w:rFonts w:asciiTheme="minorBidi" w:hAnsiTheme="minorBidi"/>
          <w:b/>
          <w:bCs/>
          <w:sz w:val="26"/>
          <w:szCs w:val="26"/>
          <w:rtl/>
        </w:rPr>
        <w:t>الأرباح</w:t>
      </w:r>
      <w:r w:rsidRPr="00A04599">
        <w:rPr>
          <w:rFonts w:asciiTheme="minorBidi" w:hAnsiTheme="minorBidi" w:hint="cs"/>
          <w:b/>
          <w:bCs/>
          <w:sz w:val="26"/>
          <w:szCs w:val="26"/>
          <w:rtl/>
        </w:rPr>
        <w:t xml:space="preserve"> </w:t>
      </w:r>
      <w:r w:rsidRPr="00A04599">
        <w:rPr>
          <w:rFonts w:asciiTheme="minorBidi" w:hAnsiTheme="minorBidi"/>
          <w:b/>
          <w:bCs/>
          <w:sz w:val="26"/>
          <w:szCs w:val="26"/>
          <w:rtl/>
        </w:rPr>
        <w:t>المحتجزة</w:t>
      </w:r>
      <w:r w:rsidRPr="00A04599">
        <w:rPr>
          <w:rFonts w:asciiTheme="minorBidi" w:hAnsiTheme="minorBidi"/>
          <w:b/>
          <w:bCs/>
          <w:sz w:val="26"/>
          <w:szCs w:val="26"/>
        </w:rPr>
        <w:t xml:space="preserve"> </w:t>
      </w:r>
      <w:r w:rsidRPr="00A04599">
        <w:rPr>
          <w:rFonts w:asciiTheme="minorBidi" w:hAnsiTheme="minorBidi"/>
          <w:b/>
          <w:bCs/>
          <w:sz w:val="26"/>
          <w:szCs w:val="26"/>
          <w:rtl/>
        </w:rPr>
        <w:t>بغرض</w:t>
      </w:r>
      <w:r w:rsidRPr="00A04599">
        <w:rPr>
          <w:rFonts w:asciiTheme="minorBidi" w:hAnsiTheme="minorBidi"/>
          <w:b/>
          <w:bCs/>
          <w:sz w:val="26"/>
          <w:szCs w:val="26"/>
        </w:rPr>
        <w:t xml:space="preserve"> </w:t>
      </w:r>
      <w:r w:rsidRPr="00A04599">
        <w:rPr>
          <w:rFonts w:asciiTheme="minorBidi" w:hAnsiTheme="minorBidi"/>
          <w:b/>
          <w:bCs/>
          <w:sz w:val="26"/>
          <w:szCs w:val="26"/>
          <w:rtl/>
        </w:rPr>
        <w:t>إرضاء</w:t>
      </w:r>
      <w:r w:rsidRPr="00A04599">
        <w:rPr>
          <w:rFonts w:asciiTheme="minorBidi" w:hAnsiTheme="minorBidi"/>
          <w:b/>
          <w:bCs/>
          <w:sz w:val="26"/>
          <w:szCs w:val="26"/>
        </w:rPr>
        <w:t xml:space="preserve"> </w:t>
      </w:r>
      <w:r w:rsidRPr="00A04599">
        <w:rPr>
          <w:rFonts w:asciiTheme="minorBidi" w:hAnsiTheme="minorBidi"/>
          <w:b/>
          <w:bCs/>
          <w:sz w:val="26"/>
          <w:szCs w:val="26"/>
          <w:rtl/>
        </w:rPr>
        <w:t>المساهمين</w:t>
      </w:r>
    </w:p>
    <w:p w:rsidR="008169D6" w:rsidRPr="00BD0511" w:rsidRDefault="008169D6" w:rsidP="008169D6">
      <w:pPr>
        <w:autoSpaceDE w:val="0"/>
        <w:autoSpaceDN w:val="0"/>
        <w:adjustRightInd w:val="0"/>
        <w:spacing w:after="0"/>
        <w:rPr>
          <w:rFonts w:asciiTheme="minorBidi" w:hAnsiTheme="minorBidi"/>
          <w:sz w:val="26"/>
          <w:szCs w:val="26"/>
        </w:rPr>
      </w:pPr>
    </w:p>
    <w:p w:rsidR="008169D6" w:rsidRPr="002628D8" w:rsidRDefault="008169D6" w:rsidP="00053EFF">
      <w:pPr>
        <w:pStyle w:val="ListParagraph"/>
        <w:numPr>
          <w:ilvl w:val="0"/>
          <w:numId w:val="41"/>
        </w:numPr>
        <w:autoSpaceDE w:val="0"/>
        <w:autoSpaceDN w:val="0"/>
        <w:adjustRightInd w:val="0"/>
        <w:spacing w:after="0"/>
        <w:rPr>
          <w:rFonts w:asciiTheme="minorBidi" w:hAnsiTheme="minorBidi"/>
          <w:color w:val="A6987D" w:themeColor="accent2"/>
          <w:sz w:val="26"/>
          <w:szCs w:val="26"/>
        </w:rPr>
      </w:pPr>
      <w:r w:rsidRPr="002628D8">
        <w:rPr>
          <w:rFonts w:asciiTheme="minorBidi" w:hAnsiTheme="minorBidi"/>
          <w:b/>
          <w:bCs/>
          <w:sz w:val="26"/>
          <w:szCs w:val="26"/>
          <w:u w:val="single"/>
          <w:rtl/>
        </w:rPr>
        <w:t>المعتدل</w:t>
      </w:r>
      <w:r w:rsidRPr="002628D8">
        <w:rPr>
          <w:rFonts w:asciiTheme="minorBidi" w:hAnsiTheme="minorBidi" w:hint="cs"/>
          <w:b/>
          <w:bCs/>
          <w:sz w:val="26"/>
          <w:szCs w:val="26"/>
          <w:u w:val="single"/>
          <w:rtl/>
        </w:rPr>
        <w:t xml:space="preserve"> </w:t>
      </w:r>
      <w:r w:rsidRPr="00797455">
        <w:rPr>
          <w:rFonts w:asciiTheme="minorBidi" w:hAnsiTheme="minorBidi" w:hint="cs"/>
          <w:b/>
          <w:bCs/>
          <w:color w:val="A6987D" w:themeColor="accent2"/>
          <w:sz w:val="26"/>
          <w:szCs w:val="26"/>
          <w:rtl/>
        </w:rPr>
        <w:t>(المتوازن)</w:t>
      </w:r>
    </w:p>
    <w:p w:rsidR="008169D6" w:rsidRPr="00A04599" w:rsidRDefault="008169D6" w:rsidP="008169D6">
      <w:pPr>
        <w:autoSpaceDE w:val="0"/>
        <w:autoSpaceDN w:val="0"/>
        <w:adjustRightInd w:val="0"/>
        <w:spacing w:after="0"/>
        <w:ind w:left="360"/>
        <w:rPr>
          <w:rFonts w:asciiTheme="minorBidi" w:hAnsiTheme="minorBidi"/>
          <w:b/>
          <w:bCs/>
          <w:sz w:val="26"/>
          <w:szCs w:val="26"/>
        </w:rPr>
      </w:pPr>
      <w:r w:rsidRPr="00A04599">
        <w:rPr>
          <w:rFonts w:asciiTheme="minorBidi" w:hAnsiTheme="minorBidi"/>
          <w:b/>
          <w:bCs/>
          <w:sz w:val="26"/>
          <w:szCs w:val="26"/>
          <w:rtl/>
        </w:rPr>
        <w:t>يتعامل</w:t>
      </w:r>
      <w:r w:rsidRPr="00A04599">
        <w:rPr>
          <w:rFonts w:asciiTheme="minorBidi" w:hAnsiTheme="minorBidi"/>
          <w:b/>
          <w:bCs/>
          <w:sz w:val="26"/>
          <w:szCs w:val="26"/>
        </w:rPr>
        <w:t xml:space="preserve"> </w:t>
      </w:r>
      <w:r w:rsidRPr="00A04599">
        <w:rPr>
          <w:rFonts w:asciiTheme="minorBidi" w:hAnsiTheme="minorBidi"/>
          <w:b/>
          <w:bCs/>
          <w:sz w:val="26"/>
          <w:szCs w:val="26"/>
          <w:rtl/>
        </w:rPr>
        <w:t>مع</w:t>
      </w:r>
      <w:r w:rsidRPr="00A04599">
        <w:rPr>
          <w:rFonts w:asciiTheme="minorBidi" w:hAnsiTheme="minorBidi"/>
          <w:b/>
          <w:bCs/>
          <w:sz w:val="26"/>
          <w:szCs w:val="26"/>
        </w:rPr>
        <w:t xml:space="preserve"> </w:t>
      </w:r>
      <w:r w:rsidRPr="00A04599">
        <w:rPr>
          <w:rFonts w:asciiTheme="minorBidi" w:hAnsiTheme="minorBidi"/>
          <w:b/>
          <w:bCs/>
          <w:sz w:val="26"/>
          <w:szCs w:val="26"/>
          <w:rtl/>
        </w:rPr>
        <w:t>مستويات</w:t>
      </w:r>
      <w:r w:rsidRPr="00A04599">
        <w:rPr>
          <w:rFonts w:asciiTheme="minorBidi" w:hAnsiTheme="minorBidi"/>
          <w:b/>
          <w:bCs/>
          <w:sz w:val="26"/>
          <w:szCs w:val="26"/>
        </w:rPr>
        <w:t xml:space="preserve"> </w:t>
      </w:r>
      <w:r w:rsidRPr="00A04599">
        <w:rPr>
          <w:rFonts w:asciiTheme="minorBidi" w:hAnsiTheme="minorBidi"/>
          <w:b/>
          <w:bCs/>
          <w:sz w:val="26"/>
          <w:szCs w:val="26"/>
          <w:rtl/>
        </w:rPr>
        <w:t>مستقرة</w:t>
      </w:r>
      <w:r w:rsidRPr="00A04599">
        <w:rPr>
          <w:rFonts w:asciiTheme="minorBidi" w:hAnsiTheme="minorBidi"/>
          <w:b/>
          <w:bCs/>
          <w:sz w:val="26"/>
          <w:szCs w:val="26"/>
        </w:rPr>
        <w:t xml:space="preserve"> </w:t>
      </w:r>
      <w:r w:rsidRPr="00A04599">
        <w:rPr>
          <w:rFonts w:asciiTheme="minorBidi" w:hAnsiTheme="minorBidi"/>
          <w:b/>
          <w:bCs/>
          <w:sz w:val="26"/>
          <w:szCs w:val="26"/>
          <w:rtl/>
        </w:rPr>
        <w:t>من</w:t>
      </w:r>
      <w:r w:rsidRPr="00A04599">
        <w:rPr>
          <w:rFonts w:asciiTheme="minorBidi" w:hAnsiTheme="minorBidi"/>
          <w:b/>
          <w:bCs/>
          <w:sz w:val="26"/>
          <w:szCs w:val="26"/>
        </w:rPr>
        <w:t xml:space="preserve"> </w:t>
      </w:r>
      <w:r w:rsidRPr="00A04599">
        <w:rPr>
          <w:rFonts w:asciiTheme="minorBidi" w:hAnsiTheme="minorBidi"/>
          <w:b/>
          <w:bCs/>
          <w:sz w:val="26"/>
          <w:szCs w:val="26"/>
          <w:rtl/>
        </w:rPr>
        <w:t>المخاطر</w:t>
      </w:r>
      <w:r w:rsidRPr="00A04599">
        <w:rPr>
          <w:rFonts w:asciiTheme="minorBidi" w:hAnsiTheme="minorBidi"/>
          <w:b/>
          <w:bCs/>
          <w:sz w:val="26"/>
          <w:szCs w:val="26"/>
        </w:rPr>
        <w:t xml:space="preserve"> </w:t>
      </w:r>
      <w:r w:rsidRPr="00A04599">
        <w:rPr>
          <w:rFonts w:asciiTheme="minorBidi" w:hAnsiTheme="minorBidi"/>
          <w:b/>
          <w:bCs/>
          <w:sz w:val="26"/>
          <w:szCs w:val="26"/>
          <w:rtl/>
        </w:rPr>
        <w:t>حيث</w:t>
      </w:r>
      <w:r w:rsidRPr="00A04599">
        <w:rPr>
          <w:rFonts w:asciiTheme="minorBidi" w:hAnsiTheme="minorBidi"/>
          <w:b/>
          <w:bCs/>
          <w:sz w:val="26"/>
          <w:szCs w:val="26"/>
        </w:rPr>
        <w:t xml:space="preserve"> </w:t>
      </w:r>
      <w:r w:rsidRPr="00A04599">
        <w:rPr>
          <w:rFonts w:asciiTheme="minorBidi" w:hAnsiTheme="minorBidi"/>
          <w:b/>
          <w:bCs/>
          <w:sz w:val="26"/>
          <w:szCs w:val="26"/>
          <w:rtl/>
        </w:rPr>
        <w:t>أنه</w:t>
      </w:r>
      <w:r w:rsidRPr="00A04599">
        <w:rPr>
          <w:rFonts w:asciiTheme="minorBidi" w:hAnsiTheme="minorBidi"/>
          <w:b/>
          <w:bCs/>
          <w:sz w:val="26"/>
          <w:szCs w:val="26"/>
        </w:rPr>
        <w:t xml:space="preserve"> :</w:t>
      </w:r>
    </w:p>
    <w:p w:rsidR="008169D6" w:rsidRPr="00A04599" w:rsidRDefault="008169D6" w:rsidP="00053EFF">
      <w:pPr>
        <w:pStyle w:val="ListParagraph"/>
        <w:numPr>
          <w:ilvl w:val="0"/>
          <w:numId w:val="8"/>
        </w:numPr>
        <w:autoSpaceDE w:val="0"/>
        <w:autoSpaceDN w:val="0"/>
        <w:adjustRightInd w:val="0"/>
        <w:spacing w:after="0"/>
        <w:rPr>
          <w:rFonts w:asciiTheme="minorBidi" w:hAnsiTheme="minorBidi"/>
          <w:b/>
          <w:bCs/>
          <w:sz w:val="26"/>
          <w:szCs w:val="26"/>
        </w:rPr>
      </w:pPr>
      <w:r w:rsidRPr="00A04599">
        <w:rPr>
          <w:rFonts w:asciiTheme="minorBidi" w:hAnsiTheme="minorBidi"/>
          <w:b/>
          <w:bCs/>
          <w:sz w:val="26"/>
          <w:szCs w:val="26"/>
          <w:rtl/>
        </w:rPr>
        <w:t>يسعى</w:t>
      </w:r>
      <w:r w:rsidRPr="00A04599">
        <w:rPr>
          <w:rFonts w:asciiTheme="minorBidi" w:hAnsiTheme="minorBidi"/>
          <w:b/>
          <w:bCs/>
          <w:sz w:val="26"/>
          <w:szCs w:val="26"/>
        </w:rPr>
        <w:t xml:space="preserve"> </w:t>
      </w:r>
      <w:r w:rsidRPr="00A04599">
        <w:rPr>
          <w:rFonts w:asciiTheme="minorBidi" w:hAnsiTheme="minorBidi"/>
          <w:b/>
          <w:bCs/>
          <w:sz w:val="26"/>
          <w:szCs w:val="26"/>
          <w:rtl/>
        </w:rPr>
        <w:t>للحصول</w:t>
      </w:r>
      <w:r w:rsidRPr="00A04599">
        <w:rPr>
          <w:rFonts w:asciiTheme="minorBidi" w:hAnsiTheme="minorBidi"/>
          <w:b/>
          <w:bCs/>
          <w:sz w:val="26"/>
          <w:szCs w:val="26"/>
        </w:rPr>
        <w:t xml:space="preserve"> </w:t>
      </w:r>
      <w:r w:rsidRPr="00A04599">
        <w:rPr>
          <w:rFonts w:asciiTheme="minorBidi" w:hAnsiTheme="minorBidi"/>
          <w:b/>
          <w:bCs/>
          <w:sz w:val="26"/>
          <w:szCs w:val="26"/>
          <w:rtl/>
        </w:rPr>
        <w:t>على</w:t>
      </w:r>
      <w:r w:rsidRPr="00A04599">
        <w:rPr>
          <w:rFonts w:asciiTheme="minorBidi" w:hAnsiTheme="minorBidi"/>
          <w:b/>
          <w:bCs/>
          <w:sz w:val="26"/>
          <w:szCs w:val="26"/>
        </w:rPr>
        <w:t xml:space="preserve"> </w:t>
      </w:r>
      <w:r w:rsidRPr="00A04599">
        <w:rPr>
          <w:rFonts w:asciiTheme="minorBidi" w:hAnsiTheme="minorBidi"/>
          <w:b/>
          <w:bCs/>
          <w:sz w:val="26"/>
          <w:szCs w:val="26"/>
          <w:u w:val="single"/>
          <w:rtl/>
        </w:rPr>
        <w:t>مزيج</w:t>
      </w:r>
      <w:r w:rsidRPr="00A04599">
        <w:rPr>
          <w:rFonts w:asciiTheme="minorBidi" w:hAnsiTheme="minorBidi"/>
          <w:b/>
          <w:bCs/>
          <w:sz w:val="26"/>
          <w:szCs w:val="26"/>
          <w:u w:val="single"/>
        </w:rPr>
        <w:t xml:space="preserve"> </w:t>
      </w:r>
      <w:r w:rsidRPr="00A04599">
        <w:rPr>
          <w:rFonts w:asciiTheme="minorBidi" w:hAnsiTheme="minorBidi"/>
          <w:b/>
          <w:bCs/>
          <w:sz w:val="26"/>
          <w:szCs w:val="26"/>
          <w:u w:val="single"/>
          <w:rtl/>
        </w:rPr>
        <w:t>من</w:t>
      </w:r>
      <w:r w:rsidRPr="00A04599">
        <w:rPr>
          <w:rFonts w:asciiTheme="minorBidi" w:hAnsiTheme="minorBidi"/>
          <w:b/>
          <w:bCs/>
          <w:sz w:val="26"/>
          <w:szCs w:val="26"/>
          <w:u w:val="single"/>
        </w:rPr>
        <w:t xml:space="preserve"> </w:t>
      </w:r>
      <w:r w:rsidRPr="00A04599">
        <w:rPr>
          <w:rFonts w:asciiTheme="minorBidi" w:hAnsiTheme="minorBidi"/>
          <w:b/>
          <w:bCs/>
          <w:sz w:val="26"/>
          <w:szCs w:val="26"/>
          <w:u w:val="single"/>
          <w:rtl/>
        </w:rPr>
        <w:t>مصادر</w:t>
      </w:r>
      <w:r w:rsidRPr="00A04599">
        <w:rPr>
          <w:rFonts w:asciiTheme="minorBidi" w:hAnsiTheme="minorBidi"/>
          <w:b/>
          <w:bCs/>
          <w:sz w:val="26"/>
          <w:szCs w:val="26"/>
          <w:u w:val="single"/>
        </w:rPr>
        <w:t xml:space="preserve"> </w:t>
      </w:r>
      <w:r w:rsidRPr="00A04599">
        <w:rPr>
          <w:rFonts w:asciiTheme="minorBidi" w:hAnsiTheme="minorBidi"/>
          <w:b/>
          <w:bCs/>
          <w:sz w:val="26"/>
          <w:szCs w:val="26"/>
          <w:u w:val="single"/>
          <w:rtl/>
        </w:rPr>
        <w:t>التمويل</w:t>
      </w:r>
      <w:r w:rsidRPr="00A04599">
        <w:rPr>
          <w:rFonts w:asciiTheme="minorBidi" w:hAnsiTheme="minorBidi"/>
          <w:b/>
          <w:bCs/>
          <w:sz w:val="26"/>
          <w:szCs w:val="26"/>
          <w:u w:val="single"/>
        </w:rPr>
        <w:t xml:space="preserve"> </w:t>
      </w:r>
      <w:r w:rsidRPr="00A04599">
        <w:rPr>
          <w:rFonts w:asciiTheme="minorBidi" w:hAnsiTheme="minorBidi"/>
          <w:b/>
          <w:bCs/>
          <w:sz w:val="26"/>
          <w:szCs w:val="26"/>
          <w:u w:val="single"/>
          <w:rtl/>
        </w:rPr>
        <w:t>طويلة</w:t>
      </w:r>
      <w:r w:rsidRPr="00A04599">
        <w:rPr>
          <w:rFonts w:asciiTheme="minorBidi" w:hAnsiTheme="minorBidi"/>
          <w:b/>
          <w:bCs/>
          <w:sz w:val="26"/>
          <w:szCs w:val="26"/>
          <w:u w:val="single"/>
        </w:rPr>
        <w:t xml:space="preserve"> </w:t>
      </w:r>
      <w:r w:rsidRPr="00A04599">
        <w:rPr>
          <w:rFonts w:asciiTheme="minorBidi" w:hAnsiTheme="minorBidi"/>
          <w:b/>
          <w:bCs/>
          <w:sz w:val="26"/>
          <w:szCs w:val="26"/>
          <w:u w:val="single"/>
          <w:rtl/>
        </w:rPr>
        <w:t>الأجل</w:t>
      </w:r>
      <w:r w:rsidRPr="00A04599">
        <w:rPr>
          <w:rFonts w:asciiTheme="minorBidi" w:hAnsiTheme="minorBidi"/>
          <w:b/>
          <w:bCs/>
          <w:sz w:val="26"/>
          <w:szCs w:val="26"/>
          <w:u w:val="single"/>
        </w:rPr>
        <w:t xml:space="preserve"> </w:t>
      </w:r>
      <w:r w:rsidRPr="00A04599">
        <w:rPr>
          <w:rFonts w:asciiTheme="minorBidi" w:hAnsiTheme="minorBidi"/>
          <w:b/>
          <w:bCs/>
          <w:sz w:val="26"/>
          <w:szCs w:val="26"/>
          <w:u w:val="single"/>
          <w:rtl/>
        </w:rPr>
        <w:t>وقصيرة</w:t>
      </w:r>
      <w:r w:rsidRPr="00A04599">
        <w:rPr>
          <w:rFonts w:asciiTheme="minorBidi" w:hAnsiTheme="minorBidi"/>
          <w:b/>
          <w:bCs/>
          <w:sz w:val="26"/>
          <w:szCs w:val="26"/>
          <w:u w:val="single"/>
        </w:rPr>
        <w:t xml:space="preserve"> </w:t>
      </w:r>
      <w:r w:rsidRPr="00A04599">
        <w:rPr>
          <w:rFonts w:asciiTheme="minorBidi" w:hAnsiTheme="minorBidi"/>
          <w:b/>
          <w:bCs/>
          <w:sz w:val="26"/>
          <w:szCs w:val="26"/>
          <w:u w:val="single"/>
          <w:rtl/>
        </w:rPr>
        <w:t>الأجل</w:t>
      </w:r>
      <w:r w:rsidRPr="00A04599">
        <w:rPr>
          <w:rFonts w:asciiTheme="minorBidi" w:hAnsiTheme="minorBidi" w:hint="cs"/>
          <w:b/>
          <w:bCs/>
          <w:sz w:val="26"/>
          <w:szCs w:val="26"/>
          <w:u w:val="single"/>
          <w:rtl/>
        </w:rPr>
        <w:t xml:space="preserve"> </w:t>
      </w:r>
      <w:r w:rsidRPr="00A04599">
        <w:rPr>
          <w:rFonts w:asciiTheme="minorBidi" w:hAnsiTheme="minorBidi"/>
          <w:b/>
          <w:bCs/>
          <w:sz w:val="26"/>
          <w:szCs w:val="26"/>
          <w:u w:val="single"/>
          <w:rtl/>
        </w:rPr>
        <w:t>بما</w:t>
      </w:r>
      <w:r w:rsidRPr="00A04599">
        <w:rPr>
          <w:rFonts w:asciiTheme="minorBidi" w:hAnsiTheme="minorBidi"/>
          <w:b/>
          <w:bCs/>
          <w:sz w:val="26"/>
          <w:szCs w:val="26"/>
          <w:u w:val="single"/>
        </w:rPr>
        <w:t xml:space="preserve"> </w:t>
      </w:r>
      <w:r w:rsidRPr="00A04599">
        <w:rPr>
          <w:rFonts w:asciiTheme="minorBidi" w:hAnsiTheme="minorBidi"/>
          <w:b/>
          <w:bCs/>
          <w:sz w:val="26"/>
          <w:szCs w:val="26"/>
          <w:u w:val="single"/>
          <w:rtl/>
        </w:rPr>
        <w:t>يخفض</w:t>
      </w:r>
      <w:r w:rsidRPr="00A04599">
        <w:rPr>
          <w:rFonts w:asciiTheme="minorBidi" w:hAnsiTheme="minorBidi"/>
          <w:b/>
          <w:bCs/>
          <w:sz w:val="26"/>
          <w:szCs w:val="26"/>
          <w:u w:val="single"/>
        </w:rPr>
        <w:t xml:space="preserve"> </w:t>
      </w:r>
      <w:r w:rsidRPr="00A04599">
        <w:rPr>
          <w:rFonts w:asciiTheme="minorBidi" w:hAnsiTheme="minorBidi"/>
          <w:b/>
          <w:bCs/>
          <w:sz w:val="26"/>
          <w:szCs w:val="26"/>
          <w:u w:val="single"/>
          <w:rtl/>
        </w:rPr>
        <w:t>التكلفة</w:t>
      </w:r>
      <w:r w:rsidRPr="00A04599">
        <w:rPr>
          <w:rFonts w:asciiTheme="minorBidi" w:hAnsiTheme="minorBidi"/>
          <w:b/>
          <w:bCs/>
          <w:sz w:val="26"/>
          <w:szCs w:val="26"/>
          <w:u w:val="single"/>
        </w:rPr>
        <w:t xml:space="preserve"> </w:t>
      </w:r>
      <w:r w:rsidRPr="00A04599">
        <w:rPr>
          <w:rFonts w:asciiTheme="minorBidi" w:hAnsiTheme="minorBidi"/>
          <w:b/>
          <w:bCs/>
          <w:sz w:val="26"/>
          <w:szCs w:val="26"/>
          <w:u w:val="single"/>
          <w:rtl/>
        </w:rPr>
        <w:t>المرجحة</w:t>
      </w:r>
      <w:r w:rsidRPr="00A04599">
        <w:rPr>
          <w:rFonts w:asciiTheme="minorBidi" w:hAnsiTheme="minorBidi"/>
          <w:b/>
          <w:bCs/>
          <w:sz w:val="26"/>
          <w:szCs w:val="26"/>
          <w:u w:val="single"/>
        </w:rPr>
        <w:t xml:space="preserve"> </w:t>
      </w:r>
      <w:r w:rsidRPr="00A04599">
        <w:rPr>
          <w:rFonts w:asciiTheme="minorBidi" w:hAnsiTheme="minorBidi"/>
          <w:b/>
          <w:bCs/>
          <w:sz w:val="26"/>
          <w:szCs w:val="26"/>
          <w:u w:val="single"/>
          <w:rtl/>
        </w:rPr>
        <w:t>لهيكل</w:t>
      </w:r>
      <w:r w:rsidRPr="00A04599">
        <w:rPr>
          <w:rFonts w:asciiTheme="minorBidi" w:hAnsiTheme="minorBidi"/>
          <w:b/>
          <w:bCs/>
          <w:sz w:val="26"/>
          <w:szCs w:val="26"/>
          <w:u w:val="single"/>
        </w:rPr>
        <w:t xml:space="preserve"> </w:t>
      </w:r>
      <w:r w:rsidRPr="00A04599">
        <w:rPr>
          <w:rFonts w:asciiTheme="minorBidi" w:hAnsiTheme="minorBidi"/>
          <w:b/>
          <w:bCs/>
          <w:sz w:val="26"/>
          <w:szCs w:val="26"/>
          <w:u w:val="single"/>
          <w:rtl/>
        </w:rPr>
        <w:t>التمويل</w:t>
      </w:r>
      <w:r w:rsidRPr="00A04599">
        <w:rPr>
          <w:rFonts w:asciiTheme="minorBidi" w:hAnsiTheme="minorBidi"/>
          <w:b/>
          <w:bCs/>
          <w:sz w:val="26"/>
          <w:szCs w:val="26"/>
          <w:u w:val="single"/>
        </w:rPr>
        <w:t xml:space="preserve"> </w:t>
      </w:r>
      <w:r w:rsidRPr="00A04599">
        <w:rPr>
          <w:rFonts w:asciiTheme="minorBidi" w:hAnsiTheme="minorBidi"/>
          <w:b/>
          <w:bCs/>
          <w:sz w:val="26"/>
          <w:szCs w:val="26"/>
          <w:u w:val="single"/>
          <w:rtl/>
        </w:rPr>
        <w:t>لأدنى</w:t>
      </w:r>
      <w:r w:rsidRPr="00A04599">
        <w:rPr>
          <w:rFonts w:asciiTheme="minorBidi" w:hAnsiTheme="minorBidi"/>
          <w:b/>
          <w:bCs/>
          <w:sz w:val="26"/>
          <w:szCs w:val="26"/>
          <w:u w:val="single"/>
        </w:rPr>
        <w:t xml:space="preserve"> </w:t>
      </w:r>
      <w:r w:rsidRPr="00A04599">
        <w:rPr>
          <w:rFonts w:asciiTheme="minorBidi" w:hAnsiTheme="minorBidi"/>
          <w:b/>
          <w:bCs/>
          <w:sz w:val="26"/>
          <w:szCs w:val="26"/>
          <w:u w:val="single"/>
          <w:rtl/>
        </w:rPr>
        <w:t>مستوياتها</w:t>
      </w:r>
      <w:r w:rsidRPr="00A04599">
        <w:rPr>
          <w:rFonts w:asciiTheme="minorBidi" w:hAnsiTheme="minorBidi"/>
          <w:b/>
          <w:bCs/>
          <w:sz w:val="26"/>
          <w:szCs w:val="26"/>
        </w:rPr>
        <w:t xml:space="preserve"> </w:t>
      </w:r>
      <w:r w:rsidRPr="00A04599">
        <w:rPr>
          <w:rFonts w:asciiTheme="minorBidi" w:hAnsiTheme="minorBidi"/>
          <w:b/>
          <w:bCs/>
          <w:sz w:val="26"/>
          <w:szCs w:val="26"/>
          <w:rtl/>
        </w:rPr>
        <w:t>ويستثمر</w:t>
      </w:r>
      <w:r w:rsidRPr="00A04599">
        <w:rPr>
          <w:rFonts w:asciiTheme="minorBidi" w:hAnsiTheme="minorBidi"/>
          <w:b/>
          <w:bCs/>
          <w:sz w:val="26"/>
          <w:szCs w:val="26"/>
        </w:rPr>
        <w:t xml:space="preserve"> </w:t>
      </w:r>
      <w:r w:rsidRPr="00A04599">
        <w:rPr>
          <w:rFonts w:asciiTheme="minorBidi" w:hAnsiTheme="minorBidi"/>
          <w:b/>
          <w:bCs/>
          <w:sz w:val="26"/>
          <w:szCs w:val="26"/>
          <w:rtl/>
        </w:rPr>
        <w:t>الأموال</w:t>
      </w:r>
      <w:r w:rsidRPr="00A04599">
        <w:rPr>
          <w:rFonts w:asciiTheme="minorBidi" w:hAnsiTheme="minorBidi"/>
          <w:b/>
          <w:bCs/>
          <w:sz w:val="26"/>
          <w:szCs w:val="26"/>
        </w:rPr>
        <w:t xml:space="preserve"> </w:t>
      </w:r>
      <w:r w:rsidRPr="00A04599">
        <w:rPr>
          <w:rFonts w:asciiTheme="minorBidi" w:hAnsiTheme="minorBidi"/>
          <w:b/>
          <w:bCs/>
          <w:sz w:val="26"/>
          <w:szCs w:val="26"/>
          <w:rtl/>
        </w:rPr>
        <w:t>في</w:t>
      </w:r>
      <w:r w:rsidRPr="00A04599">
        <w:rPr>
          <w:rFonts w:asciiTheme="minorBidi" w:hAnsiTheme="minorBidi" w:hint="cs"/>
          <w:b/>
          <w:bCs/>
          <w:sz w:val="26"/>
          <w:szCs w:val="26"/>
          <w:rtl/>
        </w:rPr>
        <w:t xml:space="preserve"> </w:t>
      </w:r>
      <w:r w:rsidRPr="00A04599">
        <w:rPr>
          <w:rFonts w:asciiTheme="minorBidi" w:hAnsiTheme="minorBidi"/>
          <w:b/>
          <w:bCs/>
          <w:sz w:val="26"/>
          <w:szCs w:val="26"/>
          <w:rtl/>
        </w:rPr>
        <w:t>استثمارات</w:t>
      </w:r>
      <w:r w:rsidRPr="00A04599">
        <w:rPr>
          <w:rFonts w:asciiTheme="minorBidi" w:hAnsiTheme="minorBidi"/>
          <w:b/>
          <w:bCs/>
          <w:sz w:val="26"/>
          <w:szCs w:val="26"/>
        </w:rPr>
        <w:t xml:space="preserve"> </w:t>
      </w:r>
      <w:r w:rsidRPr="00A04599">
        <w:rPr>
          <w:rFonts w:asciiTheme="minorBidi" w:hAnsiTheme="minorBidi"/>
          <w:b/>
          <w:bCs/>
          <w:sz w:val="26"/>
          <w:szCs w:val="26"/>
          <w:rtl/>
        </w:rPr>
        <w:t>طويلة</w:t>
      </w:r>
      <w:r w:rsidRPr="00A04599">
        <w:rPr>
          <w:rFonts w:asciiTheme="minorBidi" w:hAnsiTheme="minorBidi"/>
          <w:b/>
          <w:bCs/>
          <w:sz w:val="26"/>
          <w:szCs w:val="26"/>
        </w:rPr>
        <w:t xml:space="preserve"> </w:t>
      </w:r>
      <w:r w:rsidRPr="00A04599">
        <w:rPr>
          <w:rFonts w:asciiTheme="minorBidi" w:hAnsiTheme="minorBidi"/>
          <w:b/>
          <w:bCs/>
          <w:sz w:val="26"/>
          <w:szCs w:val="26"/>
          <w:rtl/>
        </w:rPr>
        <w:t>وقصيرة</w:t>
      </w:r>
      <w:r w:rsidRPr="00A04599">
        <w:rPr>
          <w:rFonts w:asciiTheme="minorBidi" w:hAnsiTheme="minorBidi"/>
          <w:b/>
          <w:bCs/>
          <w:sz w:val="26"/>
          <w:szCs w:val="26"/>
        </w:rPr>
        <w:t xml:space="preserve"> </w:t>
      </w:r>
      <w:r w:rsidRPr="00A04599">
        <w:rPr>
          <w:rFonts w:asciiTheme="minorBidi" w:hAnsiTheme="minorBidi"/>
          <w:b/>
          <w:bCs/>
          <w:sz w:val="26"/>
          <w:szCs w:val="26"/>
          <w:rtl/>
        </w:rPr>
        <w:t>الأجل</w:t>
      </w:r>
      <w:r w:rsidRPr="00A04599">
        <w:rPr>
          <w:rFonts w:asciiTheme="minorBidi" w:hAnsiTheme="minorBidi"/>
          <w:b/>
          <w:bCs/>
          <w:sz w:val="26"/>
          <w:szCs w:val="26"/>
        </w:rPr>
        <w:t xml:space="preserve"> </w:t>
      </w:r>
      <w:r w:rsidRPr="00A04599">
        <w:rPr>
          <w:rFonts w:asciiTheme="minorBidi" w:hAnsiTheme="minorBidi"/>
          <w:b/>
          <w:bCs/>
          <w:sz w:val="26"/>
          <w:szCs w:val="26"/>
          <w:rtl/>
        </w:rPr>
        <w:t>فهو</w:t>
      </w:r>
      <w:r w:rsidRPr="00A04599">
        <w:rPr>
          <w:rFonts w:asciiTheme="minorBidi" w:hAnsiTheme="minorBidi"/>
          <w:b/>
          <w:bCs/>
          <w:sz w:val="26"/>
          <w:szCs w:val="26"/>
        </w:rPr>
        <w:t xml:space="preserve"> </w:t>
      </w:r>
      <w:r w:rsidRPr="00A04599">
        <w:rPr>
          <w:rFonts w:asciiTheme="minorBidi" w:hAnsiTheme="minorBidi"/>
          <w:b/>
          <w:bCs/>
          <w:sz w:val="26"/>
          <w:szCs w:val="26"/>
          <w:rtl/>
        </w:rPr>
        <w:t>يتبع</w:t>
      </w:r>
      <w:r w:rsidRPr="00A04599">
        <w:rPr>
          <w:rFonts w:asciiTheme="minorBidi" w:hAnsiTheme="minorBidi"/>
          <w:b/>
          <w:bCs/>
          <w:sz w:val="26"/>
          <w:szCs w:val="26"/>
        </w:rPr>
        <w:t xml:space="preserve"> </w:t>
      </w:r>
      <w:r w:rsidRPr="00A04599">
        <w:rPr>
          <w:rFonts w:asciiTheme="minorBidi" w:hAnsiTheme="minorBidi"/>
          <w:b/>
          <w:bCs/>
          <w:sz w:val="26"/>
          <w:szCs w:val="26"/>
          <w:rtl/>
        </w:rPr>
        <w:t>نمط</w:t>
      </w:r>
      <w:r w:rsidRPr="00A04599">
        <w:rPr>
          <w:rFonts w:asciiTheme="minorBidi" w:hAnsiTheme="minorBidi"/>
          <w:b/>
          <w:bCs/>
          <w:sz w:val="26"/>
          <w:szCs w:val="26"/>
        </w:rPr>
        <w:t xml:space="preserve"> </w:t>
      </w:r>
      <w:r w:rsidRPr="00A04599">
        <w:rPr>
          <w:rFonts w:asciiTheme="minorBidi" w:hAnsiTheme="minorBidi"/>
          <w:b/>
          <w:bCs/>
          <w:sz w:val="26"/>
          <w:szCs w:val="26"/>
          <w:rtl/>
        </w:rPr>
        <w:t>تناسب</w:t>
      </w:r>
      <w:r w:rsidRPr="00A04599">
        <w:rPr>
          <w:rFonts w:asciiTheme="minorBidi" w:hAnsiTheme="minorBidi"/>
          <w:b/>
          <w:bCs/>
          <w:sz w:val="26"/>
          <w:szCs w:val="26"/>
        </w:rPr>
        <w:t xml:space="preserve"> </w:t>
      </w:r>
      <w:r w:rsidRPr="00A04599">
        <w:rPr>
          <w:rFonts w:asciiTheme="minorBidi" w:hAnsiTheme="minorBidi"/>
          <w:b/>
          <w:bCs/>
          <w:sz w:val="26"/>
          <w:szCs w:val="26"/>
          <w:rtl/>
        </w:rPr>
        <w:t>الآجال</w:t>
      </w:r>
      <w:r w:rsidRPr="00A04599">
        <w:rPr>
          <w:rFonts w:asciiTheme="minorBidi" w:hAnsiTheme="minorBidi"/>
          <w:b/>
          <w:bCs/>
          <w:sz w:val="26"/>
          <w:szCs w:val="26"/>
        </w:rPr>
        <w:t xml:space="preserve"> </w:t>
      </w:r>
      <w:r w:rsidRPr="00A04599">
        <w:rPr>
          <w:rFonts w:asciiTheme="minorBidi" w:hAnsiTheme="minorBidi"/>
          <w:b/>
          <w:bCs/>
          <w:sz w:val="26"/>
          <w:szCs w:val="26"/>
          <w:rtl/>
        </w:rPr>
        <w:t>في</w:t>
      </w:r>
      <w:r w:rsidRPr="00A04599">
        <w:rPr>
          <w:rFonts w:asciiTheme="minorBidi" w:hAnsiTheme="minorBidi"/>
          <w:b/>
          <w:bCs/>
          <w:sz w:val="26"/>
          <w:szCs w:val="26"/>
        </w:rPr>
        <w:t xml:space="preserve"> </w:t>
      </w:r>
      <w:r w:rsidRPr="00A04599">
        <w:rPr>
          <w:rFonts w:asciiTheme="minorBidi" w:hAnsiTheme="minorBidi"/>
          <w:b/>
          <w:bCs/>
          <w:sz w:val="26"/>
          <w:szCs w:val="26"/>
          <w:rtl/>
        </w:rPr>
        <w:t>تمويل</w:t>
      </w:r>
      <w:r w:rsidRPr="00A04599">
        <w:rPr>
          <w:rFonts w:asciiTheme="minorBidi" w:hAnsiTheme="minorBidi"/>
          <w:b/>
          <w:bCs/>
          <w:sz w:val="26"/>
          <w:szCs w:val="26"/>
        </w:rPr>
        <w:t xml:space="preserve"> </w:t>
      </w:r>
      <w:r w:rsidRPr="00A04599">
        <w:rPr>
          <w:rFonts w:asciiTheme="minorBidi" w:hAnsiTheme="minorBidi"/>
          <w:b/>
          <w:bCs/>
          <w:sz w:val="26"/>
          <w:szCs w:val="26"/>
          <w:rtl/>
        </w:rPr>
        <w:t>الأصول</w:t>
      </w:r>
    </w:p>
    <w:p w:rsidR="008169D6" w:rsidRPr="00A04599" w:rsidRDefault="008169D6" w:rsidP="00053EFF">
      <w:pPr>
        <w:pStyle w:val="ListParagraph"/>
        <w:numPr>
          <w:ilvl w:val="0"/>
          <w:numId w:val="8"/>
        </w:numPr>
        <w:autoSpaceDE w:val="0"/>
        <w:autoSpaceDN w:val="0"/>
        <w:adjustRightInd w:val="0"/>
        <w:spacing w:after="0"/>
        <w:rPr>
          <w:rFonts w:asciiTheme="minorBidi" w:hAnsiTheme="minorBidi"/>
          <w:b/>
          <w:bCs/>
          <w:sz w:val="24"/>
          <w:szCs w:val="24"/>
        </w:rPr>
      </w:pPr>
      <w:r w:rsidRPr="00A04599">
        <w:rPr>
          <w:rFonts w:asciiTheme="minorBidi" w:hAnsiTheme="minorBidi"/>
          <w:b/>
          <w:bCs/>
          <w:sz w:val="26"/>
          <w:szCs w:val="26"/>
          <w:rtl/>
        </w:rPr>
        <w:t>يميل</w:t>
      </w:r>
      <w:r w:rsidRPr="00A04599">
        <w:rPr>
          <w:rFonts w:asciiTheme="minorBidi" w:hAnsiTheme="minorBidi"/>
          <w:b/>
          <w:bCs/>
          <w:sz w:val="26"/>
          <w:szCs w:val="26"/>
        </w:rPr>
        <w:t xml:space="preserve"> </w:t>
      </w:r>
      <w:r w:rsidRPr="00A04599">
        <w:rPr>
          <w:rFonts w:asciiTheme="minorBidi" w:hAnsiTheme="minorBidi"/>
          <w:b/>
          <w:bCs/>
          <w:sz w:val="26"/>
          <w:szCs w:val="26"/>
          <w:rtl/>
        </w:rPr>
        <w:t>إلى</w:t>
      </w:r>
      <w:r w:rsidRPr="00A04599">
        <w:rPr>
          <w:rFonts w:asciiTheme="minorBidi" w:hAnsiTheme="minorBidi"/>
          <w:b/>
          <w:bCs/>
          <w:sz w:val="26"/>
          <w:szCs w:val="26"/>
        </w:rPr>
        <w:t xml:space="preserve"> </w:t>
      </w:r>
      <w:r w:rsidRPr="00A04599">
        <w:rPr>
          <w:rFonts w:asciiTheme="minorBidi" w:hAnsiTheme="minorBidi"/>
          <w:b/>
          <w:bCs/>
          <w:sz w:val="26"/>
          <w:szCs w:val="26"/>
          <w:u w:val="single"/>
          <w:rtl/>
        </w:rPr>
        <w:t>توزيع</w:t>
      </w:r>
      <w:r w:rsidRPr="00A04599">
        <w:rPr>
          <w:rFonts w:asciiTheme="minorBidi" w:hAnsiTheme="minorBidi"/>
          <w:b/>
          <w:bCs/>
          <w:sz w:val="26"/>
          <w:szCs w:val="26"/>
          <w:u w:val="single"/>
        </w:rPr>
        <w:t xml:space="preserve"> </w:t>
      </w:r>
      <w:r w:rsidRPr="00A04599">
        <w:rPr>
          <w:rFonts w:asciiTheme="minorBidi" w:hAnsiTheme="minorBidi"/>
          <w:b/>
          <w:bCs/>
          <w:sz w:val="26"/>
          <w:szCs w:val="26"/>
          <w:u w:val="single"/>
          <w:rtl/>
        </w:rPr>
        <w:t>عائد</w:t>
      </w:r>
      <w:r w:rsidRPr="00A04599">
        <w:rPr>
          <w:rFonts w:asciiTheme="minorBidi" w:hAnsiTheme="minorBidi"/>
          <w:b/>
          <w:bCs/>
          <w:sz w:val="26"/>
          <w:szCs w:val="26"/>
          <w:u w:val="single"/>
        </w:rPr>
        <w:t xml:space="preserve"> </w:t>
      </w:r>
      <w:r w:rsidRPr="00A04599">
        <w:rPr>
          <w:rFonts w:asciiTheme="minorBidi" w:hAnsiTheme="minorBidi"/>
          <w:b/>
          <w:bCs/>
          <w:sz w:val="26"/>
          <w:szCs w:val="26"/>
          <w:u w:val="single"/>
          <w:rtl/>
        </w:rPr>
        <w:t>مناسب</w:t>
      </w:r>
      <w:r w:rsidRPr="00A04599">
        <w:rPr>
          <w:rFonts w:asciiTheme="minorBidi" w:hAnsiTheme="minorBidi"/>
          <w:b/>
          <w:bCs/>
          <w:sz w:val="26"/>
          <w:szCs w:val="26"/>
          <w:u w:val="single"/>
        </w:rPr>
        <w:t xml:space="preserve"> </w:t>
      </w:r>
      <w:r w:rsidRPr="00A04599">
        <w:rPr>
          <w:rFonts w:asciiTheme="minorBidi" w:hAnsiTheme="minorBidi"/>
          <w:b/>
          <w:bCs/>
          <w:sz w:val="26"/>
          <w:szCs w:val="26"/>
          <w:u w:val="single"/>
          <w:rtl/>
        </w:rPr>
        <w:t>على</w:t>
      </w:r>
      <w:r w:rsidRPr="00A04599">
        <w:rPr>
          <w:rFonts w:asciiTheme="minorBidi" w:hAnsiTheme="minorBidi"/>
          <w:b/>
          <w:bCs/>
          <w:sz w:val="26"/>
          <w:szCs w:val="26"/>
          <w:u w:val="single"/>
        </w:rPr>
        <w:t xml:space="preserve"> </w:t>
      </w:r>
      <w:r w:rsidRPr="00A04599">
        <w:rPr>
          <w:rFonts w:asciiTheme="minorBidi" w:hAnsiTheme="minorBidi"/>
          <w:b/>
          <w:bCs/>
          <w:sz w:val="26"/>
          <w:szCs w:val="26"/>
          <w:u w:val="single"/>
          <w:rtl/>
        </w:rPr>
        <w:t>المساهمين</w:t>
      </w:r>
      <w:r w:rsidRPr="00A04599">
        <w:rPr>
          <w:rFonts w:asciiTheme="minorBidi" w:hAnsiTheme="minorBidi"/>
          <w:b/>
          <w:bCs/>
          <w:sz w:val="26"/>
          <w:szCs w:val="26"/>
        </w:rPr>
        <w:t xml:space="preserve"> </w:t>
      </w:r>
      <w:r w:rsidRPr="00A04599">
        <w:rPr>
          <w:rFonts w:asciiTheme="minorBidi" w:hAnsiTheme="minorBidi"/>
          <w:b/>
          <w:bCs/>
          <w:sz w:val="26"/>
          <w:szCs w:val="26"/>
          <w:rtl/>
        </w:rPr>
        <w:t>والاحتفاظ</w:t>
      </w:r>
      <w:r w:rsidRPr="00A04599">
        <w:rPr>
          <w:rFonts w:asciiTheme="minorBidi" w:hAnsiTheme="minorBidi"/>
          <w:b/>
          <w:bCs/>
          <w:sz w:val="26"/>
          <w:szCs w:val="26"/>
        </w:rPr>
        <w:t xml:space="preserve"> </w:t>
      </w:r>
      <w:r w:rsidRPr="00A04599">
        <w:rPr>
          <w:rFonts w:asciiTheme="minorBidi" w:hAnsiTheme="minorBidi"/>
          <w:b/>
          <w:bCs/>
          <w:sz w:val="26"/>
          <w:szCs w:val="26"/>
          <w:rtl/>
        </w:rPr>
        <w:t>بقدر</w:t>
      </w:r>
      <w:r w:rsidRPr="00A04599">
        <w:rPr>
          <w:rFonts w:asciiTheme="minorBidi" w:hAnsiTheme="minorBidi"/>
          <w:b/>
          <w:bCs/>
          <w:sz w:val="26"/>
          <w:szCs w:val="26"/>
        </w:rPr>
        <w:t xml:space="preserve"> </w:t>
      </w:r>
      <w:r w:rsidRPr="00A04599">
        <w:rPr>
          <w:rFonts w:asciiTheme="minorBidi" w:hAnsiTheme="minorBidi"/>
          <w:b/>
          <w:bCs/>
          <w:sz w:val="26"/>
          <w:szCs w:val="26"/>
          <w:rtl/>
        </w:rPr>
        <w:t>مناسب</w:t>
      </w:r>
      <w:r w:rsidRPr="00A04599">
        <w:rPr>
          <w:rFonts w:asciiTheme="minorBidi" w:hAnsiTheme="minorBidi"/>
          <w:b/>
          <w:bCs/>
          <w:sz w:val="26"/>
          <w:szCs w:val="26"/>
        </w:rPr>
        <w:t xml:space="preserve"> </w:t>
      </w:r>
      <w:r w:rsidRPr="00A04599">
        <w:rPr>
          <w:rFonts w:asciiTheme="minorBidi" w:hAnsiTheme="minorBidi"/>
          <w:b/>
          <w:bCs/>
          <w:sz w:val="26"/>
          <w:szCs w:val="26"/>
          <w:rtl/>
        </w:rPr>
        <w:t>من</w:t>
      </w:r>
      <w:r w:rsidRPr="00A04599">
        <w:rPr>
          <w:rFonts w:asciiTheme="minorBidi" w:hAnsiTheme="minorBidi" w:hint="cs"/>
          <w:b/>
          <w:bCs/>
          <w:sz w:val="26"/>
          <w:szCs w:val="26"/>
          <w:rtl/>
        </w:rPr>
        <w:t xml:space="preserve"> </w:t>
      </w:r>
      <w:r w:rsidRPr="00A04599">
        <w:rPr>
          <w:rFonts w:asciiTheme="minorBidi" w:hAnsiTheme="minorBidi"/>
          <w:b/>
          <w:bCs/>
          <w:sz w:val="26"/>
          <w:szCs w:val="26"/>
          <w:rtl/>
        </w:rPr>
        <w:t>الأرباح</w:t>
      </w:r>
      <w:r w:rsidRPr="00A04599">
        <w:rPr>
          <w:rFonts w:asciiTheme="minorBidi" w:hAnsiTheme="minorBidi"/>
          <w:b/>
          <w:bCs/>
          <w:sz w:val="26"/>
          <w:szCs w:val="26"/>
        </w:rPr>
        <w:t xml:space="preserve"> </w:t>
      </w:r>
      <w:r w:rsidRPr="00A04599">
        <w:rPr>
          <w:rFonts w:asciiTheme="minorBidi" w:hAnsiTheme="minorBidi"/>
          <w:b/>
          <w:bCs/>
          <w:sz w:val="26"/>
          <w:szCs w:val="26"/>
          <w:rtl/>
        </w:rPr>
        <w:t>المحتجزة</w:t>
      </w:r>
      <w:r w:rsidRPr="00A04599">
        <w:rPr>
          <w:rFonts w:asciiTheme="minorBidi" w:hAnsiTheme="minorBidi"/>
          <w:b/>
          <w:bCs/>
          <w:sz w:val="26"/>
          <w:szCs w:val="26"/>
        </w:rPr>
        <w:t xml:space="preserve"> </w:t>
      </w:r>
      <w:r w:rsidRPr="00A04599">
        <w:rPr>
          <w:rFonts w:asciiTheme="minorBidi" w:hAnsiTheme="minorBidi"/>
          <w:b/>
          <w:bCs/>
          <w:sz w:val="26"/>
          <w:szCs w:val="26"/>
          <w:rtl/>
        </w:rPr>
        <w:t>لأغراض</w:t>
      </w:r>
      <w:r w:rsidRPr="00A04599">
        <w:rPr>
          <w:rFonts w:asciiTheme="minorBidi" w:hAnsiTheme="minorBidi"/>
          <w:b/>
          <w:bCs/>
          <w:sz w:val="26"/>
          <w:szCs w:val="26"/>
        </w:rPr>
        <w:t xml:space="preserve"> </w:t>
      </w:r>
      <w:r w:rsidRPr="00A04599">
        <w:rPr>
          <w:rFonts w:asciiTheme="minorBidi" w:hAnsiTheme="minorBidi"/>
          <w:b/>
          <w:bCs/>
          <w:sz w:val="26"/>
          <w:szCs w:val="26"/>
          <w:rtl/>
        </w:rPr>
        <w:t>النمو</w:t>
      </w:r>
      <w:r w:rsidRPr="00A04599">
        <w:rPr>
          <w:rFonts w:asciiTheme="minorBidi" w:hAnsiTheme="minorBidi"/>
          <w:b/>
          <w:bCs/>
          <w:sz w:val="26"/>
          <w:szCs w:val="26"/>
        </w:rPr>
        <w:t xml:space="preserve"> </w:t>
      </w:r>
      <w:r w:rsidRPr="00A04599">
        <w:rPr>
          <w:rFonts w:asciiTheme="minorBidi" w:hAnsiTheme="minorBidi"/>
          <w:b/>
          <w:bCs/>
          <w:sz w:val="26"/>
          <w:szCs w:val="26"/>
          <w:rtl/>
        </w:rPr>
        <w:t>المستقبلي</w:t>
      </w:r>
    </w:p>
    <w:p w:rsidR="008169D6" w:rsidRPr="00BD0511" w:rsidRDefault="008169D6" w:rsidP="008169D6">
      <w:pPr>
        <w:autoSpaceDE w:val="0"/>
        <w:autoSpaceDN w:val="0"/>
        <w:adjustRightInd w:val="0"/>
        <w:spacing w:after="0"/>
        <w:ind w:left="360"/>
        <w:jc w:val="center"/>
        <w:rPr>
          <w:rFonts w:asciiTheme="minorBidi" w:hAnsiTheme="minorBidi"/>
          <w:sz w:val="24"/>
          <w:szCs w:val="24"/>
        </w:rPr>
      </w:pPr>
    </w:p>
    <w:p w:rsidR="008169D6" w:rsidRPr="00A04599" w:rsidRDefault="008169D6" w:rsidP="008169D6">
      <w:pPr>
        <w:autoSpaceDE w:val="0"/>
        <w:autoSpaceDN w:val="0"/>
        <w:adjustRightInd w:val="0"/>
        <w:spacing w:after="0"/>
        <w:jc w:val="center"/>
        <w:rPr>
          <w:rFonts w:asciiTheme="minorBidi" w:hAnsiTheme="minorBidi"/>
          <w:b/>
          <w:bCs/>
          <w:color w:val="F15051" w:themeColor="accent1" w:themeTint="99"/>
          <w:sz w:val="24"/>
          <w:szCs w:val="24"/>
          <w:rtl/>
        </w:rPr>
      </w:pPr>
      <w:r w:rsidRPr="00A04599">
        <w:rPr>
          <w:rFonts w:asciiTheme="minorBidi" w:hAnsiTheme="minorBidi" w:hint="cs"/>
          <w:b/>
          <w:bCs/>
          <w:color w:val="F15051" w:themeColor="accent1" w:themeTint="99"/>
          <w:sz w:val="24"/>
          <w:szCs w:val="24"/>
          <w:rtl/>
        </w:rPr>
        <w:t xml:space="preserve">( جدول يوضح اوجه المقارنة بين انماط المدراء الماليين </w:t>
      </w:r>
      <w:r w:rsidRPr="00A04599">
        <w:rPr>
          <w:rFonts w:asciiTheme="minorBidi" w:hAnsiTheme="minorBidi"/>
          <w:b/>
          <w:bCs/>
          <w:color w:val="F15051" w:themeColor="accent1" w:themeTint="99"/>
          <w:sz w:val="24"/>
          <w:szCs w:val="24"/>
          <w:rtl/>
        </w:rPr>
        <w:t>–</w:t>
      </w:r>
      <w:r w:rsidRPr="00A04599">
        <w:rPr>
          <w:rFonts w:asciiTheme="minorBidi" w:hAnsiTheme="minorBidi" w:hint="cs"/>
          <w:b/>
          <w:bCs/>
          <w:color w:val="F15051" w:themeColor="accent1" w:themeTint="99"/>
          <w:sz w:val="24"/>
          <w:szCs w:val="24"/>
          <w:rtl/>
        </w:rPr>
        <w:t xml:space="preserve"> مهم جداً )</w:t>
      </w:r>
    </w:p>
    <w:p w:rsidR="008169D6" w:rsidRPr="00A04599" w:rsidRDefault="008169D6" w:rsidP="008169D6">
      <w:pPr>
        <w:autoSpaceDE w:val="0"/>
        <w:autoSpaceDN w:val="0"/>
        <w:adjustRightInd w:val="0"/>
        <w:spacing w:after="0"/>
        <w:jc w:val="center"/>
        <w:rPr>
          <w:rFonts w:asciiTheme="minorBidi" w:hAnsiTheme="minorBidi"/>
          <w:b/>
          <w:bCs/>
          <w:color w:val="A6987D" w:themeColor="accent2"/>
          <w:sz w:val="24"/>
          <w:szCs w:val="24"/>
          <w:rtl/>
        </w:rPr>
      </w:pPr>
      <w:r w:rsidRPr="00A04599">
        <w:rPr>
          <w:rFonts w:asciiTheme="minorBidi" w:hAnsiTheme="minorBidi" w:hint="cs"/>
          <w:b/>
          <w:bCs/>
          <w:color w:val="A6987D" w:themeColor="accent2"/>
          <w:sz w:val="24"/>
          <w:szCs w:val="24"/>
          <w:rtl/>
        </w:rPr>
        <w:t>ركز عليها وكتب عليها مهمه جدا جدا وقالها أكثر من مره</w:t>
      </w:r>
    </w:p>
    <w:tbl>
      <w:tblPr>
        <w:tblStyle w:val="GridTable1Light-Accent41"/>
        <w:bidiVisual/>
        <w:tblW w:w="0" w:type="auto"/>
        <w:tblLook w:val="04A0" w:firstRow="1" w:lastRow="0" w:firstColumn="1" w:lastColumn="0" w:noHBand="0" w:noVBand="1"/>
      </w:tblPr>
      <w:tblGrid>
        <w:gridCol w:w="1281"/>
        <w:gridCol w:w="2841"/>
        <w:gridCol w:w="3748"/>
        <w:gridCol w:w="2586"/>
      </w:tblGrid>
      <w:tr w:rsidR="008169D6" w:rsidTr="002628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8169D6" w:rsidRPr="0022349E" w:rsidRDefault="008169D6" w:rsidP="00F943B5">
            <w:pPr>
              <w:autoSpaceDE w:val="0"/>
              <w:autoSpaceDN w:val="0"/>
              <w:adjustRightInd w:val="0"/>
              <w:spacing w:line="276" w:lineRule="auto"/>
              <w:jc w:val="center"/>
              <w:rPr>
                <w:rFonts w:asciiTheme="minorBidi" w:hAnsiTheme="minorBidi"/>
                <w:b w:val="0"/>
                <w:bCs w:val="0"/>
                <w:sz w:val="24"/>
                <w:szCs w:val="24"/>
                <w:rtl/>
              </w:rPr>
            </w:pPr>
            <w:r w:rsidRPr="0022349E">
              <w:rPr>
                <w:rFonts w:asciiTheme="minorBidi" w:hAnsiTheme="minorBidi"/>
                <w:b w:val="0"/>
                <w:bCs w:val="0"/>
                <w:sz w:val="24"/>
                <w:szCs w:val="24"/>
                <w:rtl/>
              </w:rPr>
              <w:t>أوجة المقارنة</w:t>
            </w:r>
          </w:p>
        </w:tc>
        <w:tc>
          <w:tcPr>
            <w:tcW w:w="0" w:type="auto"/>
          </w:tcPr>
          <w:p w:rsidR="008169D6" w:rsidRPr="0022349E" w:rsidRDefault="008169D6" w:rsidP="00F943B5">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b w:val="0"/>
                <w:bCs w:val="0"/>
                <w:sz w:val="24"/>
                <w:szCs w:val="24"/>
                <w:rtl/>
              </w:rPr>
            </w:pPr>
            <w:r w:rsidRPr="0022349E">
              <w:rPr>
                <w:rFonts w:asciiTheme="minorBidi" w:hAnsiTheme="minorBidi"/>
                <w:b w:val="0"/>
                <w:bCs w:val="0"/>
                <w:sz w:val="24"/>
                <w:szCs w:val="24"/>
                <w:rtl/>
              </w:rPr>
              <w:t>المدير المالي المخاطر " الربح "</w:t>
            </w:r>
          </w:p>
          <w:p w:rsidR="008169D6" w:rsidRPr="0022349E" w:rsidRDefault="008169D6" w:rsidP="00F943B5">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b w:val="0"/>
                <w:bCs w:val="0"/>
                <w:sz w:val="24"/>
                <w:szCs w:val="24"/>
                <w:rtl/>
              </w:rPr>
            </w:pPr>
            <w:r w:rsidRPr="0022349E">
              <w:rPr>
                <w:rFonts w:asciiTheme="minorBidi" w:hAnsiTheme="minorBidi"/>
                <w:b w:val="0"/>
                <w:bCs w:val="0"/>
                <w:sz w:val="24"/>
                <w:szCs w:val="24"/>
                <w:rtl/>
              </w:rPr>
              <w:t>( هجومي )</w:t>
            </w:r>
          </w:p>
          <w:p w:rsidR="008169D6" w:rsidRPr="0022349E" w:rsidRDefault="008169D6" w:rsidP="00F943B5">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b w:val="0"/>
                <w:bCs w:val="0"/>
                <w:sz w:val="24"/>
                <w:szCs w:val="24"/>
                <w:rtl/>
              </w:rPr>
            </w:pPr>
          </w:p>
        </w:tc>
        <w:tc>
          <w:tcPr>
            <w:tcW w:w="0" w:type="auto"/>
          </w:tcPr>
          <w:p w:rsidR="008169D6" w:rsidRPr="0022349E" w:rsidRDefault="008169D6" w:rsidP="00F943B5">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b w:val="0"/>
                <w:bCs w:val="0"/>
                <w:sz w:val="24"/>
                <w:szCs w:val="24"/>
                <w:rtl/>
              </w:rPr>
            </w:pPr>
            <w:r w:rsidRPr="0022349E">
              <w:rPr>
                <w:rFonts w:asciiTheme="minorBidi" w:hAnsiTheme="minorBidi"/>
                <w:b w:val="0"/>
                <w:bCs w:val="0"/>
                <w:sz w:val="24"/>
                <w:szCs w:val="24"/>
                <w:rtl/>
              </w:rPr>
              <w:t>المتخوف " الامان"</w:t>
            </w:r>
          </w:p>
          <w:p w:rsidR="008169D6" w:rsidRPr="0022349E" w:rsidRDefault="008169D6" w:rsidP="00F943B5">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b w:val="0"/>
                <w:bCs w:val="0"/>
                <w:sz w:val="24"/>
                <w:szCs w:val="24"/>
                <w:rtl/>
              </w:rPr>
            </w:pPr>
            <w:r w:rsidRPr="0022349E">
              <w:rPr>
                <w:rFonts w:asciiTheme="minorBidi" w:hAnsiTheme="minorBidi"/>
                <w:b w:val="0"/>
                <w:bCs w:val="0"/>
                <w:sz w:val="24"/>
                <w:szCs w:val="24"/>
                <w:rtl/>
              </w:rPr>
              <w:t>(دفاعي)</w:t>
            </w:r>
          </w:p>
        </w:tc>
        <w:tc>
          <w:tcPr>
            <w:tcW w:w="0" w:type="auto"/>
          </w:tcPr>
          <w:p w:rsidR="008169D6" w:rsidRPr="0022349E" w:rsidRDefault="008169D6" w:rsidP="00F943B5">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b w:val="0"/>
                <w:bCs w:val="0"/>
                <w:sz w:val="24"/>
                <w:szCs w:val="24"/>
                <w:rtl/>
              </w:rPr>
            </w:pPr>
            <w:r w:rsidRPr="0022349E">
              <w:rPr>
                <w:rFonts w:asciiTheme="minorBidi" w:hAnsiTheme="minorBidi"/>
                <w:b w:val="0"/>
                <w:bCs w:val="0"/>
                <w:sz w:val="24"/>
                <w:szCs w:val="24"/>
                <w:rtl/>
              </w:rPr>
              <w:t>المعتدل " الامان + الربح "</w:t>
            </w:r>
          </w:p>
          <w:p w:rsidR="008169D6" w:rsidRPr="0022349E" w:rsidRDefault="008169D6" w:rsidP="00F943B5">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b w:val="0"/>
                <w:bCs w:val="0"/>
                <w:sz w:val="24"/>
                <w:szCs w:val="24"/>
                <w:rtl/>
              </w:rPr>
            </w:pPr>
            <w:r w:rsidRPr="0022349E">
              <w:rPr>
                <w:rFonts w:asciiTheme="minorBidi" w:hAnsiTheme="minorBidi"/>
                <w:b w:val="0"/>
                <w:bCs w:val="0"/>
                <w:sz w:val="24"/>
                <w:szCs w:val="24"/>
                <w:rtl/>
              </w:rPr>
              <w:t>(متوازن)</w:t>
            </w:r>
          </w:p>
        </w:tc>
      </w:tr>
      <w:tr w:rsidR="008169D6" w:rsidTr="002628D8">
        <w:tc>
          <w:tcPr>
            <w:cnfStyle w:val="001000000000" w:firstRow="0" w:lastRow="0" w:firstColumn="1" w:lastColumn="0" w:oddVBand="0" w:evenVBand="0" w:oddHBand="0" w:evenHBand="0" w:firstRowFirstColumn="0" w:firstRowLastColumn="0" w:lastRowFirstColumn="0" w:lastRowLastColumn="0"/>
            <w:tcW w:w="0" w:type="auto"/>
          </w:tcPr>
          <w:p w:rsidR="008169D6" w:rsidRPr="0022349E" w:rsidRDefault="008169D6" w:rsidP="00F943B5">
            <w:pPr>
              <w:autoSpaceDE w:val="0"/>
              <w:autoSpaceDN w:val="0"/>
              <w:adjustRightInd w:val="0"/>
              <w:spacing w:line="276" w:lineRule="auto"/>
              <w:jc w:val="center"/>
              <w:rPr>
                <w:rFonts w:asciiTheme="minorBidi" w:hAnsiTheme="minorBidi"/>
                <w:b w:val="0"/>
                <w:bCs w:val="0"/>
                <w:sz w:val="24"/>
                <w:szCs w:val="24"/>
                <w:rtl/>
              </w:rPr>
            </w:pPr>
            <w:r w:rsidRPr="0022349E">
              <w:rPr>
                <w:rFonts w:asciiTheme="minorBidi" w:hAnsiTheme="minorBidi"/>
                <w:b w:val="0"/>
                <w:bCs w:val="0"/>
                <w:sz w:val="24"/>
                <w:szCs w:val="24"/>
                <w:rtl/>
              </w:rPr>
              <w:t>يتحمل مستويات</w:t>
            </w:r>
          </w:p>
        </w:tc>
        <w:tc>
          <w:tcPr>
            <w:tcW w:w="0" w:type="auto"/>
          </w:tcPr>
          <w:p w:rsidR="008169D6" w:rsidRPr="0022349E" w:rsidRDefault="008169D6" w:rsidP="00F943B5">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rtl/>
              </w:rPr>
            </w:pPr>
            <w:r w:rsidRPr="0022349E">
              <w:rPr>
                <w:rFonts w:asciiTheme="minorBidi" w:hAnsiTheme="minorBidi"/>
                <w:b/>
                <w:bCs/>
                <w:sz w:val="24"/>
                <w:szCs w:val="24"/>
                <w:rtl/>
              </w:rPr>
              <w:t>مرتفعة من المخاطر</w:t>
            </w:r>
          </w:p>
        </w:tc>
        <w:tc>
          <w:tcPr>
            <w:tcW w:w="0" w:type="auto"/>
          </w:tcPr>
          <w:p w:rsidR="008169D6" w:rsidRPr="0022349E" w:rsidRDefault="008169D6" w:rsidP="00F943B5">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rtl/>
              </w:rPr>
            </w:pPr>
            <w:r w:rsidRPr="0022349E">
              <w:rPr>
                <w:rFonts w:asciiTheme="minorBidi" w:hAnsiTheme="minorBidi"/>
                <w:b/>
                <w:bCs/>
                <w:sz w:val="24"/>
                <w:szCs w:val="24"/>
                <w:rtl/>
              </w:rPr>
              <w:t>منخفضة</w:t>
            </w:r>
          </w:p>
        </w:tc>
        <w:tc>
          <w:tcPr>
            <w:tcW w:w="0" w:type="auto"/>
          </w:tcPr>
          <w:p w:rsidR="008169D6" w:rsidRPr="0022349E" w:rsidRDefault="008169D6" w:rsidP="00F943B5">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rtl/>
              </w:rPr>
            </w:pPr>
            <w:r w:rsidRPr="0022349E">
              <w:rPr>
                <w:rFonts w:asciiTheme="minorBidi" w:hAnsiTheme="minorBidi"/>
                <w:b/>
                <w:bCs/>
                <w:sz w:val="24"/>
                <w:szCs w:val="24"/>
                <w:rtl/>
              </w:rPr>
              <w:t>متوسطة ( مقبولة ) من المخاطر</w:t>
            </w:r>
          </w:p>
        </w:tc>
      </w:tr>
      <w:tr w:rsidR="008169D6" w:rsidTr="002628D8">
        <w:tc>
          <w:tcPr>
            <w:cnfStyle w:val="001000000000" w:firstRow="0" w:lastRow="0" w:firstColumn="1" w:lastColumn="0" w:oddVBand="0" w:evenVBand="0" w:oddHBand="0" w:evenHBand="0" w:firstRowFirstColumn="0" w:firstRowLastColumn="0" w:lastRowFirstColumn="0" w:lastRowLastColumn="0"/>
            <w:tcW w:w="0" w:type="auto"/>
          </w:tcPr>
          <w:p w:rsidR="008169D6" w:rsidRPr="0022349E" w:rsidRDefault="008169D6" w:rsidP="00F943B5">
            <w:pPr>
              <w:autoSpaceDE w:val="0"/>
              <w:autoSpaceDN w:val="0"/>
              <w:adjustRightInd w:val="0"/>
              <w:spacing w:line="276" w:lineRule="auto"/>
              <w:jc w:val="center"/>
              <w:rPr>
                <w:rFonts w:asciiTheme="minorBidi" w:hAnsiTheme="minorBidi"/>
                <w:b w:val="0"/>
                <w:bCs w:val="0"/>
                <w:sz w:val="24"/>
                <w:szCs w:val="24"/>
                <w:rtl/>
              </w:rPr>
            </w:pPr>
            <w:r w:rsidRPr="0022349E">
              <w:rPr>
                <w:rFonts w:asciiTheme="minorBidi" w:hAnsiTheme="minorBidi"/>
                <w:b w:val="0"/>
                <w:bCs w:val="0"/>
                <w:sz w:val="24"/>
                <w:szCs w:val="24"/>
                <w:rtl/>
              </w:rPr>
              <w:t>مصادر التمويل</w:t>
            </w:r>
          </w:p>
        </w:tc>
        <w:tc>
          <w:tcPr>
            <w:tcW w:w="0" w:type="auto"/>
          </w:tcPr>
          <w:p w:rsidR="008169D6" w:rsidRPr="0022349E" w:rsidRDefault="008169D6" w:rsidP="00F943B5">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rtl/>
              </w:rPr>
            </w:pPr>
            <w:r w:rsidRPr="0022349E">
              <w:rPr>
                <w:rFonts w:asciiTheme="minorBidi" w:hAnsiTheme="minorBidi"/>
                <w:b/>
                <w:bCs/>
                <w:sz w:val="24"/>
                <w:szCs w:val="24"/>
                <w:rtl/>
              </w:rPr>
              <w:t>قصيرة الاجل</w:t>
            </w:r>
          </w:p>
          <w:p w:rsidR="008169D6" w:rsidRPr="0022349E" w:rsidRDefault="008169D6" w:rsidP="00F943B5">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rtl/>
              </w:rPr>
            </w:pPr>
            <w:r w:rsidRPr="0022349E">
              <w:rPr>
                <w:rFonts w:asciiTheme="minorBidi" w:hAnsiTheme="minorBidi"/>
                <w:b/>
                <w:bCs/>
                <w:sz w:val="24"/>
                <w:szCs w:val="24"/>
                <w:rtl/>
              </w:rPr>
              <w:t>منخفضة التكلفة</w:t>
            </w:r>
          </w:p>
        </w:tc>
        <w:tc>
          <w:tcPr>
            <w:tcW w:w="0" w:type="auto"/>
          </w:tcPr>
          <w:p w:rsidR="008169D6" w:rsidRPr="0022349E" w:rsidRDefault="008169D6" w:rsidP="00F943B5">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rtl/>
              </w:rPr>
            </w:pPr>
            <w:r w:rsidRPr="0022349E">
              <w:rPr>
                <w:rFonts w:asciiTheme="minorBidi" w:hAnsiTheme="minorBidi"/>
                <w:b/>
                <w:bCs/>
                <w:sz w:val="24"/>
                <w:szCs w:val="24"/>
                <w:rtl/>
              </w:rPr>
              <w:t>طويل الاجل</w:t>
            </w:r>
          </w:p>
          <w:p w:rsidR="008169D6" w:rsidRPr="0022349E" w:rsidRDefault="008169D6" w:rsidP="00F943B5">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rtl/>
              </w:rPr>
            </w:pPr>
            <w:r w:rsidRPr="0022349E">
              <w:rPr>
                <w:rFonts w:asciiTheme="minorBidi" w:hAnsiTheme="minorBidi"/>
                <w:b/>
                <w:bCs/>
                <w:sz w:val="24"/>
                <w:szCs w:val="24"/>
                <w:rtl/>
              </w:rPr>
              <w:t>مرتفعة التكلفة</w:t>
            </w:r>
          </w:p>
        </w:tc>
        <w:tc>
          <w:tcPr>
            <w:tcW w:w="0" w:type="auto"/>
          </w:tcPr>
          <w:p w:rsidR="008169D6" w:rsidRPr="0022349E" w:rsidRDefault="008169D6" w:rsidP="00F943B5">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rtl/>
              </w:rPr>
            </w:pPr>
            <w:r w:rsidRPr="0022349E">
              <w:rPr>
                <w:rFonts w:asciiTheme="minorBidi" w:hAnsiTheme="minorBidi"/>
                <w:b/>
                <w:bCs/>
                <w:sz w:val="24"/>
                <w:szCs w:val="24"/>
                <w:rtl/>
              </w:rPr>
              <w:t>تكون مزيج بين طويلة الاجل وقصيرة الاجل</w:t>
            </w:r>
          </w:p>
        </w:tc>
      </w:tr>
      <w:tr w:rsidR="008169D6" w:rsidTr="002628D8">
        <w:tc>
          <w:tcPr>
            <w:cnfStyle w:val="001000000000" w:firstRow="0" w:lastRow="0" w:firstColumn="1" w:lastColumn="0" w:oddVBand="0" w:evenVBand="0" w:oddHBand="0" w:evenHBand="0" w:firstRowFirstColumn="0" w:firstRowLastColumn="0" w:lastRowFirstColumn="0" w:lastRowLastColumn="0"/>
            <w:tcW w:w="0" w:type="auto"/>
          </w:tcPr>
          <w:p w:rsidR="008169D6" w:rsidRPr="0022349E" w:rsidRDefault="008169D6" w:rsidP="00F943B5">
            <w:pPr>
              <w:autoSpaceDE w:val="0"/>
              <w:autoSpaceDN w:val="0"/>
              <w:adjustRightInd w:val="0"/>
              <w:spacing w:line="276" w:lineRule="auto"/>
              <w:jc w:val="center"/>
              <w:rPr>
                <w:rFonts w:asciiTheme="minorBidi" w:hAnsiTheme="minorBidi"/>
                <w:b w:val="0"/>
                <w:bCs w:val="0"/>
                <w:sz w:val="24"/>
                <w:szCs w:val="24"/>
                <w:rtl/>
              </w:rPr>
            </w:pPr>
            <w:r w:rsidRPr="0022349E">
              <w:rPr>
                <w:rFonts w:asciiTheme="minorBidi" w:hAnsiTheme="minorBidi"/>
                <w:b w:val="0"/>
                <w:bCs w:val="0"/>
                <w:sz w:val="24"/>
                <w:szCs w:val="24"/>
                <w:rtl/>
              </w:rPr>
              <w:t>الاستثمارات</w:t>
            </w:r>
          </w:p>
        </w:tc>
        <w:tc>
          <w:tcPr>
            <w:tcW w:w="0" w:type="auto"/>
          </w:tcPr>
          <w:p w:rsidR="008169D6" w:rsidRPr="0022349E" w:rsidRDefault="008169D6" w:rsidP="00F943B5">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rtl/>
              </w:rPr>
            </w:pPr>
            <w:r w:rsidRPr="0022349E">
              <w:rPr>
                <w:rFonts w:asciiTheme="minorBidi" w:hAnsiTheme="minorBidi"/>
                <w:b/>
                <w:bCs/>
                <w:sz w:val="24"/>
                <w:szCs w:val="24"/>
                <w:rtl/>
              </w:rPr>
              <w:t>يستثمر في الاستثمارات طويلة الاجل مرتفعة العائد</w:t>
            </w:r>
          </w:p>
        </w:tc>
        <w:tc>
          <w:tcPr>
            <w:tcW w:w="0" w:type="auto"/>
          </w:tcPr>
          <w:p w:rsidR="008169D6" w:rsidRPr="0022349E" w:rsidRDefault="008169D6" w:rsidP="00F943B5">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rtl/>
              </w:rPr>
            </w:pPr>
            <w:r w:rsidRPr="0022349E">
              <w:rPr>
                <w:rFonts w:asciiTheme="minorBidi" w:hAnsiTheme="minorBidi"/>
                <w:b/>
                <w:bCs/>
                <w:sz w:val="24"/>
                <w:szCs w:val="24"/>
                <w:rtl/>
              </w:rPr>
              <w:t>استثمارات قصيرة الاجل</w:t>
            </w:r>
          </w:p>
          <w:p w:rsidR="008169D6" w:rsidRPr="0022349E" w:rsidRDefault="008169D6" w:rsidP="00F943B5">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rtl/>
              </w:rPr>
            </w:pPr>
            <w:r w:rsidRPr="0022349E">
              <w:rPr>
                <w:rFonts w:asciiTheme="minorBidi" w:hAnsiTheme="minorBidi"/>
                <w:b/>
                <w:bCs/>
                <w:sz w:val="24"/>
                <w:szCs w:val="24"/>
                <w:rtl/>
              </w:rPr>
              <w:t>منخفضة العائد</w:t>
            </w:r>
          </w:p>
        </w:tc>
        <w:tc>
          <w:tcPr>
            <w:tcW w:w="0" w:type="auto"/>
          </w:tcPr>
          <w:p w:rsidR="008169D6" w:rsidRPr="0022349E" w:rsidRDefault="008169D6" w:rsidP="00F943B5">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rtl/>
              </w:rPr>
            </w:pPr>
            <w:r w:rsidRPr="0022349E">
              <w:rPr>
                <w:rFonts w:asciiTheme="minorBidi" w:hAnsiTheme="minorBidi"/>
                <w:b/>
                <w:bCs/>
                <w:sz w:val="24"/>
                <w:szCs w:val="24"/>
                <w:rtl/>
              </w:rPr>
              <w:t>يجمع بين استثمارات طويلة الاجل وقصيرة الاجل</w:t>
            </w:r>
          </w:p>
        </w:tc>
      </w:tr>
      <w:tr w:rsidR="008169D6" w:rsidTr="002628D8">
        <w:tc>
          <w:tcPr>
            <w:cnfStyle w:val="001000000000" w:firstRow="0" w:lastRow="0" w:firstColumn="1" w:lastColumn="0" w:oddVBand="0" w:evenVBand="0" w:oddHBand="0" w:evenHBand="0" w:firstRowFirstColumn="0" w:firstRowLastColumn="0" w:lastRowFirstColumn="0" w:lastRowLastColumn="0"/>
            <w:tcW w:w="0" w:type="auto"/>
          </w:tcPr>
          <w:p w:rsidR="008169D6" w:rsidRPr="0022349E" w:rsidRDefault="008169D6" w:rsidP="00F943B5">
            <w:pPr>
              <w:autoSpaceDE w:val="0"/>
              <w:autoSpaceDN w:val="0"/>
              <w:adjustRightInd w:val="0"/>
              <w:spacing w:line="276" w:lineRule="auto"/>
              <w:jc w:val="center"/>
              <w:rPr>
                <w:rFonts w:asciiTheme="minorBidi" w:hAnsiTheme="minorBidi"/>
                <w:b w:val="0"/>
                <w:bCs w:val="0"/>
                <w:sz w:val="24"/>
                <w:szCs w:val="24"/>
                <w:rtl/>
              </w:rPr>
            </w:pPr>
            <w:r w:rsidRPr="0022349E">
              <w:rPr>
                <w:rFonts w:asciiTheme="minorBidi" w:hAnsiTheme="minorBidi"/>
                <w:b w:val="0"/>
                <w:bCs w:val="0"/>
                <w:sz w:val="24"/>
                <w:szCs w:val="24"/>
                <w:rtl/>
              </w:rPr>
              <w:t>توزيعات العائد</w:t>
            </w:r>
          </w:p>
        </w:tc>
        <w:tc>
          <w:tcPr>
            <w:tcW w:w="0" w:type="auto"/>
          </w:tcPr>
          <w:p w:rsidR="008169D6" w:rsidRPr="0022349E" w:rsidRDefault="008169D6" w:rsidP="00F943B5">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rtl/>
              </w:rPr>
            </w:pPr>
            <w:r w:rsidRPr="0022349E">
              <w:rPr>
                <w:rFonts w:asciiTheme="minorBidi" w:hAnsiTheme="minorBidi"/>
                <w:b/>
                <w:bCs/>
                <w:sz w:val="24"/>
                <w:szCs w:val="24"/>
                <w:rtl/>
              </w:rPr>
              <w:t>توزيعات منخفضة ويحتفظ بجزء أكبر لإعادة استثماره</w:t>
            </w:r>
          </w:p>
          <w:p w:rsidR="008169D6" w:rsidRPr="0022349E" w:rsidRDefault="008169D6" w:rsidP="00F943B5">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rtl/>
              </w:rPr>
            </w:pPr>
            <w:r w:rsidRPr="0022349E">
              <w:rPr>
                <w:rFonts w:asciiTheme="minorBidi" w:hAnsiTheme="minorBidi"/>
                <w:b/>
                <w:bCs/>
                <w:sz w:val="24"/>
                <w:szCs w:val="24"/>
                <w:rtl/>
              </w:rPr>
              <w:t>80%  احتياط</w:t>
            </w:r>
          </w:p>
          <w:p w:rsidR="008169D6" w:rsidRPr="0022349E" w:rsidRDefault="008169D6" w:rsidP="00F943B5">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rtl/>
              </w:rPr>
            </w:pPr>
            <w:r w:rsidRPr="0022349E">
              <w:rPr>
                <w:rFonts w:asciiTheme="minorBidi" w:hAnsiTheme="minorBidi"/>
                <w:b/>
                <w:bCs/>
                <w:sz w:val="24"/>
                <w:szCs w:val="24"/>
                <w:rtl/>
              </w:rPr>
              <w:t>20% توزيعات</w:t>
            </w:r>
          </w:p>
        </w:tc>
        <w:tc>
          <w:tcPr>
            <w:tcW w:w="0" w:type="auto"/>
          </w:tcPr>
          <w:p w:rsidR="008169D6" w:rsidRPr="0022349E" w:rsidRDefault="008169D6" w:rsidP="00F943B5">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rtl/>
              </w:rPr>
            </w:pPr>
            <w:r w:rsidRPr="0022349E">
              <w:rPr>
                <w:rFonts w:asciiTheme="minorBidi" w:hAnsiTheme="minorBidi"/>
                <w:b/>
                <w:bCs/>
                <w:sz w:val="24"/>
                <w:szCs w:val="24"/>
                <w:rtl/>
              </w:rPr>
              <w:t>توزيع ارباح كبيرة للمساهمين والمحتجز من الارباح قليل لإرضاء المساهمين</w:t>
            </w:r>
          </w:p>
          <w:p w:rsidR="008169D6" w:rsidRPr="0022349E" w:rsidRDefault="008169D6" w:rsidP="00F943B5">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rtl/>
              </w:rPr>
            </w:pPr>
            <w:r w:rsidRPr="0022349E">
              <w:rPr>
                <w:rFonts w:asciiTheme="minorBidi" w:hAnsiTheme="minorBidi"/>
                <w:b/>
                <w:bCs/>
                <w:sz w:val="24"/>
                <w:szCs w:val="24"/>
                <w:rtl/>
              </w:rPr>
              <w:t>80% توزيعات</w:t>
            </w:r>
          </w:p>
          <w:p w:rsidR="008169D6" w:rsidRPr="0022349E" w:rsidRDefault="008169D6" w:rsidP="00F943B5">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rtl/>
              </w:rPr>
            </w:pPr>
            <w:r w:rsidRPr="0022349E">
              <w:rPr>
                <w:rFonts w:asciiTheme="minorBidi" w:hAnsiTheme="minorBidi"/>
                <w:b/>
                <w:bCs/>
                <w:sz w:val="24"/>
                <w:szCs w:val="24"/>
                <w:rtl/>
              </w:rPr>
              <w:t>20% احتياط</w:t>
            </w:r>
          </w:p>
        </w:tc>
        <w:tc>
          <w:tcPr>
            <w:tcW w:w="0" w:type="auto"/>
          </w:tcPr>
          <w:p w:rsidR="008169D6" w:rsidRPr="0022349E" w:rsidRDefault="008169D6" w:rsidP="00F943B5">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rtl/>
              </w:rPr>
            </w:pPr>
            <w:r w:rsidRPr="0022349E">
              <w:rPr>
                <w:rFonts w:asciiTheme="minorBidi" w:hAnsiTheme="minorBidi"/>
                <w:b/>
                <w:bCs/>
                <w:sz w:val="24"/>
                <w:szCs w:val="24"/>
                <w:rtl/>
              </w:rPr>
              <w:t>توزيعات العائد تكون بنسب متوسطة</w:t>
            </w:r>
          </w:p>
          <w:p w:rsidR="008169D6" w:rsidRPr="0022349E" w:rsidRDefault="008169D6" w:rsidP="00F943B5">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rtl/>
              </w:rPr>
            </w:pPr>
            <w:r w:rsidRPr="0022349E">
              <w:rPr>
                <w:rFonts w:asciiTheme="minorBidi" w:hAnsiTheme="minorBidi"/>
                <w:b/>
                <w:bCs/>
                <w:sz w:val="24"/>
                <w:szCs w:val="24"/>
                <w:rtl/>
              </w:rPr>
              <w:t>50- 60 % توزيعات</w:t>
            </w:r>
          </w:p>
          <w:p w:rsidR="008169D6" w:rsidRPr="0022349E" w:rsidRDefault="008169D6" w:rsidP="00F943B5">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rtl/>
              </w:rPr>
            </w:pPr>
            <w:r w:rsidRPr="0022349E">
              <w:rPr>
                <w:rFonts w:asciiTheme="minorBidi" w:hAnsiTheme="minorBidi"/>
                <w:b/>
                <w:bCs/>
                <w:sz w:val="24"/>
                <w:szCs w:val="24"/>
                <w:rtl/>
              </w:rPr>
              <w:t>50- 40 % احتياط</w:t>
            </w:r>
          </w:p>
        </w:tc>
      </w:tr>
    </w:tbl>
    <w:p w:rsidR="008169D6" w:rsidRPr="0022349E" w:rsidRDefault="008169D6" w:rsidP="008169D6">
      <w:pPr>
        <w:autoSpaceDE w:val="0"/>
        <w:autoSpaceDN w:val="0"/>
        <w:adjustRightInd w:val="0"/>
        <w:spacing w:after="0"/>
        <w:rPr>
          <w:rFonts w:asciiTheme="minorBidi" w:hAnsiTheme="minorBidi"/>
          <w:color w:val="A6987D" w:themeColor="accent2"/>
          <w:sz w:val="24"/>
          <w:szCs w:val="24"/>
          <w:rtl/>
        </w:rPr>
      </w:pPr>
    </w:p>
    <w:p w:rsidR="0022349E" w:rsidRPr="00797455" w:rsidRDefault="008169D6" w:rsidP="00053EFF">
      <w:pPr>
        <w:pStyle w:val="ListParagraph"/>
        <w:numPr>
          <w:ilvl w:val="0"/>
          <w:numId w:val="42"/>
        </w:numPr>
        <w:autoSpaceDE w:val="0"/>
        <w:autoSpaceDN w:val="0"/>
        <w:adjustRightInd w:val="0"/>
        <w:spacing w:after="0"/>
        <w:rPr>
          <w:rFonts w:asciiTheme="minorBidi" w:hAnsiTheme="minorBidi"/>
          <w:b/>
          <w:bCs/>
          <w:color w:val="C9C0B0" w:themeColor="accent2" w:themeTint="99"/>
          <w:sz w:val="24"/>
          <w:szCs w:val="24"/>
        </w:rPr>
      </w:pPr>
      <w:r w:rsidRPr="00797455">
        <w:rPr>
          <w:rFonts w:asciiTheme="minorBidi" w:hAnsiTheme="minorBidi" w:hint="cs"/>
          <w:b/>
          <w:bCs/>
          <w:color w:val="C9C0B0" w:themeColor="accent2" w:themeTint="99"/>
          <w:sz w:val="24"/>
          <w:szCs w:val="24"/>
          <w:rtl/>
        </w:rPr>
        <w:t>طيب لو يجيني سؤال منهو احسن واحد في هالمدراء المخاطر ولا المتخوف ولا المعتدل؟</w:t>
      </w:r>
    </w:p>
    <w:p w:rsidR="008169D6" w:rsidRPr="00797455" w:rsidRDefault="008169D6" w:rsidP="0022349E">
      <w:pPr>
        <w:pStyle w:val="ListParagraph"/>
        <w:autoSpaceDE w:val="0"/>
        <w:autoSpaceDN w:val="0"/>
        <w:adjustRightInd w:val="0"/>
        <w:spacing w:after="0"/>
        <w:rPr>
          <w:rFonts w:asciiTheme="minorBidi" w:hAnsiTheme="minorBidi"/>
          <w:b/>
          <w:bCs/>
          <w:color w:val="C9C0B0" w:themeColor="accent2" w:themeTint="99"/>
          <w:sz w:val="24"/>
          <w:szCs w:val="24"/>
          <w:rtl/>
        </w:rPr>
      </w:pPr>
      <w:r w:rsidRPr="00797455">
        <w:rPr>
          <w:rFonts w:asciiTheme="minorBidi" w:hAnsiTheme="minorBidi" w:hint="cs"/>
          <w:b/>
          <w:bCs/>
          <w:color w:val="C9C0B0" w:themeColor="accent2" w:themeTint="99"/>
          <w:sz w:val="24"/>
          <w:szCs w:val="24"/>
          <w:rtl/>
        </w:rPr>
        <w:t>الجواب هو على حسب سياسية الشركة تقدر تستعين ب أي نوع من هالمدراء لكن يبقى ان اغلبية الشركات تستعين بالمدير المالي المعتدل لتكون سياساتها معتدلة.</w:t>
      </w:r>
    </w:p>
    <w:p w:rsidR="008169D6" w:rsidRPr="00797455" w:rsidRDefault="008169D6" w:rsidP="008169D6">
      <w:pPr>
        <w:autoSpaceDE w:val="0"/>
        <w:autoSpaceDN w:val="0"/>
        <w:adjustRightInd w:val="0"/>
        <w:spacing w:after="0"/>
        <w:rPr>
          <w:rFonts w:asciiTheme="minorBidi" w:hAnsiTheme="minorBidi"/>
          <w:color w:val="C9C0B0" w:themeColor="accent2" w:themeTint="99"/>
          <w:sz w:val="24"/>
          <w:szCs w:val="24"/>
          <w:rtl/>
        </w:rPr>
      </w:pPr>
    </w:p>
    <w:p w:rsidR="006D4C5B" w:rsidRDefault="006D4C5B" w:rsidP="008169D6">
      <w:pPr>
        <w:autoSpaceDE w:val="0"/>
        <w:autoSpaceDN w:val="0"/>
        <w:adjustRightInd w:val="0"/>
        <w:spacing w:after="0"/>
        <w:rPr>
          <w:rFonts w:asciiTheme="minorBidi" w:hAnsiTheme="minorBidi"/>
          <w:color w:val="A6987D" w:themeColor="accent2"/>
          <w:sz w:val="24"/>
          <w:szCs w:val="24"/>
          <w:rtl/>
        </w:rPr>
      </w:pPr>
    </w:p>
    <w:p w:rsidR="006D4C5B" w:rsidRPr="0022349E" w:rsidRDefault="006D4C5B" w:rsidP="006D4C5B">
      <w:pPr>
        <w:pStyle w:val="ListParagraph"/>
        <w:ind w:left="644"/>
        <w:jc w:val="center"/>
        <w:rPr>
          <w:rFonts w:asciiTheme="minorBidi" w:hAnsiTheme="minorBidi"/>
          <w:b/>
          <w:bCs/>
          <w:sz w:val="24"/>
          <w:szCs w:val="24"/>
          <w:rtl/>
        </w:rPr>
      </w:pPr>
      <w:r w:rsidRPr="0022349E">
        <w:rPr>
          <w:rFonts w:asciiTheme="minorBidi" w:hAnsiTheme="minorBidi"/>
          <w:b/>
          <w:bCs/>
          <w:sz w:val="24"/>
          <w:szCs w:val="24"/>
          <w:rtl/>
        </w:rPr>
        <w:t xml:space="preserve">المحاضرة الثالثة - أشكال المنظمات الاقتصادية </w:t>
      </w:r>
    </w:p>
    <w:p w:rsidR="006D4C5B" w:rsidRPr="0022349E" w:rsidRDefault="006D4C5B" w:rsidP="006D4C5B">
      <w:pPr>
        <w:pStyle w:val="ListParagraph"/>
        <w:ind w:left="644"/>
        <w:jc w:val="center"/>
        <w:rPr>
          <w:rFonts w:asciiTheme="minorBidi" w:hAnsiTheme="minorBidi"/>
          <w:b/>
          <w:bCs/>
          <w:color w:val="646464" w:themeColor="background2" w:themeShade="80"/>
          <w:sz w:val="24"/>
          <w:szCs w:val="24"/>
          <w:u w:val="single"/>
          <w:rtl/>
        </w:rPr>
      </w:pPr>
    </w:p>
    <w:p w:rsidR="006D4C5B" w:rsidRPr="0022349E" w:rsidRDefault="006D4C5B" w:rsidP="00053EFF">
      <w:pPr>
        <w:pStyle w:val="ListParagraph"/>
        <w:numPr>
          <w:ilvl w:val="0"/>
          <w:numId w:val="14"/>
        </w:numPr>
        <w:rPr>
          <w:rFonts w:asciiTheme="minorBidi" w:hAnsiTheme="minorBidi"/>
          <w:b/>
          <w:bCs/>
          <w:color w:val="000000" w:themeColor="text1"/>
          <w:sz w:val="24"/>
          <w:szCs w:val="24"/>
        </w:rPr>
      </w:pPr>
      <w:r w:rsidRPr="0022349E">
        <w:rPr>
          <w:rFonts w:asciiTheme="minorBidi" w:hAnsiTheme="minorBidi"/>
          <w:b/>
          <w:bCs/>
          <w:color w:val="000000" w:themeColor="text1"/>
          <w:sz w:val="24"/>
          <w:szCs w:val="24"/>
          <w:rtl/>
        </w:rPr>
        <w:t>منشات فردية</w:t>
      </w:r>
    </w:p>
    <w:p w:rsidR="006D4C5B" w:rsidRPr="0022349E" w:rsidRDefault="006D4C5B" w:rsidP="00053EFF">
      <w:pPr>
        <w:pStyle w:val="ListParagraph"/>
        <w:numPr>
          <w:ilvl w:val="0"/>
          <w:numId w:val="14"/>
        </w:numPr>
        <w:rPr>
          <w:rFonts w:asciiTheme="minorBidi" w:hAnsiTheme="minorBidi"/>
          <w:b/>
          <w:bCs/>
          <w:color w:val="000000" w:themeColor="text1"/>
          <w:sz w:val="24"/>
          <w:szCs w:val="24"/>
        </w:rPr>
      </w:pPr>
      <w:r w:rsidRPr="0022349E">
        <w:rPr>
          <w:rFonts w:asciiTheme="minorBidi" w:hAnsiTheme="minorBidi"/>
          <w:b/>
          <w:bCs/>
          <w:color w:val="000000" w:themeColor="text1"/>
          <w:sz w:val="24"/>
          <w:szCs w:val="24"/>
          <w:rtl/>
        </w:rPr>
        <w:t>منشات الأشخاص</w:t>
      </w:r>
    </w:p>
    <w:p w:rsidR="006D4C5B" w:rsidRPr="0022349E" w:rsidRDefault="006D4C5B" w:rsidP="00053EFF">
      <w:pPr>
        <w:pStyle w:val="ListParagraph"/>
        <w:numPr>
          <w:ilvl w:val="0"/>
          <w:numId w:val="14"/>
        </w:numPr>
        <w:rPr>
          <w:rFonts w:asciiTheme="minorBidi" w:hAnsiTheme="minorBidi"/>
          <w:b/>
          <w:bCs/>
          <w:color w:val="000000" w:themeColor="text1"/>
          <w:sz w:val="24"/>
          <w:szCs w:val="24"/>
        </w:rPr>
      </w:pPr>
      <w:r w:rsidRPr="0022349E">
        <w:rPr>
          <w:rFonts w:asciiTheme="minorBidi" w:hAnsiTheme="minorBidi"/>
          <w:b/>
          <w:bCs/>
          <w:color w:val="000000" w:themeColor="text1"/>
          <w:sz w:val="24"/>
          <w:szCs w:val="24"/>
          <w:rtl/>
        </w:rPr>
        <w:t xml:space="preserve">منشات مساهمه </w:t>
      </w:r>
    </w:p>
    <w:p w:rsidR="006D4C5B" w:rsidRPr="0022349E" w:rsidRDefault="006D4C5B" w:rsidP="006D4C5B">
      <w:pPr>
        <w:ind w:left="1004"/>
        <w:rPr>
          <w:rFonts w:asciiTheme="minorBidi" w:hAnsiTheme="minorBidi"/>
          <w:b/>
          <w:bCs/>
          <w:color w:val="C9C0B0" w:themeColor="accent2" w:themeTint="99"/>
          <w:sz w:val="24"/>
          <w:szCs w:val="24"/>
          <w:rtl/>
        </w:rPr>
      </w:pPr>
      <w:r w:rsidRPr="0022349E">
        <w:rPr>
          <w:rFonts w:asciiTheme="minorBidi" w:hAnsiTheme="minorBidi"/>
          <w:b/>
          <w:bCs/>
          <w:color w:val="C9C0B0" w:themeColor="accent2" w:themeTint="99"/>
          <w:sz w:val="24"/>
          <w:szCs w:val="24"/>
          <w:rtl/>
        </w:rPr>
        <w:t># طبعا هنا لما أقول شركه او منشأه كله واحد لان الشركة هي منشأه تهدف للربح.</w:t>
      </w:r>
    </w:p>
    <w:tbl>
      <w:tblPr>
        <w:tblStyle w:val="GridTable1Light-Accent41"/>
        <w:bidiVisual/>
        <w:tblW w:w="10259" w:type="dxa"/>
        <w:tblLook w:val="04A0" w:firstRow="1" w:lastRow="0" w:firstColumn="1" w:lastColumn="0" w:noHBand="0" w:noVBand="1"/>
      </w:tblPr>
      <w:tblGrid>
        <w:gridCol w:w="5068"/>
        <w:gridCol w:w="5191"/>
      </w:tblGrid>
      <w:tr w:rsidR="006D4C5B" w:rsidTr="0022349E">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0259" w:type="dxa"/>
            <w:gridSpan w:val="2"/>
          </w:tcPr>
          <w:p w:rsidR="006D4C5B" w:rsidRPr="0022349E" w:rsidRDefault="006D4C5B" w:rsidP="00F943B5">
            <w:pPr>
              <w:pStyle w:val="ListParagraph"/>
              <w:tabs>
                <w:tab w:val="left" w:pos="2933"/>
                <w:tab w:val="center" w:pos="5021"/>
              </w:tabs>
              <w:ind w:left="0"/>
              <w:rPr>
                <w:rtl/>
              </w:rPr>
            </w:pPr>
            <w:r w:rsidRPr="0022349E">
              <w:rPr>
                <w:shd w:val="clear" w:color="auto" w:fill="D9D9D9" w:themeFill="background1" w:themeFillShade="D9"/>
                <w:rtl/>
              </w:rPr>
              <w:lastRenderedPageBreak/>
              <w:tab/>
            </w:r>
            <w:r w:rsidRPr="0022349E">
              <w:rPr>
                <w:shd w:val="clear" w:color="auto" w:fill="D9D9D9" w:themeFill="background1" w:themeFillShade="D9"/>
                <w:rtl/>
              </w:rPr>
              <w:tab/>
            </w:r>
            <w:r w:rsidRPr="0022349E">
              <w:rPr>
                <w:rFonts w:hint="cs"/>
                <w:shd w:val="clear" w:color="auto" w:fill="D9D9D9" w:themeFill="background1" w:themeFillShade="D9"/>
                <w:rtl/>
              </w:rPr>
              <w:t>منشات</w:t>
            </w:r>
            <w:r w:rsidRPr="0022349E">
              <w:rPr>
                <w:rFonts w:hint="cs"/>
                <w:rtl/>
              </w:rPr>
              <w:t xml:space="preserve"> ( شركات ) الإفراد .. منشات يمتلكها الفرد .</w:t>
            </w:r>
          </w:p>
        </w:tc>
      </w:tr>
      <w:tr w:rsidR="006D4C5B" w:rsidTr="0022349E">
        <w:trPr>
          <w:trHeight w:val="2015"/>
        </w:trPr>
        <w:tc>
          <w:tcPr>
            <w:cnfStyle w:val="001000000000" w:firstRow="0" w:lastRow="0" w:firstColumn="1" w:lastColumn="0" w:oddVBand="0" w:evenVBand="0" w:oddHBand="0" w:evenHBand="0" w:firstRowFirstColumn="0" w:firstRowLastColumn="0" w:lastRowFirstColumn="0" w:lastRowLastColumn="0"/>
            <w:tcW w:w="5068" w:type="dxa"/>
          </w:tcPr>
          <w:p w:rsidR="006D4C5B" w:rsidRPr="0022349E" w:rsidRDefault="006D4C5B" w:rsidP="00F943B5">
            <w:pPr>
              <w:ind w:right="229"/>
              <w:rPr>
                <w:rtl/>
              </w:rPr>
            </w:pPr>
            <w:r w:rsidRPr="0022349E">
              <w:rPr>
                <w:rFonts w:hint="cs"/>
                <w:rtl/>
              </w:rPr>
              <w:t>مميزاتها</w:t>
            </w:r>
            <w:r w:rsidR="0022349E" w:rsidRPr="0022349E">
              <w:rPr>
                <w:rFonts w:hint="cs"/>
                <w:rtl/>
              </w:rPr>
              <w:t xml:space="preserve"> </w:t>
            </w:r>
            <w:r w:rsidRPr="0022349E">
              <w:rPr>
                <w:rFonts w:hint="cs"/>
                <w:rtl/>
              </w:rPr>
              <w:t>:</w:t>
            </w:r>
          </w:p>
          <w:p w:rsidR="006D4C5B" w:rsidRPr="0022349E" w:rsidRDefault="006D4C5B" w:rsidP="00053EFF">
            <w:pPr>
              <w:pStyle w:val="ListParagraph"/>
              <w:numPr>
                <w:ilvl w:val="0"/>
                <w:numId w:val="15"/>
              </w:numPr>
              <w:ind w:left="317" w:right="229" w:hanging="283"/>
              <w:rPr>
                <w:rtl/>
              </w:rPr>
            </w:pPr>
            <w:r w:rsidRPr="0022349E">
              <w:rPr>
                <w:rtl/>
              </w:rPr>
              <w:t>سهولة إجراءات تأسيسها</w:t>
            </w:r>
          </w:p>
          <w:p w:rsidR="006D4C5B" w:rsidRPr="0022349E" w:rsidRDefault="006D4C5B" w:rsidP="00053EFF">
            <w:pPr>
              <w:pStyle w:val="ListParagraph"/>
              <w:numPr>
                <w:ilvl w:val="0"/>
                <w:numId w:val="15"/>
              </w:numPr>
              <w:ind w:left="317" w:right="229" w:hanging="283"/>
              <w:rPr>
                <w:rtl/>
              </w:rPr>
            </w:pPr>
            <w:r w:rsidRPr="0022349E">
              <w:rPr>
                <w:rtl/>
              </w:rPr>
              <w:t>انخفاض تكاليف التأسيس</w:t>
            </w:r>
          </w:p>
          <w:p w:rsidR="006D4C5B" w:rsidRPr="0022349E" w:rsidRDefault="006D4C5B" w:rsidP="00053EFF">
            <w:pPr>
              <w:pStyle w:val="ListParagraph"/>
              <w:numPr>
                <w:ilvl w:val="0"/>
                <w:numId w:val="15"/>
              </w:numPr>
              <w:ind w:left="317" w:right="229" w:hanging="283"/>
            </w:pPr>
            <w:r w:rsidRPr="0022349E">
              <w:rPr>
                <w:rtl/>
              </w:rPr>
              <w:t>تنظم من قبل عدد محدود من</w:t>
            </w:r>
            <w:r w:rsidRPr="0022349E">
              <w:rPr>
                <w:rFonts w:hint="cs"/>
                <w:rtl/>
              </w:rPr>
              <w:t xml:space="preserve"> </w:t>
            </w:r>
            <w:r w:rsidRPr="0022349E">
              <w:rPr>
                <w:rtl/>
              </w:rPr>
              <w:t xml:space="preserve">القوانين واللوائح المنظمة </w:t>
            </w:r>
            <w:r w:rsidRPr="0022349E">
              <w:rPr>
                <w:rFonts w:hint="cs"/>
                <w:rtl/>
              </w:rPr>
              <w:t>لأنشطتها</w:t>
            </w:r>
            <w:r w:rsidRPr="0022349E">
              <w:rPr>
                <w:rtl/>
              </w:rPr>
              <w:t xml:space="preserve"> </w:t>
            </w:r>
          </w:p>
          <w:p w:rsidR="006D4C5B" w:rsidRPr="00C85740" w:rsidRDefault="006D4C5B" w:rsidP="00053EFF">
            <w:pPr>
              <w:pStyle w:val="ListParagraph"/>
              <w:numPr>
                <w:ilvl w:val="0"/>
                <w:numId w:val="15"/>
              </w:numPr>
              <w:ind w:left="317" w:right="229" w:hanging="283"/>
              <w:rPr>
                <w:rtl/>
              </w:rPr>
            </w:pPr>
            <w:r w:rsidRPr="0022349E">
              <w:rPr>
                <w:rFonts w:hint="cs"/>
                <w:rtl/>
              </w:rPr>
              <w:t>لا</w:t>
            </w:r>
            <w:r w:rsidRPr="0022349E">
              <w:rPr>
                <w:rtl/>
              </w:rPr>
              <w:t xml:space="preserve"> تخضع للضرائب على</w:t>
            </w:r>
            <w:r w:rsidRPr="0022349E">
              <w:rPr>
                <w:rFonts w:hint="cs"/>
                <w:rtl/>
              </w:rPr>
              <w:t xml:space="preserve"> </w:t>
            </w:r>
            <w:r w:rsidRPr="0022349E">
              <w:rPr>
                <w:rtl/>
              </w:rPr>
              <w:t xml:space="preserve">الشركات ولكن يخضع دخلها للضرائب كجزء من دخل </w:t>
            </w:r>
            <w:r w:rsidRPr="0022349E">
              <w:rPr>
                <w:rFonts w:hint="cs"/>
                <w:rtl/>
              </w:rPr>
              <w:t>مالكها.</w:t>
            </w:r>
          </w:p>
        </w:tc>
        <w:tc>
          <w:tcPr>
            <w:tcW w:w="5191" w:type="dxa"/>
          </w:tcPr>
          <w:p w:rsidR="006D4C5B" w:rsidRPr="0022349E" w:rsidRDefault="006D4C5B" w:rsidP="00F943B5">
            <w:pPr>
              <w:ind w:right="229"/>
              <w:cnfStyle w:val="000000000000" w:firstRow="0" w:lastRow="0" w:firstColumn="0" w:lastColumn="0" w:oddVBand="0" w:evenVBand="0" w:oddHBand="0" w:evenHBand="0" w:firstRowFirstColumn="0" w:firstRowLastColumn="0" w:lastRowFirstColumn="0" w:lastRowLastColumn="0"/>
              <w:rPr>
                <w:b/>
                <w:bCs/>
                <w:rtl/>
              </w:rPr>
            </w:pPr>
            <w:r w:rsidRPr="0022349E">
              <w:rPr>
                <w:rFonts w:hint="cs"/>
                <w:b/>
                <w:bCs/>
                <w:rtl/>
              </w:rPr>
              <w:t>مساوئها</w:t>
            </w:r>
            <w:r w:rsidR="0022349E" w:rsidRPr="0022349E">
              <w:rPr>
                <w:rFonts w:hint="cs"/>
                <w:b/>
                <w:bCs/>
                <w:rtl/>
              </w:rPr>
              <w:t xml:space="preserve"> </w:t>
            </w:r>
            <w:r w:rsidRPr="0022349E">
              <w:rPr>
                <w:rFonts w:hint="cs"/>
                <w:b/>
                <w:bCs/>
                <w:rtl/>
              </w:rPr>
              <w:t>:</w:t>
            </w:r>
          </w:p>
          <w:p w:rsidR="006D4C5B" w:rsidRPr="00C85740" w:rsidRDefault="006D4C5B" w:rsidP="00F943B5">
            <w:pPr>
              <w:ind w:right="229"/>
              <w:cnfStyle w:val="000000000000" w:firstRow="0" w:lastRow="0" w:firstColumn="0" w:lastColumn="0" w:oddVBand="0" w:evenVBand="0" w:oddHBand="0" w:evenHBand="0" w:firstRowFirstColumn="0" w:firstRowLastColumn="0" w:lastRowFirstColumn="0" w:lastRowLastColumn="0"/>
              <w:rPr>
                <w:b/>
                <w:bCs/>
                <w:color w:val="FF0000"/>
                <w:rtl/>
              </w:rPr>
            </w:pPr>
          </w:p>
          <w:p w:rsidR="006D4C5B" w:rsidRPr="00C85740" w:rsidRDefault="006D4C5B" w:rsidP="00053EFF">
            <w:pPr>
              <w:pStyle w:val="ListParagraph"/>
              <w:numPr>
                <w:ilvl w:val="0"/>
                <w:numId w:val="16"/>
              </w:numPr>
              <w:ind w:left="352" w:right="229" w:hanging="352"/>
              <w:cnfStyle w:val="000000000000" w:firstRow="0" w:lastRow="0" w:firstColumn="0" w:lastColumn="0" w:oddVBand="0" w:evenVBand="0" w:oddHBand="0" w:evenHBand="0" w:firstRowFirstColumn="0" w:firstRowLastColumn="0" w:lastRowFirstColumn="0" w:lastRowLastColumn="0"/>
              <w:rPr>
                <w:b/>
                <w:bCs/>
                <w:color w:val="808080" w:themeColor="background1" w:themeShade="80"/>
                <w:rtl/>
              </w:rPr>
            </w:pPr>
            <w:r w:rsidRPr="00C85740">
              <w:rPr>
                <w:b/>
                <w:bCs/>
                <w:rtl/>
              </w:rPr>
              <w:t xml:space="preserve">صعوبة الحصول على </w:t>
            </w:r>
            <w:r w:rsidRPr="00C85740">
              <w:rPr>
                <w:rFonts w:hint="cs"/>
                <w:b/>
                <w:bCs/>
                <w:rtl/>
              </w:rPr>
              <w:t xml:space="preserve">الأموال </w:t>
            </w:r>
            <w:r w:rsidRPr="00C85740">
              <w:rPr>
                <w:b/>
                <w:bCs/>
                <w:rtl/>
              </w:rPr>
              <w:t xml:space="preserve">الأزمة لتمويل </w:t>
            </w:r>
            <w:r w:rsidRPr="00106A59">
              <w:rPr>
                <w:b/>
                <w:bCs/>
                <w:color w:val="C9C0B0" w:themeColor="accent2" w:themeTint="99"/>
                <w:rtl/>
              </w:rPr>
              <w:t xml:space="preserve">أنشطتها </w:t>
            </w:r>
            <w:r w:rsidRPr="00106A59">
              <w:rPr>
                <w:rFonts w:hint="cs"/>
                <w:b/>
                <w:bCs/>
                <w:color w:val="C9C0B0" w:themeColor="accent2" w:themeTint="99"/>
                <w:rtl/>
              </w:rPr>
              <w:t>(صعوبة التمويل) لان البنوك ومؤسسات التمويل تتعامل معها بحذر.</w:t>
            </w:r>
          </w:p>
          <w:p w:rsidR="006D4C5B" w:rsidRPr="00106A59" w:rsidRDefault="006D4C5B" w:rsidP="00053EFF">
            <w:pPr>
              <w:pStyle w:val="ListParagraph"/>
              <w:numPr>
                <w:ilvl w:val="0"/>
                <w:numId w:val="16"/>
              </w:numPr>
              <w:ind w:left="352" w:right="229" w:hanging="352"/>
              <w:cnfStyle w:val="000000000000" w:firstRow="0" w:lastRow="0" w:firstColumn="0" w:lastColumn="0" w:oddVBand="0" w:evenVBand="0" w:oddHBand="0" w:evenHBand="0" w:firstRowFirstColumn="0" w:firstRowLastColumn="0" w:lastRowFirstColumn="0" w:lastRowLastColumn="0"/>
              <w:rPr>
                <w:b/>
                <w:bCs/>
                <w:color w:val="C9C0B0" w:themeColor="accent2" w:themeTint="99"/>
              </w:rPr>
            </w:pPr>
            <w:r w:rsidRPr="00C85740">
              <w:rPr>
                <w:b/>
                <w:bCs/>
                <w:rtl/>
              </w:rPr>
              <w:t xml:space="preserve">مالكها يعد </w:t>
            </w:r>
            <w:r w:rsidRPr="00C85740">
              <w:rPr>
                <w:rFonts w:hint="cs"/>
                <w:b/>
                <w:bCs/>
                <w:rtl/>
              </w:rPr>
              <w:t>مسئولا</w:t>
            </w:r>
            <w:r w:rsidRPr="00C85740">
              <w:rPr>
                <w:b/>
                <w:bCs/>
                <w:rtl/>
              </w:rPr>
              <w:t xml:space="preserve"> مسئولية غير</w:t>
            </w:r>
            <w:r w:rsidRPr="00C85740">
              <w:rPr>
                <w:rFonts w:hint="cs"/>
                <w:b/>
                <w:bCs/>
                <w:rtl/>
              </w:rPr>
              <w:t xml:space="preserve"> </w:t>
            </w:r>
            <w:r w:rsidRPr="00C85740">
              <w:rPr>
                <w:b/>
                <w:bCs/>
                <w:rtl/>
              </w:rPr>
              <w:t xml:space="preserve">محدودة عن ديون المنشأة </w:t>
            </w:r>
            <w:r w:rsidRPr="00106A59">
              <w:rPr>
                <w:rFonts w:hint="cs"/>
                <w:b/>
                <w:bCs/>
                <w:color w:val="C9C0B0" w:themeColor="accent2" w:themeTint="99"/>
                <w:rtl/>
              </w:rPr>
              <w:t>(يعني يبيع اللي وراه واللي قدامه عشان يسدد سيارة بيت محلات .. الخ  يعني مسؤوليته مسؤولية غير محدودة)</w:t>
            </w:r>
          </w:p>
          <w:p w:rsidR="006D4C5B" w:rsidRPr="00106A59" w:rsidRDefault="006D4C5B" w:rsidP="00053EFF">
            <w:pPr>
              <w:pStyle w:val="ListParagraph"/>
              <w:numPr>
                <w:ilvl w:val="0"/>
                <w:numId w:val="16"/>
              </w:numPr>
              <w:ind w:left="352" w:right="229" w:hanging="352"/>
              <w:cnfStyle w:val="000000000000" w:firstRow="0" w:lastRow="0" w:firstColumn="0" w:lastColumn="0" w:oddVBand="0" w:evenVBand="0" w:oddHBand="0" w:evenHBand="0" w:firstRowFirstColumn="0" w:firstRowLastColumn="0" w:lastRowFirstColumn="0" w:lastRowLastColumn="0"/>
              <w:rPr>
                <w:b/>
                <w:bCs/>
                <w:color w:val="C9C0B0" w:themeColor="accent2" w:themeTint="99"/>
                <w:rtl/>
              </w:rPr>
            </w:pPr>
            <w:r w:rsidRPr="00C85740">
              <w:rPr>
                <w:b/>
                <w:bCs/>
                <w:rtl/>
              </w:rPr>
              <w:t xml:space="preserve">صعوبة البقاء </w:t>
            </w:r>
            <w:r w:rsidRPr="00C85740">
              <w:rPr>
                <w:rFonts w:hint="cs"/>
                <w:b/>
                <w:bCs/>
                <w:rtl/>
              </w:rPr>
              <w:t>والاستمرار</w:t>
            </w:r>
            <w:r w:rsidRPr="00C85740">
              <w:rPr>
                <w:b/>
                <w:bCs/>
                <w:rtl/>
              </w:rPr>
              <w:t xml:space="preserve"> حيث</w:t>
            </w:r>
            <w:r w:rsidRPr="00C85740">
              <w:rPr>
                <w:b/>
                <w:bCs/>
              </w:rPr>
              <w:t xml:space="preserve"> </w:t>
            </w:r>
            <w:r w:rsidRPr="00C85740">
              <w:rPr>
                <w:b/>
                <w:bCs/>
                <w:rtl/>
              </w:rPr>
              <w:t>أن بقائها مرهون ببقاء مالكها</w:t>
            </w:r>
            <w:r w:rsidRPr="00C85740">
              <w:rPr>
                <w:rFonts w:hint="cs"/>
                <w:b/>
                <w:bCs/>
                <w:rtl/>
              </w:rPr>
              <w:t xml:space="preserve"> </w:t>
            </w:r>
            <w:r w:rsidRPr="00106A59">
              <w:rPr>
                <w:rFonts w:hint="cs"/>
                <w:b/>
                <w:bCs/>
                <w:color w:val="C9C0B0" w:themeColor="accent2" w:themeTint="99"/>
                <w:rtl/>
              </w:rPr>
              <w:t>كيف؟ يعني مثلا لو عندي 100 منشاة فردية ناجحة بسبب صفات ملاكها لما يموتون ال 100 شخص كلهم ويستلم المنشاة الورثة بينجح منهم 70 تقريبا واذا ماتو ال 70 واستلموها ورثتهم بينجح منهم 30 بس وهكذا عشان كذا اغلب الناس بعد فترة يحولون المنشآت الفردية الى شركات اشخاص او شركات مساهمة.</w:t>
            </w:r>
          </w:p>
          <w:p w:rsidR="006D4C5B" w:rsidRPr="00C85740" w:rsidRDefault="006D4C5B" w:rsidP="00053EFF">
            <w:pPr>
              <w:pStyle w:val="ListParagraph"/>
              <w:numPr>
                <w:ilvl w:val="0"/>
                <w:numId w:val="16"/>
              </w:numPr>
              <w:ind w:left="352" w:right="229" w:hanging="352"/>
              <w:cnfStyle w:val="000000000000" w:firstRow="0" w:lastRow="0" w:firstColumn="0" w:lastColumn="0" w:oddVBand="0" w:evenVBand="0" w:oddHBand="0" w:evenHBand="0" w:firstRowFirstColumn="0" w:firstRowLastColumn="0" w:lastRowFirstColumn="0" w:lastRowLastColumn="0"/>
              <w:rPr>
                <w:b/>
                <w:bCs/>
                <w:color w:val="646464" w:themeColor="background2" w:themeShade="80"/>
              </w:rPr>
            </w:pPr>
            <w:r w:rsidRPr="00C85740">
              <w:rPr>
                <w:b/>
                <w:bCs/>
                <w:rtl/>
              </w:rPr>
              <w:t>صعوبة بيعها بسبب عدم وجود</w:t>
            </w:r>
            <w:r w:rsidRPr="00C85740">
              <w:rPr>
                <w:rFonts w:hint="cs"/>
                <w:b/>
                <w:bCs/>
                <w:rtl/>
              </w:rPr>
              <w:t xml:space="preserve"> </w:t>
            </w:r>
            <w:r w:rsidRPr="00C85740">
              <w:rPr>
                <w:b/>
                <w:bCs/>
                <w:rtl/>
              </w:rPr>
              <w:t>أسواق منظمة لبيعها وشرائها</w:t>
            </w:r>
            <w:r w:rsidRPr="00C85740">
              <w:rPr>
                <w:rFonts w:hint="cs"/>
                <w:b/>
                <w:bCs/>
                <w:rtl/>
              </w:rPr>
              <w:t>.</w:t>
            </w:r>
          </w:p>
          <w:p w:rsidR="006D4C5B" w:rsidRPr="00C85740" w:rsidRDefault="006D4C5B" w:rsidP="00F943B5">
            <w:pPr>
              <w:pStyle w:val="ListParagraph"/>
              <w:ind w:left="352" w:right="229"/>
              <w:cnfStyle w:val="000000000000" w:firstRow="0" w:lastRow="0" w:firstColumn="0" w:lastColumn="0" w:oddVBand="0" w:evenVBand="0" w:oddHBand="0" w:evenHBand="0" w:firstRowFirstColumn="0" w:firstRowLastColumn="0" w:lastRowFirstColumn="0" w:lastRowLastColumn="0"/>
              <w:rPr>
                <w:b/>
                <w:bCs/>
                <w:color w:val="646464" w:themeColor="background2" w:themeShade="80"/>
                <w:rtl/>
              </w:rPr>
            </w:pPr>
          </w:p>
        </w:tc>
      </w:tr>
    </w:tbl>
    <w:p w:rsidR="006D4C5B" w:rsidRDefault="006D4C5B" w:rsidP="006D4C5B">
      <w:pPr>
        <w:pStyle w:val="ListParagraph"/>
        <w:ind w:left="260" w:hanging="141"/>
        <w:rPr>
          <w:b/>
          <w:bCs/>
          <w:color w:val="646464" w:themeColor="background2" w:themeShade="80"/>
          <w:rtl/>
        </w:rPr>
      </w:pPr>
    </w:p>
    <w:p w:rsidR="006D4C5B" w:rsidRPr="00797455" w:rsidRDefault="006D4C5B" w:rsidP="006D4C5B">
      <w:pPr>
        <w:pStyle w:val="ListParagraph"/>
        <w:ind w:left="260" w:hanging="141"/>
        <w:rPr>
          <w:b/>
          <w:bCs/>
          <w:color w:val="C9C0B0" w:themeColor="accent2" w:themeTint="99"/>
          <w:sz w:val="24"/>
          <w:szCs w:val="24"/>
          <w:rtl/>
        </w:rPr>
      </w:pPr>
      <w:r w:rsidRPr="00106A59">
        <w:rPr>
          <w:rFonts w:hint="cs"/>
          <w:b/>
          <w:bCs/>
          <w:color w:val="F15051" w:themeColor="accent1" w:themeTint="99"/>
          <w:sz w:val="24"/>
          <w:szCs w:val="24"/>
          <w:rtl/>
        </w:rPr>
        <w:t xml:space="preserve">[ إضافة ] : </w:t>
      </w:r>
      <w:r w:rsidRPr="00797455">
        <w:rPr>
          <w:rFonts w:hint="cs"/>
          <w:b/>
          <w:bCs/>
          <w:color w:val="C9C0B0" w:themeColor="accent2" w:themeTint="99"/>
          <w:sz w:val="24"/>
          <w:szCs w:val="24"/>
          <w:rtl/>
        </w:rPr>
        <w:t>المنشأة الفردية كيف نحسب ضرائبها ؟</w:t>
      </w:r>
    </w:p>
    <w:p w:rsidR="00106A59" w:rsidRPr="00797455" w:rsidRDefault="006D4C5B" w:rsidP="006D4C5B">
      <w:pPr>
        <w:pStyle w:val="ListParagraph"/>
        <w:ind w:left="260" w:hanging="141"/>
        <w:rPr>
          <w:b/>
          <w:bCs/>
          <w:color w:val="C9C0B0" w:themeColor="accent2" w:themeTint="99"/>
          <w:sz w:val="24"/>
          <w:szCs w:val="24"/>
          <w:rtl/>
        </w:rPr>
      </w:pPr>
      <w:r w:rsidRPr="00797455">
        <w:rPr>
          <w:rFonts w:hint="cs"/>
          <w:b/>
          <w:bCs/>
          <w:color w:val="C9C0B0" w:themeColor="accent2" w:themeTint="99"/>
          <w:sz w:val="24"/>
          <w:szCs w:val="24"/>
          <w:rtl/>
        </w:rPr>
        <w:t>لو افترضنا انها حققت أرباح بمقدار 700 الف ريال وحطيناها بحساب صاحب المنشأة. وصاحب المنشأة نف</w:t>
      </w:r>
      <w:r w:rsidR="00106A59" w:rsidRPr="00797455">
        <w:rPr>
          <w:rFonts w:hint="cs"/>
          <w:b/>
          <w:bCs/>
          <w:color w:val="C9C0B0" w:themeColor="accent2" w:themeTint="99"/>
          <w:sz w:val="24"/>
          <w:szCs w:val="24"/>
          <w:rtl/>
        </w:rPr>
        <w:t>سة عنده اكثر من دخل غير المنشأة</w:t>
      </w:r>
    </w:p>
    <w:p w:rsidR="006D4C5B" w:rsidRPr="00797455" w:rsidRDefault="006D4C5B" w:rsidP="006D4C5B">
      <w:pPr>
        <w:pStyle w:val="ListParagraph"/>
        <w:ind w:left="260" w:hanging="141"/>
        <w:rPr>
          <w:b/>
          <w:bCs/>
          <w:color w:val="C9C0B0" w:themeColor="accent2" w:themeTint="99"/>
          <w:sz w:val="24"/>
          <w:szCs w:val="24"/>
          <w:rtl/>
        </w:rPr>
      </w:pPr>
      <w:r w:rsidRPr="00797455">
        <w:rPr>
          <w:rFonts w:hint="cs"/>
          <w:b/>
          <w:bCs/>
          <w:color w:val="C9C0B0" w:themeColor="accent2" w:themeTint="99"/>
          <w:sz w:val="24"/>
          <w:szCs w:val="24"/>
          <w:rtl/>
        </w:rPr>
        <w:t>محلات وعمائر واشياء أخرى حققت له أرباح 300 الف ريال واضفناها بحسابه .. وصار المجموع اللي ربحه خلال السنة مليون ريال.</w:t>
      </w:r>
    </w:p>
    <w:p w:rsidR="006D4C5B" w:rsidRPr="00797455" w:rsidRDefault="006D4C5B" w:rsidP="006D4C5B">
      <w:pPr>
        <w:pStyle w:val="ListParagraph"/>
        <w:ind w:left="260" w:hanging="141"/>
        <w:rPr>
          <w:b/>
          <w:bCs/>
          <w:color w:val="C9C0B0" w:themeColor="accent2" w:themeTint="99"/>
          <w:sz w:val="24"/>
          <w:szCs w:val="24"/>
          <w:rtl/>
        </w:rPr>
      </w:pPr>
      <w:r w:rsidRPr="00797455">
        <w:rPr>
          <w:rFonts w:hint="cs"/>
          <w:b/>
          <w:bCs/>
          <w:color w:val="C9C0B0" w:themeColor="accent2" w:themeTint="99"/>
          <w:sz w:val="24"/>
          <w:szCs w:val="24"/>
          <w:rtl/>
        </w:rPr>
        <w:t>المليون ريال هذي لا تخضع لقانون الشركات ولا للمعاملة الضريبية للشركات انما تخضع للضرائب ك جزء من دخل الشخص.</w:t>
      </w:r>
    </w:p>
    <w:p w:rsidR="006D4C5B" w:rsidRPr="00C85740" w:rsidRDefault="006D4C5B" w:rsidP="006D4C5B">
      <w:pPr>
        <w:pStyle w:val="ListParagraph"/>
        <w:ind w:left="260" w:hanging="141"/>
        <w:rPr>
          <w:b/>
          <w:bCs/>
          <w:color w:val="808080" w:themeColor="background1" w:themeShade="80"/>
          <w:rtl/>
        </w:rPr>
      </w:pPr>
    </w:p>
    <w:tbl>
      <w:tblPr>
        <w:tblStyle w:val="GridTable1Light-Accent41"/>
        <w:bidiVisual/>
        <w:tblW w:w="0" w:type="auto"/>
        <w:tblLook w:val="04A0" w:firstRow="1" w:lastRow="0" w:firstColumn="1" w:lastColumn="0" w:noHBand="0" w:noVBand="1"/>
      </w:tblPr>
      <w:tblGrid>
        <w:gridCol w:w="5106"/>
        <w:gridCol w:w="5130"/>
      </w:tblGrid>
      <w:tr w:rsidR="006D4C5B" w:rsidTr="00106A59">
        <w:trPr>
          <w:cnfStyle w:val="100000000000" w:firstRow="1" w:lastRow="0" w:firstColumn="0" w:lastColumn="0" w:oddVBand="0" w:evenVBand="0" w:oddHBand="0"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0236" w:type="dxa"/>
            <w:gridSpan w:val="2"/>
          </w:tcPr>
          <w:p w:rsidR="006D4C5B" w:rsidRPr="00106A59" w:rsidRDefault="006D4C5B" w:rsidP="00F943B5">
            <w:pPr>
              <w:pStyle w:val="ListParagraph"/>
              <w:ind w:left="0"/>
              <w:jc w:val="center"/>
              <w:rPr>
                <w:rtl/>
              </w:rPr>
            </w:pPr>
            <w:r w:rsidRPr="00106A59">
              <w:rPr>
                <w:rFonts w:hint="cs"/>
                <w:rtl/>
              </w:rPr>
              <w:t xml:space="preserve">منشات ( شركات ) الأشخاص .. </w:t>
            </w:r>
            <w:r w:rsidRPr="00106A59">
              <w:rPr>
                <w:rtl/>
              </w:rPr>
              <w:t xml:space="preserve">يمتلكها فردين أو أكثر غالبا ما تربط بينهما صلة قرابة أو نسب أو مصاهره وتقوم على </w:t>
            </w:r>
            <w:r w:rsidRPr="00106A59">
              <w:rPr>
                <w:rFonts w:hint="cs"/>
                <w:rtl/>
              </w:rPr>
              <w:t>الاع</w:t>
            </w:r>
            <w:r w:rsidRPr="00106A59">
              <w:rPr>
                <w:rtl/>
              </w:rPr>
              <w:t>تبار الشخصي</w:t>
            </w:r>
          </w:p>
        </w:tc>
      </w:tr>
      <w:tr w:rsidR="006D4C5B" w:rsidTr="00106A59">
        <w:trPr>
          <w:trHeight w:val="2881"/>
        </w:trPr>
        <w:tc>
          <w:tcPr>
            <w:cnfStyle w:val="001000000000" w:firstRow="0" w:lastRow="0" w:firstColumn="1" w:lastColumn="0" w:oddVBand="0" w:evenVBand="0" w:oddHBand="0" w:evenHBand="0" w:firstRowFirstColumn="0" w:firstRowLastColumn="0" w:lastRowFirstColumn="0" w:lastRowLastColumn="0"/>
            <w:tcW w:w="5106" w:type="dxa"/>
          </w:tcPr>
          <w:p w:rsidR="006D4C5B" w:rsidRPr="00106A59" w:rsidRDefault="006D4C5B" w:rsidP="00F943B5">
            <w:pPr>
              <w:pStyle w:val="ListParagraph"/>
              <w:ind w:left="0"/>
              <w:rPr>
                <w:rtl/>
              </w:rPr>
            </w:pPr>
            <w:r w:rsidRPr="00106A59">
              <w:rPr>
                <w:rtl/>
              </w:rPr>
              <w:t>مميزاتها</w:t>
            </w:r>
            <w:r w:rsidRPr="00106A59">
              <w:rPr>
                <w:rFonts w:hint="cs"/>
                <w:rtl/>
              </w:rPr>
              <w:t xml:space="preserve"> :</w:t>
            </w:r>
          </w:p>
          <w:p w:rsidR="006D4C5B" w:rsidRPr="00106A59" w:rsidRDefault="006D4C5B" w:rsidP="00053EFF">
            <w:pPr>
              <w:pStyle w:val="ListParagraph"/>
              <w:numPr>
                <w:ilvl w:val="0"/>
                <w:numId w:val="17"/>
              </w:numPr>
              <w:ind w:left="283" w:hanging="283"/>
              <w:rPr>
                <w:rtl/>
              </w:rPr>
            </w:pPr>
            <w:r w:rsidRPr="00106A59">
              <w:rPr>
                <w:rtl/>
              </w:rPr>
              <w:t>سهولة إجراءات تأسيسها</w:t>
            </w:r>
          </w:p>
          <w:p w:rsidR="006D4C5B" w:rsidRPr="00106A59" w:rsidRDefault="006D4C5B" w:rsidP="00053EFF">
            <w:pPr>
              <w:pStyle w:val="ListParagraph"/>
              <w:numPr>
                <w:ilvl w:val="0"/>
                <w:numId w:val="17"/>
              </w:numPr>
              <w:ind w:left="283" w:hanging="283"/>
              <w:jc w:val="both"/>
              <w:rPr>
                <w:rtl/>
              </w:rPr>
            </w:pPr>
            <w:r w:rsidRPr="00106A59">
              <w:rPr>
                <w:rFonts w:hint="cs"/>
                <w:rtl/>
              </w:rPr>
              <w:t>انخفاض</w:t>
            </w:r>
            <w:r w:rsidRPr="00106A59">
              <w:rPr>
                <w:rtl/>
              </w:rPr>
              <w:t xml:space="preserve"> تكاليف التأسيس</w:t>
            </w:r>
          </w:p>
          <w:p w:rsidR="006D4C5B" w:rsidRPr="00106A59" w:rsidRDefault="006D4C5B" w:rsidP="00053EFF">
            <w:pPr>
              <w:pStyle w:val="ListParagraph"/>
              <w:numPr>
                <w:ilvl w:val="0"/>
                <w:numId w:val="17"/>
              </w:numPr>
              <w:ind w:left="283" w:hanging="283"/>
              <w:rPr>
                <w:rtl/>
              </w:rPr>
            </w:pPr>
            <w:r w:rsidRPr="00106A59">
              <w:rPr>
                <w:rtl/>
              </w:rPr>
              <w:t xml:space="preserve">نظم من قبل عدد محدود من القوانين واللوائح المنظمة </w:t>
            </w:r>
            <w:r w:rsidRPr="00106A59">
              <w:rPr>
                <w:rFonts w:hint="cs"/>
                <w:rtl/>
              </w:rPr>
              <w:t>لأنشطتها</w:t>
            </w:r>
          </w:p>
          <w:p w:rsidR="006D4C5B" w:rsidRPr="00106A59" w:rsidRDefault="006D4C5B" w:rsidP="00053EFF">
            <w:pPr>
              <w:pStyle w:val="ListParagraph"/>
              <w:numPr>
                <w:ilvl w:val="0"/>
                <w:numId w:val="17"/>
              </w:numPr>
              <w:ind w:left="283" w:hanging="283"/>
              <w:rPr>
                <w:u w:val="single"/>
              </w:rPr>
            </w:pPr>
            <w:r w:rsidRPr="00106A59">
              <w:rPr>
                <w:rFonts w:hint="cs"/>
                <w:rtl/>
              </w:rPr>
              <w:t>ت</w:t>
            </w:r>
            <w:r w:rsidRPr="00106A59">
              <w:rPr>
                <w:rtl/>
              </w:rPr>
              <w:t>خضع لضرائب على دخل الشركات و</w:t>
            </w:r>
            <w:r w:rsidRPr="00106A59">
              <w:rPr>
                <w:rFonts w:hint="cs"/>
                <w:rtl/>
              </w:rPr>
              <w:t>لا</w:t>
            </w:r>
            <w:r w:rsidRPr="00106A59">
              <w:rPr>
                <w:rtl/>
              </w:rPr>
              <w:t xml:space="preserve"> يخضع دخل الشريك</w:t>
            </w:r>
            <w:r w:rsidRPr="00106A59">
              <w:t xml:space="preserve"> </w:t>
            </w:r>
            <w:r w:rsidRPr="00106A59">
              <w:rPr>
                <w:rtl/>
              </w:rPr>
              <w:t xml:space="preserve">للضرائب على دخل </w:t>
            </w:r>
            <w:r w:rsidRPr="00106A59">
              <w:rPr>
                <w:rFonts w:hint="cs"/>
                <w:rtl/>
              </w:rPr>
              <w:t xml:space="preserve">الأشخاص </w:t>
            </w:r>
          </w:p>
          <w:p w:rsidR="006D4C5B" w:rsidRPr="00106A59" w:rsidRDefault="006D4C5B" w:rsidP="00F943B5">
            <w:pPr>
              <w:rPr>
                <w:color w:val="646464" w:themeColor="background2" w:themeShade="80"/>
                <w:rtl/>
              </w:rPr>
            </w:pPr>
            <w:r w:rsidRPr="007529E7">
              <w:rPr>
                <w:rFonts w:hint="cs"/>
                <w:color w:val="C9C0B0" w:themeColor="accent2" w:themeTint="99"/>
                <w:rtl/>
              </w:rPr>
              <w:t>فوق قلنا المنشأة الفردية معاملتها الضريبية على حساب صاحب المنشأة صح ؟  طيب هنا الوضع يختلف لانهم اكثر من شخص يعني لازم اعاملهم ككيان واحد يعني لازم تخضع لضرائب الشركات</w:t>
            </w:r>
            <w:r w:rsidRPr="00106A59">
              <w:rPr>
                <w:rFonts w:hint="cs"/>
                <w:color w:val="DBD5CA" w:themeColor="accent2" w:themeTint="66"/>
                <w:rtl/>
              </w:rPr>
              <w:t>.</w:t>
            </w:r>
          </w:p>
        </w:tc>
        <w:tc>
          <w:tcPr>
            <w:tcW w:w="5130" w:type="dxa"/>
          </w:tcPr>
          <w:p w:rsidR="006D4C5B" w:rsidRPr="00106A59" w:rsidRDefault="006D4C5B" w:rsidP="00F943B5">
            <w:pPr>
              <w:pStyle w:val="ListParagraph"/>
              <w:ind w:left="0"/>
              <w:cnfStyle w:val="000000000000" w:firstRow="0" w:lastRow="0" w:firstColumn="0" w:lastColumn="0" w:oddVBand="0" w:evenVBand="0" w:oddHBand="0" w:evenHBand="0" w:firstRowFirstColumn="0" w:firstRowLastColumn="0" w:lastRowFirstColumn="0" w:lastRowLastColumn="0"/>
              <w:rPr>
                <w:b/>
                <w:bCs/>
                <w:rtl/>
              </w:rPr>
            </w:pPr>
            <w:r w:rsidRPr="00106A59">
              <w:rPr>
                <w:b/>
                <w:bCs/>
                <w:rtl/>
              </w:rPr>
              <w:t xml:space="preserve">مساؤها </w:t>
            </w:r>
            <w:r w:rsidRPr="00106A59">
              <w:rPr>
                <w:rFonts w:hint="cs"/>
                <w:b/>
                <w:bCs/>
                <w:rtl/>
              </w:rPr>
              <w:t>:</w:t>
            </w:r>
          </w:p>
          <w:p w:rsidR="006D4C5B" w:rsidRPr="00106A59" w:rsidRDefault="006D4C5B" w:rsidP="00053EFF">
            <w:pPr>
              <w:pStyle w:val="ListParagraph"/>
              <w:numPr>
                <w:ilvl w:val="0"/>
                <w:numId w:val="18"/>
              </w:numPr>
              <w:ind w:left="175" w:hanging="175"/>
              <w:cnfStyle w:val="000000000000" w:firstRow="0" w:lastRow="0" w:firstColumn="0" w:lastColumn="0" w:oddVBand="0" w:evenVBand="0" w:oddHBand="0" w:evenHBand="0" w:firstRowFirstColumn="0" w:firstRowLastColumn="0" w:lastRowFirstColumn="0" w:lastRowLastColumn="0"/>
              <w:rPr>
                <w:b/>
                <w:bCs/>
                <w:rtl/>
              </w:rPr>
            </w:pPr>
            <w:r w:rsidRPr="00106A59">
              <w:rPr>
                <w:b/>
                <w:bCs/>
                <w:rtl/>
              </w:rPr>
              <w:t>صعوبة الحصول على</w:t>
            </w:r>
            <w:r w:rsidRPr="00106A59">
              <w:rPr>
                <w:rFonts w:hint="cs"/>
                <w:b/>
                <w:bCs/>
                <w:rtl/>
              </w:rPr>
              <w:t xml:space="preserve"> الأموال</w:t>
            </w:r>
            <w:r w:rsidRPr="00106A59">
              <w:rPr>
                <w:b/>
                <w:bCs/>
                <w:rtl/>
              </w:rPr>
              <w:t xml:space="preserve"> </w:t>
            </w:r>
            <w:r w:rsidRPr="00106A59">
              <w:rPr>
                <w:rFonts w:hint="cs"/>
                <w:b/>
                <w:bCs/>
                <w:rtl/>
              </w:rPr>
              <w:t>الأزمة</w:t>
            </w:r>
            <w:r w:rsidRPr="00106A59">
              <w:rPr>
                <w:b/>
                <w:bCs/>
                <w:rtl/>
              </w:rPr>
              <w:t xml:space="preserve"> لتمويل أنشطتها</w:t>
            </w:r>
            <w:r w:rsidRPr="00106A59">
              <w:rPr>
                <w:rFonts w:hint="cs"/>
                <w:b/>
                <w:bCs/>
                <w:rtl/>
              </w:rPr>
              <w:t>.</w:t>
            </w:r>
          </w:p>
          <w:p w:rsidR="006D4C5B" w:rsidRPr="00106A59" w:rsidRDefault="006D4C5B" w:rsidP="00053EFF">
            <w:pPr>
              <w:pStyle w:val="ListParagraph"/>
              <w:numPr>
                <w:ilvl w:val="0"/>
                <w:numId w:val="18"/>
              </w:numPr>
              <w:ind w:left="175" w:hanging="175"/>
              <w:cnfStyle w:val="000000000000" w:firstRow="0" w:lastRow="0" w:firstColumn="0" w:lastColumn="0" w:oddVBand="0" w:evenVBand="0" w:oddHBand="0" w:evenHBand="0" w:firstRowFirstColumn="0" w:firstRowLastColumn="0" w:lastRowFirstColumn="0" w:lastRowLastColumn="0"/>
              <w:rPr>
                <w:b/>
                <w:bCs/>
                <w:rtl/>
              </w:rPr>
            </w:pPr>
            <w:r w:rsidRPr="00106A59">
              <w:rPr>
                <w:b/>
                <w:bCs/>
                <w:rtl/>
              </w:rPr>
              <w:t>مسئولية الشريك عن ديون الشركة تتوقف على طبيعة مشاركته في الشركة</w:t>
            </w:r>
            <w:r w:rsidRPr="00106A59">
              <w:rPr>
                <w:rFonts w:hint="cs"/>
                <w:b/>
                <w:bCs/>
                <w:rtl/>
              </w:rPr>
              <w:t xml:space="preserve"> </w:t>
            </w:r>
            <w:r w:rsidRPr="00106A59">
              <w:rPr>
                <w:b/>
                <w:bCs/>
                <w:rtl/>
              </w:rPr>
              <w:t>فهناك</w:t>
            </w:r>
            <w:r w:rsidRPr="00106A59">
              <w:rPr>
                <w:rFonts w:hint="cs"/>
                <w:b/>
                <w:bCs/>
                <w:rtl/>
              </w:rPr>
              <w:t xml:space="preserve"> :</w:t>
            </w:r>
          </w:p>
          <w:p w:rsidR="006D4C5B" w:rsidRPr="00106A59" w:rsidRDefault="006D4C5B" w:rsidP="00053EFF">
            <w:pPr>
              <w:pStyle w:val="ListParagraph"/>
              <w:numPr>
                <w:ilvl w:val="0"/>
                <w:numId w:val="19"/>
              </w:numPr>
              <w:ind w:left="175" w:hanging="175"/>
              <w:cnfStyle w:val="000000000000" w:firstRow="0" w:lastRow="0" w:firstColumn="0" w:lastColumn="0" w:oddVBand="0" w:evenVBand="0" w:oddHBand="0" w:evenHBand="0" w:firstRowFirstColumn="0" w:firstRowLastColumn="0" w:lastRowFirstColumn="0" w:lastRowLastColumn="0"/>
              <w:rPr>
                <w:b/>
                <w:bCs/>
                <w:rtl/>
              </w:rPr>
            </w:pPr>
            <w:r w:rsidRPr="00106A59">
              <w:rPr>
                <w:b/>
                <w:bCs/>
                <w:rtl/>
              </w:rPr>
              <w:t xml:space="preserve">الشريك المتضامن ويعد </w:t>
            </w:r>
            <w:r w:rsidRPr="00106A59">
              <w:rPr>
                <w:rFonts w:hint="cs"/>
                <w:b/>
                <w:bCs/>
                <w:rtl/>
              </w:rPr>
              <w:t>مسئولا</w:t>
            </w:r>
            <w:r w:rsidRPr="00106A59">
              <w:rPr>
                <w:b/>
                <w:bCs/>
                <w:rtl/>
              </w:rPr>
              <w:t xml:space="preserve"> مسئولية غير محدودة عن ديون الشركة</w:t>
            </w:r>
          </w:p>
          <w:p w:rsidR="006D4C5B" w:rsidRPr="00106A59" w:rsidRDefault="006D4C5B" w:rsidP="00053EFF">
            <w:pPr>
              <w:pStyle w:val="ListParagraph"/>
              <w:numPr>
                <w:ilvl w:val="0"/>
                <w:numId w:val="19"/>
              </w:numPr>
              <w:ind w:left="175" w:hanging="175"/>
              <w:cnfStyle w:val="000000000000" w:firstRow="0" w:lastRow="0" w:firstColumn="0" w:lastColumn="0" w:oddVBand="0" w:evenVBand="0" w:oddHBand="0" w:evenHBand="0" w:firstRowFirstColumn="0" w:firstRowLastColumn="0" w:lastRowFirstColumn="0" w:lastRowLastColumn="0"/>
              <w:rPr>
                <w:b/>
                <w:bCs/>
                <w:rtl/>
              </w:rPr>
            </w:pPr>
            <w:r w:rsidRPr="00106A59">
              <w:rPr>
                <w:b/>
                <w:bCs/>
                <w:rtl/>
              </w:rPr>
              <w:t>الشريك الموصى تتوقف مسئوليته عن ديون الشركة بحدود حصته في الشركة</w:t>
            </w:r>
          </w:p>
          <w:p w:rsidR="006D4C5B" w:rsidRPr="00106A59" w:rsidRDefault="006D4C5B" w:rsidP="00053EFF">
            <w:pPr>
              <w:pStyle w:val="ListParagraph"/>
              <w:numPr>
                <w:ilvl w:val="0"/>
                <w:numId w:val="20"/>
              </w:numPr>
              <w:ind w:left="175" w:hanging="175"/>
              <w:cnfStyle w:val="000000000000" w:firstRow="0" w:lastRow="0" w:firstColumn="0" w:lastColumn="0" w:oddVBand="0" w:evenVBand="0" w:oddHBand="0" w:evenHBand="0" w:firstRowFirstColumn="0" w:firstRowLastColumn="0" w:lastRowFirstColumn="0" w:lastRowLastColumn="0"/>
              <w:rPr>
                <w:b/>
                <w:bCs/>
                <w:rtl/>
              </w:rPr>
            </w:pPr>
            <w:r w:rsidRPr="00106A59">
              <w:rPr>
                <w:b/>
                <w:bCs/>
                <w:rtl/>
              </w:rPr>
              <w:t xml:space="preserve">صعوبة البقاء </w:t>
            </w:r>
            <w:r w:rsidRPr="00106A59">
              <w:rPr>
                <w:rFonts w:hint="cs"/>
                <w:b/>
                <w:bCs/>
                <w:rtl/>
              </w:rPr>
              <w:t>والاستمرار</w:t>
            </w:r>
            <w:r w:rsidRPr="00106A59">
              <w:rPr>
                <w:b/>
                <w:bCs/>
                <w:rtl/>
              </w:rPr>
              <w:t xml:space="preserve"> وبقائها مرهون بالمشاركين فيها</w:t>
            </w:r>
            <w:r w:rsidRPr="00106A59">
              <w:rPr>
                <w:rFonts w:hint="cs"/>
                <w:b/>
                <w:bCs/>
                <w:rtl/>
              </w:rPr>
              <w:t xml:space="preserve"> </w:t>
            </w:r>
          </w:p>
          <w:p w:rsidR="006D4C5B" w:rsidRPr="005E3300" w:rsidRDefault="006D4C5B" w:rsidP="00053EFF">
            <w:pPr>
              <w:pStyle w:val="ListParagraph"/>
              <w:numPr>
                <w:ilvl w:val="0"/>
                <w:numId w:val="20"/>
              </w:numPr>
              <w:ind w:left="175" w:hanging="175"/>
              <w:cnfStyle w:val="000000000000" w:firstRow="0" w:lastRow="0" w:firstColumn="0" w:lastColumn="0" w:oddVBand="0" w:evenVBand="0" w:oddHBand="0" w:evenHBand="0" w:firstRowFirstColumn="0" w:firstRowLastColumn="0" w:lastRowFirstColumn="0" w:lastRowLastColumn="0"/>
              <w:rPr>
                <w:rtl/>
              </w:rPr>
            </w:pPr>
            <w:r w:rsidRPr="00106A59">
              <w:rPr>
                <w:b/>
                <w:bCs/>
                <w:rtl/>
              </w:rPr>
              <w:t>صعوبة بيعها نظرا لعدم وجود أسواق منظمة لبيع وشراء تلك الشركات</w:t>
            </w:r>
          </w:p>
        </w:tc>
      </w:tr>
    </w:tbl>
    <w:p w:rsidR="006D4C5B" w:rsidRDefault="006D4C5B" w:rsidP="006D4C5B">
      <w:pPr>
        <w:pStyle w:val="ListParagraph"/>
        <w:ind w:left="260" w:hanging="141"/>
        <w:jc w:val="center"/>
        <w:rPr>
          <w:b/>
          <w:bCs/>
          <w:color w:val="646464" w:themeColor="background2" w:themeShade="80"/>
          <w:u w:val="single"/>
          <w:rtl/>
        </w:rPr>
      </w:pPr>
    </w:p>
    <w:tbl>
      <w:tblPr>
        <w:tblStyle w:val="GridTable1Light-Accent41"/>
        <w:bidiVisual/>
        <w:tblW w:w="0" w:type="auto"/>
        <w:tblLook w:val="04A0" w:firstRow="1" w:lastRow="0" w:firstColumn="1" w:lastColumn="0" w:noHBand="0" w:noVBand="1"/>
      </w:tblPr>
      <w:tblGrid>
        <w:gridCol w:w="10176"/>
      </w:tblGrid>
      <w:tr w:rsidR="006D4C5B" w:rsidTr="00106A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6" w:type="dxa"/>
          </w:tcPr>
          <w:p w:rsidR="006D4C5B" w:rsidRPr="00106A59" w:rsidRDefault="006D4C5B" w:rsidP="00F943B5">
            <w:pPr>
              <w:pStyle w:val="ListParagraph"/>
              <w:ind w:left="0"/>
              <w:jc w:val="center"/>
              <w:rPr>
                <w:rtl/>
              </w:rPr>
            </w:pPr>
            <w:r w:rsidRPr="00106A59">
              <w:rPr>
                <w:rFonts w:hint="cs"/>
                <w:rtl/>
              </w:rPr>
              <w:t xml:space="preserve">منشات ( شركات ) المساهمه .. </w:t>
            </w:r>
            <w:r w:rsidRPr="00106A59">
              <w:rPr>
                <w:rtl/>
              </w:rPr>
              <w:t xml:space="preserve">يمتلكها عدد كبير من </w:t>
            </w:r>
            <w:r w:rsidRPr="00106A59">
              <w:rPr>
                <w:rFonts w:hint="cs"/>
                <w:rtl/>
              </w:rPr>
              <w:t>الأفراد</w:t>
            </w:r>
            <w:r w:rsidRPr="00106A59">
              <w:rPr>
                <w:rtl/>
              </w:rPr>
              <w:t xml:space="preserve"> </w:t>
            </w:r>
            <w:r w:rsidRPr="00106A59">
              <w:rPr>
                <w:rFonts w:hint="cs"/>
                <w:rtl/>
              </w:rPr>
              <w:t>لا</w:t>
            </w:r>
            <w:r w:rsidRPr="00106A59">
              <w:rPr>
                <w:rtl/>
              </w:rPr>
              <w:t xml:space="preserve"> تربطهم أي ع</w:t>
            </w:r>
            <w:r w:rsidRPr="00106A59">
              <w:rPr>
                <w:rFonts w:hint="cs"/>
                <w:rtl/>
              </w:rPr>
              <w:t>لاقة يخالف</w:t>
            </w:r>
            <w:r w:rsidRPr="00106A59">
              <w:rPr>
                <w:rtl/>
              </w:rPr>
              <w:t xml:space="preserve"> الشراكة في الشركة ويطلق</w:t>
            </w:r>
            <w:r w:rsidRPr="00106A59">
              <w:rPr>
                <w:rFonts w:hint="cs"/>
                <w:rtl/>
              </w:rPr>
              <w:t xml:space="preserve"> عليهم المساهمين.</w:t>
            </w:r>
          </w:p>
        </w:tc>
      </w:tr>
      <w:tr w:rsidR="006D4C5B" w:rsidTr="00106A59">
        <w:trPr>
          <w:trHeight w:val="2364"/>
        </w:trPr>
        <w:tc>
          <w:tcPr>
            <w:cnfStyle w:val="001000000000" w:firstRow="0" w:lastRow="0" w:firstColumn="1" w:lastColumn="0" w:oddVBand="0" w:evenVBand="0" w:oddHBand="0" w:evenHBand="0" w:firstRowFirstColumn="0" w:firstRowLastColumn="0" w:lastRowFirstColumn="0" w:lastRowLastColumn="0"/>
            <w:tcW w:w="10176" w:type="dxa"/>
          </w:tcPr>
          <w:p w:rsidR="006D4C5B" w:rsidRPr="00106A59" w:rsidRDefault="006D4C5B" w:rsidP="00053EFF">
            <w:pPr>
              <w:pStyle w:val="ListParagraph"/>
              <w:numPr>
                <w:ilvl w:val="0"/>
                <w:numId w:val="21"/>
              </w:numPr>
              <w:rPr>
                <w:rtl/>
              </w:rPr>
            </w:pPr>
            <w:r w:rsidRPr="00106A59">
              <w:rPr>
                <w:rtl/>
              </w:rPr>
              <w:t xml:space="preserve">تقوم على </w:t>
            </w:r>
            <w:r w:rsidRPr="00106A59">
              <w:rPr>
                <w:rFonts w:hint="cs"/>
                <w:rtl/>
              </w:rPr>
              <w:t>الا</w:t>
            </w:r>
            <w:r w:rsidRPr="00106A59">
              <w:rPr>
                <w:rtl/>
              </w:rPr>
              <w:t xml:space="preserve">عتبار المالي وليس الشخصي </w:t>
            </w:r>
          </w:p>
          <w:p w:rsidR="006D4C5B" w:rsidRPr="007529E7" w:rsidRDefault="006D4C5B" w:rsidP="00053EFF">
            <w:pPr>
              <w:pStyle w:val="ListParagraph"/>
              <w:numPr>
                <w:ilvl w:val="0"/>
                <w:numId w:val="21"/>
              </w:numPr>
              <w:rPr>
                <w:color w:val="C9C0B0" w:themeColor="accent2" w:themeTint="99"/>
              </w:rPr>
            </w:pPr>
            <w:r w:rsidRPr="00106A59">
              <w:rPr>
                <w:rtl/>
              </w:rPr>
              <w:t xml:space="preserve">تخضع </w:t>
            </w:r>
            <w:r w:rsidRPr="00106A59">
              <w:rPr>
                <w:rFonts w:hint="cs"/>
                <w:rtl/>
              </w:rPr>
              <w:t>لإجراءات</w:t>
            </w:r>
            <w:r w:rsidRPr="00106A59">
              <w:rPr>
                <w:rtl/>
              </w:rPr>
              <w:t xml:space="preserve"> طويلة ومعقدة في تأسيسها</w:t>
            </w:r>
            <w:r w:rsidR="00106A59" w:rsidRPr="00106A59">
              <w:rPr>
                <w:rFonts w:hint="cs"/>
                <w:rtl/>
              </w:rPr>
              <w:t xml:space="preserve"> </w:t>
            </w:r>
            <w:r w:rsidRPr="00106A59">
              <w:rPr>
                <w:rFonts w:hint="cs"/>
                <w:rtl/>
              </w:rPr>
              <w:t xml:space="preserve"> </w:t>
            </w:r>
            <w:r w:rsidRPr="007529E7">
              <w:rPr>
                <w:rFonts w:hint="cs"/>
                <w:color w:val="C9C0B0" w:themeColor="accent2" w:themeTint="99"/>
                <w:rtl/>
              </w:rPr>
              <w:t>ليش؟ لان عدد المساهمين كبير وراس مالها كبير.</w:t>
            </w:r>
          </w:p>
          <w:p w:rsidR="006D4C5B" w:rsidRPr="007529E7" w:rsidRDefault="006D4C5B" w:rsidP="00F943B5">
            <w:pPr>
              <w:pStyle w:val="ListParagraph"/>
              <w:rPr>
                <w:color w:val="C9C0B0" w:themeColor="accent2" w:themeTint="99"/>
                <w:rtl/>
              </w:rPr>
            </w:pPr>
            <w:r w:rsidRPr="007529E7">
              <w:rPr>
                <w:rFonts w:hint="cs"/>
                <w:color w:val="C9C0B0" w:themeColor="accent2" w:themeTint="99"/>
                <w:rtl/>
              </w:rPr>
              <w:t>الاكتتاب وكلنا نعرف الاكتتاب بس وش فكرته؟ فكرته إنك تجمع أموال من المساهمين على شان تشغلها وتعطيهم أرباح عليها.</w:t>
            </w:r>
          </w:p>
          <w:p w:rsidR="006D4C5B" w:rsidRPr="00106A59" w:rsidRDefault="006D4C5B" w:rsidP="00053EFF">
            <w:pPr>
              <w:pStyle w:val="ListParagraph"/>
              <w:numPr>
                <w:ilvl w:val="0"/>
                <w:numId w:val="21"/>
              </w:numPr>
              <w:rPr>
                <w:rtl/>
              </w:rPr>
            </w:pPr>
            <w:r w:rsidRPr="00106A59">
              <w:rPr>
                <w:rtl/>
              </w:rPr>
              <w:t>تكاليف تأسيسها مرتفعة</w:t>
            </w:r>
          </w:p>
          <w:p w:rsidR="006D4C5B" w:rsidRPr="00106A59" w:rsidRDefault="006D4C5B" w:rsidP="00053EFF">
            <w:pPr>
              <w:pStyle w:val="ListParagraph"/>
              <w:numPr>
                <w:ilvl w:val="0"/>
                <w:numId w:val="21"/>
              </w:numPr>
              <w:rPr>
                <w:rtl/>
              </w:rPr>
            </w:pPr>
            <w:r w:rsidRPr="00106A59">
              <w:rPr>
                <w:rtl/>
              </w:rPr>
              <w:t>تنظم من قبل عدد كبير من القوانين واللوائح</w:t>
            </w:r>
          </w:p>
          <w:p w:rsidR="006D4C5B" w:rsidRPr="007529E7" w:rsidRDefault="006D4C5B" w:rsidP="00053EFF">
            <w:pPr>
              <w:pStyle w:val="ListParagraph"/>
              <w:numPr>
                <w:ilvl w:val="0"/>
                <w:numId w:val="21"/>
              </w:numPr>
              <w:rPr>
                <w:color w:val="C9C0B0" w:themeColor="accent2" w:themeTint="99"/>
                <w:rtl/>
              </w:rPr>
            </w:pPr>
            <w:r w:rsidRPr="00106A59">
              <w:rPr>
                <w:rtl/>
              </w:rPr>
              <w:t xml:space="preserve">تخضع للضرائب على دخل الشركات </w:t>
            </w:r>
            <w:r w:rsidRPr="00106A59">
              <w:rPr>
                <w:rFonts w:hint="cs"/>
                <w:rtl/>
              </w:rPr>
              <w:t xml:space="preserve">ودخل الشريك </w:t>
            </w:r>
            <w:r w:rsidRPr="007529E7">
              <w:rPr>
                <w:rFonts w:hint="cs"/>
                <w:color w:val="C9C0B0" w:themeColor="accent2" w:themeTint="99"/>
                <w:rtl/>
              </w:rPr>
              <w:t>زيها زي شركات الأشخاص يعني مثلا لو أنى شاري سهم في سابك هل لي علاقة بالضرائب اللي تفرض على سابك؟ لا طبعا لان مسؤولية المساهمين مسؤولية محدودة ومسؤولية الملاك مسؤولية غير محدودة.</w:t>
            </w:r>
          </w:p>
          <w:p w:rsidR="006D4C5B" w:rsidRPr="00106A59" w:rsidRDefault="006D4C5B" w:rsidP="00053EFF">
            <w:pPr>
              <w:pStyle w:val="ListParagraph"/>
              <w:numPr>
                <w:ilvl w:val="0"/>
                <w:numId w:val="21"/>
              </w:numPr>
              <w:rPr>
                <w:rtl/>
              </w:rPr>
            </w:pPr>
            <w:r w:rsidRPr="00106A59">
              <w:rPr>
                <w:rtl/>
              </w:rPr>
              <w:t xml:space="preserve">تستطيع الحصول على </w:t>
            </w:r>
            <w:r w:rsidRPr="00106A59">
              <w:rPr>
                <w:rFonts w:hint="cs"/>
                <w:rtl/>
              </w:rPr>
              <w:t>الأموال</w:t>
            </w:r>
            <w:r w:rsidRPr="00106A59">
              <w:rPr>
                <w:rtl/>
              </w:rPr>
              <w:t xml:space="preserve"> </w:t>
            </w:r>
            <w:r w:rsidRPr="00106A59">
              <w:rPr>
                <w:rFonts w:hint="cs"/>
                <w:rtl/>
              </w:rPr>
              <w:t>اللازمة</w:t>
            </w:r>
            <w:r w:rsidRPr="00106A59">
              <w:rPr>
                <w:rtl/>
              </w:rPr>
              <w:t xml:space="preserve"> لتمويل أنشطتها بسهولة</w:t>
            </w:r>
          </w:p>
          <w:p w:rsidR="006D4C5B" w:rsidRPr="00106A59" w:rsidRDefault="006D4C5B" w:rsidP="00053EFF">
            <w:pPr>
              <w:pStyle w:val="ListParagraph"/>
              <w:numPr>
                <w:ilvl w:val="0"/>
                <w:numId w:val="21"/>
              </w:numPr>
              <w:rPr>
                <w:rtl/>
              </w:rPr>
            </w:pPr>
            <w:r w:rsidRPr="00106A59">
              <w:rPr>
                <w:rtl/>
              </w:rPr>
              <w:t>مسئولية الشريك عن ديون الشركة محدودة بحدود مساهمته في الشركة</w:t>
            </w:r>
          </w:p>
          <w:p w:rsidR="006D4C5B" w:rsidRPr="00106A59" w:rsidRDefault="006D4C5B" w:rsidP="00053EFF">
            <w:pPr>
              <w:pStyle w:val="ListParagraph"/>
              <w:numPr>
                <w:ilvl w:val="0"/>
                <w:numId w:val="21"/>
              </w:numPr>
              <w:rPr>
                <w:rtl/>
              </w:rPr>
            </w:pPr>
            <w:r w:rsidRPr="00106A59">
              <w:rPr>
                <w:rFonts w:hint="cs"/>
                <w:rtl/>
              </w:rPr>
              <w:t>لا</w:t>
            </w:r>
            <w:r w:rsidRPr="00106A59">
              <w:rPr>
                <w:rtl/>
              </w:rPr>
              <w:t xml:space="preserve"> تواجه أي صعوبات بالبقاء </w:t>
            </w:r>
            <w:r w:rsidRPr="00106A59">
              <w:rPr>
                <w:rFonts w:hint="cs"/>
                <w:rtl/>
              </w:rPr>
              <w:t>والاستمرار</w:t>
            </w:r>
            <w:r w:rsidRPr="00106A59">
              <w:rPr>
                <w:rtl/>
              </w:rPr>
              <w:t xml:space="preserve"> فبقائها </w:t>
            </w:r>
            <w:r w:rsidRPr="00106A59">
              <w:rPr>
                <w:rFonts w:hint="cs"/>
                <w:rtl/>
              </w:rPr>
              <w:t>لا</w:t>
            </w:r>
            <w:r w:rsidRPr="00106A59">
              <w:rPr>
                <w:rtl/>
              </w:rPr>
              <w:t xml:space="preserve"> يعتمد على بقاء المشاركين</w:t>
            </w:r>
          </w:p>
          <w:p w:rsidR="006D4C5B" w:rsidRPr="005E3300" w:rsidRDefault="006D4C5B" w:rsidP="00053EFF">
            <w:pPr>
              <w:pStyle w:val="ListParagraph"/>
              <w:numPr>
                <w:ilvl w:val="0"/>
                <w:numId w:val="21"/>
              </w:numPr>
              <w:rPr>
                <w:b w:val="0"/>
                <w:bCs w:val="0"/>
                <w:color w:val="646464" w:themeColor="background2" w:themeShade="80"/>
                <w:u w:val="single"/>
                <w:rtl/>
              </w:rPr>
            </w:pPr>
            <w:r w:rsidRPr="00106A59">
              <w:rPr>
                <w:rtl/>
              </w:rPr>
              <w:t xml:space="preserve">يتمتع المساهم بسهولة الخروج من الشركة من </w:t>
            </w:r>
            <w:r w:rsidRPr="00106A59">
              <w:rPr>
                <w:rFonts w:hint="cs"/>
                <w:rtl/>
              </w:rPr>
              <w:t>خلال</w:t>
            </w:r>
            <w:r w:rsidRPr="00106A59">
              <w:rPr>
                <w:rtl/>
              </w:rPr>
              <w:t xml:space="preserve"> بيع </w:t>
            </w:r>
            <w:r w:rsidRPr="00106A59">
              <w:rPr>
                <w:rFonts w:hint="cs"/>
                <w:rtl/>
              </w:rPr>
              <w:t>الأسهم</w:t>
            </w:r>
            <w:r w:rsidRPr="00106A59">
              <w:rPr>
                <w:rtl/>
              </w:rPr>
              <w:t xml:space="preserve"> التي يملكها</w:t>
            </w:r>
            <w:r w:rsidRPr="00106A59">
              <w:rPr>
                <w:rFonts w:hint="cs"/>
                <w:rtl/>
              </w:rPr>
              <w:t>.</w:t>
            </w:r>
          </w:p>
        </w:tc>
      </w:tr>
    </w:tbl>
    <w:p w:rsidR="00106A59" w:rsidRDefault="00106A59" w:rsidP="006D4C5B">
      <w:pPr>
        <w:pStyle w:val="ListParagraph"/>
        <w:ind w:left="260" w:hanging="141"/>
        <w:rPr>
          <w:b/>
          <w:bCs/>
          <w:color w:val="646464" w:themeColor="background2" w:themeShade="80"/>
          <w:u w:val="single"/>
          <w:rtl/>
        </w:rPr>
      </w:pPr>
    </w:p>
    <w:p w:rsidR="00106A59" w:rsidRDefault="00106A59" w:rsidP="006D4C5B">
      <w:pPr>
        <w:pStyle w:val="ListParagraph"/>
        <w:ind w:left="260" w:hanging="141"/>
        <w:rPr>
          <w:b/>
          <w:bCs/>
          <w:color w:val="000000" w:themeColor="text1"/>
          <w:rtl/>
        </w:rPr>
      </w:pPr>
    </w:p>
    <w:p w:rsidR="00106A59" w:rsidRDefault="00106A59" w:rsidP="006D4C5B">
      <w:pPr>
        <w:pStyle w:val="ListParagraph"/>
        <w:ind w:left="260" w:hanging="141"/>
        <w:rPr>
          <w:b/>
          <w:bCs/>
          <w:color w:val="000000" w:themeColor="text1"/>
          <w:rtl/>
        </w:rPr>
      </w:pPr>
    </w:p>
    <w:p w:rsidR="00106A59" w:rsidRDefault="00106A59" w:rsidP="006D4C5B">
      <w:pPr>
        <w:pStyle w:val="ListParagraph"/>
        <w:ind w:left="260" w:hanging="141"/>
        <w:rPr>
          <w:b/>
          <w:bCs/>
          <w:color w:val="000000" w:themeColor="text1"/>
          <w:rtl/>
        </w:rPr>
      </w:pPr>
    </w:p>
    <w:p w:rsidR="00106A59" w:rsidRDefault="00106A59" w:rsidP="006D4C5B">
      <w:pPr>
        <w:pStyle w:val="ListParagraph"/>
        <w:ind w:left="260" w:hanging="141"/>
        <w:rPr>
          <w:b/>
          <w:bCs/>
          <w:color w:val="000000" w:themeColor="text1"/>
          <w:rtl/>
        </w:rPr>
      </w:pPr>
    </w:p>
    <w:p w:rsidR="00106A59" w:rsidRDefault="00106A59" w:rsidP="006D4C5B">
      <w:pPr>
        <w:pStyle w:val="ListParagraph"/>
        <w:ind w:left="260" w:hanging="141"/>
        <w:rPr>
          <w:b/>
          <w:bCs/>
          <w:color w:val="000000" w:themeColor="text1"/>
          <w:rtl/>
        </w:rPr>
      </w:pPr>
    </w:p>
    <w:p w:rsidR="00106A59" w:rsidRDefault="00106A59" w:rsidP="006D4C5B">
      <w:pPr>
        <w:pStyle w:val="ListParagraph"/>
        <w:ind w:left="260" w:hanging="141"/>
        <w:rPr>
          <w:b/>
          <w:bCs/>
          <w:color w:val="000000" w:themeColor="text1"/>
          <w:rtl/>
        </w:rPr>
      </w:pPr>
    </w:p>
    <w:p w:rsidR="00106A59" w:rsidRDefault="00106A59" w:rsidP="006D4C5B">
      <w:pPr>
        <w:pStyle w:val="ListParagraph"/>
        <w:ind w:left="260" w:hanging="141"/>
        <w:rPr>
          <w:b/>
          <w:bCs/>
          <w:color w:val="000000" w:themeColor="text1"/>
          <w:rtl/>
        </w:rPr>
      </w:pPr>
    </w:p>
    <w:p w:rsidR="00106A59" w:rsidRDefault="00106A59" w:rsidP="006D4C5B">
      <w:pPr>
        <w:pStyle w:val="ListParagraph"/>
        <w:ind w:left="260" w:hanging="141"/>
        <w:rPr>
          <w:b/>
          <w:bCs/>
          <w:color w:val="000000" w:themeColor="text1"/>
          <w:rtl/>
        </w:rPr>
      </w:pPr>
    </w:p>
    <w:p w:rsidR="006D4C5B" w:rsidRPr="00106A59" w:rsidRDefault="006D4C5B" w:rsidP="006D4C5B">
      <w:pPr>
        <w:pStyle w:val="ListParagraph"/>
        <w:ind w:left="260" w:hanging="141"/>
        <w:rPr>
          <w:b/>
          <w:bCs/>
          <w:color w:val="000000" w:themeColor="text1"/>
          <w:sz w:val="24"/>
          <w:szCs w:val="24"/>
          <w:rtl/>
        </w:rPr>
      </w:pPr>
      <w:r w:rsidRPr="00106A59">
        <w:rPr>
          <w:rFonts w:hint="cs"/>
          <w:b/>
          <w:bCs/>
          <w:color w:val="000000" w:themeColor="text1"/>
          <w:sz w:val="24"/>
          <w:szCs w:val="24"/>
          <w:rtl/>
        </w:rPr>
        <w:t>جمعناها في شكل مبسط :-</w:t>
      </w:r>
    </w:p>
    <w:tbl>
      <w:tblPr>
        <w:tblStyle w:val="GridTable1Light-Accent41"/>
        <w:bidiVisual/>
        <w:tblW w:w="0" w:type="auto"/>
        <w:tblLook w:val="04A0" w:firstRow="1" w:lastRow="0" w:firstColumn="1" w:lastColumn="0" w:noHBand="0" w:noVBand="1"/>
      </w:tblPr>
      <w:tblGrid>
        <w:gridCol w:w="1246"/>
        <w:gridCol w:w="2965"/>
        <w:gridCol w:w="3107"/>
        <w:gridCol w:w="2858"/>
      </w:tblGrid>
      <w:tr w:rsidR="006D4C5B" w:rsidTr="00106A59">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246" w:type="dxa"/>
          </w:tcPr>
          <w:p w:rsidR="006D4C5B" w:rsidRPr="00106A59" w:rsidRDefault="006D4C5B" w:rsidP="00F943B5">
            <w:pPr>
              <w:pStyle w:val="ListParagraph"/>
              <w:ind w:left="0"/>
              <w:jc w:val="center"/>
              <w:rPr>
                <w:rtl/>
              </w:rPr>
            </w:pPr>
            <w:r w:rsidRPr="00106A59">
              <w:rPr>
                <w:rFonts w:hint="cs"/>
                <w:rtl/>
              </w:rPr>
              <w:t>من حيث</w:t>
            </w:r>
          </w:p>
        </w:tc>
        <w:tc>
          <w:tcPr>
            <w:tcW w:w="2965" w:type="dxa"/>
          </w:tcPr>
          <w:p w:rsidR="006D4C5B" w:rsidRPr="00106A59" w:rsidRDefault="006D4C5B" w:rsidP="00F943B5">
            <w:pPr>
              <w:pStyle w:val="ListParagraph"/>
              <w:ind w:left="0"/>
              <w:jc w:val="center"/>
              <w:cnfStyle w:val="100000000000" w:firstRow="1" w:lastRow="0" w:firstColumn="0" w:lastColumn="0" w:oddVBand="0" w:evenVBand="0" w:oddHBand="0" w:evenHBand="0" w:firstRowFirstColumn="0" w:firstRowLastColumn="0" w:lastRowFirstColumn="0" w:lastRowLastColumn="0"/>
              <w:rPr>
                <w:rtl/>
              </w:rPr>
            </w:pPr>
            <w:r w:rsidRPr="00106A59">
              <w:rPr>
                <w:rFonts w:hint="cs"/>
                <w:rtl/>
              </w:rPr>
              <w:t>منشات الإفراد</w:t>
            </w:r>
          </w:p>
        </w:tc>
        <w:tc>
          <w:tcPr>
            <w:tcW w:w="3107" w:type="dxa"/>
          </w:tcPr>
          <w:p w:rsidR="006D4C5B" w:rsidRPr="00106A59" w:rsidRDefault="006D4C5B" w:rsidP="00F943B5">
            <w:pPr>
              <w:pStyle w:val="ListParagraph"/>
              <w:ind w:left="0"/>
              <w:jc w:val="center"/>
              <w:cnfStyle w:val="100000000000" w:firstRow="1" w:lastRow="0" w:firstColumn="0" w:lastColumn="0" w:oddVBand="0" w:evenVBand="0" w:oddHBand="0" w:evenHBand="0" w:firstRowFirstColumn="0" w:firstRowLastColumn="0" w:lastRowFirstColumn="0" w:lastRowLastColumn="0"/>
              <w:rPr>
                <w:rtl/>
              </w:rPr>
            </w:pPr>
            <w:r w:rsidRPr="00106A59">
              <w:rPr>
                <w:rFonts w:hint="cs"/>
                <w:rtl/>
              </w:rPr>
              <w:t>منشات الأشخاص</w:t>
            </w:r>
          </w:p>
        </w:tc>
        <w:tc>
          <w:tcPr>
            <w:tcW w:w="2858" w:type="dxa"/>
          </w:tcPr>
          <w:p w:rsidR="006D4C5B" w:rsidRPr="00106A59" w:rsidRDefault="006D4C5B" w:rsidP="00F943B5">
            <w:pPr>
              <w:pStyle w:val="ListParagraph"/>
              <w:ind w:left="0"/>
              <w:jc w:val="center"/>
              <w:cnfStyle w:val="100000000000" w:firstRow="1" w:lastRow="0" w:firstColumn="0" w:lastColumn="0" w:oddVBand="0" w:evenVBand="0" w:oddHBand="0" w:evenHBand="0" w:firstRowFirstColumn="0" w:firstRowLastColumn="0" w:lastRowFirstColumn="0" w:lastRowLastColumn="0"/>
              <w:rPr>
                <w:rtl/>
              </w:rPr>
            </w:pPr>
            <w:r w:rsidRPr="00106A59">
              <w:rPr>
                <w:rFonts w:hint="cs"/>
                <w:rtl/>
              </w:rPr>
              <w:t>منشات المساهمين</w:t>
            </w:r>
          </w:p>
        </w:tc>
      </w:tr>
      <w:tr w:rsidR="006D4C5B" w:rsidTr="00106A59">
        <w:trPr>
          <w:trHeight w:val="253"/>
        </w:trPr>
        <w:tc>
          <w:tcPr>
            <w:cnfStyle w:val="001000000000" w:firstRow="0" w:lastRow="0" w:firstColumn="1" w:lastColumn="0" w:oddVBand="0" w:evenVBand="0" w:oddHBand="0" w:evenHBand="0" w:firstRowFirstColumn="0" w:firstRowLastColumn="0" w:lastRowFirstColumn="0" w:lastRowLastColumn="0"/>
            <w:tcW w:w="1246" w:type="dxa"/>
          </w:tcPr>
          <w:p w:rsidR="006D4C5B" w:rsidRPr="00106A59" w:rsidRDefault="006D4C5B" w:rsidP="00106A59">
            <w:pPr>
              <w:jc w:val="center"/>
              <w:rPr>
                <w:rtl/>
              </w:rPr>
            </w:pPr>
            <w:r w:rsidRPr="00106A59">
              <w:rPr>
                <w:rFonts w:hint="cs"/>
                <w:rtl/>
              </w:rPr>
              <w:t>التعريف</w:t>
            </w:r>
          </w:p>
        </w:tc>
        <w:tc>
          <w:tcPr>
            <w:tcW w:w="2965" w:type="dxa"/>
          </w:tcPr>
          <w:p w:rsidR="006D4C5B" w:rsidRPr="005F37F4" w:rsidRDefault="006D4C5B" w:rsidP="00F943B5">
            <w:pPr>
              <w:pStyle w:val="ListParagraph"/>
              <w:ind w:left="0"/>
              <w:jc w:val="center"/>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5F37F4">
              <w:rPr>
                <w:rFonts w:hint="cs"/>
                <w:b/>
                <w:bCs/>
                <w:color w:val="000000" w:themeColor="text1"/>
                <w:rtl/>
              </w:rPr>
              <w:t>منشأة يمتلكها الفرد</w:t>
            </w:r>
          </w:p>
        </w:tc>
        <w:tc>
          <w:tcPr>
            <w:tcW w:w="3107" w:type="dxa"/>
          </w:tcPr>
          <w:p w:rsidR="006D4C5B" w:rsidRPr="005F37F4" w:rsidRDefault="006D4C5B" w:rsidP="00F943B5">
            <w:pPr>
              <w:pStyle w:val="ListParagraph"/>
              <w:ind w:left="0"/>
              <w:jc w:val="center"/>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5F37F4">
              <w:rPr>
                <w:rFonts w:hint="cs"/>
                <w:b/>
                <w:bCs/>
                <w:color w:val="000000" w:themeColor="text1"/>
                <w:rtl/>
              </w:rPr>
              <w:t>منشأة يمتلكها فردين أو أكثر</w:t>
            </w:r>
          </w:p>
        </w:tc>
        <w:tc>
          <w:tcPr>
            <w:tcW w:w="2858" w:type="dxa"/>
          </w:tcPr>
          <w:p w:rsidR="006D4C5B" w:rsidRPr="005F37F4" w:rsidRDefault="006D4C5B" w:rsidP="00F943B5">
            <w:pPr>
              <w:pStyle w:val="ListParagraph"/>
              <w:ind w:left="0"/>
              <w:jc w:val="center"/>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5F37F4">
              <w:rPr>
                <w:rFonts w:hint="cs"/>
                <w:b/>
                <w:bCs/>
                <w:color w:val="000000" w:themeColor="text1"/>
                <w:rtl/>
              </w:rPr>
              <w:t>يمتلكها عدد كبير من الإفراد(المساهمين)</w:t>
            </w:r>
          </w:p>
        </w:tc>
      </w:tr>
      <w:tr w:rsidR="006D4C5B" w:rsidTr="00106A59">
        <w:trPr>
          <w:trHeight w:val="253"/>
        </w:trPr>
        <w:tc>
          <w:tcPr>
            <w:cnfStyle w:val="001000000000" w:firstRow="0" w:lastRow="0" w:firstColumn="1" w:lastColumn="0" w:oddVBand="0" w:evenVBand="0" w:oddHBand="0" w:evenHBand="0" w:firstRowFirstColumn="0" w:firstRowLastColumn="0" w:lastRowFirstColumn="0" w:lastRowLastColumn="0"/>
            <w:tcW w:w="1246" w:type="dxa"/>
          </w:tcPr>
          <w:p w:rsidR="006D4C5B" w:rsidRPr="00106A59" w:rsidRDefault="006D4C5B" w:rsidP="00106A59">
            <w:pPr>
              <w:jc w:val="center"/>
              <w:rPr>
                <w:rtl/>
              </w:rPr>
            </w:pPr>
            <w:r w:rsidRPr="00106A59">
              <w:rPr>
                <w:rFonts w:hint="cs"/>
                <w:rtl/>
              </w:rPr>
              <w:t>إجراءات التأسيس</w:t>
            </w:r>
          </w:p>
        </w:tc>
        <w:tc>
          <w:tcPr>
            <w:tcW w:w="2965" w:type="dxa"/>
          </w:tcPr>
          <w:p w:rsidR="006D4C5B" w:rsidRPr="005F37F4" w:rsidRDefault="006D4C5B" w:rsidP="00F943B5">
            <w:pPr>
              <w:pStyle w:val="ListParagraph"/>
              <w:ind w:left="0"/>
              <w:jc w:val="center"/>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5F37F4">
              <w:rPr>
                <w:rFonts w:hint="cs"/>
                <w:b/>
                <w:bCs/>
                <w:color w:val="000000" w:themeColor="text1"/>
                <w:rtl/>
              </w:rPr>
              <w:t>تمتاز بالسهولة (عدد محدود من القوانين واللوائح)</w:t>
            </w:r>
          </w:p>
        </w:tc>
        <w:tc>
          <w:tcPr>
            <w:tcW w:w="3107" w:type="dxa"/>
          </w:tcPr>
          <w:p w:rsidR="006D4C5B" w:rsidRPr="005F37F4" w:rsidRDefault="006D4C5B" w:rsidP="00F943B5">
            <w:pPr>
              <w:pStyle w:val="ListParagraph"/>
              <w:ind w:left="0"/>
              <w:jc w:val="center"/>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5F37F4">
              <w:rPr>
                <w:rFonts w:hint="cs"/>
                <w:b/>
                <w:bCs/>
                <w:color w:val="000000" w:themeColor="text1"/>
                <w:rtl/>
              </w:rPr>
              <w:t>تمتاز بالسهولة (عدد محدود من القوانين واللوائح)</w:t>
            </w:r>
          </w:p>
        </w:tc>
        <w:tc>
          <w:tcPr>
            <w:tcW w:w="2858" w:type="dxa"/>
          </w:tcPr>
          <w:p w:rsidR="006D4C5B" w:rsidRPr="005F37F4" w:rsidRDefault="006D4C5B" w:rsidP="00F943B5">
            <w:pPr>
              <w:pStyle w:val="ListParagraph"/>
              <w:ind w:left="0"/>
              <w:jc w:val="center"/>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5F37F4">
              <w:rPr>
                <w:rFonts w:hint="cs"/>
                <w:b/>
                <w:bCs/>
                <w:color w:val="000000" w:themeColor="text1"/>
                <w:rtl/>
              </w:rPr>
              <w:t>إجراءات طويلة الأجل</w:t>
            </w:r>
            <w:r>
              <w:rPr>
                <w:rFonts w:hint="cs"/>
                <w:b/>
                <w:bCs/>
                <w:color w:val="000000" w:themeColor="text1"/>
                <w:rtl/>
              </w:rPr>
              <w:t xml:space="preserve"> </w:t>
            </w:r>
            <w:r w:rsidRPr="00106A59">
              <w:rPr>
                <w:rFonts w:hint="cs"/>
                <w:b/>
                <w:bCs/>
                <w:color w:val="C9C0B0" w:themeColor="accent2" w:themeTint="99"/>
                <w:rtl/>
              </w:rPr>
              <w:t>ومعقدة</w:t>
            </w:r>
          </w:p>
        </w:tc>
      </w:tr>
      <w:tr w:rsidR="006D4C5B" w:rsidTr="00106A59">
        <w:trPr>
          <w:trHeight w:val="253"/>
        </w:trPr>
        <w:tc>
          <w:tcPr>
            <w:cnfStyle w:val="001000000000" w:firstRow="0" w:lastRow="0" w:firstColumn="1" w:lastColumn="0" w:oddVBand="0" w:evenVBand="0" w:oddHBand="0" w:evenHBand="0" w:firstRowFirstColumn="0" w:firstRowLastColumn="0" w:lastRowFirstColumn="0" w:lastRowLastColumn="0"/>
            <w:tcW w:w="1246" w:type="dxa"/>
          </w:tcPr>
          <w:p w:rsidR="006D4C5B" w:rsidRPr="00106A59" w:rsidRDefault="006D4C5B" w:rsidP="00106A59">
            <w:pPr>
              <w:jc w:val="center"/>
              <w:rPr>
                <w:rtl/>
              </w:rPr>
            </w:pPr>
            <w:r w:rsidRPr="00106A59">
              <w:rPr>
                <w:rFonts w:hint="cs"/>
                <w:rtl/>
              </w:rPr>
              <w:t>تكاليف التأسيس</w:t>
            </w:r>
          </w:p>
        </w:tc>
        <w:tc>
          <w:tcPr>
            <w:tcW w:w="2965" w:type="dxa"/>
          </w:tcPr>
          <w:p w:rsidR="006D4C5B" w:rsidRDefault="006D4C5B" w:rsidP="00F943B5">
            <w:pPr>
              <w:pStyle w:val="ListParagraph"/>
              <w:ind w:left="0"/>
              <w:jc w:val="center"/>
              <w:cnfStyle w:val="000000000000" w:firstRow="0" w:lastRow="0" w:firstColumn="0" w:lastColumn="0" w:oddVBand="0" w:evenVBand="0" w:oddHBand="0" w:evenHBand="0" w:firstRowFirstColumn="0" w:firstRowLastColumn="0" w:lastRowFirstColumn="0" w:lastRowLastColumn="0"/>
              <w:rPr>
                <w:b/>
                <w:bCs/>
                <w:color w:val="000000" w:themeColor="text1"/>
                <w:rtl/>
              </w:rPr>
            </w:pPr>
          </w:p>
          <w:p w:rsidR="006D4C5B" w:rsidRDefault="006D4C5B" w:rsidP="00F943B5">
            <w:pPr>
              <w:pStyle w:val="ListParagraph"/>
              <w:ind w:left="0"/>
              <w:jc w:val="center"/>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5F37F4">
              <w:rPr>
                <w:rFonts w:hint="cs"/>
                <w:b/>
                <w:bCs/>
                <w:color w:val="000000" w:themeColor="text1"/>
                <w:rtl/>
              </w:rPr>
              <w:t>منخفضة</w:t>
            </w:r>
          </w:p>
          <w:p w:rsidR="006D4C5B" w:rsidRPr="005F37F4" w:rsidRDefault="006D4C5B" w:rsidP="00F943B5">
            <w:pPr>
              <w:pStyle w:val="ListParagraph"/>
              <w:ind w:left="0"/>
              <w:jc w:val="center"/>
              <w:cnfStyle w:val="000000000000" w:firstRow="0" w:lastRow="0" w:firstColumn="0" w:lastColumn="0" w:oddVBand="0" w:evenVBand="0" w:oddHBand="0" w:evenHBand="0" w:firstRowFirstColumn="0" w:firstRowLastColumn="0" w:lastRowFirstColumn="0" w:lastRowLastColumn="0"/>
              <w:rPr>
                <w:b/>
                <w:bCs/>
                <w:color w:val="000000" w:themeColor="text1"/>
                <w:rtl/>
              </w:rPr>
            </w:pPr>
          </w:p>
        </w:tc>
        <w:tc>
          <w:tcPr>
            <w:tcW w:w="3107" w:type="dxa"/>
          </w:tcPr>
          <w:p w:rsidR="006D4C5B" w:rsidRDefault="006D4C5B" w:rsidP="00F943B5">
            <w:pPr>
              <w:pStyle w:val="ListParagraph"/>
              <w:ind w:left="0"/>
              <w:jc w:val="center"/>
              <w:cnfStyle w:val="000000000000" w:firstRow="0" w:lastRow="0" w:firstColumn="0" w:lastColumn="0" w:oddVBand="0" w:evenVBand="0" w:oddHBand="0" w:evenHBand="0" w:firstRowFirstColumn="0" w:firstRowLastColumn="0" w:lastRowFirstColumn="0" w:lastRowLastColumn="0"/>
              <w:rPr>
                <w:b/>
                <w:bCs/>
                <w:color w:val="000000" w:themeColor="text1"/>
                <w:rtl/>
              </w:rPr>
            </w:pPr>
          </w:p>
          <w:p w:rsidR="006D4C5B" w:rsidRPr="005F37F4" w:rsidRDefault="006D4C5B" w:rsidP="00F943B5">
            <w:pPr>
              <w:pStyle w:val="ListParagraph"/>
              <w:ind w:left="0"/>
              <w:jc w:val="center"/>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5F37F4">
              <w:rPr>
                <w:rFonts w:hint="cs"/>
                <w:b/>
                <w:bCs/>
                <w:color w:val="000000" w:themeColor="text1"/>
                <w:rtl/>
              </w:rPr>
              <w:t>منخفضة</w:t>
            </w:r>
          </w:p>
        </w:tc>
        <w:tc>
          <w:tcPr>
            <w:tcW w:w="2858" w:type="dxa"/>
          </w:tcPr>
          <w:p w:rsidR="006D4C5B" w:rsidRDefault="006D4C5B" w:rsidP="00F943B5">
            <w:pPr>
              <w:pStyle w:val="ListParagraph"/>
              <w:ind w:left="0"/>
              <w:jc w:val="center"/>
              <w:cnfStyle w:val="000000000000" w:firstRow="0" w:lastRow="0" w:firstColumn="0" w:lastColumn="0" w:oddVBand="0" w:evenVBand="0" w:oddHBand="0" w:evenHBand="0" w:firstRowFirstColumn="0" w:firstRowLastColumn="0" w:lastRowFirstColumn="0" w:lastRowLastColumn="0"/>
              <w:rPr>
                <w:b/>
                <w:bCs/>
                <w:color w:val="000000" w:themeColor="text1"/>
                <w:rtl/>
              </w:rPr>
            </w:pPr>
          </w:p>
          <w:p w:rsidR="006D4C5B" w:rsidRPr="005F37F4" w:rsidRDefault="006D4C5B" w:rsidP="00F943B5">
            <w:pPr>
              <w:pStyle w:val="ListParagraph"/>
              <w:ind w:left="0"/>
              <w:jc w:val="center"/>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5F37F4">
              <w:rPr>
                <w:rFonts w:hint="cs"/>
                <w:b/>
                <w:bCs/>
                <w:color w:val="000000" w:themeColor="text1"/>
                <w:rtl/>
              </w:rPr>
              <w:t>مرتفعة</w:t>
            </w:r>
          </w:p>
        </w:tc>
      </w:tr>
      <w:tr w:rsidR="006D4C5B" w:rsidTr="00106A59">
        <w:trPr>
          <w:trHeight w:val="253"/>
        </w:trPr>
        <w:tc>
          <w:tcPr>
            <w:cnfStyle w:val="001000000000" w:firstRow="0" w:lastRow="0" w:firstColumn="1" w:lastColumn="0" w:oddVBand="0" w:evenVBand="0" w:oddHBand="0" w:evenHBand="0" w:firstRowFirstColumn="0" w:firstRowLastColumn="0" w:lastRowFirstColumn="0" w:lastRowLastColumn="0"/>
            <w:tcW w:w="1246" w:type="dxa"/>
          </w:tcPr>
          <w:p w:rsidR="006D4C5B" w:rsidRPr="00106A59" w:rsidRDefault="006D4C5B" w:rsidP="00106A59">
            <w:pPr>
              <w:jc w:val="center"/>
              <w:rPr>
                <w:rtl/>
              </w:rPr>
            </w:pPr>
            <w:r w:rsidRPr="00106A59">
              <w:rPr>
                <w:rFonts w:hint="cs"/>
                <w:rtl/>
              </w:rPr>
              <w:t>التمويل</w:t>
            </w:r>
          </w:p>
        </w:tc>
        <w:tc>
          <w:tcPr>
            <w:tcW w:w="2965" w:type="dxa"/>
          </w:tcPr>
          <w:p w:rsidR="006D4C5B" w:rsidRPr="005F37F4" w:rsidRDefault="006D4C5B" w:rsidP="00F943B5">
            <w:pPr>
              <w:pStyle w:val="ListParagraph"/>
              <w:ind w:left="0"/>
              <w:jc w:val="center"/>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5F37F4">
              <w:rPr>
                <w:rFonts w:hint="cs"/>
                <w:b/>
                <w:bCs/>
                <w:color w:val="000000" w:themeColor="text1"/>
                <w:rtl/>
              </w:rPr>
              <w:t>صعوبات في التمويل</w:t>
            </w:r>
          </w:p>
        </w:tc>
        <w:tc>
          <w:tcPr>
            <w:tcW w:w="3107" w:type="dxa"/>
          </w:tcPr>
          <w:p w:rsidR="006D4C5B" w:rsidRPr="005F37F4" w:rsidRDefault="006D4C5B" w:rsidP="00F943B5">
            <w:pPr>
              <w:pStyle w:val="ListParagraph"/>
              <w:ind w:left="0"/>
              <w:jc w:val="center"/>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5F37F4">
              <w:rPr>
                <w:rFonts w:hint="cs"/>
                <w:b/>
                <w:bCs/>
                <w:color w:val="000000" w:themeColor="text1"/>
                <w:rtl/>
              </w:rPr>
              <w:t>صعوبات بالتمويل</w:t>
            </w:r>
          </w:p>
        </w:tc>
        <w:tc>
          <w:tcPr>
            <w:tcW w:w="2858" w:type="dxa"/>
          </w:tcPr>
          <w:p w:rsidR="006D4C5B" w:rsidRPr="005F37F4" w:rsidRDefault="006D4C5B" w:rsidP="00F943B5">
            <w:pPr>
              <w:pStyle w:val="ListParagraph"/>
              <w:ind w:left="0"/>
              <w:jc w:val="center"/>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5F37F4">
              <w:rPr>
                <w:rFonts w:hint="cs"/>
                <w:b/>
                <w:bCs/>
                <w:color w:val="000000" w:themeColor="text1"/>
                <w:rtl/>
              </w:rPr>
              <w:t>سهولة الحصول على التمويل</w:t>
            </w:r>
          </w:p>
        </w:tc>
      </w:tr>
      <w:tr w:rsidR="006D4C5B" w:rsidTr="00106A59">
        <w:trPr>
          <w:trHeight w:val="253"/>
        </w:trPr>
        <w:tc>
          <w:tcPr>
            <w:cnfStyle w:val="001000000000" w:firstRow="0" w:lastRow="0" w:firstColumn="1" w:lastColumn="0" w:oddVBand="0" w:evenVBand="0" w:oddHBand="0" w:evenHBand="0" w:firstRowFirstColumn="0" w:firstRowLastColumn="0" w:lastRowFirstColumn="0" w:lastRowLastColumn="0"/>
            <w:tcW w:w="1246" w:type="dxa"/>
          </w:tcPr>
          <w:p w:rsidR="006D4C5B" w:rsidRPr="00106A59" w:rsidRDefault="006D4C5B" w:rsidP="00106A59">
            <w:pPr>
              <w:jc w:val="center"/>
              <w:rPr>
                <w:rtl/>
              </w:rPr>
            </w:pPr>
            <w:r w:rsidRPr="00106A59">
              <w:rPr>
                <w:rFonts w:hint="cs"/>
                <w:rtl/>
              </w:rPr>
              <w:t>البقاء والاستمرار</w:t>
            </w:r>
          </w:p>
        </w:tc>
        <w:tc>
          <w:tcPr>
            <w:tcW w:w="2965" w:type="dxa"/>
          </w:tcPr>
          <w:p w:rsidR="006D4C5B" w:rsidRPr="005F37F4" w:rsidRDefault="006D4C5B" w:rsidP="00F943B5">
            <w:pPr>
              <w:pStyle w:val="ListParagraph"/>
              <w:ind w:left="0"/>
              <w:jc w:val="center"/>
              <w:cnfStyle w:val="000000000000" w:firstRow="0" w:lastRow="0" w:firstColumn="0" w:lastColumn="0" w:oddVBand="0" w:evenVBand="0" w:oddHBand="0" w:evenHBand="0" w:firstRowFirstColumn="0" w:firstRowLastColumn="0" w:lastRowFirstColumn="0" w:lastRowLastColumn="0"/>
              <w:rPr>
                <w:b/>
                <w:bCs/>
                <w:color w:val="000000" w:themeColor="text1"/>
                <w:rtl/>
              </w:rPr>
            </w:pPr>
          </w:p>
          <w:p w:rsidR="006D4C5B" w:rsidRPr="005F37F4" w:rsidRDefault="006D4C5B" w:rsidP="00F943B5">
            <w:pPr>
              <w:pStyle w:val="ListParagraph"/>
              <w:ind w:left="0"/>
              <w:jc w:val="center"/>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5F37F4">
              <w:rPr>
                <w:rFonts w:hint="cs"/>
                <w:b/>
                <w:bCs/>
                <w:color w:val="000000" w:themeColor="text1"/>
                <w:rtl/>
              </w:rPr>
              <w:t>صعوبات في البقاء والاستمرار</w:t>
            </w:r>
          </w:p>
        </w:tc>
        <w:tc>
          <w:tcPr>
            <w:tcW w:w="3107" w:type="dxa"/>
          </w:tcPr>
          <w:p w:rsidR="006D4C5B" w:rsidRPr="005F37F4" w:rsidRDefault="006D4C5B" w:rsidP="00F943B5">
            <w:pPr>
              <w:pStyle w:val="ListParagraph"/>
              <w:ind w:left="0"/>
              <w:jc w:val="center"/>
              <w:cnfStyle w:val="000000000000" w:firstRow="0" w:lastRow="0" w:firstColumn="0" w:lastColumn="0" w:oddVBand="0" w:evenVBand="0" w:oddHBand="0" w:evenHBand="0" w:firstRowFirstColumn="0" w:firstRowLastColumn="0" w:lastRowFirstColumn="0" w:lastRowLastColumn="0"/>
              <w:rPr>
                <w:b/>
                <w:bCs/>
                <w:color w:val="000000" w:themeColor="text1"/>
                <w:rtl/>
              </w:rPr>
            </w:pPr>
          </w:p>
          <w:p w:rsidR="006D4C5B" w:rsidRDefault="006D4C5B" w:rsidP="00F943B5">
            <w:pPr>
              <w:pStyle w:val="ListParagraph"/>
              <w:ind w:left="0"/>
              <w:jc w:val="center"/>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5F37F4">
              <w:rPr>
                <w:rFonts w:hint="cs"/>
                <w:b/>
                <w:bCs/>
                <w:color w:val="000000" w:themeColor="text1"/>
                <w:rtl/>
              </w:rPr>
              <w:t>صعوبات في البقاء والاستمرار</w:t>
            </w:r>
          </w:p>
          <w:p w:rsidR="006D4C5B" w:rsidRPr="005F37F4" w:rsidRDefault="006D4C5B" w:rsidP="00F943B5">
            <w:pPr>
              <w:pStyle w:val="ListParagraph"/>
              <w:ind w:left="0"/>
              <w:jc w:val="center"/>
              <w:cnfStyle w:val="000000000000" w:firstRow="0" w:lastRow="0" w:firstColumn="0" w:lastColumn="0" w:oddVBand="0" w:evenVBand="0" w:oddHBand="0" w:evenHBand="0" w:firstRowFirstColumn="0" w:firstRowLastColumn="0" w:lastRowFirstColumn="0" w:lastRowLastColumn="0"/>
              <w:rPr>
                <w:b/>
                <w:bCs/>
                <w:color w:val="000000" w:themeColor="text1"/>
                <w:rtl/>
              </w:rPr>
            </w:pPr>
          </w:p>
        </w:tc>
        <w:tc>
          <w:tcPr>
            <w:tcW w:w="2858" w:type="dxa"/>
          </w:tcPr>
          <w:p w:rsidR="006D4C5B" w:rsidRPr="005F37F4" w:rsidRDefault="006D4C5B" w:rsidP="00F943B5">
            <w:pPr>
              <w:pStyle w:val="ListParagraph"/>
              <w:ind w:left="0"/>
              <w:jc w:val="center"/>
              <w:cnfStyle w:val="000000000000" w:firstRow="0" w:lastRow="0" w:firstColumn="0" w:lastColumn="0" w:oddVBand="0" w:evenVBand="0" w:oddHBand="0" w:evenHBand="0" w:firstRowFirstColumn="0" w:firstRowLastColumn="0" w:lastRowFirstColumn="0" w:lastRowLastColumn="0"/>
              <w:rPr>
                <w:b/>
                <w:bCs/>
                <w:color w:val="000000" w:themeColor="text1"/>
                <w:rtl/>
              </w:rPr>
            </w:pPr>
          </w:p>
          <w:p w:rsidR="006D4C5B" w:rsidRPr="005F37F4" w:rsidRDefault="006D4C5B" w:rsidP="00F943B5">
            <w:pPr>
              <w:pStyle w:val="ListParagraph"/>
              <w:ind w:left="0"/>
              <w:jc w:val="center"/>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5F37F4">
              <w:rPr>
                <w:rFonts w:hint="cs"/>
                <w:b/>
                <w:bCs/>
                <w:color w:val="000000" w:themeColor="text1"/>
                <w:rtl/>
              </w:rPr>
              <w:t>لا توجد صعوبات في البقاء</w:t>
            </w:r>
            <w:r>
              <w:rPr>
                <w:rFonts w:hint="cs"/>
                <w:b/>
                <w:bCs/>
                <w:color w:val="000000" w:themeColor="text1"/>
                <w:rtl/>
              </w:rPr>
              <w:t xml:space="preserve"> </w:t>
            </w:r>
            <w:r w:rsidRPr="00106A59">
              <w:rPr>
                <w:rFonts w:hint="cs"/>
                <w:b/>
                <w:bCs/>
                <w:color w:val="C9C0B0" w:themeColor="accent2" w:themeTint="99"/>
                <w:rtl/>
              </w:rPr>
              <w:t>لان الملكية مفصولة عن الإدارة وهذا هو اللي يخليها تستمر.</w:t>
            </w:r>
          </w:p>
        </w:tc>
      </w:tr>
      <w:tr w:rsidR="006D4C5B" w:rsidTr="00106A59">
        <w:trPr>
          <w:trHeight w:val="253"/>
        </w:trPr>
        <w:tc>
          <w:tcPr>
            <w:cnfStyle w:val="001000000000" w:firstRow="0" w:lastRow="0" w:firstColumn="1" w:lastColumn="0" w:oddVBand="0" w:evenVBand="0" w:oddHBand="0" w:evenHBand="0" w:firstRowFirstColumn="0" w:firstRowLastColumn="0" w:lastRowFirstColumn="0" w:lastRowLastColumn="0"/>
            <w:tcW w:w="1246" w:type="dxa"/>
          </w:tcPr>
          <w:p w:rsidR="006D4C5B" w:rsidRPr="00106A59" w:rsidRDefault="006D4C5B" w:rsidP="00106A59">
            <w:pPr>
              <w:jc w:val="center"/>
              <w:rPr>
                <w:rtl/>
              </w:rPr>
            </w:pPr>
            <w:r w:rsidRPr="00106A59">
              <w:rPr>
                <w:rFonts w:hint="cs"/>
                <w:rtl/>
              </w:rPr>
              <w:t>البيع</w:t>
            </w:r>
          </w:p>
        </w:tc>
        <w:tc>
          <w:tcPr>
            <w:tcW w:w="2965" w:type="dxa"/>
          </w:tcPr>
          <w:p w:rsidR="006D4C5B" w:rsidRPr="005F37F4" w:rsidRDefault="006D4C5B" w:rsidP="00F943B5">
            <w:pPr>
              <w:pStyle w:val="ListParagraph"/>
              <w:ind w:left="0"/>
              <w:jc w:val="center"/>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5F37F4">
              <w:rPr>
                <w:rFonts w:hint="cs"/>
                <w:b/>
                <w:bCs/>
                <w:color w:val="000000" w:themeColor="text1"/>
                <w:rtl/>
              </w:rPr>
              <w:t>صعوبات في البيع</w:t>
            </w:r>
            <w:r>
              <w:rPr>
                <w:rFonts w:hint="cs"/>
                <w:b/>
                <w:bCs/>
                <w:color w:val="000000" w:themeColor="text1"/>
                <w:rtl/>
              </w:rPr>
              <w:t xml:space="preserve"> </w:t>
            </w:r>
            <w:r w:rsidRPr="00106A59">
              <w:rPr>
                <w:rFonts w:hint="cs"/>
                <w:b/>
                <w:bCs/>
                <w:color w:val="C9C0B0" w:themeColor="accent2" w:themeTint="99"/>
                <w:rtl/>
              </w:rPr>
              <w:t>لان ليس لها أسواق منظمة</w:t>
            </w:r>
          </w:p>
        </w:tc>
        <w:tc>
          <w:tcPr>
            <w:tcW w:w="3107" w:type="dxa"/>
          </w:tcPr>
          <w:p w:rsidR="006D4C5B" w:rsidRPr="005F37F4" w:rsidRDefault="006D4C5B" w:rsidP="00F943B5">
            <w:pPr>
              <w:pStyle w:val="ListParagraph"/>
              <w:ind w:left="0"/>
              <w:jc w:val="center"/>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5F37F4">
              <w:rPr>
                <w:rFonts w:hint="cs"/>
                <w:b/>
                <w:bCs/>
                <w:color w:val="000000" w:themeColor="text1"/>
                <w:rtl/>
              </w:rPr>
              <w:t>صعوبات في البيع</w:t>
            </w:r>
          </w:p>
        </w:tc>
        <w:tc>
          <w:tcPr>
            <w:tcW w:w="2858" w:type="dxa"/>
          </w:tcPr>
          <w:p w:rsidR="006D4C5B" w:rsidRPr="005F37F4" w:rsidRDefault="006D4C5B" w:rsidP="00F943B5">
            <w:pPr>
              <w:pStyle w:val="ListParagraph"/>
              <w:ind w:left="0"/>
              <w:jc w:val="center"/>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5F37F4">
              <w:rPr>
                <w:rFonts w:hint="cs"/>
                <w:b/>
                <w:bCs/>
                <w:color w:val="000000" w:themeColor="text1"/>
                <w:rtl/>
              </w:rPr>
              <w:t xml:space="preserve">لا توجد أي صعوبات في </w:t>
            </w:r>
            <w:r w:rsidRPr="00953A57">
              <w:rPr>
                <w:rFonts w:hint="cs"/>
                <w:b/>
                <w:bCs/>
                <w:color w:val="000000" w:themeColor="text1"/>
                <w:rtl/>
              </w:rPr>
              <w:t xml:space="preserve">البيع </w:t>
            </w:r>
            <w:r w:rsidRPr="00106A59">
              <w:rPr>
                <w:rFonts w:hint="cs"/>
                <w:b/>
                <w:bCs/>
                <w:color w:val="C9C0B0" w:themeColor="accent2" w:themeTint="99"/>
                <w:rtl/>
              </w:rPr>
              <w:t>يعني لو اعرض الأسهم بأقل من قيمتها بالسوق سوف تباع في دقائق</w:t>
            </w:r>
          </w:p>
        </w:tc>
      </w:tr>
      <w:tr w:rsidR="006D4C5B" w:rsidTr="00106A59">
        <w:trPr>
          <w:trHeight w:val="253"/>
        </w:trPr>
        <w:tc>
          <w:tcPr>
            <w:cnfStyle w:val="001000000000" w:firstRow="0" w:lastRow="0" w:firstColumn="1" w:lastColumn="0" w:oddVBand="0" w:evenVBand="0" w:oddHBand="0" w:evenHBand="0" w:firstRowFirstColumn="0" w:firstRowLastColumn="0" w:lastRowFirstColumn="0" w:lastRowLastColumn="0"/>
            <w:tcW w:w="1246" w:type="dxa"/>
          </w:tcPr>
          <w:p w:rsidR="006D4C5B" w:rsidRPr="00106A59" w:rsidRDefault="006D4C5B" w:rsidP="00106A59">
            <w:pPr>
              <w:jc w:val="center"/>
              <w:rPr>
                <w:rtl/>
              </w:rPr>
            </w:pPr>
            <w:r w:rsidRPr="00106A59">
              <w:rPr>
                <w:rFonts w:hint="cs"/>
                <w:rtl/>
              </w:rPr>
              <w:t>المعاملة الضريبية</w:t>
            </w:r>
          </w:p>
        </w:tc>
        <w:tc>
          <w:tcPr>
            <w:tcW w:w="2965" w:type="dxa"/>
          </w:tcPr>
          <w:p w:rsidR="006D4C5B" w:rsidRPr="005F37F4" w:rsidRDefault="006D4C5B" w:rsidP="00F943B5">
            <w:pPr>
              <w:pStyle w:val="ListParagraph"/>
              <w:ind w:left="0"/>
              <w:jc w:val="center"/>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5F37F4">
              <w:rPr>
                <w:rFonts w:hint="cs"/>
                <w:b/>
                <w:bCs/>
                <w:color w:val="000000" w:themeColor="text1"/>
                <w:rtl/>
              </w:rPr>
              <w:t>لا تخضع لضرائب الشركات ولكن تخضع لضرائب الإفراد</w:t>
            </w:r>
          </w:p>
        </w:tc>
        <w:tc>
          <w:tcPr>
            <w:tcW w:w="3107" w:type="dxa"/>
          </w:tcPr>
          <w:p w:rsidR="006D4C5B" w:rsidRDefault="006D4C5B" w:rsidP="00F943B5">
            <w:pPr>
              <w:pStyle w:val="ListParagraph"/>
              <w:ind w:left="0"/>
              <w:jc w:val="center"/>
              <w:cnfStyle w:val="000000000000" w:firstRow="0" w:lastRow="0" w:firstColumn="0" w:lastColumn="0" w:oddVBand="0" w:evenVBand="0" w:oddHBand="0" w:evenHBand="0" w:firstRowFirstColumn="0" w:firstRowLastColumn="0" w:lastRowFirstColumn="0" w:lastRowLastColumn="0"/>
              <w:rPr>
                <w:b/>
                <w:bCs/>
                <w:color w:val="000000" w:themeColor="text1"/>
                <w:rtl/>
              </w:rPr>
            </w:pPr>
          </w:p>
          <w:p w:rsidR="006D4C5B" w:rsidRDefault="006D4C5B" w:rsidP="00F943B5">
            <w:pPr>
              <w:pStyle w:val="ListParagraph"/>
              <w:ind w:left="0"/>
              <w:jc w:val="center"/>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5F37F4">
              <w:rPr>
                <w:rFonts w:hint="cs"/>
                <w:b/>
                <w:bCs/>
                <w:color w:val="000000" w:themeColor="text1"/>
                <w:rtl/>
              </w:rPr>
              <w:t>تخضع لضرائب الشركات</w:t>
            </w:r>
          </w:p>
          <w:p w:rsidR="006D4C5B" w:rsidRPr="005F37F4" w:rsidRDefault="006D4C5B" w:rsidP="00F943B5">
            <w:pPr>
              <w:pStyle w:val="ListParagraph"/>
              <w:ind w:left="0"/>
              <w:jc w:val="center"/>
              <w:cnfStyle w:val="000000000000" w:firstRow="0" w:lastRow="0" w:firstColumn="0" w:lastColumn="0" w:oddVBand="0" w:evenVBand="0" w:oddHBand="0" w:evenHBand="0" w:firstRowFirstColumn="0" w:firstRowLastColumn="0" w:lastRowFirstColumn="0" w:lastRowLastColumn="0"/>
              <w:rPr>
                <w:b/>
                <w:bCs/>
                <w:color w:val="000000" w:themeColor="text1"/>
                <w:rtl/>
              </w:rPr>
            </w:pPr>
          </w:p>
        </w:tc>
        <w:tc>
          <w:tcPr>
            <w:tcW w:w="2858" w:type="dxa"/>
          </w:tcPr>
          <w:p w:rsidR="006D4C5B" w:rsidRDefault="006D4C5B" w:rsidP="00F943B5">
            <w:pPr>
              <w:pStyle w:val="ListParagraph"/>
              <w:ind w:left="0"/>
              <w:jc w:val="center"/>
              <w:cnfStyle w:val="000000000000" w:firstRow="0" w:lastRow="0" w:firstColumn="0" w:lastColumn="0" w:oddVBand="0" w:evenVBand="0" w:oddHBand="0" w:evenHBand="0" w:firstRowFirstColumn="0" w:firstRowLastColumn="0" w:lastRowFirstColumn="0" w:lastRowLastColumn="0"/>
              <w:rPr>
                <w:b/>
                <w:bCs/>
                <w:color w:val="000000" w:themeColor="text1"/>
                <w:rtl/>
              </w:rPr>
            </w:pPr>
          </w:p>
          <w:p w:rsidR="006D4C5B" w:rsidRPr="005F37F4" w:rsidRDefault="006D4C5B" w:rsidP="00F943B5">
            <w:pPr>
              <w:pStyle w:val="ListParagraph"/>
              <w:ind w:left="0"/>
              <w:jc w:val="center"/>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5F37F4">
              <w:rPr>
                <w:rFonts w:hint="cs"/>
                <w:b/>
                <w:bCs/>
                <w:color w:val="000000" w:themeColor="text1"/>
                <w:rtl/>
              </w:rPr>
              <w:t>تخضع لضرائب الشركات</w:t>
            </w:r>
          </w:p>
        </w:tc>
      </w:tr>
    </w:tbl>
    <w:p w:rsidR="006D4C5B" w:rsidRDefault="006D4C5B" w:rsidP="006D4C5B">
      <w:pPr>
        <w:rPr>
          <w:b/>
          <w:bCs/>
          <w:color w:val="646464" w:themeColor="background2" w:themeShade="80"/>
          <w:u w:val="single"/>
          <w:rtl/>
        </w:rPr>
      </w:pPr>
    </w:p>
    <w:p w:rsidR="006D4C5B" w:rsidRPr="00106A59" w:rsidRDefault="006D4C5B" w:rsidP="00106A59">
      <w:pPr>
        <w:rPr>
          <w:b/>
          <w:bCs/>
          <w:sz w:val="24"/>
          <w:szCs w:val="24"/>
          <w:rtl/>
        </w:rPr>
      </w:pPr>
      <w:r w:rsidRPr="00106A59">
        <w:rPr>
          <w:rFonts w:hint="cs"/>
          <w:b/>
          <w:bCs/>
          <w:color w:val="F15051" w:themeColor="accent1" w:themeTint="99"/>
          <w:sz w:val="24"/>
          <w:szCs w:val="24"/>
          <w:rtl/>
        </w:rPr>
        <w:t xml:space="preserve">[ إضافة ] : </w:t>
      </w:r>
      <w:r w:rsidRPr="007529E7">
        <w:rPr>
          <w:rFonts w:hint="cs"/>
          <w:b/>
          <w:bCs/>
          <w:color w:val="C9C0B0" w:themeColor="accent2" w:themeTint="99"/>
          <w:sz w:val="24"/>
          <w:szCs w:val="24"/>
          <w:rtl/>
        </w:rPr>
        <w:t>هل ممكن شركة فردية تطرح أسهم</w:t>
      </w:r>
      <w:r w:rsidR="00106A59" w:rsidRPr="007529E7">
        <w:rPr>
          <w:rFonts w:hint="cs"/>
          <w:b/>
          <w:bCs/>
          <w:color w:val="C9C0B0" w:themeColor="accent2" w:themeTint="99"/>
          <w:sz w:val="24"/>
          <w:szCs w:val="24"/>
          <w:rtl/>
        </w:rPr>
        <w:t xml:space="preserve"> </w:t>
      </w:r>
      <w:r w:rsidRPr="007529E7">
        <w:rPr>
          <w:rFonts w:hint="cs"/>
          <w:b/>
          <w:bCs/>
          <w:color w:val="C9C0B0" w:themeColor="accent2" w:themeTint="99"/>
          <w:sz w:val="24"/>
          <w:szCs w:val="24"/>
          <w:rtl/>
        </w:rPr>
        <w:t xml:space="preserve">؟ لا طبعا لازم يحول الشركة الى شركة مساهمة. </w:t>
      </w:r>
    </w:p>
    <w:p w:rsidR="006D4C5B" w:rsidRPr="00106A59" w:rsidRDefault="006D4C5B" w:rsidP="00053EFF">
      <w:pPr>
        <w:pStyle w:val="ListParagraph"/>
        <w:numPr>
          <w:ilvl w:val="0"/>
          <w:numId w:val="40"/>
        </w:numPr>
        <w:spacing w:after="0"/>
        <w:ind w:left="187" w:hanging="357"/>
        <w:rPr>
          <w:b/>
          <w:bCs/>
          <w:color w:val="B80E0F" w:themeColor="accent1"/>
          <w:sz w:val="24"/>
          <w:szCs w:val="24"/>
          <w:rtl/>
        </w:rPr>
      </w:pPr>
      <w:r w:rsidRPr="00106A59">
        <w:rPr>
          <w:b/>
          <w:bCs/>
          <w:color w:val="B80E0F" w:themeColor="accent1"/>
          <w:sz w:val="24"/>
          <w:szCs w:val="24"/>
          <w:rtl/>
        </w:rPr>
        <w:t xml:space="preserve">طبيعة </w:t>
      </w:r>
      <w:r w:rsidRPr="00106A59">
        <w:rPr>
          <w:rFonts w:hint="cs"/>
          <w:b/>
          <w:bCs/>
          <w:color w:val="B80E0F" w:themeColor="accent1"/>
          <w:sz w:val="24"/>
          <w:szCs w:val="24"/>
          <w:rtl/>
        </w:rPr>
        <w:t>الشركات</w:t>
      </w:r>
      <w:r w:rsidR="00F5232B">
        <w:rPr>
          <w:rFonts w:hint="cs"/>
          <w:b/>
          <w:bCs/>
          <w:color w:val="B80E0F" w:themeColor="accent1"/>
          <w:sz w:val="24"/>
          <w:szCs w:val="24"/>
          <w:rtl/>
        </w:rPr>
        <w:t xml:space="preserve"> </w:t>
      </w:r>
      <w:r w:rsidRPr="00106A59">
        <w:rPr>
          <w:rFonts w:hint="cs"/>
          <w:b/>
          <w:bCs/>
          <w:color w:val="B80E0F" w:themeColor="accent1"/>
          <w:sz w:val="24"/>
          <w:szCs w:val="24"/>
          <w:rtl/>
        </w:rPr>
        <w:t xml:space="preserve">: </w:t>
      </w:r>
      <w:r w:rsidRPr="00106A59">
        <w:rPr>
          <w:b/>
          <w:bCs/>
          <w:color w:val="B80E0F" w:themeColor="accent1"/>
          <w:sz w:val="24"/>
          <w:szCs w:val="24"/>
          <w:rtl/>
        </w:rPr>
        <w:t>-</w:t>
      </w:r>
      <w:r w:rsidRPr="00106A59">
        <w:rPr>
          <w:rFonts w:hint="cs"/>
          <w:b/>
          <w:bCs/>
          <w:color w:val="B80E0F" w:themeColor="accent1"/>
          <w:sz w:val="24"/>
          <w:szCs w:val="24"/>
          <w:rtl/>
        </w:rPr>
        <w:t xml:space="preserve"> </w:t>
      </w:r>
    </w:p>
    <w:p w:rsidR="006D4C5B" w:rsidRPr="00F5232B" w:rsidRDefault="006D4C5B" w:rsidP="00053EFF">
      <w:pPr>
        <w:pStyle w:val="ListParagraph"/>
        <w:numPr>
          <w:ilvl w:val="0"/>
          <w:numId w:val="43"/>
        </w:numPr>
        <w:spacing w:after="0"/>
        <w:rPr>
          <w:b/>
          <w:bCs/>
          <w:color w:val="808080" w:themeColor="background1" w:themeShade="80"/>
          <w:sz w:val="24"/>
          <w:szCs w:val="24"/>
          <w:rtl/>
        </w:rPr>
      </w:pPr>
      <w:r w:rsidRPr="00106A59">
        <w:rPr>
          <w:b/>
          <w:bCs/>
          <w:sz w:val="24"/>
          <w:szCs w:val="24"/>
          <w:rtl/>
        </w:rPr>
        <w:t xml:space="preserve">الشركة هي </w:t>
      </w:r>
      <w:r w:rsidRPr="00106A59">
        <w:rPr>
          <w:rFonts w:hint="cs"/>
          <w:b/>
          <w:bCs/>
          <w:sz w:val="24"/>
          <w:szCs w:val="24"/>
          <w:rtl/>
        </w:rPr>
        <w:t>الآلية</w:t>
      </w:r>
      <w:r w:rsidRPr="00106A59">
        <w:rPr>
          <w:b/>
          <w:bCs/>
          <w:sz w:val="24"/>
          <w:szCs w:val="24"/>
          <w:rtl/>
        </w:rPr>
        <w:t xml:space="preserve"> التي تسمح </w:t>
      </w:r>
      <w:r w:rsidRPr="00106A59">
        <w:rPr>
          <w:rFonts w:hint="cs"/>
          <w:b/>
          <w:bCs/>
          <w:sz w:val="24"/>
          <w:szCs w:val="24"/>
          <w:rtl/>
        </w:rPr>
        <w:t>لإطراف</w:t>
      </w:r>
      <w:r w:rsidRPr="00106A59">
        <w:rPr>
          <w:b/>
          <w:bCs/>
          <w:sz w:val="24"/>
          <w:szCs w:val="24"/>
          <w:rtl/>
        </w:rPr>
        <w:t xml:space="preserve"> متعددة بأن تساهم </w:t>
      </w:r>
      <w:r w:rsidRPr="00106A59">
        <w:rPr>
          <w:b/>
          <w:bCs/>
          <w:sz w:val="24"/>
          <w:szCs w:val="24"/>
          <w:u w:val="single"/>
          <w:rtl/>
        </w:rPr>
        <w:t>برأس المال والخبرة والجهد</w:t>
      </w:r>
      <w:r w:rsidRPr="00106A59">
        <w:rPr>
          <w:b/>
          <w:bCs/>
          <w:sz w:val="24"/>
          <w:szCs w:val="24"/>
          <w:rtl/>
        </w:rPr>
        <w:t xml:space="preserve"> لتحقيق منافع مشتركه </w:t>
      </w:r>
      <w:r w:rsidRPr="00F5232B">
        <w:rPr>
          <w:rFonts w:hint="cs"/>
          <w:b/>
          <w:bCs/>
          <w:color w:val="C9C0B0" w:themeColor="accent2" w:themeTint="99"/>
          <w:sz w:val="24"/>
          <w:szCs w:val="24"/>
          <w:rtl/>
        </w:rPr>
        <w:t>اللي هي الربح</w:t>
      </w:r>
      <w:r w:rsidR="00F5232B">
        <w:rPr>
          <w:rFonts w:hint="cs"/>
          <w:b/>
          <w:bCs/>
          <w:color w:val="C9C0B0" w:themeColor="accent2" w:themeTint="99"/>
          <w:sz w:val="24"/>
          <w:szCs w:val="24"/>
          <w:rtl/>
        </w:rPr>
        <w:t xml:space="preserve"> </w:t>
      </w:r>
      <w:r w:rsidRPr="00F5232B">
        <w:rPr>
          <w:b/>
          <w:bCs/>
          <w:sz w:val="24"/>
          <w:szCs w:val="24"/>
          <w:rtl/>
        </w:rPr>
        <w:t xml:space="preserve">حيث أن المساهمين يشاركوا برأس المال </w:t>
      </w:r>
    </w:p>
    <w:p w:rsidR="006D4C5B" w:rsidRPr="00106A59" w:rsidRDefault="006D4C5B" w:rsidP="00053EFF">
      <w:pPr>
        <w:pStyle w:val="ListParagraph"/>
        <w:numPr>
          <w:ilvl w:val="0"/>
          <w:numId w:val="43"/>
        </w:numPr>
        <w:spacing w:after="0"/>
        <w:rPr>
          <w:b/>
          <w:bCs/>
          <w:color w:val="808080" w:themeColor="background1" w:themeShade="80"/>
          <w:sz w:val="24"/>
          <w:szCs w:val="24"/>
          <w:rtl/>
        </w:rPr>
      </w:pPr>
      <w:r w:rsidRPr="00106A59">
        <w:rPr>
          <w:b/>
          <w:bCs/>
          <w:sz w:val="24"/>
          <w:szCs w:val="24"/>
          <w:rtl/>
        </w:rPr>
        <w:t xml:space="preserve">الفريق </w:t>
      </w:r>
      <w:r w:rsidRPr="00106A59">
        <w:rPr>
          <w:rFonts w:hint="cs"/>
          <w:b/>
          <w:bCs/>
          <w:sz w:val="24"/>
          <w:szCs w:val="24"/>
          <w:rtl/>
        </w:rPr>
        <w:t>الإداري</w:t>
      </w:r>
      <w:r w:rsidRPr="00106A59">
        <w:rPr>
          <w:b/>
          <w:bCs/>
          <w:sz w:val="24"/>
          <w:szCs w:val="24"/>
          <w:rtl/>
        </w:rPr>
        <w:t xml:space="preserve"> يشارك بإدارة الشركة </w:t>
      </w:r>
      <w:r w:rsidRPr="00F5232B">
        <w:rPr>
          <w:rFonts w:hint="cs"/>
          <w:b/>
          <w:bCs/>
          <w:color w:val="C9C0B0" w:themeColor="accent2" w:themeTint="99"/>
          <w:sz w:val="24"/>
          <w:szCs w:val="24"/>
          <w:rtl/>
        </w:rPr>
        <w:t>والخبرة</w:t>
      </w:r>
    </w:p>
    <w:p w:rsidR="006D4C5B" w:rsidRPr="00F5232B" w:rsidRDefault="006D4C5B" w:rsidP="00053EFF">
      <w:pPr>
        <w:pStyle w:val="ListParagraph"/>
        <w:numPr>
          <w:ilvl w:val="0"/>
          <w:numId w:val="43"/>
        </w:numPr>
        <w:spacing w:after="0"/>
        <w:rPr>
          <w:b/>
          <w:bCs/>
          <w:sz w:val="24"/>
          <w:szCs w:val="24"/>
          <w:rtl/>
        </w:rPr>
      </w:pPr>
      <w:r w:rsidRPr="00106A59">
        <w:rPr>
          <w:b/>
          <w:bCs/>
          <w:sz w:val="24"/>
          <w:szCs w:val="24"/>
          <w:rtl/>
        </w:rPr>
        <w:t xml:space="preserve">يشارك العاملون بجهودهم </w:t>
      </w:r>
    </w:p>
    <w:p w:rsidR="006D4C5B" w:rsidRPr="00106A59" w:rsidRDefault="006D4C5B" w:rsidP="006D4C5B">
      <w:pPr>
        <w:pStyle w:val="ListParagraph"/>
        <w:spacing w:after="0"/>
        <w:ind w:left="260" w:hanging="141"/>
        <w:rPr>
          <w:b/>
          <w:bCs/>
          <w:color w:val="FF0000"/>
          <w:sz w:val="24"/>
          <w:szCs w:val="24"/>
          <w:rtl/>
        </w:rPr>
      </w:pPr>
      <w:r w:rsidRPr="00106A59">
        <w:rPr>
          <w:b/>
          <w:bCs/>
          <w:sz w:val="24"/>
          <w:szCs w:val="24"/>
          <w:rtl/>
        </w:rPr>
        <w:t xml:space="preserve">لذلك مسئولية الشريك محدودة بمقدار ما يمتلك من أسهم </w:t>
      </w:r>
      <w:r w:rsidRPr="00106A59">
        <w:rPr>
          <w:rFonts w:hint="cs"/>
          <w:b/>
          <w:bCs/>
          <w:sz w:val="24"/>
          <w:szCs w:val="24"/>
          <w:rtl/>
        </w:rPr>
        <w:t>لأنه</w:t>
      </w:r>
      <w:r w:rsidRPr="00106A59">
        <w:rPr>
          <w:b/>
          <w:bCs/>
          <w:sz w:val="24"/>
          <w:szCs w:val="24"/>
          <w:rtl/>
        </w:rPr>
        <w:t xml:space="preserve"> يوفر رأس المال ولكنه</w:t>
      </w:r>
      <w:r w:rsidRPr="00106A59">
        <w:rPr>
          <w:rFonts w:hint="cs"/>
          <w:b/>
          <w:bCs/>
          <w:sz w:val="24"/>
          <w:szCs w:val="24"/>
          <w:rtl/>
        </w:rPr>
        <w:t xml:space="preserve"> لا</w:t>
      </w:r>
      <w:r w:rsidRPr="00106A59">
        <w:rPr>
          <w:b/>
          <w:bCs/>
          <w:sz w:val="24"/>
          <w:szCs w:val="24"/>
          <w:rtl/>
        </w:rPr>
        <w:t xml:space="preserve"> يدير </w:t>
      </w:r>
      <w:r w:rsidRPr="00106A59">
        <w:rPr>
          <w:rFonts w:hint="cs"/>
          <w:b/>
          <w:bCs/>
          <w:sz w:val="24"/>
          <w:szCs w:val="24"/>
          <w:rtl/>
        </w:rPr>
        <w:t>الشركة</w:t>
      </w:r>
      <w:r w:rsidRPr="00106A59">
        <w:rPr>
          <w:rFonts w:hint="cs"/>
          <w:b/>
          <w:bCs/>
          <w:color w:val="FF0000"/>
          <w:sz w:val="24"/>
          <w:szCs w:val="24"/>
          <w:rtl/>
        </w:rPr>
        <w:t>.</w:t>
      </w:r>
    </w:p>
    <w:p w:rsidR="006D4C5B" w:rsidRPr="00F5232B" w:rsidRDefault="006D4C5B" w:rsidP="00053EFF">
      <w:pPr>
        <w:pStyle w:val="ListParagraph"/>
        <w:numPr>
          <w:ilvl w:val="0"/>
          <w:numId w:val="44"/>
        </w:numPr>
        <w:spacing w:after="0"/>
        <w:rPr>
          <w:b/>
          <w:bCs/>
          <w:color w:val="C9C0B0" w:themeColor="accent2" w:themeTint="99"/>
          <w:sz w:val="24"/>
          <w:szCs w:val="24"/>
        </w:rPr>
      </w:pPr>
      <w:r w:rsidRPr="00F5232B">
        <w:rPr>
          <w:b/>
          <w:bCs/>
          <w:sz w:val="24"/>
          <w:szCs w:val="24"/>
          <w:rtl/>
        </w:rPr>
        <w:t>مسئولية المساهمين</w:t>
      </w:r>
      <w:r w:rsidRPr="00F5232B">
        <w:rPr>
          <w:rFonts w:hint="cs"/>
          <w:b/>
          <w:bCs/>
          <w:sz w:val="24"/>
          <w:szCs w:val="24"/>
          <w:rtl/>
        </w:rPr>
        <w:t xml:space="preserve"> </w:t>
      </w:r>
      <w:r w:rsidRPr="00F5232B">
        <w:rPr>
          <w:rFonts w:hint="cs"/>
          <w:b/>
          <w:bCs/>
          <w:color w:val="C9C0B0" w:themeColor="accent2" w:themeTint="99"/>
          <w:sz w:val="24"/>
          <w:szCs w:val="24"/>
          <w:rtl/>
        </w:rPr>
        <w:t>(الملاك)</w:t>
      </w:r>
      <w:r w:rsidRPr="00F5232B">
        <w:rPr>
          <w:b/>
          <w:bCs/>
          <w:color w:val="C9C0B0" w:themeColor="accent2" w:themeTint="99"/>
          <w:sz w:val="24"/>
          <w:szCs w:val="24"/>
          <w:rtl/>
        </w:rPr>
        <w:t xml:space="preserve"> </w:t>
      </w:r>
      <w:r w:rsidRPr="00F5232B">
        <w:rPr>
          <w:b/>
          <w:bCs/>
          <w:sz w:val="24"/>
          <w:szCs w:val="24"/>
          <w:rtl/>
        </w:rPr>
        <w:t xml:space="preserve">انتخاب أعضاء مجلس </w:t>
      </w:r>
      <w:r w:rsidRPr="00F5232B">
        <w:rPr>
          <w:rFonts w:hint="cs"/>
          <w:b/>
          <w:bCs/>
          <w:sz w:val="24"/>
          <w:szCs w:val="24"/>
          <w:rtl/>
        </w:rPr>
        <w:t>الإدارة</w:t>
      </w:r>
      <w:r w:rsidRPr="00F5232B">
        <w:rPr>
          <w:b/>
          <w:bCs/>
          <w:sz w:val="24"/>
          <w:szCs w:val="24"/>
          <w:rtl/>
        </w:rPr>
        <w:t xml:space="preserve"> الذين يمثلونهم ويحمون مصالحهم</w:t>
      </w:r>
      <w:r w:rsidRPr="00F5232B">
        <w:rPr>
          <w:rFonts w:hint="cs"/>
          <w:b/>
          <w:bCs/>
          <w:sz w:val="24"/>
          <w:szCs w:val="24"/>
          <w:rtl/>
        </w:rPr>
        <w:t xml:space="preserve"> </w:t>
      </w:r>
      <w:r w:rsidRPr="00F5232B">
        <w:rPr>
          <w:rFonts w:hint="cs"/>
          <w:b/>
          <w:bCs/>
          <w:color w:val="C9C0B0" w:themeColor="accent2" w:themeTint="99"/>
          <w:sz w:val="24"/>
          <w:szCs w:val="24"/>
          <w:rtl/>
        </w:rPr>
        <w:t>وينتهي دورهم هنا .. الباقي على الإدارة.</w:t>
      </w:r>
    </w:p>
    <w:p w:rsidR="006D4C5B" w:rsidRPr="00F5232B" w:rsidRDefault="006D4C5B" w:rsidP="00053EFF">
      <w:pPr>
        <w:pStyle w:val="ListParagraph"/>
        <w:numPr>
          <w:ilvl w:val="0"/>
          <w:numId w:val="44"/>
        </w:numPr>
        <w:spacing w:after="0"/>
        <w:rPr>
          <w:b/>
          <w:bCs/>
          <w:color w:val="FF0000"/>
          <w:sz w:val="24"/>
          <w:szCs w:val="24"/>
        </w:rPr>
      </w:pPr>
      <w:r w:rsidRPr="00F5232B">
        <w:rPr>
          <w:b/>
          <w:bCs/>
          <w:sz w:val="24"/>
          <w:szCs w:val="24"/>
          <w:rtl/>
        </w:rPr>
        <w:t xml:space="preserve">أعضاء مجلس </w:t>
      </w:r>
      <w:r w:rsidRPr="00F5232B">
        <w:rPr>
          <w:rFonts w:hint="cs"/>
          <w:b/>
          <w:bCs/>
          <w:sz w:val="24"/>
          <w:szCs w:val="24"/>
          <w:rtl/>
        </w:rPr>
        <w:t>الإدارة</w:t>
      </w:r>
      <w:r w:rsidRPr="00F5232B">
        <w:rPr>
          <w:b/>
          <w:bCs/>
          <w:sz w:val="24"/>
          <w:szCs w:val="24"/>
          <w:rtl/>
        </w:rPr>
        <w:t xml:space="preserve"> لديهم السلطة وعليهم مسئولية تأسيس السياسات الرئيسية للشركة ومتابعة تنفيذها فهو مسئول عن القرارات التي من شأنها تؤثر على </w:t>
      </w:r>
      <w:r w:rsidRPr="00F5232B">
        <w:rPr>
          <w:rFonts w:hint="cs"/>
          <w:b/>
          <w:bCs/>
          <w:sz w:val="24"/>
          <w:szCs w:val="24"/>
          <w:rtl/>
        </w:rPr>
        <w:t>الأداء</w:t>
      </w:r>
      <w:r w:rsidRPr="00F5232B">
        <w:rPr>
          <w:b/>
          <w:bCs/>
          <w:sz w:val="24"/>
          <w:szCs w:val="24"/>
          <w:rtl/>
        </w:rPr>
        <w:t xml:space="preserve"> طويل </w:t>
      </w:r>
      <w:r w:rsidRPr="00F5232B">
        <w:rPr>
          <w:rFonts w:hint="cs"/>
          <w:b/>
          <w:bCs/>
          <w:sz w:val="24"/>
          <w:szCs w:val="24"/>
          <w:rtl/>
        </w:rPr>
        <w:t>الأجل</w:t>
      </w:r>
      <w:r w:rsidRPr="00F5232B">
        <w:rPr>
          <w:rFonts w:hint="cs"/>
          <w:b/>
          <w:bCs/>
          <w:color w:val="FF0000"/>
          <w:sz w:val="24"/>
          <w:szCs w:val="24"/>
          <w:rtl/>
        </w:rPr>
        <w:t xml:space="preserve"> . </w:t>
      </w:r>
      <w:r w:rsidRPr="00F5232B">
        <w:rPr>
          <w:rFonts w:hint="cs"/>
          <w:b/>
          <w:bCs/>
          <w:color w:val="C9C0B0" w:themeColor="accent2" w:themeTint="99"/>
          <w:sz w:val="24"/>
          <w:szCs w:val="24"/>
          <w:rtl/>
        </w:rPr>
        <w:t>يعني أي شي طويل الاجل من مسئولية مجلس الإدارة</w:t>
      </w:r>
      <w:r w:rsidRPr="00F5232B">
        <w:rPr>
          <w:rFonts w:hint="cs"/>
          <w:b/>
          <w:bCs/>
          <w:color w:val="808080" w:themeColor="background1" w:themeShade="80"/>
          <w:sz w:val="24"/>
          <w:szCs w:val="24"/>
          <w:rtl/>
        </w:rPr>
        <w:t>.</w:t>
      </w:r>
    </w:p>
    <w:p w:rsidR="006D4C5B" w:rsidRPr="00106A59" w:rsidRDefault="006D4C5B" w:rsidP="006D4C5B">
      <w:pPr>
        <w:pStyle w:val="ListParagraph"/>
        <w:spacing w:after="0"/>
        <w:ind w:left="839"/>
        <w:rPr>
          <w:b/>
          <w:bCs/>
          <w:color w:val="FF0000"/>
          <w:sz w:val="24"/>
          <w:szCs w:val="24"/>
        </w:rPr>
      </w:pPr>
    </w:p>
    <w:p w:rsidR="006D4C5B" w:rsidRPr="00F5232B" w:rsidRDefault="006D4C5B" w:rsidP="00053EFF">
      <w:pPr>
        <w:pStyle w:val="ListParagraph"/>
        <w:numPr>
          <w:ilvl w:val="0"/>
          <w:numId w:val="45"/>
        </w:numPr>
        <w:ind w:left="187" w:hanging="357"/>
        <w:jc w:val="both"/>
        <w:rPr>
          <w:b/>
          <w:bCs/>
          <w:color w:val="B80E0F" w:themeColor="accent1"/>
          <w:sz w:val="24"/>
          <w:szCs w:val="24"/>
          <w:rtl/>
        </w:rPr>
      </w:pPr>
      <w:r w:rsidRPr="00F5232B">
        <w:rPr>
          <w:b/>
          <w:bCs/>
          <w:color w:val="B80E0F" w:themeColor="accent1"/>
          <w:sz w:val="24"/>
          <w:szCs w:val="24"/>
          <w:rtl/>
        </w:rPr>
        <w:t xml:space="preserve">مهام ومسؤوليات مجلس </w:t>
      </w:r>
      <w:r w:rsidRPr="00F5232B">
        <w:rPr>
          <w:rFonts w:hint="cs"/>
          <w:b/>
          <w:bCs/>
          <w:color w:val="B80E0F" w:themeColor="accent1"/>
          <w:sz w:val="24"/>
          <w:szCs w:val="24"/>
          <w:rtl/>
        </w:rPr>
        <w:t xml:space="preserve">الإدارة: </w:t>
      </w:r>
      <w:r w:rsidRPr="00F5232B">
        <w:rPr>
          <w:b/>
          <w:bCs/>
          <w:color w:val="B80E0F" w:themeColor="accent1"/>
          <w:sz w:val="24"/>
          <w:szCs w:val="24"/>
          <w:rtl/>
        </w:rPr>
        <w:t>-</w:t>
      </w:r>
    </w:p>
    <w:p w:rsidR="006D4C5B" w:rsidRPr="00106A59" w:rsidRDefault="006D4C5B" w:rsidP="00053EFF">
      <w:pPr>
        <w:pStyle w:val="ListParagraph"/>
        <w:numPr>
          <w:ilvl w:val="0"/>
          <w:numId w:val="22"/>
        </w:numPr>
        <w:rPr>
          <w:b/>
          <w:bCs/>
          <w:sz w:val="24"/>
          <w:szCs w:val="24"/>
          <w:rtl/>
        </w:rPr>
      </w:pPr>
      <w:r w:rsidRPr="00106A59">
        <w:rPr>
          <w:b/>
          <w:bCs/>
          <w:sz w:val="24"/>
          <w:szCs w:val="24"/>
          <w:rtl/>
        </w:rPr>
        <w:t xml:space="preserve">صياغة </w:t>
      </w:r>
      <w:r w:rsidRPr="00106A59">
        <w:rPr>
          <w:rFonts w:hint="cs"/>
          <w:b/>
          <w:bCs/>
          <w:sz w:val="24"/>
          <w:szCs w:val="24"/>
          <w:rtl/>
        </w:rPr>
        <w:t>استراتيجية</w:t>
      </w:r>
      <w:r w:rsidRPr="00106A59">
        <w:rPr>
          <w:b/>
          <w:bCs/>
          <w:sz w:val="24"/>
          <w:szCs w:val="24"/>
          <w:rtl/>
        </w:rPr>
        <w:t xml:space="preserve"> الشركة ورسالتها ورويتها وغاياتها بعيدة المدى</w:t>
      </w:r>
      <w:r w:rsidRPr="00106A59">
        <w:rPr>
          <w:rFonts w:hint="cs"/>
          <w:b/>
          <w:bCs/>
          <w:sz w:val="24"/>
          <w:szCs w:val="24"/>
          <w:rtl/>
        </w:rPr>
        <w:t>.</w:t>
      </w:r>
    </w:p>
    <w:p w:rsidR="006D4C5B" w:rsidRPr="00106A59" w:rsidRDefault="006D4C5B" w:rsidP="00053EFF">
      <w:pPr>
        <w:pStyle w:val="ListParagraph"/>
        <w:numPr>
          <w:ilvl w:val="0"/>
          <w:numId w:val="22"/>
        </w:numPr>
        <w:rPr>
          <w:b/>
          <w:bCs/>
          <w:sz w:val="24"/>
          <w:szCs w:val="24"/>
          <w:rtl/>
        </w:rPr>
      </w:pPr>
      <w:r w:rsidRPr="00106A59">
        <w:rPr>
          <w:b/>
          <w:bCs/>
          <w:sz w:val="24"/>
          <w:szCs w:val="24"/>
          <w:rtl/>
        </w:rPr>
        <w:t xml:space="preserve">تعيين </w:t>
      </w:r>
      <w:r w:rsidRPr="00106A59">
        <w:rPr>
          <w:rFonts w:hint="cs"/>
          <w:b/>
          <w:bCs/>
          <w:sz w:val="24"/>
          <w:szCs w:val="24"/>
          <w:rtl/>
        </w:rPr>
        <w:t>وإقالة المدير</w:t>
      </w:r>
      <w:r w:rsidRPr="00106A59">
        <w:rPr>
          <w:b/>
          <w:bCs/>
          <w:sz w:val="24"/>
          <w:szCs w:val="24"/>
          <w:rtl/>
        </w:rPr>
        <w:t xml:space="preserve"> التنفيذي </w:t>
      </w:r>
      <w:r w:rsidRPr="00106A59">
        <w:rPr>
          <w:rFonts w:hint="cs"/>
          <w:b/>
          <w:bCs/>
          <w:sz w:val="24"/>
          <w:szCs w:val="24"/>
          <w:rtl/>
        </w:rPr>
        <w:t>والإشراف</w:t>
      </w:r>
      <w:r w:rsidRPr="00106A59">
        <w:rPr>
          <w:b/>
          <w:bCs/>
          <w:sz w:val="24"/>
          <w:szCs w:val="24"/>
          <w:rtl/>
        </w:rPr>
        <w:t xml:space="preserve"> عليه</w:t>
      </w:r>
    </w:p>
    <w:p w:rsidR="006D4C5B" w:rsidRPr="00F5232B" w:rsidRDefault="006D4C5B" w:rsidP="00053EFF">
      <w:pPr>
        <w:pStyle w:val="ListParagraph"/>
        <w:numPr>
          <w:ilvl w:val="0"/>
          <w:numId w:val="22"/>
        </w:numPr>
        <w:rPr>
          <w:b/>
          <w:bCs/>
          <w:color w:val="C9C0B0" w:themeColor="accent2" w:themeTint="99"/>
          <w:sz w:val="24"/>
          <w:szCs w:val="24"/>
          <w:rtl/>
        </w:rPr>
      </w:pPr>
      <w:r w:rsidRPr="00106A59">
        <w:rPr>
          <w:b/>
          <w:bCs/>
          <w:sz w:val="24"/>
          <w:szCs w:val="24"/>
          <w:rtl/>
        </w:rPr>
        <w:t xml:space="preserve">متابعة </w:t>
      </w:r>
      <w:r w:rsidRPr="00106A59">
        <w:rPr>
          <w:rFonts w:hint="cs"/>
          <w:b/>
          <w:bCs/>
          <w:sz w:val="24"/>
          <w:szCs w:val="24"/>
          <w:rtl/>
        </w:rPr>
        <w:t>الإدارة</w:t>
      </w:r>
      <w:r w:rsidRPr="00106A59">
        <w:rPr>
          <w:b/>
          <w:bCs/>
          <w:sz w:val="24"/>
          <w:szCs w:val="24"/>
          <w:rtl/>
        </w:rPr>
        <w:t xml:space="preserve"> العليا </w:t>
      </w:r>
      <w:r w:rsidRPr="00106A59">
        <w:rPr>
          <w:rFonts w:hint="cs"/>
          <w:b/>
          <w:bCs/>
          <w:sz w:val="24"/>
          <w:szCs w:val="24"/>
          <w:rtl/>
        </w:rPr>
        <w:t>والإشراف</w:t>
      </w:r>
      <w:r w:rsidRPr="00106A59">
        <w:rPr>
          <w:b/>
          <w:bCs/>
          <w:sz w:val="24"/>
          <w:szCs w:val="24"/>
          <w:rtl/>
        </w:rPr>
        <w:t xml:space="preserve"> عليه</w:t>
      </w:r>
      <w:r w:rsidRPr="00106A59">
        <w:rPr>
          <w:rFonts w:hint="cs"/>
          <w:b/>
          <w:bCs/>
          <w:sz w:val="24"/>
          <w:szCs w:val="24"/>
          <w:rtl/>
        </w:rPr>
        <w:t xml:space="preserve">ا </w:t>
      </w:r>
      <w:r w:rsidRPr="00F5232B">
        <w:rPr>
          <w:rFonts w:hint="cs"/>
          <w:b/>
          <w:bCs/>
          <w:color w:val="C9C0B0" w:themeColor="accent2" w:themeTint="99"/>
          <w:sz w:val="24"/>
          <w:szCs w:val="24"/>
          <w:rtl/>
        </w:rPr>
        <w:t>(الي هم المدير التنفيذي ورؤساء القطاع)</w:t>
      </w:r>
    </w:p>
    <w:p w:rsidR="006D4C5B" w:rsidRPr="00106A59" w:rsidRDefault="006D4C5B" w:rsidP="00053EFF">
      <w:pPr>
        <w:pStyle w:val="ListParagraph"/>
        <w:numPr>
          <w:ilvl w:val="0"/>
          <w:numId w:val="22"/>
        </w:numPr>
        <w:rPr>
          <w:b/>
          <w:bCs/>
          <w:sz w:val="24"/>
          <w:szCs w:val="24"/>
          <w:rtl/>
        </w:rPr>
      </w:pPr>
      <w:r w:rsidRPr="00106A59">
        <w:rPr>
          <w:b/>
          <w:bCs/>
          <w:sz w:val="24"/>
          <w:szCs w:val="24"/>
          <w:rtl/>
        </w:rPr>
        <w:t>رعاية مصالح المساهمين</w:t>
      </w:r>
      <w:r w:rsidRPr="00106A59">
        <w:rPr>
          <w:rFonts w:hint="cs"/>
          <w:b/>
          <w:bCs/>
          <w:sz w:val="24"/>
          <w:szCs w:val="24"/>
          <w:rtl/>
        </w:rPr>
        <w:t xml:space="preserve"> </w:t>
      </w:r>
      <w:r w:rsidRPr="00F5232B">
        <w:rPr>
          <w:rFonts w:hint="cs"/>
          <w:b/>
          <w:bCs/>
          <w:color w:val="C9C0B0" w:themeColor="accent2" w:themeTint="99"/>
          <w:sz w:val="24"/>
          <w:szCs w:val="24"/>
          <w:rtl/>
        </w:rPr>
        <w:t>(التي تتمثل في تحقيق الأرباح)</w:t>
      </w:r>
    </w:p>
    <w:p w:rsidR="006D4C5B" w:rsidRPr="00106A59" w:rsidRDefault="006D4C5B" w:rsidP="00053EFF">
      <w:pPr>
        <w:pStyle w:val="ListParagraph"/>
        <w:numPr>
          <w:ilvl w:val="0"/>
          <w:numId w:val="22"/>
        </w:numPr>
        <w:rPr>
          <w:b/>
          <w:bCs/>
          <w:color w:val="FF0000"/>
          <w:sz w:val="24"/>
          <w:szCs w:val="24"/>
        </w:rPr>
      </w:pPr>
      <w:r w:rsidRPr="00106A59">
        <w:rPr>
          <w:b/>
          <w:bCs/>
          <w:sz w:val="24"/>
          <w:szCs w:val="24"/>
          <w:rtl/>
        </w:rPr>
        <w:t>مراجعة استخدامات الموارد</w:t>
      </w:r>
    </w:p>
    <w:p w:rsidR="006D4C5B" w:rsidRPr="007529E7" w:rsidRDefault="006D4C5B" w:rsidP="006D4C5B">
      <w:pPr>
        <w:spacing w:after="0"/>
        <w:rPr>
          <w:b/>
          <w:bCs/>
          <w:color w:val="C9C0B0" w:themeColor="accent2" w:themeTint="99"/>
          <w:sz w:val="24"/>
          <w:szCs w:val="24"/>
          <w:rtl/>
        </w:rPr>
      </w:pPr>
      <w:r w:rsidRPr="00F5232B">
        <w:rPr>
          <w:rFonts w:hint="cs"/>
          <w:b/>
          <w:bCs/>
          <w:color w:val="F15051" w:themeColor="accent1" w:themeTint="99"/>
          <w:sz w:val="24"/>
          <w:szCs w:val="24"/>
          <w:rtl/>
        </w:rPr>
        <w:t xml:space="preserve">[ صح ام خطأ ] : </w:t>
      </w:r>
      <w:r w:rsidRPr="007529E7">
        <w:rPr>
          <w:rFonts w:hint="cs"/>
          <w:b/>
          <w:bCs/>
          <w:sz w:val="24"/>
          <w:szCs w:val="24"/>
          <w:rtl/>
        </w:rPr>
        <w:t>1.</w:t>
      </w:r>
      <w:r w:rsidRPr="007529E7">
        <w:rPr>
          <w:rFonts w:hint="cs"/>
          <w:b/>
          <w:bCs/>
          <w:color w:val="C9C0B0" w:themeColor="accent2" w:themeTint="99"/>
          <w:sz w:val="24"/>
          <w:szCs w:val="24"/>
          <w:rtl/>
        </w:rPr>
        <w:t xml:space="preserve"> الجمعية العمومية هي المسؤولة عن اقالة المدير التنفيذي للشركة</w:t>
      </w:r>
      <w:r w:rsidR="00F5232B" w:rsidRPr="007529E7">
        <w:rPr>
          <w:rFonts w:hint="cs"/>
          <w:b/>
          <w:bCs/>
          <w:color w:val="C9C0B0" w:themeColor="accent2" w:themeTint="99"/>
          <w:sz w:val="24"/>
          <w:szCs w:val="24"/>
          <w:rtl/>
        </w:rPr>
        <w:t xml:space="preserve"> </w:t>
      </w:r>
      <w:r w:rsidRPr="007529E7">
        <w:rPr>
          <w:rFonts w:hint="cs"/>
          <w:b/>
          <w:bCs/>
          <w:color w:val="C9C0B0" w:themeColor="accent2" w:themeTint="99"/>
          <w:sz w:val="24"/>
          <w:szCs w:val="24"/>
          <w:rtl/>
        </w:rPr>
        <w:t xml:space="preserve">؟ خطأ طبعا اللي يقيله مجلس الإدارة </w:t>
      </w:r>
    </w:p>
    <w:p w:rsidR="006D4C5B" w:rsidRPr="007529E7" w:rsidRDefault="006D4C5B" w:rsidP="006D4C5B">
      <w:pPr>
        <w:spacing w:after="0"/>
        <w:rPr>
          <w:b/>
          <w:bCs/>
          <w:color w:val="C9C0B0" w:themeColor="accent2" w:themeTint="99"/>
        </w:rPr>
      </w:pPr>
      <w:r w:rsidRPr="007529E7">
        <w:rPr>
          <w:rFonts w:hint="cs"/>
          <w:b/>
          <w:bCs/>
          <w:sz w:val="24"/>
          <w:szCs w:val="24"/>
          <w:rtl/>
        </w:rPr>
        <w:t xml:space="preserve">2. </w:t>
      </w:r>
      <w:r w:rsidR="00F5232B" w:rsidRPr="007529E7">
        <w:rPr>
          <w:rFonts w:hint="cs"/>
          <w:b/>
          <w:bCs/>
          <w:color w:val="C9C0B0" w:themeColor="accent2" w:themeTint="99"/>
          <w:sz w:val="24"/>
          <w:szCs w:val="24"/>
          <w:rtl/>
        </w:rPr>
        <w:t>طيب من اللي يقيل مجلس الإدارة ؟</w:t>
      </w:r>
      <w:r w:rsidRPr="007529E7">
        <w:rPr>
          <w:rFonts w:hint="cs"/>
          <w:b/>
          <w:bCs/>
          <w:color w:val="C9C0B0" w:themeColor="accent2" w:themeTint="99"/>
          <w:sz w:val="24"/>
          <w:szCs w:val="24"/>
          <w:rtl/>
        </w:rPr>
        <w:t xml:space="preserve"> اللي يقيلهم هم المساهمين او الملاك.</w:t>
      </w:r>
    </w:p>
    <w:p w:rsidR="006D4C5B" w:rsidRPr="007529E7" w:rsidRDefault="006D4C5B" w:rsidP="006D4C5B">
      <w:pPr>
        <w:rPr>
          <w:b/>
          <w:bCs/>
          <w:color w:val="C9C0B0" w:themeColor="accent2" w:themeTint="99"/>
          <w:rtl/>
        </w:rPr>
      </w:pPr>
    </w:p>
    <w:p w:rsidR="006D4C5B" w:rsidRDefault="006D4C5B" w:rsidP="006D4C5B">
      <w:pPr>
        <w:rPr>
          <w:b/>
          <w:bCs/>
          <w:color w:val="FF0000"/>
          <w:rtl/>
        </w:rPr>
      </w:pPr>
    </w:p>
    <w:p w:rsidR="006D4C5B" w:rsidRDefault="006D4C5B" w:rsidP="006D4C5B">
      <w:pPr>
        <w:rPr>
          <w:b/>
          <w:bCs/>
          <w:color w:val="FF0000"/>
          <w:rtl/>
        </w:rPr>
      </w:pPr>
    </w:p>
    <w:p w:rsidR="006D4C5B" w:rsidRDefault="006D4C5B" w:rsidP="006D4C5B">
      <w:pPr>
        <w:rPr>
          <w:b/>
          <w:bCs/>
          <w:color w:val="FF0000"/>
          <w:rtl/>
        </w:rPr>
      </w:pPr>
    </w:p>
    <w:p w:rsidR="006D4C5B" w:rsidRDefault="006D4C5B" w:rsidP="006D4C5B">
      <w:pPr>
        <w:rPr>
          <w:b/>
          <w:bCs/>
          <w:color w:val="FF0000"/>
          <w:rtl/>
        </w:rPr>
      </w:pPr>
    </w:p>
    <w:p w:rsidR="006D4C5B" w:rsidRPr="00C973B2" w:rsidRDefault="00C519D8" w:rsidP="006D4C5B">
      <w:pPr>
        <w:rPr>
          <w:b/>
          <w:bCs/>
          <w:color w:val="FF0000"/>
        </w:rPr>
      </w:pPr>
      <w:r>
        <w:rPr>
          <w:noProof/>
        </w:rPr>
        <w:lastRenderedPageBreak/>
        <mc:AlternateContent>
          <mc:Choice Requires="wps">
            <w:drawing>
              <wp:anchor distT="0" distB="0" distL="114300" distR="114300" simplePos="0" relativeHeight="251671552" behindDoc="0" locked="0" layoutInCell="1" allowOverlap="1">
                <wp:simplePos x="0" y="0"/>
                <wp:positionH relativeFrom="column">
                  <wp:posOffset>1861820</wp:posOffset>
                </wp:positionH>
                <wp:positionV relativeFrom="paragraph">
                  <wp:posOffset>304800</wp:posOffset>
                </wp:positionV>
                <wp:extent cx="833755" cy="523875"/>
                <wp:effectExtent l="0" t="0" r="23495" b="47625"/>
                <wp:wrapNone/>
                <wp:docPr id="354" name="Down Arrow Callout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755" cy="523875"/>
                        </a:xfrm>
                        <a:prstGeom prst="downArrowCallout">
                          <a:avLst>
                            <a:gd name="adj1" fmla="val 39788"/>
                            <a:gd name="adj2" fmla="val 39788"/>
                            <a:gd name="adj3" fmla="val 16667"/>
                            <a:gd name="adj4" fmla="val 66667"/>
                          </a:avLst>
                        </a:prstGeom>
                        <a:solidFill>
                          <a:srgbClr val="FFFFFF"/>
                        </a:solidFill>
                        <a:ln w="9525">
                          <a:solidFill>
                            <a:schemeClr val="bg1">
                              <a:lumMod val="95000"/>
                              <a:lumOff val="0"/>
                            </a:schemeClr>
                          </a:solidFill>
                          <a:miter lim="800000"/>
                          <a:headEnd/>
                          <a:tailEnd/>
                        </a:ln>
                      </wps:spPr>
                      <wps:txbx>
                        <w:txbxContent>
                          <w:p w:rsidR="00DB3D50" w:rsidRPr="00863D0C" w:rsidRDefault="00DB3D50" w:rsidP="006D4C5B">
                            <w:pPr>
                              <w:jc w:val="center"/>
                              <w:rPr>
                                <w:b/>
                                <w:bCs/>
                              </w:rPr>
                            </w:pPr>
                            <w:r w:rsidRPr="00863D0C">
                              <w:rPr>
                                <w:rFonts w:hint="cs"/>
                                <w:b/>
                                <w:bCs/>
                                <w:rtl/>
                              </w:rPr>
                              <w:t>كوادر مؤهلة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19" o:spid="_x0000_s1031" type="#_x0000_t80" style="position:absolute;left:0;text-align:left;margin-left:146.6pt;margin-top:24pt;width:65.65pt;height:4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" strokecolor="#f2f2f2 [3052]">
                <v:textbox>
                  <w:txbxContent>
                    <w:p w:rsidR="00DB3D50" w:rsidRPr="00863D0C" w:rsidRDefault="00DB3D50" w:rsidP="006D4C5B">
                      <w:pPr>
                        <w:jc w:val="center"/>
                        <w:rPr>
                          <w:b/>
                          <w:bCs/>
                        </w:rPr>
                      </w:pPr>
                      <w:r w:rsidRPr="00863D0C">
                        <w:rPr>
                          <w:rFonts w:hint="cs"/>
                          <w:b/>
                          <w:bCs/>
                          <w:rtl/>
                        </w:rPr>
                        <w:t>كوادر مؤهلة</w:t>
                      </w:r>
                    </w:p>
                  </w:txbxContent>
                </v:textbox>
              </v:shape>
            </w:pict>
          </mc:Fallback>
        </mc:AlternateContent>
      </w:r>
    </w:p>
    <w:p w:rsidR="006D4C5B" w:rsidRPr="00F5232B" w:rsidRDefault="006D4C5B" w:rsidP="00053EFF">
      <w:pPr>
        <w:pStyle w:val="ListParagraph"/>
        <w:numPr>
          <w:ilvl w:val="0"/>
          <w:numId w:val="45"/>
        </w:numPr>
        <w:ind w:left="187" w:hanging="357"/>
        <w:rPr>
          <w:b/>
          <w:bCs/>
          <w:color w:val="B80E0F" w:themeColor="accent1"/>
          <w:sz w:val="24"/>
          <w:szCs w:val="24"/>
          <w:rtl/>
        </w:rPr>
      </w:pPr>
      <w:r w:rsidRPr="00F5232B">
        <w:rPr>
          <w:b/>
          <w:bCs/>
          <w:color w:val="B80E0F" w:themeColor="accent1"/>
          <w:sz w:val="24"/>
          <w:szCs w:val="24"/>
          <w:rtl/>
        </w:rPr>
        <w:t>عوامل نجاح الشركات</w:t>
      </w:r>
      <w:r w:rsidRPr="00F5232B">
        <w:rPr>
          <w:rFonts w:hint="cs"/>
          <w:b/>
          <w:bCs/>
          <w:color w:val="B80E0F" w:themeColor="accent1"/>
          <w:sz w:val="24"/>
          <w:szCs w:val="24"/>
          <w:rtl/>
        </w:rPr>
        <w:t xml:space="preserve"> :-</w:t>
      </w:r>
    </w:p>
    <w:p w:rsidR="006D4C5B" w:rsidRPr="00F5232B" w:rsidRDefault="00C519D8" w:rsidP="00053EFF">
      <w:pPr>
        <w:pStyle w:val="ListParagraph"/>
        <w:numPr>
          <w:ilvl w:val="0"/>
          <w:numId w:val="23"/>
        </w:numPr>
        <w:rPr>
          <w:b/>
          <w:bCs/>
          <w:sz w:val="24"/>
          <w:szCs w:val="24"/>
          <w:rtl/>
        </w:rPr>
      </w:pPr>
      <w:r>
        <w:rPr>
          <w:noProof/>
          <w:sz w:val="24"/>
          <w:szCs w:val="24"/>
          <w:rtl/>
        </w:rPr>
        <mc:AlternateContent>
          <mc:Choice Requires="wps">
            <w:drawing>
              <wp:anchor distT="0" distB="0" distL="114300" distR="114300" simplePos="0" relativeHeight="251674624" behindDoc="0" locked="0" layoutInCell="1" allowOverlap="1">
                <wp:simplePos x="0" y="0"/>
                <wp:positionH relativeFrom="column">
                  <wp:posOffset>2219325</wp:posOffset>
                </wp:positionH>
                <wp:positionV relativeFrom="paragraph">
                  <wp:posOffset>18415</wp:posOffset>
                </wp:positionV>
                <wp:extent cx="133350" cy="257175"/>
                <wp:effectExtent l="19050" t="0" r="38100" b="47625"/>
                <wp:wrapNone/>
                <wp:docPr id="353" name="Down Arrow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257175"/>
                        </a:xfrm>
                        <a:prstGeom prst="downArrow">
                          <a:avLst>
                            <a:gd name="adj1" fmla="val 50000"/>
                            <a:gd name="adj2" fmla="val 48214"/>
                          </a:avLst>
                        </a:prstGeom>
                        <a:ln>
                          <a:headEnd/>
                          <a:tailEnd/>
                        </a:ln>
                      </wps:spPr>
                      <wps:style>
                        <a:lnRef idx="2">
                          <a:schemeClr val="dk1"/>
                        </a:lnRef>
                        <a:fillRef idx="1">
                          <a:schemeClr val="lt1"/>
                        </a:fillRef>
                        <a:effectRef idx="0">
                          <a:schemeClr val="dk1"/>
                        </a:effectRef>
                        <a:fontRef idx="minor">
                          <a:schemeClr val="dk1"/>
                        </a:fontRef>
                      </wps:style>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90006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8" o:spid="_x0000_s1026" type="#_x0000_t67" style="position:absolute;left:0;text-align:left;margin-left:174.75pt;margin-top:1.45pt;width:10.5pt;height:2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" fillcolor="white [3201]" strokecolor="black [3200]" strokeweight="1.5pt">
                <v:textbox style="layout-flow:vertical-ideographic"/>
              </v:shape>
            </w:pict>
          </mc:Fallback>
        </mc:AlternateContent>
      </w:r>
      <w:r w:rsidR="006D4C5B" w:rsidRPr="00F5232B">
        <w:rPr>
          <w:b/>
          <w:bCs/>
          <w:sz w:val="24"/>
          <w:szCs w:val="24"/>
          <w:rtl/>
        </w:rPr>
        <w:t xml:space="preserve">توفر أشخاص مهرة في كافة المستويات </w:t>
      </w:r>
      <w:r w:rsidR="006D4C5B" w:rsidRPr="00F5232B">
        <w:rPr>
          <w:rFonts w:hint="cs"/>
          <w:b/>
          <w:bCs/>
          <w:sz w:val="24"/>
          <w:szCs w:val="24"/>
          <w:rtl/>
        </w:rPr>
        <w:t>الإدارية</w:t>
      </w:r>
    </w:p>
    <w:p w:rsidR="006D4C5B" w:rsidRPr="00F5232B" w:rsidRDefault="00C519D8" w:rsidP="00053EFF">
      <w:pPr>
        <w:pStyle w:val="ListParagraph"/>
        <w:numPr>
          <w:ilvl w:val="0"/>
          <w:numId w:val="23"/>
        </w:numPr>
        <w:rPr>
          <w:b/>
          <w:bCs/>
          <w:sz w:val="24"/>
          <w:szCs w:val="24"/>
          <w:rtl/>
        </w:rPr>
      </w:pPr>
      <w:r>
        <w:rPr>
          <w:noProof/>
          <w:sz w:val="24"/>
          <w:szCs w:val="24"/>
          <w:u w:val="single"/>
          <w:rtl/>
        </w:rPr>
        <mc:AlternateContent>
          <mc:Choice Requires="wps">
            <w:drawing>
              <wp:anchor distT="0" distB="0" distL="114300" distR="114300" simplePos="0" relativeHeight="251672576" behindDoc="0" locked="0" layoutInCell="1" allowOverlap="1">
                <wp:simplePos x="0" y="0"/>
                <wp:positionH relativeFrom="column">
                  <wp:posOffset>610235</wp:posOffset>
                </wp:positionH>
                <wp:positionV relativeFrom="paragraph">
                  <wp:posOffset>161290</wp:posOffset>
                </wp:positionV>
                <wp:extent cx="1176020" cy="733425"/>
                <wp:effectExtent l="0" t="0" r="5080" b="9525"/>
                <wp:wrapNone/>
                <wp:docPr id="352" name="Right Arrow Callout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6020" cy="733425"/>
                        </a:xfrm>
                        <a:prstGeom prst="rightArrowCallout">
                          <a:avLst>
                            <a:gd name="adj1" fmla="val 25000"/>
                            <a:gd name="adj2" fmla="val 25000"/>
                            <a:gd name="adj3" fmla="val 26724"/>
                            <a:gd name="adj4" fmla="val 66667"/>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3D50" w:rsidRDefault="00DB3D50" w:rsidP="006D4C5B">
                            <w:pPr>
                              <w:jc w:val="center"/>
                              <w:rPr>
                                <w:b/>
                                <w:bCs/>
                                <w:rtl/>
                              </w:rPr>
                            </w:pPr>
                          </w:p>
                          <w:p w:rsidR="00DB3D50" w:rsidRPr="00863D0C" w:rsidRDefault="00DB3D50" w:rsidP="006D4C5B">
                            <w:pPr>
                              <w:jc w:val="center"/>
                              <w:rPr>
                                <w:b/>
                                <w:bCs/>
                              </w:rPr>
                            </w:pPr>
                            <w:r>
                              <w:rPr>
                                <w:rFonts w:hint="cs"/>
                                <w:b/>
                                <w:bCs/>
                                <w:rtl/>
                              </w:rPr>
                              <w:t xml:space="preserve">موارد </w:t>
                            </w:r>
                            <w:r w:rsidRPr="00863D0C">
                              <w:rPr>
                                <w:rFonts w:hint="cs"/>
                                <w:b/>
                                <w:bCs/>
                                <w:rtl/>
                              </w:rPr>
                              <w:t>مالية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Right Arrow Callout 17" o:spid="_x0000_s1032" type="#_x0000_t78" style="position:absolute;left:0;text-align:left;margin-left:48.05pt;margin-top:12.7pt;width:92.6pt;height:5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" stroked="f">
                <v:textbox>
                  <w:txbxContent>
                    <w:p w:rsidR="00DB3D50" w:rsidRDefault="00DB3D50" w:rsidP="006D4C5B">
                      <w:pPr>
                        <w:jc w:val="center"/>
                        <w:rPr>
                          <w:b/>
                          <w:bCs/>
                          <w:rtl/>
                        </w:rPr>
                      </w:pPr>
                    </w:p>
                    <w:p w:rsidR="00DB3D50" w:rsidRPr="00863D0C" w:rsidRDefault="00DB3D50" w:rsidP="006D4C5B">
                      <w:pPr>
                        <w:jc w:val="center"/>
                        <w:rPr>
                          <w:b/>
                          <w:bCs/>
                        </w:rPr>
                      </w:pPr>
                      <w:r>
                        <w:rPr>
                          <w:rFonts w:hint="cs"/>
                          <w:b/>
                          <w:bCs/>
                          <w:rtl/>
                        </w:rPr>
                        <w:t xml:space="preserve">موارد </w:t>
                      </w:r>
                      <w:r w:rsidRPr="00863D0C">
                        <w:rPr>
                          <w:rFonts w:hint="cs"/>
                          <w:b/>
                          <w:bCs/>
                          <w:rtl/>
                        </w:rPr>
                        <w:t>مالية</w:t>
                      </w:r>
                    </w:p>
                  </w:txbxContent>
                </v:textbox>
              </v:shape>
            </w:pict>
          </mc:Fallback>
        </mc:AlternateContent>
      </w:r>
      <w:r w:rsidR="006D4C5B" w:rsidRPr="00F5232B">
        <w:rPr>
          <w:b/>
          <w:bCs/>
          <w:sz w:val="24"/>
          <w:szCs w:val="24"/>
          <w:rtl/>
        </w:rPr>
        <w:t>لديها موارد مالية كافية لتنفيذ خططها ودعم عملياتها</w:t>
      </w:r>
    </w:p>
    <w:p w:rsidR="006D4C5B" w:rsidRPr="00F5232B" w:rsidRDefault="00C519D8" w:rsidP="00053EFF">
      <w:pPr>
        <w:pStyle w:val="ListParagraph"/>
        <w:numPr>
          <w:ilvl w:val="0"/>
          <w:numId w:val="23"/>
        </w:numPr>
        <w:rPr>
          <w:b/>
          <w:bCs/>
          <w:color w:val="C9C0B0" w:themeColor="accent2" w:themeTint="99"/>
          <w:sz w:val="24"/>
          <w:szCs w:val="24"/>
        </w:rPr>
      </w:pPr>
      <w:r>
        <w:rPr>
          <w:noProof/>
          <w:sz w:val="24"/>
          <w:szCs w:val="24"/>
        </w:rPr>
        <mc:AlternateContent>
          <mc:Choice Requires="wps">
            <w:drawing>
              <wp:anchor distT="0" distB="0" distL="114300" distR="114300" simplePos="0" relativeHeight="251670528" behindDoc="0" locked="0" layoutInCell="1" allowOverlap="1">
                <wp:simplePos x="0" y="0"/>
                <wp:positionH relativeFrom="column">
                  <wp:posOffset>1790700</wp:posOffset>
                </wp:positionH>
                <wp:positionV relativeFrom="paragraph">
                  <wp:posOffset>22225</wp:posOffset>
                </wp:positionV>
                <wp:extent cx="1047750" cy="752475"/>
                <wp:effectExtent l="0" t="0" r="19050" b="28575"/>
                <wp:wrapNone/>
                <wp:docPr id="351"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752475"/>
                        </a:xfrm>
                        <a:prstGeom prst="ellipse">
                          <a:avLst/>
                        </a:prstGeom>
                        <a:ln>
                          <a:headEnd/>
                          <a:tailEnd/>
                        </a:ln>
                      </wps:spPr>
                      <wps:style>
                        <a:lnRef idx="2">
                          <a:schemeClr val="accent1"/>
                        </a:lnRef>
                        <a:fillRef idx="1">
                          <a:schemeClr val="lt1"/>
                        </a:fillRef>
                        <a:effectRef idx="0">
                          <a:schemeClr val="accent1"/>
                        </a:effectRef>
                        <a:fontRef idx="minor">
                          <a:schemeClr val="dk1"/>
                        </a:fontRef>
                      </wps:style>
                      <wps:txbx>
                        <w:txbxContent>
                          <w:p w:rsidR="00DB3D50" w:rsidRPr="00863D0C" w:rsidRDefault="00DB3D50" w:rsidP="006D4C5B">
                            <w:pPr>
                              <w:jc w:val="center"/>
                              <w:rPr>
                                <w:b/>
                                <w:bCs/>
                                <w:rtl/>
                              </w:rPr>
                            </w:pPr>
                            <w:r w:rsidRPr="00863D0C">
                              <w:rPr>
                                <w:rFonts w:hint="cs"/>
                                <w:b/>
                                <w:bCs/>
                                <w:rtl/>
                              </w:rPr>
                              <w:t>عوامل نجاح</w:t>
                            </w:r>
                          </w:p>
                          <w:p w:rsidR="00DB3D50" w:rsidRPr="00863D0C" w:rsidRDefault="00DB3D50" w:rsidP="006D4C5B">
                            <w:pPr>
                              <w:jc w:val="center"/>
                              <w:rPr>
                                <w:b/>
                                <w:bCs/>
                              </w:rPr>
                            </w:pPr>
                            <w:r w:rsidRPr="00863D0C">
                              <w:rPr>
                                <w:rFonts w:hint="cs"/>
                                <w:b/>
                                <w:bCs/>
                                <w:rtl/>
                              </w:rPr>
                              <w:t>الشركات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33" style="position:absolute;left:0;text-align:left;margin-left:141pt;margin-top:1.75pt;width:82.5pt;height:5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" fillcolor="white [3201]" strokecolor="#b80e0f [3204]" strokeweight="1.5pt">
                <v:textbox>
                  <w:txbxContent>
                    <w:p w:rsidR="00DB3D50" w:rsidRPr="00863D0C" w:rsidRDefault="00DB3D50" w:rsidP="006D4C5B">
                      <w:pPr>
                        <w:jc w:val="center"/>
                        <w:rPr>
                          <w:b/>
                          <w:bCs/>
                          <w:rtl/>
                        </w:rPr>
                      </w:pPr>
                      <w:r w:rsidRPr="00863D0C">
                        <w:rPr>
                          <w:rFonts w:hint="cs"/>
                          <w:b/>
                          <w:bCs/>
                          <w:rtl/>
                        </w:rPr>
                        <w:t>عوامل نجاح</w:t>
                      </w:r>
                    </w:p>
                    <w:p w:rsidR="00DB3D50" w:rsidRPr="00863D0C" w:rsidRDefault="00DB3D50" w:rsidP="006D4C5B">
                      <w:pPr>
                        <w:jc w:val="center"/>
                        <w:rPr>
                          <w:b/>
                          <w:bCs/>
                        </w:rPr>
                      </w:pPr>
                      <w:r w:rsidRPr="00863D0C">
                        <w:rPr>
                          <w:rFonts w:hint="cs"/>
                          <w:b/>
                          <w:bCs/>
                          <w:rtl/>
                        </w:rPr>
                        <w:t>الشركات</w:t>
                      </w:r>
                    </w:p>
                  </w:txbxContent>
                </v:textbox>
              </v:oval>
            </w:pict>
          </mc:Fallback>
        </mc:AlternateContent>
      </w:r>
      <w:r w:rsidR="006D4C5B" w:rsidRPr="00F5232B">
        <w:rPr>
          <w:b/>
          <w:bCs/>
          <w:sz w:val="24"/>
          <w:szCs w:val="24"/>
          <w:rtl/>
        </w:rPr>
        <w:t xml:space="preserve">لديها عالقات قوية مع </w:t>
      </w:r>
      <w:r w:rsidR="006D4C5B" w:rsidRPr="00F5232B">
        <w:rPr>
          <w:rFonts w:hint="cs"/>
          <w:b/>
          <w:bCs/>
          <w:sz w:val="24"/>
          <w:szCs w:val="24"/>
          <w:rtl/>
        </w:rPr>
        <w:t>الأطراف</w:t>
      </w:r>
      <w:r w:rsidR="006D4C5B" w:rsidRPr="00F5232B">
        <w:rPr>
          <w:b/>
          <w:bCs/>
          <w:sz w:val="24"/>
          <w:szCs w:val="24"/>
          <w:rtl/>
        </w:rPr>
        <w:t xml:space="preserve"> أصحاب المصلحة</w:t>
      </w:r>
      <w:r w:rsidR="006D4C5B" w:rsidRPr="00F5232B">
        <w:rPr>
          <w:rFonts w:hint="cs"/>
          <w:b/>
          <w:bCs/>
          <w:sz w:val="24"/>
          <w:szCs w:val="24"/>
          <w:rtl/>
        </w:rPr>
        <w:t xml:space="preserve"> </w:t>
      </w:r>
      <w:r w:rsidR="006D4C5B" w:rsidRPr="00F5232B">
        <w:rPr>
          <w:rFonts w:hint="cs"/>
          <w:b/>
          <w:bCs/>
          <w:color w:val="C9C0B0" w:themeColor="accent2" w:themeTint="99"/>
          <w:sz w:val="24"/>
          <w:szCs w:val="24"/>
          <w:rtl/>
        </w:rPr>
        <w:t>عملاء , موردين ,</w:t>
      </w:r>
    </w:p>
    <w:p w:rsidR="006D4C5B" w:rsidRPr="00F5232B" w:rsidRDefault="00C519D8" w:rsidP="006D4C5B">
      <w:pPr>
        <w:pStyle w:val="ListParagraph"/>
        <w:rPr>
          <w:b/>
          <w:bCs/>
          <w:color w:val="C9C0B0" w:themeColor="accent2" w:themeTint="99"/>
        </w:rPr>
      </w:pPr>
      <w:r>
        <w:rPr>
          <w:noProof/>
          <w:color w:val="C9C0B0" w:themeColor="accent2" w:themeTint="99"/>
          <w:sz w:val="24"/>
          <w:szCs w:val="24"/>
        </w:rPr>
        <mc:AlternateContent>
          <mc:Choice Requires="wps">
            <w:drawing>
              <wp:anchor distT="0" distB="0" distL="114300" distR="114300" simplePos="0" relativeHeight="251676672" behindDoc="0" locked="0" layoutInCell="1" allowOverlap="1">
                <wp:simplePos x="0" y="0"/>
                <wp:positionH relativeFrom="column">
                  <wp:posOffset>1480820</wp:posOffset>
                </wp:positionH>
                <wp:positionV relativeFrom="paragraph">
                  <wp:posOffset>81915</wp:posOffset>
                </wp:positionV>
                <wp:extent cx="142875" cy="228600"/>
                <wp:effectExtent l="0" t="23812" r="23812" b="42863"/>
                <wp:wrapNone/>
                <wp:docPr id="350" name="Down Arrow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42875" cy="228600"/>
                        </a:xfrm>
                        <a:prstGeom prst="downArrow">
                          <a:avLst>
                            <a:gd name="adj1" fmla="val 50000"/>
                            <a:gd name="adj2" fmla="val 40000"/>
                          </a:avLst>
                        </a:prstGeom>
                        <a:ln>
                          <a:headEnd/>
                          <a:tailEnd/>
                        </a:ln>
                      </wps:spPr>
                      <wps:style>
                        <a:lnRef idx="2">
                          <a:schemeClr val="dk1"/>
                        </a:lnRef>
                        <a:fillRef idx="1">
                          <a:schemeClr val="lt1"/>
                        </a:fillRef>
                        <a:effectRef idx="0">
                          <a:schemeClr val="dk1"/>
                        </a:effectRef>
                        <a:fontRef idx="minor">
                          <a:schemeClr val="dk1"/>
                        </a:fontRef>
                      </wps:style>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AFCFC" id="Down Arrow 15" o:spid="_x0000_s1026" type="#_x0000_t67" style="position:absolute;left:0;text-align:left;margin-left:116.6pt;margin-top:6.45pt;width:11.25pt;height:1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" fillcolor="white [3201]" strokecolor="black [3200]" strokeweight="1.5pt">
                <v:textbox style="layout-flow:vertical-ideographic"/>
              </v:shape>
            </w:pict>
          </mc:Fallback>
        </mc:AlternateContent>
      </w:r>
      <w:r w:rsidR="006D4C5B" w:rsidRPr="00F5232B">
        <w:rPr>
          <w:rFonts w:hint="cs"/>
          <w:b/>
          <w:bCs/>
          <w:color w:val="C9C0B0" w:themeColor="accent2" w:themeTint="99"/>
          <w:sz w:val="24"/>
          <w:szCs w:val="24"/>
          <w:rtl/>
        </w:rPr>
        <w:t>موظفون , الحكومة .. الخ</w:t>
      </w:r>
    </w:p>
    <w:p w:rsidR="006D4C5B" w:rsidRDefault="006D4C5B" w:rsidP="006D4C5B">
      <w:pPr>
        <w:rPr>
          <w:b/>
          <w:bCs/>
          <w:rtl/>
        </w:rPr>
      </w:pPr>
    </w:p>
    <w:p w:rsidR="006D4C5B" w:rsidRDefault="00C519D8" w:rsidP="006D4C5B">
      <w:pPr>
        <w:rPr>
          <w:b/>
          <w:bCs/>
          <w:rtl/>
        </w:rPr>
      </w:pPr>
      <w:r>
        <w:rPr>
          <w:noProof/>
          <w:rtl/>
        </w:rPr>
        <mc:AlternateContent>
          <mc:Choice Requires="wps">
            <w:drawing>
              <wp:anchor distT="0" distB="0" distL="114300" distR="114300" simplePos="0" relativeHeight="251675648" behindDoc="0" locked="0" layoutInCell="1" allowOverlap="1">
                <wp:simplePos x="0" y="0"/>
                <wp:positionH relativeFrom="column">
                  <wp:posOffset>2266950</wp:posOffset>
                </wp:positionH>
                <wp:positionV relativeFrom="paragraph">
                  <wp:posOffset>139065</wp:posOffset>
                </wp:positionV>
                <wp:extent cx="152400" cy="171450"/>
                <wp:effectExtent l="38100" t="19050" r="19050" b="19050"/>
                <wp:wrapNone/>
                <wp:docPr id="349" name="Down Arrow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52400" cy="171450"/>
                        </a:xfrm>
                        <a:prstGeom prst="downArrow">
                          <a:avLst>
                            <a:gd name="adj1" fmla="val 50000"/>
                            <a:gd name="adj2" fmla="val 28125"/>
                          </a:avLst>
                        </a:prstGeom>
                        <a:ln>
                          <a:headEnd/>
                          <a:tailEnd/>
                        </a:ln>
                      </wps:spPr>
                      <wps:style>
                        <a:lnRef idx="2">
                          <a:schemeClr val="dk1"/>
                        </a:lnRef>
                        <a:fillRef idx="1">
                          <a:schemeClr val="lt1"/>
                        </a:fillRef>
                        <a:effectRef idx="0">
                          <a:schemeClr val="dk1"/>
                        </a:effectRef>
                        <a:fontRef idx="minor">
                          <a:schemeClr val="dk1"/>
                        </a:fontRef>
                      </wps:style>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33FD6" id="Down Arrow 14" o:spid="_x0000_s1026" type="#_x0000_t67" style="position:absolute;left:0;text-align:left;margin-left:178.5pt;margin-top:10.95pt;width:12pt;height:13.5pt;rotation:18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" fillcolor="white [3201]" strokecolor="black [3200]" strokeweight="1.5pt">
                <v:textbox style="layout-flow:vertical-ideographic"/>
              </v:shape>
            </w:pict>
          </mc:Fallback>
        </mc:AlternateContent>
      </w:r>
    </w:p>
    <w:p w:rsidR="006D4C5B" w:rsidRPr="00F5232B" w:rsidRDefault="00C519D8" w:rsidP="00F5232B">
      <w:pPr>
        <w:rPr>
          <w:b/>
          <w:bCs/>
        </w:rPr>
      </w:pPr>
      <w:r>
        <w:rPr>
          <w:b/>
          <w:bCs/>
          <w:noProof/>
        </w:rPr>
        <mc:AlternateContent>
          <mc:Choice Requires="wps">
            <w:drawing>
              <wp:anchor distT="0" distB="0" distL="114300" distR="114300" simplePos="0" relativeHeight="251673600" behindDoc="0" locked="0" layoutInCell="1" allowOverlap="1">
                <wp:simplePos x="0" y="0"/>
                <wp:positionH relativeFrom="column">
                  <wp:posOffset>1085850</wp:posOffset>
                </wp:positionH>
                <wp:positionV relativeFrom="paragraph">
                  <wp:posOffset>81915</wp:posOffset>
                </wp:positionV>
                <wp:extent cx="2438400" cy="457200"/>
                <wp:effectExtent l="0" t="0" r="0" b="0"/>
                <wp:wrapNone/>
                <wp:docPr id="348" name="Down Arrow Callout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438400" cy="457200"/>
                        </a:xfrm>
                        <a:prstGeom prst="downArrowCallout">
                          <a:avLst>
                            <a:gd name="adj1" fmla="val 133333"/>
                            <a:gd name="adj2" fmla="val 133333"/>
                            <a:gd name="adj3" fmla="val 16667"/>
                            <a:gd name="adj4" fmla="val 66667"/>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3D50" w:rsidRPr="00863D0C" w:rsidRDefault="00DB3D50" w:rsidP="006D4C5B">
                            <w:pPr>
                              <w:jc w:val="center"/>
                              <w:rPr>
                                <w:b/>
                                <w:bCs/>
                              </w:rPr>
                            </w:pPr>
                            <w:r>
                              <w:rPr>
                                <w:rFonts w:hint="cs"/>
                                <w:b/>
                                <w:bCs/>
                                <w:rtl/>
                              </w:rPr>
                              <w:t>الاحتفاظ بعلاقات جيدة مع أصحاب المصلحة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wn Arrow Callout 13" o:spid="_x0000_s1034" type="#_x0000_t80" style="position:absolute;left:0;text-align:left;margin-left:85.5pt;margin-top:6.45pt;width:192pt;height:36pt;rotation:18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" stroked="f">
                <v:textbox>
                  <w:txbxContent>
                    <w:p w:rsidR="00DB3D50" w:rsidRPr="00863D0C" w:rsidRDefault="00DB3D50" w:rsidP="006D4C5B">
                      <w:pPr>
                        <w:jc w:val="center"/>
                        <w:rPr>
                          <w:b/>
                          <w:bCs/>
                        </w:rPr>
                      </w:pPr>
                      <w:r>
                        <w:rPr>
                          <w:rFonts w:hint="cs"/>
                          <w:b/>
                          <w:bCs/>
                          <w:rtl/>
                        </w:rPr>
                        <w:t>الاحتفاظ بعلاقات جيدة مع أصحاب المصلحة</w:t>
                      </w:r>
                    </w:p>
                  </w:txbxContent>
                </v:textbox>
              </v:shape>
            </w:pict>
          </mc:Fallback>
        </mc:AlternateContent>
      </w:r>
    </w:p>
    <w:p w:rsidR="00F5232B" w:rsidRDefault="00F5232B" w:rsidP="006D4C5B">
      <w:pPr>
        <w:rPr>
          <w:rFonts w:asciiTheme="minorBidi" w:hAnsiTheme="minorBidi"/>
          <w:b/>
          <w:bCs/>
          <w:color w:val="C9C0B0" w:themeColor="accent2" w:themeTint="99"/>
          <w:sz w:val="24"/>
          <w:szCs w:val="24"/>
          <w:rtl/>
        </w:rPr>
      </w:pPr>
    </w:p>
    <w:p w:rsidR="006D4C5B" w:rsidRPr="00F5232B" w:rsidRDefault="006D4C5B" w:rsidP="006D4C5B">
      <w:pPr>
        <w:rPr>
          <w:rFonts w:asciiTheme="minorBidi" w:hAnsiTheme="minorBidi"/>
          <w:b/>
          <w:bCs/>
          <w:color w:val="C9C0B0" w:themeColor="accent2" w:themeTint="99"/>
          <w:sz w:val="24"/>
          <w:szCs w:val="24"/>
          <w:rtl/>
        </w:rPr>
      </w:pPr>
      <w:r w:rsidRPr="00F5232B">
        <w:rPr>
          <w:rFonts w:asciiTheme="minorBidi" w:hAnsiTheme="minorBidi"/>
          <w:b/>
          <w:bCs/>
          <w:color w:val="C9C0B0" w:themeColor="accent2" w:themeTint="99"/>
          <w:sz w:val="24"/>
          <w:szCs w:val="24"/>
          <w:rtl/>
        </w:rPr>
        <w:t>** لا توجد شركة ناجحة او شركة فاشله لاكن يوجد اداره ناجحة وإدارة فاشلة.</w:t>
      </w:r>
    </w:p>
    <w:p w:rsidR="006D4C5B" w:rsidRPr="00F5232B" w:rsidRDefault="006D4C5B" w:rsidP="00053EFF">
      <w:pPr>
        <w:pStyle w:val="ListParagraph"/>
        <w:numPr>
          <w:ilvl w:val="0"/>
          <w:numId w:val="45"/>
        </w:numPr>
        <w:spacing w:after="0"/>
        <w:ind w:left="187" w:hanging="357"/>
        <w:rPr>
          <w:rFonts w:asciiTheme="minorBidi" w:hAnsiTheme="minorBidi"/>
          <w:b/>
          <w:bCs/>
          <w:color w:val="B80E0F" w:themeColor="accent1"/>
          <w:sz w:val="24"/>
          <w:szCs w:val="24"/>
          <w:rtl/>
        </w:rPr>
      </w:pPr>
      <w:r w:rsidRPr="00F5232B">
        <w:rPr>
          <w:rFonts w:asciiTheme="minorBidi" w:hAnsiTheme="minorBidi"/>
          <w:b/>
          <w:bCs/>
          <w:color w:val="B80E0F" w:themeColor="accent1"/>
          <w:sz w:val="24"/>
          <w:szCs w:val="24"/>
          <w:rtl/>
        </w:rPr>
        <w:t>استراتيجية فائز- فائز :-</w:t>
      </w:r>
    </w:p>
    <w:p w:rsidR="006D4C5B" w:rsidRPr="00F5232B" w:rsidRDefault="006D4C5B" w:rsidP="006D4C5B">
      <w:pPr>
        <w:spacing w:after="0"/>
        <w:rPr>
          <w:rFonts w:asciiTheme="minorBidi" w:hAnsiTheme="minorBidi"/>
          <w:b/>
          <w:bCs/>
          <w:color w:val="FF0000"/>
          <w:sz w:val="24"/>
          <w:szCs w:val="24"/>
          <w:u w:val="single"/>
          <w:rtl/>
        </w:rPr>
      </w:pPr>
      <w:r w:rsidRPr="00F5232B">
        <w:rPr>
          <w:rFonts w:asciiTheme="minorBidi" w:hAnsiTheme="minorBidi"/>
          <w:b/>
          <w:bCs/>
          <w:sz w:val="24"/>
          <w:szCs w:val="24"/>
          <w:rtl/>
        </w:rPr>
        <w:t>هي استراتيجية تتبعها الشركات الناجحة وتتمثل سياسة تلك الاستراتيجية في الاحتفاظ بعالقات قوية وناجحة مع أصحاب المصلحة، مثل المساهمين والعاملين والموردين والعملاء والحكومة وغيرهم من الأطراف ذات العالقة بالمنظمة</w:t>
      </w:r>
      <w:r w:rsidRPr="00F5232B">
        <w:rPr>
          <w:rFonts w:asciiTheme="minorBidi" w:hAnsiTheme="minorBidi"/>
          <w:b/>
          <w:bCs/>
          <w:sz w:val="24"/>
          <w:szCs w:val="24"/>
        </w:rPr>
        <w:t>.</w:t>
      </w:r>
    </w:p>
    <w:p w:rsidR="006D4C5B" w:rsidRPr="00F5232B" w:rsidRDefault="006D4C5B" w:rsidP="006D4C5B">
      <w:pPr>
        <w:spacing w:after="0"/>
        <w:rPr>
          <w:rFonts w:asciiTheme="minorBidi" w:hAnsiTheme="minorBidi"/>
          <w:b/>
          <w:bCs/>
          <w:color w:val="FF0000"/>
          <w:sz w:val="24"/>
          <w:szCs w:val="24"/>
          <w:u w:val="single"/>
          <w:rtl/>
        </w:rPr>
      </w:pPr>
    </w:p>
    <w:p w:rsidR="006D4C5B" w:rsidRPr="00F5232B" w:rsidRDefault="006D4C5B" w:rsidP="00053EFF">
      <w:pPr>
        <w:pStyle w:val="ListParagraph"/>
        <w:numPr>
          <w:ilvl w:val="0"/>
          <w:numId w:val="46"/>
        </w:numPr>
        <w:spacing w:after="0"/>
        <w:ind w:left="187" w:hanging="357"/>
        <w:rPr>
          <w:rFonts w:asciiTheme="minorBidi" w:hAnsiTheme="minorBidi"/>
          <w:b/>
          <w:bCs/>
          <w:color w:val="B80E0F" w:themeColor="accent1"/>
          <w:sz w:val="24"/>
          <w:szCs w:val="24"/>
          <w:rtl/>
        </w:rPr>
      </w:pPr>
      <w:r w:rsidRPr="00F5232B">
        <w:rPr>
          <w:rFonts w:asciiTheme="minorBidi" w:hAnsiTheme="minorBidi"/>
          <w:b/>
          <w:bCs/>
          <w:color w:val="B80E0F" w:themeColor="accent1"/>
          <w:sz w:val="24"/>
          <w:szCs w:val="24"/>
          <w:rtl/>
        </w:rPr>
        <w:t>رسم الهيكل الإداري في الشركة</w:t>
      </w:r>
    </w:p>
    <w:p w:rsidR="006D4C5B" w:rsidRPr="00F5232B" w:rsidRDefault="00C519D8" w:rsidP="00053EFF">
      <w:pPr>
        <w:pStyle w:val="ListParagraph"/>
        <w:numPr>
          <w:ilvl w:val="0"/>
          <w:numId w:val="24"/>
        </w:numPr>
        <w:spacing w:after="0"/>
        <w:rPr>
          <w:rFonts w:asciiTheme="minorBidi" w:hAnsiTheme="minorBidi"/>
          <w:b/>
          <w:bCs/>
          <w:color w:val="000000" w:themeColor="text1"/>
          <w:sz w:val="24"/>
          <w:szCs w:val="24"/>
          <w:rtl/>
        </w:rPr>
      </w:pPr>
      <w:r>
        <w:rPr>
          <w:rFonts w:asciiTheme="minorBidi" w:hAnsiTheme="minorBidi"/>
          <w:b/>
          <w:bCs/>
          <w:noProof/>
          <w:color w:val="FF0000"/>
          <w:sz w:val="24"/>
          <w:szCs w:val="24"/>
          <w:rtl/>
        </w:rPr>
        <mc:AlternateContent>
          <mc:Choice Requires="wps">
            <w:drawing>
              <wp:anchor distT="0" distB="0" distL="114300" distR="114300" simplePos="0" relativeHeight="251667456" behindDoc="0" locked="0" layoutInCell="1" allowOverlap="1">
                <wp:simplePos x="0" y="0"/>
                <wp:positionH relativeFrom="column">
                  <wp:posOffset>3438525</wp:posOffset>
                </wp:positionH>
                <wp:positionV relativeFrom="paragraph">
                  <wp:posOffset>50165</wp:posOffset>
                </wp:positionV>
                <wp:extent cx="266700" cy="1638300"/>
                <wp:effectExtent l="0" t="0" r="19050" b="19050"/>
                <wp:wrapNone/>
                <wp:docPr id="347"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266700" cy="1638300"/>
                        </a:xfrm>
                        <a:prstGeom prst="rightBrace">
                          <a:avLst>
                            <a:gd name="adj1" fmla="val 5119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0BDF6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8" o:spid="_x0000_s1026" type="#_x0000_t88" style="position:absolute;left:0;text-align:left;margin-left:270.75pt;margin-top:3.95pt;width:21pt;height:129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"/>
            </w:pict>
          </mc:Fallback>
        </mc:AlternateContent>
      </w:r>
      <w:r w:rsidR="006D4C5B" w:rsidRPr="00F5232B">
        <w:rPr>
          <w:rFonts w:asciiTheme="minorBidi" w:hAnsiTheme="minorBidi"/>
          <w:b/>
          <w:bCs/>
          <w:color w:val="000000" w:themeColor="text1"/>
          <w:sz w:val="24"/>
          <w:szCs w:val="24"/>
          <w:rtl/>
        </w:rPr>
        <w:t>مجلس الإدارة (خطط طويلة الأجل)</w:t>
      </w:r>
    </w:p>
    <w:p w:rsidR="00F25DF5" w:rsidRPr="00F25DF5" w:rsidRDefault="00C519D8" w:rsidP="00053EFF">
      <w:pPr>
        <w:pStyle w:val="ListParagraph"/>
        <w:numPr>
          <w:ilvl w:val="0"/>
          <w:numId w:val="24"/>
        </w:numPr>
        <w:spacing w:after="0"/>
        <w:rPr>
          <w:b/>
          <w:bCs/>
          <w:color w:val="000000" w:themeColor="text1"/>
          <w:sz w:val="24"/>
          <w:szCs w:val="24"/>
        </w:rPr>
      </w:pPr>
      <w:r>
        <w:rPr>
          <w:noProof/>
          <w:color w:val="000000" w:themeColor="text1"/>
          <w:sz w:val="24"/>
          <w:szCs w:val="24"/>
          <w:u w:val="single"/>
        </w:rPr>
        <mc:AlternateContent>
          <mc:Choice Requires="wps">
            <w:drawing>
              <wp:anchor distT="0" distB="0" distL="114300" distR="114300" simplePos="0" relativeHeight="251666432" behindDoc="0" locked="0" layoutInCell="1" allowOverlap="1">
                <wp:simplePos x="0" y="0"/>
                <wp:positionH relativeFrom="column">
                  <wp:posOffset>4345940</wp:posOffset>
                </wp:positionH>
                <wp:positionV relativeFrom="paragraph">
                  <wp:posOffset>-1379220</wp:posOffset>
                </wp:positionV>
                <wp:extent cx="118745" cy="3371850"/>
                <wp:effectExtent l="0" t="7302" r="26352" b="26353"/>
                <wp:wrapNone/>
                <wp:docPr id="346"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8745" cy="3371850"/>
                        </a:xfrm>
                        <a:prstGeom prst="rightBrace">
                          <a:avLst>
                            <a:gd name="adj1" fmla="val 23663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B49D6" id="AutoShape 17" o:spid="_x0000_s1026" type="#_x0000_t88" style="position:absolute;left:0;text-align:left;margin-left:342.2pt;margin-top:-108.6pt;width:9.35pt;height:265.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"/>
            </w:pict>
          </mc:Fallback>
        </mc:AlternateContent>
      </w:r>
      <w:r>
        <w:rPr>
          <w:noProof/>
          <w:color w:val="000000" w:themeColor="text1"/>
          <w:sz w:val="24"/>
          <w:szCs w:val="24"/>
          <w:u w:val="single"/>
        </w:rPr>
        <mc:AlternateContent>
          <mc:Choice Requires="wps">
            <w:drawing>
              <wp:anchor distT="0" distB="0" distL="114300" distR="114300" simplePos="0" relativeHeight="251665408" behindDoc="0" locked="0" layoutInCell="1" allowOverlap="1">
                <wp:simplePos x="0" y="0"/>
                <wp:positionH relativeFrom="column">
                  <wp:posOffset>2733675</wp:posOffset>
                </wp:positionH>
                <wp:positionV relativeFrom="paragraph">
                  <wp:posOffset>-1271905</wp:posOffset>
                </wp:positionV>
                <wp:extent cx="118745" cy="3157220"/>
                <wp:effectExtent l="4763" t="0" r="19367" b="19368"/>
                <wp:wrapNone/>
                <wp:docPr id="345"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8745" cy="3157220"/>
                        </a:xfrm>
                        <a:prstGeom prst="rightBrace">
                          <a:avLst>
                            <a:gd name="adj1" fmla="val 22156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91176" id="AutoShape 16" o:spid="_x0000_s1026" type="#_x0000_t88" style="position:absolute;left:0;text-align:left;margin-left:215.25pt;margin-top:-100.15pt;width:9.35pt;height:248.6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"/>
            </w:pict>
          </mc:Fallback>
        </mc:AlternateContent>
      </w:r>
      <w:r w:rsidR="006D4C5B" w:rsidRPr="00F25DF5">
        <w:rPr>
          <w:rFonts w:hint="cs"/>
          <w:b/>
          <w:bCs/>
          <w:color w:val="000000" w:themeColor="text1"/>
          <w:sz w:val="24"/>
          <w:szCs w:val="24"/>
          <w:rtl/>
        </w:rPr>
        <w:t>المدير التنفيذي (لابد وجود خبرة ودراية كأمله بكل الأمور)</w:t>
      </w:r>
    </w:p>
    <w:p w:rsidR="006D4C5B" w:rsidRPr="00582D2C" w:rsidRDefault="006D4C5B" w:rsidP="006D4C5B">
      <w:pPr>
        <w:pStyle w:val="ListParagraph"/>
        <w:spacing w:after="0"/>
        <w:rPr>
          <w:b/>
          <w:bCs/>
          <w:color w:val="000000" w:themeColor="text1"/>
          <w:rtl/>
        </w:rPr>
      </w:pPr>
    </w:p>
    <w:p w:rsidR="006D4C5B" w:rsidRPr="00F25DF5" w:rsidRDefault="00C519D8" w:rsidP="006D4C5B">
      <w:pPr>
        <w:rPr>
          <w:b/>
          <w:bCs/>
          <w:rtl/>
        </w:rPr>
      </w:pPr>
      <w:r>
        <w:rPr>
          <w:b/>
          <w:bCs/>
          <w:noProof/>
          <w:rtl/>
        </w:rPr>
        <mc:AlternateContent>
          <mc:Choice Requires="wps">
            <w:drawing>
              <wp:anchor distT="0" distB="0" distL="114300" distR="114300" simplePos="0" relativeHeight="251668480" behindDoc="0" locked="0" layoutInCell="1" allowOverlap="1">
                <wp:simplePos x="0" y="0"/>
                <wp:positionH relativeFrom="column">
                  <wp:posOffset>3477895</wp:posOffset>
                </wp:positionH>
                <wp:positionV relativeFrom="paragraph">
                  <wp:posOffset>280670</wp:posOffset>
                </wp:positionV>
                <wp:extent cx="243205" cy="1390650"/>
                <wp:effectExtent l="0" t="2222" r="21272" b="21273"/>
                <wp:wrapNone/>
                <wp:docPr id="344"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43205" cy="1390650"/>
                        </a:xfrm>
                        <a:prstGeom prst="leftBrace">
                          <a:avLst>
                            <a:gd name="adj1" fmla="val 4765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FB21FF"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9" o:spid="_x0000_s1026" type="#_x0000_t87" style="position:absolute;left:0;text-align:left;margin-left:273.85pt;margin-top:22.1pt;width:19.15pt;height:109.5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"/>
            </w:pict>
          </mc:Fallback>
        </mc:AlternateContent>
      </w:r>
      <w:r w:rsidR="006D4C5B" w:rsidRPr="00F25DF5">
        <w:rPr>
          <w:rFonts w:hint="cs"/>
          <w:b/>
          <w:bCs/>
          <w:rtl/>
        </w:rPr>
        <w:t>رئيس قطاع                                رئيس قطاع                                    رئيس قطاع                           رئيس قطاع</w:t>
      </w:r>
    </w:p>
    <w:p w:rsidR="006D4C5B" w:rsidRPr="005F37F4" w:rsidRDefault="006D4C5B" w:rsidP="006D4C5B">
      <w:pPr>
        <w:rPr>
          <w:b/>
          <w:bCs/>
          <w:color w:val="FF0000"/>
          <w:rtl/>
        </w:rPr>
      </w:pPr>
      <w:r>
        <w:rPr>
          <w:rFonts w:hint="cs"/>
          <w:b/>
          <w:bCs/>
          <w:color w:val="FF0000"/>
          <w:rtl/>
        </w:rPr>
        <w:t xml:space="preserve">    </w:t>
      </w:r>
    </w:p>
    <w:p w:rsidR="006D4C5B" w:rsidRPr="00F25DF5" w:rsidRDefault="006D4C5B" w:rsidP="006D4C5B">
      <w:pPr>
        <w:rPr>
          <w:b/>
          <w:bCs/>
          <w:rtl/>
        </w:rPr>
      </w:pPr>
      <w:r w:rsidRPr="00F25DF5">
        <w:rPr>
          <w:rFonts w:hint="cs"/>
          <w:b/>
          <w:bCs/>
          <w:rtl/>
        </w:rPr>
        <w:t xml:space="preserve">                                                         إدارة             إدارة                 إدارة        </w:t>
      </w:r>
    </w:p>
    <w:p w:rsidR="006D4C5B" w:rsidRPr="00582D2C" w:rsidRDefault="006D4C5B" w:rsidP="006D4C5B">
      <w:pPr>
        <w:rPr>
          <w:b/>
          <w:bCs/>
          <w:color w:val="FF0000"/>
          <w:rtl/>
        </w:rPr>
      </w:pPr>
    </w:p>
    <w:p w:rsidR="006D4C5B" w:rsidRPr="00F25DF5" w:rsidRDefault="006D4C5B" w:rsidP="006D4C5B">
      <w:pPr>
        <w:rPr>
          <w:b/>
          <w:bCs/>
          <w:rtl/>
        </w:rPr>
      </w:pPr>
      <w:r w:rsidRPr="00F25DF5">
        <w:rPr>
          <w:rFonts w:hint="cs"/>
          <w:b/>
          <w:bCs/>
          <w:rtl/>
        </w:rPr>
        <w:t xml:space="preserve">                                                         قسم                قسم               قسم</w:t>
      </w:r>
    </w:p>
    <w:p w:rsidR="006D4C5B" w:rsidRDefault="00C519D8" w:rsidP="006D4C5B">
      <w:pPr>
        <w:rPr>
          <w:b/>
          <w:bCs/>
          <w:color w:val="FF0000"/>
          <w:rtl/>
        </w:rPr>
      </w:pPr>
      <w:r>
        <w:rPr>
          <w:b/>
          <w:bCs/>
          <w:noProof/>
          <w:color w:val="FF0000"/>
          <w:rtl/>
        </w:rPr>
        <mc:AlternateContent>
          <mc:Choice Requires="wps">
            <w:drawing>
              <wp:anchor distT="0" distB="0" distL="114300" distR="114300" simplePos="0" relativeHeight="251669504" behindDoc="0" locked="0" layoutInCell="1" allowOverlap="1">
                <wp:simplePos x="0" y="0"/>
                <wp:positionH relativeFrom="column">
                  <wp:posOffset>3495675</wp:posOffset>
                </wp:positionH>
                <wp:positionV relativeFrom="paragraph">
                  <wp:posOffset>14605</wp:posOffset>
                </wp:positionV>
                <wp:extent cx="104775" cy="304800"/>
                <wp:effectExtent l="19050" t="0" r="47625" b="38100"/>
                <wp:wrapNone/>
                <wp:docPr id="343"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304800"/>
                        </a:xfrm>
                        <a:prstGeom prst="downArrow">
                          <a:avLst>
                            <a:gd name="adj1" fmla="val 50000"/>
                            <a:gd name="adj2" fmla="val 72727"/>
                          </a:avLst>
                        </a:prstGeom>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08D75" id="AutoShape 21" o:spid="_x0000_s1026" type="#_x0000_t67" style="position:absolute;left:0;text-align:left;margin-left:275.25pt;margin-top:1.15pt;width:8.25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" fillcolor="white [3201]" strokecolor="black [3200]" strokeweight="1.5pt"/>
            </w:pict>
          </mc:Fallback>
        </mc:AlternateContent>
      </w:r>
    </w:p>
    <w:p w:rsidR="006D4C5B" w:rsidRDefault="006D4C5B" w:rsidP="006D4C5B">
      <w:pPr>
        <w:rPr>
          <w:b/>
          <w:bCs/>
          <w:color w:val="FF0000"/>
          <w:rtl/>
        </w:rPr>
      </w:pPr>
      <w:r>
        <w:rPr>
          <w:rFonts w:hint="cs"/>
          <w:b/>
          <w:bCs/>
          <w:color w:val="FF0000"/>
          <w:rtl/>
        </w:rPr>
        <w:t xml:space="preserve">                                                                     </w:t>
      </w:r>
    </w:p>
    <w:p w:rsidR="006D4C5B" w:rsidRPr="00F25DF5" w:rsidRDefault="006D4C5B" w:rsidP="006D4C5B">
      <w:pPr>
        <w:rPr>
          <w:b/>
          <w:bCs/>
          <w:rtl/>
        </w:rPr>
      </w:pPr>
      <w:r w:rsidRPr="00F25DF5">
        <w:rPr>
          <w:rFonts w:hint="cs"/>
          <w:b/>
          <w:bCs/>
          <w:rtl/>
        </w:rPr>
        <w:t xml:space="preserve">                                                                      مجموعة موظفين</w:t>
      </w:r>
    </w:p>
    <w:p w:rsidR="006D4C5B" w:rsidRPr="00BB1251" w:rsidRDefault="006D4C5B" w:rsidP="006D4C5B">
      <w:pPr>
        <w:jc w:val="center"/>
        <w:rPr>
          <w:b/>
          <w:bCs/>
          <w:color w:val="000000" w:themeColor="text1"/>
          <w:rtl/>
        </w:rPr>
      </w:pPr>
    </w:p>
    <w:p w:rsidR="006D4C5B" w:rsidRPr="00F56F9F" w:rsidRDefault="006D4C5B" w:rsidP="00F25DF5">
      <w:pPr>
        <w:pStyle w:val="ListParagraph"/>
        <w:ind w:left="644"/>
        <w:rPr>
          <w:b/>
          <w:bCs/>
          <w:color w:val="646464" w:themeColor="background2" w:themeShade="80"/>
          <w:u w:val="single"/>
        </w:rPr>
      </w:pPr>
      <w:r>
        <w:rPr>
          <w:rFonts w:hint="cs"/>
          <w:b/>
          <w:bCs/>
          <w:color w:val="646464" w:themeColor="background2" w:themeShade="80"/>
          <w:u w:val="single"/>
          <w:rtl/>
        </w:rPr>
        <w:t xml:space="preserve"> إ</w:t>
      </w:r>
      <w:r w:rsidRPr="00F56F9F">
        <w:rPr>
          <w:rFonts w:hint="cs"/>
          <w:b/>
          <w:bCs/>
          <w:color w:val="646464" w:themeColor="background2" w:themeShade="80"/>
          <w:u w:val="single"/>
          <w:rtl/>
        </w:rPr>
        <w:t>ن أصبت فمن الله وان أخطأت فمن نفسي و الشيطان .. ألحان ألشوق ..~</w:t>
      </w:r>
    </w:p>
    <w:p w:rsidR="00632CA9" w:rsidRDefault="00632CA9" w:rsidP="008169D6">
      <w:pPr>
        <w:tabs>
          <w:tab w:val="left" w:pos="2799"/>
        </w:tabs>
        <w:spacing w:after="0"/>
        <w:rPr>
          <w:rFonts w:ascii="Times New Roman" w:hAnsi="Times New Roman" w:cs="Times New Roman"/>
          <w:sz w:val="28"/>
          <w:szCs w:val="28"/>
          <w:rtl/>
        </w:rPr>
      </w:pPr>
    </w:p>
    <w:p w:rsidR="00F25DF5" w:rsidRDefault="00F25DF5" w:rsidP="008169D6">
      <w:pPr>
        <w:tabs>
          <w:tab w:val="left" w:pos="2799"/>
        </w:tabs>
        <w:spacing w:after="0"/>
        <w:rPr>
          <w:rFonts w:ascii="Times New Roman" w:hAnsi="Times New Roman" w:cs="Times New Roman"/>
          <w:sz w:val="28"/>
          <w:szCs w:val="28"/>
          <w:rtl/>
        </w:rPr>
      </w:pPr>
    </w:p>
    <w:p w:rsidR="00F25DF5" w:rsidRDefault="00F25DF5" w:rsidP="008169D6">
      <w:pPr>
        <w:tabs>
          <w:tab w:val="left" w:pos="2799"/>
        </w:tabs>
        <w:spacing w:after="0"/>
        <w:rPr>
          <w:rFonts w:ascii="Times New Roman" w:hAnsi="Times New Roman" w:cs="Times New Roman"/>
          <w:sz w:val="28"/>
          <w:szCs w:val="28"/>
          <w:rtl/>
        </w:rPr>
      </w:pPr>
    </w:p>
    <w:p w:rsidR="00F25DF5" w:rsidRDefault="00F25DF5" w:rsidP="008169D6">
      <w:pPr>
        <w:tabs>
          <w:tab w:val="left" w:pos="2799"/>
        </w:tabs>
        <w:spacing w:after="0"/>
        <w:rPr>
          <w:rFonts w:ascii="Times New Roman" w:hAnsi="Times New Roman" w:cs="Times New Roman"/>
          <w:sz w:val="28"/>
          <w:szCs w:val="28"/>
          <w:rtl/>
        </w:rPr>
      </w:pPr>
    </w:p>
    <w:p w:rsidR="00F25DF5" w:rsidRDefault="00F25DF5" w:rsidP="008169D6">
      <w:pPr>
        <w:tabs>
          <w:tab w:val="left" w:pos="2799"/>
        </w:tabs>
        <w:spacing w:after="0"/>
        <w:rPr>
          <w:rFonts w:ascii="Times New Roman" w:hAnsi="Times New Roman" w:cs="Times New Roman"/>
          <w:sz w:val="28"/>
          <w:szCs w:val="28"/>
          <w:rtl/>
        </w:rPr>
      </w:pPr>
    </w:p>
    <w:p w:rsidR="00F25DF5" w:rsidRDefault="00F25DF5" w:rsidP="008169D6">
      <w:pPr>
        <w:tabs>
          <w:tab w:val="left" w:pos="2799"/>
        </w:tabs>
        <w:spacing w:after="0"/>
        <w:rPr>
          <w:rFonts w:ascii="Times New Roman" w:hAnsi="Times New Roman" w:cs="Times New Roman"/>
          <w:sz w:val="28"/>
          <w:szCs w:val="28"/>
          <w:rtl/>
        </w:rPr>
      </w:pPr>
    </w:p>
    <w:p w:rsidR="00F25DF5" w:rsidRDefault="00F25DF5" w:rsidP="008169D6">
      <w:pPr>
        <w:tabs>
          <w:tab w:val="left" w:pos="2799"/>
        </w:tabs>
        <w:spacing w:after="0"/>
        <w:rPr>
          <w:rFonts w:ascii="Times New Roman" w:hAnsi="Times New Roman" w:cs="Times New Roman"/>
          <w:sz w:val="28"/>
          <w:szCs w:val="28"/>
          <w:rtl/>
        </w:rPr>
      </w:pPr>
    </w:p>
    <w:p w:rsidR="00F25DF5" w:rsidRDefault="00F25DF5" w:rsidP="008169D6">
      <w:pPr>
        <w:tabs>
          <w:tab w:val="left" w:pos="2799"/>
        </w:tabs>
        <w:spacing w:after="0"/>
        <w:rPr>
          <w:rFonts w:ascii="Times New Roman" w:hAnsi="Times New Roman" w:cs="Times New Roman"/>
          <w:sz w:val="28"/>
          <w:szCs w:val="28"/>
          <w:rtl/>
        </w:rPr>
      </w:pPr>
    </w:p>
    <w:p w:rsidR="00632CA9" w:rsidRPr="00A10182" w:rsidRDefault="00632CA9" w:rsidP="00632CA9">
      <w:pPr>
        <w:jc w:val="center"/>
        <w:rPr>
          <w:b/>
          <w:bCs/>
          <w:rtl/>
        </w:rPr>
      </w:pPr>
      <w:r w:rsidRPr="00A10182">
        <w:rPr>
          <w:rFonts w:hint="cs"/>
          <w:b/>
          <w:bCs/>
          <w:rtl/>
        </w:rPr>
        <w:lastRenderedPageBreak/>
        <w:t xml:space="preserve">المحاضرة الرابعة </w:t>
      </w:r>
      <w:r w:rsidRPr="00A10182">
        <w:rPr>
          <w:b/>
          <w:bCs/>
          <w:rtl/>
        </w:rPr>
        <w:t>–</w:t>
      </w:r>
      <w:r w:rsidRPr="00A10182">
        <w:rPr>
          <w:rFonts w:hint="cs"/>
          <w:b/>
          <w:bCs/>
          <w:rtl/>
        </w:rPr>
        <w:t xml:space="preserve"> نظرية الوكالة </w:t>
      </w:r>
    </w:p>
    <w:p w:rsidR="00632CA9" w:rsidRDefault="00632CA9" w:rsidP="00632CA9">
      <w:pPr>
        <w:spacing w:after="0"/>
        <w:rPr>
          <w:b/>
          <w:bCs/>
          <w:rtl/>
        </w:rPr>
      </w:pPr>
    </w:p>
    <w:p w:rsidR="00632CA9" w:rsidRPr="00F25DF5" w:rsidRDefault="00632CA9" w:rsidP="00053EFF">
      <w:pPr>
        <w:pStyle w:val="ListParagraph"/>
        <w:numPr>
          <w:ilvl w:val="0"/>
          <w:numId w:val="47"/>
        </w:numPr>
        <w:spacing w:after="0"/>
        <w:ind w:left="187" w:hanging="357"/>
        <w:rPr>
          <w:b/>
          <w:bCs/>
          <w:color w:val="B80E0F" w:themeColor="accent1"/>
          <w:sz w:val="24"/>
          <w:szCs w:val="24"/>
          <w:rtl/>
        </w:rPr>
      </w:pPr>
      <w:r w:rsidRPr="00F25DF5">
        <w:rPr>
          <w:b/>
          <w:bCs/>
          <w:color w:val="B80E0F" w:themeColor="accent1"/>
          <w:sz w:val="24"/>
          <w:szCs w:val="24"/>
          <w:rtl/>
        </w:rPr>
        <w:t>عالقة الوكالة</w:t>
      </w:r>
      <w:r w:rsidRPr="00F25DF5">
        <w:rPr>
          <w:rFonts w:hint="cs"/>
          <w:b/>
          <w:bCs/>
          <w:color w:val="B80E0F" w:themeColor="accent1"/>
          <w:sz w:val="24"/>
          <w:szCs w:val="24"/>
          <w:rtl/>
        </w:rPr>
        <w:t xml:space="preserve"> : </w:t>
      </w:r>
    </w:p>
    <w:p w:rsidR="00632CA9" w:rsidRPr="00F25DF5" w:rsidRDefault="00632CA9" w:rsidP="00632CA9">
      <w:pPr>
        <w:spacing w:after="0"/>
        <w:rPr>
          <w:b/>
          <w:bCs/>
          <w:sz w:val="24"/>
          <w:szCs w:val="24"/>
          <w:rtl/>
        </w:rPr>
      </w:pPr>
      <w:r w:rsidRPr="00F25DF5">
        <w:rPr>
          <w:b/>
          <w:bCs/>
          <w:sz w:val="24"/>
          <w:szCs w:val="24"/>
          <w:rtl/>
        </w:rPr>
        <w:t xml:space="preserve">هي عقد بين طرف يعرف بالموكل </w:t>
      </w:r>
      <w:r w:rsidRPr="00F25DF5">
        <w:rPr>
          <w:rFonts w:hint="cs"/>
          <w:b/>
          <w:bCs/>
          <w:sz w:val="24"/>
          <w:szCs w:val="24"/>
          <w:rtl/>
        </w:rPr>
        <w:t xml:space="preserve"> ( </w:t>
      </w:r>
      <w:r w:rsidRPr="00F25DF5">
        <w:rPr>
          <w:b/>
          <w:bCs/>
          <w:sz w:val="24"/>
          <w:szCs w:val="24"/>
          <w:rtl/>
        </w:rPr>
        <w:t>طرف أصيل</w:t>
      </w:r>
      <w:r w:rsidRPr="00F25DF5">
        <w:rPr>
          <w:rFonts w:hint="cs"/>
          <w:b/>
          <w:bCs/>
          <w:sz w:val="24"/>
          <w:szCs w:val="24"/>
          <w:rtl/>
        </w:rPr>
        <w:t xml:space="preserve"> )</w:t>
      </w:r>
      <w:r w:rsidRPr="00F25DF5">
        <w:rPr>
          <w:b/>
          <w:bCs/>
          <w:sz w:val="24"/>
          <w:szCs w:val="24"/>
          <w:rtl/>
        </w:rPr>
        <w:t xml:space="preserve"> يعهد بموجبه إلى طرف آخر يعرف بالوكيل القيام بأداء بعض الخدمات أو األعمال نيابة عنه مع تفويضه سلطة اتخاذ بعض القرارات</w:t>
      </w:r>
    </w:p>
    <w:p w:rsidR="00632CA9" w:rsidRPr="00543CFC" w:rsidRDefault="00632CA9" w:rsidP="00632CA9">
      <w:pPr>
        <w:spacing w:after="0"/>
        <w:rPr>
          <w:b/>
          <w:bCs/>
          <w:sz w:val="24"/>
          <w:szCs w:val="24"/>
        </w:rPr>
      </w:pPr>
    </w:p>
    <w:p w:rsidR="00632CA9" w:rsidRPr="00F25DF5" w:rsidRDefault="00632CA9" w:rsidP="00053EFF">
      <w:pPr>
        <w:pStyle w:val="ListParagraph"/>
        <w:numPr>
          <w:ilvl w:val="0"/>
          <w:numId w:val="47"/>
        </w:numPr>
        <w:spacing w:after="0"/>
        <w:ind w:left="187" w:hanging="357"/>
        <w:rPr>
          <w:b/>
          <w:bCs/>
          <w:color w:val="B80E0F" w:themeColor="accent1"/>
          <w:sz w:val="24"/>
          <w:szCs w:val="24"/>
          <w:rtl/>
        </w:rPr>
      </w:pPr>
      <w:r w:rsidRPr="00F25DF5">
        <w:rPr>
          <w:rFonts w:hint="cs"/>
          <w:b/>
          <w:bCs/>
          <w:color w:val="B80E0F" w:themeColor="accent1"/>
          <w:sz w:val="24"/>
          <w:szCs w:val="24"/>
          <w:rtl/>
        </w:rPr>
        <w:t>نظرية الوكالة :</w:t>
      </w:r>
    </w:p>
    <w:p w:rsidR="00632CA9" w:rsidRPr="00F25DF5" w:rsidRDefault="00C519D8" w:rsidP="00632CA9">
      <w:pPr>
        <w:spacing w:after="0"/>
        <w:rPr>
          <w:b/>
          <w:bCs/>
          <w:sz w:val="24"/>
          <w:szCs w:val="24"/>
          <w:rtl/>
        </w:rPr>
      </w:pPr>
      <w:r>
        <w:rPr>
          <w:b/>
          <w:bCs/>
          <w:noProof/>
          <w:sz w:val="24"/>
          <w:szCs w:val="24"/>
          <w:rtl/>
        </w:rPr>
        <mc:AlternateContent>
          <mc:Choice Requires="wps">
            <w:drawing>
              <wp:anchor distT="0" distB="0" distL="114300" distR="114300" simplePos="0" relativeHeight="251678720" behindDoc="0" locked="0" layoutInCell="1" allowOverlap="1">
                <wp:simplePos x="0" y="0"/>
                <wp:positionH relativeFrom="column">
                  <wp:posOffset>3857625</wp:posOffset>
                </wp:positionH>
                <wp:positionV relativeFrom="paragraph">
                  <wp:posOffset>-417195</wp:posOffset>
                </wp:positionV>
                <wp:extent cx="333375" cy="1514475"/>
                <wp:effectExtent l="0" t="0" r="28575" b="28575"/>
                <wp:wrapNone/>
                <wp:docPr id="34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333375" cy="1514475"/>
                        </a:xfrm>
                        <a:prstGeom prst="rightBrace">
                          <a:avLst>
                            <a:gd name="adj1" fmla="val 3785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5ABC4" id="AutoShape 6" o:spid="_x0000_s1026" type="#_x0000_t88" style="position:absolute;left:0;text-align:left;margin-left:303.75pt;margin-top:-32.85pt;width:26.25pt;height:119.25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"/>
            </w:pict>
          </mc:Fallback>
        </mc:AlternateContent>
      </w:r>
      <w:r w:rsidR="00632CA9" w:rsidRPr="00F25DF5">
        <w:rPr>
          <w:rFonts w:hint="cs"/>
          <w:b/>
          <w:bCs/>
          <w:sz w:val="24"/>
          <w:szCs w:val="24"/>
          <w:rtl/>
        </w:rPr>
        <w:t xml:space="preserve">هي علاقة تعاقدية </w:t>
      </w:r>
      <w:r w:rsidR="00632CA9" w:rsidRPr="00F25DF5">
        <w:rPr>
          <w:rFonts w:hint="cs"/>
          <w:b/>
          <w:bCs/>
          <w:color w:val="C9C0B0" w:themeColor="accent2" w:themeTint="99"/>
          <w:sz w:val="24"/>
          <w:szCs w:val="24"/>
          <w:rtl/>
        </w:rPr>
        <w:t xml:space="preserve">( أي أن هناك عقد بين طرفين )  </w:t>
      </w:r>
      <w:r w:rsidR="00632CA9" w:rsidRPr="00F25DF5">
        <w:rPr>
          <w:rFonts w:hint="cs"/>
          <w:b/>
          <w:bCs/>
          <w:sz w:val="24"/>
          <w:szCs w:val="24"/>
          <w:rtl/>
        </w:rPr>
        <w:t xml:space="preserve">.. أطرافها </w:t>
      </w:r>
    </w:p>
    <w:p w:rsidR="00632CA9" w:rsidRPr="00543CFC" w:rsidRDefault="00632CA9" w:rsidP="00632CA9">
      <w:pPr>
        <w:spacing w:after="0"/>
        <w:rPr>
          <w:b/>
          <w:bCs/>
          <w:sz w:val="24"/>
          <w:szCs w:val="24"/>
          <w:rtl/>
        </w:rPr>
      </w:pPr>
    </w:p>
    <w:p w:rsidR="00632CA9" w:rsidRPr="00543CFC" w:rsidRDefault="00632CA9" w:rsidP="00632CA9">
      <w:pPr>
        <w:spacing w:after="0"/>
        <w:rPr>
          <w:b/>
          <w:bCs/>
          <w:color w:val="FF0000"/>
          <w:sz w:val="24"/>
          <w:szCs w:val="24"/>
          <w:rtl/>
        </w:rPr>
      </w:pPr>
    </w:p>
    <w:p w:rsidR="00632CA9" w:rsidRPr="00F25DF5" w:rsidRDefault="00632CA9" w:rsidP="00632CA9">
      <w:pPr>
        <w:spacing w:after="0"/>
        <w:rPr>
          <w:b/>
          <w:bCs/>
          <w:sz w:val="24"/>
          <w:szCs w:val="24"/>
          <w:rtl/>
        </w:rPr>
      </w:pPr>
      <w:r w:rsidRPr="00F25DF5">
        <w:rPr>
          <w:rFonts w:hint="cs"/>
          <w:b/>
          <w:bCs/>
          <w:sz w:val="24"/>
          <w:szCs w:val="24"/>
          <w:u w:val="single"/>
          <w:rtl/>
        </w:rPr>
        <w:t>الموكل</w:t>
      </w:r>
      <w:r w:rsidRPr="00F25DF5">
        <w:rPr>
          <w:rFonts w:hint="cs"/>
          <w:b/>
          <w:bCs/>
          <w:color w:val="FF0000"/>
          <w:sz w:val="24"/>
          <w:szCs w:val="24"/>
          <w:rtl/>
        </w:rPr>
        <w:t xml:space="preserve"> </w:t>
      </w:r>
      <w:r w:rsidRPr="00F25DF5">
        <w:rPr>
          <w:rFonts w:hint="cs"/>
          <w:b/>
          <w:bCs/>
          <w:sz w:val="24"/>
          <w:szCs w:val="24"/>
          <w:rtl/>
        </w:rPr>
        <w:t xml:space="preserve"> الطرف الاصيل  ( مالك ا</w:t>
      </w:r>
      <w:r w:rsidR="00F25DF5">
        <w:rPr>
          <w:rFonts w:hint="cs"/>
          <w:b/>
          <w:bCs/>
          <w:sz w:val="24"/>
          <w:szCs w:val="24"/>
          <w:rtl/>
        </w:rPr>
        <w:t xml:space="preserve">لشركه او المنشأة )     </w:t>
      </w:r>
      <w:r w:rsidRPr="00F25DF5">
        <w:rPr>
          <w:rFonts w:hint="cs"/>
          <w:b/>
          <w:bCs/>
          <w:sz w:val="24"/>
          <w:szCs w:val="24"/>
          <w:rtl/>
        </w:rPr>
        <w:t xml:space="preserve">        </w:t>
      </w:r>
      <w:r w:rsidRPr="00F25DF5">
        <w:rPr>
          <w:rFonts w:hint="cs"/>
          <w:b/>
          <w:bCs/>
          <w:sz w:val="24"/>
          <w:szCs w:val="24"/>
          <w:u w:val="single"/>
          <w:rtl/>
        </w:rPr>
        <w:t>الوكيل</w:t>
      </w:r>
      <w:r w:rsidRPr="00F25DF5">
        <w:rPr>
          <w:rFonts w:hint="cs"/>
          <w:b/>
          <w:bCs/>
          <w:sz w:val="24"/>
          <w:szCs w:val="24"/>
          <w:rtl/>
        </w:rPr>
        <w:t xml:space="preserve">  ( هو الشخص او الجهة التي قام الوكيل بتفويضه إدارة الشركة )</w:t>
      </w:r>
    </w:p>
    <w:p w:rsidR="00632CA9" w:rsidRPr="00F25DF5" w:rsidRDefault="00632CA9" w:rsidP="00632CA9">
      <w:pPr>
        <w:spacing w:after="0"/>
        <w:rPr>
          <w:b/>
          <w:bCs/>
          <w:sz w:val="24"/>
          <w:szCs w:val="24"/>
          <w:rtl/>
        </w:rPr>
      </w:pPr>
      <w:r w:rsidRPr="00F25DF5">
        <w:rPr>
          <w:rFonts w:hint="cs"/>
          <w:b/>
          <w:bCs/>
          <w:sz w:val="24"/>
          <w:szCs w:val="24"/>
          <w:rtl/>
        </w:rPr>
        <w:t xml:space="preserve">وهذا يفسر علاقة المساهم بالإدارة </w:t>
      </w:r>
      <w:r w:rsidRPr="00F25DF5">
        <w:rPr>
          <w:rFonts w:hint="cs"/>
          <w:b/>
          <w:bCs/>
          <w:color w:val="C9C0B0" w:themeColor="accent2" w:themeTint="99"/>
          <w:sz w:val="24"/>
          <w:szCs w:val="24"/>
          <w:rtl/>
        </w:rPr>
        <w:t>( علاقة موكل بوكيل )</w:t>
      </w:r>
    </w:p>
    <w:p w:rsidR="00632CA9" w:rsidRPr="00F25DF5" w:rsidRDefault="00632CA9" w:rsidP="00632CA9">
      <w:pPr>
        <w:spacing w:after="0"/>
        <w:rPr>
          <w:b/>
          <w:bCs/>
          <w:color w:val="C9C0B0" w:themeColor="accent2" w:themeTint="99"/>
          <w:sz w:val="24"/>
          <w:szCs w:val="24"/>
          <w:rtl/>
        </w:rPr>
      </w:pPr>
      <w:r w:rsidRPr="00F25DF5">
        <w:rPr>
          <w:rFonts w:hint="cs"/>
          <w:b/>
          <w:bCs/>
          <w:color w:val="C9C0B0" w:themeColor="accent2" w:themeTint="99"/>
          <w:sz w:val="24"/>
          <w:szCs w:val="24"/>
          <w:rtl/>
        </w:rPr>
        <w:t>المساهم هنا هو الموكل     -  والإدارة هو الوكيل</w:t>
      </w:r>
    </w:p>
    <w:p w:rsidR="00632CA9" w:rsidRPr="00543CFC" w:rsidRDefault="00632CA9" w:rsidP="00632CA9">
      <w:pPr>
        <w:ind w:hanging="24"/>
        <w:rPr>
          <w:b/>
          <w:bCs/>
          <w:sz w:val="24"/>
          <w:szCs w:val="24"/>
          <w:rtl/>
        </w:rPr>
      </w:pPr>
    </w:p>
    <w:p w:rsidR="00632CA9" w:rsidRPr="00F25DF5" w:rsidRDefault="00632CA9" w:rsidP="00053EFF">
      <w:pPr>
        <w:pStyle w:val="ListParagraph"/>
        <w:numPr>
          <w:ilvl w:val="0"/>
          <w:numId w:val="48"/>
        </w:numPr>
        <w:spacing w:after="0"/>
        <w:ind w:left="187" w:hanging="357"/>
        <w:rPr>
          <w:b/>
          <w:bCs/>
          <w:color w:val="FF0000"/>
          <w:sz w:val="24"/>
          <w:szCs w:val="24"/>
          <w:rtl/>
        </w:rPr>
      </w:pPr>
      <w:r w:rsidRPr="00F25DF5">
        <w:rPr>
          <w:rFonts w:hint="cs"/>
          <w:b/>
          <w:bCs/>
          <w:color w:val="B80E0F" w:themeColor="accent1"/>
          <w:sz w:val="24"/>
          <w:szCs w:val="24"/>
          <w:rtl/>
        </w:rPr>
        <w:t>مشكلات</w:t>
      </w:r>
      <w:r w:rsidRPr="00F25DF5">
        <w:rPr>
          <w:b/>
          <w:bCs/>
          <w:color w:val="B80E0F" w:themeColor="accent1"/>
          <w:sz w:val="24"/>
          <w:szCs w:val="24"/>
          <w:rtl/>
        </w:rPr>
        <w:t xml:space="preserve"> عقد الوكالة</w:t>
      </w:r>
      <w:r w:rsidRPr="00F25DF5">
        <w:rPr>
          <w:rFonts w:hint="cs"/>
          <w:b/>
          <w:bCs/>
          <w:color w:val="B80E0F" w:themeColor="accent1"/>
          <w:sz w:val="24"/>
          <w:szCs w:val="24"/>
          <w:rtl/>
        </w:rPr>
        <w:t xml:space="preserve"> : </w:t>
      </w:r>
      <w:r w:rsidRPr="00F25DF5">
        <w:rPr>
          <w:rFonts w:hint="cs"/>
          <w:b/>
          <w:bCs/>
          <w:color w:val="C9C0B0" w:themeColor="accent2" w:themeTint="99"/>
          <w:sz w:val="24"/>
          <w:szCs w:val="24"/>
          <w:rtl/>
        </w:rPr>
        <w:t xml:space="preserve">[ نقطة مهمه ] </w:t>
      </w:r>
    </w:p>
    <w:p w:rsidR="00632CA9" w:rsidRPr="00F25DF5" w:rsidRDefault="00632CA9" w:rsidP="00053EFF">
      <w:pPr>
        <w:pStyle w:val="ListParagraph"/>
        <w:numPr>
          <w:ilvl w:val="0"/>
          <w:numId w:val="31"/>
        </w:numPr>
        <w:spacing w:after="0"/>
        <w:rPr>
          <w:rFonts w:asciiTheme="minorBidi" w:hAnsiTheme="minorBidi"/>
          <w:b/>
          <w:bCs/>
          <w:sz w:val="24"/>
          <w:szCs w:val="24"/>
        </w:rPr>
      </w:pPr>
      <w:r w:rsidRPr="00F25DF5">
        <w:rPr>
          <w:rFonts w:asciiTheme="minorBidi" w:hAnsiTheme="minorBidi"/>
          <w:b/>
          <w:bCs/>
          <w:sz w:val="24"/>
          <w:szCs w:val="24"/>
          <w:rtl/>
        </w:rPr>
        <w:t>الخطر الاخلاقى : الذى يتمثل فى تصرف المديرون بما يعظم منافعهم</w:t>
      </w:r>
      <w:r w:rsidRPr="00F25DF5">
        <w:rPr>
          <w:rFonts w:asciiTheme="minorBidi" w:hAnsiTheme="minorBidi"/>
          <w:b/>
          <w:bCs/>
          <w:sz w:val="24"/>
          <w:szCs w:val="24"/>
        </w:rPr>
        <w:sym w:font="Symbol" w:char="F0A2"/>
      </w:r>
      <w:r w:rsidRPr="00F25DF5">
        <w:rPr>
          <w:rFonts w:asciiTheme="minorBidi" w:hAnsiTheme="minorBidi"/>
          <w:b/>
          <w:bCs/>
          <w:sz w:val="24"/>
          <w:szCs w:val="24"/>
        </w:rPr>
        <w:t xml:space="preserve"> </w:t>
      </w:r>
      <w:r w:rsidRPr="00F25DF5">
        <w:rPr>
          <w:rFonts w:asciiTheme="minorBidi" w:hAnsiTheme="minorBidi"/>
          <w:b/>
          <w:bCs/>
          <w:sz w:val="24"/>
          <w:szCs w:val="24"/>
          <w:rtl/>
        </w:rPr>
        <w:t>الشخصية مع االضرار بمصالح المساهمين</w:t>
      </w:r>
      <w:r w:rsidRPr="00F25DF5">
        <w:rPr>
          <w:rFonts w:asciiTheme="minorBidi" w:hAnsiTheme="minorBidi"/>
          <w:b/>
          <w:bCs/>
          <w:sz w:val="24"/>
          <w:szCs w:val="24"/>
        </w:rPr>
        <w:t xml:space="preserve">.  </w:t>
      </w:r>
    </w:p>
    <w:p w:rsidR="00632CA9" w:rsidRPr="00F25DF5" w:rsidRDefault="00F25DF5" w:rsidP="00632CA9">
      <w:pPr>
        <w:pStyle w:val="ListParagraph"/>
        <w:spacing w:after="0"/>
        <w:ind w:left="750"/>
        <w:rPr>
          <w:rFonts w:asciiTheme="minorBidi" w:hAnsiTheme="minorBidi"/>
          <w:b/>
          <w:bCs/>
          <w:color w:val="C9C0B0" w:themeColor="accent2" w:themeTint="99"/>
          <w:sz w:val="24"/>
          <w:szCs w:val="24"/>
          <w:rtl/>
        </w:rPr>
      </w:pPr>
      <w:r w:rsidRPr="00F25DF5">
        <w:rPr>
          <w:rFonts w:asciiTheme="minorBidi" w:hAnsiTheme="minorBidi" w:hint="cs"/>
          <w:b/>
          <w:bCs/>
          <w:color w:val="F15051" w:themeColor="accent1" w:themeTint="99"/>
          <w:sz w:val="24"/>
          <w:szCs w:val="24"/>
          <w:rtl/>
        </w:rPr>
        <w:t xml:space="preserve">[ </w:t>
      </w:r>
      <w:r w:rsidR="00632CA9" w:rsidRPr="00F25DF5">
        <w:rPr>
          <w:rFonts w:asciiTheme="minorBidi" w:hAnsiTheme="minorBidi"/>
          <w:b/>
          <w:bCs/>
          <w:color w:val="F15051" w:themeColor="accent1" w:themeTint="99"/>
          <w:sz w:val="24"/>
          <w:szCs w:val="24"/>
          <w:rtl/>
        </w:rPr>
        <w:t>شرح</w:t>
      </w:r>
      <w:r w:rsidRPr="00F25DF5">
        <w:rPr>
          <w:rFonts w:asciiTheme="minorBidi" w:hAnsiTheme="minorBidi" w:hint="cs"/>
          <w:b/>
          <w:bCs/>
          <w:color w:val="F15051" w:themeColor="accent1" w:themeTint="99"/>
          <w:sz w:val="24"/>
          <w:szCs w:val="24"/>
          <w:rtl/>
        </w:rPr>
        <w:t xml:space="preserve"> ]</w:t>
      </w:r>
      <w:r w:rsidR="00632CA9" w:rsidRPr="00F25DF5">
        <w:rPr>
          <w:rFonts w:asciiTheme="minorBidi" w:hAnsiTheme="minorBidi"/>
          <w:b/>
          <w:bCs/>
          <w:color w:val="F15051" w:themeColor="accent1" w:themeTint="99"/>
          <w:sz w:val="24"/>
          <w:szCs w:val="24"/>
          <w:rtl/>
        </w:rPr>
        <w:t xml:space="preserve"> : </w:t>
      </w:r>
      <w:r w:rsidR="00632CA9" w:rsidRPr="00F25DF5">
        <w:rPr>
          <w:rFonts w:asciiTheme="minorBidi" w:hAnsiTheme="minorBidi"/>
          <w:b/>
          <w:bCs/>
          <w:color w:val="C9C0B0" w:themeColor="accent2" w:themeTint="99"/>
          <w:sz w:val="24"/>
          <w:szCs w:val="24"/>
          <w:rtl/>
        </w:rPr>
        <w:t xml:space="preserve">تضارب المصلحة بين مصلحة المديرين ومصلحة المساهمين والأصل في الامر ان مصلحتهم وحدة </w:t>
      </w:r>
    </w:p>
    <w:p w:rsidR="00632CA9" w:rsidRPr="00F25DF5" w:rsidRDefault="00632CA9" w:rsidP="00053EFF">
      <w:pPr>
        <w:pStyle w:val="ListParagraph"/>
        <w:numPr>
          <w:ilvl w:val="0"/>
          <w:numId w:val="31"/>
        </w:numPr>
        <w:spacing w:after="0"/>
        <w:rPr>
          <w:rFonts w:asciiTheme="minorBidi" w:hAnsiTheme="minorBidi"/>
          <w:b/>
          <w:bCs/>
          <w:sz w:val="24"/>
          <w:szCs w:val="24"/>
        </w:rPr>
      </w:pPr>
      <w:r w:rsidRPr="00F25DF5">
        <w:rPr>
          <w:rFonts w:asciiTheme="minorBidi" w:hAnsiTheme="minorBidi"/>
          <w:b/>
          <w:bCs/>
          <w:sz w:val="24"/>
          <w:szCs w:val="24"/>
          <w:rtl/>
        </w:rPr>
        <w:t>عدم تماثل المعلومات : بمعنى توافر معلومات هامة ومفيدة لدى المديرون</w:t>
      </w:r>
      <w:r w:rsidRPr="00F25DF5">
        <w:rPr>
          <w:rFonts w:asciiTheme="minorBidi" w:hAnsiTheme="minorBidi"/>
          <w:b/>
          <w:bCs/>
          <w:sz w:val="24"/>
          <w:szCs w:val="24"/>
        </w:rPr>
        <w:sym w:font="Symbol" w:char="F0A2"/>
      </w:r>
      <w:r w:rsidRPr="00F25DF5">
        <w:rPr>
          <w:rFonts w:asciiTheme="minorBidi" w:hAnsiTheme="minorBidi"/>
          <w:b/>
          <w:bCs/>
          <w:sz w:val="24"/>
          <w:szCs w:val="24"/>
        </w:rPr>
        <w:t xml:space="preserve"> </w:t>
      </w:r>
      <w:r w:rsidRPr="00F25DF5">
        <w:rPr>
          <w:rFonts w:asciiTheme="minorBidi" w:hAnsiTheme="minorBidi"/>
          <w:b/>
          <w:bCs/>
          <w:sz w:val="24"/>
          <w:szCs w:val="24"/>
          <w:rtl/>
        </w:rPr>
        <w:t xml:space="preserve">ال يعلمها المساهمون، وبالتالى يقلل من قدرة المساهم على مراقبة الإدارة </w:t>
      </w:r>
      <w:r w:rsidRPr="00F25DF5">
        <w:rPr>
          <w:rFonts w:asciiTheme="minorBidi" w:hAnsiTheme="minorBidi"/>
          <w:b/>
          <w:bCs/>
          <w:sz w:val="24"/>
          <w:szCs w:val="24"/>
        </w:rPr>
        <w:t>.</w:t>
      </w:r>
    </w:p>
    <w:p w:rsidR="00632CA9" w:rsidRPr="00543CFC" w:rsidRDefault="00632CA9" w:rsidP="00632CA9">
      <w:pPr>
        <w:spacing w:after="0"/>
        <w:ind w:hanging="24"/>
        <w:rPr>
          <w:b/>
          <w:bCs/>
          <w:sz w:val="24"/>
          <w:szCs w:val="24"/>
          <w:rtl/>
        </w:rPr>
      </w:pPr>
      <w:r w:rsidRPr="00543CFC">
        <w:rPr>
          <w:rFonts w:hint="cs"/>
          <w:b/>
          <w:bCs/>
          <w:sz w:val="24"/>
          <w:szCs w:val="24"/>
          <w:rtl/>
        </w:rPr>
        <w:t>س : من الأدرى بأمور الشركة الموكل ام الوكيل  ؟</w:t>
      </w:r>
    </w:p>
    <w:p w:rsidR="00632CA9" w:rsidRPr="00F25DF5" w:rsidRDefault="00632CA9" w:rsidP="00632CA9">
      <w:pPr>
        <w:spacing w:after="0"/>
        <w:ind w:hanging="24"/>
        <w:rPr>
          <w:b/>
          <w:bCs/>
          <w:sz w:val="24"/>
          <w:szCs w:val="24"/>
          <w:rtl/>
        </w:rPr>
      </w:pPr>
      <w:r w:rsidRPr="00F25DF5">
        <w:rPr>
          <w:rFonts w:hint="cs"/>
          <w:b/>
          <w:bCs/>
          <w:sz w:val="24"/>
          <w:szCs w:val="24"/>
          <w:rtl/>
        </w:rPr>
        <w:t>طبعا الوكيل .</w:t>
      </w:r>
    </w:p>
    <w:p w:rsidR="00632CA9" w:rsidRPr="00F25DF5" w:rsidRDefault="00F25DF5" w:rsidP="00632CA9">
      <w:pPr>
        <w:spacing w:after="0"/>
        <w:ind w:hanging="24"/>
        <w:rPr>
          <w:b/>
          <w:bCs/>
          <w:color w:val="A6A6A6" w:themeColor="background1" w:themeShade="A6"/>
          <w:sz w:val="24"/>
          <w:szCs w:val="24"/>
          <w:rtl/>
        </w:rPr>
      </w:pPr>
      <w:r w:rsidRPr="00F25DF5">
        <w:rPr>
          <w:rFonts w:hint="cs"/>
          <w:b/>
          <w:bCs/>
          <w:color w:val="F15051" w:themeColor="accent1" w:themeTint="99"/>
          <w:sz w:val="24"/>
          <w:szCs w:val="24"/>
          <w:rtl/>
        </w:rPr>
        <w:t xml:space="preserve">[ </w:t>
      </w:r>
      <w:r w:rsidR="00632CA9" w:rsidRPr="00F25DF5">
        <w:rPr>
          <w:rFonts w:hint="cs"/>
          <w:b/>
          <w:bCs/>
          <w:color w:val="F15051" w:themeColor="accent1" w:themeTint="99"/>
          <w:sz w:val="24"/>
          <w:szCs w:val="24"/>
          <w:rtl/>
        </w:rPr>
        <w:t>شرح</w:t>
      </w:r>
      <w:r w:rsidRPr="00F25DF5">
        <w:rPr>
          <w:rFonts w:hint="cs"/>
          <w:b/>
          <w:bCs/>
          <w:color w:val="F15051" w:themeColor="accent1" w:themeTint="99"/>
          <w:sz w:val="24"/>
          <w:szCs w:val="24"/>
          <w:rtl/>
        </w:rPr>
        <w:t xml:space="preserve"> ]</w:t>
      </w:r>
      <w:r w:rsidR="00632CA9" w:rsidRPr="00F25DF5">
        <w:rPr>
          <w:rFonts w:hint="cs"/>
          <w:b/>
          <w:bCs/>
          <w:color w:val="F15051" w:themeColor="accent1" w:themeTint="99"/>
          <w:sz w:val="24"/>
          <w:szCs w:val="24"/>
          <w:rtl/>
        </w:rPr>
        <w:t xml:space="preserve"> : </w:t>
      </w:r>
      <w:r w:rsidR="00632CA9" w:rsidRPr="00F25DF5">
        <w:rPr>
          <w:rFonts w:hint="cs"/>
          <w:b/>
          <w:bCs/>
          <w:color w:val="C9C0B0" w:themeColor="accent2" w:themeTint="99"/>
          <w:sz w:val="24"/>
          <w:szCs w:val="24"/>
          <w:rtl/>
        </w:rPr>
        <w:t>الموكل مساهم فقط  أي لا يعلم شي عن خبايا تلك الشركة .</w:t>
      </w:r>
    </w:p>
    <w:p w:rsidR="00632CA9" w:rsidRPr="00543CFC" w:rsidRDefault="00632CA9" w:rsidP="00632CA9">
      <w:pPr>
        <w:ind w:hanging="24"/>
        <w:rPr>
          <w:b/>
          <w:bCs/>
          <w:color w:val="FF0000"/>
          <w:sz w:val="24"/>
          <w:szCs w:val="24"/>
          <w:u w:val="single"/>
          <w:rtl/>
        </w:rPr>
      </w:pPr>
    </w:p>
    <w:p w:rsidR="00632CA9" w:rsidRPr="00F25DF5" w:rsidRDefault="00632CA9" w:rsidP="00053EFF">
      <w:pPr>
        <w:pStyle w:val="ListParagraph"/>
        <w:numPr>
          <w:ilvl w:val="0"/>
          <w:numId w:val="49"/>
        </w:numPr>
        <w:spacing w:after="0"/>
        <w:ind w:left="187" w:hanging="357"/>
        <w:rPr>
          <w:b/>
          <w:bCs/>
          <w:color w:val="B80E0F" w:themeColor="accent1"/>
          <w:sz w:val="24"/>
          <w:szCs w:val="24"/>
        </w:rPr>
      </w:pPr>
      <w:r w:rsidRPr="00F25DF5">
        <w:rPr>
          <w:b/>
          <w:bCs/>
          <w:color w:val="B80E0F" w:themeColor="accent1"/>
          <w:sz w:val="24"/>
          <w:szCs w:val="24"/>
          <w:rtl/>
        </w:rPr>
        <w:t>حوكمة الشركات</w:t>
      </w:r>
      <w:r w:rsidRPr="00F25DF5">
        <w:rPr>
          <w:rFonts w:hint="cs"/>
          <w:b/>
          <w:bCs/>
          <w:color w:val="B80E0F" w:themeColor="accent1"/>
          <w:sz w:val="24"/>
          <w:szCs w:val="24"/>
          <w:rtl/>
        </w:rPr>
        <w:t xml:space="preserve"> :</w:t>
      </w:r>
    </w:p>
    <w:p w:rsidR="00632CA9" w:rsidRPr="00F25DF5" w:rsidRDefault="00632CA9" w:rsidP="00632CA9">
      <w:pPr>
        <w:spacing w:after="0"/>
        <w:ind w:hanging="24"/>
        <w:rPr>
          <w:b/>
          <w:bCs/>
          <w:sz w:val="24"/>
          <w:szCs w:val="24"/>
          <w:rtl/>
        </w:rPr>
      </w:pPr>
      <w:r w:rsidRPr="00F25DF5">
        <w:rPr>
          <w:b/>
          <w:bCs/>
          <w:sz w:val="24"/>
          <w:szCs w:val="24"/>
        </w:rPr>
        <w:t xml:space="preserve"> </w:t>
      </w:r>
      <w:r w:rsidRPr="00F25DF5">
        <w:rPr>
          <w:b/>
          <w:bCs/>
          <w:sz w:val="24"/>
          <w:szCs w:val="24"/>
          <w:rtl/>
        </w:rPr>
        <w:t>اختلف الباحثين حول مفهوم الحوكمة، ولكن ركزت مفاهيم حوكمة</w:t>
      </w:r>
      <w:r w:rsidRPr="00F25DF5">
        <w:rPr>
          <w:b/>
          <w:bCs/>
          <w:sz w:val="24"/>
          <w:szCs w:val="24"/>
        </w:rPr>
        <w:t xml:space="preserve"> </w:t>
      </w:r>
      <w:r w:rsidRPr="00F25DF5">
        <w:rPr>
          <w:b/>
          <w:bCs/>
          <w:sz w:val="24"/>
          <w:szCs w:val="24"/>
          <w:rtl/>
        </w:rPr>
        <w:t xml:space="preserve">الشركات </w:t>
      </w:r>
      <w:r w:rsidRPr="00F25DF5">
        <w:rPr>
          <w:b/>
          <w:bCs/>
          <w:sz w:val="24"/>
          <w:szCs w:val="24"/>
          <w:u w:val="single"/>
          <w:rtl/>
        </w:rPr>
        <w:t>على اتجاهين</w:t>
      </w:r>
      <w:r w:rsidRPr="00F25DF5">
        <w:rPr>
          <w:b/>
          <w:bCs/>
          <w:sz w:val="24"/>
          <w:szCs w:val="24"/>
        </w:rPr>
        <w:t xml:space="preserve">:  </w:t>
      </w:r>
    </w:p>
    <w:p w:rsidR="00632CA9" w:rsidRPr="00F25DF5" w:rsidRDefault="00632CA9" w:rsidP="00053EFF">
      <w:pPr>
        <w:pStyle w:val="ListParagraph"/>
        <w:numPr>
          <w:ilvl w:val="0"/>
          <w:numId w:val="30"/>
        </w:numPr>
        <w:spacing w:after="0"/>
        <w:rPr>
          <w:b/>
          <w:bCs/>
          <w:sz w:val="24"/>
          <w:szCs w:val="24"/>
          <w:rtl/>
        </w:rPr>
      </w:pPr>
      <w:r w:rsidRPr="00F25DF5">
        <w:rPr>
          <w:rFonts w:hint="cs"/>
          <w:b/>
          <w:bCs/>
          <w:sz w:val="24"/>
          <w:szCs w:val="24"/>
          <w:rtl/>
        </w:rPr>
        <w:t>الاتجاه</w:t>
      </w:r>
      <w:r w:rsidRPr="00F25DF5">
        <w:rPr>
          <w:b/>
          <w:bCs/>
          <w:sz w:val="24"/>
          <w:szCs w:val="24"/>
          <w:rtl/>
        </w:rPr>
        <w:t xml:space="preserve"> </w:t>
      </w:r>
      <w:r w:rsidRPr="00F25DF5">
        <w:rPr>
          <w:rFonts w:hint="cs"/>
          <w:b/>
          <w:bCs/>
          <w:sz w:val="24"/>
          <w:szCs w:val="24"/>
          <w:rtl/>
        </w:rPr>
        <w:t>الأول</w:t>
      </w:r>
      <w:r w:rsidRPr="00F25DF5">
        <w:rPr>
          <w:b/>
          <w:bCs/>
          <w:sz w:val="24"/>
          <w:szCs w:val="24"/>
          <w:rtl/>
        </w:rPr>
        <w:t>: ويتمثل فى ا</w:t>
      </w:r>
      <w:r w:rsidRPr="00F25DF5">
        <w:rPr>
          <w:rFonts w:hint="cs"/>
          <w:b/>
          <w:bCs/>
          <w:sz w:val="24"/>
          <w:szCs w:val="24"/>
          <w:rtl/>
        </w:rPr>
        <w:t>لعلاق</w:t>
      </w:r>
      <w:r w:rsidRPr="00F25DF5">
        <w:rPr>
          <w:b/>
          <w:bCs/>
          <w:sz w:val="24"/>
          <w:szCs w:val="24"/>
          <w:rtl/>
        </w:rPr>
        <w:t xml:space="preserve">ة بين المديرين </w:t>
      </w:r>
      <w:r w:rsidRPr="00F25DF5">
        <w:rPr>
          <w:rFonts w:hint="cs"/>
          <w:b/>
          <w:bCs/>
          <w:sz w:val="24"/>
          <w:szCs w:val="24"/>
          <w:rtl/>
        </w:rPr>
        <w:t>(</w:t>
      </w:r>
      <w:r w:rsidRPr="00F25DF5">
        <w:rPr>
          <w:b/>
          <w:bCs/>
          <w:sz w:val="24"/>
          <w:szCs w:val="24"/>
          <w:rtl/>
        </w:rPr>
        <w:t xml:space="preserve"> </w:t>
      </w:r>
      <w:r w:rsidRPr="00F25DF5">
        <w:rPr>
          <w:rFonts w:hint="cs"/>
          <w:b/>
          <w:bCs/>
          <w:sz w:val="24"/>
          <w:szCs w:val="24"/>
          <w:rtl/>
        </w:rPr>
        <w:t xml:space="preserve">الإدارة ) </w:t>
      </w:r>
      <w:r w:rsidRPr="00F25DF5">
        <w:rPr>
          <w:b/>
          <w:bCs/>
          <w:sz w:val="24"/>
          <w:szCs w:val="24"/>
          <w:rtl/>
        </w:rPr>
        <w:t>، والمساهمين</w:t>
      </w:r>
      <w:r w:rsidRPr="00F25DF5">
        <w:rPr>
          <w:b/>
          <w:bCs/>
          <w:sz w:val="24"/>
          <w:szCs w:val="24"/>
        </w:rPr>
        <w:sym w:font="Symbol" w:char="F0A2"/>
      </w:r>
      <w:r w:rsidRPr="00F25DF5">
        <w:rPr>
          <w:b/>
          <w:bCs/>
          <w:sz w:val="24"/>
          <w:szCs w:val="24"/>
        </w:rPr>
        <w:t xml:space="preserve"> </w:t>
      </w:r>
      <w:r w:rsidRPr="00F25DF5">
        <w:rPr>
          <w:b/>
          <w:bCs/>
          <w:sz w:val="24"/>
          <w:szCs w:val="24"/>
          <w:rtl/>
        </w:rPr>
        <w:t>فقط دون تدخل أطراف أخرى</w:t>
      </w:r>
      <w:r w:rsidRPr="00F25DF5">
        <w:rPr>
          <w:b/>
          <w:bCs/>
          <w:sz w:val="24"/>
          <w:szCs w:val="24"/>
        </w:rPr>
        <w:t xml:space="preserve">. </w:t>
      </w:r>
    </w:p>
    <w:p w:rsidR="00F25DF5" w:rsidRDefault="00632CA9" w:rsidP="00053EFF">
      <w:pPr>
        <w:pStyle w:val="ListParagraph"/>
        <w:numPr>
          <w:ilvl w:val="0"/>
          <w:numId w:val="30"/>
        </w:numPr>
        <w:spacing w:after="0"/>
        <w:rPr>
          <w:b/>
          <w:bCs/>
          <w:sz w:val="24"/>
          <w:szCs w:val="24"/>
        </w:rPr>
      </w:pPr>
      <w:r w:rsidRPr="00F25DF5">
        <w:rPr>
          <w:rFonts w:hint="cs"/>
          <w:b/>
          <w:bCs/>
          <w:sz w:val="24"/>
          <w:szCs w:val="24"/>
          <w:rtl/>
        </w:rPr>
        <w:t>الاتجاه</w:t>
      </w:r>
      <w:r w:rsidRPr="00F25DF5">
        <w:rPr>
          <w:b/>
          <w:bCs/>
          <w:sz w:val="24"/>
          <w:szCs w:val="24"/>
          <w:rtl/>
        </w:rPr>
        <w:t xml:space="preserve"> </w:t>
      </w:r>
      <w:r w:rsidRPr="00F25DF5">
        <w:rPr>
          <w:rFonts w:hint="cs"/>
          <w:b/>
          <w:bCs/>
          <w:sz w:val="24"/>
          <w:szCs w:val="24"/>
          <w:rtl/>
        </w:rPr>
        <w:t>الثاني</w:t>
      </w:r>
      <w:r w:rsidRPr="00F25DF5">
        <w:rPr>
          <w:b/>
          <w:bCs/>
          <w:sz w:val="24"/>
          <w:szCs w:val="24"/>
          <w:rtl/>
        </w:rPr>
        <w:t>: ويتمثل فى الع</w:t>
      </w:r>
      <w:r w:rsidRPr="00F25DF5">
        <w:rPr>
          <w:rFonts w:hint="cs"/>
          <w:b/>
          <w:bCs/>
          <w:sz w:val="24"/>
          <w:szCs w:val="24"/>
          <w:rtl/>
        </w:rPr>
        <w:t>لا</w:t>
      </w:r>
      <w:r w:rsidRPr="00F25DF5">
        <w:rPr>
          <w:b/>
          <w:bCs/>
          <w:sz w:val="24"/>
          <w:szCs w:val="24"/>
          <w:rtl/>
        </w:rPr>
        <w:t xml:space="preserve">قة بين المديرين وكافة </w:t>
      </w:r>
      <w:r w:rsidRPr="00F25DF5">
        <w:rPr>
          <w:rFonts w:hint="cs"/>
          <w:b/>
          <w:bCs/>
          <w:sz w:val="24"/>
          <w:szCs w:val="24"/>
          <w:rtl/>
        </w:rPr>
        <w:t>الأطراف</w:t>
      </w:r>
      <w:r w:rsidRPr="00F25DF5">
        <w:rPr>
          <w:b/>
          <w:bCs/>
          <w:sz w:val="24"/>
          <w:szCs w:val="24"/>
          <w:rtl/>
        </w:rPr>
        <w:t xml:space="preserve"> ذات</w:t>
      </w:r>
      <w:r w:rsidRPr="00F25DF5">
        <w:rPr>
          <w:b/>
          <w:bCs/>
          <w:sz w:val="24"/>
          <w:szCs w:val="24"/>
        </w:rPr>
        <w:sym w:font="Symbol" w:char="F0A2"/>
      </w:r>
      <w:r w:rsidRPr="00F25DF5">
        <w:rPr>
          <w:b/>
          <w:bCs/>
          <w:sz w:val="24"/>
          <w:szCs w:val="24"/>
        </w:rPr>
        <w:t xml:space="preserve"> </w:t>
      </w:r>
      <w:r w:rsidRPr="00F25DF5">
        <w:rPr>
          <w:b/>
          <w:bCs/>
          <w:sz w:val="24"/>
          <w:szCs w:val="24"/>
          <w:rtl/>
        </w:rPr>
        <w:t xml:space="preserve">المصلحة بالشركة </w:t>
      </w:r>
      <w:r w:rsidRPr="00F25DF5">
        <w:rPr>
          <w:rFonts w:hint="cs"/>
          <w:b/>
          <w:bCs/>
          <w:sz w:val="24"/>
          <w:szCs w:val="24"/>
          <w:rtl/>
        </w:rPr>
        <w:t>(</w:t>
      </w:r>
      <w:r w:rsidRPr="00F25DF5">
        <w:rPr>
          <w:b/>
          <w:bCs/>
          <w:sz w:val="24"/>
          <w:szCs w:val="24"/>
          <w:rtl/>
        </w:rPr>
        <w:t xml:space="preserve"> المساهمون</w:t>
      </w:r>
      <w:r w:rsidRPr="00F25DF5">
        <w:rPr>
          <w:rFonts w:hint="cs"/>
          <w:b/>
          <w:bCs/>
          <w:sz w:val="24"/>
          <w:szCs w:val="24"/>
          <w:rtl/>
        </w:rPr>
        <w:t xml:space="preserve"> </w:t>
      </w:r>
      <w:r w:rsidRPr="00F25DF5">
        <w:rPr>
          <w:b/>
          <w:bCs/>
          <w:sz w:val="24"/>
          <w:szCs w:val="24"/>
          <w:rtl/>
        </w:rPr>
        <w:t>– الموردون</w:t>
      </w:r>
      <w:r w:rsidRPr="00F25DF5">
        <w:rPr>
          <w:rFonts w:hint="cs"/>
          <w:b/>
          <w:bCs/>
          <w:sz w:val="24"/>
          <w:szCs w:val="24"/>
          <w:rtl/>
        </w:rPr>
        <w:t xml:space="preserve"> </w:t>
      </w:r>
      <w:r w:rsidRPr="00F25DF5">
        <w:rPr>
          <w:b/>
          <w:bCs/>
          <w:sz w:val="24"/>
          <w:szCs w:val="24"/>
          <w:rtl/>
        </w:rPr>
        <w:t xml:space="preserve">– </w:t>
      </w:r>
      <w:r w:rsidRPr="00F25DF5">
        <w:rPr>
          <w:rFonts w:hint="cs"/>
          <w:b/>
          <w:bCs/>
          <w:sz w:val="24"/>
          <w:szCs w:val="24"/>
          <w:rtl/>
        </w:rPr>
        <w:t xml:space="preserve">العملاء </w:t>
      </w:r>
      <w:r w:rsidR="00F25DF5">
        <w:rPr>
          <w:b/>
          <w:bCs/>
          <w:sz w:val="24"/>
          <w:szCs w:val="24"/>
          <w:rtl/>
        </w:rPr>
        <w:t>–</w:t>
      </w:r>
      <w:r w:rsidRPr="00F25DF5">
        <w:rPr>
          <w:b/>
          <w:bCs/>
          <w:sz w:val="24"/>
          <w:szCs w:val="24"/>
          <w:rtl/>
        </w:rPr>
        <w:t xml:space="preserve"> الحكومة</w:t>
      </w:r>
      <w:r w:rsidR="00F25DF5">
        <w:rPr>
          <w:rFonts w:hint="cs"/>
          <w:b/>
          <w:bCs/>
          <w:sz w:val="24"/>
          <w:szCs w:val="24"/>
          <w:rtl/>
        </w:rPr>
        <w:t xml:space="preserve">  )</w:t>
      </w:r>
    </w:p>
    <w:p w:rsidR="00632CA9" w:rsidRPr="00F25DF5" w:rsidRDefault="00632CA9" w:rsidP="00053EFF">
      <w:pPr>
        <w:pStyle w:val="ListParagraph"/>
        <w:numPr>
          <w:ilvl w:val="0"/>
          <w:numId w:val="30"/>
        </w:numPr>
        <w:spacing w:after="0"/>
        <w:rPr>
          <w:b/>
          <w:bCs/>
          <w:sz w:val="24"/>
          <w:szCs w:val="24"/>
          <w:rtl/>
        </w:rPr>
      </w:pPr>
      <w:r w:rsidRPr="00F25DF5">
        <w:rPr>
          <w:rFonts w:hint="cs"/>
          <w:b/>
          <w:bCs/>
          <w:color w:val="C9C0B0" w:themeColor="accent2" w:themeTint="99"/>
          <w:sz w:val="24"/>
          <w:szCs w:val="24"/>
          <w:rtl/>
        </w:rPr>
        <w:t xml:space="preserve">اختلف الباحثين على نقطتين هما : الحوكمه ، الربح ( هل هو اقتصادي ام محاسبي )  </w:t>
      </w:r>
    </w:p>
    <w:p w:rsidR="00632CA9" w:rsidRPr="00F25DF5" w:rsidRDefault="00632CA9" w:rsidP="00053EFF">
      <w:pPr>
        <w:pStyle w:val="ListParagraph"/>
        <w:numPr>
          <w:ilvl w:val="0"/>
          <w:numId w:val="32"/>
        </w:numPr>
        <w:spacing w:after="0"/>
        <w:rPr>
          <w:b/>
          <w:bCs/>
          <w:sz w:val="24"/>
          <w:szCs w:val="24"/>
          <w:u w:val="single"/>
          <w:rtl/>
        </w:rPr>
      </w:pPr>
      <w:r w:rsidRPr="00F25DF5">
        <w:rPr>
          <w:b/>
          <w:bCs/>
          <w:sz w:val="24"/>
          <w:szCs w:val="24"/>
          <w:u w:val="single"/>
          <w:rtl/>
        </w:rPr>
        <w:t xml:space="preserve">مفاهيم </w:t>
      </w:r>
      <w:r w:rsidRPr="00F25DF5">
        <w:rPr>
          <w:rFonts w:hint="cs"/>
          <w:b/>
          <w:bCs/>
          <w:sz w:val="24"/>
          <w:szCs w:val="24"/>
          <w:u w:val="single"/>
          <w:rtl/>
        </w:rPr>
        <w:t>الاتجاه</w:t>
      </w:r>
      <w:r w:rsidRPr="00F25DF5">
        <w:rPr>
          <w:b/>
          <w:bCs/>
          <w:sz w:val="24"/>
          <w:szCs w:val="24"/>
          <w:u w:val="single"/>
          <w:rtl/>
        </w:rPr>
        <w:t xml:space="preserve"> </w:t>
      </w:r>
      <w:r w:rsidRPr="00F25DF5">
        <w:rPr>
          <w:rFonts w:hint="cs"/>
          <w:b/>
          <w:bCs/>
          <w:sz w:val="24"/>
          <w:szCs w:val="24"/>
          <w:u w:val="single"/>
          <w:rtl/>
        </w:rPr>
        <w:t>الأول :</w:t>
      </w:r>
    </w:p>
    <w:p w:rsidR="00632CA9" w:rsidRPr="00FE1CAE" w:rsidRDefault="00632CA9" w:rsidP="00632CA9">
      <w:pPr>
        <w:spacing w:after="0"/>
        <w:ind w:hanging="24"/>
        <w:rPr>
          <w:b/>
          <w:bCs/>
          <w:sz w:val="24"/>
          <w:szCs w:val="24"/>
        </w:rPr>
      </w:pPr>
      <w:r w:rsidRPr="00FE1CAE">
        <w:rPr>
          <w:b/>
          <w:bCs/>
          <w:sz w:val="24"/>
          <w:szCs w:val="24"/>
          <w:rtl/>
        </w:rPr>
        <w:t xml:space="preserve"> حمل </w:t>
      </w:r>
      <w:r w:rsidRPr="00FE1CAE">
        <w:rPr>
          <w:rFonts w:hint="cs"/>
          <w:b/>
          <w:bCs/>
          <w:sz w:val="24"/>
          <w:szCs w:val="24"/>
          <w:rtl/>
        </w:rPr>
        <w:t>الاتجاه</w:t>
      </w:r>
      <w:r w:rsidRPr="00FE1CAE">
        <w:rPr>
          <w:b/>
          <w:bCs/>
          <w:sz w:val="24"/>
          <w:szCs w:val="24"/>
          <w:rtl/>
        </w:rPr>
        <w:t xml:space="preserve"> </w:t>
      </w:r>
      <w:r w:rsidRPr="00FE1CAE">
        <w:rPr>
          <w:rFonts w:hint="cs"/>
          <w:b/>
          <w:bCs/>
          <w:sz w:val="24"/>
          <w:szCs w:val="24"/>
          <w:rtl/>
        </w:rPr>
        <w:t>الأول</w:t>
      </w:r>
      <w:r w:rsidRPr="00FE1CAE">
        <w:rPr>
          <w:b/>
          <w:bCs/>
          <w:sz w:val="24"/>
          <w:szCs w:val="24"/>
          <w:rtl/>
        </w:rPr>
        <w:t xml:space="preserve"> مجموعة من المفاهيم المختلفة لحوكمة الشركات يمكن تلخيصها فى ال</w:t>
      </w:r>
      <w:r w:rsidRPr="00FE1CAE">
        <w:rPr>
          <w:rFonts w:hint="cs"/>
          <w:b/>
          <w:bCs/>
          <w:sz w:val="24"/>
          <w:szCs w:val="24"/>
          <w:rtl/>
        </w:rPr>
        <w:t>ا</w:t>
      </w:r>
      <w:r w:rsidRPr="00FE1CAE">
        <w:rPr>
          <w:b/>
          <w:bCs/>
          <w:sz w:val="24"/>
          <w:szCs w:val="24"/>
          <w:rtl/>
        </w:rPr>
        <w:t>تى</w:t>
      </w:r>
      <w:r w:rsidRPr="00FE1CAE">
        <w:rPr>
          <w:rFonts w:hint="cs"/>
          <w:b/>
          <w:bCs/>
          <w:sz w:val="24"/>
          <w:szCs w:val="24"/>
          <w:rtl/>
        </w:rPr>
        <w:t xml:space="preserve"> </w:t>
      </w:r>
      <w:r w:rsidRPr="00FE1CAE">
        <w:rPr>
          <w:b/>
          <w:bCs/>
          <w:sz w:val="24"/>
          <w:szCs w:val="24"/>
        </w:rPr>
        <w:t>:</w:t>
      </w:r>
    </w:p>
    <w:p w:rsidR="00632CA9" w:rsidRPr="00F25DF5" w:rsidRDefault="00F25DF5" w:rsidP="00053EFF">
      <w:pPr>
        <w:pStyle w:val="ListParagraph"/>
        <w:numPr>
          <w:ilvl w:val="0"/>
          <w:numId w:val="25"/>
        </w:numPr>
        <w:spacing w:after="0"/>
        <w:ind w:left="118" w:hanging="142"/>
        <w:rPr>
          <w:b/>
          <w:bCs/>
          <w:sz w:val="24"/>
          <w:szCs w:val="24"/>
        </w:rPr>
      </w:pPr>
      <w:r>
        <w:rPr>
          <w:rFonts w:hint="cs"/>
          <w:b/>
          <w:bCs/>
          <w:sz w:val="24"/>
          <w:szCs w:val="24"/>
          <w:rtl/>
        </w:rPr>
        <w:t xml:space="preserve"> </w:t>
      </w:r>
      <w:r w:rsidR="00632CA9" w:rsidRPr="00F25DF5">
        <w:rPr>
          <w:b/>
          <w:bCs/>
          <w:sz w:val="24"/>
          <w:szCs w:val="24"/>
          <w:rtl/>
        </w:rPr>
        <w:t xml:space="preserve">مجموعة الترتيبات </w:t>
      </w:r>
      <w:r w:rsidR="00632CA9" w:rsidRPr="00F25DF5">
        <w:rPr>
          <w:rFonts w:hint="cs"/>
          <w:b/>
          <w:bCs/>
          <w:sz w:val="24"/>
          <w:szCs w:val="24"/>
          <w:rtl/>
        </w:rPr>
        <w:t>التي</w:t>
      </w:r>
      <w:r w:rsidR="00632CA9" w:rsidRPr="00F25DF5">
        <w:rPr>
          <w:b/>
          <w:bCs/>
          <w:sz w:val="24"/>
          <w:szCs w:val="24"/>
          <w:rtl/>
        </w:rPr>
        <w:t xml:space="preserve"> تستهدف </w:t>
      </w:r>
      <w:r w:rsidR="00632CA9" w:rsidRPr="00F25DF5">
        <w:rPr>
          <w:rFonts w:hint="cs"/>
          <w:b/>
          <w:bCs/>
          <w:sz w:val="24"/>
          <w:szCs w:val="24"/>
          <w:rtl/>
        </w:rPr>
        <w:t>إحداث</w:t>
      </w:r>
      <w:r w:rsidR="00632CA9" w:rsidRPr="00F25DF5">
        <w:rPr>
          <w:b/>
          <w:bCs/>
          <w:sz w:val="24"/>
          <w:szCs w:val="24"/>
          <w:rtl/>
        </w:rPr>
        <w:t xml:space="preserve"> توافق بين مصالح المديرين</w:t>
      </w:r>
      <w:r w:rsidR="00632CA9" w:rsidRPr="00F25DF5">
        <w:rPr>
          <w:b/>
          <w:bCs/>
          <w:sz w:val="24"/>
          <w:szCs w:val="24"/>
        </w:rPr>
        <w:t xml:space="preserve"> </w:t>
      </w:r>
      <w:r w:rsidR="00632CA9" w:rsidRPr="00F25DF5">
        <w:rPr>
          <w:b/>
          <w:bCs/>
          <w:sz w:val="24"/>
          <w:szCs w:val="24"/>
          <w:rtl/>
        </w:rPr>
        <w:t>ومصالح المساهمين</w:t>
      </w:r>
      <w:r w:rsidR="00632CA9" w:rsidRPr="00F25DF5">
        <w:rPr>
          <w:b/>
          <w:bCs/>
          <w:sz w:val="24"/>
          <w:szCs w:val="24"/>
        </w:rPr>
        <w:t xml:space="preserve">.  </w:t>
      </w:r>
      <w:r w:rsidR="00632CA9" w:rsidRPr="00F25DF5">
        <w:rPr>
          <w:rFonts w:hint="cs"/>
          <w:b/>
          <w:bCs/>
          <w:sz w:val="24"/>
          <w:szCs w:val="24"/>
          <w:rtl/>
        </w:rPr>
        <w:t xml:space="preserve"> </w:t>
      </w:r>
    </w:p>
    <w:p w:rsidR="00632CA9" w:rsidRPr="00F25DF5" w:rsidRDefault="007529E7" w:rsidP="00632CA9">
      <w:pPr>
        <w:pStyle w:val="ListParagraph"/>
        <w:spacing w:after="0"/>
        <w:ind w:left="118"/>
        <w:rPr>
          <w:b/>
          <w:bCs/>
          <w:color w:val="A6A6A6" w:themeColor="background1" w:themeShade="A6"/>
          <w:sz w:val="24"/>
          <w:szCs w:val="24"/>
          <w:rtl/>
        </w:rPr>
      </w:pPr>
      <w:r w:rsidRPr="007529E7">
        <w:rPr>
          <w:rFonts w:hint="cs"/>
          <w:b/>
          <w:bCs/>
          <w:color w:val="F15051" w:themeColor="accent1" w:themeTint="99"/>
          <w:sz w:val="24"/>
          <w:szCs w:val="24"/>
          <w:rtl/>
        </w:rPr>
        <w:t xml:space="preserve">[ </w:t>
      </w:r>
      <w:r w:rsidR="00632CA9" w:rsidRPr="007529E7">
        <w:rPr>
          <w:rFonts w:hint="cs"/>
          <w:b/>
          <w:bCs/>
          <w:color w:val="F15051" w:themeColor="accent1" w:themeTint="99"/>
          <w:sz w:val="24"/>
          <w:szCs w:val="24"/>
          <w:rtl/>
        </w:rPr>
        <w:t xml:space="preserve">شرح </w:t>
      </w:r>
      <w:r w:rsidRPr="007529E7">
        <w:rPr>
          <w:rFonts w:hint="cs"/>
          <w:b/>
          <w:bCs/>
          <w:color w:val="F15051" w:themeColor="accent1" w:themeTint="99"/>
          <w:sz w:val="24"/>
          <w:szCs w:val="24"/>
          <w:rtl/>
        </w:rPr>
        <w:t>]</w:t>
      </w:r>
      <w:r w:rsidR="00632CA9" w:rsidRPr="007529E7">
        <w:rPr>
          <w:rFonts w:hint="cs"/>
          <w:b/>
          <w:bCs/>
          <w:color w:val="F15051" w:themeColor="accent1" w:themeTint="99"/>
          <w:sz w:val="24"/>
          <w:szCs w:val="24"/>
          <w:rtl/>
        </w:rPr>
        <w:t xml:space="preserve">: </w:t>
      </w:r>
      <w:r w:rsidR="00632CA9" w:rsidRPr="007529E7">
        <w:rPr>
          <w:rFonts w:hint="cs"/>
          <w:b/>
          <w:bCs/>
          <w:color w:val="C9C0B0" w:themeColor="accent2" w:themeTint="99"/>
          <w:sz w:val="24"/>
          <w:szCs w:val="24"/>
          <w:rtl/>
        </w:rPr>
        <w:t xml:space="preserve">بمعنى توحيد المصلحة بين كلاً من الطرفين المديرين والمساهمين </w:t>
      </w:r>
    </w:p>
    <w:p w:rsidR="00632CA9" w:rsidRPr="00F25DF5" w:rsidRDefault="00F25DF5" w:rsidP="00053EFF">
      <w:pPr>
        <w:pStyle w:val="ListParagraph"/>
        <w:numPr>
          <w:ilvl w:val="0"/>
          <w:numId w:val="25"/>
        </w:numPr>
        <w:spacing w:after="0"/>
        <w:ind w:left="118" w:hanging="142"/>
        <w:rPr>
          <w:b/>
          <w:bCs/>
          <w:sz w:val="24"/>
          <w:szCs w:val="24"/>
          <w:rtl/>
        </w:rPr>
      </w:pPr>
      <w:r>
        <w:rPr>
          <w:rFonts w:hint="cs"/>
          <w:b/>
          <w:bCs/>
          <w:sz w:val="24"/>
          <w:szCs w:val="24"/>
          <w:rtl/>
        </w:rPr>
        <w:t xml:space="preserve"> </w:t>
      </w:r>
      <w:r w:rsidR="00632CA9" w:rsidRPr="00F25DF5">
        <w:rPr>
          <w:rFonts w:hint="cs"/>
          <w:b/>
          <w:bCs/>
          <w:sz w:val="24"/>
          <w:szCs w:val="24"/>
          <w:rtl/>
        </w:rPr>
        <w:t>الآليات</w:t>
      </w:r>
      <w:r w:rsidR="00632CA9" w:rsidRPr="00F25DF5">
        <w:rPr>
          <w:b/>
          <w:bCs/>
          <w:sz w:val="24"/>
          <w:szCs w:val="24"/>
          <w:rtl/>
        </w:rPr>
        <w:t xml:space="preserve"> </w:t>
      </w:r>
      <w:r w:rsidR="00632CA9" w:rsidRPr="00F25DF5">
        <w:rPr>
          <w:rFonts w:hint="cs"/>
          <w:b/>
          <w:bCs/>
          <w:sz w:val="24"/>
          <w:szCs w:val="24"/>
          <w:rtl/>
        </w:rPr>
        <w:t>التي</w:t>
      </w:r>
      <w:r w:rsidR="00632CA9" w:rsidRPr="00F25DF5">
        <w:rPr>
          <w:b/>
          <w:bCs/>
          <w:sz w:val="24"/>
          <w:szCs w:val="24"/>
          <w:rtl/>
        </w:rPr>
        <w:t xml:space="preserve"> تتعامل مع مصادر التمويل</w:t>
      </w:r>
      <w:r w:rsidR="00632CA9" w:rsidRPr="00F25DF5">
        <w:rPr>
          <w:rFonts w:hint="cs"/>
          <w:b/>
          <w:bCs/>
          <w:sz w:val="24"/>
          <w:szCs w:val="24"/>
          <w:rtl/>
        </w:rPr>
        <w:t xml:space="preserve"> (</w:t>
      </w:r>
      <w:r w:rsidR="00632CA9" w:rsidRPr="00F25DF5">
        <w:rPr>
          <w:b/>
          <w:bCs/>
          <w:sz w:val="24"/>
          <w:szCs w:val="24"/>
          <w:rtl/>
        </w:rPr>
        <w:t xml:space="preserve"> المساهمين، الدائنين</w:t>
      </w:r>
      <w:r w:rsidR="00632CA9" w:rsidRPr="00F25DF5">
        <w:rPr>
          <w:rFonts w:hint="cs"/>
          <w:b/>
          <w:bCs/>
          <w:sz w:val="24"/>
          <w:szCs w:val="24"/>
          <w:rtl/>
        </w:rPr>
        <w:t>)</w:t>
      </w:r>
      <w:r w:rsidR="00632CA9" w:rsidRPr="00F25DF5">
        <w:rPr>
          <w:b/>
          <w:bCs/>
          <w:sz w:val="24"/>
          <w:szCs w:val="24"/>
          <w:rtl/>
        </w:rPr>
        <w:t xml:space="preserve"> للشركات</w:t>
      </w:r>
      <w:r w:rsidR="00632CA9" w:rsidRPr="00F25DF5">
        <w:rPr>
          <w:rFonts w:hint="cs"/>
          <w:b/>
          <w:bCs/>
          <w:sz w:val="24"/>
          <w:szCs w:val="24"/>
          <w:rtl/>
        </w:rPr>
        <w:t xml:space="preserve"> </w:t>
      </w:r>
      <w:r w:rsidR="00632CA9" w:rsidRPr="00F25DF5">
        <w:rPr>
          <w:b/>
          <w:bCs/>
          <w:sz w:val="24"/>
          <w:szCs w:val="24"/>
          <w:rtl/>
        </w:rPr>
        <w:t>وضمان أنهم سوف يحصلون على عائد مناسب على استثماراتهم، وتحفز المديرين على تحقيق عائدات أفضل للمستثمرين</w:t>
      </w:r>
      <w:r w:rsidR="00632CA9" w:rsidRPr="00F25DF5">
        <w:rPr>
          <w:b/>
          <w:bCs/>
          <w:sz w:val="24"/>
          <w:szCs w:val="24"/>
        </w:rPr>
        <w:t xml:space="preserve">.  </w:t>
      </w:r>
    </w:p>
    <w:p w:rsidR="00632CA9" w:rsidRPr="00F25DF5" w:rsidRDefault="00F25DF5" w:rsidP="00053EFF">
      <w:pPr>
        <w:pStyle w:val="ListParagraph"/>
        <w:numPr>
          <w:ilvl w:val="0"/>
          <w:numId w:val="25"/>
        </w:numPr>
        <w:spacing w:after="0"/>
        <w:ind w:left="118" w:hanging="142"/>
        <w:rPr>
          <w:b/>
          <w:bCs/>
          <w:sz w:val="24"/>
          <w:szCs w:val="24"/>
        </w:rPr>
      </w:pPr>
      <w:r>
        <w:rPr>
          <w:rFonts w:hint="cs"/>
          <w:b/>
          <w:bCs/>
          <w:sz w:val="24"/>
          <w:szCs w:val="24"/>
          <w:rtl/>
        </w:rPr>
        <w:t xml:space="preserve"> </w:t>
      </w:r>
      <w:r w:rsidR="00632CA9" w:rsidRPr="00F25DF5">
        <w:rPr>
          <w:rFonts w:hint="cs"/>
          <w:b/>
          <w:bCs/>
          <w:sz w:val="24"/>
          <w:szCs w:val="24"/>
          <w:rtl/>
        </w:rPr>
        <w:t>هي</w:t>
      </w:r>
      <w:r w:rsidR="00632CA9" w:rsidRPr="00F25DF5">
        <w:rPr>
          <w:b/>
          <w:bCs/>
          <w:sz w:val="24"/>
          <w:szCs w:val="24"/>
          <w:rtl/>
        </w:rPr>
        <w:t xml:space="preserve"> الطريقة </w:t>
      </w:r>
      <w:r w:rsidR="00632CA9" w:rsidRPr="00F25DF5">
        <w:rPr>
          <w:rFonts w:hint="cs"/>
          <w:b/>
          <w:bCs/>
          <w:sz w:val="24"/>
          <w:szCs w:val="24"/>
          <w:rtl/>
        </w:rPr>
        <w:t>التي</w:t>
      </w:r>
      <w:r w:rsidR="00632CA9" w:rsidRPr="00F25DF5">
        <w:rPr>
          <w:b/>
          <w:bCs/>
          <w:sz w:val="24"/>
          <w:szCs w:val="24"/>
          <w:rtl/>
        </w:rPr>
        <w:t xml:space="preserve"> تضمن توجيه القرارات بأهداف الشركة </w:t>
      </w:r>
      <w:r w:rsidR="00632CA9" w:rsidRPr="00F25DF5">
        <w:rPr>
          <w:rFonts w:hint="cs"/>
          <w:b/>
          <w:bCs/>
          <w:sz w:val="24"/>
          <w:szCs w:val="24"/>
          <w:rtl/>
        </w:rPr>
        <w:t>التي</w:t>
      </w:r>
      <w:r w:rsidR="00632CA9" w:rsidRPr="00F25DF5">
        <w:rPr>
          <w:b/>
          <w:bCs/>
          <w:sz w:val="24"/>
          <w:szCs w:val="24"/>
          <w:rtl/>
        </w:rPr>
        <w:t xml:space="preserve"> يضعها</w:t>
      </w:r>
      <w:r w:rsidR="00632CA9" w:rsidRPr="00F25DF5">
        <w:rPr>
          <w:b/>
          <w:bCs/>
          <w:sz w:val="24"/>
          <w:szCs w:val="24"/>
        </w:rPr>
        <w:t xml:space="preserve"> </w:t>
      </w:r>
      <w:r w:rsidR="00632CA9" w:rsidRPr="00F25DF5">
        <w:rPr>
          <w:b/>
          <w:bCs/>
          <w:sz w:val="24"/>
          <w:szCs w:val="24"/>
          <w:rtl/>
        </w:rPr>
        <w:t>المساهمون</w:t>
      </w:r>
      <w:r w:rsidR="00632CA9" w:rsidRPr="00F25DF5">
        <w:rPr>
          <w:b/>
          <w:bCs/>
          <w:sz w:val="24"/>
          <w:szCs w:val="24"/>
        </w:rPr>
        <w:t>.</w:t>
      </w:r>
      <w:r w:rsidR="00632CA9" w:rsidRPr="00F25DF5">
        <w:rPr>
          <w:rFonts w:hint="cs"/>
          <w:b/>
          <w:bCs/>
          <w:sz w:val="24"/>
          <w:szCs w:val="24"/>
          <w:rtl/>
        </w:rPr>
        <w:t xml:space="preserve"> </w:t>
      </w:r>
    </w:p>
    <w:p w:rsidR="00632CA9" w:rsidRPr="00F25DF5" w:rsidRDefault="00632CA9" w:rsidP="00632CA9">
      <w:pPr>
        <w:rPr>
          <w:b/>
          <w:bCs/>
          <w:sz w:val="24"/>
          <w:szCs w:val="24"/>
        </w:rPr>
      </w:pPr>
    </w:p>
    <w:p w:rsidR="00632CA9" w:rsidRPr="00F25DF5" w:rsidRDefault="00632CA9" w:rsidP="00053EFF">
      <w:pPr>
        <w:pStyle w:val="ListParagraph"/>
        <w:numPr>
          <w:ilvl w:val="0"/>
          <w:numId w:val="32"/>
        </w:numPr>
        <w:rPr>
          <w:b/>
          <w:bCs/>
          <w:sz w:val="24"/>
          <w:szCs w:val="24"/>
          <w:u w:val="single"/>
          <w:rtl/>
        </w:rPr>
      </w:pPr>
      <w:r w:rsidRPr="00F25DF5">
        <w:rPr>
          <w:b/>
          <w:bCs/>
          <w:sz w:val="24"/>
          <w:szCs w:val="24"/>
          <w:u w:val="single"/>
          <w:rtl/>
        </w:rPr>
        <w:t xml:space="preserve">مفاهيم </w:t>
      </w:r>
      <w:r w:rsidRPr="00F25DF5">
        <w:rPr>
          <w:rFonts w:hint="cs"/>
          <w:b/>
          <w:bCs/>
          <w:sz w:val="24"/>
          <w:szCs w:val="24"/>
          <w:u w:val="single"/>
          <w:rtl/>
        </w:rPr>
        <w:t>الا</w:t>
      </w:r>
      <w:r w:rsidRPr="00F25DF5">
        <w:rPr>
          <w:b/>
          <w:bCs/>
          <w:sz w:val="24"/>
          <w:szCs w:val="24"/>
          <w:u w:val="single"/>
          <w:rtl/>
        </w:rPr>
        <w:t xml:space="preserve">تجاه </w:t>
      </w:r>
      <w:r w:rsidRPr="00F25DF5">
        <w:rPr>
          <w:rFonts w:hint="cs"/>
          <w:b/>
          <w:bCs/>
          <w:sz w:val="24"/>
          <w:szCs w:val="24"/>
          <w:u w:val="single"/>
          <w:rtl/>
        </w:rPr>
        <w:t>الثاني</w:t>
      </w:r>
      <w:r w:rsidRPr="00F25DF5">
        <w:rPr>
          <w:b/>
          <w:bCs/>
          <w:sz w:val="24"/>
          <w:szCs w:val="24"/>
          <w:u w:val="single"/>
          <w:rtl/>
        </w:rPr>
        <w:t xml:space="preserve"> لحوكمة الشركات </w:t>
      </w:r>
      <w:r w:rsidRPr="00F25DF5">
        <w:rPr>
          <w:rFonts w:hint="cs"/>
          <w:b/>
          <w:bCs/>
          <w:sz w:val="24"/>
          <w:szCs w:val="24"/>
          <w:u w:val="single"/>
          <w:rtl/>
        </w:rPr>
        <w:t>:-</w:t>
      </w:r>
    </w:p>
    <w:p w:rsidR="00632CA9" w:rsidRPr="00F25DF5" w:rsidRDefault="00F25DF5" w:rsidP="00053EFF">
      <w:pPr>
        <w:pStyle w:val="ListParagraph"/>
        <w:numPr>
          <w:ilvl w:val="0"/>
          <w:numId w:val="26"/>
        </w:numPr>
        <w:ind w:left="118" w:hanging="142"/>
        <w:rPr>
          <w:b/>
          <w:bCs/>
          <w:sz w:val="24"/>
          <w:szCs w:val="24"/>
        </w:rPr>
      </w:pPr>
      <w:r>
        <w:rPr>
          <w:rFonts w:hint="cs"/>
          <w:sz w:val="24"/>
          <w:szCs w:val="24"/>
          <w:rtl/>
        </w:rPr>
        <w:t xml:space="preserve"> </w:t>
      </w:r>
      <w:r w:rsidR="00632CA9" w:rsidRPr="00F25DF5">
        <w:rPr>
          <w:rFonts w:hint="cs"/>
          <w:b/>
          <w:bCs/>
          <w:sz w:val="24"/>
          <w:szCs w:val="24"/>
          <w:rtl/>
        </w:rPr>
        <w:t>الآليات</w:t>
      </w:r>
      <w:r w:rsidR="00632CA9" w:rsidRPr="00F25DF5">
        <w:rPr>
          <w:b/>
          <w:bCs/>
          <w:sz w:val="24"/>
          <w:szCs w:val="24"/>
          <w:rtl/>
        </w:rPr>
        <w:t xml:space="preserve"> </w:t>
      </w:r>
      <w:r w:rsidR="00632CA9" w:rsidRPr="00F25DF5">
        <w:rPr>
          <w:rFonts w:hint="cs"/>
          <w:b/>
          <w:bCs/>
          <w:sz w:val="24"/>
          <w:szCs w:val="24"/>
          <w:rtl/>
        </w:rPr>
        <w:t>التي</w:t>
      </w:r>
      <w:r w:rsidR="00632CA9" w:rsidRPr="00F25DF5">
        <w:rPr>
          <w:b/>
          <w:bCs/>
          <w:sz w:val="24"/>
          <w:szCs w:val="24"/>
          <w:rtl/>
        </w:rPr>
        <w:t xml:space="preserve"> تكفل </w:t>
      </w:r>
      <w:r w:rsidR="00632CA9" w:rsidRPr="00F25DF5">
        <w:rPr>
          <w:rFonts w:hint="cs"/>
          <w:b/>
          <w:bCs/>
          <w:sz w:val="24"/>
          <w:szCs w:val="24"/>
          <w:rtl/>
        </w:rPr>
        <w:t>للإطراف</w:t>
      </w:r>
      <w:r w:rsidR="00632CA9" w:rsidRPr="00F25DF5">
        <w:rPr>
          <w:b/>
          <w:bCs/>
          <w:sz w:val="24"/>
          <w:szCs w:val="24"/>
          <w:rtl/>
        </w:rPr>
        <w:t xml:space="preserve"> المعنية بالشركة </w:t>
      </w:r>
      <w:r w:rsidR="00632CA9" w:rsidRPr="00F25DF5">
        <w:rPr>
          <w:rFonts w:hint="cs"/>
          <w:b/>
          <w:bCs/>
          <w:sz w:val="24"/>
          <w:szCs w:val="24"/>
          <w:rtl/>
        </w:rPr>
        <w:t>(</w:t>
      </w:r>
      <w:r w:rsidR="00632CA9" w:rsidRPr="00F25DF5">
        <w:rPr>
          <w:b/>
          <w:bCs/>
          <w:sz w:val="24"/>
          <w:szCs w:val="24"/>
          <w:rtl/>
        </w:rPr>
        <w:t xml:space="preserve"> المساهمون- الدائنون</w:t>
      </w:r>
      <w:r w:rsidR="00632CA9" w:rsidRPr="00F25DF5">
        <w:rPr>
          <w:b/>
          <w:bCs/>
          <w:sz w:val="24"/>
          <w:szCs w:val="24"/>
        </w:rPr>
        <w:t>-</w:t>
      </w:r>
      <w:r w:rsidR="00632CA9" w:rsidRPr="00F25DF5">
        <w:rPr>
          <w:b/>
          <w:bCs/>
          <w:sz w:val="24"/>
          <w:szCs w:val="24"/>
        </w:rPr>
        <w:sym w:font="Symbol" w:char="F0A2"/>
      </w:r>
      <w:r w:rsidR="00632CA9" w:rsidRPr="00F25DF5">
        <w:rPr>
          <w:b/>
          <w:bCs/>
          <w:sz w:val="24"/>
          <w:szCs w:val="24"/>
        </w:rPr>
        <w:t xml:space="preserve"> </w:t>
      </w:r>
      <w:r w:rsidR="00632CA9" w:rsidRPr="00F25DF5">
        <w:rPr>
          <w:b/>
          <w:bCs/>
          <w:sz w:val="24"/>
          <w:szCs w:val="24"/>
          <w:rtl/>
        </w:rPr>
        <w:t xml:space="preserve">المديرون- الموظفون- الموردون- </w:t>
      </w:r>
      <w:r w:rsidR="00632CA9" w:rsidRPr="00F25DF5">
        <w:rPr>
          <w:rFonts w:hint="cs"/>
          <w:b/>
          <w:bCs/>
          <w:sz w:val="24"/>
          <w:szCs w:val="24"/>
          <w:rtl/>
        </w:rPr>
        <w:t>العملاء</w:t>
      </w:r>
      <w:r w:rsidR="00632CA9" w:rsidRPr="00F25DF5">
        <w:rPr>
          <w:b/>
          <w:bCs/>
          <w:sz w:val="24"/>
          <w:szCs w:val="24"/>
          <w:rtl/>
        </w:rPr>
        <w:t>- الحكومة</w:t>
      </w:r>
      <w:r w:rsidR="00632CA9" w:rsidRPr="00F25DF5">
        <w:rPr>
          <w:rFonts w:hint="cs"/>
          <w:b/>
          <w:bCs/>
          <w:sz w:val="24"/>
          <w:szCs w:val="24"/>
          <w:rtl/>
        </w:rPr>
        <w:t xml:space="preserve"> )</w:t>
      </w:r>
      <w:r w:rsidR="00632CA9" w:rsidRPr="00F25DF5">
        <w:rPr>
          <w:b/>
          <w:bCs/>
          <w:sz w:val="24"/>
          <w:szCs w:val="24"/>
          <w:rtl/>
        </w:rPr>
        <w:t xml:space="preserve"> ممارسة الرقابة على الداخليين و</w:t>
      </w:r>
      <w:r w:rsidR="00632CA9" w:rsidRPr="00F25DF5">
        <w:rPr>
          <w:rFonts w:hint="cs"/>
          <w:b/>
          <w:bCs/>
          <w:sz w:val="24"/>
          <w:szCs w:val="24"/>
          <w:rtl/>
        </w:rPr>
        <w:t xml:space="preserve"> الإدارة</w:t>
      </w:r>
      <w:r w:rsidR="00632CA9" w:rsidRPr="00F25DF5">
        <w:rPr>
          <w:b/>
          <w:bCs/>
          <w:sz w:val="24"/>
          <w:szCs w:val="24"/>
          <w:rtl/>
        </w:rPr>
        <w:t xml:space="preserve"> وذلك لحماية مصالحهم</w:t>
      </w:r>
      <w:r w:rsidR="00632CA9" w:rsidRPr="00F25DF5">
        <w:rPr>
          <w:b/>
          <w:bCs/>
          <w:sz w:val="24"/>
          <w:szCs w:val="24"/>
        </w:rPr>
        <w:t xml:space="preserve">.  </w:t>
      </w:r>
    </w:p>
    <w:p w:rsidR="00632CA9" w:rsidRPr="00F25DF5" w:rsidRDefault="00F25DF5" w:rsidP="00632CA9">
      <w:pPr>
        <w:pStyle w:val="ListParagraph"/>
        <w:ind w:left="118"/>
        <w:rPr>
          <w:b/>
          <w:bCs/>
          <w:sz w:val="24"/>
          <w:szCs w:val="24"/>
          <w:rtl/>
        </w:rPr>
      </w:pPr>
      <w:r w:rsidRPr="00F25DF5">
        <w:rPr>
          <w:rFonts w:hint="cs"/>
          <w:b/>
          <w:bCs/>
          <w:color w:val="F15051" w:themeColor="accent1" w:themeTint="99"/>
          <w:sz w:val="24"/>
          <w:szCs w:val="24"/>
          <w:rtl/>
        </w:rPr>
        <w:t xml:space="preserve">[ </w:t>
      </w:r>
      <w:r w:rsidR="00632CA9" w:rsidRPr="00F25DF5">
        <w:rPr>
          <w:rFonts w:hint="cs"/>
          <w:b/>
          <w:bCs/>
          <w:color w:val="F15051" w:themeColor="accent1" w:themeTint="99"/>
          <w:sz w:val="24"/>
          <w:szCs w:val="24"/>
          <w:rtl/>
        </w:rPr>
        <w:t xml:space="preserve">شرح </w:t>
      </w:r>
      <w:r w:rsidRPr="00F25DF5">
        <w:rPr>
          <w:rFonts w:hint="cs"/>
          <w:b/>
          <w:bCs/>
          <w:color w:val="F15051" w:themeColor="accent1" w:themeTint="99"/>
          <w:sz w:val="24"/>
          <w:szCs w:val="24"/>
          <w:rtl/>
        </w:rPr>
        <w:t xml:space="preserve">] </w:t>
      </w:r>
      <w:r w:rsidR="00632CA9" w:rsidRPr="00F25DF5">
        <w:rPr>
          <w:rFonts w:hint="cs"/>
          <w:b/>
          <w:bCs/>
          <w:color w:val="F15051" w:themeColor="accent1" w:themeTint="99"/>
          <w:sz w:val="24"/>
          <w:szCs w:val="24"/>
          <w:rtl/>
        </w:rPr>
        <w:t xml:space="preserve">: </w:t>
      </w:r>
      <w:r w:rsidR="00632CA9" w:rsidRPr="007529E7">
        <w:rPr>
          <w:rFonts w:hint="cs"/>
          <w:b/>
          <w:bCs/>
          <w:color w:val="C9C0B0" w:themeColor="accent2" w:themeTint="99"/>
          <w:sz w:val="24"/>
          <w:szCs w:val="24"/>
          <w:rtl/>
        </w:rPr>
        <w:t xml:space="preserve">الحوكمه هي : ضمان التحكم الصحيح في الشركة من قبل المساهمين واطراف المصلحة </w:t>
      </w:r>
      <w:r w:rsidR="00632CA9" w:rsidRPr="007529E7">
        <w:rPr>
          <w:b/>
          <w:bCs/>
          <w:color w:val="C9C0B0" w:themeColor="accent2" w:themeTint="99"/>
          <w:sz w:val="24"/>
          <w:szCs w:val="24"/>
          <w:rtl/>
        </w:rPr>
        <w:t>–</w:t>
      </w:r>
      <w:r w:rsidR="00632CA9" w:rsidRPr="007529E7">
        <w:rPr>
          <w:rFonts w:hint="cs"/>
          <w:b/>
          <w:bCs/>
          <w:color w:val="C9C0B0" w:themeColor="accent2" w:themeTint="99"/>
          <w:sz w:val="24"/>
          <w:szCs w:val="24"/>
          <w:rtl/>
        </w:rPr>
        <w:t xml:space="preserve"> الداخليين اللي هما داخل الادارة </w:t>
      </w:r>
    </w:p>
    <w:p w:rsidR="00632CA9" w:rsidRPr="00F25DF5" w:rsidRDefault="00F25DF5" w:rsidP="00053EFF">
      <w:pPr>
        <w:pStyle w:val="ListParagraph"/>
        <w:numPr>
          <w:ilvl w:val="0"/>
          <w:numId w:val="26"/>
        </w:numPr>
        <w:ind w:left="118" w:hanging="142"/>
        <w:rPr>
          <w:b/>
          <w:bCs/>
          <w:sz w:val="24"/>
          <w:szCs w:val="24"/>
        </w:rPr>
      </w:pPr>
      <w:r w:rsidRPr="00F25DF5">
        <w:rPr>
          <w:rFonts w:hint="cs"/>
          <w:b/>
          <w:bCs/>
          <w:sz w:val="24"/>
          <w:szCs w:val="24"/>
          <w:rtl/>
        </w:rPr>
        <w:t xml:space="preserve"> </w:t>
      </w:r>
      <w:r w:rsidR="00632CA9" w:rsidRPr="00F25DF5">
        <w:rPr>
          <w:b/>
          <w:bCs/>
          <w:sz w:val="24"/>
          <w:szCs w:val="24"/>
          <w:rtl/>
        </w:rPr>
        <w:t xml:space="preserve">مجموعة </w:t>
      </w:r>
      <w:r w:rsidR="00632CA9" w:rsidRPr="00F25DF5">
        <w:rPr>
          <w:rFonts w:hint="cs"/>
          <w:b/>
          <w:bCs/>
          <w:sz w:val="24"/>
          <w:szCs w:val="24"/>
          <w:rtl/>
        </w:rPr>
        <w:t>الآليات</w:t>
      </w:r>
      <w:r w:rsidR="00632CA9" w:rsidRPr="00F25DF5">
        <w:rPr>
          <w:b/>
          <w:bCs/>
          <w:sz w:val="24"/>
          <w:szCs w:val="24"/>
          <w:rtl/>
        </w:rPr>
        <w:t xml:space="preserve"> </w:t>
      </w:r>
      <w:r w:rsidR="00632CA9" w:rsidRPr="00F25DF5">
        <w:rPr>
          <w:rFonts w:hint="cs"/>
          <w:b/>
          <w:bCs/>
          <w:sz w:val="24"/>
          <w:szCs w:val="24"/>
          <w:rtl/>
        </w:rPr>
        <w:t>التي</w:t>
      </w:r>
      <w:r w:rsidR="00632CA9" w:rsidRPr="00F25DF5">
        <w:rPr>
          <w:b/>
          <w:bCs/>
          <w:sz w:val="24"/>
          <w:szCs w:val="24"/>
          <w:rtl/>
        </w:rPr>
        <w:t xml:space="preserve"> تنظم العالقة بين المساهمين وأعضاء مجلس </w:t>
      </w:r>
      <w:r w:rsidR="00632CA9" w:rsidRPr="00F25DF5">
        <w:rPr>
          <w:rFonts w:hint="cs"/>
          <w:b/>
          <w:bCs/>
          <w:sz w:val="24"/>
          <w:szCs w:val="24"/>
          <w:rtl/>
        </w:rPr>
        <w:t>الإدارة</w:t>
      </w:r>
      <w:r w:rsidR="00632CA9" w:rsidRPr="00F25DF5">
        <w:rPr>
          <w:b/>
          <w:bCs/>
          <w:sz w:val="24"/>
          <w:szCs w:val="24"/>
        </w:rPr>
        <w:t xml:space="preserve"> </w:t>
      </w:r>
      <w:r w:rsidR="00632CA9" w:rsidRPr="00F25DF5">
        <w:rPr>
          <w:b/>
          <w:bCs/>
          <w:sz w:val="24"/>
          <w:szCs w:val="24"/>
          <w:rtl/>
        </w:rPr>
        <w:t>و</w:t>
      </w:r>
      <w:r w:rsidR="00632CA9" w:rsidRPr="00F25DF5">
        <w:rPr>
          <w:b/>
          <w:bCs/>
          <w:sz w:val="24"/>
          <w:szCs w:val="24"/>
        </w:rPr>
        <w:t xml:space="preserve"> </w:t>
      </w:r>
      <w:r w:rsidR="00632CA9" w:rsidRPr="00F25DF5">
        <w:rPr>
          <w:rFonts w:hint="cs"/>
          <w:b/>
          <w:bCs/>
          <w:sz w:val="24"/>
          <w:szCs w:val="24"/>
          <w:rtl/>
        </w:rPr>
        <w:t>الإدارة</w:t>
      </w:r>
      <w:r w:rsidR="00632CA9" w:rsidRPr="00F25DF5">
        <w:rPr>
          <w:b/>
          <w:bCs/>
          <w:sz w:val="24"/>
          <w:szCs w:val="24"/>
          <w:rtl/>
        </w:rPr>
        <w:t xml:space="preserve"> العليا بما يضمن تحسن التوجه </w:t>
      </w:r>
      <w:r w:rsidR="00632CA9" w:rsidRPr="00F25DF5">
        <w:rPr>
          <w:rFonts w:hint="cs"/>
          <w:b/>
          <w:bCs/>
          <w:sz w:val="24"/>
          <w:szCs w:val="24"/>
          <w:rtl/>
        </w:rPr>
        <w:t>والأداء</w:t>
      </w:r>
      <w:r w:rsidR="00632CA9" w:rsidRPr="00F25DF5">
        <w:rPr>
          <w:b/>
          <w:bCs/>
          <w:sz w:val="24"/>
          <w:szCs w:val="24"/>
          <w:rtl/>
        </w:rPr>
        <w:t xml:space="preserve"> طويل </w:t>
      </w:r>
      <w:r w:rsidR="00632CA9" w:rsidRPr="00F25DF5">
        <w:rPr>
          <w:rFonts w:hint="cs"/>
          <w:b/>
          <w:bCs/>
          <w:sz w:val="24"/>
          <w:szCs w:val="24"/>
          <w:rtl/>
        </w:rPr>
        <w:t>الأجل</w:t>
      </w:r>
      <w:r w:rsidR="00632CA9" w:rsidRPr="00F25DF5">
        <w:rPr>
          <w:b/>
          <w:bCs/>
          <w:sz w:val="24"/>
          <w:szCs w:val="24"/>
          <w:rtl/>
        </w:rPr>
        <w:t xml:space="preserve"> للشركة</w:t>
      </w:r>
      <w:r w:rsidR="00632CA9" w:rsidRPr="00F25DF5">
        <w:rPr>
          <w:b/>
          <w:bCs/>
          <w:sz w:val="24"/>
          <w:szCs w:val="24"/>
        </w:rPr>
        <w:t>.</w:t>
      </w:r>
    </w:p>
    <w:p w:rsidR="00632CA9" w:rsidRPr="00632CA9" w:rsidRDefault="00632CA9" w:rsidP="00632CA9">
      <w:pPr>
        <w:ind w:left="-24"/>
        <w:rPr>
          <w:b/>
          <w:bCs/>
          <w:sz w:val="24"/>
          <w:szCs w:val="24"/>
          <w:rtl/>
        </w:rPr>
      </w:pPr>
    </w:p>
    <w:p w:rsidR="00632CA9" w:rsidRPr="00F25DF5" w:rsidRDefault="00632CA9" w:rsidP="00053EFF">
      <w:pPr>
        <w:pStyle w:val="ListParagraph"/>
        <w:numPr>
          <w:ilvl w:val="0"/>
          <w:numId w:val="50"/>
        </w:numPr>
        <w:spacing w:after="0"/>
        <w:ind w:left="187" w:hanging="357"/>
        <w:rPr>
          <w:color w:val="B80E0F" w:themeColor="accent1"/>
          <w:sz w:val="24"/>
          <w:szCs w:val="24"/>
          <w:rtl/>
        </w:rPr>
      </w:pPr>
      <w:r w:rsidRPr="00F25DF5">
        <w:rPr>
          <w:b/>
          <w:bCs/>
          <w:color w:val="B80E0F" w:themeColor="accent1"/>
          <w:sz w:val="24"/>
          <w:szCs w:val="24"/>
          <w:rtl/>
        </w:rPr>
        <w:lastRenderedPageBreak/>
        <w:t>التعريف ا</w:t>
      </w:r>
      <w:r w:rsidRPr="00F25DF5">
        <w:rPr>
          <w:rFonts w:hint="cs"/>
          <w:b/>
          <w:bCs/>
          <w:color w:val="B80E0F" w:themeColor="accent1"/>
          <w:sz w:val="24"/>
          <w:szCs w:val="24"/>
          <w:rtl/>
        </w:rPr>
        <w:t>لأ</w:t>
      </w:r>
      <w:r w:rsidRPr="00F25DF5">
        <w:rPr>
          <w:b/>
          <w:bCs/>
          <w:color w:val="B80E0F" w:themeColor="accent1"/>
          <w:sz w:val="24"/>
          <w:szCs w:val="24"/>
          <w:rtl/>
        </w:rPr>
        <w:t>مثل لحوكمة الشركات</w:t>
      </w:r>
      <w:r w:rsidRPr="00F25DF5">
        <w:rPr>
          <w:rFonts w:hint="cs"/>
          <w:b/>
          <w:bCs/>
          <w:color w:val="B80E0F" w:themeColor="accent1"/>
          <w:sz w:val="24"/>
          <w:szCs w:val="24"/>
          <w:rtl/>
        </w:rPr>
        <w:t xml:space="preserve"> :</w:t>
      </w:r>
    </w:p>
    <w:p w:rsidR="00632CA9" w:rsidRPr="00F25DF5" w:rsidRDefault="00632CA9" w:rsidP="00053EFF">
      <w:pPr>
        <w:pStyle w:val="ListParagraph"/>
        <w:numPr>
          <w:ilvl w:val="0"/>
          <w:numId w:val="29"/>
        </w:numPr>
        <w:spacing w:after="0"/>
        <w:ind w:left="118" w:hanging="142"/>
        <w:rPr>
          <w:b/>
          <w:bCs/>
          <w:sz w:val="24"/>
          <w:szCs w:val="24"/>
        </w:rPr>
      </w:pPr>
      <w:r w:rsidRPr="00F25DF5">
        <w:rPr>
          <w:rFonts w:hint="cs"/>
          <w:b/>
          <w:bCs/>
          <w:sz w:val="24"/>
          <w:szCs w:val="24"/>
          <w:rtl/>
        </w:rPr>
        <w:t>هي</w:t>
      </w:r>
      <w:r w:rsidRPr="00F25DF5">
        <w:rPr>
          <w:b/>
          <w:bCs/>
          <w:sz w:val="24"/>
          <w:szCs w:val="24"/>
          <w:rtl/>
        </w:rPr>
        <w:t xml:space="preserve"> مجموعة القواعد والنظم </w:t>
      </w:r>
      <w:r w:rsidRPr="00F25DF5">
        <w:rPr>
          <w:rFonts w:hint="cs"/>
          <w:b/>
          <w:bCs/>
          <w:sz w:val="24"/>
          <w:szCs w:val="24"/>
          <w:rtl/>
        </w:rPr>
        <w:t>والإجراءات</w:t>
      </w:r>
      <w:r w:rsidRPr="00F25DF5">
        <w:rPr>
          <w:b/>
          <w:bCs/>
          <w:sz w:val="24"/>
          <w:szCs w:val="24"/>
          <w:rtl/>
        </w:rPr>
        <w:t xml:space="preserve"> </w:t>
      </w:r>
      <w:r w:rsidRPr="00F25DF5">
        <w:rPr>
          <w:rFonts w:hint="cs"/>
          <w:b/>
          <w:bCs/>
          <w:sz w:val="24"/>
          <w:szCs w:val="24"/>
          <w:rtl/>
        </w:rPr>
        <w:t>التي</w:t>
      </w:r>
      <w:r w:rsidRPr="00F25DF5">
        <w:rPr>
          <w:b/>
          <w:bCs/>
          <w:sz w:val="24"/>
          <w:szCs w:val="24"/>
          <w:rtl/>
        </w:rPr>
        <w:t xml:space="preserve"> تحقق أفضل حماية وتوازن</w:t>
      </w:r>
      <w:r w:rsidRPr="00F25DF5">
        <w:rPr>
          <w:b/>
          <w:bCs/>
          <w:sz w:val="24"/>
          <w:szCs w:val="24"/>
        </w:rPr>
        <w:t xml:space="preserve"> </w:t>
      </w:r>
      <w:r w:rsidRPr="00F25DF5">
        <w:rPr>
          <w:b/>
          <w:bCs/>
          <w:sz w:val="24"/>
          <w:szCs w:val="24"/>
          <w:rtl/>
        </w:rPr>
        <w:t xml:space="preserve">بين مصالح </w:t>
      </w:r>
      <w:r w:rsidRPr="00F25DF5">
        <w:rPr>
          <w:rFonts w:hint="cs"/>
          <w:b/>
          <w:bCs/>
          <w:sz w:val="24"/>
          <w:szCs w:val="24"/>
          <w:rtl/>
        </w:rPr>
        <w:t>مديري</w:t>
      </w:r>
      <w:r w:rsidRPr="00F25DF5">
        <w:rPr>
          <w:b/>
          <w:bCs/>
          <w:sz w:val="24"/>
          <w:szCs w:val="24"/>
          <w:rtl/>
        </w:rPr>
        <w:t xml:space="preserve"> الشركات والمساهمين فيها، وأصحاب المصالح </w:t>
      </w:r>
      <w:r w:rsidRPr="00F25DF5">
        <w:rPr>
          <w:rFonts w:hint="cs"/>
          <w:b/>
          <w:bCs/>
          <w:sz w:val="24"/>
          <w:szCs w:val="24"/>
          <w:rtl/>
        </w:rPr>
        <w:t>الأخرى</w:t>
      </w:r>
      <w:r w:rsidRPr="00F25DF5">
        <w:rPr>
          <w:b/>
          <w:bCs/>
          <w:sz w:val="24"/>
          <w:szCs w:val="24"/>
          <w:rtl/>
        </w:rPr>
        <w:t xml:space="preserve"> المرتبطة بها</w:t>
      </w:r>
      <w:r w:rsidRPr="00F25DF5">
        <w:rPr>
          <w:b/>
          <w:bCs/>
          <w:sz w:val="24"/>
          <w:szCs w:val="24"/>
        </w:rPr>
        <w:t xml:space="preserve">.  </w:t>
      </w:r>
    </w:p>
    <w:p w:rsidR="00632CA9" w:rsidRPr="007529E7" w:rsidRDefault="00632CA9" w:rsidP="00632CA9">
      <w:pPr>
        <w:pStyle w:val="ListParagraph"/>
        <w:spacing w:after="0"/>
        <w:ind w:left="118"/>
        <w:rPr>
          <w:b/>
          <w:bCs/>
          <w:color w:val="C9C0B0" w:themeColor="accent2" w:themeTint="99"/>
          <w:sz w:val="24"/>
          <w:szCs w:val="24"/>
          <w:rtl/>
        </w:rPr>
      </w:pPr>
      <w:r w:rsidRPr="007529E7">
        <w:rPr>
          <w:rFonts w:hint="cs"/>
          <w:b/>
          <w:bCs/>
          <w:color w:val="C9C0B0" w:themeColor="accent2" w:themeTint="99"/>
          <w:sz w:val="24"/>
          <w:szCs w:val="24"/>
          <w:rtl/>
        </w:rPr>
        <w:t>س : هل الحوكمة تعمل فقط على تحقيق مصلحة المساهمين وأصحاب المصلحة ؟ لا ..</w:t>
      </w:r>
    </w:p>
    <w:p w:rsidR="00632CA9" w:rsidRDefault="00632CA9" w:rsidP="00053EFF">
      <w:pPr>
        <w:pStyle w:val="ListParagraph"/>
        <w:numPr>
          <w:ilvl w:val="0"/>
          <w:numId w:val="29"/>
        </w:numPr>
        <w:spacing w:after="0"/>
        <w:ind w:left="118" w:hanging="142"/>
        <w:rPr>
          <w:b/>
          <w:bCs/>
          <w:sz w:val="24"/>
          <w:szCs w:val="24"/>
        </w:rPr>
      </w:pPr>
      <w:r w:rsidRPr="00F25DF5">
        <w:rPr>
          <w:b/>
          <w:bCs/>
          <w:sz w:val="24"/>
          <w:szCs w:val="24"/>
          <w:rtl/>
        </w:rPr>
        <w:t>ونجد دائما أن حوكمة الشركات تطبق على الشركات المساهمة المقيدة</w:t>
      </w:r>
      <w:r w:rsidRPr="00F25DF5">
        <w:rPr>
          <w:rFonts w:hint="cs"/>
          <w:b/>
          <w:bCs/>
          <w:sz w:val="24"/>
          <w:szCs w:val="24"/>
          <w:rtl/>
        </w:rPr>
        <w:t xml:space="preserve"> </w:t>
      </w:r>
      <w:r w:rsidRPr="00F25DF5">
        <w:rPr>
          <w:b/>
          <w:bCs/>
          <w:sz w:val="24"/>
          <w:szCs w:val="24"/>
        </w:rPr>
        <w:t xml:space="preserve"> </w:t>
      </w:r>
      <w:r w:rsidRPr="00F25DF5">
        <w:rPr>
          <w:b/>
          <w:bCs/>
          <w:sz w:val="24"/>
          <w:szCs w:val="24"/>
          <w:rtl/>
        </w:rPr>
        <w:t>بالبورصة</w:t>
      </w:r>
      <w:r w:rsidRPr="00F25DF5">
        <w:rPr>
          <w:b/>
          <w:bCs/>
          <w:sz w:val="24"/>
          <w:szCs w:val="24"/>
        </w:rPr>
        <w:t>.</w:t>
      </w:r>
    </w:p>
    <w:p w:rsidR="00F25DF5" w:rsidRPr="00F25DF5" w:rsidRDefault="00F25DF5" w:rsidP="00F25DF5">
      <w:pPr>
        <w:pStyle w:val="ListParagraph"/>
        <w:spacing w:after="0"/>
        <w:ind w:left="118"/>
        <w:rPr>
          <w:b/>
          <w:bCs/>
          <w:sz w:val="24"/>
          <w:szCs w:val="24"/>
          <w:rtl/>
        </w:rPr>
      </w:pPr>
    </w:p>
    <w:p w:rsidR="00632CA9" w:rsidRPr="00F25DF5" w:rsidRDefault="00632CA9" w:rsidP="00053EFF">
      <w:pPr>
        <w:pStyle w:val="ListParagraph"/>
        <w:numPr>
          <w:ilvl w:val="0"/>
          <w:numId w:val="51"/>
        </w:numPr>
        <w:spacing w:after="0"/>
        <w:ind w:left="187" w:hanging="357"/>
        <w:rPr>
          <w:b/>
          <w:bCs/>
          <w:color w:val="B80E0F" w:themeColor="accent1"/>
          <w:sz w:val="24"/>
          <w:szCs w:val="24"/>
          <w:rtl/>
        </w:rPr>
      </w:pPr>
      <w:r w:rsidRPr="00F25DF5">
        <w:rPr>
          <w:b/>
          <w:bCs/>
          <w:color w:val="B80E0F" w:themeColor="accent1"/>
          <w:sz w:val="24"/>
          <w:szCs w:val="24"/>
          <w:rtl/>
        </w:rPr>
        <w:t>أهداف حوكمة الشركات</w:t>
      </w:r>
      <w:r w:rsidRPr="00F25DF5">
        <w:rPr>
          <w:rFonts w:hint="cs"/>
          <w:b/>
          <w:bCs/>
          <w:color w:val="B80E0F" w:themeColor="accent1"/>
          <w:sz w:val="24"/>
          <w:szCs w:val="24"/>
          <w:rtl/>
        </w:rPr>
        <w:t xml:space="preserve"> :</w:t>
      </w:r>
    </w:p>
    <w:p w:rsidR="00632CA9" w:rsidRPr="00F25DF5" w:rsidRDefault="00632CA9" w:rsidP="00053EFF">
      <w:pPr>
        <w:pStyle w:val="ListParagraph"/>
        <w:numPr>
          <w:ilvl w:val="0"/>
          <w:numId w:val="33"/>
        </w:numPr>
        <w:spacing w:after="0"/>
        <w:rPr>
          <w:b/>
          <w:bCs/>
          <w:sz w:val="24"/>
          <w:szCs w:val="24"/>
          <w:rtl/>
        </w:rPr>
      </w:pPr>
      <w:r w:rsidRPr="00F25DF5">
        <w:rPr>
          <w:b/>
          <w:bCs/>
          <w:sz w:val="24"/>
          <w:szCs w:val="24"/>
          <w:rtl/>
        </w:rPr>
        <w:t xml:space="preserve">يمكن تلخيص أهم أهداف حوكمة الشركات </w:t>
      </w:r>
      <w:r w:rsidRPr="00F25DF5">
        <w:rPr>
          <w:rFonts w:hint="cs"/>
          <w:b/>
          <w:bCs/>
          <w:sz w:val="24"/>
          <w:szCs w:val="24"/>
          <w:rtl/>
        </w:rPr>
        <w:t>في</w:t>
      </w:r>
      <w:r w:rsidRPr="00F25DF5">
        <w:rPr>
          <w:b/>
          <w:bCs/>
          <w:sz w:val="24"/>
          <w:szCs w:val="24"/>
          <w:rtl/>
        </w:rPr>
        <w:t xml:space="preserve"> النقاط التالية</w:t>
      </w:r>
      <w:r w:rsidRPr="00F25DF5">
        <w:rPr>
          <w:b/>
          <w:bCs/>
          <w:sz w:val="24"/>
          <w:szCs w:val="24"/>
        </w:rPr>
        <w:t xml:space="preserve">:  </w:t>
      </w:r>
    </w:p>
    <w:p w:rsidR="00632CA9" w:rsidRPr="00F25DF5" w:rsidRDefault="00632CA9" w:rsidP="00053EFF">
      <w:pPr>
        <w:pStyle w:val="ListParagraph"/>
        <w:numPr>
          <w:ilvl w:val="0"/>
          <w:numId w:val="33"/>
        </w:numPr>
        <w:spacing w:after="0"/>
        <w:rPr>
          <w:b/>
          <w:bCs/>
          <w:sz w:val="24"/>
          <w:szCs w:val="24"/>
        </w:rPr>
      </w:pPr>
      <w:r w:rsidRPr="00F25DF5">
        <w:rPr>
          <w:b/>
          <w:bCs/>
          <w:sz w:val="24"/>
          <w:szCs w:val="24"/>
          <w:rtl/>
        </w:rPr>
        <w:t xml:space="preserve">ضمان مراجعة </w:t>
      </w:r>
      <w:r w:rsidRPr="00F25DF5">
        <w:rPr>
          <w:rFonts w:hint="cs"/>
          <w:b/>
          <w:bCs/>
          <w:sz w:val="24"/>
          <w:szCs w:val="24"/>
          <w:rtl/>
        </w:rPr>
        <w:t>الأداء</w:t>
      </w:r>
      <w:r w:rsidRPr="00F25DF5">
        <w:rPr>
          <w:b/>
          <w:bCs/>
          <w:sz w:val="24"/>
          <w:szCs w:val="24"/>
          <w:rtl/>
        </w:rPr>
        <w:t xml:space="preserve"> </w:t>
      </w:r>
      <w:r w:rsidRPr="00F25DF5">
        <w:rPr>
          <w:rFonts w:hint="cs"/>
          <w:b/>
          <w:bCs/>
          <w:sz w:val="24"/>
          <w:szCs w:val="24"/>
          <w:rtl/>
        </w:rPr>
        <w:t>المالي</w:t>
      </w:r>
      <w:r w:rsidRPr="00F25DF5">
        <w:rPr>
          <w:b/>
          <w:bCs/>
          <w:sz w:val="24"/>
          <w:szCs w:val="24"/>
          <w:rtl/>
        </w:rPr>
        <w:t xml:space="preserve"> للشركة</w:t>
      </w:r>
      <w:r w:rsidRPr="00F25DF5">
        <w:rPr>
          <w:b/>
          <w:bCs/>
          <w:sz w:val="24"/>
          <w:szCs w:val="24"/>
        </w:rPr>
        <w:t xml:space="preserve">  </w:t>
      </w:r>
    </w:p>
    <w:p w:rsidR="00632CA9" w:rsidRPr="007529E7" w:rsidRDefault="00F25DF5" w:rsidP="00632CA9">
      <w:pPr>
        <w:pStyle w:val="ListParagraph"/>
        <w:spacing w:after="0"/>
        <w:ind w:left="780"/>
        <w:rPr>
          <w:b/>
          <w:bCs/>
          <w:color w:val="C9C0B0" w:themeColor="accent2" w:themeTint="99"/>
          <w:sz w:val="24"/>
          <w:szCs w:val="24"/>
          <w:rtl/>
        </w:rPr>
      </w:pPr>
      <w:r w:rsidRPr="00F25DF5">
        <w:rPr>
          <w:rFonts w:hint="cs"/>
          <w:b/>
          <w:bCs/>
          <w:color w:val="F15051" w:themeColor="accent1" w:themeTint="99"/>
          <w:sz w:val="24"/>
          <w:szCs w:val="24"/>
          <w:rtl/>
        </w:rPr>
        <w:t xml:space="preserve">[ </w:t>
      </w:r>
      <w:r w:rsidR="00632CA9" w:rsidRPr="00F25DF5">
        <w:rPr>
          <w:rFonts w:hint="cs"/>
          <w:b/>
          <w:bCs/>
          <w:color w:val="F15051" w:themeColor="accent1" w:themeTint="99"/>
          <w:sz w:val="24"/>
          <w:szCs w:val="24"/>
          <w:rtl/>
        </w:rPr>
        <w:t xml:space="preserve">شرح </w:t>
      </w:r>
      <w:r w:rsidRPr="00F25DF5">
        <w:rPr>
          <w:rFonts w:hint="cs"/>
          <w:b/>
          <w:bCs/>
          <w:color w:val="F15051" w:themeColor="accent1" w:themeTint="99"/>
          <w:sz w:val="24"/>
          <w:szCs w:val="24"/>
          <w:rtl/>
        </w:rPr>
        <w:t xml:space="preserve">] </w:t>
      </w:r>
      <w:r w:rsidR="00632CA9" w:rsidRPr="00F25DF5">
        <w:rPr>
          <w:rFonts w:hint="cs"/>
          <w:b/>
          <w:bCs/>
          <w:color w:val="F15051" w:themeColor="accent1" w:themeTint="99"/>
          <w:sz w:val="24"/>
          <w:szCs w:val="24"/>
          <w:rtl/>
        </w:rPr>
        <w:t xml:space="preserve">: </w:t>
      </w:r>
      <w:r w:rsidR="00632CA9" w:rsidRPr="007529E7">
        <w:rPr>
          <w:rFonts w:hint="cs"/>
          <w:b/>
          <w:bCs/>
          <w:color w:val="C9C0B0" w:themeColor="accent2" w:themeTint="99"/>
          <w:sz w:val="24"/>
          <w:szCs w:val="24"/>
          <w:rtl/>
        </w:rPr>
        <w:t xml:space="preserve">الاداء المالي = مخرجات النظام المحاسبي ( قائمة الدخل ، قائمة المركز المالي ) </w:t>
      </w:r>
    </w:p>
    <w:p w:rsidR="00632CA9" w:rsidRPr="00F25DF5" w:rsidRDefault="00632CA9" w:rsidP="00053EFF">
      <w:pPr>
        <w:pStyle w:val="ListParagraph"/>
        <w:numPr>
          <w:ilvl w:val="0"/>
          <w:numId w:val="33"/>
        </w:numPr>
        <w:spacing w:after="0"/>
        <w:rPr>
          <w:b/>
          <w:bCs/>
          <w:sz w:val="24"/>
          <w:szCs w:val="24"/>
          <w:rtl/>
        </w:rPr>
      </w:pPr>
      <w:r w:rsidRPr="00F25DF5">
        <w:rPr>
          <w:b/>
          <w:bCs/>
          <w:sz w:val="24"/>
          <w:szCs w:val="24"/>
          <w:rtl/>
        </w:rPr>
        <w:t xml:space="preserve">ضمان وجود هياكل </w:t>
      </w:r>
      <w:r w:rsidRPr="00F25DF5">
        <w:rPr>
          <w:rFonts w:hint="cs"/>
          <w:b/>
          <w:bCs/>
          <w:sz w:val="24"/>
          <w:szCs w:val="24"/>
          <w:rtl/>
        </w:rPr>
        <w:t>إدارية</w:t>
      </w:r>
      <w:r w:rsidRPr="00F25DF5">
        <w:rPr>
          <w:b/>
          <w:bCs/>
          <w:sz w:val="24"/>
          <w:szCs w:val="24"/>
          <w:rtl/>
        </w:rPr>
        <w:t xml:space="preserve"> تمكن من قابلية محاسبة </w:t>
      </w:r>
      <w:r w:rsidRPr="00F25DF5">
        <w:rPr>
          <w:rFonts w:hint="cs"/>
          <w:b/>
          <w:bCs/>
          <w:sz w:val="24"/>
          <w:szCs w:val="24"/>
          <w:rtl/>
        </w:rPr>
        <w:t>إدارة</w:t>
      </w:r>
      <w:r w:rsidRPr="00F25DF5">
        <w:rPr>
          <w:b/>
          <w:bCs/>
          <w:sz w:val="24"/>
          <w:szCs w:val="24"/>
          <w:rtl/>
        </w:rPr>
        <w:t xml:space="preserve"> الشركة</w:t>
      </w:r>
    </w:p>
    <w:p w:rsidR="00632CA9" w:rsidRPr="00F25DF5" w:rsidRDefault="00632CA9" w:rsidP="00053EFF">
      <w:pPr>
        <w:pStyle w:val="ListParagraph"/>
        <w:numPr>
          <w:ilvl w:val="0"/>
          <w:numId w:val="33"/>
        </w:numPr>
        <w:spacing w:after="0"/>
        <w:rPr>
          <w:b/>
          <w:bCs/>
          <w:sz w:val="24"/>
          <w:szCs w:val="24"/>
          <w:rtl/>
        </w:rPr>
      </w:pPr>
      <w:r w:rsidRPr="00F25DF5">
        <w:rPr>
          <w:b/>
          <w:bCs/>
          <w:sz w:val="24"/>
          <w:szCs w:val="24"/>
          <w:rtl/>
        </w:rPr>
        <w:t>ضمان المعاملة العادلة والمتساوية لجميع المساهمين، خاصة لو كان هناك</w:t>
      </w:r>
      <w:r w:rsidRPr="00F25DF5">
        <w:rPr>
          <w:b/>
          <w:bCs/>
          <w:sz w:val="24"/>
          <w:szCs w:val="24"/>
        </w:rPr>
        <w:sym w:font="Symbol" w:char="F0A2"/>
      </w:r>
      <w:r w:rsidRPr="00F25DF5">
        <w:rPr>
          <w:b/>
          <w:bCs/>
          <w:sz w:val="24"/>
          <w:szCs w:val="24"/>
        </w:rPr>
        <w:t xml:space="preserve"> </w:t>
      </w:r>
      <w:r w:rsidRPr="00F25DF5">
        <w:rPr>
          <w:b/>
          <w:bCs/>
          <w:sz w:val="24"/>
          <w:szCs w:val="24"/>
          <w:rtl/>
        </w:rPr>
        <w:t>مساهمين مسيطرين على الشركة</w:t>
      </w:r>
      <w:r w:rsidRPr="00F25DF5">
        <w:rPr>
          <w:b/>
          <w:bCs/>
          <w:sz w:val="24"/>
          <w:szCs w:val="24"/>
        </w:rPr>
        <w:t xml:space="preserve">.  </w:t>
      </w:r>
    </w:p>
    <w:p w:rsidR="00632CA9" w:rsidRPr="00F25DF5" w:rsidRDefault="00632CA9" w:rsidP="00053EFF">
      <w:pPr>
        <w:pStyle w:val="ListParagraph"/>
        <w:numPr>
          <w:ilvl w:val="0"/>
          <w:numId w:val="33"/>
        </w:numPr>
        <w:spacing w:after="0"/>
        <w:rPr>
          <w:b/>
          <w:bCs/>
          <w:sz w:val="24"/>
          <w:szCs w:val="24"/>
        </w:rPr>
      </w:pPr>
      <w:r w:rsidRPr="00F25DF5">
        <w:rPr>
          <w:b/>
          <w:bCs/>
          <w:sz w:val="24"/>
          <w:szCs w:val="24"/>
          <w:rtl/>
        </w:rPr>
        <w:t>الكفاءة والشفافية بما يسمح بالرقابة على الشركة</w:t>
      </w:r>
    </w:p>
    <w:p w:rsidR="00632CA9" w:rsidRPr="00F25DF5" w:rsidRDefault="00632CA9" w:rsidP="00053EFF">
      <w:pPr>
        <w:pStyle w:val="ListParagraph"/>
        <w:numPr>
          <w:ilvl w:val="0"/>
          <w:numId w:val="33"/>
        </w:numPr>
        <w:spacing w:after="0"/>
        <w:rPr>
          <w:b/>
          <w:bCs/>
          <w:sz w:val="24"/>
          <w:szCs w:val="24"/>
        </w:rPr>
      </w:pPr>
      <w:r w:rsidRPr="00F25DF5">
        <w:rPr>
          <w:rFonts w:hint="cs"/>
          <w:b/>
          <w:bCs/>
          <w:sz w:val="24"/>
          <w:szCs w:val="24"/>
          <w:rtl/>
        </w:rPr>
        <w:t>إمكانية</w:t>
      </w:r>
      <w:r w:rsidRPr="00F25DF5">
        <w:rPr>
          <w:b/>
          <w:bCs/>
          <w:sz w:val="24"/>
          <w:szCs w:val="24"/>
          <w:rtl/>
        </w:rPr>
        <w:t xml:space="preserve"> اللجوء </w:t>
      </w:r>
      <w:r w:rsidRPr="00F25DF5">
        <w:rPr>
          <w:rFonts w:hint="cs"/>
          <w:b/>
          <w:bCs/>
          <w:sz w:val="24"/>
          <w:szCs w:val="24"/>
          <w:rtl/>
        </w:rPr>
        <w:t>إلى</w:t>
      </w:r>
      <w:r w:rsidRPr="00F25DF5">
        <w:rPr>
          <w:b/>
          <w:bCs/>
          <w:sz w:val="24"/>
          <w:szCs w:val="24"/>
          <w:rtl/>
        </w:rPr>
        <w:t xml:space="preserve"> القوانين </w:t>
      </w:r>
      <w:r w:rsidRPr="00F25DF5">
        <w:rPr>
          <w:rFonts w:hint="cs"/>
          <w:b/>
          <w:bCs/>
          <w:sz w:val="24"/>
          <w:szCs w:val="24"/>
          <w:rtl/>
        </w:rPr>
        <w:t>في</w:t>
      </w:r>
      <w:r w:rsidRPr="00F25DF5">
        <w:rPr>
          <w:b/>
          <w:bCs/>
          <w:sz w:val="24"/>
          <w:szCs w:val="24"/>
          <w:rtl/>
        </w:rPr>
        <w:t xml:space="preserve"> حالة حدوث مخالفات</w:t>
      </w:r>
    </w:p>
    <w:p w:rsidR="00632CA9" w:rsidRPr="00F25DF5" w:rsidRDefault="00632CA9" w:rsidP="00053EFF">
      <w:pPr>
        <w:pStyle w:val="ListParagraph"/>
        <w:numPr>
          <w:ilvl w:val="0"/>
          <w:numId w:val="33"/>
        </w:numPr>
        <w:spacing w:after="0"/>
        <w:rPr>
          <w:b/>
          <w:bCs/>
          <w:sz w:val="24"/>
          <w:szCs w:val="24"/>
        </w:rPr>
      </w:pPr>
      <w:r w:rsidRPr="00F25DF5">
        <w:rPr>
          <w:b/>
          <w:bCs/>
          <w:sz w:val="24"/>
          <w:szCs w:val="24"/>
          <w:rtl/>
        </w:rPr>
        <w:t xml:space="preserve">التأكد من قدرة المساهمين على ممارسة سلطاتهم </w:t>
      </w:r>
      <w:r w:rsidRPr="00F25DF5">
        <w:rPr>
          <w:rFonts w:hint="cs"/>
          <w:b/>
          <w:bCs/>
          <w:sz w:val="24"/>
          <w:szCs w:val="24"/>
          <w:rtl/>
        </w:rPr>
        <w:t>في</w:t>
      </w:r>
      <w:r w:rsidRPr="00F25DF5">
        <w:rPr>
          <w:b/>
          <w:bCs/>
          <w:sz w:val="24"/>
          <w:szCs w:val="24"/>
          <w:rtl/>
        </w:rPr>
        <w:t xml:space="preserve"> حالة وجود مشاكل</w:t>
      </w:r>
      <w:r w:rsidRPr="00F25DF5">
        <w:rPr>
          <w:b/>
          <w:bCs/>
          <w:sz w:val="24"/>
          <w:szCs w:val="24"/>
        </w:rPr>
        <w:sym w:font="Symbol" w:char="F0A2"/>
      </w:r>
      <w:r w:rsidRPr="00F25DF5">
        <w:rPr>
          <w:b/>
          <w:bCs/>
          <w:sz w:val="24"/>
          <w:szCs w:val="24"/>
        </w:rPr>
        <w:t xml:space="preserve"> </w:t>
      </w:r>
      <w:r w:rsidRPr="00F25DF5">
        <w:rPr>
          <w:b/>
          <w:bCs/>
          <w:sz w:val="24"/>
          <w:szCs w:val="24"/>
          <w:rtl/>
        </w:rPr>
        <w:t>بالشركة</w:t>
      </w:r>
    </w:p>
    <w:p w:rsidR="00632CA9" w:rsidRPr="00F25DF5" w:rsidRDefault="00632CA9" w:rsidP="00053EFF">
      <w:pPr>
        <w:pStyle w:val="ListParagraph"/>
        <w:numPr>
          <w:ilvl w:val="0"/>
          <w:numId w:val="33"/>
        </w:numPr>
        <w:spacing w:after="0"/>
        <w:rPr>
          <w:b/>
          <w:bCs/>
          <w:sz w:val="24"/>
          <w:szCs w:val="24"/>
        </w:rPr>
      </w:pPr>
      <w:r w:rsidRPr="00F25DF5">
        <w:rPr>
          <w:b/>
          <w:bCs/>
          <w:sz w:val="24"/>
          <w:szCs w:val="24"/>
          <w:rtl/>
        </w:rPr>
        <w:t xml:space="preserve">التأكد من </w:t>
      </w:r>
      <w:r w:rsidRPr="00F25DF5">
        <w:rPr>
          <w:rFonts w:hint="cs"/>
          <w:b/>
          <w:bCs/>
          <w:sz w:val="24"/>
          <w:szCs w:val="24"/>
          <w:rtl/>
        </w:rPr>
        <w:t>الإفصاح</w:t>
      </w:r>
      <w:r w:rsidRPr="00F25DF5">
        <w:rPr>
          <w:b/>
          <w:bCs/>
          <w:sz w:val="24"/>
          <w:szCs w:val="24"/>
          <w:rtl/>
        </w:rPr>
        <w:t xml:space="preserve"> عن كل المعلومات الممكنة</w:t>
      </w:r>
      <w:r w:rsidRPr="00F25DF5">
        <w:rPr>
          <w:b/>
          <w:bCs/>
          <w:sz w:val="24"/>
          <w:szCs w:val="24"/>
        </w:rPr>
        <w:t>.</w:t>
      </w:r>
      <w:r w:rsidRPr="00F25DF5">
        <w:rPr>
          <w:b/>
          <w:bCs/>
          <w:sz w:val="24"/>
          <w:szCs w:val="24"/>
        </w:rPr>
        <w:sym w:font="Symbol" w:char="F0A2"/>
      </w:r>
    </w:p>
    <w:p w:rsidR="00632CA9" w:rsidRPr="00543CFC" w:rsidRDefault="00632CA9" w:rsidP="00632CA9">
      <w:pPr>
        <w:rPr>
          <w:b/>
          <w:bCs/>
          <w:sz w:val="24"/>
          <w:szCs w:val="24"/>
          <w:rtl/>
        </w:rPr>
      </w:pPr>
    </w:p>
    <w:p w:rsidR="00F25DF5" w:rsidRDefault="00632CA9" w:rsidP="00F25DF5">
      <w:pPr>
        <w:jc w:val="center"/>
        <w:rPr>
          <w:b/>
          <w:bCs/>
          <w:color w:val="B80E0F" w:themeColor="accent1"/>
          <w:sz w:val="24"/>
          <w:szCs w:val="24"/>
          <w:rtl/>
        </w:rPr>
      </w:pPr>
      <w:r w:rsidRPr="00F25DF5">
        <w:rPr>
          <w:rFonts w:hint="cs"/>
          <w:b/>
          <w:bCs/>
          <w:color w:val="B80E0F" w:themeColor="accent1"/>
          <w:sz w:val="24"/>
          <w:szCs w:val="24"/>
          <w:rtl/>
        </w:rPr>
        <w:t>[ مراجعه هامه على ابرز الموضوعات في الفصل ]</w:t>
      </w:r>
    </w:p>
    <w:p w:rsidR="00632CA9" w:rsidRPr="003253A1" w:rsidRDefault="00632CA9" w:rsidP="00053EFF">
      <w:pPr>
        <w:pStyle w:val="ListParagraph"/>
        <w:numPr>
          <w:ilvl w:val="0"/>
          <w:numId w:val="51"/>
        </w:numPr>
        <w:ind w:left="187" w:hanging="357"/>
        <w:jc w:val="center"/>
        <w:rPr>
          <w:b/>
          <w:bCs/>
          <w:color w:val="B80E0F" w:themeColor="accent1"/>
          <w:sz w:val="24"/>
          <w:szCs w:val="24"/>
        </w:rPr>
      </w:pPr>
      <w:r w:rsidRPr="003253A1">
        <w:rPr>
          <w:rFonts w:hint="cs"/>
          <w:b/>
          <w:bCs/>
          <w:color w:val="B80E0F" w:themeColor="accent1"/>
          <w:sz w:val="24"/>
          <w:szCs w:val="24"/>
          <w:rtl/>
        </w:rPr>
        <w:t xml:space="preserve">مفهوم الإدارة ألماليه : </w:t>
      </w:r>
      <w:r w:rsidRPr="003253A1">
        <w:rPr>
          <w:rFonts w:hint="cs"/>
          <w:b/>
          <w:bCs/>
          <w:sz w:val="24"/>
          <w:szCs w:val="24"/>
          <w:rtl/>
        </w:rPr>
        <w:t>نظام يستخدم بيانات يستمدها من مخرجات النظام المحاسبي وغيره من أنظمة المنظمة بالإضافة إلى بعض البيانات والمعلومات المستمدة من بيئة المنظمة الخارجية في انتاج معلومات تساعد ادارة المنظمة في عمليات التخطيط والرقابة واتخاذ القرارات</w:t>
      </w:r>
    </w:p>
    <w:p w:rsidR="00632CA9" w:rsidRPr="003253A1" w:rsidRDefault="00632CA9" w:rsidP="00053EFF">
      <w:pPr>
        <w:pStyle w:val="ListParagraph"/>
        <w:numPr>
          <w:ilvl w:val="0"/>
          <w:numId w:val="51"/>
        </w:numPr>
        <w:ind w:left="187" w:hanging="357"/>
        <w:rPr>
          <w:b/>
          <w:bCs/>
          <w:color w:val="B80E0F" w:themeColor="accent1"/>
          <w:sz w:val="24"/>
          <w:szCs w:val="24"/>
        </w:rPr>
      </w:pPr>
      <w:r w:rsidRPr="003253A1">
        <w:rPr>
          <w:rFonts w:hint="cs"/>
          <w:b/>
          <w:bCs/>
          <w:color w:val="B80E0F" w:themeColor="accent1"/>
          <w:sz w:val="24"/>
          <w:szCs w:val="24"/>
          <w:rtl/>
        </w:rPr>
        <w:t xml:space="preserve">وظائف الإدارة المالية بشقيها ( الاداري </w:t>
      </w:r>
      <w:r w:rsidRPr="003253A1">
        <w:rPr>
          <w:b/>
          <w:bCs/>
          <w:color w:val="B80E0F" w:themeColor="accent1"/>
          <w:sz w:val="24"/>
          <w:szCs w:val="24"/>
          <w:rtl/>
        </w:rPr>
        <w:t>–</w:t>
      </w:r>
      <w:r w:rsidRPr="003253A1">
        <w:rPr>
          <w:rFonts w:hint="cs"/>
          <w:b/>
          <w:bCs/>
          <w:color w:val="B80E0F" w:themeColor="accent1"/>
          <w:sz w:val="24"/>
          <w:szCs w:val="24"/>
          <w:rtl/>
        </w:rPr>
        <w:t xml:space="preserve"> التنفيذي ) </w:t>
      </w:r>
    </w:p>
    <w:p w:rsidR="00632CA9" w:rsidRDefault="00632CA9" w:rsidP="00632CA9">
      <w:pPr>
        <w:pStyle w:val="ListParagraph"/>
        <w:ind w:left="478"/>
        <w:jc w:val="center"/>
        <w:rPr>
          <w:b/>
          <w:bCs/>
          <w:rtl/>
        </w:rPr>
      </w:pPr>
      <w:r>
        <w:rPr>
          <w:b/>
          <w:bCs/>
          <w:noProof/>
        </w:rPr>
        <w:drawing>
          <wp:inline distT="0" distB="0" distL="0" distR="0">
            <wp:extent cx="4229100" cy="3000375"/>
            <wp:effectExtent l="19050" t="0" r="19050" b="28575"/>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632CA9" w:rsidRPr="003253A1" w:rsidRDefault="00632CA9" w:rsidP="00632CA9">
      <w:pPr>
        <w:rPr>
          <w:b/>
          <w:bCs/>
          <w:color w:val="C9C0B0" w:themeColor="accent2" w:themeTint="99"/>
          <w:sz w:val="24"/>
          <w:szCs w:val="24"/>
          <w:rtl/>
        </w:rPr>
      </w:pPr>
      <w:r w:rsidRPr="003253A1">
        <w:rPr>
          <w:rFonts w:hint="cs"/>
          <w:b/>
          <w:bCs/>
          <w:color w:val="C9C0B0" w:themeColor="accent2" w:themeTint="99"/>
          <w:sz w:val="24"/>
          <w:szCs w:val="24"/>
          <w:rtl/>
        </w:rPr>
        <w:t xml:space="preserve">^ مهم ايضاً ان نعرف التفصيل لكل واحدة منهم مع الامثلة  .. </w:t>
      </w:r>
    </w:p>
    <w:p w:rsidR="003253A1" w:rsidRPr="003253A1" w:rsidRDefault="00C519D8" w:rsidP="00053EFF">
      <w:pPr>
        <w:pStyle w:val="ListParagraph"/>
        <w:numPr>
          <w:ilvl w:val="0"/>
          <w:numId w:val="52"/>
        </w:numPr>
        <w:ind w:left="187" w:hanging="357"/>
        <w:rPr>
          <w:b/>
          <w:bCs/>
          <w:color w:val="B80E0F" w:themeColor="accent1"/>
          <w:sz w:val="24"/>
          <w:szCs w:val="24"/>
        </w:rPr>
      </w:pPr>
      <w:r>
        <w:rPr>
          <w:noProof/>
        </w:rPr>
        <mc:AlternateContent>
          <mc:Choice Requires="wps">
            <w:drawing>
              <wp:anchor distT="0" distB="0" distL="114300" distR="114300" simplePos="0" relativeHeight="251680768" behindDoc="0" locked="0" layoutInCell="1" allowOverlap="1">
                <wp:simplePos x="0" y="0"/>
                <wp:positionH relativeFrom="column">
                  <wp:posOffset>3706495</wp:posOffset>
                </wp:positionH>
                <wp:positionV relativeFrom="paragraph">
                  <wp:posOffset>-657225</wp:posOffset>
                </wp:positionV>
                <wp:extent cx="193040" cy="1943100"/>
                <wp:effectExtent l="1270" t="0" r="17780" b="17780"/>
                <wp:wrapNone/>
                <wp:docPr id="341"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93040" cy="1943100"/>
                        </a:xfrm>
                        <a:prstGeom prst="leftBrace">
                          <a:avLst>
                            <a:gd name="adj1" fmla="val 83882"/>
                            <a:gd name="adj2" fmla="val 50000"/>
                          </a:avLst>
                        </a:prstGeom>
                        <a:ln>
                          <a:headEnd/>
                          <a:tailEnd/>
                        </a:ln>
                        <a:extLst/>
                      </wps:spPr>
                      <wps:style>
                        <a:lnRef idx="1">
                          <a:schemeClr val="dk1"/>
                        </a:lnRef>
                        <a:fillRef idx="0">
                          <a:schemeClr val="dk1"/>
                        </a:fillRef>
                        <a:effectRef idx="0">
                          <a:schemeClr val="dk1"/>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5920D" id="AutoShape 11" o:spid="_x0000_s1026" type="#_x0000_t87" style="position:absolute;left:0;text-align:left;margin-left:291.85pt;margin-top:-51.75pt;width:15.2pt;height:153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" strokecolor="black [1920]"/>
            </w:pict>
          </mc:Fallback>
        </mc:AlternateContent>
      </w:r>
      <w:r w:rsidR="00632CA9" w:rsidRPr="003253A1">
        <w:rPr>
          <w:rFonts w:hint="cs"/>
          <w:b/>
          <w:bCs/>
          <w:color w:val="B80E0F" w:themeColor="accent1"/>
          <w:sz w:val="24"/>
          <w:szCs w:val="24"/>
          <w:rtl/>
        </w:rPr>
        <w:t xml:space="preserve">هدف الإدارة المالية ( 4 أهداف رئيسيه ) </w:t>
      </w:r>
    </w:p>
    <w:p w:rsidR="00632CA9" w:rsidRPr="006A5945" w:rsidRDefault="00C519D8" w:rsidP="00632CA9">
      <w:pPr>
        <w:pStyle w:val="ListParagraph"/>
        <w:ind w:left="478"/>
        <w:rPr>
          <w:b/>
          <w:bCs/>
        </w:rPr>
      </w:pPr>
      <w:r>
        <w:rPr>
          <w:b/>
          <w:bCs/>
          <w:noProof/>
        </w:rPr>
        <mc:AlternateContent>
          <mc:Choice Requires="wps">
            <w:drawing>
              <wp:anchor distT="0" distB="0" distL="114300" distR="114300" simplePos="0" relativeHeight="251679744" behindDoc="0" locked="0" layoutInCell="1" allowOverlap="1">
                <wp:simplePos x="0" y="0"/>
                <wp:positionH relativeFrom="column">
                  <wp:posOffset>3724275</wp:posOffset>
                </wp:positionH>
                <wp:positionV relativeFrom="paragraph">
                  <wp:posOffset>-2454910</wp:posOffset>
                </wp:positionV>
                <wp:extent cx="156845" cy="5109845"/>
                <wp:effectExtent l="0" t="0" r="14605" b="14605"/>
                <wp:wrapNone/>
                <wp:docPr id="340"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56845" cy="5109845"/>
                        </a:xfrm>
                        <a:prstGeom prst="leftBrace">
                          <a:avLst>
                            <a:gd name="adj1" fmla="val 271491"/>
                            <a:gd name="adj2" fmla="val 50000"/>
                          </a:avLst>
                        </a:prstGeom>
                        <a:ln>
                          <a:headEnd/>
                          <a:tailEnd/>
                        </a:ln>
                        <a:extLst/>
                      </wps:spPr>
                      <wps:style>
                        <a:lnRef idx="1">
                          <a:schemeClr val="dk1"/>
                        </a:lnRef>
                        <a:fillRef idx="0">
                          <a:schemeClr val="dk1"/>
                        </a:fillRef>
                        <a:effectRef idx="0">
                          <a:schemeClr val="dk1"/>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C421A" id="AutoShape 10" o:spid="_x0000_s1026" type="#_x0000_t87" style="position:absolute;left:0;text-align:left;margin-left:293.25pt;margin-top:-193.3pt;width:12.35pt;height:402.3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" strokecolor="black [1920]"/>
            </w:pict>
          </mc:Fallback>
        </mc:AlternateContent>
      </w:r>
    </w:p>
    <w:p w:rsidR="00632CA9" w:rsidRPr="006A5945" w:rsidRDefault="00632CA9" w:rsidP="00632CA9">
      <w:pPr>
        <w:rPr>
          <w:sz w:val="24"/>
          <w:szCs w:val="24"/>
          <w:rtl/>
        </w:rPr>
      </w:pPr>
      <w:r w:rsidRPr="006A5945">
        <w:rPr>
          <w:rFonts w:hint="cs"/>
          <w:sz w:val="24"/>
          <w:szCs w:val="24"/>
          <w:rtl/>
        </w:rPr>
        <w:t>تعظيم الربح</w:t>
      </w:r>
      <w:r>
        <w:rPr>
          <w:rFonts w:hint="cs"/>
          <w:sz w:val="24"/>
          <w:szCs w:val="24"/>
          <w:rtl/>
        </w:rPr>
        <w:t xml:space="preserve">               </w:t>
      </w:r>
      <w:r w:rsidRPr="006A5945">
        <w:rPr>
          <w:rFonts w:hint="cs"/>
          <w:sz w:val="24"/>
          <w:szCs w:val="24"/>
          <w:rtl/>
        </w:rPr>
        <w:t xml:space="preserve">      تعظيم حجم الشركة                          تعظيم قيمة الشركه                        تعظيم العائد المجتمعي</w:t>
      </w:r>
    </w:p>
    <w:p w:rsidR="00632CA9" w:rsidRDefault="00632CA9" w:rsidP="00632CA9">
      <w:pPr>
        <w:rPr>
          <w:b/>
          <w:bCs/>
          <w:rtl/>
        </w:rPr>
      </w:pPr>
      <w:r w:rsidRPr="006A5945">
        <w:rPr>
          <w:rFonts w:hint="cs"/>
          <w:b/>
          <w:bCs/>
          <w:rtl/>
        </w:rPr>
        <w:t xml:space="preserve">والهدف الرئيسي هو </w:t>
      </w:r>
      <w:r w:rsidRPr="006A5945">
        <w:rPr>
          <w:rFonts w:hint="cs"/>
          <w:b/>
          <w:bCs/>
          <w:u w:val="single"/>
          <w:rtl/>
        </w:rPr>
        <w:t>تعظيم قيمة الشركة</w:t>
      </w:r>
      <w:r w:rsidRPr="006A5945">
        <w:rPr>
          <w:rFonts w:hint="cs"/>
          <w:b/>
          <w:bCs/>
          <w:rtl/>
        </w:rPr>
        <w:t xml:space="preserve"> </w:t>
      </w:r>
    </w:p>
    <w:p w:rsidR="003253A1" w:rsidRDefault="003253A1" w:rsidP="00632CA9">
      <w:pPr>
        <w:rPr>
          <w:b/>
          <w:bCs/>
          <w:rtl/>
        </w:rPr>
      </w:pPr>
    </w:p>
    <w:p w:rsidR="003253A1" w:rsidRPr="006A5945" w:rsidRDefault="003253A1" w:rsidP="00632CA9">
      <w:pPr>
        <w:rPr>
          <w:b/>
          <w:bCs/>
          <w:rtl/>
        </w:rPr>
      </w:pPr>
    </w:p>
    <w:p w:rsidR="00632CA9" w:rsidRPr="003253A1" w:rsidRDefault="00C519D8" w:rsidP="00053EFF">
      <w:pPr>
        <w:pStyle w:val="ListParagraph"/>
        <w:numPr>
          <w:ilvl w:val="0"/>
          <w:numId w:val="52"/>
        </w:numPr>
        <w:ind w:left="187" w:hanging="357"/>
        <w:rPr>
          <w:b/>
          <w:bCs/>
          <w:color w:val="B80E0F" w:themeColor="accent1"/>
          <w:sz w:val="24"/>
          <w:szCs w:val="24"/>
        </w:rPr>
      </w:pPr>
      <w:r>
        <w:rPr>
          <w:noProof/>
          <w:sz w:val="24"/>
          <w:szCs w:val="24"/>
        </w:rPr>
        <mc:AlternateContent>
          <mc:Choice Requires="wps">
            <w:drawing>
              <wp:anchor distT="0" distB="0" distL="114299" distR="114299" simplePos="0" relativeHeight="251684864" behindDoc="0" locked="0" layoutInCell="1" allowOverlap="1">
                <wp:simplePos x="0" y="0"/>
                <wp:positionH relativeFrom="column">
                  <wp:posOffset>5126989</wp:posOffset>
                </wp:positionH>
                <wp:positionV relativeFrom="paragraph">
                  <wp:posOffset>189865</wp:posOffset>
                </wp:positionV>
                <wp:extent cx="0" cy="95250"/>
                <wp:effectExtent l="76200" t="0" r="57150" b="57150"/>
                <wp:wrapNone/>
                <wp:docPr id="339"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51E533" id="_x0000_t32" coordsize="21600,21600" o:spt="32" o:oned="t" path="m,l21600,21600e" filled="f">
                <v:path arrowok="t" fillok="f" o:connecttype="none"/>
                <o:lock v:ext="edit" shapetype="t"/>
              </v:shapetype>
              <v:shape id="AutoShape 15" o:spid="_x0000_s1026" type="#_x0000_t32" style="position:absolute;left:0;text-align:left;margin-left:403.7pt;margin-top:14.95pt;width:0;height:7.5pt;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">
                <v:stroke endarrow="block"/>
              </v:shape>
            </w:pict>
          </mc:Fallback>
        </mc:AlternateContent>
      </w:r>
      <w:r>
        <w:rPr>
          <w:noProof/>
          <w:sz w:val="24"/>
          <w:szCs w:val="24"/>
        </w:rPr>
        <mc:AlternateContent>
          <mc:Choice Requires="wps">
            <w:drawing>
              <wp:anchor distT="0" distB="0" distL="114300" distR="114300" simplePos="0" relativeHeight="251683840" behindDoc="0" locked="0" layoutInCell="1" allowOverlap="1">
                <wp:simplePos x="0" y="0"/>
                <wp:positionH relativeFrom="column">
                  <wp:posOffset>5068570</wp:posOffset>
                </wp:positionH>
                <wp:positionV relativeFrom="paragraph">
                  <wp:posOffset>-1099820</wp:posOffset>
                </wp:positionV>
                <wp:extent cx="116840" cy="2633345"/>
                <wp:effectExtent l="0" t="953" r="15558" b="15557"/>
                <wp:wrapNone/>
                <wp:docPr id="33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16840" cy="2633345"/>
                        </a:xfrm>
                        <a:prstGeom prst="leftBrace">
                          <a:avLst>
                            <a:gd name="adj1" fmla="val 187817"/>
                            <a:gd name="adj2" fmla="val 50000"/>
                          </a:avLst>
                        </a:prstGeom>
                        <a:ln>
                          <a:headEnd/>
                          <a:tailEnd/>
                        </a:ln>
                        <a:extLst/>
                      </wps:spPr>
                      <wps:style>
                        <a:lnRef idx="1">
                          <a:schemeClr val="dk1"/>
                        </a:lnRef>
                        <a:fillRef idx="0">
                          <a:schemeClr val="dk1"/>
                        </a:fillRef>
                        <a:effectRef idx="0">
                          <a:schemeClr val="dk1"/>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6C5C4" id="AutoShape 14" o:spid="_x0000_s1026" type="#_x0000_t87" style="position:absolute;left:0;text-align:left;margin-left:399.1pt;margin-top:-86.6pt;width:9.2pt;height:207.35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" strokecolor="black [1920]"/>
            </w:pict>
          </mc:Fallback>
        </mc:AlternateContent>
      </w:r>
      <w:r w:rsidR="00632CA9" w:rsidRPr="003253A1">
        <w:rPr>
          <w:rFonts w:hint="cs"/>
          <w:b/>
          <w:bCs/>
          <w:color w:val="B80E0F" w:themeColor="accent1"/>
          <w:sz w:val="24"/>
          <w:szCs w:val="24"/>
          <w:rtl/>
        </w:rPr>
        <w:t>اتجاهات المدير المالي نحو المخاطرة ( 3 اتجاهات )</w:t>
      </w:r>
    </w:p>
    <w:p w:rsidR="00632CA9" w:rsidRPr="006A5945" w:rsidRDefault="00632CA9" w:rsidP="003253A1">
      <w:pPr>
        <w:rPr>
          <w:rtl/>
        </w:rPr>
      </w:pPr>
      <w:r w:rsidRPr="006A5945">
        <w:rPr>
          <w:rFonts w:hint="cs"/>
          <w:rtl/>
        </w:rPr>
        <w:t>المخاطر                         المتخوف                        المعتدل</w:t>
      </w:r>
    </w:p>
    <w:p w:rsidR="00632CA9" w:rsidRPr="003253A1" w:rsidRDefault="00C519D8" w:rsidP="00053EFF">
      <w:pPr>
        <w:pStyle w:val="ListParagraph"/>
        <w:numPr>
          <w:ilvl w:val="0"/>
          <w:numId w:val="52"/>
        </w:numPr>
        <w:ind w:left="187" w:hanging="357"/>
        <w:rPr>
          <w:b/>
          <w:bCs/>
          <w:color w:val="B80E0F" w:themeColor="accent1"/>
          <w:sz w:val="24"/>
          <w:szCs w:val="24"/>
        </w:rPr>
      </w:pPr>
      <w:r>
        <w:rPr>
          <w:noProof/>
          <w:sz w:val="24"/>
          <w:szCs w:val="24"/>
        </w:rPr>
        <mc:AlternateContent>
          <mc:Choice Requires="wps">
            <w:drawing>
              <wp:anchor distT="0" distB="0" distL="114300" distR="114300" simplePos="0" relativeHeight="251682816" behindDoc="0" locked="0" layoutInCell="1" allowOverlap="1">
                <wp:simplePos x="0" y="0"/>
                <wp:positionH relativeFrom="column">
                  <wp:posOffset>4850765</wp:posOffset>
                </wp:positionH>
                <wp:positionV relativeFrom="paragraph">
                  <wp:posOffset>186055</wp:posOffset>
                </wp:positionV>
                <wp:extent cx="635" cy="133350"/>
                <wp:effectExtent l="76200" t="0" r="75565" b="57150"/>
                <wp:wrapNone/>
                <wp:docPr id="33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912115" id="AutoShape 13" o:spid="_x0000_s1026" type="#_x0000_t32" style="position:absolute;left:0;text-align:left;margin-left:381.95pt;margin-top:14.65pt;width:.05pt;height:1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">
                <v:stroke endarrow="block"/>
              </v:shape>
            </w:pict>
          </mc:Fallback>
        </mc:AlternateContent>
      </w:r>
      <w:r>
        <w:rPr>
          <w:noProof/>
          <w:sz w:val="24"/>
          <w:szCs w:val="24"/>
        </w:rPr>
        <mc:AlternateContent>
          <mc:Choice Requires="wps">
            <w:drawing>
              <wp:anchor distT="0" distB="0" distL="114300" distR="114300" simplePos="0" relativeHeight="251681792" behindDoc="0" locked="0" layoutInCell="1" allowOverlap="1">
                <wp:simplePos x="0" y="0"/>
                <wp:positionH relativeFrom="column">
                  <wp:posOffset>4794885</wp:posOffset>
                </wp:positionH>
                <wp:positionV relativeFrom="paragraph">
                  <wp:posOffset>-1220470</wp:posOffset>
                </wp:positionV>
                <wp:extent cx="116840" cy="2867025"/>
                <wp:effectExtent l="0" t="3493" r="13018" b="13017"/>
                <wp:wrapNone/>
                <wp:docPr id="336"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16840" cy="2867025"/>
                        </a:xfrm>
                        <a:prstGeom prst="leftBrace">
                          <a:avLst>
                            <a:gd name="adj1" fmla="val 204484"/>
                            <a:gd name="adj2" fmla="val 50000"/>
                          </a:avLst>
                        </a:prstGeom>
                        <a:ln>
                          <a:headEnd/>
                          <a:tailEnd/>
                        </a:ln>
                        <a:extLst/>
                      </wps:spPr>
                      <wps:style>
                        <a:lnRef idx="1">
                          <a:schemeClr val="dk1"/>
                        </a:lnRef>
                        <a:fillRef idx="0">
                          <a:schemeClr val="dk1"/>
                        </a:fillRef>
                        <a:effectRef idx="0">
                          <a:schemeClr val="dk1"/>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86411" id="AutoShape 12" o:spid="_x0000_s1026" type="#_x0000_t87" style="position:absolute;left:0;text-align:left;margin-left:377.55pt;margin-top:-96.1pt;width:9.2pt;height:225.75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" strokecolor="black [1920]"/>
            </w:pict>
          </mc:Fallback>
        </mc:AlternateContent>
      </w:r>
      <w:r w:rsidR="00632CA9" w:rsidRPr="003253A1">
        <w:rPr>
          <w:rFonts w:hint="cs"/>
          <w:b/>
          <w:bCs/>
          <w:color w:val="B80E0F" w:themeColor="accent1"/>
          <w:sz w:val="24"/>
          <w:szCs w:val="24"/>
          <w:rtl/>
        </w:rPr>
        <w:t>إشكال المنظمات الاقتصادية .. 3 إشكال</w:t>
      </w:r>
    </w:p>
    <w:p w:rsidR="00632CA9" w:rsidRPr="006A5945" w:rsidRDefault="00632CA9" w:rsidP="00632CA9">
      <w:pPr>
        <w:rPr>
          <w:rtl/>
        </w:rPr>
      </w:pPr>
      <w:r w:rsidRPr="006A5945">
        <w:rPr>
          <w:rFonts w:hint="cs"/>
          <w:rtl/>
        </w:rPr>
        <w:t xml:space="preserve">منشأة فرديه                    شركات أشخاص                      شركات مساهمه </w:t>
      </w:r>
    </w:p>
    <w:p w:rsidR="00632CA9" w:rsidRPr="006A5945" w:rsidRDefault="00632CA9" w:rsidP="00053EFF">
      <w:pPr>
        <w:pStyle w:val="ListParagraph"/>
        <w:numPr>
          <w:ilvl w:val="0"/>
          <w:numId w:val="27"/>
        </w:numPr>
        <w:rPr>
          <w:b/>
          <w:bCs/>
        </w:rPr>
      </w:pPr>
      <w:r>
        <w:rPr>
          <w:rFonts w:hint="cs"/>
          <w:b/>
          <w:bCs/>
          <w:rtl/>
        </w:rPr>
        <w:t xml:space="preserve">نظرية الوكالة </w:t>
      </w:r>
      <w:r w:rsidRPr="006A5945">
        <w:rPr>
          <w:rFonts w:hint="cs"/>
          <w:b/>
          <w:bCs/>
          <w:rtl/>
        </w:rPr>
        <w:t>.. { المفهوم / مشكلات عقد الوكالة }</w:t>
      </w:r>
    </w:p>
    <w:p w:rsidR="00632CA9" w:rsidRDefault="00632CA9" w:rsidP="00053EFF">
      <w:pPr>
        <w:pStyle w:val="ListParagraph"/>
        <w:numPr>
          <w:ilvl w:val="0"/>
          <w:numId w:val="27"/>
        </w:numPr>
        <w:rPr>
          <w:b/>
          <w:bCs/>
        </w:rPr>
      </w:pPr>
      <w:r>
        <w:rPr>
          <w:rFonts w:hint="cs"/>
          <w:b/>
          <w:bCs/>
          <w:rtl/>
        </w:rPr>
        <w:t xml:space="preserve">حوكمة الشركات </w:t>
      </w:r>
      <w:r w:rsidRPr="006A5945">
        <w:rPr>
          <w:rFonts w:hint="cs"/>
          <w:b/>
          <w:bCs/>
          <w:rtl/>
        </w:rPr>
        <w:t>.. { المفاهيم / الأهداف }</w:t>
      </w:r>
    </w:p>
    <w:p w:rsidR="00632CA9" w:rsidRDefault="00632CA9" w:rsidP="00632CA9">
      <w:pPr>
        <w:rPr>
          <w:b/>
          <w:bCs/>
          <w:color w:val="FF0000"/>
          <w:u w:val="single"/>
          <w:rtl/>
        </w:rPr>
      </w:pPr>
    </w:p>
    <w:p w:rsidR="00632CA9" w:rsidRPr="003253A1" w:rsidRDefault="00632CA9" w:rsidP="00053EFF">
      <w:pPr>
        <w:pStyle w:val="ListParagraph"/>
        <w:numPr>
          <w:ilvl w:val="0"/>
          <w:numId w:val="52"/>
        </w:numPr>
        <w:ind w:left="187" w:hanging="357"/>
        <w:rPr>
          <w:b/>
          <w:bCs/>
          <w:color w:val="B80E0F" w:themeColor="accent1"/>
          <w:sz w:val="24"/>
          <w:szCs w:val="24"/>
          <w:rtl/>
        </w:rPr>
      </w:pPr>
      <w:r w:rsidRPr="003253A1">
        <w:rPr>
          <w:rFonts w:hint="cs"/>
          <w:b/>
          <w:bCs/>
          <w:color w:val="B80E0F" w:themeColor="accent1"/>
          <w:sz w:val="24"/>
          <w:szCs w:val="24"/>
          <w:rtl/>
        </w:rPr>
        <w:t xml:space="preserve">اسئلة الكتاب </w:t>
      </w:r>
    </w:p>
    <w:p w:rsidR="00632CA9" w:rsidRPr="003253A1" w:rsidRDefault="00632CA9" w:rsidP="00632CA9">
      <w:pPr>
        <w:rPr>
          <w:b/>
          <w:bCs/>
          <w:sz w:val="24"/>
          <w:szCs w:val="24"/>
          <w:rtl/>
        </w:rPr>
      </w:pPr>
      <w:r w:rsidRPr="003253A1">
        <w:rPr>
          <w:rFonts w:hint="cs"/>
          <w:b/>
          <w:bCs/>
          <w:sz w:val="24"/>
          <w:szCs w:val="24"/>
          <w:rtl/>
        </w:rPr>
        <w:t>بين مدى صحة العبارات التالية :</w:t>
      </w:r>
    </w:p>
    <w:p w:rsidR="00632CA9" w:rsidRPr="003253A1" w:rsidRDefault="00632CA9" w:rsidP="00053EFF">
      <w:pPr>
        <w:pStyle w:val="ListParagraph"/>
        <w:numPr>
          <w:ilvl w:val="0"/>
          <w:numId w:val="28"/>
        </w:numPr>
        <w:rPr>
          <w:b/>
          <w:bCs/>
          <w:sz w:val="24"/>
          <w:szCs w:val="24"/>
        </w:rPr>
      </w:pPr>
      <w:r w:rsidRPr="003253A1">
        <w:rPr>
          <w:rFonts w:hint="cs"/>
          <w:b/>
          <w:bCs/>
          <w:sz w:val="24"/>
          <w:szCs w:val="24"/>
          <w:rtl/>
        </w:rPr>
        <w:t>تربط نظام الإدارة علاقة أسبقية بالنظام المحاسبي .. { خطأ }</w:t>
      </w:r>
    </w:p>
    <w:p w:rsidR="00632CA9" w:rsidRPr="007529E7" w:rsidRDefault="00632CA9" w:rsidP="00632CA9">
      <w:pPr>
        <w:pStyle w:val="ListParagraph"/>
        <w:ind w:left="644"/>
        <w:rPr>
          <w:b/>
          <w:bCs/>
          <w:color w:val="C9C0B0" w:themeColor="accent2" w:themeTint="99"/>
          <w:sz w:val="24"/>
          <w:szCs w:val="24"/>
        </w:rPr>
      </w:pPr>
      <w:r w:rsidRPr="007529E7">
        <w:rPr>
          <w:rFonts w:hint="cs"/>
          <w:b/>
          <w:bCs/>
          <w:color w:val="C9C0B0" w:themeColor="accent2" w:themeTint="99"/>
          <w:sz w:val="24"/>
          <w:szCs w:val="24"/>
          <w:rtl/>
        </w:rPr>
        <w:t>النظام المحاسبي يسبق نظام الإدارة .. يعني العكس</w:t>
      </w:r>
    </w:p>
    <w:p w:rsidR="00632CA9" w:rsidRPr="003253A1" w:rsidRDefault="00632CA9" w:rsidP="00053EFF">
      <w:pPr>
        <w:pStyle w:val="ListParagraph"/>
        <w:numPr>
          <w:ilvl w:val="0"/>
          <w:numId w:val="28"/>
        </w:numPr>
        <w:rPr>
          <w:b/>
          <w:bCs/>
          <w:sz w:val="24"/>
          <w:szCs w:val="24"/>
          <w:u w:val="single"/>
        </w:rPr>
      </w:pPr>
      <w:r w:rsidRPr="003253A1">
        <w:rPr>
          <w:rFonts w:hint="cs"/>
          <w:b/>
          <w:bCs/>
          <w:sz w:val="24"/>
          <w:szCs w:val="24"/>
          <w:rtl/>
        </w:rPr>
        <w:t>تعتمد الإدارة المالية بشكل أساسي على مخرجات النظام</w:t>
      </w:r>
      <w:r w:rsidRPr="003253A1">
        <w:rPr>
          <w:rFonts w:hint="cs"/>
          <w:b/>
          <w:bCs/>
          <w:sz w:val="24"/>
          <w:szCs w:val="24"/>
          <w:u w:val="single"/>
          <w:rtl/>
        </w:rPr>
        <w:t xml:space="preserve"> الإداري</w:t>
      </w:r>
      <w:r w:rsidRPr="003253A1">
        <w:rPr>
          <w:rFonts w:hint="cs"/>
          <w:b/>
          <w:bCs/>
          <w:sz w:val="24"/>
          <w:szCs w:val="24"/>
          <w:rtl/>
        </w:rPr>
        <w:t xml:space="preserve"> .. { خطأ }</w:t>
      </w:r>
    </w:p>
    <w:p w:rsidR="00632CA9" w:rsidRPr="007529E7" w:rsidRDefault="00632CA9" w:rsidP="00632CA9">
      <w:pPr>
        <w:pStyle w:val="ListParagraph"/>
        <w:ind w:left="644"/>
        <w:rPr>
          <w:b/>
          <w:bCs/>
          <w:color w:val="C9C0B0" w:themeColor="accent2" w:themeTint="99"/>
          <w:sz w:val="24"/>
          <w:szCs w:val="24"/>
          <w:u w:val="single"/>
        </w:rPr>
      </w:pPr>
      <w:r w:rsidRPr="007529E7">
        <w:rPr>
          <w:rFonts w:hint="cs"/>
          <w:b/>
          <w:bCs/>
          <w:color w:val="C9C0B0" w:themeColor="accent2" w:themeTint="99"/>
          <w:sz w:val="24"/>
          <w:szCs w:val="24"/>
          <w:rtl/>
        </w:rPr>
        <w:t>يعتمد على مخرجات النظام المحاسبي .</w:t>
      </w:r>
    </w:p>
    <w:p w:rsidR="00632CA9" w:rsidRPr="003253A1" w:rsidRDefault="00632CA9" w:rsidP="00053EFF">
      <w:pPr>
        <w:pStyle w:val="ListParagraph"/>
        <w:numPr>
          <w:ilvl w:val="0"/>
          <w:numId w:val="28"/>
        </w:numPr>
        <w:rPr>
          <w:b/>
          <w:bCs/>
          <w:sz w:val="24"/>
          <w:szCs w:val="24"/>
          <w:u w:val="single"/>
        </w:rPr>
      </w:pPr>
      <w:r w:rsidRPr="003253A1">
        <w:rPr>
          <w:rFonts w:hint="cs"/>
          <w:b/>
          <w:bCs/>
          <w:sz w:val="24"/>
          <w:szCs w:val="24"/>
          <w:rtl/>
        </w:rPr>
        <w:t>وجهة نظر التنفيذية تقسم وظائف الإدارة المالية إلي وظيفة الاستثمار ووظيفة التمويل وتوزيع العائدات .. { صح }</w:t>
      </w:r>
    </w:p>
    <w:p w:rsidR="00632CA9" w:rsidRPr="003253A1" w:rsidRDefault="00632CA9" w:rsidP="00053EFF">
      <w:pPr>
        <w:pStyle w:val="ListParagraph"/>
        <w:numPr>
          <w:ilvl w:val="0"/>
          <w:numId w:val="28"/>
        </w:numPr>
        <w:rPr>
          <w:b/>
          <w:bCs/>
          <w:sz w:val="24"/>
          <w:szCs w:val="24"/>
          <w:u w:val="single"/>
        </w:rPr>
      </w:pPr>
      <w:r w:rsidRPr="003253A1">
        <w:rPr>
          <w:rFonts w:hint="cs"/>
          <w:b/>
          <w:bCs/>
          <w:sz w:val="24"/>
          <w:szCs w:val="24"/>
          <w:rtl/>
        </w:rPr>
        <w:t>من المجالات التي تهتم بها</w:t>
      </w:r>
      <w:r w:rsidRPr="003253A1">
        <w:rPr>
          <w:rFonts w:hint="cs"/>
          <w:b/>
          <w:bCs/>
          <w:sz w:val="24"/>
          <w:szCs w:val="24"/>
          <w:u w:val="single"/>
          <w:rtl/>
        </w:rPr>
        <w:t xml:space="preserve"> الرقابة</w:t>
      </w:r>
      <w:r w:rsidRPr="003253A1">
        <w:rPr>
          <w:rFonts w:hint="cs"/>
          <w:b/>
          <w:bCs/>
          <w:sz w:val="24"/>
          <w:szCs w:val="24"/>
          <w:rtl/>
        </w:rPr>
        <w:t xml:space="preserve"> المالية التنبؤ بالحاجات المالية .. { خطأ }</w:t>
      </w:r>
    </w:p>
    <w:p w:rsidR="00632CA9" w:rsidRPr="007529E7" w:rsidRDefault="00632CA9" w:rsidP="00632CA9">
      <w:pPr>
        <w:pStyle w:val="ListParagraph"/>
        <w:ind w:left="644"/>
        <w:rPr>
          <w:b/>
          <w:bCs/>
          <w:color w:val="C9C0B0" w:themeColor="accent2" w:themeTint="99"/>
          <w:sz w:val="24"/>
          <w:szCs w:val="24"/>
          <w:u w:val="single"/>
        </w:rPr>
      </w:pPr>
      <w:r w:rsidRPr="007529E7">
        <w:rPr>
          <w:rFonts w:hint="cs"/>
          <w:b/>
          <w:bCs/>
          <w:color w:val="C9C0B0" w:themeColor="accent2" w:themeTint="99"/>
          <w:sz w:val="24"/>
          <w:szCs w:val="24"/>
          <w:rtl/>
        </w:rPr>
        <w:t>التنبؤ خاص بالأمور المستقبلية يعني الذي يهتم فيها هو التخطيط .</w:t>
      </w:r>
    </w:p>
    <w:p w:rsidR="00632CA9" w:rsidRPr="003253A1" w:rsidRDefault="00632CA9" w:rsidP="00053EFF">
      <w:pPr>
        <w:pStyle w:val="ListParagraph"/>
        <w:numPr>
          <w:ilvl w:val="0"/>
          <w:numId w:val="28"/>
        </w:numPr>
        <w:rPr>
          <w:b/>
          <w:bCs/>
          <w:sz w:val="24"/>
          <w:szCs w:val="24"/>
          <w:u w:val="single"/>
        </w:rPr>
      </w:pPr>
      <w:r w:rsidRPr="003253A1">
        <w:rPr>
          <w:rFonts w:hint="cs"/>
          <w:b/>
          <w:bCs/>
          <w:sz w:val="24"/>
          <w:szCs w:val="24"/>
          <w:rtl/>
        </w:rPr>
        <w:t xml:space="preserve">من المجالات التي تهتم بها </w:t>
      </w:r>
      <w:r w:rsidRPr="003253A1">
        <w:rPr>
          <w:rFonts w:hint="cs"/>
          <w:b/>
          <w:bCs/>
          <w:sz w:val="24"/>
          <w:szCs w:val="24"/>
          <w:u w:val="single"/>
          <w:rtl/>
        </w:rPr>
        <w:t>التخطيط المالي</w:t>
      </w:r>
      <w:r w:rsidRPr="003253A1">
        <w:rPr>
          <w:rFonts w:hint="cs"/>
          <w:b/>
          <w:bCs/>
          <w:sz w:val="24"/>
          <w:szCs w:val="24"/>
          <w:rtl/>
        </w:rPr>
        <w:t xml:space="preserve"> تقييم المقترحات الاستثمارية .. { خطأ }</w:t>
      </w:r>
    </w:p>
    <w:p w:rsidR="00632CA9" w:rsidRPr="007529E7" w:rsidRDefault="00632CA9" w:rsidP="00632CA9">
      <w:pPr>
        <w:pStyle w:val="ListParagraph"/>
        <w:ind w:left="644"/>
        <w:rPr>
          <w:b/>
          <w:bCs/>
          <w:color w:val="C9C0B0" w:themeColor="accent2" w:themeTint="99"/>
          <w:sz w:val="24"/>
          <w:szCs w:val="24"/>
          <w:u w:val="single"/>
        </w:rPr>
      </w:pPr>
      <w:r w:rsidRPr="007529E7">
        <w:rPr>
          <w:rFonts w:hint="cs"/>
          <w:b/>
          <w:bCs/>
          <w:color w:val="C9C0B0" w:themeColor="accent2" w:themeTint="99"/>
          <w:sz w:val="24"/>
          <w:szCs w:val="24"/>
          <w:rtl/>
        </w:rPr>
        <w:t>دعم القرار هو الذي يهتم بقييم المقترحات الاستثمارية .</w:t>
      </w:r>
    </w:p>
    <w:p w:rsidR="00632CA9" w:rsidRPr="003253A1" w:rsidRDefault="00632CA9" w:rsidP="00053EFF">
      <w:pPr>
        <w:pStyle w:val="ListParagraph"/>
        <w:numPr>
          <w:ilvl w:val="0"/>
          <w:numId w:val="28"/>
        </w:numPr>
        <w:rPr>
          <w:b/>
          <w:bCs/>
          <w:sz w:val="24"/>
          <w:szCs w:val="24"/>
          <w:u w:val="single"/>
        </w:rPr>
      </w:pPr>
      <w:r w:rsidRPr="003253A1">
        <w:rPr>
          <w:rFonts w:hint="cs"/>
          <w:b/>
          <w:bCs/>
          <w:sz w:val="24"/>
          <w:szCs w:val="24"/>
          <w:rtl/>
        </w:rPr>
        <w:t>مخرجات النظام المالي تسهم في التخطيط و</w:t>
      </w:r>
      <w:r w:rsidRPr="003253A1">
        <w:rPr>
          <w:rFonts w:hint="cs"/>
          <w:b/>
          <w:bCs/>
          <w:sz w:val="24"/>
          <w:szCs w:val="24"/>
          <w:u w:val="single"/>
          <w:rtl/>
        </w:rPr>
        <w:t xml:space="preserve"> التوجيه</w:t>
      </w:r>
      <w:r w:rsidRPr="003253A1">
        <w:rPr>
          <w:rFonts w:hint="cs"/>
          <w:b/>
          <w:bCs/>
          <w:sz w:val="24"/>
          <w:szCs w:val="24"/>
          <w:rtl/>
        </w:rPr>
        <w:t xml:space="preserve"> و صنع القرارات .. { خطأ }</w:t>
      </w:r>
    </w:p>
    <w:p w:rsidR="00632CA9" w:rsidRPr="007529E7" w:rsidRDefault="00632CA9" w:rsidP="00632CA9">
      <w:pPr>
        <w:pStyle w:val="ListParagraph"/>
        <w:ind w:left="644"/>
        <w:rPr>
          <w:b/>
          <w:bCs/>
          <w:color w:val="C9C0B0" w:themeColor="accent2" w:themeTint="99"/>
          <w:sz w:val="24"/>
          <w:szCs w:val="24"/>
          <w:u w:val="single"/>
        </w:rPr>
      </w:pPr>
      <w:r w:rsidRPr="007529E7">
        <w:rPr>
          <w:rFonts w:hint="cs"/>
          <w:b/>
          <w:bCs/>
          <w:color w:val="C9C0B0" w:themeColor="accent2" w:themeTint="99"/>
          <w:sz w:val="24"/>
          <w:szCs w:val="24"/>
          <w:rtl/>
        </w:rPr>
        <w:t>التخطيط و الرقابة و صنع القرار .</w:t>
      </w:r>
    </w:p>
    <w:p w:rsidR="00632CA9" w:rsidRPr="003253A1" w:rsidRDefault="00632CA9" w:rsidP="00053EFF">
      <w:pPr>
        <w:pStyle w:val="ListParagraph"/>
        <w:numPr>
          <w:ilvl w:val="0"/>
          <w:numId w:val="28"/>
        </w:numPr>
        <w:rPr>
          <w:b/>
          <w:bCs/>
          <w:sz w:val="24"/>
          <w:szCs w:val="24"/>
          <w:u w:val="single"/>
        </w:rPr>
      </w:pPr>
      <w:r w:rsidRPr="003253A1">
        <w:rPr>
          <w:rFonts w:hint="cs"/>
          <w:b/>
          <w:bCs/>
          <w:sz w:val="24"/>
          <w:szCs w:val="24"/>
          <w:rtl/>
        </w:rPr>
        <w:t xml:space="preserve">تنظم المنشات الفردية من </w:t>
      </w:r>
      <w:r w:rsidRPr="003253A1">
        <w:rPr>
          <w:rFonts w:hint="cs"/>
          <w:b/>
          <w:bCs/>
          <w:sz w:val="24"/>
          <w:szCs w:val="24"/>
          <w:u w:val="single"/>
          <w:rtl/>
        </w:rPr>
        <w:t>قبل عدد كبير</w:t>
      </w:r>
      <w:r w:rsidRPr="003253A1">
        <w:rPr>
          <w:rFonts w:hint="cs"/>
          <w:b/>
          <w:bCs/>
          <w:sz w:val="24"/>
          <w:szCs w:val="24"/>
          <w:rtl/>
        </w:rPr>
        <w:t xml:space="preserve"> من القوانين و اللوائح المنظمة لأنشطتها .. { خطأ }</w:t>
      </w:r>
    </w:p>
    <w:p w:rsidR="00632CA9" w:rsidRPr="003253A1" w:rsidRDefault="00632CA9" w:rsidP="00053EFF">
      <w:pPr>
        <w:pStyle w:val="ListParagraph"/>
        <w:numPr>
          <w:ilvl w:val="0"/>
          <w:numId w:val="28"/>
        </w:numPr>
        <w:rPr>
          <w:b/>
          <w:bCs/>
          <w:sz w:val="24"/>
          <w:szCs w:val="24"/>
          <w:u w:val="single"/>
        </w:rPr>
      </w:pPr>
      <w:r w:rsidRPr="003253A1">
        <w:rPr>
          <w:rFonts w:hint="cs"/>
          <w:b/>
          <w:bCs/>
          <w:sz w:val="24"/>
          <w:szCs w:val="24"/>
          <w:rtl/>
        </w:rPr>
        <w:t>تواجه المنشات الفردية صعوبات فيما يتعلق بالبقاء و الاستمرار .. { صح }</w:t>
      </w:r>
    </w:p>
    <w:p w:rsidR="00632CA9" w:rsidRPr="003253A1" w:rsidRDefault="00632CA9" w:rsidP="00053EFF">
      <w:pPr>
        <w:pStyle w:val="ListParagraph"/>
        <w:numPr>
          <w:ilvl w:val="0"/>
          <w:numId w:val="28"/>
        </w:numPr>
        <w:rPr>
          <w:b/>
          <w:bCs/>
          <w:sz w:val="24"/>
          <w:szCs w:val="24"/>
          <w:u w:val="single"/>
        </w:rPr>
      </w:pPr>
      <w:r w:rsidRPr="003253A1">
        <w:rPr>
          <w:rFonts w:hint="cs"/>
          <w:b/>
          <w:bCs/>
          <w:sz w:val="24"/>
          <w:szCs w:val="24"/>
          <w:rtl/>
        </w:rPr>
        <w:t>مسئولية الشريك عن ديون الشركة تتوقف على طبيعة مشاركته .. { صح }</w:t>
      </w:r>
    </w:p>
    <w:p w:rsidR="00632CA9" w:rsidRPr="003253A1" w:rsidRDefault="00632CA9" w:rsidP="00053EFF">
      <w:pPr>
        <w:pStyle w:val="ListParagraph"/>
        <w:numPr>
          <w:ilvl w:val="0"/>
          <w:numId w:val="28"/>
        </w:numPr>
        <w:rPr>
          <w:b/>
          <w:bCs/>
          <w:sz w:val="24"/>
          <w:szCs w:val="24"/>
          <w:u w:val="single"/>
        </w:rPr>
      </w:pPr>
      <w:r w:rsidRPr="003253A1">
        <w:rPr>
          <w:rFonts w:hint="cs"/>
          <w:b/>
          <w:bCs/>
          <w:sz w:val="24"/>
          <w:szCs w:val="24"/>
          <w:rtl/>
        </w:rPr>
        <w:t xml:space="preserve">شركة الأشخاص يمتلكها عدد كبير من الإفراد </w:t>
      </w:r>
      <w:r w:rsidRPr="003253A1">
        <w:rPr>
          <w:rFonts w:hint="cs"/>
          <w:b/>
          <w:bCs/>
          <w:sz w:val="24"/>
          <w:szCs w:val="24"/>
          <w:u w:val="single"/>
          <w:rtl/>
        </w:rPr>
        <w:t xml:space="preserve">لا تربط بينهما اية علاقة </w:t>
      </w:r>
      <w:r w:rsidRPr="003253A1">
        <w:rPr>
          <w:rFonts w:hint="cs"/>
          <w:b/>
          <w:bCs/>
          <w:sz w:val="24"/>
          <w:szCs w:val="24"/>
          <w:rtl/>
        </w:rPr>
        <w:t>بخلاف الشراكة بالشركة .. { خطأ }</w:t>
      </w:r>
    </w:p>
    <w:p w:rsidR="00632CA9" w:rsidRPr="003253A1" w:rsidRDefault="00632CA9" w:rsidP="00053EFF">
      <w:pPr>
        <w:pStyle w:val="ListParagraph"/>
        <w:numPr>
          <w:ilvl w:val="0"/>
          <w:numId w:val="28"/>
        </w:numPr>
        <w:rPr>
          <w:b/>
          <w:bCs/>
          <w:sz w:val="24"/>
          <w:szCs w:val="24"/>
          <w:u w:val="single"/>
        </w:rPr>
      </w:pPr>
      <w:r w:rsidRPr="003253A1">
        <w:rPr>
          <w:rFonts w:hint="cs"/>
          <w:b/>
          <w:bCs/>
          <w:sz w:val="24"/>
          <w:szCs w:val="24"/>
          <w:rtl/>
        </w:rPr>
        <w:t>مسئولية الشريك في الشركات المساهمة مسئولية محدودة .. { صح }</w:t>
      </w:r>
    </w:p>
    <w:p w:rsidR="00632CA9" w:rsidRPr="003253A1" w:rsidRDefault="00632CA9" w:rsidP="00053EFF">
      <w:pPr>
        <w:pStyle w:val="ListParagraph"/>
        <w:numPr>
          <w:ilvl w:val="0"/>
          <w:numId w:val="28"/>
        </w:numPr>
        <w:rPr>
          <w:b/>
          <w:bCs/>
          <w:sz w:val="24"/>
          <w:szCs w:val="24"/>
          <w:u w:val="single"/>
        </w:rPr>
      </w:pPr>
      <w:r w:rsidRPr="003253A1">
        <w:rPr>
          <w:rFonts w:hint="cs"/>
          <w:b/>
          <w:bCs/>
          <w:sz w:val="24"/>
          <w:szCs w:val="24"/>
          <w:rtl/>
        </w:rPr>
        <w:t xml:space="preserve">تواجه الشركات المساهمة </w:t>
      </w:r>
      <w:r w:rsidRPr="003253A1">
        <w:rPr>
          <w:rFonts w:hint="cs"/>
          <w:b/>
          <w:bCs/>
          <w:sz w:val="24"/>
          <w:szCs w:val="24"/>
          <w:u w:val="single"/>
          <w:rtl/>
        </w:rPr>
        <w:t>صعوبات</w:t>
      </w:r>
      <w:r w:rsidRPr="003253A1">
        <w:rPr>
          <w:rFonts w:hint="cs"/>
          <w:b/>
          <w:bCs/>
          <w:sz w:val="24"/>
          <w:szCs w:val="24"/>
          <w:rtl/>
        </w:rPr>
        <w:t xml:space="preserve"> فيما يتعلق بالبقاء و الاستمرار .. { خطأ }</w:t>
      </w:r>
    </w:p>
    <w:p w:rsidR="00632CA9" w:rsidRPr="003253A1" w:rsidRDefault="00632CA9" w:rsidP="00053EFF">
      <w:pPr>
        <w:pStyle w:val="ListParagraph"/>
        <w:numPr>
          <w:ilvl w:val="0"/>
          <w:numId w:val="28"/>
        </w:numPr>
        <w:rPr>
          <w:b/>
          <w:bCs/>
          <w:sz w:val="24"/>
          <w:szCs w:val="24"/>
          <w:u w:val="single"/>
        </w:rPr>
      </w:pPr>
      <w:r w:rsidRPr="003253A1">
        <w:rPr>
          <w:rFonts w:hint="cs"/>
          <w:b/>
          <w:bCs/>
          <w:sz w:val="24"/>
          <w:szCs w:val="24"/>
          <w:rtl/>
        </w:rPr>
        <w:t>تتحدد مهام ومسؤوليات مجلس الإدارة في ضوء القوانين .. { صح }</w:t>
      </w:r>
    </w:p>
    <w:p w:rsidR="00632CA9" w:rsidRPr="003253A1" w:rsidRDefault="00632CA9" w:rsidP="00053EFF">
      <w:pPr>
        <w:pStyle w:val="ListParagraph"/>
        <w:numPr>
          <w:ilvl w:val="0"/>
          <w:numId w:val="28"/>
        </w:numPr>
        <w:rPr>
          <w:b/>
          <w:bCs/>
          <w:sz w:val="24"/>
          <w:szCs w:val="24"/>
          <w:u w:val="single"/>
        </w:rPr>
      </w:pPr>
      <w:r w:rsidRPr="003253A1">
        <w:rPr>
          <w:rFonts w:hint="cs"/>
          <w:b/>
          <w:bCs/>
          <w:sz w:val="24"/>
          <w:szCs w:val="24"/>
          <w:rtl/>
        </w:rPr>
        <w:t xml:space="preserve">يعد مجلس الإدارة مسئول عن القرارات التي من شأنها ان تؤثر على أداء الشركة في </w:t>
      </w:r>
      <w:r w:rsidRPr="003253A1">
        <w:rPr>
          <w:rFonts w:hint="cs"/>
          <w:b/>
          <w:bCs/>
          <w:sz w:val="24"/>
          <w:szCs w:val="24"/>
          <w:u w:val="single"/>
          <w:rtl/>
        </w:rPr>
        <w:t>الأجل القصير</w:t>
      </w:r>
      <w:r w:rsidRPr="003253A1">
        <w:rPr>
          <w:rFonts w:hint="cs"/>
          <w:b/>
          <w:bCs/>
          <w:sz w:val="24"/>
          <w:szCs w:val="24"/>
          <w:rtl/>
        </w:rPr>
        <w:t xml:space="preserve"> .. { خطأ }</w:t>
      </w:r>
    </w:p>
    <w:p w:rsidR="00632CA9" w:rsidRPr="007529E7" w:rsidRDefault="00632CA9" w:rsidP="00632CA9">
      <w:pPr>
        <w:pStyle w:val="ListParagraph"/>
        <w:ind w:left="644"/>
        <w:rPr>
          <w:b/>
          <w:bCs/>
          <w:color w:val="C9C0B0" w:themeColor="accent2" w:themeTint="99"/>
          <w:sz w:val="24"/>
          <w:szCs w:val="24"/>
          <w:u w:val="single"/>
        </w:rPr>
      </w:pPr>
      <w:r w:rsidRPr="007529E7">
        <w:rPr>
          <w:rFonts w:hint="cs"/>
          <w:b/>
          <w:bCs/>
          <w:color w:val="C9C0B0" w:themeColor="accent2" w:themeTint="99"/>
          <w:sz w:val="24"/>
          <w:szCs w:val="24"/>
          <w:rtl/>
        </w:rPr>
        <w:t>الأجل الطويل .. لان قصيرة الأجل تعد من مسؤوليات المدراء .</w:t>
      </w:r>
    </w:p>
    <w:p w:rsidR="00632CA9" w:rsidRPr="003253A1" w:rsidRDefault="00632CA9" w:rsidP="00053EFF">
      <w:pPr>
        <w:pStyle w:val="ListParagraph"/>
        <w:numPr>
          <w:ilvl w:val="0"/>
          <w:numId w:val="28"/>
        </w:numPr>
        <w:rPr>
          <w:b/>
          <w:bCs/>
          <w:sz w:val="24"/>
          <w:szCs w:val="24"/>
          <w:u w:val="single"/>
        </w:rPr>
      </w:pPr>
      <w:r w:rsidRPr="003253A1">
        <w:rPr>
          <w:rFonts w:hint="cs"/>
          <w:b/>
          <w:bCs/>
          <w:sz w:val="24"/>
          <w:szCs w:val="24"/>
          <w:rtl/>
        </w:rPr>
        <w:t>تنشأ ظاهرة الوكالة بسبب انفصال الملكية عن الإدارة .. { صح }</w:t>
      </w:r>
    </w:p>
    <w:p w:rsidR="00632CA9" w:rsidRPr="003253A1" w:rsidRDefault="00632CA9" w:rsidP="00053EFF">
      <w:pPr>
        <w:pStyle w:val="ListParagraph"/>
        <w:numPr>
          <w:ilvl w:val="0"/>
          <w:numId w:val="28"/>
        </w:numPr>
        <w:rPr>
          <w:b/>
          <w:bCs/>
          <w:sz w:val="24"/>
          <w:szCs w:val="24"/>
          <w:u w:val="single"/>
        </w:rPr>
      </w:pPr>
      <w:r w:rsidRPr="003253A1">
        <w:rPr>
          <w:rFonts w:hint="cs"/>
          <w:b/>
          <w:bCs/>
          <w:sz w:val="24"/>
          <w:szCs w:val="24"/>
          <w:rtl/>
        </w:rPr>
        <w:t>تنبع الحاجة إلي الحوكمه الشركات من احتمال التعارض بين مصالح الفريق الإداري ومصالح المساهمين .. { صح }</w:t>
      </w:r>
    </w:p>
    <w:p w:rsidR="00632CA9" w:rsidRPr="003253A1" w:rsidRDefault="00632CA9" w:rsidP="00053EFF">
      <w:pPr>
        <w:pStyle w:val="ListParagraph"/>
        <w:numPr>
          <w:ilvl w:val="0"/>
          <w:numId w:val="28"/>
        </w:numPr>
        <w:rPr>
          <w:b/>
          <w:bCs/>
          <w:sz w:val="24"/>
          <w:szCs w:val="24"/>
          <w:u w:val="single"/>
        </w:rPr>
      </w:pPr>
      <w:r w:rsidRPr="003253A1">
        <w:rPr>
          <w:rFonts w:hint="cs"/>
          <w:b/>
          <w:bCs/>
          <w:sz w:val="24"/>
          <w:szCs w:val="24"/>
          <w:rtl/>
        </w:rPr>
        <w:t xml:space="preserve">حوكمة الشركات هي </w:t>
      </w:r>
      <w:r w:rsidRPr="003253A1">
        <w:rPr>
          <w:rFonts w:hint="cs"/>
          <w:b/>
          <w:bCs/>
          <w:sz w:val="24"/>
          <w:szCs w:val="24"/>
          <w:u w:val="single"/>
          <w:rtl/>
        </w:rPr>
        <w:t xml:space="preserve">عقود </w:t>
      </w:r>
      <w:r w:rsidRPr="003253A1">
        <w:rPr>
          <w:rFonts w:hint="cs"/>
          <w:b/>
          <w:bCs/>
          <w:sz w:val="24"/>
          <w:szCs w:val="24"/>
          <w:rtl/>
        </w:rPr>
        <w:t>يضع فيها المساهمين حوافز للمديرين مقابل جهودهم لتحقيق هدف الملاك .. { خطأ }</w:t>
      </w:r>
    </w:p>
    <w:p w:rsidR="00632CA9" w:rsidRPr="007529E7" w:rsidRDefault="00632CA9" w:rsidP="00632CA9">
      <w:pPr>
        <w:pStyle w:val="ListParagraph"/>
        <w:ind w:left="644"/>
        <w:rPr>
          <w:b/>
          <w:bCs/>
          <w:color w:val="C9C0B0" w:themeColor="accent2" w:themeTint="99"/>
          <w:sz w:val="24"/>
          <w:szCs w:val="24"/>
        </w:rPr>
      </w:pPr>
      <w:r w:rsidRPr="007529E7">
        <w:rPr>
          <w:rFonts w:hint="cs"/>
          <w:b/>
          <w:bCs/>
          <w:color w:val="C9C0B0" w:themeColor="accent2" w:themeTint="99"/>
          <w:sz w:val="24"/>
          <w:szCs w:val="24"/>
          <w:rtl/>
        </w:rPr>
        <w:t>العقود عائده على الوكالة وليس الحوكمه .</w:t>
      </w:r>
    </w:p>
    <w:p w:rsidR="00632CA9" w:rsidRPr="003253A1" w:rsidRDefault="00632CA9" w:rsidP="00053EFF">
      <w:pPr>
        <w:pStyle w:val="ListParagraph"/>
        <w:numPr>
          <w:ilvl w:val="0"/>
          <w:numId w:val="28"/>
        </w:numPr>
        <w:rPr>
          <w:b/>
          <w:bCs/>
          <w:sz w:val="24"/>
          <w:szCs w:val="24"/>
          <w:u w:val="single"/>
        </w:rPr>
      </w:pPr>
      <w:r w:rsidRPr="003253A1">
        <w:rPr>
          <w:rFonts w:hint="cs"/>
          <w:b/>
          <w:bCs/>
          <w:sz w:val="24"/>
          <w:szCs w:val="24"/>
          <w:rtl/>
        </w:rPr>
        <w:t>هدف الإدارة المالية هو</w:t>
      </w:r>
      <w:r w:rsidRPr="003253A1">
        <w:rPr>
          <w:rFonts w:hint="cs"/>
          <w:b/>
          <w:bCs/>
          <w:sz w:val="24"/>
          <w:szCs w:val="24"/>
          <w:u w:val="single"/>
          <w:rtl/>
        </w:rPr>
        <w:t xml:space="preserve"> تعظيم</w:t>
      </w:r>
      <w:r w:rsidRPr="003253A1">
        <w:rPr>
          <w:rFonts w:hint="cs"/>
          <w:b/>
          <w:bCs/>
          <w:sz w:val="24"/>
          <w:szCs w:val="24"/>
          <w:rtl/>
        </w:rPr>
        <w:t xml:space="preserve"> إرباح الشركة .. { خطأ }</w:t>
      </w:r>
    </w:p>
    <w:p w:rsidR="00632CA9" w:rsidRPr="007529E7" w:rsidRDefault="00632CA9" w:rsidP="00632CA9">
      <w:pPr>
        <w:pStyle w:val="ListParagraph"/>
        <w:ind w:left="644"/>
        <w:rPr>
          <w:b/>
          <w:bCs/>
          <w:color w:val="C9C0B0" w:themeColor="accent2" w:themeTint="99"/>
          <w:sz w:val="24"/>
          <w:szCs w:val="24"/>
        </w:rPr>
      </w:pPr>
      <w:r w:rsidRPr="007529E7">
        <w:rPr>
          <w:rFonts w:hint="cs"/>
          <w:b/>
          <w:bCs/>
          <w:color w:val="C9C0B0" w:themeColor="accent2" w:themeTint="99"/>
          <w:sz w:val="24"/>
          <w:szCs w:val="24"/>
          <w:rtl/>
        </w:rPr>
        <w:t>الهدف الأساسي و الأصح هو تعظيم قيمة الشركة .</w:t>
      </w:r>
    </w:p>
    <w:p w:rsidR="00632CA9" w:rsidRPr="003253A1" w:rsidRDefault="00632CA9" w:rsidP="00053EFF">
      <w:pPr>
        <w:pStyle w:val="ListParagraph"/>
        <w:numPr>
          <w:ilvl w:val="0"/>
          <w:numId w:val="28"/>
        </w:numPr>
        <w:rPr>
          <w:b/>
          <w:bCs/>
          <w:sz w:val="24"/>
          <w:szCs w:val="24"/>
          <w:u w:val="single"/>
        </w:rPr>
      </w:pPr>
      <w:r w:rsidRPr="003253A1">
        <w:rPr>
          <w:rFonts w:hint="cs"/>
          <w:b/>
          <w:bCs/>
          <w:sz w:val="24"/>
          <w:szCs w:val="24"/>
          <w:rtl/>
        </w:rPr>
        <w:t xml:space="preserve">الربح </w:t>
      </w:r>
      <w:r w:rsidRPr="003253A1">
        <w:rPr>
          <w:rFonts w:hint="cs"/>
          <w:b/>
          <w:bCs/>
          <w:sz w:val="24"/>
          <w:szCs w:val="24"/>
          <w:u w:val="single"/>
          <w:rtl/>
        </w:rPr>
        <w:t xml:space="preserve">الاقتصادي </w:t>
      </w:r>
      <w:r w:rsidRPr="003253A1">
        <w:rPr>
          <w:rFonts w:hint="cs"/>
          <w:b/>
          <w:bCs/>
          <w:sz w:val="24"/>
          <w:szCs w:val="24"/>
          <w:rtl/>
        </w:rPr>
        <w:t>هو صافي الربح و الذي يحصل علية بعد خصم إجمالي تكاليف من الإيرادات .. { خطأ }</w:t>
      </w:r>
    </w:p>
    <w:p w:rsidR="00632CA9" w:rsidRPr="007529E7" w:rsidRDefault="00632CA9" w:rsidP="00632CA9">
      <w:pPr>
        <w:pStyle w:val="ListParagraph"/>
        <w:ind w:left="644"/>
        <w:rPr>
          <w:b/>
          <w:bCs/>
          <w:color w:val="C9C0B0" w:themeColor="accent2" w:themeTint="99"/>
          <w:sz w:val="24"/>
          <w:szCs w:val="24"/>
        </w:rPr>
      </w:pPr>
      <w:r w:rsidRPr="007529E7">
        <w:rPr>
          <w:rFonts w:hint="cs"/>
          <w:b/>
          <w:bCs/>
          <w:color w:val="C9C0B0" w:themeColor="accent2" w:themeTint="99"/>
          <w:sz w:val="24"/>
          <w:szCs w:val="24"/>
          <w:rtl/>
        </w:rPr>
        <w:t>الربح المحاسبي .</w:t>
      </w:r>
    </w:p>
    <w:p w:rsidR="00632CA9" w:rsidRPr="003253A1" w:rsidRDefault="00632CA9" w:rsidP="00053EFF">
      <w:pPr>
        <w:pStyle w:val="ListParagraph"/>
        <w:numPr>
          <w:ilvl w:val="0"/>
          <w:numId w:val="28"/>
        </w:numPr>
        <w:rPr>
          <w:b/>
          <w:bCs/>
          <w:sz w:val="24"/>
          <w:szCs w:val="24"/>
          <w:u w:val="single"/>
        </w:rPr>
      </w:pPr>
      <w:r w:rsidRPr="003253A1">
        <w:rPr>
          <w:rFonts w:hint="cs"/>
          <w:b/>
          <w:bCs/>
          <w:sz w:val="24"/>
          <w:szCs w:val="24"/>
          <w:rtl/>
        </w:rPr>
        <w:t xml:space="preserve">هناك </w:t>
      </w:r>
      <w:r w:rsidRPr="003253A1">
        <w:rPr>
          <w:rFonts w:hint="cs"/>
          <w:b/>
          <w:bCs/>
          <w:sz w:val="24"/>
          <w:szCs w:val="24"/>
          <w:u w:val="single"/>
          <w:rtl/>
        </w:rPr>
        <w:t>اتفاق</w:t>
      </w:r>
      <w:r w:rsidRPr="003253A1">
        <w:rPr>
          <w:rFonts w:hint="cs"/>
          <w:b/>
          <w:bCs/>
          <w:sz w:val="24"/>
          <w:szCs w:val="24"/>
          <w:rtl/>
        </w:rPr>
        <w:t xml:space="preserve"> بين الكتاب و الباحثين على مفهوم الربح .. { خطأ }</w:t>
      </w:r>
    </w:p>
    <w:p w:rsidR="00632CA9" w:rsidRPr="007529E7" w:rsidRDefault="00632CA9" w:rsidP="00632CA9">
      <w:pPr>
        <w:pStyle w:val="ListParagraph"/>
        <w:ind w:left="644"/>
        <w:rPr>
          <w:b/>
          <w:bCs/>
          <w:color w:val="C9C0B0" w:themeColor="accent2" w:themeTint="99"/>
          <w:sz w:val="24"/>
          <w:szCs w:val="24"/>
        </w:rPr>
      </w:pPr>
      <w:r w:rsidRPr="007529E7">
        <w:rPr>
          <w:rFonts w:hint="cs"/>
          <w:b/>
          <w:bCs/>
          <w:color w:val="C9C0B0" w:themeColor="accent2" w:themeTint="99"/>
          <w:sz w:val="24"/>
          <w:szCs w:val="24"/>
          <w:rtl/>
        </w:rPr>
        <w:t>خلاف بين الكتاب و الباحثين .</w:t>
      </w:r>
    </w:p>
    <w:p w:rsidR="008169D6" w:rsidRDefault="008169D6" w:rsidP="008169D6">
      <w:pPr>
        <w:tabs>
          <w:tab w:val="left" w:pos="2799"/>
        </w:tabs>
        <w:rPr>
          <w:rFonts w:ascii="Times New Roman" w:hAnsi="Times New Roman" w:cs="Times New Roman"/>
          <w:sz w:val="28"/>
          <w:szCs w:val="28"/>
        </w:rPr>
      </w:pPr>
    </w:p>
    <w:p w:rsidR="007441DF" w:rsidRDefault="007441DF" w:rsidP="007441DF">
      <w:pPr>
        <w:spacing w:after="0"/>
        <w:jc w:val="center"/>
        <w:rPr>
          <w:rFonts w:asciiTheme="minorBidi" w:hAnsiTheme="minorBidi"/>
          <w:b/>
          <w:bCs/>
          <w:sz w:val="24"/>
          <w:szCs w:val="24"/>
          <w:rtl/>
        </w:rPr>
      </w:pPr>
      <w:r>
        <w:rPr>
          <w:rFonts w:asciiTheme="minorBidi" w:hAnsiTheme="minorBidi" w:hint="cs"/>
          <w:b/>
          <w:bCs/>
          <w:sz w:val="24"/>
          <w:szCs w:val="24"/>
          <w:rtl/>
        </w:rPr>
        <w:lastRenderedPageBreak/>
        <w:t xml:space="preserve">الفصل الثاني .. </w:t>
      </w:r>
    </w:p>
    <w:p w:rsidR="007441DF" w:rsidRPr="00296FAE" w:rsidRDefault="007441DF" w:rsidP="007441DF">
      <w:pPr>
        <w:spacing w:after="0"/>
        <w:jc w:val="center"/>
        <w:rPr>
          <w:rFonts w:asciiTheme="minorBidi" w:hAnsiTheme="minorBidi"/>
          <w:b/>
          <w:bCs/>
          <w:sz w:val="24"/>
          <w:szCs w:val="24"/>
        </w:rPr>
      </w:pPr>
      <w:r w:rsidRPr="00296FAE">
        <w:rPr>
          <w:rFonts w:asciiTheme="minorBidi" w:hAnsiTheme="minorBidi" w:hint="cs"/>
          <w:b/>
          <w:bCs/>
          <w:sz w:val="24"/>
          <w:szCs w:val="24"/>
          <w:rtl/>
        </w:rPr>
        <w:t>المحاضرة</w:t>
      </w:r>
      <w:r w:rsidRPr="00296FAE">
        <w:rPr>
          <w:rFonts w:asciiTheme="minorBidi" w:hAnsiTheme="minorBidi"/>
          <w:b/>
          <w:bCs/>
          <w:sz w:val="24"/>
          <w:szCs w:val="24"/>
          <w:rtl/>
        </w:rPr>
        <w:t xml:space="preserve"> </w:t>
      </w:r>
      <w:r w:rsidRPr="00296FAE">
        <w:rPr>
          <w:rFonts w:asciiTheme="minorBidi" w:hAnsiTheme="minorBidi" w:hint="cs"/>
          <w:b/>
          <w:bCs/>
          <w:sz w:val="24"/>
          <w:szCs w:val="24"/>
          <w:rtl/>
        </w:rPr>
        <w:t>الخامسة</w:t>
      </w:r>
      <w:r w:rsidRPr="00296FAE">
        <w:rPr>
          <w:rFonts w:asciiTheme="minorBidi" w:hAnsiTheme="minorBidi"/>
          <w:b/>
          <w:bCs/>
          <w:sz w:val="24"/>
          <w:szCs w:val="24"/>
        </w:rPr>
        <w:t xml:space="preserve"> </w:t>
      </w:r>
      <w:r w:rsidRPr="00296FAE">
        <w:rPr>
          <w:rFonts w:asciiTheme="minorBidi" w:hAnsiTheme="minorBidi" w:hint="cs"/>
          <w:b/>
          <w:bCs/>
          <w:sz w:val="24"/>
          <w:szCs w:val="24"/>
          <w:rtl/>
        </w:rPr>
        <w:t xml:space="preserve"> -  </w:t>
      </w:r>
      <w:r w:rsidRPr="00296FAE">
        <w:rPr>
          <w:rFonts w:asciiTheme="minorBidi" w:hAnsiTheme="minorBidi"/>
          <w:b/>
          <w:bCs/>
          <w:sz w:val="24"/>
          <w:szCs w:val="24"/>
          <w:rtl/>
        </w:rPr>
        <w:t xml:space="preserve">القوائم </w:t>
      </w:r>
      <w:r w:rsidRPr="00296FAE">
        <w:rPr>
          <w:rFonts w:asciiTheme="minorBidi" w:hAnsiTheme="minorBidi" w:hint="cs"/>
          <w:b/>
          <w:bCs/>
          <w:sz w:val="24"/>
          <w:szCs w:val="24"/>
          <w:rtl/>
        </w:rPr>
        <w:t>المالية</w:t>
      </w:r>
      <w:r w:rsidRPr="00296FAE">
        <w:rPr>
          <w:rFonts w:asciiTheme="minorBidi" w:hAnsiTheme="minorBidi"/>
          <w:b/>
          <w:bCs/>
          <w:sz w:val="24"/>
          <w:szCs w:val="24"/>
        </w:rPr>
        <w:t xml:space="preserve"> </w:t>
      </w:r>
    </w:p>
    <w:p w:rsidR="007441DF" w:rsidRPr="00C70253" w:rsidRDefault="007441DF" w:rsidP="007441DF">
      <w:pPr>
        <w:spacing w:after="0"/>
        <w:jc w:val="center"/>
        <w:rPr>
          <w:rFonts w:asciiTheme="minorBidi" w:hAnsiTheme="minorBidi"/>
          <w:sz w:val="24"/>
          <w:szCs w:val="24"/>
          <w:rtl/>
        </w:rPr>
      </w:pPr>
    </w:p>
    <w:p w:rsidR="007441DF" w:rsidRPr="00761F59" w:rsidRDefault="007441DF" w:rsidP="007441DF">
      <w:pPr>
        <w:spacing w:after="0"/>
        <w:rPr>
          <w:rFonts w:asciiTheme="minorBidi" w:hAnsiTheme="minorBidi"/>
          <w:b/>
          <w:bCs/>
          <w:color w:val="C9C0B0" w:themeColor="accent2" w:themeTint="99"/>
          <w:sz w:val="24"/>
          <w:szCs w:val="24"/>
          <w:rtl/>
        </w:rPr>
      </w:pPr>
    </w:p>
    <w:p w:rsidR="007441DF" w:rsidRPr="00761F59" w:rsidRDefault="007441DF" w:rsidP="007441DF">
      <w:pPr>
        <w:spacing w:after="0"/>
        <w:rPr>
          <w:rFonts w:asciiTheme="minorBidi" w:hAnsiTheme="minorBidi"/>
          <w:b/>
          <w:bCs/>
          <w:color w:val="C9C0B0" w:themeColor="accent2" w:themeTint="99"/>
          <w:sz w:val="24"/>
          <w:szCs w:val="24"/>
          <w:rtl/>
        </w:rPr>
      </w:pPr>
      <w:r w:rsidRPr="00761F59">
        <w:rPr>
          <w:rFonts w:asciiTheme="minorBidi" w:hAnsiTheme="minorBidi" w:hint="cs"/>
          <w:b/>
          <w:bCs/>
          <w:color w:val="C9C0B0" w:themeColor="accent2" w:themeTint="99"/>
          <w:sz w:val="24"/>
          <w:szCs w:val="24"/>
          <w:rtl/>
        </w:rPr>
        <w:t>مفهوم الإدارة المالية هي نظام يستمد بياناته ومعلوماته ومدخلاته من أنظمة أخرى أهمها النظام المحاسبي</w:t>
      </w:r>
    </w:p>
    <w:p w:rsidR="007441DF" w:rsidRPr="00761F59" w:rsidRDefault="007441DF" w:rsidP="007441DF">
      <w:pPr>
        <w:spacing w:after="0"/>
        <w:rPr>
          <w:rFonts w:asciiTheme="minorBidi" w:hAnsiTheme="minorBidi"/>
          <w:b/>
          <w:bCs/>
          <w:color w:val="C9C0B0" w:themeColor="accent2" w:themeTint="99"/>
          <w:sz w:val="24"/>
          <w:szCs w:val="24"/>
          <w:rtl/>
        </w:rPr>
      </w:pPr>
      <w:r w:rsidRPr="00761F59">
        <w:rPr>
          <w:rFonts w:asciiTheme="minorBidi" w:hAnsiTheme="minorBidi" w:hint="cs"/>
          <w:b/>
          <w:bCs/>
          <w:color w:val="C9C0B0" w:themeColor="accent2" w:themeTint="99"/>
          <w:sz w:val="24"/>
          <w:szCs w:val="24"/>
          <w:rtl/>
        </w:rPr>
        <w:t>ولما أقول يستمد من انظمه أخرى يعني من مخرجات الأنظمة الاخرى يعني من مخرجات النظام المحاسبي</w:t>
      </w:r>
    </w:p>
    <w:p w:rsidR="007441DF" w:rsidRPr="00761F59" w:rsidRDefault="007441DF" w:rsidP="007441DF">
      <w:pPr>
        <w:spacing w:after="0"/>
        <w:rPr>
          <w:rFonts w:asciiTheme="minorBidi" w:hAnsiTheme="minorBidi"/>
          <w:b/>
          <w:bCs/>
          <w:color w:val="C9C0B0" w:themeColor="accent2" w:themeTint="99"/>
          <w:sz w:val="24"/>
          <w:szCs w:val="24"/>
          <w:rtl/>
        </w:rPr>
      </w:pPr>
      <w:r w:rsidRPr="00761F59">
        <w:rPr>
          <w:rFonts w:asciiTheme="minorBidi" w:hAnsiTheme="minorBidi" w:hint="cs"/>
          <w:b/>
          <w:bCs/>
          <w:color w:val="C9C0B0" w:themeColor="accent2" w:themeTint="99"/>
          <w:sz w:val="24"/>
          <w:szCs w:val="24"/>
          <w:rtl/>
        </w:rPr>
        <w:t>وكلنا نعرف ان مخرجات النظام المحاسبي هي قائمة الدخل وقائمة المركز المالي.</w:t>
      </w:r>
    </w:p>
    <w:p w:rsidR="007441DF" w:rsidRPr="00383120" w:rsidRDefault="007441DF" w:rsidP="007441DF">
      <w:pPr>
        <w:rPr>
          <w:rFonts w:asciiTheme="minorBidi" w:hAnsiTheme="minorBidi"/>
          <w:b/>
          <w:bCs/>
          <w:color w:val="C9C0B0" w:themeColor="accent2" w:themeTint="99"/>
          <w:sz w:val="24"/>
          <w:szCs w:val="24"/>
          <w:rtl/>
        </w:rPr>
      </w:pPr>
      <w:r w:rsidRPr="00383120">
        <w:rPr>
          <w:rFonts w:asciiTheme="minorBidi" w:hAnsiTheme="minorBidi" w:hint="cs"/>
          <w:b/>
          <w:bCs/>
          <w:color w:val="C9C0B0" w:themeColor="accent2" w:themeTint="99"/>
          <w:sz w:val="24"/>
          <w:szCs w:val="24"/>
          <w:rtl/>
        </w:rPr>
        <w:t># بدون قائمة الدخل وقائمة المركز المالي لاوجود للإدارة المالية ولن تحقق الادارة المالية اهدافها .</w:t>
      </w:r>
    </w:p>
    <w:p w:rsidR="007441DF" w:rsidRDefault="007441DF" w:rsidP="007441DF">
      <w:pPr>
        <w:spacing w:after="0"/>
        <w:rPr>
          <w:rFonts w:asciiTheme="minorBidi" w:hAnsiTheme="minorBidi"/>
          <w:sz w:val="24"/>
          <w:szCs w:val="24"/>
          <w:rtl/>
        </w:rPr>
      </w:pPr>
    </w:p>
    <w:p w:rsidR="007441DF" w:rsidRPr="000F513F" w:rsidRDefault="007441DF" w:rsidP="007441DF">
      <w:pPr>
        <w:pStyle w:val="ListParagraph"/>
        <w:numPr>
          <w:ilvl w:val="0"/>
          <w:numId w:val="59"/>
        </w:numPr>
        <w:spacing w:after="0" w:line="259" w:lineRule="auto"/>
        <w:ind w:left="0" w:hanging="357"/>
        <w:rPr>
          <w:rFonts w:asciiTheme="minorBidi" w:hAnsiTheme="minorBidi"/>
          <w:b/>
          <w:bCs/>
          <w:color w:val="B80E0F" w:themeColor="accent1"/>
          <w:sz w:val="24"/>
          <w:szCs w:val="24"/>
        </w:rPr>
      </w:pPr>
      <w:r w:rsidRPr="000F513F">
        <w:rPr>
          <w:rFonts w:asciiTheme="minorBidi" w:hAnsiTheme="minorBidi" w:hint="cs"/>
          <w:b/>
          <w:bCs/>
          <w:color w:val="B80E0F" w:themeColor="accent1"/>
          <w:sz w:val="24"/>
          <w:szCs w:val="24"/>
          <w:rtl/>
        </w:rPr>
        <w:t>أهميتها</w:t>
      </w:r>
      <w:r w:rsidRPr="000F513F">
        <w:rPr>
          <w:rFonts w:asciiTheme="minorBidi" w:hAnsiTheme="minorBidi"/>
          <w:b/>
          <w:bCs/>
          <w:color w:val="B80E0F" w:themeColor="accent1"/>
          <w:sz w:val="24"/>
          <w:szCs w:val="24"/>
        </w:rPr>
        <w:t xml:space="preserve">: </w:t>
      </w:r>
    </w:p>
    <w:p w:rsidR="007441DF" w:rsidRPr="00296FAE" w:rsidRDefault="007441DF" w:rsidP="007441DF">
      <w:pPr>
        <w:numPr>
          <w:ilvl w:val="0"/>
          <w:numId w:val="57"/>
        </w:numPr>
        <w:spacing w:after="0" w:line="259" w:lineRule="auto"/>
        <w:ind w:left="527" w:hanging="357"/>
        <w:rPr>
          <w:rFonts w:asciiTheme="minorBidi" w:eastAsiaTheme="minorEastAsia" w:hAnsiTheme="minorBidi"/>
          <w:color w:val="000000" w:themeColor="text1"/>
          <w:sz w:val="24"/>
          <w:szCs w:val="24"/>
        </w:rPr>
      </w:pPr>
      <w:r w:rsidRPr="00296FAE">
        <w:rPr>
          <w:rFonts w:asciiTheme="minorBidi" w:hAnsiTheme="minorBidi"/>
          <w:color w:val="000000" w:themeColor="text1"/>
          <w:sz w:val="24"/>
          <w:szCs w:val="24"/>
          <w:rtl/>
        </w:rPr>
        <w:t xml:space="preserve">قيمة الشركه تعتمد على التدفقات النقديه التي تتحق بالمستقبل المستثمر سواء كان </w:t>
      </w:r>
      <w:r w:rsidRPr="00296FAE">
        <w:rPr>
          <w:rFonts w:asciiTheme="minorBidi" w:hAnsiTheme="minorBidi"/>
          <w:color w:val="000000" w:themeColor="text1"/>
          <w:sz w:val="24"/>
          <w:szCs w:val="24"/>
          <w:u w:val="single"/>
          <w:rtl/>
        </w:rPr>
        <w:t>فرد</w:t>
      </w:r>
      <w:r w:rsidRPr="00296FAE">
        <w:rPr>
          <w:rFonts w:asciiTheme="minorBidi" w:hAnsiTheme="minorBidi"/>
          <w:color w:val="000000" w:themeColor="text1"/>
          <w:sz w:val="24"/>
          <w:szCs w:val="24"/>
          <w:rtl/>
        </w:rPr>
        <w:t xml:space="preserve"> او </w:t>
      </w:r>
      <w:r w:rsidRPr="00296FAE">
        <w:rPr>
          <w:rFonts w:asciiTheme="minorBidi" w:hAnsiTheme="minorBidi"/>
          <w:color w:val="000000" w:themeColor="text1"/>
          <w:sz w:val="24"/>
          <w:szCs w:val="24"/>
          <w:u w:val="single"/>
          <w:rtl/>
        </w:rPr>
        <w:t>مؤسسه</w:t>
      </w:r>
      <w:r w:rsidRPr="00296FAE">
        <w:rPr>
          <w:rFonts w:asciiTheme="minorBidi" w:hAnsiTheme="minorBidi"/>
          <w:color w:val="000000" w:themeColor="text1"/>
          <w:sz w:val="24"/>
          <w:szCs w:val="24"/>
          <w:rtl/>
        </w:rPr>
        <w:t xml:space="preserve"> يسعى لتقدير التدفقات النقديه للشركه من خلال دراسة و تحليل القوائم الماليه المنشوره لأتخاذ القرارات الاستثماريه الجيدة</w:t>
      </w:r>
      <w:r w:rsidRPr="00296FAE">
        <w:rPr>
          <w:rFonts w:asciiTheme="minorBidi" w:hAnsiTheme="minorBidi"/>
          <w:color w:val="000000" w:themeColor="text1"/>
          <w:sz w:val="24"/>
          <w:szCs w:val="24"/>
        </w:rPr>
        <w:t xml:space="preserve"> .</w:t>
      </w:r>
    </w:p>
    <w:p w:rsidR="007441DF" w:rsidRPr="00296FAE" w:rsidRDefault="007441DF" w:rsidP="007441DF">
      <w:pPr>
        <w:numPr>
          <w:ilvl w:val="0"/>
          <w:numId w:val="57"/>
        </w:numPr>
        <w:spacing w:after="0" w:line="259" w:lineRule="auto"/>
        <w:ind w:left="527" w:hanging="357"/>
        <w:rPr>
          <w:rFonts w:asciiTheme="minorBidi" w:eastAsiaTheme="minorEastAsia" w:hAnsiTheme="minorBidi"/>
          <w:color w:val="000000" w:themeColor="text1"/>
          <w:sz w:val="24"/>
          <w:szCs w:val="24"/>
        </w:rPr>
      </w:pPr>
      <w:r w:rsidRPr="00296FAE">
        <w:rPr>
          <w:rFonts w:asciiTheme="minorBidi" w:hAnsiTheme="minorBidi"/>
          <w:color w:val="000000" w:themeColor="text1"/>
          <w:sz w:val="24"/>
          <w:szCs w:val="24"/>
          <w:rtl/>
        </w:rPr>
        <w:t>اما اذا كان مستثمر بالشركه بالفعل فيتم دراسة قوائمها لأتخاذ قرار البقاء او زيادة حجم الأموال المستثمره فيها او تقليصها او التخلص منها</w:t>
      </w:r>
      <w:r w:rsidRPr="00296FAE">
        <w:rPr>
          <w:rFonts w:asciiTheme="minorBidi" w:hAnsiTheme="minorBidi"/>
          <w:color w:val="000000" w:themeColor="text1"/>
          <w:sz w:val="24"/>
          <w:szCs w:val="24"/>
        </w:rPr>
        <w:t xml:space="preserve"> .</w:t>
      </w:r>
    </w:p>
    <w:p w:rsidR="007441DF" w:rsidRPr="00296FAE" w:rsidRDefault="007441DF" w:rsidP="007441DF">
      <w:pPr>
        <w:spacing w:after="0"/>
        <w:ind w:left="-170"/>
        <w:rPr>
          <w:rFonts w:asciiTheme="minorBidi" w:hAnsiTheme="minorBidi"/>
          <w:b/>
          <w:bCs/>
          <w:sz w:val="24"/>
          <w:szCs w:val="24"/>
        </w:rPr>
      </w:pPr>
      <w:r w:rsidRPr="00296FAE">
        <w:rPr>
          <w:rFonts w:asciiTheme="minorBidi" w:hAnsiTheme="minorBidi"/>
          <w:b/>
          <w:bCs/>
          <w:color w:val="000000" w:themeColor="text1"/>
          <w:sz w:val="24"/>
          <w:szCs w:val="24"/>
          <w:rtl/>
        </w:rPr>
        <w:t xml:space="preserve">اخذنا بالمحاضرات الأولى مفهوم الاداره الماليه قلنا يحتوي على نظام </w:t>
      </w:r>
      <w:r w:rsidRPr="000F513F">
        <w:rPr>
          <w:rFonts w:asciiTheme="minorBidi" w:hAnsiTheme="minorBidi"/>
          <w:b/>
          <w:bCs/>
          <w:color w:val="B80E0F" w:themeColor="accent1"/>
          <w:sz w:val="24"/>
          <w:szCs w:val="24"/>
          <w:rtl/>
        </w:rPr>
        <w:t xml:space="preserve">------&gt; </w:t>
      </w:r>
      <w:r w:rsidRPr="00296FAE">
        <w:rPr>
          <w:rFonts w:asciiTheme="minorBidi" w:hAnsiTheme="minorBidi"/>
          <w:b/>
          <w:bCs/>
          <w:color w:val="000000" w:themeColor="text1"/>
          <w:sz w:val="24"/>
          <w:szCs w:val="24"/>
          <w:rtl/>
        </w:rPr>
        <w:t>اهم مخرجات هذا النظام هي</w:t>
      </w:r>
      <w:r w:rsidRPr="00296FAE">
        <w:rPr>
          <w:rFonts w:asciiTheme="minorBidi" w:hAnsiTheme="minorBidi"/>
          <w:b/>
          <w:bCs/>
          <w:color w:val="000000" w:themeColor="text1"/>
          <w:sz w:val="24"/>
          <w:szCs w:val="24"/>
        </w:rPr>
        <w:t xml:space="preserve"> :  </w:t>
      </w:r>
    </w:p>
    <w:p w:rsidR="007441DF" w:rsidRPr="00296FAE" w:rsidRDefault="007441DF" w:rsidP="007441DF">
      <w:pPr>
        <w:pStyle w:val="ListParagraph"/>
        <w:numPr>
          <w:ilvl w:val="0"/>
          <w:numId w:val="56"/>
        </w:numPr>
        <w:spacing w:after="0" w:line="259" w:lineRule="auto"/>
        <w:ind w:left="527" w:hanging="357"/>
        <w:rPr>
          <w:rFonts w:asciiTheme="minorBidi" w:eastAsiaTheme="minorEastAsia" w:hAnsiTheme="minorBidi"/>
          <w:color w:val="000000" w:themeColor="text1"/>
          <w:sz w:val="24"/>
          <w:szCs w:val="24"/>
        </w:rPr>
      </w:pPr>
      <w:r w:rsidRPr="00296FAE">
        <w:rPr>
          <w:rFonts w:asciiTheme="minorBidi" w:hAnsiTheme="minorBidi"/>
          <w:color w:val="000000" w:themeColor="text1"/>
          <w:sz w:val="24"/>
          <w:szCs w:val="24"/>
          <w:rtl/>
        </w:rPr>
        <w:t xml:space="preserve">قائمة الدخل </w:t>
      </w:r>
      <w:r w:rsidRPr="00DD3088">
        <w:rPr>
          <w:rFonts w:asciiTheme="minorBidi" w:hAnsiTheme="minorBidi"/>
          <w:sz w:val="24"/>
          <w:szCs w:val="24"/>
          <w:rtl/>
        </w:rPr>
        <w:t>- وهو موضوع محاضرتنا اليوم</w:t>
      </w:r>
      <w:r w:rsidRPr="00DD3088">
        <w:rPr>
          <w:rFonts w:asciiTheme="minorBidi" w:hAnsiTheme="minorBidi" w:hint="cs"/>
          <w:sz w:val="24"/>
          <w:szCs w:val="24"/>
          <w:rtl/>
        </w:rPr>
        <w:t xml:space="preserve"> </w:t>
      </w:r>
      <w:r w:rsidRPr="00DD3088">
        <w:rPr>
          <w:rFonts w:asciiTheme="minorBidi" w:hAnsiTheme="minorBidi"/>
          <w:sz w:val="24"/>
          <w:szCs w:val="24"/>
        </w:rPr>
        <w:t xml:space="preserve"> </w:t>
      </w:r>
      <w:r w:rsidRPr="00296FAE">
        <w:rPr>
          <w:rFonts w:asciiTheme="minorBidi" w:hAnsiTheme="minorBidi"/>
          <w:color w:val="000000" w:themeColor="text1"/>
          <w:sz w:val="24"/>
          <w:szCs w:val="24"/>
        </w:rPr>
        <w:t>-</w:t>
      </w:r>
    </w:p>
    <w:p w:rsidR="007441DF" w:rsidRPr="00296FAE" w:rsidRDefault="007441DF" w:rsidP="007441DF">
      <w:pPr>
        <w:pStyle w:val="ListParagraph"/>
        <w:numPr>
          <w:ilvl w:val="0"/>
          <w:numId w:val="56"/>
        </w:numPr>
        <w:spacing w:after="0" w:line="259" w:lineRule="auto"/>
        <w:ind w:left="170" w:hanging="357"/>
        <w:rPr>
          <w:rFonts w:asciiTheme="minorBidi" w:eastAsiaTheme="minorEastAsia" w:hAnsiTheme="minorBidi"/>
          <w:color w:val="000000" w:themeColor="text1"/>
          <w:sz w:val="24"/>
          <w:szCs w:val="24"/>
        </w:rPr>
      </w:pPr>
      <w:r w:rsidRPr="00296FAE">
        <w:rPr>
          <w:rFonts w:asciiTheme="minorBidi" w:hAnsiTheme="minorBidi"/>
          <w:color w:val="000000" w:themeColor="text1"/>
          <w:sz w:val="24"/>
          <w:szCs w:val="24"/>
          <w:rtl/>
        </w:rPr>
        <w:t>قائمة المركز المالي</w:t>
      </w:r>
    </w:p>
    <w:p w:rsidR="007441DF" w:rsidRPr="00296FAE" w:rsidRDefault="007441DF" w:rsidP="007441DF">
      <w:pPr>
        <w:spacing w:after="0"/>
        <w:ind w:left="170"/>
        <w:rPr>
          <w:rFonts w:asciiTheme="minorBidi" w:hAnsiTheme="minorBidi"/>
          <w:b/>
          <w:bCs/>
          <w:sz w:val="24"/>
          <w:szCs w:val="24"/>
        </w:rPr>
      </w:pPr>
      <w:r w:rsidRPr="00296FAE">
        <w:rPr>
          <w:rFonts w:asciiTheme="minorBidi" w:hAnsiTheme="minorBidi"/>
          <w:b/>
          <w:bCs/>
          <w:color w:val="000000" w:themeColor="text1"/>
          <w:sz w:val="24"/>
          <w:szCs w:val="24"/>
          <w:rtl/>
        </w:rPr>
        <w:t>و لابد من معرفة أن</w:t>
      </w:r>
      <w:r w:rsidRPr="00296FAE">
        <w:rPr>
          <w:rFonts w:asciiTheme="minorBidi" w:hAnsiTheme="minorBidi"/>
          <w:b/>
          <w:bCs/>
          <w:color w:val="000000" w:themeColor="text1"/>
          <w:sz w:val="24"/>
          <w:szCs w:val="24"/>
        </w:rPr>
        <w:t xml:space="preserve"> : </w:t>
      </w:r>
    </w:p>
    <w:p w:rsidR="007441DF" w:rsidRPr="00761F59" w:rsidRDefault="007441DF" w:rsidP="007441DF">
      <w:pPr>
        <w:numPr>
          <w:ilvl w:val="0"/>
          <w:numId w:val="57"/>
        </w:numPr>
        <w:spacing w:after="0" w:line="259" w:lineRule="auto"/>
        <w:ind w:left="170" w:hanging="357"/>
        <w:rPr>
          <w:rFonts w:asciiTheme="minorBidi" w:eastAsiaTheme="minorEastAsia" w:hAnsiTheme="minorBidi"/>
          <w:b/>
          <w:bCs/>
          <w:color w:val="C9C0B0" w:themeColor="accent2" w:themeTint="99"/>
          <w:sz w:val="24"/>
          <w:szCs w:val="24"/>
        </w:rPr>
      </w:pPr>
      <w:r w:rsidRPr="00DD3088">
        <w:rPr>
          <w:rFonts w:asciiTheme="minorBidi" w:hAnsiTheme="minorBidi"/>
          <w:b/>
          <w:bCs/>
          <w:sz w:val="24"/>
          <w:szCs w:val="24"/>
          <w:rtl/>
        </w:rPr>
        <w:t>قائمة الدخل /</w:t>
      </w:r>
      <w:r w:rsidRPr="00DD3088">
        <w:rPr>
          <w:rFonts w:asciiTheme="minorBidi" w:hAnsiTheme="minorBidi"/>
          <w:sz w:val="24"/>
          <w:szCs w:val="24"/>
          <w:rtl/>
        </w:rPr>
        <w:t xml:space="preserve"> </w:t>
      </w:r>
      <w:r w:rsidRPr="00296FAE">
        <w:rPr>
          <w:rFonts w:asciiTheme="minorBidi" w:hAnsiTheme="minorBidi"/>
          <w:color w:val="000000" w:themeColor="text1"/>
          <w:sz w:val="24"/>
          <w:szCs w:val="24"/>
          <w:rtl/>
        </w:rPr>
        <w:t>لا تعبر لحظه معينه بل فترة زمنيه</w:t>
      </w:r>
      <w:r>
        <w:rPr>
          <w:rFonts w:asciiTheme="minorBidi" w:eastAsiaTheme="minorEastAsia" w:hAnsiTheme="minorBidi" w:hint="cs"/>
          <w:color w:val="000000" w:themeColor="text1"/>
          <w:sz w:val="24"/>
          <w:szCs w:val="24"/>
          <w:rtl/>
        </w:rPr>
        <w:t xml:space="preserve"> </w:t>
      </w:r>
      <w:r w:rsidRPr="00761F59">
        <w:rPr>
          <w:rFonts w:asciiTheme="minorBidi" w:hAnsiTheme="minorBidi" w:hint="cs"/>
          <w:b/>
          <w:bCs/>
          <w:color w:val="C9C0B0" w:themeColor="accent2" w:themeTint="99"/>
          <w:sz w:val="24"/>
          <w:szCs w:val="24"/>
          <w:rtl/>
        </w:rPr>
        <w:t>(يعني مثل فترت حمل المرأة 9 شهور قائمة الدخل هنا تعبر عن ال 9 شهور كامله من اول يوم الى اخر يوم)</w:t>
      </w:r>
    </w:p>
    <w:p w:rsidR="007441DF" w:rsidRPr="00761F59" w:rsidRDefault="007441DF" w:rsidP="007441DF">
      <w:pPr>
        <w:numPr>
          <w:ilvl w:val="0"/>
          <w:numId w:val="57"/>
        </w:numPr>
        <w:spacing w:after="0" w:line="259" w:lineRule="auto"/>
        <w:ind w:left="170" w:hanging="357"/>
        <w:rPr>
          <w:rFonts w:asciiTheme="minorBidi" w:eastAsiaTheme="minorEastAsia" w:hAnsiTheme="minorBidi"/>
          <w:b/>
          <w:bCs/>
          <w:color w:val="C9C0B0" w:themeColor="accent2" w:themeTint="99"/>
          <w:sz w:val="24"/>
          <w:szCs w:val="24"/>
        </w:rPr>
      </w:pPr>
      <w:r w:rsidRPr="00DD3088">
        <w:rPr>
          <w:rFonts w:asciiTheme="minorBidi" w:hAnsiTheme="minorBidi"/>
          <w:b/>
          <w:bCs/>
          <w:sz w:val="24"/>
          <w:szCs w:val="24"/>
          <w:rtl/>
        </w:rPr>
        <w:t>قائمة المركز المالي /</w:t>
      </w:r>
      <w:r w:rsidRPr="00DD3088">
        <w:rPr>
          <w:rFonts w:asciiTheme="minorBidi" w:hAnsiTheme="minorBidi"/>
          <w:sz w:val="24"/>
          <w:szCs w:val="24"/>
          <w:rtl/>
        </w:rPr>
        <w:t xml:space="preserve"> </w:t>
      </w:r>
      <w:r w:rsidRPr="00296FAE">
        <w:rPr>
          <w:rFonts w:asciiTheme="minorBidi" w:hAnsiTheme="minorBidi"/>
          <w:color w:val="000000" w:themeColor="text1"/>
          <w:sz w:val="24"/>
          <w:szCs w:val="24"/>
          <w:rtl/>
        </w:rPr>
        <w:t xml:space="preserve">تعبر عن لحظة اعدادها </w:t>
      </w:r>
      <w:r w:rsidRPr="00296FAE">
        <w:rPr>
          <w:rFonts w:asciiTheme="minorBidi" w:hAnsiTheme="minorBidi" w:hint="cs"/>
          <w:color w:val="000000" w:themeColor="text1"/>
          <w:sz w:val="24"/>
          <w:szCs w:val="24"/>
          <w:rtl/>
        </w:rPr>
        <w:t>وتسمى -قائمه</w:t>
      </w:r>
      <w:r w:rsidRPr="00296FAE">
        <w:rPr>
          <w:rFonts w:asciiTheme="minorBidi" w:hAnsiTheme="minorBidi"/>
          <w:color w:val="890A0A" w:themeColor="accent1" w:themeShade="BF"/>
          <w:sz w:val="24"/>
          <w:szCs w:val="24"/>
          <w:rtl/>
        </w:rPr>
        <w:t xml:space="preserve"> </w:t>
      </w:r>
      <w:r w:rsidRPr="00296FAE">
        <w:rPr>
          <w:rFonts w:asciiTheme="minorBidi" w:hAnsiTheme="minorBidi" w:hint="cs"/>
          <w:color w:val="890A0A" w:themeColor="accent1" w:themeShade="BF"/>
          <w:sz w:val="24"/>
          <w:szCs w:val="24"/>
          <w:rtl/>
        </w:rPr>
        <w:t>لحظيه</w:t>
      </w:r>
      <w:r>
        <w:rPr>
          <w:rFonts w:asciiTheme="minorBidi" w:hAnsiTheme="minorBidi" w:hint="cs"/>
          <w:color w:val="890A0A" w:themeColor="accent1" w:themeShade="BF"/>
          <w:sz w:val="24"/>
          <w:szCs w:val="24"/>
          <w:rtl/>
        </w:rPr>
        <w:t xml:space="preserve"> </w:t>
      </w:r>
      <w:r w:rsidRPr="00761F59">
        <w:rPr>
          <w:rFonts w:asciiTheme="minorBidi" w:hAnsiTheme="minorBidi" w:hint="cs"/>
          <w:b/>
          <w:bCs/>
          <w:color w:val="C9C0B0" w:themeColor="accent2" w:themeTint="99"/>
          <w:sz w:val="24"/>
          <w:szCs w:val="24"/>
          <w:rtl/>
        </w:rPr>
        <w:t>(طيب قائمة المركز المالي بالنسبة لفترت الحمل مثلا اللحظة اللي عرفت ان هذا المولود ذكر او انثى) وهي قائمة متغيرة لأنك قبل هاللحظه ماكنت تدري ان المولود ذكر او انثى.</w:t>
      </w:r>
    </w:p>
    <w:p w:rsidR="007441DF" w:rsidRDefault="007441DF" w:rsidP="007441DF">
      <w:pPr>
        <w:spacing w:after="0"/>
        <w:rPr>
          <w:rFonts w:asciiTheme="minorBidi" w:eastAsiaTheme="minorEastAsia" w:hAnsiTheme="minorBidi"/>
          <w:color w:val="000000" w:themeColor="text1"/>
          <w:sz w:val="24"/>
          <w:szCs w:val="24"/>
        </w:rPr>
      </w:pPr>
    </w:p>
    <w:p w:rsidR="007441DF" w:rsidRPr="000F513F" w:rsidRDefault="007441DF" w:rsidP="007441DF">
      <w:pPr>
        <w:pStyle w:val="ListParagraph"/>
        <w:numPr>
          <w:ilvl w:val="0"/>
          <w:numId w:val="60"/>
        </w:numPr>
        <w:spacing w:after="0" w:line="259" w:lineRule="auto"/>
        <w:ind w:left="0" w:hanging="357"/>
        <w:rPr>
          <w:rFonts w:asciiTheme="minorBidi" w:eastAsiaTheme="minorEastAsia" w:hAnsiTheme="minorBidi"/>
          <w:b/>
          <w:bCs/>
          <w:color w:val="B80E0F" w:themeColor="accent1"/>
          <w:sz w:val="24"/>
          <w:szCs w:val="24"/>
          <w:rtl/>
        </w:rPr>
      </w:pPr>
      <w:r w:rsidRPr="000F513F">
        <w:rPr>
          <w:rFonts w:asciiTheme="minorBidi" w:hAnsiTheme="minorBidi" w:hint="cs"/>
          <w:b/>
          <w:bCs/>
          <w:color w:val="B80E0F" w:themeColor="accent1"/>
          <w:sz w:val="24"/>
          <w:szCs w:val="24"/>
          <w:rtl/>
        </w:rPr>
        <w:t xml:space="preserve">نقاط مهمة : </w:t>
      </w:r>
    </w:p>
    <w:p w:rsidR="007441DF" w:rsidRPr="00296FAE" w:rsidRDefault="007441DF" w:rsidP="007441DF">
      <w:pPr>
        <w:numPr>
          <w:ilvl w:val="0"/>
          <w:numId w:val="57"/>
        </w:numPr>
        <w:spacing w:after="0" w:line="259" w:lineRule="auto"/>
        <w:ind w:left="527" w:hanging="357"/>
        <w:rPr>
          <w:rFonts w:asciiTheme="minorBidi" w:eastAsiaTheme="minorEastAsia" w:hAnsiTheme="minorBidi"/>
          <w:color w:val="000000" w:themeColor="text1"/>
          <w:sz w:val="24"/>
          <w:szCs w:val="24"/>
        </w:rPr>
      </w:pPr>
      <w:r w:rsidRPr="00296FAE">
        <w:rPr>
          <w:rFonts w:asciiTheme="minorBidi" w:hAnsiTheme="minorBidi"/>
          <w:color w:val="000000" w:themeColor="text1"/>
          <w:sz w:val="24"/>
          <w:szCs w:val="24"/>
          <w:rtl/>
        </w:rPr>
        <w:t>ان اهم مدخلات نظام الاداره الماليه هي مخرجات النظام المحاسبي و يتم دراستها و تحليلها لدعم قرارات ال</w:t>
      </w:r>
      <w:r>
        <w:rPr>
          <w:rFonts w:asciiTheme="minorBidi" w:hAnsiTheme="minorBidi" w:hint="cs"/>
          <w:color w:val="000000" w:themeColor="text1"/>
          <w:sz w:val="24"/>
          <w:szCs w:val="24"/>
          <w:rtl/>
        </w:rPr>
        <w:t xml:space="preserve"> </w:t>
      </w:r>
      <w:r w:rsidRPr="00296FAE">
        <w:rPr>
          <w:rFonts w:asciiTheme="minorBidi" w:hAnsiTheme="minorBidi"/>
          <w:color w:val="000000" w:themeColor="text1"/>
          <w:sz w:val="24"/>
          <w:szCs w:val="24"/>
          <w:rtl/>
        </w:rPr>
        <w:t>استثمار و التمويل و توزيع الأرباح</w:t>
      </w:r>
      <w:r w:rsidRPr="00296FAE">
        <w:rPr>
          <w:rFonts w:asciiTheme="minorBidi" w:hAnsiTheme="minorBidi"/>
          <w:color w:val="000000" w:themeColor="text1"/>
          <w:sz w:val="24"/>
          <w:szCs w:val="24"/>
        </w:rPr>
        <w:t xml:space="preserve"> .</w:t>
      </w:r>
    </w:p>
    <w:p w:rsidR="007441DF" w:rsidRPr="006F3A61" w:rsidRDefault="007441DF" w:rsidP="007441DF">
      <w:pPr>
        <w:numPr>
          <w:ilvl w:val="0"/>
          <w:numId w:val="57"/>
        </w:numPr>
        <w:spacing w:after="0" w:line="259" w:lineRule="auto"/>
        <w:ind w:left="527" w:hanging="357"/>
        <w:rPr>
          <w:rFonts w:asciiTheme="minorBidi" w:eastAsiaTheme="minorEastAsia" w:hAnsiTheme="minorBidi"/>
          <w:color w:val="000000" w:themeColor="text1"/>
          <w:sz w:val="24"/>
          <w:szCs w:val="24"/>
        </w:rPr>
      </w:pPr>
      <w:r w:rsidRPr="00296FAE">
        <w:rPr>
          <w:rFonts w:asciiTheme="minorBidi" w:hAnsiTheme="minorBidi"/>
          <w:b/>
          <w:bCs/>
          <w:sz w:val="24"/>
          <w:szCs w:val="24"/>
          <w:rtl/>
        </w:rPr>
        <w:t>قائمة الدخل</w:t>
      </w:r>
      <w:r w:rsidRPr="00296FAE">
        <w:rPr>
          <w:rFonts w:asciiTheme="minorBidi" w:hAnsiTheme="minorBidi"/>
          <w:sz w:val="24"/>
          <w:szCs w:val="24"/>
          <w:rtl/>
        </w:rPr>
        <w:t xml:space="preserve"> </w:t>
      </w:r>
      <w:r w:rsidRPr="00296FAE">
        <w:rPr>
          <w:rFonts w:asciiTheme="minorBidi" w:hAnsiTheme="minorBidi"/>
          <w:color w:val="000000" w:themeColor="text1"/>
          <w:sz w:val="24"/>
          <w:szCs w:val="24"/>
          <w:rtl/>
        </w:rPr>
        <w:t>يتم اعدادها بهدف تحديد الشركه خلال الفتره الماليه فهي تعكس أداء الشركه و نتائج الاعمال خلال فترة كامله</w:t>
      </w:r>
      <w:r w:rsidRPr="00296FAE">
        <w:rPr>
          <w:rFonts w:asciiTheme="minorBidi" w:hAnsiTheme="minorBidi"/>
          <w:color w:val="000000" w:themeColor="text1"/>
          <w:sz w:val="24"/>
          <w:szCs w:val="24"/>
        </w:rPr>
        <w:t xml:space="preserve"> .</w:t>
      </w:r>
    </w:p>
    <w:p w:rsidR="007441DF" w:rsidRDefault="007441DF" w:rsidP="007441DF">
      <w:pPr>
        <w:spacing w:after="0"/>
        <w:rPr>
          <w:rFonts w:asciiTheme="minorBidi" w:eastAsiaTheme="minorEastAsia" w:hAnsiTheme="minorBidi" w:hint="cs"/>
          <w:color w:val="000000" w:themeColor="text1"/>
          <w:sz w:val="24"/>
          <w:szCs w:val="24"/>
          <w:rtl/>
        </w:rPr>
      </w:pPr>
    </w:p>
    <w:p w:rsidR="007441DF" w:rsidRPr="00761F59" w:rsidRDefault="007441DF" w:rsidP="007441DF">
      <w:pPr>
        <w:spacing w:after="0" w:line="240" w:lineRule="auto"/>
        <w:rPr>
          <w:rFonts w:asciiTheme="minorBidi" w:eastAsiaTheme="minorEastAsia" w:hAnsiTheme="minorBidi"/>
          <w:b/>
          <w:bCs/>
          <w:color w:val="C9C0B0" w:themeColor="accent2" w:themeTint="99"/>
          <w:sz w:val="24"/>
          <w:szCs w:val="24"/>
          <w:rtl/>
        </w:rPr>
      </w:pPr>
      <w:r w:rsidRPr="00761F59">
        <w:rPr>
          <w:rFonts w:asciiTheme="minorBidi" w:eastAsiaTheme="minorEastAsia" w:hAnsiTheme="minorBidi" w:hint="cs"/>
          <w:b/>
          <w:bCs/>
          <w:color w:val="B80E0F" w:themeColor="accent1"/>
          <w:sz w:val="24"/>
          <w:szCs w:val="24"/>
          <w:rtl/>
        </w:rPr>
        <w:t xml:space="preserve">[ شرح ] </w:t>
      </w:r>
      <w:r w:rsidRPr="00761F59">
        <w:rPr>
          <w:rFonts w:asciiTheme="minorBidi" w:eastAsiaTheme="minorEastAsia" w:hAnsiTheme="minorBidi" w:hint="cs"/>
          <w:b/>
          <w:bCs/>
          <w:color w:val="C9C0B0" w:themeColor="accent2" w:themeTint="99"/>
          <w:sz w:val="24"/>
          <w:szCs w:val="24"/>
          <w:rtl/>
        </w:rPr>
        <w:t>: طبعا" لما أقول قائمة الدخل وش اقصد؟ اقصد التعرف على دخل الشركة.</w:t>
      </w:r>
    </w:p>
    <w:p w:rsidR="007441DF" w:rsidRPr="00761F59" w:rsidRDefault="007441DF" w:rsidP="007441DF">
      <w:pPr>
        <w:spacing w:after="0" w:line="240" w:lineRule="auto"/>
        <w:rPr>
          <w:rFonts w:asciiTheme="minorBidi" w:eastAsiaTheme="minorEastAsia" w:hAnsiTheme="minorBidi"/>
          <w:b/>
          <w:bCs/>
          <w:color w:val="C9C0B0" w:themeColor="accent2" w:themeTint="99"/>
          <w:sz w:val="24"/>
          <w:szCs w:val="24"/>
          <w:rtl/>
        </w:rPr>
      </w:pPr>
      <w:r w:rsidRPr="00761F59">
        <w:rPr>
          <w:rFonts w:asciiTheme="minorBidi" w:eastAsiaTheme="minorEastAsia" w:hAnsiTheme="minorBidi" w:hint="cs"/>
          <w:b/>
          <w:bCs/>
          <w:color w:val="C9C0B0" w:themeColor="accent2" w:themeTint="99"/>
          <w:sz w:val="24"/>
          <w:szCs w:val="24"/>
          <w:rtl/>
        </w:rPr>
        <w:t>** قائمة الدخل تبدأ دائما من المبيعات لان المبيعات هي مصدر الدخل.</w:t>
      </w:r>
    </w:p>
    <w:p w:rsidR="007441DF" w:rsidRPr="00761F59" w:rsidRDefault="007441DF" w:rsidP="007441DF">
      <w:pPr>
        <w:spacing w:after="0" w:line="240" w:lineRule="auto"/>
        <w:rPr>
          <w:rFonts w:asciiTheme="minorBidi" w:eastAsiaTheme="minorEastAsia" w:hAnsiTheme="minorBidi"/>
          <w:b/>
          <w:bCs/>
          <w:color w:val="C9C0B0" w:themeColor="accent2" w:themeTint="99"/>
          <w:sz w:val="24"/>
          <w:szCs w:val="24"/>
          <w:rtl/>
        </w:rPr>
      </w:pPr>
      <w:r w:rsidRPr="00761F59">
        <w:rPr>
          <w:rFonts w:asciiTheme="minorBidi" w:eastAsiaTheme="minorEastAsia" w:hAnsiTheme="minorBidi" w:hint="cs"/>
          <w:b/>
          <w:bCs/>
          <w:color w:val="C9C0B0" w:themeColor="accent2" w:themeTint="99"/>
          <w:sz w:val="24"/>
          <w:szCs w:val="24"/>
          <w:rtl/>
        </w:rPr>
        <w:t>** ما ه</w:t>
      </w:r>
      <w:r w:rsidRPr="00761F59">
        <w:rPr>
          <w:rFonts w:asciiTheme="minorBidi" w:eastAsiaTheme="minorEastAsia" w:hAnsiTheme="minorBidi" w:hint="eastAsia"/>
          <w:b/>
          <w:bCs/>
          <w:color w:val="C9C0B0" w:themeColor="accent2" w:themeTint="99"/>
          <w:sz w:val="24"/>
          <w:szCs w:val="24"/>
          <w:rtl/>
        </w:rPr>
        <w:t>و</w:t>
      </w:r>
      <w:r w:rsidRPr="00761F59">
        <w:rPr>
          <w:rFonts w:asciiTheme="minorBidi" w:eastAsiaTheme="minorEastAsia" w:hAnsiTheme="minorBidi" w:hint="cs"/>
          <w:b/>
          <w:bCs/>
          <w:color w:val="C9C0B0" w:themeColor="accent2" w:themeTint="99"/>
          <w:sz w:val="24"/>
          <w:szCs w:val="24"/>
          <w:rtl/>
        </w:rPr>
        <w:t xml:space="preserve"> الاهلاك؟ انا اقولك ما هو مثلا لو انت شريت سيارة ب 100 الف واستخدمتها سنه وبعتها ب 90 الف يعني نقصت 10 الاف وال 10 هذي تمسى اهلاك اللي هي قيمة استخدامك للسيارة.</w:t>
      </w:r>
    </w:p>
    <w:p w:rsidR="007441DF" w:rsidRPr="00761F59" w:rsidRDefault="007441DF" w:rsidP="007441DF">
      <w:pPr>
        <w:spacing w:after="0" w:line="240" w:lineRule="auto"/>
        <w:rPr>
          <w:rFonts w:asciiTheme="minorBidi" w:eastAsiaTheme="minorEastAsia" w:hAnsiTheme="minorBidi"/>
          <w:b/>
          <w:bCs/>
          <w:color w:val="C9C0B0" w:themeColor="accent2" w:themeTint="99"/>
          <w:sz w:val="8"/>
          <w:szCs w:val="8"/>
          <w:rtl/>
        </w:rPr>
      </w:pPr>
    </w:p>
    <w:p w:rsidR="007441DF" w:rsidRPr="00761F59" w:rsidRDefault="007441DF" w:rsidP="007441DF">
      <w:pPr>
        <w:spacing w:after="0" w:line="240" w:lineRule="auto"/>
        <w:rPr>
          <w:rFonts w:asciiTheme="minorBidi" w:eastAsiaTheme="minorEastAsia" w:hAnsiTheme="minorBidi"/>
          <w:b/>
          <w:bCs/>
          <w:color w:val="C9C0B0" w:themeColor="accent2" w:themeTint="99"/>
          <w:sz w:val="24"/>
          <w:szCs w:val="24"/>
          <w:rtl/>
        </w:rPr>
      </w:pPr>
      <w:r w:rsidRPr="00761F59">
        <w:rPr>
          <w:rFonts w:asciiTheme="minorBidi" w:eastAsiaTheme="minorEastAsia" w:hAnsiTheme="minorBidi" w:hint="cs"/>
          <w:b/>
          <w:bCs/>
          <w:color w:val="C9C0B0" w:themeColor="accent2" w:themeTint="99"/>
          <w:sz w:val="24"/>
          <w:szCs w:val="24"/>
          <w:rtl/>
        </w:rPr>
        <w:t>** هل إيرادات الشركة تقف عند الربح التشغيلي؟ لا طبعا" في شي</w:t>
      </w:r>
      <w:r w:rsidRPr="00761F59">
        <w:rPr>
          <w:rFonts w:asciiTheme="minorBidi" w:eastAsiaTheme="minorEastAsia" w:hAnsiTheme="minorBidi" w:hint="eastAsia"/>
          <w:b/>
          <w:bCs/>
          <w:color w:val="C9C0B0" w:themeColor="accent2" w:themeTint="99"/>
          <w:sz w:val="24"/>
          <w:szCs w:val="24"/>
          <w:rtl/>
        </w:rPr>
        <w:t>ء</w:t>
      </w:r>
      <w:r w:rsidRPr="00761F59">
        <w:rPr>
          <w:rFonts w:asciiTheme="minorBidi" w:eastAsiaTheme="minorEastAsia" w:hAnsiTheme="minorBidi" w:hint="cs"/>
          <w:b/>
          <w:bCs/>
          <w:color w:val="C9C0B0" w:themeColor="accent2" w:themeTint="99"/>
          <w:sz w:val="24"/>
          <w:szCs w:val="24"/>
          <w:rtl/>
        </w:rPr>
        <w:t xml:space="preserve"> اسمه إيرادات أخرى... يعني مثلا تلقى بنك عنده أراضي وعقارات يملكها او شركة سيارات عندها أسهم بالمراعي يعني مثل كذا. طيب السؤال المهم هل هذي الإيرادات تدخل بالربح التشغيلي؟؟؟؟ لا طبعا" ما تدخ</w:t>
      </w:r>
      <w:r w:rsidRPr="00761F59">
        <w:rPr>
          <w:rFonts w:asciiTheme="minorBidi" w:eastAsiaTheme="minorEastAsia" w:hAnsiTheme="minorBidi" w:hint="eastAsia"/>
          <w:b/>
          <w:bCs/>
          <w:color w:val="C9C0B0" w:themeColor="accent2" w:themeTint="99"/>
          <w:sz w:val="24"/>
          <w:szCs w:val="24"/>
          <w:rtl/>
        </w:rPr>
        <w:t>ل</w:t>
      </w:r>
      <w:r w:rsidRPr="00761F59">
        <w:rPr>
          <w:rFonts w:asciiTheme="minorBidi" w:eastAsiaTheme="minorEastAsia" w:hAnsiTheme="minorBidi" w:hint="cs"/>
          <w:b/>
          <w:bCs/>
          <w:color w:val="C9C0B0" w:themeColor="accent2" w:themeTint="99"/>
          <w:sz w:val="24"/>
          <w:szCs w:val="24"/>
          <w:rtl/>
        </w:rPr>
        <w:t xml:space="preserve"> بالحسبة انما تكون تحت مسمى إيرادات أخرى.</w:t>
      </w:r>
    </w:p>
    <w:p w:rsidR="007441DF" w:rsidRPr="00761F59" w:rsidRDefault="007441DF" w:rsidP="007441DF">
      <w:pPr>
        <w:spacing w:after="0" w:line="240" w:lineRule="auto"/>
        <w:rPr>
          <w:rFonts w:asciiTheme="minorBidi" w:eastAsiaTheme="minorEastAsia" w:hAnsiTheme="minorBidi"/>
          <w:b/>
          <w:bCs/>
          <w:color w:val="C9C0B0" w:themeColor="accent2" w:themeTint="99"/>
          <w:sz w:val="8"/>
          <w:szCs w:val="8"/>
          <w:rtl/>
        </w:rPr>
      </w:pPr>
    </w:p>
    <w:p w:rsidR="007441DF" w:rsidRPr="00761F59" w:rsidRDefault="007441DF" w:rsidP="007441DF">
      <w:pPr>
        <w:spacing w:after="0" w:line="240" w:lineRule="auto"/>
        <w:rPr>
          <w:rFonts w:asciiTheme="minorBidi" w:eastAsiaTheme="minorEastAsia" w:hAnsiTheme="minorBidi"/>
          <w:b/>
          <w:bCs/>
          <w:color w:val="C9C0B0" w:themeColor="accent2" w:themeTint="99"/>
          <w:sz w:val="24"/>
          <w:szCs w:val="24"/>
          <w:rtl/>
        </w:rPr>
      </w:pPr>
      <w:r w:rsidRPr="00761F59">
        <w:rPr>
          <w:rFonts w:asciiTheme="minorBidi" w:eastAsiaTheme="minorEastAsia" w:hAnsiTheme="minorBidi" w:hint="cs"/>
          <w:b/>
          <w:bCs/>
          <w:color w:val="C9C0B0" w:themeColor="accent2" w:themeTint="99"/>
          <w:sz w:val="24"/>
          <w:szCs w:val="24"/>
          <w:rtl/>
        </w:rPr>
        <w:t>** الضرائب دائما" نسبة وليست رقم ثابت.</w:t>
      </w:r>
    </w:p>
    <w:p w:rsidR="007441DF" w:rsidRPr="006F3A61" w:rsidRDefault="007441DF" w:rsidP="007441DF">
      <w:pPr>
        <w:spacing w:after="0"/>
        <w:rPr>
          <w:rFonts w:asciiTheme="minorBidi" w:eastAsiaTheme="minorEastAsia" w:hAnsiTheme="minorBidi"/>
          <w:color w:val="F15051" w:themeColor="accent1" w:themeTint="99"/>
          <w:sz w:val="24"/>
          <w:szCs w:val="24"/>
        </w:rPr>
      </w:pPr>
      <w:r>
        <w:rPr>
          <w:rFonts w:asciiTheme="minorBidi" w:eastAsiaTheme="minorEastAsia" w:hAnsiTheme="minorBidi" w:hint="cs"/>
          <w:color w:val="F15051" w:themeColor="accent1" w:themeTint="99"/>
          <w:sz w:val="24"/>
          <w:szCs w:val="24"/>
          <w:rtl/>
        </w:rPr>
        <w:t xml:space="preserve"> </w:t>
      </w:r>
    </w:p>
    <w:p w:rsidR="007441DF" w:rsidRPr="00781A0C" w:rsidRDefault="007441DF" w:rsidP="007441DF">
      <w:pPr>
        <w:jc w:val="center"/>
        <w:rPr>
          <w:rFonts w:asciiTheme="minorBidi" w:hAnsiTheme="minorBidi"/>
          <w:b/>
          <w:bCs/>
          <w:sz w:val="24"/>
          <w:szCs w:val="24"/>
          <w:rtl/>
        </w:rPr>
      </w:pPr>
    </w:p>
    <w:p w:rsidR="007441DF" w:rsidRDefault="007441DF" w:rsidP="007441DF">
      <w:pPr>
        <w:jc w:val="center"/>
        <w:rPr>
          <w:rFonts w:asciiTheme="minorBidi" w:hAnsiTheme="minorBidi"/>
          <w:b/>
          <w:bCs/>
          <w:sz w:val="24"/>
          <w:szCs w:val="24"/>
          <w:rtl/>
        </w:rPr>
      </w:pPr>
    </w:p>
    <w:p w:rsidR="007441DF" w:rsidRDefault="007441DF" w:rsidP="007441DF">
      <w:pPr>
        <w:jc w:val="center"/>
        <w:rPr>
          <w:rFonts w:asciiTheme="minorBidi" w:hAnsiTheme="minorBidi"/>
          <w:b/>
          <w:bCs/>
          <w:sz w:val="24"/>
          <w:szCs w:val="24"/>
          <w:rtl/>
        </w:rPr>
      </w:pPr>
    </w:p>
    <w:p w:rsidR="007441DF" w:rsidRDefault="007441DF" w:rsidP="007441DF">
      <w:pPr>
        <w:jc w:val="center"/>
        <w:rPr>
          <w:rFonts w:asciiTheme="minorBidi" w:hAnsiTheme="minorBidi"/>
          <w:b/>
          <w:bCs/>
          <w:sz w:val="24"/>
          <w:szCs w:val="24"/>
          <w:rtl/>
        </w:rPr>
      </w:pPr>
    </w:p>
    <w:p w:rsidR="007441DF" w:rsidRDefault="007441DF" w:rsidP="007441DF">
      <w:pPr>
        <w:jc w:val="center"/>
        <w:rPr>
          <w:rFonts w:asciiTheme="minorBidi" w:hAnsiTheme="minorBidi"/>
          <w:b/>
          <w:bCs/>
          <w:sz w:val="24"/>
          <w:szCs w:val="24"/>
          <w:rtl/>
        </w:rPr>
      </w:pPr>
    </w:p>
    <w:p w:rsidR="007441DF" w:rsidRDefault="007441DF" w:rsidP="007441DF">
      <w:pPr>
        <w:jc w:val="center"/>
        <w:rPr>
          <w:rFonts w:asciiTheme="minorBidi" w:hAnsiTheme="minorBidi"/>
          <w:b/>
          <w:bCs/>
          <w:sz w:val="24"/>
          <w:szCs w:val="24"/>
          <w:rtl/>
        </w:rPr>
      </w:pPr>
    </w:p>
    <w:p w:rsidR="007441DF" w:rsidRDefault="007441DF" w:rsidP="007441DF">
      <w:pPr>
        <w:jc w:val="center"/>
        <w:rPr>
          <w:rFonts w:asciiTheme="minorBidi" w:hAnsiTheme="minorBidi"/>
          <w:b/>
          <w:bCs/>
          <w:sz w:val="24"/>
          <w:szCs w:val="24"/>
          <w:rtl/>
        </w:rPr>
      </w:pPr>
    </w:p>
    <w:p w:rsidR="007441DF" w:rsidRDefault="007441DF" w:rsidP="007441DF">
      <w:pPr>
        <w:jc w:val="center"/>
        <w:rPr>
          <w:rFonts w:asciiTheme="minorBidi" w:hAnsiTheme="minorBidi"/>
          <w:b/>
          <w:bCs/>
          <w:sz w:val="24"/>
          <w:szCs w:val="24"/>
          <w:rtl/>
        </w:rPr>
      </w:pPr>
    </w:p>
    <w:p w:rsidR="007441DF" w:rsidRPr="000F513F" w:rsidRDefault="007441DF" w:rsidP="007441DF">
      <w:pPr>
        <w:pStyle w:val="ListParagraph"/>
        <w:numPr>
          <w:ilvl w:val="0"/>
          <w:numId w:val="59"/>
        </w:numPr>
        <w:spacing w:after="160" w:line="259" w:lineRule="auto"/>
        <w:ind w:left="0" w:hanging="357"/>
        <w:rPr>
          <w:rFonts w:asciiTheme="minorBidi" w:hAnsiTheme="minorBidi"/>
          <w:b/>
          <w:bCs/>
          <w:color w:val="B80E0F" w:themeColor="accent1"/>
          <w:sz w:val="24"/>
          <w:szCs w:val="24"/>
        </w:rPr>
      </w:pPr>
      <w:r w:rsidRPr="000F513F">
        <w:rPr>
          <w:rFonts w:asciiTheme="minorBidi" w:hAnsiTheme="minorBidi"/>
          <w:b/>
          <w:bCs/>
          <w:color w:val="B80E0F" w:themeColor="accent1"/>
          <w:sz w:val="24"/>
          <w:szCs w:val="24"/>
          <w:rtl/>
        </w:rPr>
        <w:t>قائمة الدخل لشركة ما</w:t>
      </w:r>
      <w:r w:rsidRPr="000F513F">
        <w:rPr>
          <w:rFonts w:asciiTheme="minorBidi" w:hAnsiTheme="minorBidi"/>
          <w:b/>
          <w:bCs/>
          <w:color w:val="B80E0F" w:themeColor="accent1"/>
          <w:sz w:val="24"/>
          <w:szCs w:val="24"/>
        </w:rPr>
        <w:t xml:space="preserve"> </w:t>
      </w:r>
      <w:r>
        <w:rPr>
          <w:rFonts w:asciiTheme="minorBidi" w:hAnsiTheme="minorBidi" w:hint="cs"/>
          <w:b/>
          <w:bCs/>
          <w:color w:val="B80E0F" w:themeColor="accent1"/>
          <w:sz w:val="24"/>
          <w:szCs w:val="24"/>
          <w:rtl/>
        </w:rPr>
        <w:t xml:space="preserve"> </w:t>
      </w:r>
    </w:p>
    <w:tbl>
      <w:tblPr>
        <w:tblStyle w:val="GridTable1Light-Accent4"/>
        <w:bidiVisual/>
        <w:tblW w:w="9023" w:type="dxa"/>
        <w:tblLook w:val="04A0" w:firstRow="1" w:lastRow="0" w:firstColumn="1" w:lastColumn="0" w:noHBand="0" w:noVBand="1"/>
      </w:tblPr>
      <w:tblGrid>
        <w:gridCol w:w="4508"/>
        <w:gridCol w:w="4508"/>
        <w:gridCol w:w="7"/>
      </w:tblGrid>
      <w:tr w:rsidR="007441DF" w:rsidRPr="00296FAE" w:rsidTr="00CD16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Borders>
              <w:right w:val="single" w:sz="4" w:space="0" w:color="C0D4D8" w:themeColor="accent4" w:themeTint="66"/>
            </w:tcBorders>
          </w:tcPr>
          <w:p w:rsidR="007441DF" w:rsidRDefault="007441DF" w:rsidP="007441DF">
            <w:pPr>
              <w:jc w:val="center"/>
              <w:rPr>
                <w:rFonts w:asciiTheme="minorBidi" w:hAnsiTheme="minorBidi"/>
                <w:color w:val="000000" w:themeColor="text1"/>
                <w:sz w:val="24"/>
                <w:szCs w:val="24"/>
                <w:rtl/>
              </w:rPr>
            </w:pPr>
            <w:r w:rsidRPr="00296FAE">
              <w:rPr>
                <w:rFonts w:asciiTheme="minorBidi" w:hAnsiTheme="minorBidi"/>
                <w:color w:val="000000" w:themeColor="text1"/>
                <w:sz w:val="24"/>
                <w:szCs w:val="24"/>
                <w:rtl/>
              </w:rPr>
              <w:t>صافي المبيعات</w:t>
            </w:r>
          </w:p>
          <w:p w:rsidR="007441DF" w:rsidRPr="00761F59" w:rsidRDefault="007441DF" w:rsidP="007441DF">
            <w:pPr>
              <w:jc w:val="center"/>
              <w:rPr>
                <w:rFonts w:asciiTheme="minorBidi" w:hAnsiTheme="minorBidi"/>
                <w:color w:val="C9C0B0" w:themeColor="accent2" w:themeTint="99"/>
                <w:sz w:val="24"/>
                <w:szCs w:val="24"/>
              </w:rPr>
            </w:pPr>
            <w:r w:rsidRPr="00761F59">
              <w:rPr>
                <w:rFonts w:asciiTheme="minorBidi" w:hAnsiTheme="minorBidi" w:hint="cs"/>
                <w:color w:val="C9C0B0" w:themeColor="accent2" w:themeTint="99"/>
                <w:sz w:val="24"/>
                <w:szCs w:val="24"/>
                <w:rtl/>
              </w:rPr>
              <w:t>(لما أقول صافي المبيعات يعني اكيد كان هناك مجمل وطرحناه عشان نطلع الصافي)</w:t>
            </w:r>
            <w:r w:rsidRPr="00761F59">
              <w:rPr>
                <w:rFonts w:asciiTheme="minorBidi" w:hAnsiTheme="minorBidi"/>
                <w:color w:val="C9C0B0" w:themeColor="accent2" w:themeTint="99"/>
                <w:sz w:val="24"/>
                <w:szCs w:val="24"/>
              </w:rPr>
              <w:t xml:space="preserve"> </w:t>
            </w:r>
          </w:p>
          <w:p w:rsidR="007441DF" w:rsidRPr="00296FAE" w:rsidRDefault="007441DF" w:rsidP="007441DF">
            <w:pPr>
              <w:jc w:val="center"/>
              <w:rPr>
                <w:rFonts w:asciiTheme="minorBidi" w:hAnsiTheme="minorBidi"/>
                <w:sz w:val="24"/>
                <w:szCs w:val="24"/>
              </w:rPr>
            </w:pPr>
            <w:r w:rsidRPr="00296FAE">
              <w:rPr>
                <w:rFonts w:asciiTheme="minorBidi" w:hAnsiTheme="minorBidi"/>
                <w:color w:val="000000" w:themeColor="text1"/>
                <w:sz w:val="24"/>
                <w:szCs w:val="24"/>
                <w:rtl/>
              </w:rPr>
              <w:t>التكاليف الصناعيه</w:t>
            </w:r>
            <w:r w:rsidRPr="00296FAE">
              <w:rPr>
                <w:rFonts w:asciiTheme="minorBidi" w:hAnsiTheme="minorBidi"/>
                <w:color w:val="000000" w:themeColor="text1"/>
                <w:sz w:val="24"/>
                <w:szCs w:val="24"/>
              </w:rPr>
              <w:t xml:space="preserve"> </w:t>
            </w:r>
          </w:p>
          <w:p w:rsidR="007441DF" w:rsidRPr="00296FAE" w:rsidRDefault="007441DF" w:rsidP="007441DF">
            <w:pPr>
              <w:jc w:val="center"/>
              <w:rPr>
                <w:rFonts w:asciiTheme="minorBidi" w:hAnsiTheme="minorBidi"/>
                <w:sz w:val="24"/>
                <w:szCs w:val="24"/>
              </w:rPr>
            </w:pPr>
          </w:p>
          <w:p w:rsidR="007441DF" w:rsidRDefault="007441DF" w:rsidP="007441DF">
            <w:pPr>
              <w:jc w:val="center"/>
              <w:rPr>
                <w:rFonts w:asciiTheme="minorBidi" w:hAnsiTheme="minorBidi"/>
                <w:color w:val="000000" w:themeColor="text1"/>
                <w:sz w:val="24"/>
                <w:szCs w:val="24"/>
                <w:rtl/>
              </w:rPr>
            </w:pPr>
            <w:r w:rsidRPr="00296FAE">
              <w:rPr>
                <w:rFonts w:asciiTheme="minorBidi" w:hAnsiTheme="minorBidi"/>
                <w:color w:val="000000" w:themeColor="text1"/>
                <w:sz w:val="24"/>
                <w:szCs w:val="24"/>
                <w:rtl/>
              </w:rPr>
              <w:t xml:space="preserve">اهلاك الأصول </w:t>
            </w:r>
            <w:r w:rsidRPr="00296FAE">
              <w:rPr>
                <w:rFonts w:asciiTheme="minorBidi" w:hAnsiTheme="minorBidi" w:hint="cs"/>
                <w:color w:val="000000" w:themeColor="text1"/>
                <w:sz w:val="24"/>
                <w:szCs w:val="24"/>
                <w:rtl/>
              </w:rPr>
              <w:t>الصناعية</w:t>
            </w:r>
          </w:p>
          <w:p w:rsidR="007441DF" w:rsidRPr="00027FD7" w:rsidRDefault="007441DF" w:rsidP="007441DF">
            <w:pPr>
              <w:jc w:val="center"/>
              <w:rPr>
                <w:rFonts w:asciiTheme="minorBidi" w:hAnsiTheme="minorBidi"/>
                <w:color w:val="000000" w:themeColor="text1"/>
                <w:sz w:val="24"/>
                <w:szCs w:val="24"/>
              </w:rPr>
            </w:pPr>
            <w:r w:rsidRPr="00761F59">
              <w:rPr>
                <w:rFonts w:ascii="Calibri" w:eastAsia="Times New Roman" w:hAnsi="Calibri" w:cs="Times New Roman" w:hint="cs"/>
                <w:color w:val="C9C0B0" w:themeColor="accent2" w:themeTint="99"/>
                <w:rtl/>
              </w:rPr>
              <w:t>(يقصد بها المعدات الي استخدمت في انتاج المبيعات)</w:t>
            </w:r>
          </w:p>
        </w:tc>
        <w:tc>
          <w:tcPr>
            <w:tcW w:w="4515" w:type="dxa"/>
            <w:gridSpan w:val="2"/>
            <w:tcBorders>
              <w:top w:val="single" w:sz="4" w:space="0" w:color="C0D4D8" w:themeColor="accent4" w:themeTint="66"/>
              <w:left w:val="single" w:sz="4" w:space="0" w:color="C0D4D8" w:themeColor="accent4" w:themeTint="66"/>
              <w:bottom w:val="single" w:sz="4" w:space="0" w:color="000000"/>
            </w:tcBorders>
            <w:shd w:val="clear" w:color="auto" w:fill="auto"/>
          </w:tcPr>
          <w:p w:rsidR="007441DF" w:rsidRPr="00296FAE" w:rsidRDefault="007441DF" w:rsidP="007441DF">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hint="cs"/>
                <w:sz w:val="24"/>
                <w:szCs w:val="24"/>
                <w:rtl/>
              </w:rPr>
            </w:pPr>
            <w:r w:rsidRPr="00296FAE">
              <w:rPr>
                <w:rFonts w:asciiTheme="minorBidi" w:hAnsiTheme="minorBidi"/>
                <w:color w:val="000000" w:themeColor="text1"/>
                <w:sz w:val="24"/>
                <w:szCs w:val="24"/>
              </w:rPr>
              <w:t>1000,000</w:t>
            </w:r>
          </w:p>
          <w:p w:rsidR="007441DF" w:rsidRPr="00296FAE" w:rsidRDefault="007441DF" w:rsidP="007441DF">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sz w:val="24"/>
                <w:szCs w:val="24"/>
              </w:rPr>
            </w:pPr>
            <w:r w:rsidRPr="00296FAE">
              <w:rPr>
                <w:rFonts w:asciiTheme="minorBidi" w:hAnsiTheme="minorBidi"/>
                <w:color w:val="000000" w:themeColor="text1"/>
                <w:sz w:val="24"/>
                <w:szCs w:val="24"/>
              </w:rPr>
              <w:t>( 32000 )</w:t>
            </w:r>
          </w:p>
          <w:p w:rsidR="007441DF" w:rsidRPr="00632220" w:rsidRDefault="007441DF" w:rsidP="007441DF">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000000" w:themeColor="text1"/>
                <w:sz w:val="24"/>
                <w:szCs w:val="24"/>
              </w:rPr>
            </w:pPr>
            <w:r w:rsidRPr="00296FAE">
              <w:rPr>
                <w:rFonts w:asciiTheme="minorBidi" w:hAnsiTheme="minorBidi"/>
                <w:color w:val="000000" w:themeColor="text1"/>
                <w:sz w:val="24"/>
                <w:szCs w:val="24"/>
              </w:rPr>
              <w:t xml:space="preserve">                   </w:t>
            </w:r>
            <w:r w:rsidRPr="00296FAE">
              <w:rPr>
                <w:rFonts w:asciiTheme="minorBidi" w:hAnsiTheme="minorBidi"/>
                <w:color w:val="000000" w:themeColor="text1"/>
                <w:sz w:val="24"/>
                <w:szCs w:val="24"/>
                <w:rtl/>
              </w:rPr>
              <w:t>ــ</w:t>
            </w:r>
          </w:p>
          <w:p w:rsidR="007441DF" w:rsidRDefault="007441DF" w:rsidP="007441DF">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hint="cs"/>
                <w:color w:val="000000" w:themeColor="text1"/>
                <w:sz w:val="24"/>
                <w:szCs w:val="24"/>
              </w:rPr>
            </w:pPr>
          </w:p>
          <w:p w:rsidR="007441DF" w:rsidRPr="00632220" w:rsidRDefault="007441DF" w:rsidP="007441DF">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hint="cs"/>
                <w:color w:val="000000" w:themeColor="text1"/>
                <w:sz w:val="24"/>
                <w:szCs w:val="24"/>
              </w:rPr>
            </w:pPr>
            <w:r>
              <w:rPr>
                <w:rFonts w:asciiTheme="minorBidi" w:hAnsiTheme="minorBidi"/>
                <w:color w:val="000000" w:themeColor="text1"/>
                <w:sz w:val="24"/>
                <w:szCs w:val="24"/>
              </w:rPr>
              <w:t xml:space="preserve"> ( 8000 )</w:t>
            </w:r>
          </w:p>
        </w:tc>
      </w:tr>
      <w:tr w:rsidR="007441DF" w:rsidRPr="00296FAE" w:rsidTr="00CD1647">
        <w:trPr>
          <w:gridAfter w:val="1"/>
          <w:wAfter w:w="7" w:type="dxa"/>
        </w:trPr>
        <w:tc>
          <w:tcPr>
            <w:cnfStyle w:val="001000000000" w:firstRow="0" w:lastRow="0" w:firstColumn="1" w:lastColumn="0" w:oddVBand="0" w:evenVBand="0" w:oddHBand="0" w:evenHBand="0" w:firstRowFirstColumn="0" w:firstRowLastColumn="0" w:lastRowFirstColumn="0" w:lastRowLastColumn="0"/>
            <w:tcW w:w="4508" w:type="dxa"/>
          </w:tcPr>
          <w:p w:rsidR="007441DF" w:rsidRPr="00296FAE" w:rsidRDefault="007441DF" w:rsidP="007441DF">
            <w:pPr>
              <w:jc w:val="center"/>
              <w:rPr>
                <w:rFonts w:asciiTheme="minorBidi" w:hAnsiTheme="minorBidi"/>
                <w:sz w:val="24"/>
                <w:szCs w:val="24"/>
              </w:rPr>
            </w:pPr>
            <w:r w:rsidRPr="00296FAE">
              <w:rPr>
                <w:rFonts w:asciiTheme="minorBidi" w:hAnsiTheme="minorBidi"/>
                <w:color w:val="000000" w:themeColor="text1"/>
                <w:sz w:val="24"/>
                <w:szCs w:val="24"/>
              </w:rPr>
              <w:t xml:space="preserve"> </w:t>
            </w:r>
            <w:r w:rsidRPr="00296FAE">
              <w:rPr>
                <w:rFonts w:asciiTheme="minorBidi" w:hAnsiTheme="minorBidi"/>
                <w:color w:val="000000" w:themeColor="text1"/>
                <w:sz w:val="24"/>
                <w:szCs w:val="24"/>
                <w:rtl/>
              </w:rPr>
              <w:t>مجمل الربح</w:t>
            </w:r>
            <w:r w:rsidRPr="00296FAE">
              <w:rPr>
                <w:rFonts w:asciiTheme="minorBidi" w:hAnsiTheme="minorBidi"/>
                <w:color w:val="000000" w:themeColor="text1"/>
                <w:sz w:val="24"/>
                <w:szCs w:val="24"/>
              </w:rPr>
              <w:t xml:space="preserve"> </w:t>
            </w:r>
          </w:p>
          <w:p w:rsidR="007441DF" w:rsidRPr="00296FAE" w:rsidRDefault="007441DF" w:rsidP="007441DF">
            <w:pPr>
              <w:jc w:val="center"/>
              <w:rPr>
                <w:rFonts w:asciiTheme="minorBidi" w:hAnsiTheme="minorBidi"/>
                <w:sz w:val="24"/>
                <w:szCs w:val="24"/>
                <w:rtl/>
              </w:rPr>
            </w:pPr>
            <w:r w:rsidRPr="00296FAE">
              <w:rPr>
                <w:rFonts w:asciiTheme="minorBidi" w:hAnsiTheme="minorBidi"/>
                <w:color w:val="000000" w:themeColor="text1"/>
                <w:sz w:val="24"/>
                <w:szCs w:val="24"/>
                <w:rtl/>
              </w:rPr>
              <w:t>التكاليف التسويقيه و الاداريه و العموميه</w:t>
            </w:r>
          </w:p>
          <w:p w:rsidR="007441DF" w:rsidRPr="00296FAE" w:rsidRDefault="007441DF" w:rsidP="007441DF">
            <w:pPr>
              <w:jc w:val="center"/>
              <w:rPr>
                <w:rFonts w:asciiTheme="minorBidi" w:hAnsiTheme="minorBidi"/>
                <w:sz w:val="24"/>
                <w:szCs w:val="24"/>
              </w:rPr>
            </w:pPr>
          </w:p>
          <w:p w:rsidR="007441DF" w:rsidRPr="00296FAE" w:rsidRDefault="007441DF" w:rsidP="007441DF">
            <w:pPr>
              <w:jc w:val="center"/>
              <w:rPr>
                <w:rFonts w:asciiTheme="minorBidi" w:hAnsiTheme="minorBidi"/>
                <w:sz w:val="24"/>
                <w:szCs w:val="24"/>
              </w:rPr>
            </w:pPr>
            <w:r w:rsidRPr="00296FAE">
              <w:rPr>
                <w:rFonts w:asciiTheme="minorBidi" w:hAnsiTheme="minorBidi"/>
                <w:color w:val="000000" w:themeColor="text1"/>
                <w:sz w:val="24"/>
                <w:szCs w:val="24"/>
                <w:rtl/>
              </w:rPr>
              <w:t>اهلاك التكاليف التسويقيه و الاداريه و العموميه</w:t>
            </w:r>
          </w:p>
          <w:p w:rsidR="007441DF" w:rsidRPr="00296FAE" w:rsidRDefault="007441DF" w:rsidP="007441DF">
            <w:pPr>
              <w:jc w:val="center"/>
              <w:rPr>
                <w:rFonts w:asciiTheme="minorBidi" w:hAnsiTheme="minorBidi"/>
                <w:sz w:val="24"/>
                <w:szCs w:val="24"/>
              </w:rPr>
            </w:pPr>
          </w:p>
        </w:tc>
        <w:tc>
          <w:tcPr>
            <w:tcW w:w="4508" w:type="dxa"/>
            <w:tcBorders>
              <w:top w:val="single" w:sz="12" w:space="0" w:color="A1C0C5" w:themeColor="accent4" w:themeTint="99"/>
            </w:tcBorders>
          </w:tcPr>
          <w:p w:rsidR="007441DF" w:rsidRPr="00296FAE" w:rsidRDefault="007441DF" w:rsidP="007441D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296FAE">
              <w:rPr>
                <w:rFonts w:asciiTheme="minorBidi" w:hAnsiTheme="minorBidi"/>
                <w:b/>
                <w:bCs/>
                <w:color w:val="000000" w:themeColor="text1"/>
                <w:sz w:val="24"/>
                <w:szCs w:val="24"/>
              </w:rPr>
              <w:t>= 60,000</w:t>
            </w:r>
          </w:p>
          <w:p w:rsidR="007441DF" w:rsidRPr="00296FAE" w:rsidRDefault="007441DF" w:rsidP="007441D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296FAE">
              <w:rPr>
                <w:rFonts w:asciiTheme="minorBidi" w:hAnsiTheme="minorBidi"/>
                <w:b/>
                <w:bCs/>
                <w:color w:val="000000" w:themeColor="text1"/>
                <w:sz w:val="24"/>
                <w:szCs w:val="24"/>
              </w:rPr>
              <w:t>( 16000 )</w:t>
            </w:r>
          </w:p>
          <w:p w:rsidR="007441DF" w:rsidRPr="008735F7" w:rsidRDefault="007441DF" w:rsidP="007441D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rtl/>
              </w:rPr>
            </w:pPr>
            <w:r w:rsidRPr="00296FAE">
              <w:rPr>
                <w:rFonts w:asciiTheme="minorBidi" w:hAnsiTheme="minorBidi"/>
                <w:color w:val="000000" w:themeColor="text1"/>
                <w:sz w:val="24"/>
                <w:szCs w:val="24"/>
              </w:rPr>
              <w:t xml:space="preserve"> </w:t>
            </w:r>
            <w:r w:rsidRPr="008735F7">
              <w:rPr>
                <w:rFonts w:asciiTheme="minorBidi" w:hAnsiTheme="minorBidi"/>
                <w:b/>
                <w:bCs/>
                <w:color w:val="000000" w:themeColor="text1"/>
                <w:sz w:val="24"/>
                <w:szCs w:val="24"/>
              </w:rPr>
              <w:t xml:space="preserve">               </w:t>
            </w:r>
            <w:r w:rsidRPr="008735F7">
              <w:rPr>
                <w:rFonts w:asciiTheme="minorBidi" w:hAnsiTheme="minorBidi"/>
                <w:b/>
                <w:bCs/>
                <w:color w:val="000000" w:themeColor="text1"/>
                <w:sz w:val="24"/>
                <w:szCs w:val="24"/>
                <w:rtl/>
              </w:rPr>
              <w:t>ــ</w:t>
            </w:r>
          </w:p>
          <w:p w:rsidR="007441DF" w:rsidRPr="00296FAE" w:rsidRDefault="007441DF" w:rsidP="007441D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296FAE">
              <w:rPr>
                <w:rFonts w:asciiTheme="minorBidi" w:hAnsiTheme="minorBidi"/>
                <w:b/>
                <w:bCs/>
                <w:color w:val="000000" w:themeColor="text1"/>
                <w:sz w:val="24"/>
                <w:szCs w:val="24"/>
              </w:rPr>
              <w:t>( 4000 )</w:t>
            </w:r>
          </w:p>
        </w:tc>
      </w:tr>
      <w:tr w:rsidR="007441DF" w:rsidRPr="00296FAE" w:rsidTr="00CD1647">
        <w:trPr>
          <w:gridAfter w:val="1"/>
          <w:wAfter w:w="7" w:type="dxa"/>
        </w:trPr>
        <w:tc>
          <w:tcPr>
            <w:cnfStyle w:val="001000000000" w:firstRow="0" w:lastRow="0" w:firstColumn="1" w:lastColumn="0" w:oddVBand="0" w:evenVBand="0" w:oddHBand="0" w:evenHBand="0" w:firstRowFirstColumn="0" w:firstRowLastColumn="0" w:lastRowFirstColumn="0" w:lastRowLastColumn="0"/>
            <w:tcW w:w="4508" w:type="dxa"/>
          </w:tcPr>
          <w:p w:rsidR="007441DF" w:rsidRPr="00296FAE" w:rsidRDefault="007441DF" w:rsidP="007441DF">
            <w:pPr>
              <w:jc w:val="center"/>
              <w:rPr>
                <w:rFonts w:asciiTheme="minorBidi" w:hAnsiTheme="minorBidi"/>
                <w:sz w:val="24"/>
                <w:szCs w:val="24"/>
              </w:rPr>
            </w:pPr>
            <w:r w:rsidRPr="00296FAE">
              <w:rPr>
                <w:rFonts w:asciiTheme="minorBidi" w:hAnsiTheme="minorBidi"/>
                <w:sz w:val="24"/>
                <w:szCs w:val="24"/>
                <w:rtl/>
              </w:rPr>
              <w:t>الربح التشغيلي - اللي هي العمليات التشغيليه للشركه</w:t>
            </w:r>
            <w:r w:rsidRPr="00296FAE">
              <w:rPr>
                <w:rFonts w:asciiTheme="minorBidi" w:hAnsiTheme="minorBidi"/>
                <w:sz w:val="24"/>
                <w:szCs w:val="24"/>
              </w:rPr>
              <w:t xml:space="preserve"> -</w:t>
            </w:r>
          </w:p>
          <w:p w:rsidR="007441DF" w:rsidRPr="00296FAE" w:rsidRDefault="007441DF" w:rsidP="007441DF">
            <w:pPr>
              <w:jc w:val="center"/>
              <w:rPr>
                <w:rFonts w:asciiTheme="minorBidi" w:hAnsiTheme="minorBidi"/>
                <w:sz w:val="24"/>
                <w:szCs w:val="24"/>
              </w:rPr>
            </w:pPr>
          </w:p>
          <w:p w:rsidR="007441DF" w:rsidRPr="00296FAE" w:rsidRDefault="007441DF" w:rsidP="007441DF">
            <w:pPr>
              <w:jc w:val="center"/>
              <w:rPr>
                <w:rFonts w:asciiTheme="minorBidi" w:hAnsiTheme="minorBidi"/>
                <w:sz w:val="24"/>
                <w:szCs w:val="24"/>
              </w:rPr>
            </w:pPr>
            <w:r w:rsidRPr="00296FAE">
              <w:rPr>
                <w:rFonts w:asciiTheme="minorBidi" w:hAnsiTheme="minorBidi"/>
                <w:sz w:val="24"/>
                <w:szCs w:val="24"/>
                <w:rtl/>
              </w:rPr>
              <w:t>إيرادات أخرى - اللي هي الاستثمارات و الانشطه الأخرى</w:t>
            </w:r>
            <w:r w:rsidRPr="00296FAE">
              <w:rPr>
                <w:rFonts w:asciiTheme="minorBidi" w:hAnsiTheme="minorBidi"/>
                <w:sz w:val="24"/>
                <w:szCs w:val="24"/>
              </w:rPr>
              <w:t xml:space="preserve"> -</w:t>
            </w:r>
          </w:p>
        </w:tc>
        <w:tc>
          <w:tcPr>
            <w:tcW w:w="4508" w:type="dxa"/>
          </w:tcPr>
          <w:p w:rsidR="007441DF" w:rsidRPr="00296FAE" w:rsidRDefault="007441DF" w:rsidP="007441D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296FAE">
              <w:rPr>
                <w:rFonts w:asciiTheme="minorBidi" w:hAnsiTheme="minorBidi"/>
                <w:b/>
                <w:bCs/>
                <w:sz w:val="24"/>
                <w:szCs w:val="24"/>
              </w:rPr>
              <w:t>= 40,000</w:t>
            </w:r>
          </w:p>
          <w:p w:rsidR="007441DF" w:rsidRPr="00296FAE" w:rsidRDefault="007441DF" w:rsidP="007441DF">
            <w:pPr>
              <w:jc w:val="right"/>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296FAE">
              <w:rPr>
                <w:rFonts w:asciiTheme="minorBidi" w:hAnsiTheme="minorBidi"/>
                <w:b/>
                <w:bCs/>
                <w:sz w:val="24"/>
                <w:szCs w:val="24"/>
              </w:rPr>
              <w:t xml:space="preserve">                    +</w:t>
            </w:r>
          </w:p>
          <w:p w:rsidR="007441DF" w:rsidRPr="00296FAE" w:rsidRDefault="007441DF" w:rsidP="007441D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296FAE">
              <w:rPr>
                <w:rFonts w:asciiTheme="minorBidi" w:hAnsiTheme="minorBidi"/>
                <w:b/>
                <w:bCs/>
                <w:sz w:val="24"/>
                <w:szCs w:val="24"/>
              </w:rPr>
              <w:t>20,000</w:t>
            </w:r>
          </w:p>
        </w:tc>
      </w:tr>
      <w:tr w:rsidR="007441DF" w:rsidRPr="00296FAE" w:rsidTr="00CD1647">
        <w:trPr>
          <w:gridAfter w:val="1"/>
          <w:wAfter w:w="7" w:type="dxa"/>
        </w:trPr>
        <w:tc>
          <w:tcPr>
            <w:cnfStyle w:val="001000000000" w:firstRow="0" w:lastRow="0" w:firstColumn="1" w:lastColumn="0" w:oddVBand="0" w:evenVBand="0" w:oddHBand="0" w:evenHBand="0" w:firstRowFirstColumn="0" w:firstRowLastColumn="0" w:lastRowFirstColumn="0" w:lastRowLastColumn="0"/>
            <w:tcW w:w="4508" w:type="dxa"/>
          </w:tcPr>
          <w:p w:rsidR="007441DF" w:rsidRPr="00296FAE" w:rsidRDefault="007441DF" w:rsidP="007441DF">
            <w:pPr>
              <w:rPr>
                <w:rFonts w:asciiTheme="minorBidi" w:hAnsiTheme="minorBidi"/>
                <w:sz w:val="24"/>
                <w:szCs w:val="24"/>
              </w:rPr>
            </w:pPr>
          </w:p>
          <w:p w:rsidR="007441DF" w:rsidRPr="00296FAE" w:rsidRDefault="007441DF" w:rsidP="007441DF">
            <w:pPr>
              <w:rPr>
                <w:rFonts w:asciiTheme="minorBidi" w:hAnsiTheme="minorBidi"/>
                <w:sz w:val="24"/>
                <w:szCs w:val="24"/>
              </w:rPr>
            </w:pPr>
          </w:p>
          <w:p w:rsidR="007441DF" w:rsidRPr="00296FAE" w:rsidRDefault="007441DF" w:rsidP="007441DF">
            <w:pPr>
              <w:jc w:val="center"/>
              <w:rPr>
                <w:rFonts w:asciiTheme="minorBidi" w:hAnsiTheme="minorBidi"/>
                <w:sz w:val="24"/>
                <w:szCs w:val="24"/>
              </w:rPr>
            </w:pPr>
            <w:r w:rsidRPr="00296FAE">
              <w:rPr>
                <w:rFonts w:asciiTheme="minorBidi" w:hAnsiTheme="minorBidi"/>
                <w:sz w:val="24"/>
                <w:szCs w:val="24"/>
                <w:rtl/>
              </w:rPr>
              <w:t>مصروفات اخرى</w:t>
            </w:r>
          </w:p>
        </w:tc>
        <w:tc>
          <w:tcPr>
            <w:tcW w:w="4508" w:type="dxa"/>
          </w:tcPr>
          <w:p w:rsidR="007441DF" w:rsidRPr="00296FAE" w:rsidRDefault="007441DF" w:rsidP="007441D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296FAE">
              <w:rPr>
                <w:rFonts w:asciiTheme="minorBidi" w:hAnsiTheme="minorBidi"/>
                <w:b/>
                <w:bCs/>
                <w:sz w:val="24"/>
                <w:szCs w:val="24"/>
              </w:rPr>
              <w:t>= 60,000</w:t>
            </w:r>
          </w:p>
          <w:p w:rsidR="007441DF" w:rsidRPr="00296FAE" w:rsidRDefault="007441DF" w:rsidP="007441D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296FAE">
              <w:rPr>
                <w:rFonts w:asciiTheme="minorBidi" w:hAnsiTheme="minorBidi"/>
                <w:b/>
                <w:bCs/>
                <w:sz w:val="24"/>
                <w:szCs w:val="24"/>
              </w:rPr>
              <w:t xml:space="preserve">                  </w:t>
            </w:r>
            <w:r w:rsidRPr="00296FAE">
              <w:rPr>
                <w:rFonts w:asciiTheme="minorBidi" w:hAnsiTheme="minorBidi"/>
                <w:b/>
                <w:bCs/>
                <w:sz w:val="24"/>
                <w:szCs w:val="24"/>
                <w:rtl/>
              </w:rPr>
              <w:t>ــ</w:t>
            </w:r>
          </w:p>
          <w:p w:rsidR="007441DF" w:rsidRPr="00296FAE" w:rsidRDefault="007441DF" w:rsidP="007441D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296FAE">
              <w:rPr>
                <w:rFonts w:asciiTheme="minorBidi" w:hAnsiTheme="minorBidi"/>
                <w:b/>
                <w:bCs/>
                <w:sz w:val="24"/>
                <w:szCs w:val="24"/>
              </w:rPr>
              <w:t>10,000</w:t>
            </w:r>
          </w:p>
        </w:tc>
      </w:tr>
      <w:tr w:rsidR="007441DF" w:rsidRPr="00296FAE" w:rsidTr="00CD1647">
        <w:trPr>
          <w:gridAfter w:val="1"/>
          <w:wAfter w:w="7" w:type="dxa"/>
        </w:trPr>
        <w:tc>
          <w:tcPr>
            <w:cnfStyle w:val="001000000000" w:firstRow="0" w:lastRow="0" w:firstColumn="1" w:lastColumn="0" w:oddVBand="0" w:evenVBand="0" w:oddHBand="0" w:evenHBand="0" w:firstRowFirstColumn="0" w:firstRowLastColumn="0" w:lastRowFirstColumn="0" w:lastRowLastColumn="0"/>
            <w:tcW w:w="4508" w:type="dxa"/>
          </w:tcPr>
          <w:p w:rsidR="007441DF" w:rsidRPr="00296FAE" w:rsidRDefault="007441DF" w:rsidP="007441DF">
            <w:pPr>
              <w:jc w:val="center"/>
              <w:rPr>
                <w:rFonts w:asciiTheme="minorBidi" w:hAnsiTheme="minorBidi"/>
                <w:sz w:val="24"/>
                <w:szCs w:val="24"/>
              </w:rPr>
            </w:pPr>
            <w:r w:rsidRPr="00296FAE">
              <w:rPr>
                <w:rFonts w:asciiTheme="minorBidi" w:hAnsiTheme="minorBidi"/>
                <w:sz w:val="24"/>
                <w:szCs w:val="24"/>
                <w:rtl/>
              </w:rPr>
              <w:t>الربح قبل الفوائد و الضرائب</w:t>
            </w:r>
          </w:p>
        </w:tc>
        <w:tc>
          <w:tcPr>
            <w:tcW w:w="4508" w:type="dxa"/>
          </w:tcPr>
          <w:p w:rsidR="007441DF" w:rsidRPr="00296FAE" w:rsidRDefault="007441DF" w:rsidP="007441D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296FAE">
              <w:rPr>
                <w:rFonts w:asciiTheme="minorBidi" w:hAnsiTheme="minorBidi"/>
                <w:b/>
                <w:bCs/>
                <w:sz w:val="24"/>
                <w:szCs w:val="24"/>
              </w:rPr>
              <w:t>= 50,000</w:t>
            </w:r>
          </w:p>
        </w:tc>
      </w:tr>
      <w:tr w:rsidR="007441DF" w:rsidRPr="00296FAE" w:rsidTr="00CD1647">
        <w:trPr>
          <w:gridAfter w:val="1"/>
          <w:wAfter w:w="7" w:type="dxa"/>
        </w:trPr>
        <w:tc>
          <w:tcPr>
            <w:cnfStyle w:val="001000000000" w:firstRow="0" w:lastRow="0" w:firstColumn="1" w:lastColumn="0" w:oddVBand="0" w:evenVBand="0" w:oddHBand="0" w:evenHBand="0" w:firstRowFirstColumn="0" w:firstRowLastColumn="0" w:lastRowFirstColumn="0" w:lastRowLastColumn="0"/>
            <w:tcW w:w="4508" w:type="dxa"/>
          </w:tcPr>
          <w:p w:rsidR="007441DF" w:rsidRPr="00296FAE" w:rsidRDefault="007441DF" w:rsidP="007441DF">
            <w:pPr>
              <w:jc w:val="center"/>
              <w:rPr>
                <w:rFonts w:asciiTheme="minorBidi" w:hAnsiTheme="minorBidi"/>
                <w:sz w:val="24"/>
                <w:szCs w:val="24"/>
              </w:rPr>
            </w:pPr>
            <w:r w:rsidRPr="00296FAE">
              <w:rPr>
                <w:rFonts w:asciiTheme="minorBidi" w:hAnsiTheme="minorBidi"/>
                <w:sz w:val="24"/>
                <w:szCs w:val="24"/>
                <w:rtl/>
              </w:rPr>
              <w:t>الفوائد</w:t>
            </w:r>
          </w:p>
        </w:tc>
        <w:tc>
          <w:tcPr>
            <w:tcW w:w="4508" w:type="dxa"/>
          </w:tcPr>
          <w:p w:rsidR="007441DF" w:rsidRPr="00296FAE" w:rsidRDefault="007441DF" w:rsidP="007441D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296FAE">
              <w:rPr>
                <w:rFonts w:asciiTheme="minorBidi" w:hAnsiTheme="minorBidi"/>
                <w:b/>
                <w:bCs/>
                <w:sz w:val="24"/>
                <w:szCs w:val="24"/>
              </w:rPr>
              <w:t>10,000</w:t>
            </w:r>
          </w:p>
        </w:tc>
      </w:tr>
      <w:tr w:rsidR="007441DF" w:rsidRPr="00296FAE" w:rsidTr="00CD1647">
        <w:trPr>
          <w:gridAfter w:val="1"/>
          <w:wAfter w:w="7" w:type="dxa"/>
        </w:trPr>
        <w:tc>
          <w:tcPr>
            <w:cnfStyle w:val="001000000000" w:firstRow="0" w:lastRow="0" w:firstColumn="1" w:lastColumn="0" w:oddVBand="0" w:evenVBand="0" w:oddHBand="0" w:evenHBand="0" w:firstRowFirstColumn="0" w:firstRowLastColumn="0" w:lastRowFirstColumn="0" w:lastRowLastColumn="0"/>
            <w:tcW w:w="4508" w:type="dxa"/>
          </w:tcPr>
          <w:p w:rsidR="007441DF" w:rsidRPr="00296FAE" w:rsidRDefault="007441DF" w:rsidP="007441DF">
            <w:pPr>
              <w:jc w:val="center"/>
              <w:rPr>
                <w:rFonts w:asciiTheme="minorBidi" w:hAnsiTheme="minorBidi"/>
                <w:sz w:val="24"/>
                <w:szCs w:val="24"/>
              </w:rPr>
            </w:pPr>
            <w:r w:rsidRPr="00296FAE">
              <w:rPr>
                <w:rFonts w:asciiTheme="minorBidi" w:hAnsiTheme="minorBidi"/>
                <w:sz w:val="24"/>
                <w:szCs w:val="24"/>
                <w:rtl/>
              </w:rPr>
              <w:t>الربح قبل الضرائب</w:t>
            </w:r>
          </w:p>
        </w:tc>
        <w:tc>
          <w:tcPr>
            <w:tcW w:w="4508" w:type="dxa"/>
          </w:tcPr>
          <w:p w:rsidR="007441DF" w:rsidRPr="00296FAE" w:rsidRDefault="007441DF" w:rsidP="007441D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296FAE">
              <w:rPr>
                <w:rFonts w:asciiTheme="minorBidi" w:hAnsiTheme="minorBidi"/>
                <w:b/>
                <w:bCs/>
                <w:sz w:val="24"/>
                <w:szCs w:val="24"/>
              </w:rPr>
              <w:t xml:space="preserve"> 40,000 × 20% = 8000</w:t>
            </w:r>
          </w:p>
        </w:tc>
      </w:tr>
      <w:tr w:rsidR="007441DF" w:rsidRPr="00296FAE" w:rsidTr="00CD1647">
        <w:trPr>
          <w:gridAfter w:val="1"/>
          <w:wAfter w:w="7" w:type="dxa"/>
        </w:trPr>
        <w:tc>
          <w:tcPr>
            <w:cnfStyle w:val="001000000000" w:firstRow="0" w:lastRow="0" w:firstColumn="1" w:lastColumn="0" w:oddVBand="0" w:evenVBand="0" w:oddHBand="0" w:evenHBand="0" w:firstRowFirstColumn="0" w:firstRowLastColumn="0" w:lastRowFirstColumn="0" w:lastRowLastColumn="0"/>
            <w:tcW w:w="4508" w:type="dxa"/>
          </w:tcPr>
          <w:p w:rsidR="007441DF" w:rsidRPr="00296FAE" w:rsidRDefault="007441DF" w:rsidP="007441DF">
            <w:pPr>
              <w:jc w:val="center"/>
              <w:rPr>
                <w:rFonts w:asciiTheme="minorBidi" w:hAnsiTheme="minorBidi"/>
                <w:sz w:val="24"/>
                <w:szCs w:val="24"/>
              </w:rPr>
            </w:pPr>
            <w:r w:rsidRPr="00296FAE">
              <w:rPr>
                <w:rFonts w:asciiTheme="minorBidi" w:hAnsiTheme="minorBidi"/>
                <w:sz w:val="24"/>
                <w:szCs w:val="24"/>
                <w:rtl/>
              </w:rPr>
              <w:t>الضرائب [ 20</w:t>
            </w:r>
            <w:r w:rsidRPr="00296FAE">
              <w:rPr>
                <w:rFonts w:asciiTheme="minorBidi" w:hAnsiTheme="minorBidi"/>
                <w:sz w:val="24"/>
                <w:szCs w:val="24"/>
              </w:rPr>
              <w:t xml:space="preserve"> % ] </w:t>
            </w:r>
          </w:p>
        </w:tc>
        <w:tc>
          <w:tcPr>
            <w:tcW w:w="4508" w:type="dxa"/>
          </w:tcPr>
          <w:p w:rsidR="007441DF" w:rsidRPr="00296FAE" w:rsidRDefault="007441DF" w:rsidP="007441D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296FAE">
              <w:rPr>
                <w:rFonts w:asciiTheme="minorBidi" w:hAnsiTheme="minorBidi"/>
                <w:b/>
                <w:bCs/>
                <w:sz w:val="24"/>
                <w:szCs w:val="24"/>
              </w:rPr>
              <w:t>( 8000 )</w:t>
            </w:r>
          </w:p>
        </w:tc>
      </w:tr>
      <w:tr w:rsidR="007441DF" w:rsidRPr="00296FAE" w:rsidTr="00CD1647">
        <w:trPr>
          <w:gridAfter w:val="1"/>
          <w:wAfter w:w="7" w:type="dxa"/>
        </w:trPr>
        <w:tc>
          <w:tcPr>
            <w:cnfStyle w:val="001000000000" w:firstRow="0" w:lastRow="0" w:firstColumn="1" w:lastColumn="0" w:oddVBand="0" w:evenVBand="0" w:oddHBand="0" w:evenHBand="0" w:firstRowFirstColumn="0" w:firstRowLastColumn="0" w:lastRowFirstColumn="0" w:lastRowLastColumn="0"/>
            <w:tcW w:w="4508" w:type="dxa"/>
          </w:tcPr>
          <w:p w:rsidR="007441DF" w:rsidRPr="00296FAE" w:rsidRDefault="007441DF" w:rsidP="007441DF">
            <w:pPr>
              <w:jc w:val="center"/>
              <w:rPr>
                <w:rFonts w:asciiTheme="minorBidi" w:hAnsiTheme="minorBidi"/>
                <w:sz w:val="24"/>
                <w:szCs w:val="24"/>
              </w:rPr>
            </w:pPr>
            <w:r w:rsidRPr="00296FAE">
              <w:rPr>
                <w:rFonts w:asciiTheme="minorBidi" w:hAnsiTheme="minorBidi"/>
                <w:sz w:val="24"/>
                <w:szCs w:val="24"/>
                <w:rtl/>
              </w:rPr>
              <w:t>صافي الربح - هذا هو هدفنا من هذا كله</w:t>
            </w:r>
            <w:r w:rsidRPr="00296FAE">
              <w:rPr>
                <w:rFonts w:asciiTheme="minorBidi" w:hAnsiTheme="minorBidi"/>
                <w:sz w:val="24"/>
                <w:szCs w:val="24"/>
              </w:rPr>
              <w:t xml:space="preserve"> -</w:t>
            </w:r>
          </w:p>
        </w:tc>
        <w:tc>
          <w:tcPr>
            <w:tcW w:w="4508" w:type="dxa"/>
          </w:tcPr>
          <w:p w:rsidR="007441DF" w:rsidRPr="00296FAE" w:rsidRDefault="007441DF" w:rsidP="007441D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296FAE">
              <w:rPr>
                <w:rFonts w:asciiTheme="minorBidi" w:hAnsiTheme="minorBidi"/>
                <w:b/>
                <w:bCs/>
                <w:sz w:val="24"/>
                <w:szCs w:val="24"/>
              </w:rPr>
              <w:t>= 32000</w:t>
            </w:r>
          </w:p>
        </w:tc>
      </w:tr>
      <w:tr w:rsidR="007441DF" w:rsidRPr="00296FAE" w:rsidTr="00CD1647">
        <w:trPr>
          <w:gridAfter w:val="1"/>
          <w:wAfter w:w="7" w:type="dxa"/>
        </w:trPr>
        <w:tc>
          <w:tcPr>
            <w:cnfStyle w:val="001000000000" w:firstRow="0" w:lastRow="0" w:firstColumn="1" w:lastColumn="0" w:oddVBand="0" w:evenVBand="0" w:oddHBand="0" w:evenHBand="0" w:firstRowFirstColumn="0" w:firstRowLastColumn="0" w:lastRowFirstColumn="0" w:lastRowLastColumn="0"/>
            <w:tcW w:w="4508" w:type="dxa"/>
          </w:tcPr>
          <w:p w:rsidR="007441DF" w:rsidRPr="00296FAE" w:rsidRDefault="007441DF" w:rsidP="007441DF">
            <w:pPr>
              <w:jc w:val="center"/>
              <w:rPr>
                <w:rFonts w:asciiTheme="minorBidi" w:hAnsiTheme="minorBidi"/>
                <w:sz w:val="24"/>
                <w:szCs w:val="24"/>
              </w:rPr>
            </w:pPr>
            <w:r w:rsidRPr="00296FAE">
              <w:rPr>
                <w:rFonts w:asciiTheme="minorBidi" w:hAnsiTheme="minorBidi"/>
                <w:sz w:val="24"/>
                <w:szCs w:val="24"/>
                <w:rtl/>
              </w:rPr>
              <w:t>عدد الأسهم</w:t>
            </w:r>
            <w:r w:rsidRPr="00296FAE">
              <w:rPr>
                <w:rFonts w:asciiTheme="minorBidi" w:hAnsiTheme="minorBidi"/>
                <w:sz w:val="24"/>
                <w:szCs w:val="24"/>
              </w:rPr>
              <w:t xml:space="preserve"> </w:t>
            </w:r>
          </w:p>
          <w:p w:rsidR="007441DF" w:rsidRPr="00296FAE" w:rsidRDefault="007441DF" w:rsidP="007441DF">
            <w:pPr>
              <w:jc w:val="center"/>
              <w:rPr>
                <w:rFonts w:asciiTheme="minorBidi" w:hAnsiTheme="minorBidi"/>
                <w:sz w:val="24"/>
                <w:szCs w:val="24"/>
              </w:rPr>
            </w:pPr>
          </w:p>
          <w:p w:rsidR="007441DF" w:rsidRPr="00296FAE" w:rsidRDefault="007441DF" w:rsidP="007441DF">
            <w:pPr>
              <w:jc w:val="center"/>
              <w:rPr>
                <w:rFonts w:asciiTheme="minorBidi" w:hAnsiTheme="minorBidi"/>
                <w:sz w:val="24"/>
                <w:szCs w:val="24"/>
              </w:rPr>
            </w:pPr>
            <w:r w:rsidRPr="00296FAE">
              <w:rPr>
                <w:rFonts w:asciiTheme="minorBidi" w:hAnsiTheme="minorBidi"/>
                <w:sz w:val="24"/>
                <w:szCs w:val="24"/>
                <w:rtl/>
              </w:rPr>
              <w:t>ربح السهم</w:t>
            </w:r>
            <w:r w:rsidRPr="00296FAE">
              <w:rPr>
                <w:rFonts w:asciiTheme="minorBidi" w:hAnsiTheme="minorBidi"/>
                <w:sz w:val="24"/>
                <w:szCs w:val="24"/>
              </w:rPr>
              <w:t xml:space="preserve"> </w:t>
            </w:r>
          </w:p>
        </w:tc>
        <w:tc>
          <w:tcPr>
            <w:tcW w:w="4508" w:type="dxa"/>
          </w:tcPr>
          <w:p w:rsidR="007441DF" w:rsidRPr="00296FAE" w:rsidRDefault="007441DF" w:rsidP="007441D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296FAE">
              <w:rPr>
                <w:rFonts w:asciiTheme="minorBidi" w:hAnsiTheme="minorBidi"/>
                <w:b/>
                <w:bCs/>
                <w:sz w:val="24"/>
                <w:szCs w:val="24"/>
              </w:rPr>
              <w:t>10,000</w:t>
            </w:r>
          </w:p>
          <w:p w:rsidR="007441DF" w:rsidRPr="00296FAE" w:rsidRDefault="007441DF" w:rsidP="007441D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hint="cs"/>
                <w:sz w:val="24"/>
                <w:szCs w:val="24"/>
              </w:rPr>
            </w:pPr>
          </w:p>
          <w:p w:rsidR="007441DF" w:rsidRPr="00296FAE" w:rsidRDefault="007441DF" w:rsidP="007441D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296FAE">
              <w:rPr>
                <w:rFonts w:asciiTheme="minorBidi" w:hAnsiTheme="minorBidi"/>
                <w:b/>
                <w:bCs/>
                <w:sz w:val="24"/>
                <w:szCs w:val="24"/>
              </w:rPr>
              <w:t xml:space="preserve">3,2   </w:t>
            </w:r>
            <w:r>
              <w:rPr>
                <w:rFonts w:asciiTheme="minorBidi" w:hAnsiTheme="minorBidi" w:hint="cs"/>
                <w:b/>
                <w:bCs/>
                <w:sz w:val="24"/>
                <w:szCs w:val="24"/>
                <w:rtl/>
              </w:rPr>
              <w:t xml:space="preserve"> </w:t>
            </w:r>
            <w:r w:rsidRPr="00296FAE">
              <w:rPr>
                <w:rFonts w:asciiTheme="minorBidi" w:hAnsiTheme="minorBidi"/>
                <w:b/>
                <w:bCs/>
                <w:sz w:val="24"/>
                <w:szCs w:val="24"/>
                <w:rtl/>
              </w:rPr>
              <w:t>لكل سهم</w:t>
            </w:r>
          </w:p>
        </w:tc>
      </w:tr>
    </w:tbl>
    <w:p w:rsidR="007441DF" w:rsidRPr="00761F59" w:rsidRDefault="007441DF" w:rsidP="007441DF">
      <w:pPr>
        <w:rPr>
          <w:rFonts w:asciiTheme="minorBidi" w:hAnsiTheme="minorBidi" w:hint="cs"/>
          <w:b/>
          <w:bCs/>
          <w:color w:val="B80E0F" w:themeColor="accent1"/>
          <w:sz w:val="24"/>
          <w:szCs w:val="24"/>
          <w:rtl/>
        </w:rPr>
      </w:pPr>
      <w:r w:rsidRPr="00761F59">
        <w:rPr>
          <w:rFonts w:asciiTheme="minorBidi" w:hAnsiTheme="minorBidi" w:hint="cs"/>
          <w:b/>
          <w:bCs/>
          <w:color w:val="B80E0F" w:themeColor="accent1"/>
          <w:sz w:val="24"/>
          <w:szCs w:val="24"/>
          <w:rtl/>
        </w:rPr>
        <w:t xml:space="preserve">[ شرح ] : </w:t>
      </w:r>
    </w:p>
    <w:p w:rsidR="007441DF" w:rsidRPr="0031773A" w:rsidRDefault="007441DF" w:rsidP="007441DF">
      <w:pPr>
        <w:jc w:val="center"/>
        <w:rPr>
          <w:rFonts w:asciiTheme="minorBidi" w:hAnsiTheme="minorBidi"/>
          <w:b/>
          <w:bCs/>
          <w:color w:val="F15051" w:themeColor="accent1" w:themeTint="99"/>
          <w:sz w:val="24"/>
          <w:szCs w:val="24"/>
          <w:u w:val="single"/>
        </w:rPr>
      </w:pPr>
      <w:r w:rsidRPr="0031773A">
        <w:rPr>
          <w:rFonts w:asciiTheme="minorBidi" w:hAnsiTheme="minorBidi" w:hint="cs"/>
          <w:b/>
          <w:bCs/>
          <w:color w:val="F15051" w:themeColor="accent1" w:themeTint="99"/>
          <w:sz w:val="24"/>
          <w:szCs w:val="24"/>
          <w:u w:val="single"/>
          <w:rtl/>
        </w:rPr>
        <w:t>1</w:t>
      </w:r>
    </w:p>
    <w:tbl>
      <w:tblPr>
        <w:tblStyle w:val="GridTable1Light-Accent4"/>
        <w:tblW w:w="10530" w:type="dxa"/>
        <w:tblInd w:w="-5" w:type="dxa"/>
        <w:tblLook w:val="04A0" w:firstRow="1" w:lastRow="0" w:firstColumn="1" w:lastColumn="0" w:noHBand="0" w:noVBand="1"/>
      </w:tblPr>
      <w:tblGrid>
        <w:gridCol w:w="4939"/>
        <w:gridCol w:w="580"/>
        <w:gridCol w:w="1084"/>
        <w:gridCol w:w="938"/>
        <w:gridCol w:w="953"/>
        <w:gridCol w:w="686"/>
        <w:gridCol w:w="1350"/>
      </w:tblGrid>
      <w:tr w:rsidR="007441DF" w:rsidRPr="0031773A" w:rsidTr="007441DF">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939" w:type="dxa"/>
            <w:hideMark/>
          </w:tcPr>
          <w:p w:rsidR="007441DF" w:rsidRPr="0031773A" w:rsidRDefault="007441DF" w:rsidP="007441DF">
            <w:pPr>
              <w:bidi w:val="0"/>
              <w:jc w:val="center"/>
              <w:rPr>
                <w:rFonts w:ascii="Calibri" w:eastAsia="Times New Roman" w:hAnsi="Calibri" w:cs="Calibri"/>
                <w:color w:val="000000"/>
              </w:rPr>
            </w:pPr>
            <w:r w:rsidRPr="0031773A">
              <w:rPr>
                <w:rFonts w:ascii="Calibri" w:eastAsia="Times New Roman" w:hAnsi="Calibri" w:cs="Calibri"/>
                <w:color w:val="000000"/>
              </w:rPr>
              <w:t xml:space="preserve">100,000 </w:t>
            </w:r>
            <w:r w:rsidRPr="0031773A">
              <w:rPr>
                <w:rFonts w:ascii="Calibri" w:eastAsia="Times New Roman" w:hAnsi="Calibri" w:cs="Times New Roman"/>
                <w:color w:val="000000"/>
                <w:rtl/>
              </w:rPr>
              <w:t>اللي معطينا إياها بالبداية</w:t>
            </w:r>
            <w:r w:rsidRPr="0031773A">
              <w:rPr>
                <w:rFonts w:ascii="Calibri" w:eastAsia="Times New Roman" w:hAnsi="Calibri" w:cs="Calibri"/>
                <w:color w:val="000000"/>
              </w:rPr>
              <w:t xml:space="preserve"> </w:t>
            </w:r>
          </w:p>
        </w:tc>
        <w:tc>
          <w:tcPr>
            <w:tcW w:w="580" w:type="dxa"/>
            <w:noWrap/>
            <w:hideMark/>
          </w:tcPr>
          <w:p w:rsidR="007441DF" w:rsidRPr="0031773A" w:rsidRDefault="007441DF" w:rsidP="007441DF">
            <w:pPr>
              <w:bidi w:val="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1773A">
              <w:rPr>
                <w:rFonts w:ascii="Calibri" w:eastAsia="Times New Roman" w:hAnsi="Calibri" w:cs="Calibri"/>
                <w:color w:val="000000"/>
              </w:rPr>
              <w:t>=</w:t>
            </w:r>
          </w:p>
        </w:tc>
        <w:tc>
          <w:tcPr>
            <w:tcW w:w="1084" w:type="dxa"/>
            <w:noWrap/>
            <w:hideMark/>
          </w:tcPr>
          <w:p w:rsidR="007441DF" w:rsidRPr="0031773A" w:rsidRDefault="007441DF" w:rsidP="007441D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1773A">
              <w:rPr>
                <w:rFonts w:ascii="Calibri" w:eastAsia="Times New Roman" w:hAnsi="Calibri" w:cs="Times New Roman"/>
                <w:color w:val="000000"/>
                <w:rtl/>
              </w:rPr>
              <w:t>المـــردودات</w:t>
            </w:r>
          </w:p>
        </w:tc>
        <w:tc>
          <w:tcPr>
            <w:tcW w:w="938" w:type="dxa"/>
            <w:hideMark/>
          </w:tcPr>
          <w:p w:rsidR="007441DF" w:rsidRPr="0031773A" w:rsidRDefault="007441DF" w:rsidP="007441D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tl/>
              </w:rPr>
            </w:pPr>
            <w:r w:rsidRPr="0031773A">
              <w:rPr>
                <w:rFonts w:ascii="Calibri" w:eastAsia="Times New Roman" w:hAnsi="Calibri" w:cs="Times New Roman"/>
                <w:color w:val="000000"/>
                <w:rtl/>
              </w:rPr>
              <w:t>ـــــ</w:t>
            </w:r>
          </w:p>
        </w:tc>
        <w:tc>
          <w:tcPr>
            <w:tcW w:w="953" w:type="dxa"/>
            <w:hideMark/>
          </w:tcPr>
          <w:p w:rsidR="007441DF" w:rsidRPr="0031773A" w:rsidRDefault="007441DF" w:rsidP="007441D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tl/>
              </w:rPr>
            </w:pPr>
            <w:r w:rsidRPr="0031773A">
              <w:rPr>
                <w:rFonts w:ascii="Calibri" w:eastAsia="Times New Roman" w:hAnsi="Calibri" w:cs="Times New Roman"/>
                <w:color w:val="000000"/>
                <w:rtl/>
              </w:rPr>
              <w:t xml:space="preserve">اجمالي المبيعات </w:t>
            </w:r>
          </w:p>
        </w:tc>
        <w:tc>
          <w:tcPr>
            <w:tcW w:w="686" w:type="dxa"/>
            <w:hideMark/>
          </w:tcPr>
          <w:p w:rsidR="007441DF" w:rsidRPr="0031773A" w:rsidRDefault="007441DF" w:rsidP="007441DF">
            <w:pPr>
              <w:bidi w:val="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tl/>
              </w:rPr>
            </w:pPr>
            <w:r w:rsidRPr="0031773A">
              <w:rPr>
                <w:rFonts w:ascii="Calibri" w:eastAsia="Times New Roman" w:hAnsi="Calibri" w:cs="Calibri"/>
                <w:color w:val="000000"/>
              </w:rPr>
              <w:t>=</w:t>
            </w:r>
          </w:p>
        </w:tc>
        <w:tc>
          <w:tcPr>
            <w:tcW w:w="1350" w:type="dxa"/>
            <w:hideMark/>
          </w:tcPr>
          <w:p w:rsidR="007441DF" w:rsidRPr="0031773A" w:rsidRDefault="007441DF" w:rsidP="007441D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rPr>
            </w:pPr>
            <w:r w:rsidRPr="0031773A">
              <w:rPr>
                <w:rFonts w:ascii="Calibri" w:eastAsia="Times New Roman" w:hAnsi="Calibri" w:cs="Times New Roman"/>
                <w:color w:val="000000"/>
                <w:rtl/>
              </w:rPr>
              <w:t xml:space="preserve">صافي المبيعات </w:t>
            </w:r>
          </w:p>
        </w:tc>
      </w:tr>
    </w:tbl>
    <w:p w:rsidR="007441DF" w:rsidRPr="0031773A" w:rsidRDefault="007441DF" w:rsidP="007441DF">
      <w:pPr>
        <w:rPr>
          <w:rFonts w:asciiTheme="minorBidi" w:hAnsiTheme="minorBidi" w:hint="cs"/>
          <w:b/>
          <w:bCs/>
          <w:color w:val="F15051" w:themeColor="accent1" w:themeTint="99"/>
          <w:sz w:val="24"/>
          <w:szCs w:val="24"/>
          <w:u w:val="single"/>
          <w:rtl/>
        </w:rPr>
      </w:pPr>
    </w:p>
    <w:tbl>
      <w:tblPr>
        <w:tblStyle w:val="GridTable1Light-Accent4"/>
        <w:tblpPr w:leftFromText="180" w:rightFromText="180" w:vertAnchor="text" w:horzAnchor="margin" w:tblpXSpec="center" w:tblpY="391"/>
        <w:tblW w:w="10520" w:type="dxa"/>
        <w:tblLook w:val="04A0" w:firstRow="1" w:lastRow="0" w:firstColumn="1" w:lastColumn="0" w:noHBand="0" w:noVBand="1"/>
      </w:tblPr>
      <w:tblGrid>
        <w:gridCol w:w="960"/>
        <w:gridCol w:w="680"/>
        <w:gridCol w:w="2520"/>
        <w:gridCol w:w="580"/>
        <w:gridCol w:w="1660"/>
        <w:gridCol w:w="580"/>
        <w:gridCol w:w="1760"/>
        <w:gridCol w:w="460"/>
        <w:gridCol w:w="1320"/>
      </w:tblGrid>
      <w:tr w:rsidR="007441DF" w:rsidRPr="0031773A" w:rsidTr="00CD1647">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60" w:type="dxa"/>
            <w:vMerge w:val="restart"/>
            <w:noWrap/>
            <w:hideMark/>
          </w:tcPr>
          <w:p w:rsidR="007441DF" w:rsidRPr="0031773A" w:rsidRDefault="007441DF" w:rsidP="007441DF">
            <w:pPr>
              <w:bidi w:val="0"/>
              <w:jc w:val="both"/>
              <w:rPr>
                <w:rFonts w:ascii="Calibri" w:eastAsia="Times New Roman" w:hAnsi="Calibri" w:cs="Calibri"/>
                <w:color w:val="000000"/>
              </w:rPr>
            </w:pPr>
            <w:r>
              <w:rPr>
                <w:rFonts w:ascii="Calibri" w:eastAsia="Times New Roman" w:hAnsi="Calibri" w:cs="Calibri" w:hint="cs"/>
                <w:color w:val="000000"/>
                <w:rtl/>
              </w:rPr>
              <w:t>6</w:t>
            </w:r>
            <w:r w:rsidRPr="0031773A">
              <w:rPr>
                <w:rFonts w:ascii="Calibri" w:eastAsia="Times New Roman" w:hAnsi="Calibri" w:cs="Calibri"/>
                <w:color w:val="000000"/>
              </w:rPr>
              <w:t>0,000</w:t>
            </w:r>
          </w:p>
        </w:tc>
        <w:tc>
          <w:tcPr>
            <w:tcW w:w="680" w:type="dxa"/>
            <w:vMerge w:val="restart"/>
            <w:noWrap/>
            <w:hideMark/>
          </w:tcPr>
          <w:p w:rsidR="007441DF" w:rsidRPr="0031773A" w:rsidRDefault="007441DF" w:rsidP="007441DF">
            <w:pPr>
              <w:bidi w:val="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1773A">
              <w:rPr>
                <w:rFonts w:ascii="Calibri" w:eastAsia="Times New Roman" w:hAnsi="Calibri" w:cs="Calibri"/>
                <w:color w:val="000000"/>
              </w:rPr>
              <w:t>=</w:t>
            </w:r>
          </w:p>
        </w:tc>
        <w:tc>
          <w:tcPr>
            <w:tcW w:w="2520" w:type="dxa"/>
            <w:hideMark/>
          </w:tcPr>
          <w:p w:rsidR="007441DF" w:rsidRPr="0031773A" w:rsidRDefault="007441DF" w:rsidP="007441D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1773A">
              <w:rPr>
                <w:rFonts w:ascii="Calibri" w:eastAsia="Times New Roman" w:hAnsi="Calibri" w:cs="Times New Roman"/>
                <w:color w:val="000000"/>
                <w:rtl/>
              </w:rPr>
              <w:t xml:space="preserve">اهلاك الأصول </w:t>
            </w:r>
            <w:r w:rsidRPr="0031773A">
              <w:rPr>
                <w:rFonts w:ascii="Calibri" w:eastAsia="Times New Roman" w:hAnsi="Calibri" w:cs="Times New Roman" w:hint="cs"/>
                <w:color w:val="000000"/>
                <w:rtl/>
              </w:rPr>
              <w:t>الصناعية</w:t>
            </w:r>
          </w:p>
        </w:tc>
        <w:tc>
          <w:tcPr>
            <w:tcW w:w="580" w:type="dxa"/>
            <w:vMerge w:val="restart"/>
            <w:noWrap/>
            <w:hideMark/>
          </w:tcPr>
          <w:p w:rsidR="007441DF" w:rsidRPr="0031773A" w:rsidRDefault="007441DF" w:rsidP="007441DF">
            <w:pPr>
              <w:bidi w:val="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36"/>
                <w:szCs w:val="36"/>
                <w:rtl/>
              </w:rPr>
            </w:pPr>
            <w:r w:rsidRPr="0031773A">
              <w:rPr>
                <w:rFonts w:ascii="Calibri" w:eastAsia="Times New Roman" w:hAnsi="Calibri" w:cs="Calibri"/>
                <w:color w:val="000000"/>
                <w:sz w:val="36"/>
                <w:szCs w:val="36"/>
              </w:rPr>
              <w:t>+</w:t>
            </w:r>
          </w:p>
        </w:tc>
        <w:tc>
          <w:tcPr>
            <w:tcW w:w="1660" w:type="dxa"/>
            <w:hideMark/>
          </w:tcPr>
          <w:p w:rsidR="007441DF" w:rsidRPr="0031773A" w:rsidRDefault="007441DF" w:rsidP="007441D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1773A">
              <w:rPr>
                <w:rFonts w:ascii="Calibri" w:eastAsia="Times New Roman" w:hAnsi="Calibri" w:cs="Times New Roman"/>
                <w:color w:val="000000"/>
                <w:rtl/>
              </w:rPr>
              <w:t xml:space="preserve">صافي المبيعات التكاليف </w:t>
            </w:r>
            <w:r w:rsidRPr="0031773A">
              <w:rPr>
                <w:rFonts w:ascii="Calibri" w:eastAsia="Times New Roman" w:hAnsi="Calibri" w:cs="Times New Roman" w:hint="cs"/>
                <w:color w:val="000000"/>
                <w:rtl/>
              </w:rPr>
              <w:t>الصناعية</w:t>
            </w:r>
          </w:p>
        </w:tc>
        <w:tc>
          <w:tcPr>
            <w:tcW w:w="580" w:type="dxa"/>
            <w:vMerge w:val="restart"/>
            <w:hideMark/>
          </w:tcPr>
          <w:p w:rsidR="007441DF" w:rsidRPr="0031773A" w:rsidRDefault="007441DF" w:rsidP="007441D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tl/>
              </w:rPr>
            </w:pPr>
            <w:r w:rsidRPr="0031773A">
              <w:rPr>
                <w:rFonts w:ascii="Calibri" w:eastAsia="Times New Roman" w:hAnsi="Calibri" w:cs="Times New Roman"/>
                <w:color w:val="000000"/>
                <w:rtl/>
              </w:rPr>
              <w:t>ـــــ</w:t>
            </w:r>
          </w:p>
        </w:tc>
        <w:tc>
          <w:tcPr>
            <w:tcW w:w="1760" w:type="dxa"/>
            <w:hideMark/>
          </w:tcPr>
          <w:p w:rsidR="007441DF" w:rsidRPr="0031773A" w:rsidRDefault="007441DF" w:rsidP="007441D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tl/>
              </w:rPr>
            </w:pPr>
            <w:r w:rsidRPr="0031773A">
              <w:rPr>
                <w:rFonts w:ascii="Calibri" w:eastAsia="Times New Roman" w:hAnsi="Calibri" w:cs="Times New Roman"/>
                <w:color w:val="000000"/>
                <w:rtl/>
              </w:rPr>
              <w:t>صافي المبيعات</w:t>
            </w:r>
          </w:p>
        </w:tc>
        <w:tc>
          <w:tcPr>
            <w:tcW w:w="460" w:type="dxa"/>
            <w:vMerge w:val="restart"/>
            <w:hideMark/>
          </w:tcPr>
          <w:p w:rsidR="007441DF" w:rsidRPr="0031773A" w:rsidRDefault="007441DF" w:rsidP="007441DF">
            <w:pPr>
              <w:bidi w:val="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tl/>
              </w:rPr>
            </w:pPr>
            <w:r w:rsidRPr="0031773A">
              <w:rPr>
                <w:rFonts w:ascii="Calibri" w:eastAsia="Times New Roman" w:hAnsi="Calibri" w:cs="Calibri"/>
                <w:color w:val="000000"/>
              </w:rPr>
              <w:t>=</w:t>
            </w:r>
          </w:p>
        </w:tc>
        <w:tc>
          <w:tcPr>
            <w:tcW w:w="1320" w:type="dxa"/>
            <w:vMerge w:val="restart"/>
            <w:hideMark/>
          </w:tcPr>
          <w:p w:rsidR="007441DF" w:rsidRPr="0031773A" w:rsidRDefault="007441DF" w:rsidP="007441DF">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rPr>
            </w:pPr>
            <w:r w:rsidRPr="0031773A">
              <w:rPr>
                <w:rFonts w:ascii="Calibri" w:eastAsia="Times New Roman" w:hAnsi="Calibri" w:cs="Times New Roman"/>
                <w:color w:val="000000"/>
                <w:rtl/>
              </w:rPr>
              <w:t>مجمل الربح</w:t>
            </w:r>
          </w:p>
        </w:tc>
      </w:tr>
      <w:tr w:rsidR="007441DF" w:rsidRPr="0031773A" w:rsidTr="00CD1647">
        <w:trPr>
          <w:trHeight w:val="300"/>
        </w:trPr>
        <w:tc>
          <w:tcPr>
            <w:cnfStyle w:val="001000000000" w:firstRow="0" w:lastRow="0" w:firstColumn="1" w:lastColumn="0" w:oddVBand="0" w:evenVBand="0" w:oddHBand="0" w:evenHBand="0" w:firstRowFirstColumn="0" w:firstRowLastColumn="0" w:lastRowFirstColumn="0" w:lastRowLastColumn="0"/>
            <w:tcW w:w="960" w:type="dxa"/>
            <w:vMerge/>
            <w:hideMark/>
          </w:tcPr>
          <w:p w:rsidR="007441DF" w:rsidRPr="0031773A" w:rsidRDefault="007441DF" w:rsidP="007441DF">
            <w:pPr>
              <w:bidi w:val="0"/>
              <w:rPr>
                <w:rFonts w:ascii="Calibri" w:eastAsia="Times New Roman" w:hAnsi="Calibri" w:cs="Calibri"/>
                <w:color w:val="000000"/>
              </w:rPr>
            </w:pPr>
          </w:p>
        </w:tc>
        <w:tc>
          <w:tcPr>
            <w:tcW w:w="680" w:type="dxa"/>
            <w:vMerge/>
            <w:hideMark/>
          </w:tcPr>
          <w:p w:rsidR="007441DF" w:rsidRPr="0031773A" w:rsidRDefault="007441DF" w:rsidP="007441DF">
            <w:pPr>
              <w:bidi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2520" w:type="dxa"/>
            <w:noWrap/>
            <w:hideMark/>
          </w:tcPr>
          <w:p w:rsidR="007441DF" w:rsidRPr="0031773A" w:rsidRDefault="007441DF" w:rsidP="007441DF">
            <w:pPr>
              <w:bidi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tl/>
              </w:rPr>
            </w:pPr>
            <w:r w:rsidRPr="0031773A">
              <w:rPr>
                <w:rFonts w:ascii="Calibri" w:eastAsia="Times New Roman" w:hAnsi="Calibri" w:cs="Calibri"/>
                <w:color w:val="000000"/>
              </w:rPr>
              <w:t>8,000</w:t>
            </w:r>
          </w:p>
        </w:tc>
        <w:tc>
          <w:tcPr>
            <w:tcW w:w="580" w:type="dxa"/>
            <w:vMerge/>
            <w:hideMark/>
          </w:tcPr>
          <w:p w:rsidR="007441DF" w:rsidRPr="0031773A" w:rsidRDefault="007441DF" w:rsidP="007441DF">
            <w:pPr>
              <w:bidi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36"/>
                <w:szCs w:val="36"/>
              </w:rPr>
            </w:pPr>
          </w:p>
        </w:tc>
        <w:tc>
          <w:tcPr>
            <w:tcW w:w="1660" w:type="dxa"/>
            <w:noWrap/>
            <w:hideMark/>
          </w:tcPr>
          <w:p w:rsidR="007441DF" w:rsidRPr="0031773A" w:rsidRDefault="007441DF" w:rsidP="007441DF">
            <w:pPr>
              <w:bidi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1773A">
              <w:rPr>
                <w:rFonts w:ascii="Calibri" w:eastAsia="Times New Roman" w:hAnsi="Calibri" w:cs="Calibri"/>
                <w:color w:val="000000"/>
              </w:rPr>
              <w:t>32,000</w:t>
            </w:r>
          </w:p>
        </w:tc>
        <w:tc>
          <w:tcPr>
            <w:tcW w:w="580" w:type="dxa"/>
            <w:vMerge/>
            <w:hideMark/>
          </w:tcPr>
          <w:p w:rsidR="007441DF" w:rsidRPr="0031773A" w:rsidRDefault="007441DF" w:rsidP="007441DF">
            <w:pPr>
              <w:bidi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760" w:type="dxa"/>
            <w:noWrap/>
            <w:hideMark/>
          </w:tcPr>
          <w:p w:rsidR="007441DF" w:rsidRPr="0031773A" w:rsidRDefault="007441DF" w:rsidP="007441DF">
            <w:pPr>
              <w:bidi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1773A">
              <w:rPr>
                <w:rFonts w:ascii="Calibri" w:eastAsia="Times New Roman" w:hAnsi="Calibri" w:cs="Calibri"/>
                <w:color w:val="000000"/>
              </w:rPr>
              <w:t>100,000</w:t>
            </w:r>
          </w:p>
        </w:tc>
        <w:tc>
          <w:tcPr>
            <w:tcW w:w="460" w:type="dxa"/>
            <w:vMerge/>
            <w:hideMark/>
          </w:tcPr>
          <w:p w:rsidR="007441DF" w:rsidRPr="0031773A" w:rsidRDefault="007441DF" w:rsidP="007441DF">
            <w:pPr>
              <w:bidi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320" w:type="dxa"/>
            <w:vMerge/>
            <w:hideMark/>
          </w:tcPr>
          <w:p w:rsidR="007441DF" w:rsidRPr="0031773A" w:rsidRDefault="007441DF" w:rsidP="007441DF">
            <w:pPr>
              <w:bidi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p>
        </w:tc>
      </w:tr>
    </w:tbl>
    <w:p w:rsidR="007441DF" w:rsidRDefault="007441DF" w:rsidP="007441DF">
      <w:pPr>
        <w:jc w:val="center"/>
        <w:rPr>
          <w:rFonts w:asciiTheme="minorBidi" w:hAnsiTheme="minorBidi"/>
          <w:b/>
          <w:bCs/>
          <w:color w:val="F15051" w:themeColor="accent1" w:themeTint="99"/>
          <w:sz w:val="24"/>
          <w:szCs w:val="24"/>
          <w:u w:val="single"/>
          <w:rtl/>
        </w:rPr>
      </w:pPr>
      <w:r w:rsidRPr="0031773A">
        <w:rPr>
          <w:rFonts w:asciiTheme="minorBidi" w:hAnsiTheme="minorBidi" w:hint="cs"/>
          <w:b/>
          <w:bCs/>
          <w:color w:val="F15051" w:themeColor="accent1" w:themeTint="99"/>
          <w:sz w:val="24"/>
          <w:szCs w:val="24"/>
          <w:u w:val="single"/>
          <w:rtl/>
        </w:rPr>
        <w:t>2</w:t>
      </w:r>
    </w:p>
    <w:p w:rsidR="007441DF" w:rsidRDefault="007441DF" w:rsidP="007441DF">
      <w:pPr>
        <w:jc w:val="center"/>
        <w:rPr>
          <w:rFonts w:asciiTheme="minorBidi" w:hAnsiTheme="minorBidi" w:hint="cs"/>
          <w:b/>
          <w:bCs/>
          <w:color w:val="F15051" w:themeColor="accent1" w:themeTint="99"/>
          <w:sz w:val="24"/>
          <w:szCs w:val="24"/>
          <w:u w:val="single"/>
          <w:rtl/>
        </w:rPr>
      </w:pPr>
    </w:p>
    <w:p w:rsidR="007441DF" w:rsidRDefault="007441DF" w:rsidP="007441DF">
      <w:pPr>
        <w:jc w:val="center"/>
        <w:rPr>
          <w:rFonts w:asciiTheme="minorBidi" w:hAnsiTheme="minorBidi" w:hint="cs"/>
          <w:b/>
          <w:bCs/>
          <w:color w:val="F15051" w:themeColor="accent1" w:themeTint="99"/>
          <w:sz w:val="24"/>
          <w:szCs w:val="24"/>
          <w:u w:val="single"/>
          <w:rtl/>
        </w:rPr>
      </w:pPr>
      <w:r>
        <w:rPr>
          <w:rFonts w:asciiTheme="minorBidi" w:hAnsiTheme="minorBidi" w:hint="cs"/>
          <w:b/>
          <w:bCs/>
          <w:color w:val="F15051" w:themeColor="accent1" w:themeTint="99"/>
          <w:sz w:val="24"/>
          <w:szCs w:val="24"/>
          <w:u w:val="single"/>
          <w:rtl/>
        </w:rPr>
        <w:t>3</w:t>
      </w:r>
    </w:p>
    <w:tbl>
      <w:tblPr>
        <w:tblStyle w:val="GridTable1Light-Accent4"/>
        <w:tblW w:w="10520" w:type="dxa"/>
        <w:tblInd w:w="-5" w:type="dxa"/>
        <w:tblLook w:val="04A0" w:firstRow="1" w:lastRow="0" w:firstColumn="1" w:lastColumn="0" w:noHBand="0" w:noVBand="1"/>
      </w:tblPr>
      <w:tblGrid>
        <w:gridCol w:w="960"/>
        <w:gridCol w:w="680"/>
        <w:gridCol w:w="2520"/>
        <w:gridCol w:w="580"/>
        <w:gridCol w:w="1660"/>
        <w:gridCol w:w="580"/>
        <w:gridCol w:w="1760"/>
        <w:gridCol w:w="460"/>
        <w:gridCol w:w="1320"/>
      </w:tblGrid>
      <w:tr w:rsidR="007441DF" w:rsidRPr="003B5944" w:rsidTr="007441DF">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60" w:type="dxa"/>
            <w:vMerge w:val="restart"/>
            <w:noWrap/>
            <w:hideMark/>
          </w:tcPr>
          <w:p w:rsidR="007441DF" w:rsidRPr="003B5944" w:rsidRDefault="007441DF" w:rsidP="007441DF">
            <w:pPr>
              <w:bidi w:val="0"/>
              <w:jc w:val="center"/>
              <w:rPr>
                <w:rFonts w:ascii="Calibri" w:eastAsia="Times New Roman" w:hAnsi="Calibri" w:cs="Calibri"/>
                <w:color w:val="000000"/>
              </w:rPr>
            </w:pPr>
            <w:r w:rsidRPr="003B5944">
              <w:rPr>
                <w:rFonts w:ascii="Calibri" w:eastAsia="Times New Roman" w:hAnsi="Calibri" w:cs="Calibri"/>
                <w:color w:val="000000"/>
              </w:rPr>
              <w:t>40,000</w:t>
            </w:r>
          </w:p>
        </w:tc>
        <w:tc>
          <w:tcPr>
            <w:tcW w:w="680" w:type="dxa"/>
            <w:vMerge w:val="restart"/>
            <w:noWrap/>
            <w:hideMark/>
          </w:tcPr>
          <w:p w:rsidR="007441DF" w:rsidRPr="003B5944" w:rsidRDefault="007441DF" w:rsidP="007441DF">
            <w:pPr>
              <w:bidi w:val="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B5944">
              <w:rPr>
                <w:rFonts w:ascii="Calibri" w:eastAsia="Times New Roman" w:hAnsi="Calibri" w:cs="Calibri"/>
                <w:color w:val="000000"/>
              </w:rPr>
              <w:t>=</w:t>
            </w:r>
          </w:p>
        </w:tc>
        <w:tc>
          <w:tcPr>
            <w:tcW w:w="2520" w:type="dxa"/>
            <w:hideMark/>
          </w:tcPr>
          <w:p w:rsidR="007441DF" w:rsidRPr="003B5944" w:rsidRDefault="007441DF" w:rsidP="007441D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B5944">
              <w:rPr>
                <w:rFonts w:ascii="Calibri" w:eastAsia="Times New Roman" w:hAnsi="Calibri" w:cs="Times New Roman"/>
                <w:color w:val="000000"/>
                <w:rtl/>
              </w:rPr>
              <w:t xml:space="preserve">اهلاك التكاليف </w:t>
            </w:r>
            <w:r w:rsidRPr="003B5944">
              <w:rPr>
                <w:rFonts w:ascii="Calibri" w:eastAsia="Times New Roman" w:hAnsi="Calibri" w:cs="Times New Roman" w:hint="cs"/>
                <w:color w:val="000000"/>
                <w:rtl/>
              </w:rPr>
              <w:t>التسويقية</w:t>
            </w:r>
            <w:r w:rsidRPr="003B5944">
              <w:rPr>
                <w:rFonts w:ascii="Calibri" w:eastAsia="Times New Roman" w:hAnsi="Calibri" w:cs="Times New Roman"/>
                <w:color w:val="000000"/>
                <w:rtl/>
              </w:rPr>
              <w:t xml:space="preserve"> </w:t>
            </w:r>
            <w:r w:rsidRPr="003B5944">
              <w:rPr>
                <w:rFonts w:ascii="Calibri" w:eastAsia="Times New Roman" w:hAnsi="Calibri" w:cs="Times New Roman" w:hint="cs"/>
                <w:color w:val="000000"/>
                <w:rtl/>
              </w:rPr>
              <w:t>والإدارية والعمومية</w:t>
            </w:r>
          </w:p>
        </w:tc>
        <w:tc>
          <w:tcPr>
            <w:tcW w:w="580" w:type="dxa"/>
            <w:vMerge w:val="restart"/>
            <w:noWrap/>
            <w:hideMark/>
          </w:tcPr>
          <w:p w:rsidR="007441DF" w:rsidRPr="003B5944" w:rsidRDefault="007441DF" w:rsidP="007441DF">
            <w:pPr>
              <w:bidi w:val="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36"/>
                <w:szCs w:val="36"/>
                <w:rtl/>
              </w:rPr>
            </w:pPr>
            <w:r w:rsidRPr="003B5944">
              <w:rPr>
                <w:rFonts w:ascii="Calibri" w:eastAsia="Times New Roman" w:hAnsi="Calibri" w:cs="Calibri"/>
                <w:color w:val="000000"/>
                <w:sz w:val="36"/>
                <w:szCs w:val="36"/>
              </w:rPr>
              <w:t>+</w:t>
            </w:r>
          </w:p>
        </w:tc>
        <w:tc>
          <w:tcPr>
            <w:tcW w:w="1660" w:type="dxa"/>
            <w:hideMark/>
          </w:tcPr>
          <w:p w:rsidR="007441DF" w:rsidRPr="003B5944" w:rsidRDefault="007441DF" w:rsidP="007441D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B5944">
              <w:rPr>
                <w:rFonts w:ascii="Calibri" w:eastAsia="Times New Roman" w:hAnsi="Calibri" w:cs="Times New Roman"/>
                <w:color w:val="000000"/>
                <w:rtl/>
              </w:rPr>
              <w:t xml:space="preserve">لتكاليف </w:t>
            </w:r>
            <w:r w:rsidRPr="003B5944">
              <w:rPr>
                <w:rFonts w:ascii="Calibri" w:eastAsia="Times New Roman" w:hAnsi="Calibri" w:cs="Times New Roman" w:hint="cs"/>
                <w:color w:val="000000"/>
                <w:rtl/>
              </w:rPr>
              <w:t>التسويقية</w:t>
            </w:r>
            <w:r w:rsidRPr="003B5944">
              <w:rPr>
                <w:rFonts w:ascii="Calibri" w:eastAsia="Times New Roman" w:hAnsi="Calibri" w:cs="Times New Roman"/>
                <w:color w:val="000000"/>
                <w:rtl/>
              </w:rPr>
              <w:t xml:space="preserve"> </w:t>
            </w:r>
            <w:r w:rsidRPr="003B5944">
              <w:rPr>
                <w:rFonts w:ascii="Calibri" w:eastAsia="Times New Roman" w:hAnsi="Calibri" w:cs="Times New Roman" w:hint="cs"/>
                <w:color w:val="000000"/>
                <w:rtl/>
              </w:rPr>
              <w:t>والإدارية والعمومية</w:t>
            </w:r>
          </w:p>
        </w:tc>
        <w:tc>
          <w:tcPr>
            <w:tcW w:w="580" w:type="dxa"/>
            <w:vMerge w:val="restart"/>
            <w:hideMark/>
          </w:tcPr>
          <w:p w:rsidR="007441DF" w:rsidRPr="003B5944" w:rsidRDefault="007441DF" w:rsidP="007441D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tl/>
              </w:rPr>
            </w:pPr>
            <w:r w:rsidRPr="003B5944">
              <w:rPr>
                <w:rFonts w:ascii="Calibri" w:eastAsia="Times New Roman" w:hAnsi="Calibri" w:cs="Times New Roman"/>
                <w:color w:val="000000"/>
                <w:rtl/>
              </w:rPr>
              <w:t>ـــــ</w:t>
            </w:r>
          </w:p>
        </w:tc>
        <w:tc>
          <w:tcPr>
            <w:tcW w:w="1760" w:type="dxa"/>
            <w:hideMark/>
          </w:tcPr>
          <w:p w:rsidR="007441DF" w:rsidRPr="003B5944" w:rsidRDefault="007441DF" w:rsidP="007441D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tl/>
              </w:rPr>
            </w:pPr>
            <w:r w:rsidRPr="003B5944">
              <w:rPr>
                <w:rFonts w:ascii="Calibri" w:eastAsia="Times New Roman" w:hAnsi="Calibri" w:cs="Times New Roman"/>
                <w:color w:val="000000"/>
                <w:rtl/>
              </w:rPr>
              <w:t xml:space="preserve">مجمل الربح </w:t>
            </w:r>
          </w:p>
        </w:tc>
        <w:tc>
          <w:tcPr>
            <w:tcW w:w="460" w:type="dxa"/>
            <w:vMerge w:val="restart"/>
            <w:hideMark/>
          </w:tcPr>
          <w:p w:rsidR="007441DF" w:rsidRPr="003B5944" w:rsidRDefault="007441DF" w:rsidP="007441DF">
            <w:pPr>
              <w:bidi w:val="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tl/>
              </w:rPr>
            </w:pPr>
            <w:r w:rsidRPr="003B5944">
              <w:rPr>
                <w:rFonts w:ascii="Calibri" w:eastAsia="Times New Roman" w:hAnsi="Calibri" w:cs="Calibri"/>
                <w:color w:val="000000"/>
              </w:rPr>
              <w:t>=</w:t>
            </w:r>
          </w:p>
        </w:tc>
        <w:tc>
          <w:tcPr>
            <w:tcW w:w="1320" w:type="dxa"/>
            <w:vMerge w:val="restart"/>
            <w:hideMark/>
          </w:tcPr>
          <w:p w:rsidR="007441DF" w:rsidRPr="003B5944" w:rsidRDefault="007441DF" w:rsidP="007441D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rPr>
            </w:pPr>
            <w:r w:rsidRPr="003B5944">
              <w:rPr>
                <w:rFonts w:ascii="Calibri" w:eastAsia="Times New Roman" w:hAnsi="Calibri" w:cs="Times New Roman"/>
                <w:color w:val="000000"/>
                <w:rtl/>
              </w:rPr>
              <w:t xml:space="preserve"> الربح التشغيلي</w:t>
            </w:r>
          </w:p>
        </w:tc>
      </w:tr>
      <w:tr w:rsidR="007441DF" w:rsidRPr="003B5944" w:rsidTr="007441DF">
        <w:trPr>
          <w:trHeight w:val="300"/>
        </w:trPr>
        <w:tc>
          <w:tcPr>
            <w:cnfStyle w:val="001000000000" w:firstRow="0" w:lastRow="0" w:firstColumn="1" w:lastColumn="0" w:oddVBand="0" w:evenVBand="0" w:oddHBand="0" w:evenHBand="0" w:firstRowFirstColumn="0" w:firstRowLastColumn="0" w:lastRowFirstColumn="0" w:lastRowLastColumn="0"/>
            <w:tcW w:w="960" w:type="dxa"/>
            <w:vMerge/>
            <w:hideMark/>
          </w:tcPr>
          <w:p w:rsidR="007441DF" w:rsidRPr="003B5944" w:rsidRDefault="007441DF" w:rsidP="007441DF">
            <w:pPr>
              <w:bidi w:val="0"/>
              <w:rPr>
                <w:rFonts w:ascii="Calibri" w:eastAsia="Times New Roman" w:hAnsi="Calibri" w:cs="Calibri"/>
                <w:color w:val="000000"/>
              </w:rPr>
            </w:pPr>
          </w:p>
        </w:tc>
        <w:tc>
          <w:tcPr>
            <w:tcW w:w="680" w:type="dxa"/>
            <w:vMerge/>
            <w:hideMark/>
          </w:tcPr>
          <w:p w:rsidR="007441DF" w:rsidRPr="003B5944" w:rsidRDefault="007441DF" w:rsidP="007441DF">
            <w:pPr>
              <w:bidi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2520" w:type="dxa"/>
            <w:noWrap/>
            <w:hideMark/>
          </w:tcPr>
          <w:p w:rsidR="007441DF" w:rsidRPr="003B5944" w:rsidRDefault="007441DF" w:rsidP="007441DF">
            <w:pPr>
              <w:bidi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tl/>
              </w:rPr>
            </w:pPr>
            <w:r w:rsidRPr="003B5944">
              <w:rPr>
                <w:rFonts w:ascii="Calibri" w:eastAsia="Times New Roman" w:hAnsi="Calibri" w:cs="Calibri"/>
                <w:color w:val="000000"/>
              </w:rPr>
              <w:t>4,000</w:t>
            </w:r>
          </w:p>
        </w:tc>
        <w:tc>
          <w:tcPr>
            <w:tcW w:w="580" w:type="dxa"/>
            <w:vMerge/>
            <w:hideMark/>
          </w:tcPr>
          <w:p w:rsidR="007441DF" w:rsidRPr="003B5944" w:rsidRDefault="007441DF" w:rsidP="007441DF">
            <w:pPr>
              <w:bidi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36"/>
                <w:szCs w:val="36"/>
              </w:rPr>
            </w:pPr>
          </w:p>
        </w:tc>
        <w:tc>
          <w:tcPr>
            <w:tcW w:w="1660" w:type="dxa"/>
            <w:noWrap/>
            <w:hideMark/>
          </w:tcPr>
          <w:p w:rsidR="007441DF" w:rsidRPr="003B5944" w:rsidRDefault="007441DF" w:rsidP="007441DF">
            <w:pPr>
              <w:bidi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B5944">
              <w:rPr>
                <w:rFonts w:ascii="Calibri" w:eastAsia="Times New Roman" w:hAnsi="Calibri" w:cs="Calibri"/>
                <w:color w:val="000000"/>
              </w:rPr>
              <w:t>16,000</w:t>
            </w:r>
          </w:p>
        </w:tc>
        <w:tc>
          <w:tcPr>
            <w:tcW w:w="580" w:type="dxa"/>
            <w:vMerge/>
            <w:hideMark/>
          </w:tcPr>
          <w:p w:rsidR="007441DF" w:rsidRPr="003B5944" w:rsidRDefault="007441DF" w:rsidP="007441DF">
            <w:pPr>
              <w:bidi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760" w:type="dxa"/>
            <w:noWrap/>
            <w:hideMark/>
          </w:tcPr>
          <w:p w:rsidR="007441DF" w:rsidRPr="003B5944" w:rsidRDefault="007441DF" w:rsidP="007441DF">
            <w:pPr>
              <w:bidi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B5944">
              <w:rPr>
                <w:rFonts w:ascii="Calibri" w:eastAsia="Times New Roman" w:hAnsi="Calibri" w:cs="Calibri"/>
                <w:color w:val="000000"/>
              </w:rPr>
              <w:t>60,000</w:t>
            </w:r>
          </w:p>
        </w:tc>
        <w:tc>
          <w:tcPr>
            <w:tcW w:w="460" w:type="dxa"/>
            <w:vMerge/>
            <w:hideMark/>
          </w:tcPr>
          <w:p w:rsidR="007441DF" w:rsidRPr="003B5944" w:rsidRDefault="007441DF" w:rsidP="007441DF">
            <w:pPr>
              <w:bidi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320" w:type="dxa"/>
            <w:vMerge/>
            <w:hideMark/>
          </w:tcPr>
          <w:p w:rsidR="007441DF" w:rsidRPr="003B5944" w:rsidRDefault="007441DF" w:rsidP="007441DF">
            <w:pPr>
              <w:bidi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p>
        </w:tc>
      </w:tr>
    </w:tbl>
    <w:p w:rsidR="007441DF" w:rsidRDefault="007441DF" w:rsidP="007441DF">
      <w:pPr>
        <w:jc w:val="center"/>
        <w:rPr>
          <w:rFonts w:asciiTheme="minorBidi" w:hAnsiTheme="minorBidi"/>
          <w:b/>
          <w:bCs/>
          <w:color w:val="F15051" w:themeColor="accent1" w:themeTint="99"/>
          <w:sz w:val="24"/>
          <w:szCs w:val="24"/>
          <w:u w:val="single"/>
          <w:rtl/>
        </w:rPr>
      </w:pPr>
    </w:p>
    <w:p w:rsidR="007441DF" w:rsidRDefault="007441DF" w:rsidP="007441DF">
      <w:pPr>
        <w:jc w:val="center"/>
        <w:rPr>
          <w:rFonts w:asciiTheme="minorBidi" w:hAnsiTheme="minorBidi"/>
          <w:b/>
          <w:bCs/>
          <w:color w:val="F15051" w:themeColor="accent1" w:themeTint="99"/>
          <w:sz w:val="24"/>
          <w:szCs w:val="24"/>
          <w:u w:val="single"/>
          <w:rtl/>
        </w:rPr>
      </w:pPr>
    </w:p>
    <w:p w:rsidR="007441DF" w:rsidRDefault="007441DF" w:rsidP="007441DF">
      <w:pPr>
        <w:jc w:val="center"/>
        <w:rPr>
          <w:rFonts w:asciiTheme="minorBidi" w:hAnsiTheme="minorBidi" w:hint="cs"/>
          <w:b/>
          <w:bCs/>
          <w:color w:val="F15051" w:themeColor="accent1" w:themeTint="99"/>
          <w:sz w:val="24"/>
          <w:szCs w:val="24"/>
          <w:u w:val="single"/>
          <w:rtl/>
        </w:rPr>
      </w:pPr>
    </w:p>
    <w:p w:rsidR="007441DF" w:rsidRDefault="007441DF" w:rsidP="007441DF">
      <w:pPr>
        <w:jc w:val="center"/>
        <w:rPr>
          <w:rFonts w:asciiTheme="minorBidi" w:hAnsiTheme="minorBidi"/>
          <w:b/>
          <w:bCs/>
          <w:color w:val="F15051" w:themeColor="accent1" w:themeTint="99"/>
          <w:sz w:val="24"/>
          <w:szCs w:val="24"/>
          <w:u w:val="single"/>
          <w:rtl/>
        </w:rPr>
      </w:pPr>
      <w:r>
        <w:rPr>
          <w:rFonts w:asciiTheme="minorBidi" w:hAnsiTheme="minorBidi" w:hint="cs"/>
          <w:b/>
          <w:bCs/>
          <w:color w:val="F15051" w:themeColor="accent1" w:themeTint="99"/>
          <w:sz w:val="24"/>
          <w:szCs w:val="24"/>
          <w:u w:val="single"/>
          <w:rtl/>
        </w:rPr>
        <w:lastRenderedPageBreak/>
        <w:t>4</w:t>
      </w:r>
    </w:p>
    <w:tbl>
      <w:tblPr>
        <w:tblStyle w:val="GridTable1Light-Accent4"/>
        <w:tblW w:w="10520" w:type="dxa"/>
        <w:tblInd w:w="-5" w:type="dxa"/>
        <w:tblLook w:val="04A0" w:firstRow="1" w:lastRow="0" w:firstColumn="1" w:lastColumn="0" w:noHBand="0" w:noVBand="1"/>
      </w:tblPr>
      <w:tblGrid>
        <w:gridCol w:w="960"/>
        <w:gridCol w:w="680"/>
        <w:gridCol w:w="2520"/>
        <w:gridCol w:w="580"/>
        <w:gridCol w:w="1660"/>
        <w:gridCol w:w="580"/>
        <w:gridCol w:w="1760"/>
        <w:gridCol w:w="460"/>
        <w:gridCol w:w="1320"/>
      </w:tblGrid>
      <w:tr w:rsidR="007441DF" w:rsidRPr="006D2DA0" w:rsidTr="007441DF">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60" w:type="dxa"/>
            <w:vMerge w:val="restart"/>
            <w:noWrap/>
            <w:hideMark/>
          </w:tcPr>
          <w:p w:rsidR="007441DF" w:rsidRPr="006D2DA0" w:rsidRDefault="007441DF" w:rsidP="007441DF">
            <w:pPr>
              <w:bidi w:val="0"/>
              <w:jc w:val="center"/>
              <w:rPr>
                <w:rFonts w:ascii="Calibri" w:eastAsia="Times New Roman" w:hAnsi="Calibri" w:cs="Calibri"/>
                <w:color w:val="000000"/>
              </w:rPr>
            </w:pPr>
            <w:r w:rsidRPr="006D2DA0">
              <w:rPr>
                <w:rFonts w:ascii="Calibri" w:eastAsia="Times New Roman" w:hAnsi="Calibri" w:cs="Calibri"/>
                <w:color w:val="000000"/>
              </w:rPr>
              <w:t>50,000</w:t>
            </w:r>
          </w:p>
        </w:tc>
        <w:tc>
          <w:tcPr>
            <w:tcW w:w="680" w:type="dxa"/>
            <w:vMerge w:val="restart"/>
            <w:noWrap/>
            <w:hideMark/>
          </w:tcPr>
          <w:p w:rsidR="007441DF" w:rsidRPr="006D2DA0" w:rsidRDefault="007441DF" w:rsidP="007441DF">
            <w:pPr>
              <w:bidi w:val="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D2DA0">
              <w:rPr>
                <w:rFonts w:ascii="Calibri" w:eastAsia="Times New Roman" w:hAnsi="Calibri" w:cs="Calibri"/>
                <w:color w:val="000000"/>
              </w:rPr>
              <w:t>=</w:t>
            </w:r>
          </w:p>
        </w:tc>
        <w:tc>
          <w:tcPr>
            <w:tcW w:w="2520" w:type="dxa"/>
            <w:hideMark/>
          </w:tcPr>
          <w:p w:rsidR="007441DF" w:rsidRPr="006D2DA0" w:rsidRDefault="007441DF" w:rsidP="007441D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D2DA0">
              <w:rPr>
                <w:rFonts w:ascii="Calibri" w:eastAsia="Times New Roman" w:hAnsi="Calibri" w:cs="Times New Roman" w:hint="cs"/>
                <w:color w:val="000000"/>
                <w:rtl/>
              </w:rPr>
              <w:t>مصروفات أخرى</w:t>
            </w:r>
          </w:p>
        </w:tc>
        <w:tc>
          <w:tcPr>
            <w:tcW w:w="580" w:type="dxa"/>
            <w:vMerge w:val="restart"/>
            <w:hideMark/>
          </w:tcPr>
          <w:p w:rsidR="007441DF" w:rsidRPr="006D2DA0" w:rsidRDefault="007441DF" w:rsidP="007441D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tl/>
              </w:rPr>
            </w:pPr>
            <w:r w:rsidRPr="006D2DA0">
              <w:rPr>
                <w:rFonts w:ascii="Calibri" w:eastAsia="Times New Roman" w:hAnsi="Calibri" w:cs="Times New Roman"/>
                <w:color w:val="000000"/>
                <w:rtl/>
              </w:rPr>
              <w:t>ـــــ</w:t>
            </w:r>
          </w:p>
        </w:tc>
        <w:tc>
          <w:tcPr>
            <w:tcW w:w="1660" w:type="dxa"/>
            <w:noWrap/>
            <w:hideMark/>
          </w:tcPr>
          <w:p w:rsidR="007441DF" w:rsidRPr="006D2DA0" w:rsidRDefault="007441DF" w:rsidP="007441D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tl/>
              </w:rPr>
            </w:pPr>
            <w:r w:rsidRPr="006D2DA0">
              <w:rPr>
                <w:rFonts w:ascii="Arial" w:eastAsia="Times New Roman" w:hAnsi="Arial" w:cs="Arial" w:hint="cs"/>
                <w:color w:val="000000"/>
                <w:sz w:val="24"/>
                <w:szCs w:val="24"/>
                <w:rtl/>
              </w:rPr>
              <w:t xml:space="preserve">إيرادات أخرى </w:t>
            </w:r>
          </w:p>
        </w:tc>
        <w:tc>
          <w:tcPr>
            <w:tcW w:w="580" w:type="dxa"/>
            <w:vMerge w:val="restart"/>
            <w:noWrap/>
            <w:hideMark/>
          </w:tcPr>
          <w:p w:rsidR="007441DF" w:rsidRPr="006D2DA0" w:rsidRDefault="007441DF" w:rsidP="007441DF">
            <w:pPr>
              <w:bidi w:val="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36"/>
                <w:szCs w:val="36"/>
                <w:rtl/>
              </w:rPr>
            </w:pPr>
            <w:r w:rsidRPr="006D2DA0">
              <w:rPr>
                <w:rFonts w:ascii="Calibri" w:eastAsia="Times New Roman" w:hAnsi="Calibri" w:cs="Calibri"/>
                <w:color w:val="000000"/>
                <w:sz w:val="36"/>
                <w:szCs w:val="36"/>
              </w:rPr>
              <w:t>+</w:t>
            </w:r>
          </w:p>
        </w:tc>
        <w:tc>
          <w:tcPr>
            <w:tcW w:w="1760" w:type="dxa"/>
            <w:hideMark/>
          </w:tcPr>
          <w:p w:rsidR="007441DF" w:rsidRPr="006D2DA0" w:rsidRDefault="007441DF" w:rsidP="007441D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D2DA0">
              <w:rPr>
                <w:rFonts w:ascii="Calibri" w:eastAsia="Times New Roman" w:hAnsi="Calibri" w:cs="Times New Roman"/>
                <w:color w:val="000000"/>
                <w:rtl/>
              </w:rPr>
              <w:t xml:space="preserve">الربح التشغيلي  </w:t>
            </w:r>
          </w:p>
        </w:tc>
        <w:tc>
          <w:tcPr>
            <w:tcW w:w="460" w:type="dxa"/>
            <w:vMerge w:val="restart"/>
            <w:hideMark/>
          </w:tcPr>
          <w:p w:rsidR="007441DF" w:rsidRPr="006D2DA0" w:rsidRDefault="007441DF" w:rsidP="007441DF">
            <w:pPr>
              <w:bidi w:val="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tl/>
              </w:rPr>
            </w:pPr>
            <w:r w:rsidRPr="006D2DA0">
              <w:rPr>
                <w:rFonts w:ascii="Calibri" w:eastAsia="Times New Roman" w:hAnsi="Calibri" w:cs="Calibri"/>
                <w:color w:val="000000"/>
              </w:rPr>
              <w:t>=</w:t>
            </w:r>
          </w:p>
        </w:tc>
        <w:tc>
          <w:tcPr>
            <w:tcW w:w="1320" w:type="dxa"/>
            <w:vMerge w:val="restart"/>
            <w:hideMark/>
          </w:tcPr>
          <w:p w:rsidR="007441DF" w:rsidRPr="006D2DA0" w:rsidRDefault="007441DF" w:rsidP="007441D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rPr>
            </w:pPr>
            <w:r w:rsidRPr="006D2DA0">
              <w:rPr>
                <w:rFonts w:ascii="Calibri" w:eastAsia="Times New Roman" w:hAnsi="Calibri" w:cs="Times New Roman"/>
                <w:color w:val="000000"/>
                <w:rtl/>
              </w:rPr>
              <w:t xml:space="preserve"> الربح قبل الفوائد </w:t>
            </w:r>
            <w:r w:rsidRPr="006D2DA0">
              <w:rPr>
                <w:rFonts w:ascii="Calibri" w:eastAsia="Times New Roman" w:hAnsi="Calibri" w:cs="Times New Roman" w:hint="cs"/>
                <w:color w:val="000000"/>
                <w:rtl/>
              </w:rPr>
              <w:t>والضرائب</w:t>
            </w:r>
          </w:p>
        </w:tc>
      </w:tr>
      <w:tr w:rsidR="007441DF" w:rsidRPr="006D2DA0" w:rsidTr="007441DF">
        <w:trPr>
          <w:trHeight w:val="300"/>
        </w:trPr>
        <w:tc>
          <w:tcPr>
            <w:cnfStyle w:val="001000000000" w:firstRow="0" w:lastRow="0" w:firstColumn="1" w:lastColumn="0" w:oddVBand="0" w:evenVBand="0" w:oddHBand="0" w:evenHBand="0" w:firstRowFirstColumn="0" w:firstRowLastColumn="0" w:lastRowFirstColumn="0" w:lastRowLastColumn="0"/>
            <w:tcW w:w="960" w:type="dxa"/>
            <w:vMerge/>
            <w:hideMark/>
          </w:tcPr>
          <w:p w:rsidR="007441DF" w:rsidRPr="006D2DA0" w:rsidRDefault="007441DF" w:rsidP="007441DF">
            <w:pPr>
              <w:bidi w:val="0"/>
              <w:rPr>
                <w:rFonts w:ascii="Calibri" w:eastAsia="Times New Roman" w:hAnsi="Calibri" w:cs="Calibri"/>
                <w:color w:val="000000"/>
              </w:rPr>
            </w:pPr>
          </w:p>
        </w:tc>
        <w:tc>
          <w:tcPr>
            <w:tcW w:w="680" w:type="dxa"/>
            <w:vMerge/>
            <w:hideMark/>
          </w:tcPr>
          <w:p w:rsidR="007441DF" w:rsidRPr="006D2DA0" w:rsidRDefault="007441DF" w:rsidP="007441DF">
            <w:pPr>
              <w:bidi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2520" w:type="dxa"/>
            <w:noWrap/>
            <w:hideMark/>
          </w:tcPr>
          <w:p w:rsidR="007441DF" w:rsidRPr="006D2DA0" w:rsidRDefault="007441DF" w:rsidP="007441DF">
            <w:pPr>
              <w:bidi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tl/>
              </w:rPr>
            </w:pPr>
            <w:r w:rsidRPr="006D2DA0">
              <w:rPr>
                <w:rFonts w:ascii="Calibri" w:eastAsia="Times New Roman" w:hAnsi="Calibri" w:cs="Calibri"/>
                <w:color w:val="000000"/>
              </w:rPr>
              <w:t>10,000</w:t>
            </w:r>
          </w:p>
        </w:tc>
        <w:tc>
          <w:tcPr>
            <w:tcW w:w="580" w:type="dxa"/>
            <w:vMerge/>
            <w:hideMark/>
          </w:tcPr>
          <w:p w:rsidR="007441DF" w:rsidRPr="006D2DA0" w:rsidRDefault="007441DF" w:rsidP="007441DF">
            <w:pPr>
              <w:bidi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660" w:type="dxa"/>
            <w:noWrap/>
            <w:hideMark/>
          </w:tcPr>
          <w:p w:rsidR="007441DF" w:rsidRPr="006D2DA0" w:rsidRDefault="007441DF" w:rsidP="007441DF">
            <w:pPr>
              <w:bidi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D2DA0">
              <w:rPr>
                <w:rFonts w:ascii="Calibri" w:eastAsia="Times New Roman" w:hAnsi="Calibri" w:cs="Calibri"/>
                <w:color w:val="000000"/>
              </w:rPr>
              <w:t>20,000</w:t>
            </w:r>
          </w:p>
        </w:tc>
        <w:tc>
          <w:tcPr>
            <w:tcW w:w="580" w:type="dxa"/>
            <w:vMerge/>
            <w:hideMark/>
          </w:tcPr>
          <w:p w:rsidR="007441DF" w:rsidRPr="006D2DA0" w:rsidRDefault="007441DF" w:rsidP="007441DF">
            <w:pPr>
              <w:bidi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36"/>
                <w:szCs w:val="36"/>
              </w:rPr>
            </w:pPr>
          </w:p>
        </w:tc>
        <w:tc>
          <w:tcPr>
            <w:tcW w:w="1760" w:type="dxa"/>
            <w:noWrap/>
            <w:hideMark/>
          </w:tcPr>
          <w:p w:rsidR="007441DF" w:rsidRPr="006D2DA0" w:rsidRDefault="007441DF" w:rsidP="007441DF">
            <w:pPr>
              <w:bidi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D2DA0">
              <w:rPr>
                <w:rFonts w:ascii="Calibri" w:eastAsia="Times New Roman" w:hAnsi="Calibri" w:cs="Calibri"/>
                <w:color w:val="000000"/>
              </w:rPr>
              <w:t>40,000</w:t>
            </w:r>
          </w:p>
        </w:tc>
        <w:tc>
          <w:tcPr>
            <w:tcW w:w="460" w:type="dxa"/>
            <w:vMerge/>
            <w:hideMark/>
          </w:tcPr>
          <w:p w:rsidR="007441DF" w:rsidRPr="006D2DA0" w:rsidRDefault="007441DF" w:rsidP="007441DF">
            <w:pPr>
              <w:bidi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320" w:type="dxa"/>
            <w:vMerge/>
            <w:hideMark/>
          </w:tcPr>
          <w:p w:rsidR="007441DF" w:rsidRPr="006D2DA0" w:rsidRDefault="007441DF" w:rsidP="007441DF">
            <w:pPr>
              <w:bidi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p>
        </w:tc>
      </w:tr>
    </w:tbl>
    <w:p w:rsidR="007441DF" w:rsidRDefault="007441DF" w:rsidP="007441DF">
      <w:pPr>
        <w:jc w:val="center"/>
        <w:rPr>
          <w:rFonts w:asciiTheme="minorBidi" w:hAnsiTheme="minorBidi" w:hint="cs"/>
          <w:b/>
          <w:bCs/>
          <w:color w:val="F15051" w:themeColor="accent1" w:themeTint="99"/>
          <w:sz w:val="24"/>
          <w:szCs w:val="24"/>
          <w:u w:val="single"/>
          <w:rtl/>
        </w:rPr>
      </w:pPr>
    </w:p>
    <w:p w:rsidR="007441DF" w:rsidRDefault="007441DF" w:rsidP="007441DF">
      <w:pPr>
        <w:jc w:val="center"/>
        <w:rPr>
          <w:rFonts w:asciiTheme="minorBidi" w:hAnsiTheme="minorBidi" w:hint="cs"/>
          <w:b/>
          <w:bCs/>
          <w:color w:val="F15051" w:themeColor="accent1" w:themeTint="99"/>
          <w:sz w:val="24"/>
          <w:szCs w:val="24"/>
          <w:u w:val="single"/>
          <w:rtl/>
        </w:rPr>
      </w:pPr>
      <w:r>
        <w:rPr>
          <w:rFonts w:asciiTheme="minorBidi" w:hAnsiTheme="minorBidi" w:hint="cs"/>
          <w:b/>
          <w:bCs/>
          <w:color w:val="F15051" w:themeColor="accent1" w:themeTint="99"/>
          <w:sz w:val="24"/>
          <w:szCs w:val="24"/>
          <w:u w:val="single"/>
          <w:rtl/>
        </w:rPr>
        <w:t>5</w:t>
      </w:r>
    </w:p>
    <w:tbl>
      <w:tblPr>
        <w:tblStyle w:val="GridTable1Light-Accent4"/>
        <w:tblW w:w="10521" w:type="dxa"/>
        <w:tblInd w:w="-5" w:type="dxa"/>
        <w:tblLook w:val="04A0" w:firstRow="1" w:lastRow="0" w:firstColumn="1" w:lastColumn="0" w:noHBand="0" w:noVBand="1"/>
      </w:tblPr>
      <w:tblGrid>
        <w:gridCol w:w="4161"/>
        <w:gridCol w:w="580"/>
        <w:gridCol w:w="1660"/>
        <w:gridCol w:w="580"/>
        <w:gridCol w:w="1760"/>
        <w:gridCol w:w="460"/>
        <w:gridCol w:w="1320"/>
      </w:tblGrid>
      <w:tr w:rsidR="007441DF" w:rsidRPr="001224EE" w:rsidTr="007441DF">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161" w:type="dxa"/>
            <w:vMerge w:val="restart"/>
            <w:noWrap/>
            <w:hideMark/>
          </w:tcPr>
          <w:p w:rsidR="007441DF" w:rsidRPr="001224EE" w:rsidRDefault="007441DF" w:rsidP="007441DF">
            <w:pPr>
              <w:bidi w:val="0"/>
              <w:jc w:val="center"/>
              <w:rPr>
                <w:rFonts w:ascii="Calibri" w:eastAsia="Times New Roman" w:hAnsi="Calibri" w:cs="Calibri"/>
                <w:color w:val="000000"/>
              </w:rPr>
            </w:pPr>
            <w:r w:rsidRPr="001224EE">
              <w:rPr>
                <w:rFonts w:ascii="Calibri" w:eastAsia="Times New Roman" w:hAnsi="Calibri" w:cs="Calibri"/>
                <w:color w:val="000000"/>
              </w:rPr>
              <w:t>40,000</w:t>
            </w:r>
          </w:p>
        </w:tc>
        <w:tc>
          <w:tcPr>
            <w:tcW w:w="580" w:type="dxa"/>
            <w:vMerge w:val="restart"/>
            <w:noWrap/>
            <w:hideMark/>
          </w:tcPr>
          <w:p w:rsidR="007441DF" w:rsidRPr="001224EE" w:rsidRDefault="007441DF" w:rsidP="007441DF">
            <w:pPr>
              <w:bidi w:val="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224EE">
              <w:rPr>
                <w:rFonts w:ascii="Calibri" w:eastAsia="Times New Roman" w:hAnsi="Calibri" w:cs="Calibri"/>
                <w:color w:val="000000"/>
              </w:rPr>
              <w:t>=</w:t>
            </w:r>
          </w:p>
        </w:tc>
        <w:tc>
          <w:tcPr>
            <w:tcW w:w="1660" w:type="dxa"/>
            <w:noWrap/>
            <w:hideMark/>
          </w:tcPr>
          <w:p w:rsidR="007441DF" w:rsidRPr="001224EE" w:rsidRDefault="007441DF" w:rsidP="007441D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hint="cs"/>
                <w:color w:val="000000"/>
                <w:sz w:val="24"/>
                <w:szCs w:val="24"/>
                <w:rtl/>
              </w:rPr>
            </w:pPr>
            <w:r w:rsidRPr="001224EE">
              <w:rPr>
                <w:rFonts w:ascii="Arial" w:eastAsia="Times New Roman" w:hAnsi="Arial" w:cs="Arial" w:hint="cs"/>
                <w:color w:val="000000"/>
                <w:sz w:val="24"/>
                <w:szCs w:val="24"/>
                <w:rtl/>
              </w:rPr>
              <w:t>الفوائد</w:t>
            </w:r>
          </w:p>
        </w:tc>
        <w:tc>
          <w:tcPr>
            <w:tcW w:w="580" w:type="dxa"/>
            <w:vMerge w:val="restart"/>
            <w:hideMark/>
          </w:tcPr>
          <w:p w:rsidR="007441DF" w:rsidRPr="001224EE" w:rsidRDefault="007441DF" w:rsidP="007441D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tl/>
              </w:rPr>
            </w:pPr>
            <w:r w:rsidRPr="001224EE">
              <w:rPr>
                <w:rFonts w:ascii="Calibri" w:eastAsia="Times New Roman" w:hAnsi="Calibri" w:cs="Times New Roman"/>
                <w:color w:val="000000"/>
                <w:rtl/>
              </w:rPr>
              <w:t>ـــــ</w:t>
            </w:r>
          </w:p>
        </w:tc>
        <w:tc>
          <w:tcPr>
            <w:tcW w:w="1760" w:type="dxa"/>
            <w:hideMark/>
          </w:tcPr>
          <w:p w:rsidR="007441DF" w:rsidRPr="001224EE" w:rsidRDefault="007441DF" w:rsidP="007441D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tl/>
              </w:rPr>
            </w:pPr>
            <w:r w:rsidRPr="001224EE">
              <w:rPr>
                <w:rFonts w:ascii="Calibri" w:eastAsia="Times New Roman" w:hAnsi="Calibri" w:cs="Times New Roman"/>
                <w:color w:val="000000"/>
                <w:rtl/>
              </w:rPr>
              <w:t xml:space="preserve"> الربح قبل</w:t>
            </w:r>
            <w:r w:rsidRPr="001224EE">
              <w:rPr>
                <w:rFonts w:ascii="Calibri" w:eastAsia="Times New Roman" w:hAnsi="Calibri" w:cs="Times New Roman"/>
                <w:color w:val="FF0000"/>
                <w:u w:val="single"/>
                <w:rtl/>
              </w:rPr>
              <w:t xml:space="preserve"> الفوائد </w:t>
            </w:r>
            <w:r w:rsidRPr="001224EE">
              <w:rPr>
                <w:rFonts w:ascii="Calibri" w:eastAsia="Times New Roman" w:hAnsi="Calibri" w:cs="Times New Roman"/>
                <w:color w:val="000000"/>
                <w:rtl/>
              </w:rPr>
              <w:t xml:space="preserve">والضرائب  </w:t>
            </w:r>
          </w:p>
        </w:tc>
        <w:tc>
          <w:tcPr>
            <w:tcW w:w="460" w:type="dxa"/>
            <w:vMerge w:val="restart"/>
            <w:hideMark/>
          </w:tcPr>
          <w:p w:rsidR="007441DF" w:rsidRPr="001224EE" w:rsidRDefault="007441DF" w:rsidP="007441DF">
            <w:pPr>
              <w:bidi w:val="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tl/>
              </w:rPr>
            </w:pPr>
            <w:r w:rsidRPr="001224EE">
              <w:rPr>
                <w:rFonts w:ascii="Calibri" w:eastAsia="Times New Roman" w:hAnsi="Calibri" w:cs="Calibri"/>
                <w:color w:val="000000"/>
              </w:rPr>
              <w:t>=</w:t>
            </w:r>
          </w:p>
        </w:tc>
        <w:tc>
          <w:tcPr>
            <w:tcW w:w="1320" w:type="dxa"/>
            <w:vMerge w:val="restart"/>
            <w:hideMark/>
          </w:tcPr>
          <w:p w:rsidR="007441DF" w:rsidRPr="001224EE" w:rsidRDefault="007441DF" w:rsidP="007441D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rPr>
            </w:pPr>
            <w:r w:rsidRPr="001224EE">
              <w:rPr>
                <w:rFonts w:ascii="Calibri" w:eastAsia="Times New Roman" w:hAnsi="Calibri" w:cs="Times New Roman"/>
                <w:color w:val="000000"/>
                <w:rtl/>
              </w:rPr>
              <w:t xml:space="preserve"> الربح </w:t>
            </w:r>
            <w:r w:rsidRPr="001224EE">
              <w:rPr>
                <w:rFonts w:ascii="Calibri" w:eastAsia="Times New Roman" w:hAnsi="Calibri" w:cs="Times New Roman" w:hint="cs"/>
                <w:color w:val="000000"/>
                <w:rtl/>
              </w:rPr>
              <w:t>قبل الضرائب</w:t>
            </w:r>
            <w:r w:rsidRPr="001224EE">
              <w:rPr>
                <w:rFonts w:ascii="Calibri" w:eastAsia="Times New Roman" w:hAnsi="Calibri" w:cs="Times New Roman"/>
                <w:color w:val="000000"/>
                <w:rtl/>
              </w:rPr>
              <w:t xml:space="preserve">  </w:t>
            </w:r>
          </w:p>
        </w:tc>
      </w:tr>
      <w:tr w:rsidR="007441DF" w:rsidRPr="001224EE" w:rsidTr="007441DF">
        <w:trPr>
          <w:trHeight w:val="300"/>
        </w:trPr>
        <w:tc>
          <w:tcPr>
            <w:cnfStyle w:val="001000000000" w:firstRow="0" w:lastRow="0" w:firstColumn="1" w:lastColumn="0" w:oddVBand="0" w:evenVBand="0" w:oddHBand="0" w:evenHBand="0" w:firstRowFirstColumn="0" w:firstRowLastColumn="0" w:lastRowFirstColumn="0" w:lastRowLastColumn="0"/>
            <w:tcW w:w="4161" w:type="dxa"/>
            <w:vMerge/>
            <w:hideMark/>
          </w:tcPr>
          <w:p w:rsidR="007441DF" w:rsidRPr="001224EE" w:rsidRDefault="007441DF" w:rsidP="007441DF">
            <w:pPr>
              <w:bidi w:val="0"/>
              <w:rPr>
                <w:rFonts w:ascii="Calibri" w:eastAsia="Times New Roman" w:hAnsi="Calibri" w:cs="Calibri"/>
                <w:color w:val="000000"/>
              </w:rPr>
            </w:pPr>
          </w:p>
        </w:tc>
        <w:tc>
          <w:tcPr>
            <w:tcW w:w="580" w:type="dxa"/>
            <w:vMerge/>
            <w:hideMark/>
          </w:tcPr>
          <w:p w:rsidR="007441DF" w:rsidRPr="001224EE" w:rsidRDefault="007441DF" w:rsidP="007441DF">
            <w:pPr>
              <w:bidi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660" w:type="dxa"/>
            <w:noWrap/>
            <w:hideMark/>
          </w:tcPr>
          <w:p w:rsidR="007441DF" w:rsidRPr="001224EE" w:rsidRDefault="007441DF" w:rsidP="007441DF">
            <w:pPr>
              <w:bidi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224EE">
              <w:rPr>
                <w:rFonts w:ascii="Calibri" w:eastAsia="Times New Roman" w:hAnsi="Calibri" w:cs="Calibri"/>
                <w:color w:val="000000"/>
              </w:rPr>
              <w:t>10,000</w:t>
            </w:r>
          </w:p>
        </w:tc>
        <w:tc>
          <w:tcPr>
            <w:tcW w:w="580" w:type="dxa"/>
            <w:vMerge/>
            <w:hideMark/>
          </w:tcPr>
          <w:p w:rsidR="007441DF" w:rsidRPr="001224EE" w:rsidRDefault="007441DF" w:rsidP="007441DF">
            <w:pPr>
              <w:bidi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760" w:type="dxa"/>
            <w:noWrap/>
            <w:hideMark/>
          </w:tcPr>
          <w:p w:rsidR="007441DF" w:rsidRPr="001224EE" w:rsidRDefault="007441DF" w:rsidP="007441DF">
            <w:pPr>
              <w:bidi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224EE">
              <w:rPr>
                <w:rFonts w:ascii="Calibri" w:eastAsia="Times New Roman" w:hAnsi="Calibri" w:cs="Calibri"/>
                <w:color w:val="000000"/>
              </w:rPr>
              <w:t>50,000</w:t>
            </w:r>
          </w:p>
        </w:tc>
        <w:tc>
          <w:tcPr>
            <w:tcW w:w="460" w:type="dxa"/>
            <w:vMerge/>
            <w:hideMark/>
          </w:tcPr>
          <w:p w:rsidR="007441DF" w:rsidRPr="001224EE" w:rsidRDefault="007441DF" w:rsidP="007441DF">
            <w:pPr>
              <w:bidi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320" w:type="dxa"/>
            <w:vMerge/>
            <w:hideMark/>
          </w:tcPr>
          <w:p w:rsidR="007441DF" w:rsidRPr="001224EE" w:rsidRDefault="007441DF" w:rsidP="007441DF">
            <w:pPr>
              <w:bidi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p>
        </w:tc>
      </w:tr>
    </w:tbl>
    <w:p w:rsidR="007441DF" w:rsidRDefault="007441DF" w:rsidP="007441DF">
      <w:pPr>
        <w:rPr>
          <w:rFonts w:asciiTheme="minorBidi" w:hAnsiTheme="minorBidi" w:hint="cs"/>
          <w:b/>
          <w:bCs/>
          <w:color w:val="F15051" w:themeColor="accent1" w:themeTint="99"/>
          <w:sz w:val="24"/>
          <w:szCs w:val="24"/>
          <w:u w:val="single"/>
          <w:rtl/>
        </w:rPr>
      </w:pPr>
    </w:p>
    <w:p w:rsidR="007441DF" w:rsidRDefault="007441DF" w:rsidP="007441DF">
      <w:pPr>
        <w:jc w:val="center"/>
        <w:rPr>
          <w:rFonts w:asciiTheme="minorBidi" w:hAnsiTheme="minorBidi" w:hint="cs"/>
          <w:b/>
          <w:bCs/>
          <w:color w:val="F15051" w:themeColor="accent1" w:themeTint="99"/>
          <w:sz w:val="24"/>
          <w:szCs w:val="24"/>
          <w:u w:val="single"/>
          <w:rtl/>
        </w:rPr>
      </w:pPr>
      <w:r>
        <w:rPr>
          <w:rFonts w:asciiTheme="minorBidi" w:hAnsiTheme="minorBidi" w:hint="cs"/>
          <w:b/>
          <w:bCs/>
          <w:color w:val="F15051" w:themeColor="accent1" w:themeTint="99"/>
          <w:sz w:val="24"/>
          <w:szCs w:val="24"/>
          <w:u w:val="single"/>
          <w:rtl/>
        </w:rPr>
        <w:t>6</w:t>
      </w:r>
    </w:p>
    <w:tbl>
      <w:tblPr>
        <w:tblStyle w:val="GridTable1Light-Accent4"/>
        <w:tblW w:w="10543" w:type="dxa"/>
        <w:tblInd w:w="-5" w:type="dxa"/>
        <w:tblLook w:val="04A0" w:firstRow="1" w:lastRow="0" w:firstColumn="1" w:lastColumn="0" w:noHBand="0" w:noVBand="1"/>
      </w:tblPr>
      <w:tblGrid>
        <w:gridCol w:w="3223"/>
        <w:gridCol w:w="680"/>
        <w:gridCol w:w="2520"/>
        <w:gridCol w:w="580"/>
        <w:gridCol w:w="1760"/>
        <w:gridCol w:w="460"/>
        <w:gridCol w:w="1320"/>
      </w:tblGrid>
      <w:tr w:rsidR="007441DF" w:rsidRPr="001224EE" w:rsidTr="007441DF">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223" w:type="dxa"/>
            <w:vMerge w:val="restart"/>
            <w:noWrap/>
            <w:hideMark/>
          </w:tcPr>
          <w:p w:rsidR="007441DF" w:rsidRPr="001224EE" w:rsidRDefault="007441DF" w:rsidP="007441DF">
            <w:pPr>
              <w:bidi w:val="0"/>
              <w:jc w:val="center"/>
              <w:rPr>
                <w:rFonts w:ascii="Calibri" w:eastAsia="Times New Roman" w:hAnsi="Calibri" w:cs="Calibri"/>
                <w:color w:val="000000"/>
              </w:rPr>
            </w:pPr>
            <w:r w:rsidRPr="001224EE">
              <w:rPr>
                <w:rFonts w:ascii="Calibri" w:eastAsia="Times New Roman" w:hAnsi="Calibri" w:cs="Calibri"/>
                <w:color w:val="000000"/>
              </w:rPr>
              <w:t>32,000</w:t>
            </w:r>
          </w:p>
        </w:tc>
        <w:tc>
          <w:tcPr>
            <w:tcW w:w="680" w:type="dxa"/>
            <w:vMerge w:val="restart"/>
            <w:noWrap/>
            <w:hideMark/>
          </w:tcPr>
          <w:p w:rsidR="007441DF" w:rsidRPr="001224EE" w:rsidRDefault="007441DF" w:rsidP="007441DF">
            <w:pPr>
              <w:bidi w:val="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224EE">
              <w:rPr>
                <w:rFonts w:ascii="Calibri" w:eastAsia="Times New Roman" w:hAnsi="Calibri" w:cs="Calibri"/>
                <w:color w:val="000000"/>
              </w:rPr>
              <w:t>=</w:t>
            </w:r>
          </w:p>
        </w:tc>
        <w:tc>
          <w:tcPr>
            <w:tcW w:w="2520" w:type="dxa"/>
            <w:hideMark/>
          </w:tcPr>
          <w:p w:rsidR="007441DF" w:rsidRPr="001224EE" w:rsidRDefault="007441DF" w:rsidP="007441D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224EE">
              <w:rPr>
                <w:rFonts w:ascii="Calibri" w:eastAsia="Times New Roman" w:hAnsi="Calibri" w:cs="Times New Roman" w:hint="cs"/>
                <w:color w:val="000000"/>
                <w:rtl/>
              </w:rPr>
              <w:t>الضرائب اللي هي معطينا إياها 20% من الربح</w:t>
            </w:r>
          </w:p>
        </w:tc>
        <w:tc>
          <w:tcPr>
            <w:tcW w:w="580" w:type="dxa"/>
            <w:vMerge w:val="restart"/>
            <w:hideMark/>
          </w:tcPr>
          <w:p w:rsidR="007441DF" w:rsidRPr="001224EE" w:rsidRDefault="007441DF" w:rsidP="007441D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tl/>
              </w:rPr>
            </w:pPr>
            <w:r w:rsidRPr="001224EE">
              <w:rPr>
                <w:rFonts w:ascii="Calibri" w:eastAsia="Times New Roman" w:hAnsi="Calibri" w:cs="Times New Roman"/>
                <w:color w:val="000000"/>
                <w:rtl/>
              </w:rPr>
              <w:t>ـــــ</w:t>
            </w:r>
          </w:p>
        </w:tc>
        <w:tc>
          <w:tcPr>
            <w:tcW w:w="1760" w:type="dxa"/>
            <w:hideMark/>
          </w:tcPr>
          <w:p w:rsidR="007441DF" w:rsidRPr="001224EE" w:rsidRDefault="007441DF" w:rsidP="007441D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tl/>
              </w:rPr>
            </w:pPr>
            <w:r w:rsidRPr="001224EE">
              <w:rPr>
                <w:rFonts w:ascii="Calibri" w:eastAsia="Times New Roman" w:hAnsi="Calibri" w:cs="Times New Roman"/>
                <w:color w:val="000000"/>
                <w:rtl/>
              </w:rPr>
              <w:t xml:space="preserve"> الربح قبل الضرائب  </w:t>
            </w:r>
          </w:p>
        </w:tc>
        <w:tc>
          <w:tcPr>
            <w:tcW w:w="460" w:type="dxa"/>
            <w:vMerge w:val="restart"/>
            <w:hideMark/>
          </w:tcPr>
          <w:p w:rsidR="007441DF" w:rsidRPr="001224EE" w:rsidRDefault="007441DF" w:rsidP="007441DF">
            <w:pPr>
              <w:bidi w:val="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tl/>
              </w:rPr>
            </w:pPr>
            <w:r w:rsidRPr="001224EE">
              <w:rPr>
                <w:rFonts w:ascii="Calibri" w:eastAsia="Times New Roman" w:hAnsi="Calibri" w:cs="Calibri"/>
                <w:color w:val="000000"/>
              </w:rPr>
              <w:t>=</w:t>
            </w:r>
          </w:p>
        </w:tc>
        <w:tc>
          <w:tcPr>
            <w:tcW w:w="1320" w:type="dxa"/>
            <w:vMerge w:val="restart"/>
            <w:hideMark/>
          </w:tcPr>
          <w:p w:rsidR="007441DF" w:rsidRPr="001224EE" w:rsidRDefault="007441DF" w:rsidP="007441D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rPr>
            </w:pPr>
            <w:r w:rsidRPr="001224EE">
              <w:rPr>
                <w:rFonts w:ascii="Calibri" w:eastAsia="Times New Roman" w:hAnsi="Calibri" w:cs="Times New Roman"/>
                <w:color w:val="000000"/>
                <w:rtl/>
              </w:rPr>
              <w:t>صافي الربح</w:t>
            </w:r>
          </w:p>
        </w:tc>
      </w:tr>
      <w:tr w:rsidR="007441DF" w:rsidRPr="001224EE" w:rsidTr="007441DF">
        <w:trPr>
          <w:trHeight w:val="300"/>
        </w:trPr>
        <w:tc>
          <w:tcPr>
            <w:cnfStyle w:val="001000000000" w:firstRow="0" w:lastRow="0" w:firstColumn="1" w:lastColumn="0" w:oddVBand="0" w:evenVBand="0" w:oddHBand="0" w:evenHBand="0" w:firstRowFirstColumn="0" w:firstRowLastColumn="0" w:lastRowFirstColumn="0" w:lastRowLastColumn="0"/>
            <w:tcW w:w="3223" w:type="dxa"/>
            <w:vMerge/>
            <w:hideMark/>
          </w:tcPr>
          <w:p w:rsidR="007441DF" w:rsidRPr="001224EE" w:rsidRDefault="007441DF" w:rsidP="007441DF">
            <w:pPr>
              <w:bidi w:val="0"/>
              <w:rPr>
                <w:rFonts w:ascii="Calibri" w:eastAsia="Times New Roman" w:hAnsi="Calibri" w:cs="Calibri"/>
                <w:color w:val="000000"/>
              </w:rPr>
            </w:pPr>
          </w:p>
        </w:tc>
        <w:tc>
          <w:tcPr>
            <w:tcW w:w="680" w:type="dxa"/>
            <w:vMerge/>
            <w:hideMark/>
          </w:tcPr>
          <w:p w:rsidR="007441DF" w:rsidRPr="001224EE" w:rsidRDefault="007441DF" w:rsidP="007441DF">
            <w:pPr>
              <w:bidi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2520" w:type="dxa"/>
            <w:noWrap/>
            <w:hideMark/>
          </w:tcPr>
          <w:p w:rsidR="007441DF" w:rsidRPr="001224EE" w:rsidRDefault="007441DF" w:rsidP="007441DF">
            <w:pPr>
              <w:bidi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224EE">
              <w:rPr>
                <w:rFonts w:ascii="Calibri" w:eastAsia="Times New Roman" w:hAnsi="Calibri" w:cs="Calibri"/>
                <w:color w:val="000000"/>
              </w:rPr>
              <w:t>8,000</w:t>
            </w:r>
          </w:p>
        </w:tc>
        <w:tc>
          <w:tcPr>
            <w:tcW w:w="580" w:type="dxa"/>
            <w:vMerge/>
            <w:hideMark/>
          </w:tcPr>
          <w:p w:rsidR="007441DF" w:rsidRPr="001224EE" w:rsidRDefault="007441DF" w:rsidP="007441DF">
            <w:pPr>
              <w:bidi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760" w:type="dxa"/>
            <w:noWrap/>
            <w:hideMark/>
          </w:tcPr>
          <w:p w:rsidR="007441DF" w:rsidRPr="001224EE" w:rsidRDefault="007441DF" w:rsidP="007441DF">
            <w:pPr>
              <w:bidi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224EE">
              <w:rPr>
                <w:rFonts w:ascii="Calibri" w:eastAsia="Times New Roman" w:hAnsi="Calibri" w:cs="Calibri"/>
                <w:color w:val="000000"/>
              </w:rPr>
              <w:t>40,000</w:t>
            </w:r>
          </w:p>
        </w:tc>
        <w:tc>
          <w:tcPr>
            <w:tcW w:w="460" w:type="dxa"/>
            <w:vMerge/>
            <w:hideMark/>
          </w:tcPr>
          <w:p w:rsidR="007441DF" w:rsidRPr="001224EE" w:rsidRDefault="007441DF" w:rsidP="007441DF">
            <w:pPr>
              <w:bidi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320" w:type="dxa"/>
            <w:vMerge/>
            <w:hideMark/>
          </w:tcPr>
          <w:p w:rsidR="007441DF" w:rsidRPr="001224EE" w:rsidRDefault="007441DF" w:rsidP="007441DF">
            <w:pPr>
              <w:bidi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p>
        </w:tc>
      </w:tr>
    </w:tbl>
    <w:p w:rsidR="007441DF" w:rsidRDefault="007441DF" w:rsidP="007441DF">
      <w:pPr>
        <w:rPr>
          <w:rFonts w:asciiTheme="minorBidi" w:hAnsiTheme="minorBidi" w:hint="cs"/>
          <w:b/>
          <w:bCs/>
          <w:color w:val="F15051" w:themeColor="accent1" w:themeTint="99"/>
          <w:sz w:val="24"/>
          <w:szCs w:val="24"/>
          <w:u w:val="single"/>
          <w:rtl/>
        </w:rPr>
      </w:pPr>
    </w:p>
    <w:p w:rsidR="007441DF" w:rsidRDefault="007441DF" w:rsidP="007441DF">
      <w:pPr>
        <w:jc w:val="center"/>
        <w:rPr>
          <w:rFonts w:asciiTheme="minorBidi" w:hAnsiTheme="minorBidi" w:hint="cs"/>
          <w:b/>
          <w:bCs/>
          <w:color w:val="F15051" w:themeColor="accent1" w:themeTint="99"/>
          <w:sz w:val="24"/>
          <w:szCs w:val="24"/>
          <w:u w:val="single"/>
          <w:rtl/>
        </w:rPr>
      </w:pPr>
      <w:r>
        <w:rPr>
          <w:rFonts w:asciiTheme="minorBidi" w:hAnsiTheme="minorBidi" w:hint="cs"/>
          <w:b/>
          <w:bCs/>
          <w:color w:val="F15051" w:themeColor="accent1" w:themeTint="99"/>
          <w:sz w:val="24"/>
          <w:szCs w:val="24"/>
          <w:u w:val="single"/>
          <w:rtl/>
        </w:rPr>
        <w:t>7</w:t>
      </w:r>
    </w:p>
    <w:tbl>
      <w:tblPr>
        <w:tblStyle w:val="GridTable1Light-Accent4"/>
        <w:tblW w:w="10544" w:type="dxa"/>
        <w:tblInd w:w="-5" w:type="dxa"/>
        <w:tblLook w:val="04A0" w:firstRow="1" w:lastRow="0" w:firstColumn="1" w:lastColumn="0" w:noHBand="0" w:noVBand="1"/>
      </w:tblPr>
      <w:tblGrid>
        <w:gridCol w:w="4184"/>
        <w:gridCol w:w="580"/>
        <w:gridCol w:w="1660"/>
        <w:gridCol w:w="580"/>
        <w:gridCol w:w="1760"/>
        <w:gridCol w:w="460"/>
        <w:gridCol w:w="1320"/>
      </w:tblGrid>
      <w:tr w:rsidR="007441DF" w:rsidRPr="00A878D1" w:rsidTr="007441D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84" w:type="dxa"/>
            <w:vMerge w:val="restart"/>
            <w:noWrap/>
            <w:hideMark/>
          </w:tcPr>
          <w:p w:rsidR="007441DF" w:rsidRPr="00A878D1" w:rsidRDefault="007441DF" w:rsidP="007441DF">
            <w:pPr>
              <w:bidi w:val="0"/>
              <w:jc w:val="center"/>
              <w:rPr>
                <w:rFonts w:ascii="Calibri" w:eastAsia="Times New Roman" w:hAnsi="Calibri" w:cs="Calibri"/>
                <w:color w:val="000000"/>
              </w:rPr>
            </w:pPr>
            <w:r>
              <w:rPr>
                <w:rFonts w:ascii="Calibri" w:eastAsia="Times New Roman" w:hAnsi="Calibri" w:cs="Times New Roman" w:hint="cs"/>
                <w:color w:val="000000"/>
                <w:rtl/>
              </w:rPr>
              <w:t xml:space="preserve"> لكل سهم</w:t>
            </w:r>
            <w:r w:rsidRPr="00A878D1">
              <w:rPr>
                <w:rFonts w:ascii="Calibri" w:eastAsia="Times New Roman" w:hAnsi="Calibri" w:cs="Calibri"/>
                <w:color w:val="000000"/>
              </w:rPr>
              <w:t>3,2</w:t>
            </w:r>
          </w:p>
        </w:tc>
        <w:tc>
          <w:tcPr>
            <w:tcW w:w="580" w:type="dxa"/>
            <w:vMerge w:val="restart"/>
            <w:noWrap/>
            <w:hideMark/>
          </w:tcPr>
          <w:p w:rsidR="007441DF" w:rsidRPr="00A878D1" w:rsidRDefault="007441DF" w:rsidP="007441DF">
            <w:pPr>
              <w:bidi w:val="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878D1">
              <w:rPr>
                <w:rFonts w:ascii="Calibri" w:eastAsia="Times New Roman" w:hAnsi="Calibri" w:cs="Calibri"/>
                <w:color w:val="000000"/>
              </w:rPr>
              <w:t>=</w:t>
            </w:r>
          </w:p>
        </w:tc>
        <w:tc>
          <w:tcPr>
            <w:tcW w:w="1660" w:type="dxa"/>
            <w:noWrap/>
            <w:hideMark/>
          </w:tcPr>
          <w:p w:rsidR="007441DF" w:rsidRPr="00A878D1" w:rsidRDefault="007441DF" w:rsidP="007441D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hint="cs"/>
                <w:color w:val="000000"/>
                <w:sz w:val="24"/>
                <w:szCs w:val="24"/>
                <w:rtl/>
              </w:rPr>
            </w:pPr>
            <w:r w:rsidRPr="00A878D1">
              <w:rPr>
                <w:rFonts w:ascii="Arial" w:eastAsia="Times New Roman" w:hAnsi="Arial" w:cs="Arial" w:hint="cs"/>
                <w:color w:val="000000"/>
                <w:sz w:val="24"/>
                <w:szCs w:val="24"/>
                <w:rtl/>
              </w:rPr>
              <w:t>عدد الأسهم</w:t>
            </w:r>
          </w:p>
        </w:tc>
        <w:tc>
          <w:tcPr>
            <w:tcW w:w="580" w:type="dxa"/>
            <w:vMerge w:val="restart"/>
            <w:hideMark/>
          </w:tcPr>
          <w:p w:rsidR="007441DF" w:rsidRPr="00A878D1" w:rsidRDefault="007441DF" w:rsidP="007441DF">
            <w:pPr>
              <w:bidi w:val="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tl/>
              </w:rPr>
            </w:pPr>
            <w:r w:rsidRPr="00A878D1">
              <w:rPr>
                <w:rFonts w:ascii="Calibri" w:eastAsia="Times New Roman" w:hAnsi="Calibri" w:cs="Calibri"/>
                <w:color w:val="000000"/>
              </w:rPr>
              <w:t>÷</w:t>
            </w:r>
          </w:p>
        </w:tc>
        <w:tc>
          <w:tcPr>
            <w:tcW w:w="1760" w:type="dxa"/>
            <w:hideMark/>
          </w:tcPr>
          <w:p w:rsidR="007441DF" w:rsidRPr="00A878D1" w:rsidRDefault="007441DF" w:rsidP="007441D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878D1">
              <w:rPr>
                <w:rFonts w:ascii="Calibri" w:eastAsia="Times New Roman" w:hAnsi="Calibri" w:cs="Times New Roman"/>
                <w:color w:val="000000"/>
                <w:rtl/>
              </w:rPr>
              <w:t>صافي الربح</w:t>
            </w:r>
          </w:p>
        </w:tc>
        <w:tc>
          <w:tcPr>
            <w:tcW w:w="460" w:type="dxa"/>
            <w:vMerge w:val="restart"/>
            <w:hideMark/>
          </w:tcPr>
          <w:p w:rsidR="007441DF" w:rsidRPr="00A878D1" w:rsidRDefault="007441DF" w:rsidP="007441DF">
            <w:pPr>
              <w:bidi w:val="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tl/>
              </w:rPr>
            </w:pPr>
            <w:r w:rsidRPr="00A878D1">
              <w:rPr>
                <w:rFonts w:ascii="Calibri" w:eastAsia="Times New Roman" w:hAnsi="Calibri" w:cs="Calibri"/>
                <w:color w:val="000000"/>
              </w:rPr>
              <w:t>=</w:t>
            </w:r>
          </w:p>
        </w:tc>
        <w:tc>
          <w:tcPr>
            <w:tcW w:w="1320" w:type="dxa"/>
            <w:vMerge w:val="restart"/>
            <w:hideMark/>
          </w:tcPr>
          <w:p w:rsidR="007441DF" w:rsidRPr="00A878D1" w:rsidRDefault="007441DF" w:rsidP="007441D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rPr>
            </w:pPr>
            <w:r w:rsidRPr="00A878D1">
              <w:rPr>
                <w:rFonts w:ascii="Calibri" w:eastAsia="Times New Roman" w:hAnsi="Calibri" w:cs="Times New Roman"/>
                <w:color w:val="000000"/>
                <w:rtl/>
              </w:rPr>
              <w:t>ربح السهم</w:t>
            </w:r>
          </w:p>
        </w:tc>
      </w:tr>
      <w:tr w:rsidR="007441DF" w:rsidRPr="00A878D1" w:rsidTr="007441DF">
        <w:trPr>
          <w:trHeight w:val="300"/>
        </w:trPr>
        <w:tc>
          <w:tcPr>
            <w:cnfStyle w:val="001000000000" w:firstRow="0" w:lastRow="0" w:firstColumn="1" w:lastColumn="0" w:oddVBand="0" w:evenVBand="0" w:oddHBand="0" w:evenHBand="0" w:firstRowFirstColumn="0" w:firstRowLastColumn="0" w:lastRowFirstColumn="0" w:lastRowLastColumn="0"/>
            <w:tcW w:w="4184" w:type="dxa"/>
            <w:vMerge/>
            <w:hideMark/>
          </w:tcPr>
          <w:p w:rsidR="007441DF" w:rsidRPr="00A878D1" w:rsidRDefault="007441DF" w:rsidP="007441DF">
            <w:pPr>
              <w:bidi w:val="0"/>
              <w:rPr>
                <w:rFonts w:ascii="Calibri" w:eastAsia="Times New Roman" w:hAnsi="Calibri" w:cs="Calibri"/>
                <w:color w:val="000000"/>
              </w:rPr>
            </w:pPr>
          </w:p>
        </w:tc>
        <w:tc>
          <w:tcPr>
            <w:tcW w:w="580" w:type="dxa"/>
            <w:vMerge/>
            <w:hideMark/>
          </w:tcPr>
          <w:p w:rsidR="007441DF" w:rsidRPr="00A878D1" w:rsidRDefault="007441DF" w:rsidP="007441DF">
            <w:pPr>
              <w:bidi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660" w:type="dxa"/>
            <w:noWrap/>
            <w:hideMark/>
          </w:tcPr>
          <w:p w:rsidR="007441DF" w:rsidRPr="00A878D1" w:rsidRDefault="007441DF" w:rsidP="007441DF">
            <w:pPr>
              <w:bidi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tl/>
              </w:rPr>
            </w:pPr>
            <w:r w:rsidRPr="00A878D1">
              <w:rPr>
                <w:rFonts w:ascii="Calibri" w:eastAsia="Times New Roman" w:hAnsi="Calibri" w:cs="Calibri"/>
                <w:color w:val="000000"/>
              </w:rPr>
              <w:t>10,000</w:t>
            </w:r>
          </w:p>
        </w:tc>
        <w:tc>
          <w:tcPr>
            <w:tcW w:w="580" w:type="dxa"/>
            <w:vMerge/>
            <w:hideMark/>
          </w:tcPr>
          <w:p w:rsidR="007441DF" w:rsidRPr="00A878D1" w:rsidRDefault="007441DF" w:rsidP="007441DF">
            <w:pPr>
              <w:bidi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760" w:type="dxa"/>
            <w:noWrap/>
            <w:hideMark/>
          </w:tcPr>
          <w:p w:rsidR="007441DF" w:rsidRPr="00A878D1" w:rsidRDefault="007441DF" w:rsidP="007441DF">
            <w:pPr>
              <w:bidi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878D1">
              <w:rPr>
                <w:rFonts w:ascii="Calibri" w:eastAsia="Times New Roman" w:hAnsi="Calibri" w:cs="Calibri"/>
                <w:color w:val="000000"/>
              </w:rPr>
              <w:t>32,000</w:t>
            </w:r>
          </w:p>
        </w:tc>
        <w:tc>
          <w:tcPr>
            <w:tcW w:w="460" w:type="dxa"/>
            <w:vMerge/>
            <w:hideMark/>
          </w:tcPr>
          <w:p w:rsidR="007441DF" w:rsidRPr="00A878D1" w:rsidRDefault="007441DF" w:rsidP="007441DF">
            <w:pPr>
              <w:bidi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320" w:type="dxa"/>
            <w:vMerge/>
            <w:hideMark/>
          </w:tcPr>
          <w:p w:rsidR="007441DF" w:rsidRPr="00A878D1" w:rsidRDefault="007441DF" w:rsidP="007441DF">
            <w:pPr>
              <w:bidi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p>
        </w:tc>
      </w:tr>
    </w:tbl>
    <w:p w:rsidR="007441DF" w:rsidRDefault="007441DF" w:rsidP="007441DF">
      <w:pPr>
        <w:spacing w:after="0"/>
        <w:rPr>
          <w:rFonts w:asciiTheme="minorBidi" w:hAnsiTheme="minorBidi"/>
          <w:b/>
          <w:bCs/>
          <w:color w:val="B80E0F" w:themeColor="accent1"/>
          <w:sz w:val="24"/>
          <w:szCs w:val="24"/>
          <w:rtl/>
        </w:rPr>
      </w:pPr>
    </w:p>
    <w:p w:rsidR="007441DF" w:rsidRPr="00DD3088" w:rsidRDefault="007441DF" w:rsidP="007441DF">
      <w:pPr>
        <w:spacing w:after="0"/>
        <w:rPr>
          <w:rFonts w:asciiTheme="minorBidi" w:hAnsiTheme="minorBidi"/>
          <w:sz w:val="24"/>
          <w:szCs w:val="24"/>
        </w:rPr>
      </w:pPr>
      <w:r w:rsidRPr="00DD3088">
        <w:rPr>
          <w:rFonts w:asciiTheme="minorBidi" w:hAnsiTheme="minorBidi"/>
          <w:b/>
          <w:bCs/>
          <w:sz w:val="24"/>
          <w:szCs w:val="24"/>
          <w:rtl/>
        </w:rPr>
        <w:t>ربح السهم =</w:t>
      </w:r>
      <w:r w:rsidRPr="00DD3088">
        <w:rPr>
          <w:rFonts w:asciiTheme="minorBidi" w:hAnsiTheme="minorBidi"/>
          <w:sz w:val="24"/>
          <w:szCs w:val="24"/>
          <w:rtl/>
        </w:rPr>
        <w:t xml:space="preserve"> صافي الربح ÷ عدد الأسهم</w:t>
      </w:r>
      <w:r w:rsidRPr="00DD3088">
        <w:rPr>
          <w:rFonts w:asciiTheme="minorBidi" w:hAnsiTheme="minorBidi"/>
          <w:sz w:val="24"/>
          <w:szCs w:val="24"/>
        </w:rPr>
        <w:t xml:space="preserve"> </w:t>
      </w:r>
      <w:r w:rsidRPr="00DD3088">
        <w:rPr>
          <w:rFonts w:asciiTheme="minorBidi" w:hAnsiTheme="minorBidi"/>
          <w:b/>
          <w:bCs/>
          <w:sz w:val="24"/>
          <w:szCs w:val="24"/>
          <w:rtl/>
        </w:rPr>
        <w:t>ربح السهم =</w:t>
      </w:r>
      <w:r w:rsidRPr="00DD3088">
        <w:rPr>
          <w:rFonts w:asciiTheme="minorBidi" w:hAnsiTheme="minorBidi"/>
          <w:sz w:val="24"/>
          <w:szCs w:val="24"/>
          <w:rtl/>
        </w:rPr>
        <w:t xml:space="preserve"> 32,000 ÷ 10,000 = 3,2   ريال لكل سهم</w:t>
      </w:r>
    </w:p>
    <w:p w:rsidR="007441DF" w:rsidRPr="00296FAE" w:rsidRDefault="007441DF" w:rsidP="007441DF">
      <w:pPr>
        <w:spacing w:after="0"/>
        <w:rPr>
          <w:rFonts w:asciiTheme="minorBidi" w:hAnsiTheme="minorBidi"/>
          <w:sz w:val="24"/>
          <w:szCs w:val="24"/>
        </w:rPr>
      </w:pPr>
      <w:r w:rsidRPr="00296FAE">
        <w:rPr>
          <w:rFonts w:asciiTheme="minorBidi" w:hAnsiTheme="minorBidi" w:hint="cs"/>
          <w:color w:val="000000" w:themeColor="text1"/>
          <w:sz w:val="24"/>
          <w:szCs w:val="24"/>
          <w:rtl/>
        </w:rPr>
        <w:t>فاذا</w:t>
      </w:r>
      <w:r w:rsidRPr="00296FAE">
        <w:rPr>
          <w:rFonts w:asciiTheme="minorBidi" w:hAnsiTheme="minorBidi"/>
          <w:color w:val="000000" w:themeColor="text1"/>
          <w:sz w:val="24"/>
          <w:szCs w:val="24"/>
          <w:rtl/>
        </w:rPr>
        <w:t xml:space="preserve"> افترضنا شخصاً ما نصيبه من الأسهم 100 سهم فكم يكون نصيبه من </w:t>
      </w:r>
      <w:r w:rsidRPr="00296FAE">
        <w:rPr>
          <w:rFonts w:asciiTheme="minorBidi" w:hAnsiTheme="minorBidi" w:hint="cs"/>
          <w:color w:val="000000" w:themeColor="text1"/>
          <w:sz w:val="24"/>
          <w:szCs w:val="24"/>
          <w:rtl/>
        </w:rPr>
        <w:t>الأرباح؟</w:t>
      </w:r>
      <w:r>
        <w:rPr>
          <w:rFonts w:asciiTheme="minorBidi" w:hAnsiTheme="minorBidi" w:hint="cs"/>
          <w:sz w:val="24"/>
          <w:szCs w:val="24"/>
          <w:rtl/>
        </w:rPr>
        <w:t xml:space="preserve"> ريال</w:t>
      </w:r>
      <w:r w:rsidRPr="008735F7">
        <w:rPr>
          <w:rFonts w:asciiTheme="minorBidi" w:hAnsiTheme="minorBidi"/>
          <w:sz w:val="24"/>
          <w:szCs w:val="24"/>
        </w:rPr>
        <w:t xml:space="preserve">3,2 × 100 = 320   </w:t>
      </w:r>
    </w:p>
    <w:p w:rsidR="007441DF" w:rsidRPr="00632220" w:rsidRDefault="007441DF" w:rsidP="007441DF">
      <w:pPr>
        <w:spacing w:after="0"/>
        <w:rPr>
          <w:rFonts w:asciiTheme="minorBidi" w:hAnsiTheme="minorBidi"/>
          <w:b/>
          <w:bCs/>
          <w:color w:val="F15051" w:themeColor="accent1" w:themeTint="99"/>
          <w:sz w:val="24"/>
          <w:szCs w:val="24"/>
          <w:u w:val="single"/>
          <w:rtl/>
        </w:rPr>
      </w:pPr>
    </w:p>
    <w:p w:rsidR="007441DF" w:rsidRPr="00632220" w:rsidRDefault="007441DF" w:rsidP="007441DF">
      <w:pPr>
        <w:spacing w:after="0"/>
        <w:jc w:val="center"/>
        <w:rPr>
          <w:rFonts w:asciiTheme="minorBidi" w:hAnsiTheme="minorBidi"/>
          <w:b/>
          <w:bCs/>
          <w:color w:val="F15051" w:themeColor="accent1" w:themeTint="99"/>
          <w:sz w:val="24"/>
          <w:szCs w:val="24"/>
          <w:u w:val="single"/>
          <w:rtl/>
        </w:rPr>
      </w:pPr>
      <w:r w:rsidRPr="00632220">
        <w:rPr>
          <w:rFonts w:asciiTheme="minorBidi" w:hAnsiTheme="minorBidi" w:hint="cs"/>
          <w:b/>
          <w:bCs/>
          <w:color w:val="F15051" w:themeColor="accent1" w:themeTint="99"/>
          <w:sz w:val="24"/>
          <w:szCs w:val="24"/>
          <w:u w:val="single"/>
          <w:rtl/>
        </w:rPr>
        <w:t>الكلام هذا مهم ولن يخلو الاختبار منه</w:t>
      </w:r>
    </w:p>
    <w:p w:rsidR="007441DF" w:rsidRPr="003E15DA" w:rsidRDefault="007441DF" w:rsidP="007441DF">
      <w:pPr>
        <w:spacing w:after="0"/>
        <w:rPr>
          <w:rFonts w:asciiTheme="minorBidi" w:hAnsiTheme="minorBidi"/>
          <w:b/>
          <w:bCs/>
          <w:color w:val="F15051" w:themeColor="accent1" w:themeTint="99"/>
          <w:sz w:val="24"/>
          <w:szCs w:val="24"/>
          <w:rtl/>
        </w:rPr>
      </w:pPr>
    </w:p>
    <w:p w:rsidR="007441DF" w:rsidRDefault="007441DF" w:rsidP="007441DF">
      <w:pPr>
        <w:spacing w:after="0"/>
        <w:rPr>
          <w:rFonts w:asciiTheme="minorBidi" w:hAnsiTheme="minorBidi"/>
          <w:b/>
          <w:bCs/>
          <w:sz w:val="24"/>
          <w:szCs w:val="24"/>
          <w:rtl/>
        </w:rPr>
      </w:pPr>
    </w:p>
    <w:p w:rsidR="007441DF" w:rsidRPr="00D60495" w:rsidRDefault="007441DF" w:rsidP="007441DF">
      <w:pPr>
        <w:pStyle w:val="ListParagraph"/>
        <w:numPr>
          <w:ilvl w:val="0"/>
          <w:numId w:val="61"/>
        </w:numPr>
        <w:spacing w:after="0" w:line="259" w:lineRule="auto"/>
        <w:ind w:left="0" w:hanging="357"/>
        <w:rPr>
          <w:rFonts w:asciiTheme="minorBidi" w:hAnsiTheme="minorBidi"/>
          <w:b/>
          <w:bCs/>
          <w:color w:val="B80E0F" w:themeColor="accent1"/>
          <w:sz w:val="24"/>
          <w:szCs w:val="24"/>
        </w:rPr>
      </w:pPr>
      <w:r w:rsidRPr="00D60495">
        <w:rPr>
          <w:rFonts w:asciiTheme="minorBidi" w:hAnsiTheme="minorBidi"/>
          <w:b/>
          <w:bCs/>
          <w:color w:val="B80E0F" w:themeColor="accent1"/>
          <w:sz w:val="24"/>
          <w:szCs w:val="24"/>
          <w:rtl/>
        </w:rPr>
        <w:t xml:space="preserve">سياسة </w:t>
      </w:r>
      <w:r w:rsidRPr="00D60495">
        <w:rPr>
          <w:rFonts w:asciiTheme="minorBidi" w:hAnsiTheme="minorBidi" w:hint="cs"/>
          <w:b/>
          <w:bCs/>
          <w:color w:val="B80E0F" w:themeColor="accent1"/>
          <w:sz w:val="24"/>
          <w:szCs w:val="24"/>
          <w:rtl/>
        </w:rPr>
        <w:t>الشركة</w:t>
      </w:r>
      <w:r w:rsidRPr="00D60495">
        <w:rPr>
          <w:rFonts w:asciiTheme="minorBidi" w:hAnsiTheme="minorBidi"/>
          <w:b/>
          <w:bCs/>
          <w:color w:val="B80E0F" w:themeColor="accent1"/>
          <w:sz w:val="24"/>
          <w:szCs w:val="24"/>
          <w:rtl/>
        </w:rPr>
        <w:t xml:space="preserve"> في توزيع </w:t>
      </w:r>
      <w:r w:rsidRPr="00D60495">
        <w:rPr>
          <w:rFonts w:asciiTheme="minorBidi" w:hAnsiTheme="minorBidi" w:hint="cs"/>
          <w:b/>
          <w:bCs/>
          <w:color w:val="B80E0F" w:themeColor="accent1"/>
          <w:sz w:val="24"/>
          <w:szCs w:val="24"/>
          <w:rtl/>
        </w:rPr>
        <w:t>الأرباح</w:t>
      </w:r>
      <w:r w:rsidRPr="00D60495">
        <w:rPr>
          <w:rFonts w:asciiTheme="minorBidi" w:hAnsiTheme="minorBidi"/>
          <w:b/>
          <w:bCs/>
          <w:color w:val="B80E0F" w:themeColor="accent1"/>
          <w:sz w:val="24"/>
          <w:szCs w:val="24"/>
        </w:rPr>
        <w:t>:</w:t>
      </w:r>
    </w:p>
    <w:p w:rsidR="007441DF" w:rsidRPr="00296FAE" w:rsidRDefault="007441DF" w:rsidP="007441DF">
      <w:pPr>
        <w:pStyle w:val="ListParagraph"/>
        <w:numPr>
          <w:ilvl w:val="0"/>
          <w:numId w:val="54"/>
        </w:numPr>
        <w:spacing w:after="0" w:line="259" w:lineRule="auto"/>
        <w:ind w:left="170" w:hanging="357"/>
        <w:rPr>
          <w:rFonts w:asciiTheme="minorBidi" w:eastAsiaTheme="minorEastAsia" w:hAnsiTheme="minorBidi"/>
          <w:color w:val="000000" w:themeColor="text1"/>
          <w:sz w:val="24"/>
          <w:szCs w:val="24"/>
        </w:rPr>
      </w:pPr>
      <w:r w:rsidRPr="00296FAE">
        <w:rPr>
          <w:rFonts w:asciiTheme="minorBidi" w:hAnsiTheme="minorBidi"/>
          <w:color w:val="000000" w:themeColor="text1"/>
          <w:sz w:val="24"/>
          <w:szCs w:val="24"/>
          <w:rtl/>
        </w:rPr>
        <w:t xml:space="preserve">أرباح موزعه </w:t>
      </w:r>
      <w:r w:rsidRPr="008735F7">
        <w:rPr>
          <w:rFonts w:asciiTheme="minorBidi" w:hAnsiTheme="minorBidi"/>
          <w:b/>
          <w:bCs/>
          <w:sz w:val="24"/>
          <w:szCs w:val="24"/>
          <w:rtl/>
        </w:rPr>
        <w:t>60</w:t>
      </w:r>
      <w:r w:rsidRPr="008735F7">
        <w:rPr>
          <w:rFonts w:asciiTheme="minorBidi" w:hAnsiTheme="minorBidi" w:hint="cs"/>
          <w:b/>
          <w:bCs/>
          <w:sz w:val="24"/>
          <w:szCs w:val="24"/>
          <w:rtl/>
        </w:rPr>
        <w:t>%</w:t>
      </w:r>
      <w:r w:rsidRPr="00D14714">
        <w:rPr>
          <w:rFonts w:asciiTheme="minorBidi" w:hAnsiTheme="minorBidi" w:hint="cs"/>
          <w:color w:val="F15051" w:themeColor="accent1" w:themeTint="99"/>
          <w:sz w:val="24"/>
          <w:szCs w:val="24"/>
          <w:rtl/>
        </w:rPr>
        <w:t xml:space="preserve"> </w:t>
      </w:r>
      <w:r w:rsidRPr="00D14714">
        <w:rPr>
          <w:rFonts w:asciiTheme="minorBidi" w:hAnsiTheme="minorBidi"/>
          <w:color w:val="F15051" w:themeColor="accent1" w:themeTint="99"/>
          <w:sz w:val="24"/>
          <w:szCs w:val="24"/>
        </w:rPr>
        <w:t>=</w:t>
      </w:r>
      <w:r w:rsidRPr="00296FAE">
        <w:rPr>
          <w:rFonts w:asciiTheme="minorBidi" w:hAnsiTheme="minorBidi"/>
          <w:color w:val="000000" w:themeColor="text1"/>
          <w:sz w:val="24"/>
          <w:szCs w:val="24"/>
          <w:rtl/>
        </w:rPr>
        <w:t xml:space="preserve"> 19,000</w:t>
      </w:r>
    </w:p>
    <w:p w:rsidR="007441DF" w:rsidRPr="007441DF" w:rsidRDefault="007441DF" w:rsidP="007441DF">
      <w:pPr>
        <w:pStyle w:val="ListParagraph"/>
        <w:numPr>
          <w:ilvl w:val="0"/>
          <w:numId w:val="54"/>
        </w:numPr>
        <w:spacing w:after="0" w:line="259" w:lineRule="auto"/>
        <w:ind w:left="170" w:hanging="357"/>
        <w:rPr>
          <w:rFonts w:asciiTheme="minorBidi" w:eastAsiaTheme="minorEastAsia" w:hAnsiTheme="minorBidi"/>
          <w:color w:val="000000" w:themeColor="text1"/>
          <w:sz w:val="24"/>
          <w:szCs w:val="24"/>
        </w:rPr>
      </w:pPr>
      <w:r w:rsidRPr="00296FAE">
        <w:rPr>
          <w:rFonts w:asciiTheme="minorBidi" w:hAnsiTheme="minorBidi"/>
          <w:color w:val="000000" w:themeColor="text1"/>
          <w:sz w:val="24"/>
          <w:szCs w:val="24"/>
          <w:rtl/>
        </w:rPr>
        <w:t xml:space="preserve">محتجزه </w:t>
      </w:r>
      <w:r w:rsidRPr="008735F7">
        <w:rPr>
          <w:rFonts w:asciiTheme="minorBidi" w:hAnsiTheme="minorBidi"/>
          <w:b/>
          <w:bCs/>
          <w:sz w:val="24"/>
          <w:szCs w:val="24"/>
          <w:rtl/>
        </w:rPr>
        <w:t>40</w:t>
      </w:r>
      <w:r w:rsidRPr="008735F7">
        <w:rPr>
          <w:rFonts w:asciiTheme="minorBidi" w:hAnsiTheme="minorBidi" w:hint="cs"/>
          <w:b/>
          <w:bCs/>
          <w:sz w:val="24"/>
          <w:szCs w:val="24"/>
          <w:rtl/>
        </w:rPr>
        <w:t>%</w:t>
      </w:r>
      <w:r w:rsidRPr="00D14714">
        <w:rPr>
          <w:rFonts w:asciiTheme="minorBidi" w:hAnsiTheme="minorBidi"/>
          <w:color w:val="F15051" w:themeColor="accent1" w:themeTint="99"/>
          <w:sz w:val="24"/>
          <w:szCs w:val="24"/>
        </w:rPr>
        <w:t>=</w:t>
      </w:r>
      <w:r>
        <w:rPr>
          <w:rFonts w:asciiTheme="minorBidi" w:hAnsiTheme="minorBidi"/>
          <w:color w:val="F15051" w:themeColor="accent1" w:themeTint="99"/>
          <w:sz w:val="24"/>
          <w:szCs w:val="24"/>
        </w:rPr>
        <w:t xml:space="preserve"> </w:t>
      </w:r>
      <w:r w:rsidRPr="00296FAE">
        <w:rPr>
          <w:rFonts w:asciiTheme="minorBidi" w:hAnsiTheme="minorBidi" w:hint="cs"/>
          <w:color w:val="000000" w:themeColor="text1"/>
          <w:sz w:val="24"/>
          <w:szCs w:val="24"/>
          <w:rtl/>
        </w:rPr>
        <w:t>12800</w:t>
      </w:r>
    </w:p>
    <w:p w:rsidR="007441DF" w:rsidRPr="008735F7" w:rsidRDefault="007441DF" w:rsidP="007441DF">
      <w:pPr>
        <w:spacing w:after="0"/>
        <w:rPr>
          <w:rFonts w:asciiTheme="minorBidi" w:hAnsiTheme="minorBidi"/>
          <w:sz w:val="24"/>
          <w:szCs w:val="24"/>
        </w:rPr>
      </w:pPr>
      <w:r>
        <w:rPr>
          <w:rFonts w:asciiTheme="minorBidi" w:hAnsiTheme="minorBidi" w:hint="cs"/>
          <w:sz w:val="24"/>
          <w:szCs w:val="24"/>
          <w:rtl/>
        </w:rPr>
        <w:t>ريال</w:t>
      </w:r>
      <w:r>
        <w:rPr>
          <w:rFonts w:asciiTheme="minorBidi" w:hAnsiTheme="minorBidi"/>
          <w:sz w:val="24"/>
          <w:szCs w:val="24"/>
        </w:rPr>
        <w:t>19200 ÷ 10,000 =1.92</w:t>
      </w:r>
      <w:r w:rsidRPr="008735F7">
        <w:rPr>
          <w:rFonts w:asciiTheme="minorBidi" w:hAnsiTheme="minorBidi"/>
          <w:sz w:val="24"/>
          <w:szCs w:val="24"/>
        </w:rPr>
        <w:t xml:space="preserve">   </w:t>
      </w:r>
    </w:p>
    <w:p w:rsidR="007441DF" w:rsidRPr="00296FAE" w:rsidRDefault="007441DF" w:rsidP="007441DF">
      <w:pPr>
        <w:rPr>
          <w:rFonts w:asciiTheme="minorBidi" w:hAnsiTheme="minorBidi"/>
          <w:sz w:val="24"/>
          <w:szCs w:val="24"/>
        </w:rPr>
      </w:pPr>
    </w:p>
    <w:p w:rsidR="007441DF" w:rsidRPr="00383120" w:rsidRDefault="007441DF" w:rsidP="007441DF">
      <w:pPr>
        <w:spacing w:after="0"/>
        <w:ind w:left="-170"/>
        <w:rPr>
          <w:rFonts w:asciiTheme="minorBidi" w:hAnsiTheme="minorBidi" w:hint="cs"/>
          <w:b/>
          <w:bCs/>
          <w:color w:val="F15051" w:themeColor="accent1" w:themeTint="99"/>
          <w:sz w:val="24"/>
          <w:szCs w:val="24"/>
          <w:rtl/>
        </w:rPr>
      </w:pPr>
      <w:r w:rsidRPr="00383120">
        <w:rPr>
          <w:rFonts w:asciiTheme="minorBidi" w:hAnsiTheme="minorBidi" w:hint="cs"/>
          <w:b/>
          <w:bCs/>
          <w:color w:val="F15051" w:themeColor="accent1" w:themeTint="99"/>
          <w:sz w:val="24"/>
          <w:szCs w:val="24"/>
          <w:rtl/>
        </w:rPr>
        <w:t>[معلومة</w:t>
      </w:r>
      <w:r>
        <w:rPr>
          <w:rFonts w:asciiTheme="minorBidi" w:hAnsiTheme="minorBidi"/>
          <w:b/>
          <w:bCs/>
          <w:color w:val="F15051" w:themeColor="accent1" w:themeTint="99"/>
          <w:sz w:val="24"/>
          <w:szCs w:val="24"/>
        </w:rPr>
        <w:t xml:space="preserve"> </w:t>
      </w:r>
      <w:r>
        <w:rPr>
          <w:rFonts w:asciiTheme="minorBidi" w:hAnsiTheme="minorBidi" w:hint="cs"/>
          <w:b/>
          <w:bCs/>
          <w:color w:val="F15051" w:themeColor="accent1" w:themeTint="99"/>
          <w:sz w:val="24"/>
          <w:szCs w:val="24"/>
          <w:rtl/>
        </w:rPr>
        <w:t xml:space="preserve">] </w:t>
      </w:r>
      <w:r w:rsidRPr="00383120">
        <w:rPr>
          <w:rFonts w:asciiTheme="minorBidi" w:hAnsiTheme="minorBidi" w:hint="cs"/>
          <w:b/>
          <w:bCs/>
          <w:color w:val="F15051" w:themeColor="accent1" w:themeTint="99"/>
          <w:sz w:val="24"/>
          <w:szCs w:val="24"/>
          <w:rtl/>
        </w:rPr>
        <w:t xml:space="preserve">: </w:t>
      </w:r>
    </w:p>
    <w:p w:rsidR="007441DF" w:rsidRPr="00383120" w:rsidRDefault="007441DF" w:rsidP="007441DF">
      <w:pPr>
        <w:pStyle w:val="ListParagraph"/>
        <w:numPr>
          <w:ilvl w:val="0"/>
          <w:numId w:val="62"/>
        </w:numPr>
        <w:spacing w:after="0" w:line="259" w:lineRule="auto"/>
        <w:ind w:left="0" w:hanging="357"/>
        <w:rPr>
          <w:rFonts w:asciiTheme="minorBidi" w:eastAsiaTheme="minorEastAsia" w:hAnsiTheme="minorBidi"/>
          <w:b/>
          <w:bCs/>
          <w:color w:val="B80E0F" w:themeColor="accent1"/>
          <w:sz w:val="24"/>
          <w:szCs w:val="24"/>
          <w:rtl/>
        </w:rPr>
      </w:pPr>
      <w:r w:rsidRPr="00383120">
        <w:rPr>
          <w:rFonts w:asciiTheme="minorBidi" w:hAnsiTheme="minorBidi" w:hint="cs"/>
          <w:b/>
          <w:bCs/>
          <w:color w:val="B80E0F" w:themeColor="accent1"/>
          <w:sz w:val="24"/>
          <w:szCs w:val="24"/>
          <w:rtl/>
        </w:rPr>
        <w:t>الاهلاك:</w:t>
      </w:r>
    </w:p>
    <w:p w:rsidR="007441DF" w:rsidRPr="008735F7" w:rsidRDefault="007441DF" w:rsidP="007441DF">
      <w:pPr>
        <w:pStyle w:val="ListParagraph"/>
        <w:numPr>
          <w:ilvl w:val="0"/>
          <w:numId w:val="58"/>
        </w:numPr>
        <w:spacing w:after="0" w:line="259" w:lineRule="auto"/>
        <w:ind w:left="0"/>
        <w:rPr>
          <w:rFonts w:asciiTheme="minorBidi" w:eastAsiaTheme="minorEastAsia" w:hAnsiTheme="minorBidi"/>
          <w:b/>
          <w:bCs/>
          <w:color w:val="000000" w:themeColor="text1"/>
          <w:sz w:val="24"/>
          <w:szCs w:val="24"/>
        </w:rPr>
      </w:pPr>
      <w:r w:rsidRPr="008735F7">
        <w:rPr>
          <w:rFonts w:asciiTheme="minorBidi" w:hAnsiTheme="minorBidi"/>
          <w:b/>
          <w:bCs/>
          <w:color w:val="000000" w:themeColor="text1"/>
          <w:sz w:val="24"/>
          <w:szCs w:val="24"/>
          <w:rtl/>
        </w:rPr>
        <w:t xml:space="preserve">مصروف محسوب </w:t>
      </w:r>
      <w:r w:rsidRPr="008735F7">
        <w:rPr>
          <w:rFonts w:asciiTheme="minorBidi" w:hAnsiTheme="minorBidi" w:hint="cs"/>
          <w:b/>
          <w:bCs/>
          <w:color w:val="000000" w:themeColor="text1"/>
          <w:sz w:val="24"/>
          <w:szCs w:val="24"/>
          <w:rtl/>
        </w:rPr>
        <w:t>وليس مدفوع</w:t>
      </w:r>
    </w:p>
    <w:p w:rsidR="007441DF" w:rsidRDefault="007441DF" w:rsidP="007441DF">
      <w:pPr>
        <w:spacing w:after="0"/>
        <w:rPr>
          <w:rFonts w:asciiTheme="minorBidi" w:hAnsiTheme="minorBidi"/>
          <w:color w:val="000000" w:themeColor="text1"/>
          <w:sz w:val="24"/>
          <w:szCs w:val="24"/>
          <w:rtl/>
        </w:rPr>
      </w:pPr>
      <w:r w:rsidRPr="00296FAE">
        <w:rPr>
          <w:rFonts w:asciiTheme="minorBidi" w:hAnsiTheme="minorBidi"/>
          <w:color w:val="000000" w:themeColor="text1"/>
          <w:sz w:val="24"/>
          <w:szCs w:val="24"/>
          <w:rtl/>
        </w:rPr>
        <w:t xml:space="preserve">اجمالي </w:t>
      </w:r>
      <w:r w:rsidRPr="00296FAE">
        <w:rPr>
          <w:rFonts w:asciiTheme="minorBidi" w:hAnsiTheme="minorBidi" w:hint="cs"/>
          <w:color w:val="000000" w:themeColor="text1"/>
          <w:sz w:val="24"/>
          <w:szCs w:val="24"/>
          <w:rtl/>
        </w:rPr>
        <w:t>الاهلاك</w:t>
      </w:r>
      <w:r>
        <w:rPr>
          <w:rFonts w:asciiTheme="minorBidi" w:hAnsiTheme="minorBidi"/>
          <w:color w:val="000000" w:themeColor="text1"/>
          <w:sz w:val="24"/>
          <w:szCs w:val="24"/>
        </w:rPr>
        <w:t xml:space="preserve"> </w:t>
      </w:r>
      <w:r w:rsidRPr="00802358">
        <w:rPr>
          <w:rFonts w:asciiTheme="minorBidi" w:hAnsiTheme="minorBidi" w:hint="cs"/>
          <w:color w:val="F15051" w:themeColor="accent1" w:themeTint="99"/>
          <w:sz w:val="24"/>
          <w:szCs w:val="24"/>
          <w:rtl/>
        </w:rPr>
        <w:t>(ي</w:t>
      </w:r>
      <w:r>
        <w:rPr>
          <w:rFonts w:asciiTheme="minorBidi" w:hAnsiTheme="minorBidi" w:hint="cs"/>
          <w:color w:val="F15051" w:themeColor="accent1" w:themeTint="99"/>
          <w:sz w:val="24"/>
          <w:szCs w:val="24"/>
          <w:rtl/>
        </w:rPr>
        <w:t>عني كم مره ذكر في قائمة الدخل)</w:t>
      </w:r>
      <w:r w:rsidRPr="00296FAE">
        <w:rPr>
          <w:rFonts w:asciiTheme="minorBidi" w:hAnsiTheme="minorBidi"/>
          <w:color w:val="000000" w:themeColor="text1"/>
          <w:sz w:val="24"/>
          <w:szCs w:val="24"/>
          <w:rtl/>
        </w:rPr>
        <w:t xml:space="preserve"> = اهلاك الأصول </w:t>
      </w:r>
      <w:r w:rsidRPr="00296FAE">
        <w:rPr>
          <w:rFonts w:asciiTheme="minorBidi" w:hAnsiTheme="minorBidi" w:hint="cs"/>
          <w:color w:val="000000" w:themeColor="text1"/>
          <w:sz w:val="24"/>
          <w:szCs w:val="24"/>
          <w:rtl/>
        </w:rPr>
        <w:t>الصناعية</w:t>
      </w:r>
      <w:r w:rsidRPr="00296FAE">
        <w:rPr>
          <w:rFonts w:asciiTheme="minorBidi" w:hAnsiTheme="minorBidi"/>
          <w:color w:val="000000" w:themeColor="text1"/>
          <w:sz w:val="24"/>
          <w:szCs w:val="24"/>
          <w:rtl/>
        </w:rPr>
        <w:t xml:space="preserve"> + اهلاك باقي الأصول</w:t>
      </w:r>
      <w:r w:rsidRPr="00296FAE">
        <w:rPr>
          <w:rFonts w:asciiTheme="minorBidi" w:hAnsiTheme="minorBidi"/>
          <w:color w:val="000000" w:themeColor="text1"/>
          <w:sz w:val="24"/>
          <w:szCs w:val="24"/>
        </w:rPr>
        <w:t xml:space="preserve"> </w:t>
      </w:r>
    </w:p>
    <w:p w:rsidR="007441DF" w:rsidRPr="00296FAE" w:rsidRDefault="007441DF" w:rsidP="007441DF">
      <w:pPr>
        <w:spacing w:after="0"/>
        <w:rPr>
          <w:rFonts w:asciiTheme="minorBidi" w:hAnsiTheme="minorBidi" w:hint="cs"/>
          <w:sz w:val="24"/>
          <w:szCs w:val="24"/>
          <w:rtl/>
        </w:rPr>
      </w:pPr>
    </w:p>
    <w:p w:rsidR="007441DF" w:rsidRDefault="007441DF" w:rsidP="007441DF">
      <w:pPr>
        <w:spacing w:after="0"/>
        <w:jc w:val="center"/>
        <w:rPr>
          <w:rFonts w:asciiTheme="minorBidi" w:hAnsiTheme="minorBidi"/>
          <w:sz w:val="24"/>
          <w:szCs w:val="24"/>
          <w:rtl/>
        </w:rPr>
      </w:pPr>
      <w:r w:rsidRPr="008735F7">
        <w:rPr>
          <w:rFonts w:asciiTheme="minorBidi" w:hAnsiTheme="minorBidi" w:hint="cs"/>
          <w:sz w:val="24"/>
          <w:szCs w:val="24"/>
          <w:rtl/>
        </w:rPr>
        <w:t>ريال</w:t>
      </w:r>
      <w:r w:rsidRPr="008735F7">
        <w:rPr>
          <w:rFonts w:asciiTheme="minorBidi" w:hAnsiTheme="minorBidi"/>
          <w:sz w:val="24"/>
          <w:szCs w:val="24"/>
        </w:rPr>
        <w:t>8000 + 4000 = 12000</w:t>
      </w:r>
    </w:p>
    <w:p w:rsidR="007441DF" w:rsidRDefault="007441DF" w:rsidP="007441DF">
      <w:pPr>
        <w:spacing w:after="0"/>
        <w:rPr>
          <w:rFonts w:asciiTheme="minorBidi" w:hAnsiTheme="minorBidi" w:hint="cs"/>
          <w:sz w:val="24"/>
          <w:szCs w:val="24"/>
          <w:rtl/>
        </w:rPr>
      </w:pPr>
    </w:p>
    <w:p w:rsidR="007441DF" w:rsidRDefault="007441DF" w:rsidP="007441DF">
      <w:pPr>
        <w:pStyle w:val="ListParagraph"/>
        <w:numPr>
          <w:ilvl w:val="0"/>
          <w:numId w:val="195"/>
        </w:numPr>
        <w:spacing w:after="0" w:line="259" w:lineRule="auto"/>
        <w:ind w:left="0"/>
        <w:rPr>
          <w:rFonts w:asciiTheme="minorBidi" w:hAnsiTheme="minorBidi"/>
          <w:color w:val="F15051" w:themeColor="accent1" w:themeTint="99"/>
          <w:sz w:val="24"/>
          <w:szCs w:val="24"/>
        </w:rPr>
      </w:pPr>
      <w:r>
        <w:rPr>
          <w:rFonts w:asciiTheme="minorBidi" w:hAnsiTheme="minorBidi" w:hint="cs"/>
          <w:color w:val="F15051" w:themeColor="accent1" w:themeTint="99"/>
          <w:sz w:val="24"/>
          <w:szCs w:val="24"/>
          <w:rtl/>
        </w:rPr>
        <w:t>الاهلاك هو مصروف محسوب وليس مصروف مدفوع.</w:t>
      </w:r>
    </w:p>
    <w:p w:rsidR="007441DF" w:rsidRPr="007441DF" w:rsidRDefault="007441DF" w:rsidP="007441DF">
      <w:pPr>
        <w:pStyle w:val="ListParagraph"/>
        <w:spacing w:after="0" w:line="259" w:lineRule="auto"/>
        <w:ind w:left="0"/>
        <w:rPr>
          <w:rFonts w:asciiTheme="minorBidi" w:hAnsiTheme="minorBidi"/>
          <w:color w:val="F15051" w:themeColor="accent1" w:themeTint="99"/>
          <w:sz w:val="24"/>
          <w:szCs w:val="24"/>
        </w:rPr>
      </w:pPr>
    </w:p>
    <w:p w:rsidR="007441DF" w:rsidRDefault="007441DF" w:rsidP="007441DF">
      <w:pPr>
        <w:spacing w:after="0"/>
        <w:rPr>
          <w:rFonts w:asciiTheme="minorBidi" w:hAnsiTheme="minorBidi"/>
          <w:color w:val="000000" w:themeColor="text1"/>
          <w:sz w:val="24"/>
          <w:szCs w:val="24"/>
          <w:rtl/>
        </w:rPr>
      </w:pPr>
      <w:r w:rsidRPr="008735F7">
        <w:rPr>
          <w:rFonts w:asciiTheme="minorBidi" w:hAnsiTheme="minorBidi" w:hint="cs"/>
          <w:b/>
          <w:bCs/>
          <w:color w:val="000000" w:themeColor="text1"/>
          <w:sz w:val="24"/>
          <w:szCs w:val="24"/>
          <w:rtl/>
        </w:rPr>
        <w:t>سؤال:</w:t>
      </w:r>
      <w:r w:rsidRPr="00296FAE">
        <w:rPr>
          <w:rFonts w:asciiTheme="minorBidi" w:hAnsiTheme="minorBidi"/>
          <w:color w:val="000000" w:themeColor="text1"/>
          <w:sz w:val="24"/>
          <w:szCs w:val="24"/>
          <w:rtl/>
        </w:rPr>
        <w:t xml:space="preserve"> احسب </w:t>
      </w:r>
      <w:r w:rsidRPr="008735F7">
        <w:rPr>
          <w:rFonts w:asciiTheme="minorBidi" w:hAnsiTheme="minorBidi"/>
          <w:b/>
          <w:bCs/>
          <w:color w:val="000000" w:themeColor="text1"/>
          <w:sz w:val="24"/>
          <w:szCs w:val="24"/>
          <w:u w:val="single"/>
          <w:rtl/>
        </w:rPr>
        <w:t xml:space="preserve">التدفقات </w:t>
      </w:r>
      <w:r w:rsidRPr="008735F7">
        <w:rPr>
          <w:rFonts w:asciiTheme="minorBidi" w:hAnsiTheme="minorBidi" w:hint="cs"/>
          <w:b/>
          <w:bCs/>
          <w:color w:val="000000" w:themeColor="text1"/>
          <w:sz w:val="24"/>
          <w:szCs w:val="24"/>
          <w:u w:val="single"/>
          <w:rtl/>
        </w:rPr>
        <w:t>النقدية</w:t>
      </w:r>
      <w:r w:rsidRPr="00296FAE">
        <w:rPr>
          <w:rFonts w:asciiTheme="minorBidi" w:hAnsiTheme="minorBidi"/>
          <w:color w:val="000000" w:themeColor="text1"/>
          <w:sz w:val="24"/>
          <w:szCs w:val="24"/>
          <w:rtl/>
        </w:rPr>
        <w:t xml:space="preserve"> </w:t>
      </w:r>
      <w:r w:rsidRPr="008735F7">
        <w:rPr>
          <w:rFonts w:asciiTheme="minorBidi" w:hAnsiTheme="minorBidi" w:hint="cs"/>
          <w:b/>
          <w:bCs/>
          <w:color w:val="808080" w:themeColor="background1" w:themeShade="80"/>
          <w:sz w:val="24"/>
          <w:szCs w:val="24"/>
          <w:rtl/>
        </w:rPr>
        <w:t>(النقد الداخل للشركة</w:t>
      </w:r>
      <w:r>
        <w:rPr>
          <w:rFonts w:asciiTheme="minorBidi" w:hAnsiTheme="minorBidi" w:hint="cs"/>
          <w:b/>
          <w:bCs/>
          <w:color w:val="808080" w:themeColor="background1" w:themeShade="80"/>
          <w:sz w:val="24"/>
          <w:szCs w:val="24"/>
          <w:rtl/>
        </w:rPr>
        <w:t xml:space="preserve"> </w:t>
      </w:r>
      <w:r w:rsidRPr="00802358">
        <w:rPr>
          <w:rFonts w:asciiTheme="minorBidi" w:hAnsiTheme="minorBidi" w:hint="cs"/>
          <w:b/>
          <w:bCs/>
          <w:color w:val="F15051" w:themeColor="accent1" w:themeTint="99"/>
          <w:sz w:val="24"/>
          <w:szCs w:val="24"/>
          <w:rtl/>
        </w:rPr>
        <w:t xml:space="preserve">والنقد الداخل يعني </w:t>
      </w:r>
      <w:r w:rsidRPr="008735F7">
        <w:rPr>
          <w:rFonts w:asciiTheme="minorBidi" w:hAnsiTheme="minorBidi" w:hint="cs"/>
          <w:b/>
          <w:bCs/>
          <w:color w:val="808080" w:themeColor="background1" w:themeShade="80"/>
          <w:sz w:val="24"/>
          <w:szCs w:val="24"/>
          <w:rtl/>
        </w:rPr>
        <w:t>الاموال الفعلية)</w:t>
      </w:r>
      <w:r w:rsidRPr="008735F7">
        <w:rPr>
          <w:rFonts w:asciiTheme="minorBidi" w:hAnsiTheme="minorBidi" w:hint="cs"/>
          <w:color w:val="808080" w:themeColor="background1" w:themeShade="80"/>
          <w:sz w:val="24"/>
          <w:szCs w:val="24"/>
          <w:rtl/>
        </w:rPr>
        <w:t>؟</w:t>
      </w:r>
    </w:p>
    <w:p w:rsidR="007441DF" w:rsidRPr="00296FAE" w:rsidRDefault="007441DF" w:rsidP="007441DF">
      <w:pPr>
        <w:spacing w:after="0"/>
        <w:rPr>
          <w:rFonts w:asciiTheme="minorBidi" w:hAnsiTheme="minorBidi"/>
          <w:sz w:val="24"/>
          <w:szCs w:val="24"/>
        </w:rPr>
      </w:pPr>
    </w:p>
    <w:p w:rsidR="007441DF" w:rsidRPr="00383120" w:rsidRDefault="007441DF" w:rsidP="007441DF">
      <w:pPr>
        <w:spacing w:after="0"/>
        <w:jc w:val="center"/>
        <w:rPr>
          <w:rFonts w:asciiTheme="minorBidi" w:hAnsiTheme="minorBidi" w:hint="cs"/>
          <w:sz w:val="24"/>
          <w:szCs w:val="24"/>
          <w:rtl/>
        </w:rPr>
      </w:pPr>
      <w:r w:rsidRPr="00383120">
        <w:rPr>
          <w:rFonts w:asciiTheme="minorBidi" w:hAnsiTheme="minorBidi"/>
          <w:sz w:val="24"/>
          <w:szCs w:val="24"/>
          <w:rtl/>
        </w:rPr>
        <w:t>صافي الربح + اجمالي الاهلاك</w:t>
      </w:r>
      <w:r w:rsidRPr="00383120">
        <w:rPr>
          <w:rFonts w:asciiTheme="minorBidi" w:hAnsiTheme="minorBidi"/>
          <w:sz w:val="24"/>
          <w:szCs w:val="24"/>
        </w:rPr>
        <w:t xml:space="preserve"> </w:t>
      </w:r>
    </w:p>
    <w:p w:rsidR="007441DF" w:rsidRPr="00383120" w:rsidRDefault="007441DF" w:rsidP="007441DF">
      <w:pPr>
        <w:spacing w:after="0"/>
        <w:jc w:val="center"/>
        <w:rPr>
          <w:rFonts w:asciiTheme="minorBidi" w:hAnsiTheme="minorBidi"/>
          <w:sz w:val="24"/>
          <w:szCs w:val="24"/>
        </w:rPr>
      </w:pPr>
      <w:r w:rsidRPr="00383120">
        <w:rPr>
          <w:rFonts w:asciiTheme="minorBidi" w:hAnsiTheme="minorBidi" w:hint="cs"/>
          <w:sz w:val="24"/>
          <w:szCs w:val="24"/>
          <w:rtl/>
        </w:rPr>
        <w:t>ريال</w:t>
      </w:r>
      <w:r w:rsidRPr="00383120">
        <w:rPr>
          <w:rFonts w:asciiTheme="minorBidi" w:hAnsiTheme="minorBidi"/>
          <w:sz w:val="24"/>
          <w:szCs w:val="24"/>
        </w:rPr>
        <w:t xml:space="preserve">32000 + 12000 = 44000   </w:t>
      </w:r>
    </w:p>
    <w:p w:rsidR="007441DF" w:rsidRPr="00296FAE" w:rsidRDefault="007441DF" w:rsidP="007441DF">
      <w:pPr>
        <w:jc w:val="center"/>
        <w:rPr>
          <w:rFonts w:asciiTheme="minorBidi" w:hAnsiTheme="minorBidi"/>
          <w:sz w:val="24"/>
          <w:szCs w:val="24"/>
          <w:rtl/>
        </w:rPr>
      </w:pPr>
      <w:r w:rsidRPr="00296FAE">
        <w:rPr>
          <w:rFonts w:asciiTheme="minorBidi" w:hAnsiTheme="minorBidi"/>
          <w:color w:val="000000" w:themeColor="text1"/>
          <w:sz w:val="24"/>
          <w:szCs w:val="24"/>
        </w:rPr>
        <w:lastRenderedPageBreak/>
        <w:t xml:space="preserve"> </w:t>
      </w:r>
    </w:p>
    <w:p w:rsidR="007441DF" w:rsidRPr="00383120" w:rsidRDefault="007441DF" w:rsidP="007441DF">
      <w:pPr>
        <w:pStyle w:val="ListParagraph"/>
        <w:numPr>
          <w:ilvl w:val="0"/>
          <w:numId w:val="63"/>
        </w:numPr>
        <w:spacing w:after="0" w:line="259" w:lineRule="auto"/>
        <w:ind w:left="0" w:hanging="357"/>
        <w:rPr>
          <w:rFonts w:asciiTheme="minorBidi" w:hAnsiTheme="minorBidi"/>
          <w:b/>
          <w:bCs/>
          <w:color w:val="B80E0F" w:themeColor="accent1"/>
          <w:sz w:val="24"/>
          <w:szCs w:val="24"/>
          <w:rtl/>
        </w:rPr>
      </w:pPr>
      <w:r w:rsidRPr="00383120">
        <w:rPr>
          <w:rFonts w:asciiTheme="minorBidi" w:hAnsiTheme="minorBidi"/>
          <w:b/>
          <w:bCs/>
          <w:color w:val="B80E0F" w:themeColor="accent1"/>
          <w:sz w:val="24"/>
          <w:szCs w:val="24"/>
          <w:rtl/>
        </w:rPr>
        <w:t xml:space="preserve">تصنيفات </w:t>
      </w:r>
      <w:r w:rsidRPr="00383120">
        <w:rPr>
          <w:rFonts w:asciiTheme="minorBidi" w:hAnsiTheme="minorBidi" w:hint="cs"/>
          <w:b/>
          <w:bCs/>
          <w:color w:val="B80E0F" w:themeColor="accent1"/>
          <w:sz w:val="24"/>
          <w:szCs w:val="24"/>
          <w:rtl/>
        </w:rPr>
        <w:t xml:space="preserve">التكاليف: </w:t>
      </w:r>
    </w:p>
    <w:p w:rsidR="007441DF" w:rsidRPr="007441DF" w:rsidRDefault="007441DF" w:rsidP="007441DF">
      <w:pPr>
        <w:spacing w:after="0" w:line="259" w:lineRule="auto"/>
        <w:rPr>
          <w:rFonts w:asciiTheme="minorBidi" w:eastAsiaTheme="minorEastAsia" w:hAnsiTheme="minorBidi"/>
          <w:color w:val="000000" w:themeColor="text1"/>
          <w:sz w:val="24"/>
          <w:szCs w:val="24"/>
        </w:rPr>
      </w:pPr>
      <w:r w:rsidRPr="007441DF">
        <w:rPr>
          <w:rFonts w:asciiTheme="minorBidi" w:hAnsiTheme="minorBidi"/>
          <w:b/>
          <w:bCs/>
          <w:color w:val="000000" w:themeColor="text1"/>
          <w:sz w:val="24"/>
          <w:szCs w:val="24"/>
          <w:rtl/>
        </w:rPr>
        <w:t xml:space="preserve">حسب نوع </w:t>
      </w:r>
      <w:r w:rsidRPr="007441DF">
        <w:rPr>
          <w:rFonts w:asciiTheme="minorBidi" w:hAnsiTheme="minorBidi" w:hint="cs"/>
          <w:b/>
          <w:bCs/>
          <w:color w:val="000000" w:themeColor="text1"/>
          <w:sz w:val="24"/>
          <w:szCs w:val="24"/>
          <w:rtl/>
        </w:rPr>
        <w:t>النشاط:</w:t>
      </w:r>
      <w:r w:rsidRPr="007441DF">
        <w:rPr>
          <w:rFonts w:asciiTheme="minorBidi" w:hAnsiTheme="minorBidi"/>
          <w:color w:val="000000" w:themeColor="text1"/>
          <w:sz w:val="24"/>
          <w:szCs w:val="24"/>
          <w:rtl/>
        </w:rPr>
        <w:t xml:space="preserve"> </w:t>
      </w:r>
    </w:p>
    <w:p w:rsidR="007441DF" w:rsidRPr="00474B89" w:rsidRDefault="007441DF" w:rsidP="007441DF">
      <w:pPr>
        <w:pStyle w:val="ListParagraph"/>
        <w:numPr>
          <w:ilvl w:val="0"/>
          <w:numId w:val="53"/>
        </w:numPr>
        <w:spacing w:after="0" w:line="259" w:lineRule="auto"/>
        <w:ind w:left="527" w:hanging="357"/>
        <w:rPr>
          <w:rFonts w:asciiTheme="minorBidi" w:eastAsiaTheme="minorEastAsia" w:hAnsiTheme="minorBidi"/>
          <w:color w:val="000000" w:themeColor="text1"/>
          <w:sz w:val="24"/>
          <w:szCs w:val="24"/>
        </w:rPr>
      </w:pPr>
      <w:r>
        <w:rPr>
          <w:rFonts w:asciiTheme="minorBidi" w:hAnsiTheme="minorBidi" w:hint="cs"/>
          <w:color w:val="000000" w:themeColor="text1"/>
          <w:sz w:val="24"/>
          <w:szCs w:val="24"/>
          <w:rtl/>
        </w:rPr>
        <w:t>تكاليف</w:t>
      </w:r>
      <w:r w:rsidRPr="00296FAE">
        <w:rPr>
          <w:rFonts w:asciiTheme="minorBidi" w:hAnsiTheme="minorBidi"/>
          <w:color w:val="000000" w:themeColor="text1"/>
          <w:sz w:val="24"/>
          <w:szCs w:val="24"/>
          <w:rtl/>
        </w:rPr>
        <w:t xml:space="preserve"> </w:t>
      </w:r>
      <w:r w:rsidRPr="00296FAE">
        <w:rPr>
          <w:rFonts w:asciiTheme="minorBidi" w:hAnsiTheme="minorBidi" w:hint="cs"/>
          <w:color w:val="000000" w:themeColor="text1"/>
          <w:sz w:val="24"/>
          <w:szCs w:val="24"/>
          <w:rtl/>
        </w:rPr>
        <w:t>صناعيه</w:t>
      </w:r>
    </w:p>
    <w:p w:rsidR="007441DF" w:rsidRPr="00474B89" w:rsidRDefault="007441DF" w:rsidP="007441DF">
      <w:pPr>
        <w:pStyle w:val="ListParagraph"/>
        <w:numPr>
          <w:ilvl w:val="0"/>
          <w:numId w:val="53"/>
        </w:numPr>
        <w:spacing w:after="0" w:line="259" w:lineRule="auto"/>
        <w:ind w:left="527" w:hanging="357"/>
        <w:rPr>
          <w:rFonts w:asciiTheme="minorBidi" w:eastAsiaTheme="minorEastAsia" w:hAnsiTheme="minorBidi"/>
          <w:color w:val="000000" w:themeColor="text1"/>
          <w:sz w:val="24"/>
          <w:szCs w:val="24"/>
        </w:rPr>
      </w:pPr>
      <w:r w:rsidRPr="00474B89">
        <w:rPr>
          <w:rFonts w:asciiTheme="minorBidi" w:hAnsiTheme="minorBidi" w:hint="cs"/>
          <w:color w:val="000000" w:themeColor="text1"/>
          <w:sz w:val="24"/>
          <w:szCs w:val="24"/>
          <w:rtl/>
        </w:rPr>
        <w:t>تكاليف</w:t>
      </w:r>
      <w:r w:rsidRPr="00474B89">
        <w:rPr>
          <w:rFonts w:asciiTheme="minorBidi" w:hAnsiTheme="minorBidi"/>
          <w:color w:val="000000" w:themeColor="text1"/>
          <w:sz w:val="24"/>
          <w:szCs w:val="24"/>
          <w:rtl/>
        </w:rPr>
        <w:t xml:space="preserve"> </w:t>
      </w:r>
      <w:r w:rsidRPr="00474B89">
        <w:rPr>
          <w:rFonts w:asciiTheme="minorBidi" w:hAnsiTheme="minorBidi" w:hint="cs"/>
          <w:color w:val="000000" w:themeColor="text1"/>
          <w:sz w:val="24"/>
          <w:szCs w:val="24"/>
          <w:rtl/>
        </w:rPr>
        <w:t>تسويقيه</w:t>
      </w:r>
    </w:p>
    <w:p w:rsidR="007441DF" w:rsidRPr="00474B89" w:rsidRDefault="007441DF" w:rsidP="007441DF">
      <w:pPr>
        <w:pStyle w:val="ListParagraph"/>
        <w:numPr>
          <w:ilvl w:val="0"/>
          <w:numId w:val="53"/>
        </w:numPr>
        <w:spacing w:after="0" w:line="259" w:lineRule="auto"/>
        <w:ind w:left="527" w:hanging="357"/>
        <w:rPr>
          <w:rFonts w:asciiTheme="minorBidi" w:eastAsiaTheme="minorEastAsia" w:hAnsiTheme="minorBidi"/>
          <w:color w:val="000000" w:themeColor="text1"/>
          <w:sz w:val="24"/>
          <w:szCs w:val="24"/>
        </w:rPr>
      </w:pPr>
      <w:r w:rsidRPr="00474B89">
        <w:rPr>
          <w:rFonts w:asciiTheme="minorBidi" w:hAnsiTheme="minorBidi" w:hint="cs"/>
          <w:color w:val="000000" w:themeColor="text1"/>
          <w:sz w:val="24"/>
          <w:szCs w:val="24"/>
          <w:rtl/>
        </w:rPr>
        <w:t>تكاليف</w:t>
      </w:r>
      <w:r w:rsidRPr="00474B89">
        <w:rPr>
          <w:rFonts w:asciiTheme="minorBidi" w:hAnsiTheme="minorBidi"/>
          <w:color w:val="000000" w:themeColor="text1"/>
          <w:sz w:val="24"/>
          <w:szCs w:val="24"/>
          <w:rtl/>
        </w:rPr>
        <w:t xml:space="preserve"> </w:t>
      </w:r>
      <w:r w:rsidRPr="00474B89">
        <w:rPr>
          <w:rFonts w:asciiTheme="minorBidi" w:hAnsiTheme="minorBidi" w:hint="cs"/>
          <w:color w:val="000000" w:themeColor="text1"/>
          <w:sz w:val="24"/>
          <w:szCs w:val="24"/>
          <w:rtl/>
        </w:rPr>
        <w:t>اداريه</w:t>
      </w:r>
    </w:p>
    <w:p w:rsidR="007441DF" w:rsidRPr="00474B89" w:rsidRDefault="007441DF" w:rsidP="007441DF">
      <w:pPr>
        <w:pStyle w:val="ListParagraph"/>
        <w:numPr>
          <w:ilvl w:val="0"/>
          <w:numId w:val="53"/>
        </w:numPr>
        <w:spacing w:after="0" w:line="259" w:lineRule="auto"/>
        <w:ind w:left="527" w:hanging="357"/>
        <w:rPr>
          <w:rFonts w:asciiTheme="minorBidi" w:eastAsiaTheme="minorEastAsia" w:hAnsiTheme="minorBidi"/>
          <w:color w:val="000000" w:themeColor="text1"/>
          <w:sz w:val="24"/>
          <w:szCs w:val="24"/>
        </w:rPr>
      </w:pPr>
      <w:r w:rsidRPr="00474B89">
        <w:rPr>
          <w:rFonts w:asciiTheme="minorBidi" w:hAnsiTheme="minorBidi" w:hint="cs"/>
          <w:color w:val="000000" w:themeColor="text1"/>
          <w:sz w:val="24"/>
          <w:szCs w:val="24"/>
          <w:rtl/>
        </w:rPr>
        <w:t>تكاليف</w:t>
      </w:r>
      <w:r w:rsidRPr="00474B89">
        <w:rPr>
          <w:rFonts w:asciiTheme="minorBidi" w:hAnsiTheme="minorBidi"/>
          <w:color w:val="000000" w:themeColor="text1"/>
          <w:sz w:val="24"/>
          <w:szCs w:val="24"/>
          <w:rtl/>
        </w:rPr>
        <w:t xml:space="preserve"> عموميه</w:t>
      </w:r>
      <w:r w:rsidRPr="00474B89">
        <w:rPr>
          <w:rFonts w:asciiTheme="minorBidi" w:hAnsiTheme="minorBidi"/>
          <w:color w:val="000000" w:themeColor="text1"/>
          <w:sz w:val="24"/>
          <w:szCs w:val="24"/>
        </w:rPr>
        <w:t xml:space="preserve"> </w:t>
      </w:r>
    </w:p>
    <w:p w:rsidR="007441DF" w:rsidRDefault="007441DF" w:rsidP="007441DF">
      <w:pPr>
        <w:pStyle w:val="ListParagraph"/>
        <w:spacing w:after="0" w:line="259" w:lineRule="auto"/>
        <w:ind w:left="0"/>
        <w:rPr>
          <w:rFonts w:asciiTheme="minorBidi" w:eastAsiaTheme="minorEastAsia" w:hAnsiTheme="minorBidi"/>
          <w:color w:val="000000" w:themeColor="text1"/>
          <w:sz w:val="24"/>
          <w:szCs w:val="24"/>
          <w:rtl/>
        </w:rPr>
      </w:pPr>
    </w:p>
    <w:p w:rsidR="007441DF" w:rsidRPr="00474B89" w:rsidRDefault="007441DF" w:rsidP="007441DF">
      <w:pPr>
        <w:pStyle w:val="ListParagraph"/>
        <w:numPr>
          <w:ilvl w:val="0"/>
          <w:numId w:val="196"/>
        </w:numPr>
        <w:spacing w:after="0" w:line="259" w:lineRule="auto"/>
        <w:ind w:left="187" w:hanging="357"/>
        <w:rPr>
          <w:rFonts w:asciiTheme="minorBidi" w:eastAsiaTheme="minorEastAsia" w:hAnsiTheme="minorBidi"/>
          <w:color w:val="000000" w:themeColor="text1"/>
          <w:sz w:val="24"/>
          <w:szCs w:val="24"/>
          <w:rtl/>
        </w:rPr>
      </w:pPr>
      <w:r w:rsidRPr="008735F7">
        <w:rPr>
          <w:rFonts w:asciiTheme="minorBidi" w:hAnsiTheme="minorBidi"/>
          <w:b/>
          <w:bCs/>
          <w:color w:val="000000" w:themeColor="text1"/>
          <w:sz w:val="24"/>
          <w:szCs w:val="24"/>
          <w:rtl/>
        </w:rPr>
        <w:t xml:space="preserve">حسب حجم </w:t>
      </w:r>
      <w:r w:rsidRPr="008735F7">
        <w:rPr>
          <w:rFonts w:asciiTheme="minorBidi" w:hAnsiTheme="minorBidi" w:hint="cs"/>
          <w:b/>
          <w:bCs/>
          <w:color w:val="000000" w:themeColor="text1"/>
          <w:sz w:val="24"/>
          <w:szCs w:val="24"/>
          <w:rtl/>
        </w:rPr>
        <w:t>النشاط:</w:t>
      </w:r>
    </w:p>
    <w:p w:rsidR="007441DF" w:rsidRPr="007441DF" w:rsidRDefault="007441DF" w:rsidP="007441DF">
      <w:pPr>
        <w:pStyle w:val="ListParagraph"/>
        <w:numPr>
          <w:ilvl w:val="0"/>
          <w:numId w:val="197"/>
        </w:numPr>
        <w:spacing w:after="0" w:line="259" w:lineRule="auto"/>
        <w:rPr>
          <w:rFonts w:asciiTheme="minorBidi" w:eastAsiaTheme="minorEastAsia" w:hAnsiTheme="minorBidi"/>
          <w:b/>
          <w:bCs/>
          <w:color w:val="C9C0B0" w:themeColor="accent2" w:themeTint="99"/>
          <w:sz w:val="24"/>
          <w:szCs w:val="24"/>
        </w:rPr>
      </w:pPr>
      <w:r w:rsidRPr="007441DF">
        <w:rPr>
          <w:rFonts w:asciiTheme="minorBidi" w:hAnsiTheme="minorBidi" w:hint="cs"/>
          <w:color w:val="000000" w:themeColor="text1"/>
          <w:sz w:val="24"/>
          <w:szCs w:val="24"/>
          <w:rtl/>
        </w:rPr>
        <w:t>تكاليف</w:t>
      </w:r>
      <w:r w:rsidRPr="007441DF">
        <w:rPr>
          <w:rFonts w:asciiTheme="minorBidi" w:hAnsiTheme="minorBidi"/>
          <w:color w:val="000000" w:themeColor="text1"/>
          <w:sz w:val="24"/>
          <w:szCs w:val="24"/>
          <w:rtl/>
        </w:rPr>
        <w:t xml:space="preserve"> ثابته </w:t>
      </w:r>
      <w:r w:rsidRPr="007441DF">
        <w:rPr>
          <w:rFonts w:asciiTheme="minorBidi" w:hAnsiTheme="minorBidi" w:hint="cs"/>
          <w:color w:val="890A0A" w:themeColor="accent1" w:themeShade="BF"/>
          <w:sz w:val="24"/>
          <w:szCs w:val="24"/>
          <w:rtl/>
        </w:rPr>
        <w:t>-</w:t>
      </w:r>
      <w:r>
        <w:rPr>
          <w:rFonts w:asciiTheme="minorBidi" w:hAnsiTheme="minorBidi" w:hint="cs"/>
          <w:color w:val="890A0A" w:themeColor="accent1" w:themeShade="BF"/>
          <w:sz w:val="24"/>
          <w:szCs w:val="24"/>
          <w:rtl/>
        </w:rPr>
        <w:t xml:space="preserve"> </w:t>
      </w:r>
      <w:r w:rsidRPr="007441DF">
        <w:rPr>
          <w:rFonts w:asciiTheme="minorBidi" w:hAnsiTheme="minorBidi" w:hint="cs"/>
          <w:color w:val="890A0A" w:themeColor="accent1" w:themeShade="BF"/>
          <w:sz w:val="24"/>
          <w:szCs w:val="24"/>
          <w:rtl/>
        </w:rPr>
        <w:t>هي</w:t>
      </w:r>
      <w:r w:rsidRPr="007441DF">
        <w:rPr>
          <w:rFonts w:asciiTheme="minorBidi" w:hAnsiTheme="minorBidi"/>
          <w:color w:val="000000" w:themeColor="text1"/>
          <w:sz w:val="24"/>
          <w:szCs w:val="24"/>
          <w:rtl/>
        </w:rPr>
        <w:t xml:space="preserve"> التي لا تتغير بحجم تغير </w:t>
      </w:r>
      <w:r w:rsidRPr="007441DF">
        <w:rPr>
          <w:rFonts w:asciiTheme="minorBidi" w:hAnsiTheme="minorBidi" w:hint="cs"/>
          <w:color w:val="000000" w:themeColor="text1"/>
          <w:sz w:val="24"/>
          <w:szCs w:val="24"/>
          <w:rtl/>
        </w:rPr>
        <w:t>الإنتاج</w:t>
      </w:r>
      <w:r w:rsidRPr="007441DF">
        <w:rPr>
          <w:rFonts w:asciiTheme="minorBidi" w:hAnsiTheme="minorBidi" w:hint="cs"/>
          <w:color w:val="F15051" w:themeColor="accent1" w:themeTint="99"/>
          <w:sz w:val="24"/>
          <w:szCs w:val="24"/>
          <w:rtl/>
        </w:rPr>
        <w:t xml:space="preserve"> </w:t>
      </w:r>
      <w:r w:rsidRPr="007441DF">
        <w:rPr>
          <w:rFonts w:asciiTheme="minorBidi" w:hAnsiTheme="minorBidi"/>
          <w:b/>
          <w:bCs/>
          <w:color w:val="C9C0B0" w:themeColor="accent2" w:themeTint="99"/>
          <w:sz w:val="24"/>
          <w:szCs w:val="24"/>
          <w:rtl/>
        </w:rPr>
        <w:t>(</w:t>
      </w:r>
      <w:r w:rsidRPr="007441DF">
        <w:rPr>
          <w:rFonts w:asciiTheme="minorBidi" w:hAnsiTheme="minorBidi" w:hint="cs"/>
          <w:b/>
          <w:bCs/>
          <w:color w:val="C9C0B0" w:themeColor="accent2" w:themeTint="99"/>
          <w:sz w:val="24"/>
          <w:szCs w:val="24"/>
          <w:rtl/>
        </w:rPr>
        <w:t>مثل اشتراك الانترنت بالبيت هو مبلغ معين بيندفع سواء استخدمته انت بلحالك ولا كل البيت استخدمه)</w:t>
      </w:r>
    </w:p>
    <w:p w:rsidR="007441DF" w:rsidRPr="00474B89" w:rsidRDefault="007441DF" w:rsidP="007441DF">
      <w:pPr>
        <w:spacing w:after="0"/>
        <w:rPr>
          <w:rFonts w:asciiTheme="minorBidi" w:eastAsiaTheme="minorEastAsia" w:hAnsiTheme="minorBidi"/>
          <w:color w:val="F15051" w:themeColor="accent1" w:themeTint="99"/>
          <w:sz w:val="24"/>
          <w:szCs w:val="24"/>
        </w:rPr>
      </w:pPr>
    </w:p>
    <w:p w:rsidR="007441DF" w:rsidRPr="007441DF" w:rsidRDefault="007441DF" w:rsidP="007441DF">
      <w:pPr>
        <w:pStyle w:val="ListParagraph"/>
        <w:numPr>
          <w:ilvl w:val="0"/>
          <w:numId w:val="197"/>
        </w:numPr>
        <w:spacing w:after="0" w:line="259" w:lineRule="auto"/>
        <w:rPr>
          <w:rFonts w:asciiTheme="minorBidi" w:eastAsiaTheme="minorEastAsia" w:hAnsiTheme="minorBidi"/>
          <w:b/>
          <w:bCs/>
          <w:color w:val="C9C0B0" w:themeColor="accent2" w:themeTint="99"/>
          <w:sz w:val="24"/>
          <w:szCs w:val="24"/>
        </w:rPr>
      </w:pPr>
      <w:r w:rsidRPr="007441DF">
        <w:rPr>
          <w:rFonts w:asciiTheme="minorBidi" w:hAnsiTheme="minorBidi" w:hint="cs"/>
          <w:sz w:val="24"/>
          <w:szCs w:val="24"/>
          <w:rtl/>
        </w:rPr>
        <w:t>تكاليف</w:t>
      </w:r>
      <w:r w:rsidRPr="007441DF">
        <w:rPr>
          <w:rFonts w:asciiTheme="minorBidi" w:hAnsiTheme="minorBidi"/>
          <w:color w:val="000000" w:themeColor="text1"/>
          <w:sz w:val="24"/>
          <w:szCs w:val="24"/>
          <w:rtl/>
        </w:rPr>
        <w:t xml:space="preserve"> </w:t>
      </w:r>
      <w:r w:rsidRPr="007441DF">
        <w:rPr>
          <w:rFonts w:asciiTheme="minorBidi" w:hAnsiTheme="minorBidi" w:hint="cs"/>
          <w:color w:val="000000" w:themeColor="text1"/>
          <w:sz w:val="24"/>
          <w:szCs w:val="24"/>
          <w:rtl/>
        </w:rPr>
        <w:t>متغيرة</w:t>
      </w:r>
      <w:r w:rsidRPr="007441DF">
        <w:rPr>
          <w:rFonts w:asciiTheme="minorBidi" w:hAnsiTheme="minorBidi" w:hint="cs"/>
          <w:color w:val="890A0A" w:themeColor="accent1" w:themeShade="BF"/>
          <w:sz w:val="24"/>
          <w:szCs w:val="24"/>
          <w:rtl/>
        </w:rPr>
        <w:t xml:space="preserve"> -</w:t>
      </w:r>
      <w:r>
        <w:rPr>
          <w:rFonts w:asciiTheme="minorBidi" w:hAnsiTheme="minorBidi" w:hint="cs"/>
          <w:color w:val="000000" w:themeColor="text1"/>
          <w:sz w:val="24"/>
          <w:szCs w:val="24"/>
          <w:rtl/>
        </w:rPr>
        <w:t xml:space="preserve"> </w:t>
      </w:r>
      <w:r w:rsidRPr="007441DF">
        <w:rPr>
          <w:rFonts w:asciiTheme="minorBidi" w:hAnsiTheme="minorBidi" w:hint="cs"/>
          <w:color w:val="000000" w:themeColor="text1"/>
          <w:sz w:val="24"/>
          <w:szCs w:val="24"/>
          <w:rtl/>
        </w:rPr>
        <w:t>تتغير</w:t>
      </w:r>
      <w:r w:rsidRPr="007441DF">
        <w:rPr>
          <w:rFonts w:asciiTheme="minorBidi" w:hAnsiTheme="minorBidi"/>
          <w:color w:val="000000" w:themeColor="text1"/>
          <w:sz w:val="24"/>
          <w:szCs w:val="24"/>
          <w:rtl/>
        </w:rPr>
        <w:t xml:space="preserve"> بتغير حجم </w:t>
      </w:r>
      <w:r w:rsidRPr="007441DF">
        <w:rPr>
          <w:rFonts w:asciiTheme="minorBidi" w:hAnsiTheme="minorBidi" w:hint="cs"/>
          <w:color w:val="000000" w:themeColor="text1"/>
          <w:sz w:val="24"/>
          <w:szCs w:val="24"/>
          <w:rtl/>
        </w:rPr>
        <w:t>الإنتاج</w:t>
      </w:r>
      <w:r w:rsidRPr="007441DF">
        <w:rPr>
          <w:rFonts w:asciiTheme="minorBidi" w:hAnsiTheme="minorBidi" w:hint="cs"/>
          <w:color w:val="F15051" w:themeColor="accent1" w:themeTint="99"/>
          <w:sz w:val="24"/>
          <w:szCs w:val="24"/>
          <w:rtl/>
        </w:rPr>
        <w:t xml:space="preserve"> </w:t>
      </w:r>
      <w:r w:rsidRPr="007441DF">
        <w:rPr>
          <w:rFonts w:asciiTheme="minorBidi" w:hAnsiTheme="minorBidi"/>
          <w:b/>
          <w:bCs/>
          <w:color w:val="C9C0B0" w:themeColor="accent2" w:themeTint="99"/>
          <w:sz w:val="24"/>
          <w:szCs w:val="24"/>
          <w:rtl/>
        </w:rPr>
        <w:t>(</w:t>
      </w:r>
      <w:r w:rsidRPr="007441DF">
        <w:rPr>
          <w:rFonts w:asciiTheme="minorBidi" w:hAnsiTheme="minorBidi" w:hint="cs"/>
          <w:b/>
          <w:bCs/>
          <w:color w:val="C9C0B0" w:themeColor="accent2" w:themeTint="99"/>
          <w:sz w:val="24"/>
          <w:szCs w:val="24"/>
          <w:rtl/>
        </w:rPr>
        <w:t>مثل لو كان عندي مصنع اخشاب لو بغيت أنتج أكثر لازم اجيب أشجار أكثر وهكذا) مثل:</w:t>
      </w:r>
      <w:r w:rsidRPr="007441DF">
        <w:rPr>
          <w:rFonts w:asciiTheme="minorBidi" w:hAnsiTheme="minorBidi"/>
          <w:b/>
          <w:bCs/>
          <w:color w:val="C9C0B0" w:themeColor="accent2" w:themeTint="99"/>
          <w:sz w:val="24"/>
          <w:szCs w:val="24"/>
          <w:rtl/>
        </w:rPr>
        <w:t xml:space="preserve"> المواد الخام</w:t>
      </w:r>
      <w:r w:rsidRPr="007441DF">
        <w:rPr>
          <w:rFonts w:asciiTheme="minorBidi" w:hAnsiTheme="minorBidi"/>
          <w:b/>
          <w:bCs/>
          <w:color w:val="C9C0B0" w:themeColor="accent2" w:themeTint="99"/>
          <w:sz w:val="24"/>
          <w:szCs w:val="24"/>
        </w:rPr>
        <w:t xml:space="preserve"> </w:t>
      </w:r>
    </w:p>
    <w:p w:rsidR="007441DF" w:rsidRDefault="007441DF" w:rsidP="007441DF">
      <w:pPr>
        <w:spacing w:after="0"/>
        <w:rPr>
          <w:rFonts w:asciiTheme="minorBidi" w:hAnsiTheme="minorBidi"/>
          <w:b/>
          <w:bCs/>
          <w:sz w:val="24"/>
          <w:szCs w:val="24"/>
          <w:rtl/>
        </w:rPr>
      </w:pPr>
      <w:r w:rsidRPr="008735F7">
        <w:rPr>
          <w:rFonts w:asciiTheme="minorBidi" w:hAnsiTheme="minorBidi" w:hint="cs"/>
          <w:b/>
          <w:bCs/>
          <w:sz w:val="24"/>
          <w:szCs w:val="24"/>
          <w:rtl/>
        </w:rPr>
        <w:t>الصيغة</w:t>
      </w:r>
      <w:r w:rsidRPr="008735F7">
        <w:rPr>
          <w:rFonts w:asciiTheme="minorBidi" w:hAnsiTheme="minorBidi"/>
          <w:b/>
          <w:bCs/>
          <w:sz w:val="24"/>
          <w:szCs w:val="24"/>
          <w:rtl/>
        </w:rPr>
        <w:t xml:space="preserve"> </w:t>
      </w:r>
      <w:r w:rsidRPr="008735F7">
        <w:rPr>
          <w:rFonts w:asciiTheme="minorBidi" w:hAnsiTheme="minorBidi" w:hint="cs"/>
          <w:b/>
          <w:bCs/>
          <w:sz w:val="24"/>
          <w:szCs w:val="24"/>
          <w:rtl/>
        </w:rPr>
        <w:t>الثانية</w:t>
      </w:r>
      <w:r>
        <w:rPr>
          <w:rFonts w:asciiTheme="minorBidi" w:hAnsiTheme="minorBidi" w:hint="cs"/>
          <w:b/>
          <w:bCs/>
          <w:sz w:val="24"/>
          <w:szCs w:val="24"/>
          <w:rtl/>
        </w:rPr>
        <w:t xml:space="preserve"> </w:t>
      </w:r>
      <w:r w:rsidRPr="00266534">
        <w:rPr>
          <w:rFonts w:asciiTheme="minorBidi" w:hAnsiTheme="minorBidi" w:hint="cs"/>
          <w:b/>
          <w:bCs/>
          <w:color w:val="F15051" w:themeColor="accent1" w:themeTint="99"/>
          <w:sz w:val="24"/>
          <w:szCs w:val="24"/>
          <w:rtl/>
        </w:rPr>
        <w:t>(اللي يكون فيها تكاليف ثابته ومتغيره)</w:t>
      </w:r>
      <w:r w:rsidRPr="00266534">
        <w:rPr>
          <w:rFonts w:asciiTheme="minorBidi" w:hAnsiTheme="minorBidi"/>
          <w:b/>
          <w:bCs/>
          <w:color w:val="F15051" w:themeColor="accent1" w:themeTint="99"/>
          <w:sz w:val="24"/>
          <w:szCs w:val="24"/>
          <w:rtl/>
        </w:rPr>
        <w:t xml:space="preserve"> </w:t>
      </w:r>
      <w:r w:rsidRPr="008735F7">
        <w:rPr>
          <w:rFonts w:asciiTheme="minorBidi" w:hAnsiTheme="minorBidi"/>
          <w:b/>
          <w:bCs/>
          <w:sz w:val="24"/>
          <w:szCs w:val="24"/>
          <w:rtl/>
        </w:rPr>
        <w:t xml:space="preserve">لقائمة </w:t>
      </w:r>
      <w:r w:rsidRPr="008735F7">
        <w:rPr>
          <w:rFonts w:asciiTheme="minorBidi" w:hAnsiTheme="minorBidi" w:hint="cs"/>
          <w:b/>
          <w:bCs/>
          <w:sz w:val="24"/>
          <w:szCs w:val="24"/>
          <w:rtl/>
        </w:rPr>
        <w:t>الدخل</w:t>
      </w:r>
      <w:r w:rsidRPr="008735F7">
        <w:rPr>
          <w:rFonts w:asciiTheme="minorBidi" w:hAnsiTheme="minorBidi"/>
          <w:b/>
          <w:bCs/>
          <w:sz w:val="24"/>
          <w:szCs w:val="24"/>
        </w:rPr>
        <w:t>:</w:t>
      </w:r>
    </w:p>
    <w:p w:rsidR="007441DF" w:rsidRPr="008735F7" w:rsidRDefault="007441DF" w:rsidP="007441DF">
      <w:pPr>
        <w:spacing w:after="0"/>
        <w:rPr>
          <w:rFonts w:asciiTheme="minorBidi" w:hAnsiTheme="minorBidi"/>
          <w:b/>
          <w:bCs/>
          <w:sz w:val="24"/>
          <w:szCs w:val="24"/>
        </w:rPr>
      </w:pPr>
    </w:p>
    <w:p w:rsidR="007441DF" w:rsidRPr="007441DF" w:rsidRDefault="007441DF" w:rsidP="007441DF">
      <w:pPr>
        <w:pStyle w:val="ListParagraph"/>
        <w:numPr>
          <w:ilvl w:val="0"/>
          <w:numId w:val="197"/>
        </w:numPr>
        <w:spacing w:after="0" w:line="259" w:lineRule="auto"/>
        <w:rPr>
          <w:rFonts w:asciiTheme="minorBidi" w:eastAsiaTheme="minorEastAsia" w:hAnsiTheme="minorBidi"/>
          <w:sz w:val="24"/>
          <w:szCs w:val="24"/>
        </w:rPr>
      </w:pPr>
      <w:r w:rsidRPr="007441DF">
        <w:rPr>
          <w:rFonts w:asciiTheme="minorBidi" w:hAnsiTheme="minorBidi"/>
          <w:sz w:val="24"/>
          <w:szCs w:val="24"/>
          <w:rtl/>
        </w:rPr>
        <w:t xml:space="preserve">الربح التشغيلي = صافي المبيعات </w:t>
      </w:r>
      <w:r w:rsidRPr="007441DF">
        <w:rPr>
          <w:rFonts w:asciiTheme="minorBidi" w:hAnsiTheme="minorBidi" w:hint="cs"/>
          <w:sz w:val="24"/>
          <w:szCs w:val="24"/>
          <w:rtl/>
        </w:rPr>
        <w:t>-</w:t>
      </w:r>
      <w:r>
        <w:rPr>
          <w:rFonts w:asciiTheme="minorBidi" w:hAnsiTheme="minorBidi" w:hint="cs"/>
          <w:sz w:val="24"/>
          <w:szCs w:val="24"/>
          <w:rtl/>
        </w:rPr>
        <w:t xml:space="preserve"> </w:t>
      </w:r>
      <w:r w:rsidRPr="007441DF">
        <w:rPr>
          <w:rFonts w:asciiTheme="minorBidi" w:hAnsiTheme="minorBidi" w:hint="cs"/>
          <w:sz w:val="24"/>
          <w:szCs w:val="24"/>
          <w:rtl/>
        </w:rPr>
        <w:t>[التكاليف</w:t>
      </w:r>
      <w:r w:rsidRPr="007441DF">
        <w:rPr>
          <w:rFonts w:asciiTheme="minorBidi" w:hAnsiTheme="minorBidi"/>
          <w:sz w:val="24"/>
          <w:szCs w:val="24"/>
          <w:rtl/>
        </w:rPr>
        <w:t xml:space="preserve"> </w:t>
      </w:r>
      <w:r w:rsidRPr="007441DF">
        <w:rPr>
          <w:rFonts w:asciiTheme="minorBidi" w:hAnsiTheme="minorBidi" w:hint="cs"/>
          <w:sz w:val="24"/>
          <w:szCs w:val="24"/>
          <w:rtl/>
        </w:rPr>
        <w:t>الثابتة</w:t>
      </w:r>
      <w:r w:rsidRPr="007441DF">
        <w:rPr>
          <w:rFonts w:asciiTheme="minorBidi" w:hAnsiTheme="minorBidi"/>
          <w:sz w:val="24"/>
          <w:szCs w:val="24"/>
          <w:rtl/>
        </w:rPr>
        <w:t xml:space="preserve"> + التكاليف المتغير</w:t>
      </w:r>
      <w:r w:rsidRPr="007441DF">
        <w:rPr>
          <w:rFonts w:asciiTheme="minorBidi" w:hAnsiTheme="minorBidi" w:hint="cs"/>
          <w:sz w:val="24"/>
          <w:szCs w:val="24"/>
          <w:rtl/>
        </w:rPr>
        <w:t>ة ]</w:t>
      </w:r>
    </w:p>
    <w:p w:rsidR="007441DF" w:rsidRPr="00383120" w:rsidRDefault="007441DF" w:rsidP="007441DF">
      <w:pPr>
        <w:spacing w:after="0"/>
        <w:jc w:val="center"/>
        <w:rPr>
          <w:rFonts w:asciiTheme="minorBidi" w:hAnsiTheme="minorBidi"/>
          <w:sz w:val="24"/>
          <w:szCs w:val="24"/>
        </w:rPr>
      </w:pPr>
      <w:r w:rsidRPr="00383120">
        <w:rPr>
          <w:rFonts w:asciiTheme="minorBidi" w:hAnsiTheme="minorBidi"/>
          <w:sz w:val="24"/>
          <w:szCs w:val="24"/>
        </w:rPr>
        <w:t>1000,000 - [36000 + 24000]</w:t>
      </w:r>
    </w:p>
    <w:p w:rsidR="007441DF" w:rsidRPr="00296FAE" w:rsidRDefault="007441DF" w:rsidP="007441DF">
      <w:pPr>
        <w:spacing w:after="0"/>
        <w:jc w:val="center"/>
        <w:rPr>
          <w:rFonts w:asciiTheme="minorBidi" w:hAnsiTheme="minorBidi"/>
          <w:sz w:val="24"/>
          <w:szCs w:val="24"/>
          <w:rtl/>
        </w:rPr>
      </w:pPr>
      <w:r>
        <w:rPr>
          <w:rFonts w:asciiTheme="minorBidi" w:hAnsiTheme="minorBidi"/>
          <w:color w:val="000000" w:themeColor="text1"/>
          <w:sz w:val="24"/>
          <w:szCs w:val="24"/>
        </w:rPr>
        <w:t xml:space="preserve">  </w:t>
      </w:r>
      <w:r w:rsidRPr="00296FAE">
        <w:rPr>
          <w:rFonts w:asciiTheme="minorBidi" w:hAnsiTheme="minorBidi"/>
          <w:color w:val="000000" w:themeColor="text1"/>
          <w:sz w:val="24"/>
          <w:szCs w:val="24"/>
        </w:rPr>
        <w:t xml:space="preserve">= 40,000  </w:t>
      </w:r>
      <w:r>
        <w:rPr>
          <w:rFonts w:asciiTheme="minorBidi" w:hAnsiTheme="minorBidi" w:hint="cs"/>
          <w:sz w:val="24"/>
          <w:szCs w:val="24"/>
          <w:rtl/>
        </w:rPr>
        <w:t xml:space="preserve">  </w:t>
      </w:r>
    </w:p>
    <w:p w:rsidR="007441DF" w:rsidRPr="00632220" w:rsidRDefault="007441DF" w:rsidP="007441DF">
      <w:pPr>
        <w:rPr>
          <w:rFonts w:asciiTheme="minorBidi" w:hAnsiTheme="minorBidi" w:hint="cs"/>
          <w:b/>
          <w:bCs/>
          <w:color w:val="B80E0F" w:themeColor="accent1"/>
          <w:sz w:val="24"/>
          <w:szCs w:val="24"/>
          <w:rtl/>
        </w:rPr>
      </w:pPr>
      <w:r w:rsidRPr="00632220">
        <w:rPr>
          <w:rFonts w:asciiTheme="minorBidi" w:hAnsiTheme="minorBidi" w:hint="cs"/>
          <w:b/>
          <w:bCs/>
          <w:color w:val="B80E0F" w:themeColor="accent1"/>
          <w:sz w:val="24"/>
          <w:szCs w:val="24"/>
          <w:rtl/>
        </w:rPr>
        <w:t xml:space="preserve">[ شرح ] : </w:t>
      </w:r>
    </w:p>
    <w:p w:rsidR="007441DF" w:rsidRPr="00632220" w:rsidRDefault="007441DF" w:rsidP="007441DF">
      <w:pPr>
        <w:rPr>
          <w:rFonts w:asciiTheme="minorBidi" w:hAnsiTheme="minorBidi"/>
          <w:b/>
          <w:bCs/>
          <w:color w:val="C9C0B0" w:themeColor="accent2" w:themeTint="99"/>
          <w:sz w:val="24"/>
          <w:szCs w:val="24"/>
          <w:rtl/>
        </w:rPr>
      </w:pPr>
      <w:r w:rsidRPr="00632220">
        <w:rPr>
          <w:rFonts w:asciiTheme="minorBidi" w:hAnsiTheme="minorBidi" w:hint="cs"/>
          <w:b/>
          <w:bCs/>
          <w:color w:val="C9C0B0" w:themeColor="accent2" w:themeTint="99"/>
          <w:sz w:val="24"/>
          <w:szCs w:val="24"/>
          <w:rtl/>
        </w:rPr>
        <w:t xml:space="preserve">** التكاليف </w:t>
      </w:r>
      <w:r w:rsidRPr="00632220">
        <w:rPr>
          <w:rFonts w:asciiTheme="minorBidi" w:hAnsiTheme="minorBidi" w:hint="cs"/>
          <w:b/>
          <w:bCs/>
          <w:color w:val="C9C0B0" w:themeColor="accent2" w:themeTint="99"/>
          <w:sz w:val="24"/>
          <w:szCs w:val="24"/>
          <w:highlight w:val="yellow"/>
          <w:rtl/>
        </w:rPr>
        <w:t>الثابتة</w:t>
      </w:r>
      <w:r w:rsidRPr="00632220">
        <w:rPr>
          <w:rFonts w:asciiTheme="minorBidi" w:hAnsiTheme="minorBidi" w:hint="cs"/>
          <w:b/>
          <w:bCs/>
          <w:color w:val="C9C0B0" w:themeColor="accent2" w:themeTint="99"/>
          <w:sz w:val="24"/>
          <w:szCs w:val="24"/>
          <w:rtl/>
        </w:rPr>
        <w:t>: هي</w:t>
      </w:r>
      <w:r w:rsidRPr="00632220">
        <w:rPr>
          <w:rFonts w:asciiTheme="minorBidi" w:hAnsiTheme="minorBidi"/>
          <w:b/>
          <w:bCs/>
          <w:color w:val="C9C0B0" w:themeColor="accent2" w:themeTint="99"/>
          <w:sz w:val="24"/>
          <w:szCs w:val="24"/>
          <w:rtl/>
        </w:rPr>
        <w:t xml:space="preserve"> التي لا تتغير بحجم تغير </w:t>
      </w:r>
      <w:r w:rsidRPr="00632220">
        <w:rPr>
          <w:rFonts w:asciiTheme="minorBidi" w:hAnsiTheme="minorBidi" w:hint="cs"/>
          <w:b/>
          <w:bCs/>
          <w:color w:val="C9C0B0" w:themeColor="accent2" w:themeTint="99"/>
          <w:sz w:val="24"/>
          <w:szCs w:val="24"/>
          <w:rtl/>
        </w:rPr>
        <w:t xml:space="preserve">الإنتاج ونصيب الوحدة منها </w:t>
      </w:r>
      <w:r w:rsidRPr="00632220">
        <w:rPr>
          <w:rFonts w:asciiTheme="minorBidi" w:hAnsiTheme="minorBidi" w:hint="cs"/>
          <w:b/>
          <w:bCs/>
          <w:color w:val="C9C0B0" w:themeColor="accent2" w:themeTint="99"/>
          <w:sz w:val="24"/>
          <w:szCs w:val="24"/>
          <w:highlight w:val="yellow"/>
          <w:rtl/>
        </w:rPr>
        <w:t>متغيرة</w:t>
      </w:r>
      <w:r w:rsidRPr="00632220">
        <w:rPr>
          <w:rFonts w:asciiTheme="minorBidi" w:hAnsiTheme="minorBidi" w:hint="cs"/>
          <w:b/>
          <w:bCs/>
          <w:color w:val="C9C0B0" w:themeColor="accent2" w:themeTint="99"/>
          <w:sz w:val="24"/>
          <w:szCs w:val="24"/>
          <w:rtl/>
        </w:rPr>
        <w:t xml:space="preserve">. </w:t>
      </w:r>
    </w:p>
    <w:p w:rsidR="007441DF" w:rsidRPr="00632220" w:rsidRDefault="007441DF" w:rsidP="007441DF">
      <w:pPr>
        <w:rPr>
          <w:rFonts w:asciiTheme="minorBidi" w:hAnsiTheme="minorBidi"/>
          <w:b/>
          <w:bCs/>
          <w:color w:val="C9C0B0" w:themeColor="accent2" w:themeTint="99"/>
          <w:sz w:val="24"/>
          <w:szCs w:val="24"/>
          <w:rtl/>
        </w:rPr>
      </w:pPr>
      <w:r w:rsidRPr="00632220">
        <w:rPr>
          <w:rFonts w:asciiTheme="minorBidi" w:hAnsiTheme="minorBidi" w:hint="cs"/>
          <w:b/>
          <w:bCs/>
          <w:color w:val="C9C0B0" w:themeColor="accent2" w:themeTint="99"/>
          <w:sz w:val="24"/>
          <w:szCs w:val="24"/>
          <w:rtl/>
        </w:rPr>
        <w:t xml:space="preserve"> لو انا وجاري مشتركين في </w:t>
      </w:r>
      <w:r w:rsidRPr="00632220">
        <w:rPr>
          <w:rFonts w:asciiTheme="minorBidi" w:hAnsiTheme="minorBidi"/>
          <w:b/>
          <w:bCs/>
          <w:color w:val="C9C0B0" w:themeColor="accent2" w:themeTint="99"/>
          <w:sz w:val="24"/>
          <w:szCs w:val="24"/>
        </w:rPr>
        <w:t>stc</w:t>
      </w:r>
      <w:r w:rsidRPr="00632220">
        <w:rPr>
          <w:rFonts w:asciiTheme="minorBidi" w:hAnsiTheme="minorBidi" w:hint="cs"/>
          <w:b/>
          <w:bCs/>
          <w:color w:val="C9C0B0" w:themeColor="accent2" w:themeTint="99"/>
          <w:sz w:val="24"/>
          <w:szCs w:val="24"/>
          <w:rtl/>
        </w:rPr>
        <w:t xml:space="preserve"> انترنت وقيمة الاشتراك 300 ريال يعني كل واحد يدفع 150 ريال طيب بعد فترة جانا جارنا الثاني قال بشرك معكم هل راح يتغير قمية الاشتراك؟ لا طبعا ثابته بس اللي بيتغير توزيع الفلوس بيينا بيصير كل واحد يدفع 100.</w:t>
      </w:r>
    </w:p>
    <w:p w:rsidR="007441DF" w:rsidRPr="00632220" w:rsidRDefault="007441DF" w:rsidP="007441DF">
      <w:pPr>
        <w:rPr>
          <w:rFonts w:asciiTheme="minorBidi" w:hAnsiTheme="minorBidi"/>
          <w:b/>
          <w:bCs/>
          <w:color w:val="C9C0B0" w:themeColor="accent2" w:themeTint="99"/>
          <w:sz w:val="24"/>
          <w:szCs w:val="24"/>
          <w:rtl/>
        </w:rPr>
      </w:pPr>
    </w:p>
    <w:p w:rsidR="007441DF" w:rsidRPr="00632220" w:rsidRDefault="007441DF" w:rsidP="007441DF">
      <w:pPr>
        <w:rPr>
          <w:rFonts w:asciiTheme="minorBidi" w:hAnsiTheme="minorBidi"/>
          <w:b/>
          <w:bCs/>
          <w:color w:val="C9C0B0" w:themeColor="accent2" w:themeTint="99"/>
          <w:sz w:val="24"/>
          <w:szCs w:val="24"/>
          <w:rtl/>
        </w:rPr>
      </w:pPr>
      <w:r w:rsidRPr="00632220">
        <w:rPr>
          <w:rFonts w:asciiTheme="minorBidi" w:hAnsiTheme="minorBidi" w:hint="cs"/>
          <w:b/>
          <w:bCs/>
          <w:color w:val="C9C0B0" w:themeColor="accent2" w:themeTint="99"/>
          <w:sz w:val="24"/>
          <w:szCs w:val="24"/>
          <w:rtl/>
        </w:rPr>
        <w:t xml:space="preserve">** التكاليف </w:t>
      </w:r>
      <w:r w:rsidRPr="00632220">
        <w:rPr>
          <w:rFonts w:asciiTheme="minorBidi" w:hAnsiTheme="minorBidi" w:hint="cs"/>
          <w:b/>
          <w:bCs/>
          <w:color w:val="C9C0B0" w:themeColor="accent2" w:themeTint="99"/>
          <w:sz w:val="24"/>
          <w:szCs w:val="24"/>
          <w:highlight w:val="yellow"/>
          <w:rtl/>
        </w:rPr>
        <w:t>المتغيرة</w:t>
      </w:r>
      <w:r w:rsidRPr="00632220">
        <w:rPr>
          <w:rFonts w:asciiTheme="minorBidi" w:hAnsiTheme="minorBidi" w:hint="cs"/>
          <w:b/>
          <w:bCs/>
          <w:color w:val="C9C0B0" w:themeColor="accent2" w:themeTint="99"/>
          <w:sz w:val="24"/>
          <w:szCs w:val="24"/>
          <w:rtl/>
        </w:rPr>
        <w:t>: هي</w:t>
      </w:r>
      <w:r w:rsidRPr="00632220">
        <w:rPr>
          <w:rFonts w:asciiTheme="minorBidi" w:hAnsiTheme="minorBidi"/>
          <w:b/>
          <w:bCs/>
          <w:color w:val="C9C0B0" w:themeColor="accent2" w:themeTint="99"/>
          <w:sz w:val="24"/>
          <w:szCs w:val="24"/>
          <w:rtl/>
        </w:rPr>
        <w:t xml:space="preserve"> التي تتغير بحجم تغير </w:t>
      </w:r>
      <w:r w:rsidRPr="00632220">
        <w:rPr>
          <w:rFonts w:asciiTheme="minorBidi" w:hAnsiTheme="minorBidi" w:hint="cs"/>
          <w:b/>
          <w:bCs/>
          <w:color w:val="C9C0B0" w:themeColor="accent2" w:themeTint="99"/>
          <w:sz w:val="24"/>
          <w:szCs w:val="24"/>
          <w:rtl/>
        </w:rPr>
        <w:t xml:space="preserve">الإنتاج ونصيب الوحدة منها </w:t>
      </w:r>
      <w:r w:rsidRPr="00632220">
        <w:rPr>
          <w:rFonts w:asciiTheme="minorBidi" w:hAnsiTheme="minorBidi" w:hint="cs"/>
          <w:b/>
          <w:bCs/>
          <w:color w:val="C9C0B0" w:themeColor="accent2" w:themeTint="99"/>
          <w:sz w:val="24"/>
          <w:szCs w:val="24"/>
          <w:highlight w:val="yellow"/>
          <w:rtl/>
        </w:rPr>
        <w:t>ثابته</w:t>
      </w:r>
      <w:r w:rsidRPr="00632220">
        <w:rPr>
          <w:rFonts w:asciiTheme="minorBidi" w:hAnsiTheme="minorBidi" w:hint="cs"/>
          <w:b/>
          <w:bCs/>
          <w:color w:val="C9C0B0" w:themeColor="accent2" w:themeTint="99"/>
          <w:sz w:val="24"/>
          <w:szCs w:val="24"/>
          <w:rtl/>
        </w:rPr>
        <w:t>.</w:t>
      </w:r>
    </w:p>
    <w:p w:rsidR="007441DF" w:rsidRDefault="007441DF" w:rsidP="007441DF">
      <w:pPr>
        <w:rPr>
          <w:rFonts w:asciiTheme="minorBidi" w:hAnsiTheme="minorBidi"/>
          <w:b/>
          <w:bCs/>
          <w:color w:val="C9C0B0" w:themeColor="accent2" w:themeTint="99"/>
          <w:sz w:val="24"/>
          <w:szCs w:val="24"/>
          <w:rtl/>
        </w:rPr>
      </w:pPr>
      <w:r w:rsidRPr="00632220">
        <w:rPr>
          <w:rFonts w:asciiTheme="minorBidi" w:hAnsiTheme="minorBidi" w:hint="cs"/>
          <w:b/>
          <w:bCs/>
          <w:color w:val="C9C0B0" w:themeColor="accent2" w:themeTint="99"/>
          <w:sz w:val="24"/>
          <w:szCs w:val="24"/>
          <w:rtl/>
        </w:rPr>
        <w:t>لو انا انتج مثلا قمصان والقميص يأخذ مثلا 2 متر قماش هل اذا نقص قيمة الإنتاج او ارتفعت بيتغير حجم القميص؟ لا طبعا يبقى 2 متر.</w:t>
      </w:r>
    </w:p>
    <w:p w:rsidR="007441DF" w:rsidRDefault="007441DF" w:rsidP="007441DF">
      <w:pPr>
        <w:rPr>
          <w:rFonts w:asciiTheme="minorBidi" w:hAnsiTheme="minorBidi"/>
          <w:b/>
          <w:bCs/>
          <w:color w:val="C9C0B0" w:themeColor="accent2" w:themeTint="99"/>
          <w:sz w:val="24"/>
          <w:szCs w:val="24"/>
          <w:rtl/>
        </w:rPr>
      </w:pPr>
    </w:p>
    <w:p w:rsidR="007441DF" w:rsidRDefault="007441DF" w:rsidP="007441DF">
      <w:pPr>
        <w:rPr>
          <w:rFonts w:asciiTheme="minorBidi" w:hAnsiTheme="minorBidi"/>
          <w:b/>
          <w:bCs/>
          <w:color w:val="C9C0B0" w:themeColor="accent2" w:themeTint="99"/>
          <w:sz w:val="24"/>
          <w:szCs w:val="24"/>
          <w:rtl/>
        </w:rPr>
      </w:pPr>
    </w:p>
    <w:p w:rsidR="007441DF" w:rsidRDefault="007441DF" w:rsidP="007441DF">
      <w:pPr>
        <w:rPr>
          <w:rFonts w:asciiTheme="minorBidi" w:hAnsiTheme="minorBidi"/>
          <w:b/>
          <w:bCs/>
          <w:color w:val="C9C0B0" w:themeColor="accent2" w:themeTint="99"/>
          <w:sz w:val="24"/>
          <w:szCs w:val="24"/>
          <w:rtl/>
        </w:rPr>
      </w:pPr>
    </w:p>
    <w:p w:rsidR="007441DF" w:rsidRDefault="007441DF" w:rsidP="007441DF">
      <w:pPr>
        <w:rPr>
          <w:rFonts w:asciiTheme="minorBidi" w:hAnsiTheme="minorBidi"/>
          <w:b/>
          <w:bCs/>
          <w:color w:val="C9C0B0" w:themeColor="accent2" w:themeTint="99"/>
          <w:sz w:val="24"/>
          <w:szCs w:val="24"/>
          <w:rtl/>
        </w:rPr>
      </w:pPr>
    </w:p>
    <w:p w:rsidR="007441DF" w:rsidRDefault="007441DF" w:rsidP="007441DF">
      <w:pPr>
        <w:rPr>
          <w:rFonts w:asciiTheme="minorBidi" w:hAnsiTheme="minorBidi"/>
          <w:b/>
          <w:bCs/>
          <w:color w:val="C9C0B0" w:themeColor="accent2" w:themeTint="99"/>
          <w:sz w:val="24"/>
          <w:szCs w:val="24"/>
          <w:rtl/>
        </w:rPr>
      </w:pPr>
    </w:p>
    <w:p w:rsidR="007441DF" w:rsidRDefault="007441DF" w:rsidP="007441DF">
      <w:pPr>
        <w:rPr>
          <w:rFonts w:asciiTheme="minorBidi" w:hAnsiTheme="minorBidi"/>
          <w:b/>
          <w:bCs/>
          <w:color w:val="C9C0B0" w:themeColor="accent2" w:themeTint="99"/>
          <w:sz w:val="24"/>
          <w:szCs w:val="24"/>
          <w:rtl/>
        </w:rPr>
      </w:pPr>
    </w:p>
    <w:p w:rsidR="007441DF" w:rsidRDefault="007441DF" w:rsidP="007441DF">
      <w:pPr>
        <w:rPr>
          <w:rFonts w:asciiTheme="minorBidi" w:hAnsiTheme="minorBidi"/>
          <w:b/>
          <w:bCs/>
          <w:color w:val="C9C0B0" w:themeColor="accent2" w:themeTint="99"/>
          <w:sz w:val="24"/>
          <w:szCs w:val="24"/>
          <w:rtl/>
        </w:rPr>
      </w:pPr>
    </w:p>
    <w:p w:rsidR="007441DF" w:rsidRDefault="007441DF" w:rsidP="007441DF">
      <w:pPr>
        <w:rPr>
          <w:rFonts w:asciiTheme="minorBidi" w:hAnsiTheme="minorBidi"/>
          <w:b/>
          <w:bCs/>
          <w:color w:val="C9C0B0" w:themeColor="accent2" w:themeTint="99"/>
          <w:sz w:val="24"/>
          <w:szCs w:val="24"/>
          <w:rtl/>
        </w:rPr>
      </w:pPr>
    </w:p>
    <w:p w:rsidR="007441DF" w:rsidRDefault="007441DF" w:rsidP="007441DF">
      <w:pPr>
        <w:rPr>
          <w:rFonts w:asciiTheme="minorBidi" w:hAnsiTheme="minorBidi"/>
          <w:b/>
          <w:bCs/>
          <w:color w:val="C9C0B0" w:themeColor="accent2" w:themeTint="99"/>
          <w:sz w:val="24"/>
          <w:szCs w:val="24"/>
          <w:rtl/>
        </w:rPr>
      </w:pPr>
    </w:p>
    <w:p w:rsidR="007441DF" w:rsidRDefault="007441DF" w:rsidP="007441DF">
      <w:pPr>
        <w:rPr>
          <w:rFonts w:asciiTheme="minorBidi" w:hAnsiTheme="minorBidi"/>
          <w:b/>
          <w:bCs/>
          <w:color w:val="C9C0B0" w:themeColor="accent2" w:themeTint="99"/>
          <w:sz w:val="24"/>
          <w:szCs w:val="24"/>
          <w:rtl/>
        </w:rPr>
      </w:pPr>
    </w:p>
    <w:p w:rsidR="007441DF" w:rsidRDefault="007441DF" w:rsidP="007441DF">
      <w:pPr>
        <w:rPr>
          <w:rFonts w:asciiTheme="minorBidi" w:hAnsiTheme="minorBidi"/>
          <w:b/>
          <w:bCs/>
          <w:color w:val="C9C0B0" w:themeColor="accent2" w:themeTint="99"/>
          <w:sz w:val="24"/>
          <w:szCs w:val="24"/>
          <w:rtl/>
        </w:rPr>
      </w:pPr>
    </w:p>
    <w:p w:rsidR="007441DF" w:rsidRDefault="007441DF" w:rsidP="007441DF">
      <w:pPr>
        <w:rPr>
          <w:rFonts w:asciiTheme="minorBidi" w:hAnsiTheme="minorBidi"/>
          <w:b/>
          <w:bCs/>
          <w:color w:val="C9C0B0" w:themeColor="accent2" w:themeTint="99"/>
          <w:sz w:val="24"/>
          <w:szCs w:val="24"/>
          <w:rtl/>
        </w:rPr>
      </w:pPr>
    </w:p>
    <w:p w:rsidR="007441DF" w:rsidRPr="007441DF" w:rsidRDefault="007441DF" w:rsidP="007441DF">
      <w:pPr>
        <w:rPr>
          <w:rFonts w:asciiTheme="minorBidi" w:hAnsiTheme="minorBidi" w:hint="cs"/>
          <w:b/>
          <w:bCs/>
          <w:color w:val="C9C0B0" w:themeColor="accent2" w:themeTint="99"/>
          <w:sz w:val="24"/>
          <w:szCs w:val="24"/>
        </w:rPr>
      </w:pPr>
    </w:p>
    <w:p w:rsidR="00307238" w:rsidRPr="00383120" w:rsidRDefault="00307238" w:rsidP="00307238">
      <w:pPr>
        <w:jc w:val="center"/>
        <w:rPr>
          <w:rFonts w:asciiTheme="minorBidi" w:hAnsiTheme="minorBidi"/>
          <w:b/>
          <w:bCs/>
          <w:sz w:val="24"/>
          <w:szCs w:val="24"/>
          <w:rtl/>
        </w:rPr>
      </w:pPr>
      <w:r w:rsidRPr="00383120">
        <w:rPr>
          <w:rFonts w:asciiTheme="minorBidi" w:hAnsiTheme="minorBidi"/>
          <w:b/>
          <w:bCs/>
          <w:sz w:val="24"/>
          <w:szCs w:val="24"/>
          <w:rtl/>
        </w:rPr>
        <w:t>المحاضره السادسه - تابع القوائم الماليه</w:t>
      </w:r>
      <w:r w:rsidRPr="00383120">
        <w:rPr>
          <w:rFonts w:asciiTheme="minorBidi" w:hAnsiTheme="minorBidi"/>
          <w:b/>
          <w:bCs/>
          <w:sz w:val="24"/>
          <w:szCs w:val="24"/>
        </w:rPr>
        <w:t xml:space="preserve"> </w:t>
      </w:r>
    </w:p>
    <w:p w:rsidR="00307238" w:rsidRPr="00383120" w:rsidRDefault="00307238" w:rsidP="00307238">
      <w:pPr>
        <w:spacing w:after="0"/>
        <w:ind w:left="-170"/>
        <w:rPr>
          <w:rFonts w:asciiTheme="minorBidi" w:hAnsiTheme="minorBidi"/>
          <w:b/>
          <w:bCs/>
          <w:color w:val="F15051" w:themeColor="accent1" w:themeTint="99"/>
          <w:sz w:val="24"/>
          <w:szCs w:val="24"/>
        </w:rPr>
      </w:pPr>
      <w:r>
        <w:rPr>
          <w:rFonts w:asciiTheme="minorBidi" w:hAnsiTheme="minorBidi" w:hint="cs"/>
          <w:b/>
          <w:bCs/>
          <w:color w:val="F15051" w:themeColor="accent1" w:themeTint="99"/>
          <w:sz w:val="24"/>
          <w:szCs w:val="24"/>
          <w:rtl/>
        </w:rPr>
        <w:t xml:space="preserve">[ </w:t>
      </w:r>
      <w:r w:rsidRPr="00383120">
        <w:rPr>
          <w:rFonts w:asciiTheme="minorBidi" w:hAnsiTheme="minorBidi"/>
          <w:b/>
          <w:bCs/>
          <w:color w:val="F15051" w:themeColor="accent1" w:themeTint="99"/>
          <w:sz w:val="24"/>
          <w:szCs w:val="24"/>
          <w:rtl/>
        </w:rPr>
        <w:t>معلومة</w:t>
      </w:r>
      <w:r>
        <w:rPr>
          <w:rFonts w:asciiTheme="minorBidi" w:hAnsiTheme="minorBidi" w:hint="cs"/>
          <w:b/>
          <w:bCs/>
          <w:color w:val="F15051" w:themeColor="accent1" w:themeTint="99"/>
          <w:sz w:val="24"/>
          <w:szCs w:val="24"/>
          <w:rtl/>
        </w:rPr>
        <w:t xml:space="preserve"> ] : </w:t>
      </w:r>
    </w:p>
    <w:p w:rsidR="00307238" w:rsidRPr="00383120" w:rsidRDefault="00307238" w:rsidP="00307238">
      <w:pPr>
        <w:spacing w:after="0"/>
        <w:rPr>
          <w:rFonts w:asciiTheme="minorBidi" w:hAnsiTheme="minorBidi"/>
          <w:b/>
          <w:bCs/>
          <w:sz w:val="24"/>
          <w:szCs w:val="24"/>
          <w:rtl/>
        </w:rPr>
      </w:pPr>
      <w:r w:rsidRPr="00383120">
        <w:rPr>
          <w:rFonts w:asciiTheme="minorBidi" w:hAnsiTheme="minorBidi"/>
          <w:b/>
          <w:bCs/>
          <w:sz w:val="24"/>
          <w:szCs w:val="24"/>
          <w:rtl/>
        </w:rPr>
        <w:t>** مدخلات نظام الإدارة المالية هي مخرجات النظام المحاسبي.</w:t>
      </w:r>
    </w:p>
    <w:p w:rsidR="00307238" w:rsidRPr="00383120" w:rsidRDefault="00307238" w:rsidP="00307238">
      <w:pPr>
        <w:spacing w:after="0"/>
        <w:rPr>
          <w:rFonts w:asciiTheme="minorBidi" w:hAnsiTheme="minorBidi"/>
          <w:b/>
          <w:bCs/>
          <w:sz w:val="24"/>
          <w:szCs w:val="24"/>
          <w:rtl/>
        </w:rPr>
      </w:pPr>
      <w:r w:rsidRPr="00383120">
        <w:rPr>
          <w:rFonts w:asciiTheme="minorBidi" w:hAnsiTheme="minorBidi"/>
          <w:b/>
          <w:bCs/>
          <w:sz w:val="24"/>
          <w:szCs w:val="24"/>
          <w:rtl/>
        </w:rPr>
        <w:t>** قائمة الدخل دائما تعبر عن فترة زمنية.</w:t>
      </w:r>
    </w:p>
    <w:p w:rsidR="00307238" w:rsidRPr="00383120" w:rsidRDefault="00307238" w:rsidP="00307238">
      <w:pPr>
        <w:spacing w:after="0"/>
        <w:rPr>
          <w:rFonts w:asciiTheme="minorBidi" w:hAnsiTheme="minorBidi"/>
          <w:b/>
          <w:bCs/>
          <w:sz w:val="24"/>
          <w:szCs w:val="24"/>
          <w:rtl/>
        </w:rPr>
      </w:pPr>
      <w:r w:rsidRPr="00383120">
        <w:rPr>
          <w:rFonts w:asciiTheme="minorBidi" w:hAnsiTheme="minorBidi"/>
          <w:b/>
          <w:bCs/>
          <w:sz w:val="24"/>
          <w:szCs w:val="24"/>
          <w:rtl/>
        </w:rPr>
        <w:t>** قائمة المركز المالي دائما تعبر عن لحظة معينة + ان تغيراتها مستمرة.</w:t>
      </w:r>
    </w:p>
    <w:p w:rsidR="00307238" w:rsidRPr="003E592B" w:rsidRDefault="00307238" w:rsidP="00307238">
      <w:pPr>
        <w:rPr>
          <w:rFonts w:asciiTheme="minorBidi" w:hAnsiTheme="minorBidi"/>
          <w:b/>
          <w:bCs/>
          <w:color w:val="C2ACD0" w:themeColor="accent5" w:themeTint="99"/>
          <w:sz w:val="24"/>
          <w:szCs w:val="24"/>
          <w:rtl/>
        </w:rPr>
      </w:pPr>
    </w:p>
    <w:p w:rsidR="00307238" w:rsidRPr="00383120" w:rsidRDefault="00307238" w:rsidP="00307238">
      <w:pPr>
        <w:pStyle w:val="ListParagraph"/>
        <w:numPr>
          <w:ilvl w:val="0"/>
          <w:numId w:val="67"/>
        </w:numPr>
        <w:spacing w:after="0" w:line="259" w:lineRule="auto"/>
        <w:ind w:left="-153" w:hanging="357"/>
        <w:rPr>
          <w:rFonts w:asciiTheme="minorBidi" w:hAnsiTheme="minorBidi"/>
          <w:b/>
          <w:bCs/>
          <w:color w:val="B80E0F" w:themeColor="accent1"/>
          <w:sz w:val="24"/>
          <w:szCs w:val="24"/>
        </w:rPr>
      </w:pPr>
      <w:r w:rsidRPr="00383120">
        <w:rPr>
          <w:rFonts w:asciiTheme="minorBidi" w:hAnsiTheme="minorBidi"/>
          <w:b/>
          <w:bCs/>
          <w:color w:val="B80E0F" w:themeColor="accent1"/>
          <w:sz w:val="24"/>
          <w:szCs w:val="24"/>
          <w:rtl/>
        </w:rPr>
        <w:t>قائمة المركز المالي</w:t>
      </w:r>
    </w:p>
    <w:p w:rsidR="00307238" w:rsidRPr="00383120" w:rsidRDefault="00307238" w:rsidP="00307238">
      <w:pPr>
        <w:spacing w:after="0"/>
        <w:ind w:left="-170"/>
        <w:rPr>
          <w:rFonts w:asciiTheme="minorBidi" w:hAnsiTheme="minorBidi"/>
          <w:b/>
          <w:bCs/>
          <w:sz w:val="24"/>
          <w:szCs w:val="24"/>
        </w:rPr>
      </w:pPr>
      <w:r w:rsidRPr="00383120">
        <w:rPr>
          <w:rFonts w:asciiTheme="minorBidi" w:hAnsiTheme="minorBidi"/>
          <w:b/>
          <w:bCs/>
          <w:color w:val="000000" w:themeColor="text1"/>
          <w:sz w:val="24"/>
          <w:szCs w:val="24"/>
          <w:rtl/>
        </w:rPr>
        <w:t>و ينقسم الى جانبين هما</w:t>
      </w:r>
      <w:r>
        <w:rPr>
          <w:rFonts w:asciiTheme="minorBidi" w:hAnsiTheme="minorBidi" w:hint="cs"/>
          <w:b/>
          <w:bCs/>
          <w:color w:val="000000" w:themeColor="text1"/>
          <w:sz w:val="24"/>
          <w:szCs w:val="24"/>
          <w:rtl/>
        </w:rPr>
        <w:t xml:space="preserve"> </w:t>
      </w:r>
      <w:r w:rsidRPr="00383120">
        <w:rPr>
          <w:rFonts w:asciiTheme="minorBidi" w:hAnsiTheme="minorBidi"/>
          <w:b/>
          <w:bCs/>
          <w:color w:val="000000" w:themeColor="text1"/>
          <w:sz w:val="24"/>
          <w:szCs w:val="24"/>
        </w:rPr>
        <w:t xml:space="preserve"> :</w:t>
      </w:r>
    </w:p>
    <w:tbl>
      <w:tblPr>
        <w:tblStyle w:val="GridTable1Light-Accent41"/>
        <w:bidiVisual/>
        <w:tblW w:w="0" w:type="auto"/>
        <w:tblLook w:val="04A0" w:firstRow="1" w:lastRow="0" w:firstColumn="1" w:lastColumn="0" w:noHBand="0" w:noVBand="1"/>
      </w:tblPr>
      <w:tblGrid>
        <w:gridCol w:w="4513"/>
        <w:gridCol w:w="4513"/>
      </w:tblGrid>
      <w:tr w:rsidR="00307238" w:rsidRPr="003E592B" w:rsidTr="003072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3" w:type="dxa"/>
          </w:tcPr>
          <w:p w:rsidR="00307238" w:rsidRPr="003E592B" w:rsidRDefault="00307238" w:rsidP="00307238">
            <w:pPr>
              <w:jc w:val="center"/>
              <w:rPr>
                <w:rFonts w:asciiTheme="minorBidi" w:hAnsiTheme="minorBidi"/>
                <w:sz w:val="24"/>
                <w:szCs w:val="24"/>
              </w:rPr>
            </w:pPr>
            <w:r w:rsidRPr="003E592B">
              <w:rPr>
                <w:rFonts w:asciiTheme="minorBidi" w:hAnsiTheme="minorBidi"/>
                <w:color w:val="000000" w:themeColor="text1"/>
                <w:sz w:val="24"/>
                <w:szCs w:val="24"/>
                <w:rtl/>
              </w:rPr>
              <w:t>الجانب الايمن</w:t>
            </w:r>
          </w:p>
        </w:tc>
        <w:tc>
          <w:tcPr>
            <w:tcW w:w="4513" w:type="dxa"/>
          </w:tcPr>
          <w:p w:rsidR="00307238" w:rsidRPr="003E592B" w:rsidRDefault="00307238" w:rsidP="00307238">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sz w:val="24"/>
                <w:szCs w:val="24"/>
              </w:rPr>
            </w:pPr>
            <w:r w:rsidRPr="003E592B">
              <w:rPr>
                <w:rFonts w:asciiTheme="minorBidi" w:hAnsiTheme="minorBidi"/>
                <w:color w:val="000000" w:themeColor="text1"/>
                <w:sz w:val="24"/>
                <w:szCs w:val="24"/>
                <w:rtl/>
              </w:rPr>
              <w:t>الجانب الايسر</w:t>
            </w:r>
          </w:p>
        </w:tc>
      </w:tr>
      <w:tr w:rsidR="00307238" w:rsidRPr="003E592B" w:rsidTr="00307238">
        <w:tc>
          <w:tcPr>
            <w:cnfStyle w:val="001000000000" w:firstRow="0" w:lastRow="0" w:firstColumn="1" w:lastColumn="0" w:oddVBand="0" w:evenVBand="0" w:oddHBand="0" w:evenHBand="0" w:firstRowFirstColumn="0" w:firstRowLastColumn="0" w:lastRowFirstColumn="0" w:lastRowLastColumn="0"/>
            <w:tcW w:w="4513" w:type="dxa"/>
          </w:tcPr>
          <w:p w:rsidR="00307238" w:rsidRPr="00383120" w:rsidRDefault="00307238" w:rsidP="00307238">
            <w:pPr>
              <w:rPr>
                <w:rFonts w:asciiTheme="minorBidi" w:hAnsiTheme="minorBidi"/>
                <w:sz w:val="24"/>
                <w:szCs w:val="24"/>
                <w:rtl/>
              </w:rPr>
            </w:pPr>
            <w:r w:rsidRPr="00383120">
              <w:rPr>
                <w:rFonts w:asciiTheme="minorBidi" w:hAnsiTheme="minorBidi"/>
                <w:sz w:val="24"/>
                <w:szCs w:val="24"/>
                <w:rtl/>
              </w:rPr>
              <w:t>وهذا الجانب</w:t>
            </w:r>
            <w:r w:rsidRPr="00383120">
              <w:rPr>
                <w:rFonts w:asciiTheme="minorBidi" w:hAnsiTheme="minorBidi" w:hint="cs"/>
                <w:sz w:val="24"/>
                <w:szCs w:val="24"/>
                <w:rtl/>
              </w:rPr>
              <w:t xml:space="preserve"> </w:t>
            </w:r>
            <w:r w:rsidRPr="00383120">
              <w:rPr>
                <w:rFonts w:asciiTheme="minorBidi" w:hAnsiTheme="minorBidi"/>
                <w:sz w:val="24"/>
                <w:szCs w:val="24"/>
                <w:rtl/>
              </w:rPr>
              <w:t>: يمثل الأصول</w:t>
            </w:r>
          </w:p>
          <w:p w:rsidR="00307238" w:rsidRPr="00383120" w:rsidRDefault="00307238" w:rsidP="00307238">
            <w:pPr>
              <w:rPr>
                <w:rFonts w:asciiTheme="minorBidi" w:hAnsiTheme="minorBidi"/>
                <w:sz w:val="24"/>
                <w:szCs w:val="24"/>
              </w:rPr>
            </w:pPr>
            <w:r w:rsidRPr="00383120">
              <w:rPr>
                <w:rFonts w:asciiTheme="minorBidi" w:hAnsiTheme="minorBidi"/>
                <w:color w:val="C9C0B0" w:themeColor="accent2" w:themeTint="99"/>
                <w:sz w:val="24"/>
                <w:szCs w:val="24"/>
                <w:rtl/>
              </w:rPr>
              <w:t>وهو يجيب عن سؤال كيف تستثمر هذي الأموال</w:t>
            </w:r>
            <w:r w:rsidRPr="00383120">
              <w:rPr>
                <w:rFonts w:asciiTheme="minorBidi" w:hAnsiTheme="minorBidi" w:hint="cs"/>
                <w:color w:val="C9C0B0" w:themeColor="accent2" w:themeTint="99"/>
                <w:sz w:val="24"/>
                <w:szCs w:val="24"/>
                <w:rtl/>
              </w:rPr>
              <w:t xml:space="preserve"> </w:t>
            </w:r>
            <w:r w:rsidRPr="00383120">
              <w:rPr>
                <w:rFonts w:asciiTheme="minorBidi" w:hAnsiTheme="minorBidi"/>
                <w:color w:val="C9C0B0" w:themeColor="accent2" w:themeTint="99"/>
                <w:sz w:val="24"/>
                <w:szCs w:val="24"/>
                <w:rtl/>
              </w:rPr>
              <w:t>؟ او كيف صرفت؟</w:t>
            </w:r>
          </w:p>
        </w:tc>
        <w:tc>
          <w:tcPr>
            <w:tcW w:w="4513" w:type="dxa"/>
          </w:tcPr>
          <w:p w:rsidR="00307238" w:rsidRDefault="00307238" w:rsidP="00307238">
            <w:pPr>
              <w:cnfStyle w:val="000000000000" w:firstRow="0" w:lastRow="0" w:firstColumn="0" w:lastColumn="0" w:oddVBand="0" w:evenVBand="0" w:oddHBand="0" w:evenHBand="0" w:firstRowFirstColumn="0" w:firstRowLastColumn="0" w:lastRowFirstColumn="0" w:lastRowLastColumn="0"/>
              <w:rPr>
                <w:rFonts w:asciiTheme="minorBidi" w:hAnsiTheme="minorBidi"/>
                <w:color w:val="C2ACD0" w:themeColor="accent5" w:themeTint="99"/>
                <w:sz w:val="24"/>
                <w:szCs w:val="24"/>
                <w:rtl/>
              </w:rPr>
            </w:pPr>
            <w:r w:rsidRPr="00383120">
              <w:rPr>
                <w:rFonts w:asciiTheme="minorBidi" w:hAnsiTheme="minorBidi"/>
                <w:b/>
                <w:bCs/>
                <w:sz w:val="24"/>
                <w:szCs w:val="24"/>
                <w:rtl/>
              </w:rPr>
              <w:t>وهذا الجانب</w:t>
            </w:r>
            <w:r>
              <w:rPr>
                <w:rFonts w:asciiTheme="minorBidi" w:hAnsiTheme="minorBidi" w:hint="cs"/>
                <w:b/>
                <w:bCs/>
                <w:sz w:val="24"/>
                <w:szCs w:val="24"/>
                <w:rtl/>
              </w:rPr>
              <w:t xml:space="preserve"> </w:t>
            </w:r>
            <w:r w:rsidRPr="00383120">
              <w:rPr>
                <w:rFonts w:asciiTheme="minorBidi" w:hAnsiTheme="minorBidi"/>
                <w:b/>
                <w:bCs/>
                <w:sz w:val="24"/>
                <w:szCs w:val="24"/>
                <w:rtl/>
              </w:rPr>
              <w:t xml:space="preserve">: يمثل الالتزامات وحقوق الملكية </w:t>
            </w:r>
          </w:p>
          <w:p w:rsidR="00307238" w:rsidRPr="00383120" w:rsidRDefault="00307238" w:rsidP="00307238">
            <w:pPr>
              <w:cnfStyle w:val="000000000000" w:firstRow="0" w:lastRow="0" w:firstColumn="0" w:lastColumn="0" w:oddVBand="0" w:evenVBand="0" w:oddHBand="0" w:evenHBand="0" w:firstRowFirstColumn="0" w:firstRowLastColumn="0" w:lastRowFirstColumn="0" w:lastRowLastColumn="0"/>
              <w:rPr>
                <w:rFonts w:asciiTheme="minorBidi" w:hAnsiTheme="minorBidi"/>
                <w:b/>
                <w:bCs/>
                <w:color w:val="C9C0B0" w:themeColor="accent2" w:themeTint="99"/>
                <w:sz w:val="24"/>
                <w:szCs w:val="24"/>
                <w:rtl/>
              </w:rPr>
            </w:pPr>
            <w:r w:rsidRPr="00383120">
              <w:rPr>
                <w:rFonts w:asciiTheme="minorBidi" w:hAnsiTheme="minorBidi"/>
                <w:b/>
                <w:bCs/>
                <w:color w:val="C9C0B0" w:themeColor="accent2" w:themeTint="99"/>
                <w:sz w:val="24"/>
                <w:szCs w:val="24"/>
                <w:rtl/>
              </w:rPr>
              <w:t>وهو يجيب عن سؤال: من اين حصلت الشركة على أموالها؟ يعني من وين جابت راس المال؟</w:t>
            </w:r>
          </w:p>
          <w:p w:rsidR="00307238" w:rsidRPr="00383120" w:rsidRDefault="00307238" w:rsidP="00307238">
            <w:pPr>
              <w:pStyle w:val="ListParagraph"/>
              <w:cnfStyle w:val="000000000000" w:firstRow="0" w:lastRow="0" w:firstColumn="0" w:lastColumn="0" w:oddVBand="0" w:evenVBand="0" w:oddHBand="0" w:evenHBand="0" w:firstRowFirstColumn="0" w:firstRowLastColumn="0" w:lastRowFirstColumn="0" w:lastRowLastColumn="0"/>
              <w:rPr>
                <w:rFonts w:asciiTheme="minorBidi" w:hAnsiTheme="minorBidi"/>
                <w:b/>
                <w:bCs/>
                <w:color w:val="C9C0B0" w:themeColor="accent2" w:themeTint="99"/>
                <w:sz w:val="24"/>
                <w:szCs w:val="24"/>
                <w:rtl/>
              </w:rPr>
            </w:pPr>
            <w:r w:rsidRPr="00383120">
              <w:rPr>
                <w:rFonts w:asciiTheme="minorBidi" w:hAnsiTheme="minorBidi"/>
                <w:b/>
                <w:bCs/>
                <w:color w:val="C9C0B0" w:themeColor="accent2" w:themeTint="99"/>
                <w:sz w:val="24"/>
                <w:szCs w:val="24"/>
                <w:rtl/>
              </w:rPr>
              <w:t xml:space="preserve">اما من: </w:t>
            </w:r>
          </w:p>
          <w:p w:rsidR="00307238" w:rsidRPr="00383120" w:rsidRDefault="00307238" w:rsidP="00307238">
            <w:pPr>
              <w:pStyle w:val="ListParagraph"/>
              <w:numPr>
                <w:ilvl w:val="0"/>
                <w:numId w:val="65"/>
              </w:numPr>
              <w:cnfStyle w:val="000000000000" w:firstRow="0" w:lastRow="0" w:firstColumn="0" w:lastColumn="0" w:oddVBand="0" w:evenVBand="0" w:oddHBand="0" w:evenHBand="0" w:firstRowFirstColumn="0" w:firstRowLastColumn="0" w:lastRowFirstColumn="0" w:lastRowLastColumn="0"/>
              <w:rPr>
                <w:rFonts w:asciiTheme="minorBidi" w:hAnsiTheme="minorBidi"/>
                <w:b/>
                <w:bCs/>
                <w:color w:val="C9C0B0" w:themeColor="accent2" w:themeTint="99"/>
                <w:sz w:val="24"/>
                <w:szCs w:val="24"/>
              </w:rPr>
            </w:pPr>
            <w:r w:rsidRPr="00383120">
              <w:rPr>
                <w:rFonts w:asciiTheme="minorBidi" w:hAnsiTheme="minorBidi"/>
                <w:b/>
                <w:bCs/>
                <w:color w:val="C9C0B0" w:themeColor="accent2" w:themeTint="99"/>
                <w:sz w:val="24"/>
                <w:szCs w:val="24"/>
                <w:rtl/>
              </w:rPr>
              <w:t>الغير يعني مثلا قروض او طرحت أسهم.</w:t>
            </w:r>
          </w:p>
          <w:p w:rsidR="00307238" w:rsidRPr="00383120" w:rsidRDefault="00307238" w:rsidP="00307238">
            <w:pPr>
              <w:pStyle w:val="ListParagraph"/>
              <w:numPr>
                <w:ilvl w:val="0"/>
                <w:numId w:val="65"/>
              </w:numPr>
              <w:cnfStyle w:val="000000000000" w:firstRow="0" w:lastRow="0" w:firstColumn="0" w:lastColumn="0" w:oddVBand="0" w:evenVBand="0" w:oddHBand="0" w:evenHBand="0" w:firstRowFirstColumn="0" w:firstRowLastColumn="0" w:lastRowFirstColumn="0" w:lastRowLastColumn="0"/>
              <w:rPr>
                <w:rFonts w:asciiTheme="minorBidi" w:hAnsiTheme="minorBidi"/>
                <w:b/>
                <w:bCs/>
                <w:color w:val="C9C0B0" w:themeColor="accent2" w:themeTint="99"/>
                <w:sz w:val="24"/>
                <w:szCs w:val="24"/>
              </w:rPr>
            </w:pPr>
            <w:r w:rsidRPr="00383120">
              <w:rPr>
                <w:rFonts w:asciiTheme="minorBidi" w:hAnsiTheme="minorBidi"/>
                <w:b/>
                <w:bCs/>
                <w:color w:val="C9C0B0" w:themeColor="accent2" w:themeTint="99"/>
                <w:sz w:val="24"/>
                <w:szCs w:val="24"/>
                <w:rtl/>
              </w:rPr>
              <w:t>من ملاكها.</w:t>
            </w:r>
          </w:p>
          <w:p w:rsidR="00307238" w:rsidRPr="00383120" w:rsidRDefault="00307238" w:rsidP="00307238">
            <w:pPr>
              <w:pStyle w:val="ListParagraph"/>
              <w:ind w:left="1080"/>
              <w:cnfStyle w:val="000000000000" w:firstRow="0" w:lastRow="0" w:firstColumn="0" w:lastColumn="0" w:oddVBand="0" w:evenVBand="0" w:oddHBand="0" w:evenHBand="0" w:firstRowFirstColumn="0" w:firstRowLastColumn="0" w:lastRowFirstColumn="0" w:lastRowLastColumn="0"/>
              <w:rPr>
                <w:rFonts w:asciiTheme="minorBidi" w:hAnsiTheme="minorBidi"/>
                <w:b/>
                <w:bCs/>
                <w:color w:val="C9C0B0" w:themeColor="accent2" w:themeTint="99"/>
                <w:sz w:val="24"/>
                <w:szCs w:val="24"/>
              </w:rPr>
            </w:pPr>
          </w:p>
          <w:p w:rsidR="00307238" w:rsidRPr="00383120" w:rsidRDefault="00307238" w:rsidP="00307238">
            <w:pPr>
              <w:cnfStyle w:val="000000000000" w:firstRow="0" w:lastRow="0" w:firstColumn="0" w:lastColumn="0" w:oddVBand="0" w:evenVBand="0" w:oddHBand="0" w:evenHBand="0" w:firstRowFirstColumn="0" w:firstRowLastColumn="0" w:lastRowFirstColumn="0" w:lastRowLastColumn="0"/>
              <w:rPr>
                <w:rFonts w:asciiTheme="minorBidi" w:hAnsiTheme="minorBidi"/>
                <w:b/>
                <w:bCs/>
                <w:color w:val="C9C0B0" w:themeColor="accent2" w:themeTint="99"/>
                <w:sz w:val="24"/>
                <w:szCs w:val="24"/>
                <w:rtl/>
              </w:rPr>
            </w:pPr>
            <w:r w:rsidRPr="00383120">
              <w:rPr>
                <w:rFonts w:asciiTheme="minorBidi" w:hAnsiTheme="minorBidi"/>
                <w:b/>
                <w:bCs/>
                <w:color w:val="C9C0B0" w:themeColor="accent2" w:themeTint="99"/>
                <w:sz w:val="24"/>
                <w:szCs w:val="24"/>
                <w:rtl/>
              </w:rPr>
              <w:t>والالتزامات في هذا الجانب تمثل حقوق الغير يعني التزامات للموردين مثلا او للعملاء.</w:t>
            </w:r>
          </w:p>
          <w:p w:rsidR="00307238" w:rsidRPr="003E592B" w:rsidRDefault="00307238" w:rsidP="00307238">
            <w:pPr>
              <w:cnfStyle w:val="000000000000" w:firstRow="0" w:lastRow="0" w:firstColumn="0" w:lastColumn="0" w:oddVBand="0" w:evenVBand="0" w:oddHBand="0" w:evenHBand="0" w:firstRowFirstColumn="0" w:firstRowLastColumn="0" w:lastRowFirstColumn="0" w:lastRowLastColumn="0"/>
              <w:rPr>
                <w:rFonts w:asciiTheme="minorBidi" w:hAnsiTheme="minorBidi"/>
                <w:color w:val="FF0000"/>
                <w:sz w:val="24"/>
                <w:szCs w:val="24"/>
              </w:rPr>
            </w:pPr>
          </w:p>
        </w:tc>
      </w:tr>
    </w:tbl>
    <w:p w:rsidR="00307238" w:rsidRPr="003E592B" w:rsidRDefault="00307238" w:rsidP="00307238">
      <w:pPr>
        <w:rPr>
          <w:rFonts w:asciiTheme="minorBidi" w:hAnsiTheme="minorBidi"/>
          <w:sz w:val="24"/>
          <w:szCs w:val="24"/>
        </w:rPr>
      </w:pPr>
    </w:p>
    <w:p w:rsidR="00307238" w:rsidRPr="00383120" w:rsidRDefault="00307238" w:rsidP="00307238">
      <w:pPr>
        <w:pStyle w:val="ListParagraph"/>
        <w:numPr>
          <w:ilvl w:val="0"/>
          <w:numId w:val="67"/>
        </w:numPr>
        <w:spacing w:after="0" w:line="259" w:lineRule="auto"/>
        <w:ind w:left="-153" w:hanging="357"/>
        <w:rPr>
          <w:rFonts w:asciiTheme="minorBidi" w:hAnsiTheme="minorBidi"/>
          <w:b/>
          <w:bCs/>
          <w:color w:val="B80E0F" w:themeColor="accent1"/>
          <w:sz w:val="24"/>
          <w:szCs w:val="24"/>
          <w:rtl/>
        </w:rPr>
      </w:pPr>
      <w:r w:rsidRPr="00383120">
        <w:rPr>
          <w:rFonts w:asciiTheme="minorBidi" w:hAnsiTheme="minorBidi"/>
          <w:b/>
          <w:bCs/>
          <w:color w:val="B80E0F" w:themeColor="accent1"/>
          <w:sz w:val="24"/>
          <w:szCs w:val="24"/>
          <w:rtl/>
        </w:rPr>
        <w:t>جدول قائمة المركز المالي</w:t>
      </w:r>
      <w:r w:rsidRPr="00383120">
        <w:rPr>
          <w:rFonts w:asciiTheme="minorBidi" w:hAnsiTheme="minorBidi"/>
          <w:b/>
          <w:bCs/>
          <w:color w:val="B80E0F" w:themeColor="accent1"/>
          <w:sz w:val="24"/>
          <w:szCs w:val="24"/>
        </w:rPr>
        <w:t xml:space="preserve"> </w:t>
      </w:r>
    </w:p>
    <w:p w:rsidR="00307238" w:rsidRPr="00D823AD" w:rsidRDefault="00307238" w:rsidP="00307238">
      <w:pPr>
        <w:spacing w:after="0"/>
        <w:rPr>
          <w:rFonts w:asciiTheme="minorBidi" w:hAnsiTheme="minorBidi"/>
          <w:b/>
          <w:bCs/>
          <w:color w:val="C9C0B0" w:themeColor="accent2" w:themeTint="99"/>
          <w:sz w:val="24"/>
          <w:szCs w:val="24"/>
        </w:rPr>
      </w:pPr>
      <w:r w:rsidRPr="00383120">
        <w:rPr>
          <w:rFonts w:asciiTheme="minorBidi" w:hAnsiTheme="minorBidi"/>
          <w:b/>
          <w:bCs/>
          <w:color w:val="C9C0B0" w:themeColor="accent2" w:themeTint="99"/>
          <w:sz w:val="24"/>
          <w:szCs w:val="24"/>
          <w:rtl/>
        </w:rPr>
        <w:t>** معلومة: الجانب الايسر دائما يمثل بداية الشركة.</w:t>
      </w:r>
    </w:p>
    <w:tbl>
      <w:tblPr>
        <w:tblStyle w:val="GridTable1Light-Accent41"/>
        <w:bidiVisual/>
        <w:tblW w:w="0" w:type="auto"/>
        <w:tblLook w:val="04A0" w:firstRow="1" w:lastRow="0" w:firstColumn="1" w:lastColumn="0" w:noHBand="0" w:noVBand="1"/>
      </w:tblPr>
      <w:tblGrid>
        <w:gridCol w:w="2257"/>
        <w:gridCol w:w="2145"/>
        <w:gridCol w:w="2355"/>
        <w:gridCol w:w="2355"/>
      </w:tblGrid>
      <w:tr w:rsidR="00307238" w:rsidRPr="003E592B" w:rsidTr="003072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7" w:type="dxa"/>
          </w:tcPr>
          <w:p w:rsidR="00307238" w:rsidRPr="003E592B" w:rsidRDefault="00307238" w:rsidP="00307238">
            <w:pPr>
              <w:jc w:val="center"/>
              <w:rPr>
                <w:rFonts w:asciiTheme="minorBidi" w:hAnsiTheme="minorBidi"/>
                <w:sz w:val="24"/>
                <w:szCs w:val="24"/>
              </w:rPr>
            </w:pPr>
            <w:r w:rsidRPr="003E592B">
              <w:rPr>
                <w:rFonts w:asciiTheme="minorBidi" w:hAnsiTheme="minorBidi"/>
                <w:color w:val="000000" w:themeColor="text1"/>
                <w:sz w:val="24"/>
                <w:szCs w:val="24"/>
                <w:rtl/>
              </w:rPr>
              <w:t>الاصول</w:t>
            </w:r>
          </w:p>
        </w:tc>
        <w:tc>
          <w:tcPr>
            <w:tcW w:w="2145" w:type="dxa"/>
          </w:tcPr>
          <w:p w:rsidR="00307238" w:rsidRPr="003E592B" w:rsidRDefault="00307238" w:rsidP="00307238">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sz w:val="24"/>
                <w:szCs w:val="24"/>
              </w:rPr>
            </w:pPr>
            <w:r w:rsidRPr="003E592B">
              <w:rPr>
                <w:rFonts w:asciiTheme="minorBidi" w:hAnsiTheme="minorBidi"/>
                <w:color w:val="000000" w:themeColor="text1"/>
                <w:sz w:val="24"/>
                <w:szCs w:val="24"/>
                <w:rtl/>
              </w:rPr>
              <w:t>القيمة</w:t>
            </w:r>
          </w:p>
        </w:tc>
        <w:tc>
          <w:tcPr>
            <w:tcW w:w="2355" w:type="dxa"/>
          </w:tcPr>
          <w:p w:rsidR="00307238" w:rsidRPr="003E592B" w:rsidRDefault="00307238" w:rsidP="00307238">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sz w:val="24"/>
                <w:szCs w:val="24"/>
              </w:rPr>
            </w:pPr>
            <w:r w:rsidRPr="003E592B">
              <w:rPr>
                <w:rFonts w:asciiTheme="minorBidi" w:hAnsiTheme="minorBidi"/>
                <w:color w:val="000000" w:themeColor="text1"/>
                <w:sz w:val="24"/>
                <w:szCs w:val="24"/>
                <w:rtl/>
              </w:rPr>
              <w:t>الالتزامات و حقوق الملكيه</w:t>
            </w:r>
          </w:p>
        </w:tc>
        <w:tc>
          <w:tcPr>
            <w:tcW w:w="2355" w:type="dxa"/>
          </w:tcPr>
          <w:p w:rsidR="00307238" w:rsidRPr="003E592B" w:rsidRDefault="00307238" w:rsidP="00307238">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sz w:val="24"/>
                <w:szCs w:val="24"/>
              </w:rPr>
            </w:pPr>
            <w:r w:rsidRPr="003E592B">
              <w:rPr>
                <w:rFonts w:asciiTheme="minorBidi" w:hAnsiTheme="minorBidi"/>
                <w:color w:val="000000" w:themeColor="text1"/>
                <w:sz w:val="24"/>
                <w:szCs w:val="24"/>
                <w:rtl/>
              </w:rPr>
              <w:t>القيمة</w:t>
            </w:r>
          </w:p>
        </w:tc>
      </w:tr>
      <w:tr w:rsidR="00307238" w:rsidRPr="003E592B" w:rsidTr="00307238">
        <w:tc>
          <w:tcPr>
            <w:cnfStyle w:val="001000000000" w:firstRow="0" w:lastRow="0" w:firstColumn="1" w:lastColumn="0" w:oddVBand="0" w:evenVBand="0" w:oddHBand="0" w:evenHBand="0" w:firstRowFirstColumn="0" w:firstRowLastColumn="0" w:lastRowFirstColumn="0" w:lastRowLastColumn="0"/>
            <w:tcW w:w="2257" w:type="dxa"/>
          </w:tcPr>
          <w:p w:rsidR="00307238" w:rsidRPr="003E592B" w:rsidRDefault="00307238" w:rsidP="00307238">
            <w:pPr>
              <w:rPr>
                <w:rFonts w:asciiTheme="minorBidi" w:hAnsiTheme="minorBidi"/>
                <w:sz w:val="24"/>
                <w:szCs w:val="24"/>
              </w:rPr>
            </w:pPr>
            <w:r w:rsidRPr="003E592B">
              <w:rPr>
                <w:rFonts w:asciiTheme="minorBidi" w:hAnsiTheme="minorBidi"/>
                <w:color w:val="000000" w:themeColor="text1"/>
                <w:sz w:val="24"/>
                <w:szCs w:val="24"/>
                <w:rtl/>
              </w:rPr>
              <w:t>النقديه</w:t>
            </w:r>
          </w:p>
          <w:p w:rsidR="00307238" w:rsidRPr="003E592B" w:rsidRDefault="00307238" w:rsidP="00307238">
            <w:pPr>
              <w:rPr>
                <w:rFonts w:asciiTheme="minorBidi" w:hAnsiTheme="minorBidi"/>
                <w:sz w:val="24"/>
                <w:szCs w:val="24"/>
              </w:rPr>
            </w:pPr>
            <w:r w:rsidRPr="003E592B">
              <w:rPr>
                <w:rFonts w:asciiTheme="minorBidi" w:hAnsiTheme="minorBidi"/>
                <w:color w:val="000000" w:themeColor="text1"/>
                <w:sz w:val="24"/>
                <w:szCs w:val="24"/>
                <w:rtl/>
              </w:rPr>
              <w:t>الاستثمارات المؤقته</w:t>
            </w:r>
          </w:p>
          <w:p w:rsidR="00307238" w:rsidRPr="003E592B" w:rsidRDefault="00307238" w:rsidP="00307238">
            <w:pPr>
              <w:rPr>
                <w:rFonts w:asciiTheme="minorBidi" w:hAnsiTheme="minorBidi"/>
                <w:sz w:val="24"/>
                <w:szCs w:val="24"/>
              </w:rPr>
            </w:pPr>
            <w:r w:rsidRPr="003E592B">
              <w:rPr>
                <w:rFonts w:asciiTheme="minorBidi" w:hAnsiTheme="minorBidi"/>
                <w:color w:val="000000" w:themeColor="text1"/>
                <w:sz w:val="24"/>
                <w:szCs w:val="24"/>
                <w:rtl/>
              </w:rPr>
              <w:t>العملاء</w:t>
            </w:r>
          </w:p>
          <w:p w:rsidR="00307238" w:rsidRPr="003E592B" w:rsidRDefault="00307238" w:rsidP="00307238">
            <w:pPr>
              <w:rPr>
                <w:rFonts w:asciiTheme="minorBidi" w:hAnsiTheme="minorBidi"/>
                <w:sz w:val="24"/>
                <w:szCs w:val="24"/>
              </w:rPr>
            </w:pPr>
            <w:r w:rsidRPr="003E592B">
              <w:rPr>
                <w:rFonts w:asciiTheme="minorBidi" w:hAnsiTheme="minorBidi"/>
                <w:color w:val="000000" w:themeColor="text1"/>
                <w:sz w:val="24"/>
                <w:szCs w:val="24"/>
                <w:rtl/>
              </w:rPr>
              <w:t>أوراق القبض</w:t>
            </w:r>
          </w:p>
          <w:p w:rsidR="00307238" w:rsidRPr="003E592B" w:rsidRDefault="00307238" w:rsidP="00307238">
            <w:pPr>
              <w:rPr>
                <w:rFonts w:asciiTheme="minorBidi" w:hAnsiTheme="minorBidi"/>
                <w:sz w:val="24"/>
                <w:szCs w:val="24"/>
              </w:rPr>
            </w:pPr>
            <w:r w:rsidRPr="003E592B">
              <w:rPr>
                <w:rFonts w:asciiTheme="minorBidi" w:hAnsiTheme="minorBidi"/>
                <w:color w:val="000000" w:themeColor="text1"/>
                <w:sz w:val="24"/>
                <w:szCs w:val="24"/>
                <w:rtl/>
              </w:rPr>
              <w:t>مصروفات مدفوعه مقدما</w:t>
            </w:r>
          </w:p>
          <w:p w:rsidR="00307238" w:rsidRPr="003E592B" w:rsidRDefault="00307238" w:rsidP="00307238">
            <w:pPr>
              <w:rPr>
                <w:rFonts w:asciiTheme="minorBidi" w:hAnsiTheme="minorBidi"/>
                <w:sz w:val="24"/>
                <w:szCs w:val="24"/>
              </w:rPr>
            </w:pPr>
            <w:r w:rsidRPr="003E592B">
              <w:rPr>
                <w:rFonts w:asciiTheme="minorBidi" w:hAnsiTheme="minorBidi"/>
                <w:color w:val="000000" w:themeColor="text1"/>
                <w:sz w:val="24"/>
                <w:szCs w:val="24"/>
                <w:rtl/>
              </w:rPr>
              <w:t>المخزون</w:t>
            </w:r>
          </w:p>
          <w:p w:rsidR="00307238" w:rsidRPr="003E592B" w:rsidRDefault="00307238" w:rsidP="00307238">
            <w:pPr>
              <w:rPr>
                <w:rFonts w:asciiTheme="minorBidi" w:hAnsiTheme="minorBidi"/>
                <w:sz w:val="24"/>
                <w:szCs w:val="24"/>
              </w:rPr>
            </w:pPr>
            <w:r w:rsidRPr="003E592B">
              <w:rPr>
                <w:rFonts w:asciiTheme="minorBidi" w:hAnsiTheme="minorBidi"/>
                <w:color w:val="000000" w:themeColor="text1"/>
                <w:sz w:val="24"/>
                <w:szCs w:val="24"/>
                <w:rtl/>
              </w:rPr>
              <w:t>موردون دفعات مقدمه</w:t>
            </w:r>
          </w:p>
        </w:tc>
        <w:tc>
          <w:tcPr>
            <w:tcW w:w="2145" w:type="dxa"/>
          </w:tcPr>
          <w:p w:rsidR="00307238" w:rsidRPr="003E592B" w:rsidRDefault="00307238" w:rsidP="0030723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3E592B">
              <w:rPr>
                <w:rFonts w:asciiTheme="minorBidi" w:hAnsiTheme="minorBidi"/>
                <w:b/>
                <w:bCs/>
                <w:color w:val="000000" w:themeColor="text1"/>
                <w:sz w:val="24"/>
                <w:szCs w:val="24"/>
              </w:rPr>
              <w:t>7000</w:t>
            </w:r>
          </w:p>
          <w:p w:rsidR="00307238" w:rsidRPr="003E592B" w:rsidRDefault="00307238" w:rsidP="0030723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3E592B">
              <w:rPr>
                <w:rFonts w:asciiTheme="minorBidi" w:hAnsiTheme="minorBidi"/>
                <w:b/>
                <w:bCs/>
                <w:color w:val="000000" w:themeColor="text1"/>
                <w:sz w:val="24"/>
                <w:szCs w:val="24"/>
              </w:rPr>
              <w:t>3000</w:t>
            </w:r>
          </w:p>
          <w:p w:rsidR="00307238" w:rsidRPr="003E592B" w:rsidRDefault="00307238" w:rsidP="0030723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3E592B">
              <w:rPr>
                <w:rFonts w:asciiTheme="minorBidi" w:hAnsiTheme="minorBidi"/>
                <w:b/>
                <w:bCs/>
                <w:color w:val="000000" w:themeColor="text1"/>
                <w:sz w:val="24"/>
                <w:szCs w:val="24"/>
              </w:rPr>
              <w:t>6000</w:t>
            </w:r>
          </w:p>
          <w:p w:rsidR="00307238" w:rsidRPr="003E592B" w:rsidRDefault="00307238" w:rsidP="0030723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3E592B">
              <w:rPr>
                <w:rFonts w:asciiTheme="minorBidi" w:hAnsiTheme="minorBidi"/>
                <w:b/>
                <w:bCs/>
                <w:color w:val="000000" w:themeColor="text1"/>
                <w:sz w:val="24"/>
                <w:szCs w:val="24"/>
              </w:rPr>
              <w:t>4000</w:t>
            </w:r>
          </w:p>
          <w:p w:rsidR="00307238" w:rsidRPr="003E592B" w:rsidRDefault="00307238" w:rsidP="0030723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3E592B">
              <w:rPr>
                <w:rFonts w:asciiTheme="minorBidi" w:hAnsiTheme="minorBidi"/>
                <w:b/>
                <w:bCs/>
                <w:color w:val="000000" w:themeColor="text1"/>
                <w:sz w:val="24"/>
                <w:szCs w:val="24"/>
              </w:rPr>
              <w:t>5000</w:t>
            </w:r>
          </w:p>
          <w:p w:rsidR="00307238" w:rsidRPr="003E592B" w:rsidRDefault="00307238" w:rsidP="0030723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3E592B">
              <w:rPr>
                <w:rFonts w:asciiTheme="minorBidi" w:hAnsiTheme="minorBidi"/>
                <w:b/>
                <w:bCs/>
                <w:color w:val="000000" w:themeColor="text1"/>
                <w:sz w:val="24"/>
                <w:szCs w:val="24"/>
              </w:rPr>
              <w:t>10000</w:t>
            </w:r>
          </w:p>
          <w:p w:rsidR="00307238" w:rsidRPr="003E592B" w:rsidRDefault="00307238" w:rsidP="0030723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3E592B">
              <w:rPr>
                <w:rFonts w:asciiTheme="minorBidi" w:hAnsiTheme="minorBidi"/>
                <w:b/>
                <w:bCs/>
                <w:color w:val="000000" w:themeColor="text1"/>
                <w:sz w:val="24"/>
                <w:szCs w:val="24"/>
              </w:rPr>
              <w:t>5000</w:t>
            </w:r>
          </w:p>
        </w:tc>
        <w:tc>
          <w:tcPr>
            <w:tcW w:w="2355" w:type="dxa"/>
          </w:tcPr>
          <w:p w:rsidR="00307238" w:rsidRPr="003E592B" w:rsidRDefault="00307238" w:rsidP="00307238">
            <w:pP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3E592B">
              <w:rPr>
                <w:rFonts w:asciiTheme="minorBidi" w:hAnsiTheme="minorBidi"/>
                <w:b/>
                <w:bCs/>
                <w:color w:val="000000" w:themeColor="text1"/>
                <w:sz w:val="24"/>
                <w:szCs w:val="24"/>
                <w:rtl/>
              </w:rPr>
              <w:t>قروض قصيرة الاجل</w:t>
            </w:r>
          </w:p>
          <w:p w:rsidR="00307238" w:rsidRPr="003E592B" w:rsidRDefault="00307238" w:rsidP="00307238">
            <w:pP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3E592B">
              <w:rPr>
                <w:rFonts w:asciiTheme="minorBidi" w:hAnsiTheme="minorBidi"/>
                <w:b/>
                <w:bCs/>
                <w:color w:val="000000" w:themeColor="text1"/>
                <w:sz w:val="24"/>
                <w:szCs w:val="24"/>
                <w:rtl/>
              </w:rPr>
              <w:t>الموردون</w:t>
            </w:r>
          </w:p>
          <w:p w:rsidR="00307238" w:rsidRPr="003E592B" w:rsidRDefault="00307238" w:rsidP="00307238">
            <w:pP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3E592B">
              <w:rPr>
                <w:rFonts w:asciiTheme="minorBidi" w:hAnsiTheme="minorBidi"/>
                <w:b/>
                <w:bCs/>
                <w:color w:val="000000" w:themeColor="text1"/>
                <w:sz w:val="24"/>
                <w:szCs w:val="24"/>
                <w:rtl/>
              </w:rPr>
              <w:t>أوراق الدفع</w:t>
            </w:r>
          </w:p>
          <w:p w:rsidR="00307238" w:rsidRPr="003E592B" w:rsidRDefault="00307238" w:rsidP="00307238">
            <w:pP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3E592B">
              <w:rPr>
                <w:rFonts w:asciiTheme="minorBidi" w:hAnsiTheme="minorBidi"/>
                <w:b/>
                <w:bCs/>
                <w:color w:val="000000" w:themeColor="text1"/>
                <w:sz w:val="24"/>
                <w:szCs w:val="24"/>
                <w:rtl/>
              </w:rPr>
              <w:t>عملاء دفعات مقدمة</w:t>
            </w:r>
          </w:p>
          <w:p w:rsidR="00307238" w:rsidRPr="003E592B" w:rsidRDefault="00307238" w:rsidP="00307238">
            <w:pP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3E592B">
              <w:rPr>
                <w:rFonts w:asciiTheme="minorBidi" w:hAnsiTheme="minorBidi"/>
                <w:b/>
                <w:bCs/>
                <w:color w:val="000000" w:themeColor="text1"/>
                <w:sz w:val="24"/>
                <w:szCs w:val="24"/>
                <w:rtl/>
              </w:rPr>
              <w:t>مصروفات مستحقه</w:t>
            </w:r>
          </w:p>
        </w:tc>
        <w:tc>
          <w:tcPr>
            <w:tcW w:w="2355" w:type="dxa"/>
          </w:tcPr>
          <w:p w:rsidR="00307238" w:rsidRPr="003E592B" w:rsidRDefault="00307238" w:rsidP="0030723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3E592B">
              <w:rPr>
                <w:rFonts w:asciiTheme="minorBidi" w:hAnsiTheme="minorBidi"/>
                <w:b/>
                <w:bCs/>
                <w:color w:val="000000" w:themeColor="text1"/>
                <w:sz w:val="24"/>
                <w:szCs w:val="24"/>
              </w:rPr>
              <w:t>5000</w:t>
            </w:r>
          </w:p>
          <w:p w:rsidR="00307238" w:rsidRPr="003E592B" w:rsidRDefault="00307238" w:rsidP="0030723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3E592B">
              <w:rPr>
                <w:rFonts w:asciiTheme="minorBidi" w:hAnsiTheme="minorBidi"/>
                <w:b/>
                <w:bCs/>
                <w:color w:val="000000" w:themeColor="text1"/>
                <w:sz w:val="24"/>
                <w:szCs w:val="24"/>
              </w:rPr>
              <w:t>7000</w:t>
            </w:r>
          </w:p>
          <w:p w:rsidR="00307238" w:rsidRPr="003E592B" w:rsidRDefault="00307238" w:rsidP="0030723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3E592B">
              <w:rPr>
                <w:rFonts w:asciiTheme="minorBidi" w:hAnsiTheme="minorBidi"/>
                <w:b/>
                <w:bCs/>
                <w:color w:val="000000" w:themeColor="text1"/>
                <w:sz w:val="24"/>
                <w:szCs w:val="24"/>
              </w:rPr>
              <w:t>5000</w:t>
            </w:r>
          </w:p>
          <w:p w:rsidR="00307238" w:rsidRPr="003E592B" w:rsidRDefault="00307238" w:rsidP="0030723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3E592B">
              <w:rPr>
                <w:rFonts w:asciiTheme="minorBidi" w:hAnsiTheme="minorBidi"/>
                <w:b/>
                <w:bCs/>
                <w:color w:val="000000" w:themeColor="text1"/>
                <w:sz w:val="24"/>
                <w:szCs w:val="24"/>
              </w:rPr>
              <w:t>2000</w:t>
            </w:r>
          </w:p>
          <w:p w:rsidR="00307238" w:rsidRPr="003E592B" w:rsidRDefault="00307238" w:rsidP="0030723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3E592B">
              <w:rPr>
                <w:rFonts w:asciiTheme="minorBidi" w:hAnsiTheme="minorBidi"/>
                <w:b/>
                <w:bCs/>
                <w:color w:val="000000" w:themeColor="text1"/>
                <w:sz w:val="24"/>
                <w:szCs w:val="24"/>
              </w:rPr>
              <w:t>1000</w:t>
            </w:r>
          </w:p>
        </w:tc>
      </w:tr>
      <w:tr w:rsidR="00307238" w:rsidRPr="003E592B" w:rsidTr="00307238">
        <w:tc>
          <w:tcPr>
            <w:cnfStyle w:val="001000000000" w:firstRow="0" w:lastRow="0" w:firstColumn="1" w:lastColumn="0" w:oddVBand="0" w:evenVBand="0" w:oddHBand="0" w:evenHBand="0" w:firstRowFirstColumn="0" w:firstRowLastColumn="0" w:lastRowFirstColumn="0" w:lastRowLastColumn="0"/>
            <w:tcW w:w="2257" w:type="dxa"/>
          </w:tcPr>
          <w:p w:rsidR="00307238" w:rsidRPr="003E592B" w:rsidRDefault="00307238" w:rsidP="00307238">
            <w:pPr>
              <w:rPr>
                <w:rFonts w:asciiTheme="minorBidi" w:hAnsiTheme="minorBidi"/>
                <w:sz w:val="24"/>
                <w:szCs w:val="24"/>
              </w:rPr>
            </w:pPr>
            <w:r w:rsidRPr="003E592B">
              <w:rPr>
                <w:rFonts w:asciiTheme="minorBidi" w:hAnsiTheme="minorBidi"/>
                <w:color w:val="000000" w:themeColor="text1"/>
                <w:sz w:val="24"/>
                <w:szCs w:val="24"/>
                <w:rtl/>
              </w:rPr>
              <w:t>الأصول المتداوله</w:t>
            </w:r>
          </w:p>
        </w:tc>
        <w:tc>
          <w:tcPr>
            <w:tcW w:w="2145" w:type="dxa"/>
          </w:tcPr>
          <w:p w:rsidR="00307238" w:rsidRPr="003E592B" w:rsidRDefault="00307238" w:rsidP="0030723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3E592B">
              <w:rPr>
                <w:rFonts w:asciiTheme="minorBidi" w:hAnsiTheme="minorBidi"/>
                <w:b/>
                <w:bCs/>
                <w:color w:val="000000" w:themeColor="text1"/>
                <w:sz w:val="24"/>
                <w:szCs w:val="24"/>
              </w:rPr>
              <w:t>40000</w:t>
            </w:r>
          </w:p>
        </w:tc>
        <w:tc>
          <w:tcPr>
            <w:tcW w:w="2355" w:type="dxa"/>
          </w:tcPr>
          <w:p w:rsidR="00307238" w:rsidRPr="003E592B" w:rsidRDefault="00307238" w:rsidP="00307238">
            <w:pP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3E592B">
              <w:rPr>
                <w:rFonts w:asciiTheme="minorBidi" w:hAnsiTheme="minorBidi"/>
                <w:b/>
                <w:bCs/>
                <w:color w:val="000000" w:themeColor="text1"/>
                <w:sz w:val="24"/>
                <w:szCs w:val="24"/>
                <w:rtl/>
              </w:rPr>
              <w:t>الالتزامات المتداوله</w:t>
            </w:r>
          </w:p>
        </w:tc>
        <w:tc>
          <w:tcPr>
            <w:tcW w:w="2355" w:type="dxa"/>
          </w:tcPr>
          <w:p w:rsidR="00307238" w:rsidRPr="003E592B" w:rsidRDefault="00307238" w:rsidP="0030723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3E592B">
              <w:rPr>
                <w:rFonts w:asciiTheme="minorBidi" w:hAnsiTheme="minorBidi"/>
                <w:b/>
                <w:bCs/>
                <w:color w:val="FF0000"/>
                <w:sz w:val="24"/>
                <w:szCs w:val="24"/>
              </w:rPr>
              <w:t>20000</w:t>
            </w:r>
          </w:p>
        </w:tc>
      </w:tr>
      <w:tr w:rsidR="00307238" w:rsidRPr="003E592B" w:rsidTr="00307238">
        <w:tc>
          <w:tcPr>
            <w:cnfStyle w:val="001000000000" w:firstRow="0" w:lastRow="0" w:firstColumn="1" w:lastColumn="0" w:oddVBand="0" w:evenVBand="0" w:oddHBand="0" w:evenHBand="0" w:firstRowFirstColumn="0" w:firstRowLastColumn="0" w:lastRowFirstColumn="0" w:lastRowLastColumn="0"/>
            <w:tcW w:w="2257" w:type="dxa"/>
          </w:tcPr>
          <w:p w:rsidR="00307238" w:rsidRPr="003E592B" w:rsidRDefault="00307238" w:rsidP="00307238">
            <w:pPr>
              <w:rPr>
                <w:rFonts w:asciiTheme="minorBidi" w:hAnsiTheme="minorBidi"/>
                <w:sz w:val="24"/>
                <w:szCs w:val="24"/>
              </w:rPr>
            </w:pPr>
            <w:r w:rsidRPr="003E592B">
              <w:rPr>
                <w:rFonts w:asciiTheme="minorBidi" w:hAnsiTheme="minorBidi"/>
                <w:color w:val="000000" w:themeColor="text1"/>
                <w:sz w:val="24"/>
                <w:szCs w:val="24"/>
                <w:rtl/>
              </w:rPr>
              <w:t>الأصول طويلة الاجل</w:t>
            </w:r>
          </w:p>
          <w:p w:rsidR="00307238" w:rsidRPr="003E592B" w:rsidRDefault="00307238" w:rsidP="00307238">
            <w:pPr>
              <w:rPr>
                <w:rFonts w:asciiTheme="minorBidi" w:hAnsiTheme="minorBidi"/>
                <w:sz w:val="24"/>
                <w:szCs w:val="24"/>
              </w:rPr>
            </w:pPr>
            <w:r w:rsidRPr="003E592B">
              <w:rPr>
                <w:rFonts w:asciiTheme="minorBidi" w:hAnsiTheme="minorBidi"/>
                <w:color w:val="000000" w:themeColor="text1"/>
                <w:sz w:val="24"/>
                <w:szCs w:val="24"/>
                <w:rtl/>
              </w:rPr>
              <w:t>مجمع الاهلاك</w:t>
            </w:r>
          </w:p>
        </w:tc>
        <w:tc>
          <w:tcPr>
            <w:tcW w:w="2145" w:type="dxa"/>
          </w:tcPr>
          <w:p w:rsidR="00307238" w:rsidRPr="003E592B" w:rsidRDefault="00307238" w:rsidP="0030723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3E592B">
              <w:rPr>
                <w:rFonts w:asciiTheme="minorBidi" w:hAnsiTheme="minorBidi"/>
                <w:b/>
                <w:bCs/>
                <w:color w:val="000000" w:themeColor="text1"/>
                <w:sz w:val="24"/>
                <w:szCs w:val="24"/>
              </w:rPr>
              <w:t>70000</w:t>
            </w:r>
          </w:p>
          <w:p w:rsidR="00307238" w:rsidRPr="003E592B" w:rsidRDefault="00307238" w:rsidP="0030723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3E592B">
              <w:rPr>
                <w:rFonts w:asciiTheme="minorBidi" w:hAnsiTheme="minorBidi"/>
                <w:b/>
                <w:bCs/>
                <w:color w:val="000000" w:themeColor="text1"/>
                <w:sz w:val="24"/>
                <w:szCs w:val="24"/>
              </w:rPr>
              <w:t>10000</w:t>
            </w:r>
          </w:p>
        </w:tc>
        <w:tc>
          <w:tcPr>
            <w:tcW w:w="2355" w:type="dxa"/>
          </w:tcPr>
          <w:p w:rsidR="00307238" w:rsidRPr="003E592B" w:rsidRDefault="00307238" w:rsidP="00307238">
            <w:pP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3E592B">
              <w:rPr>
                <w:rFonts w:asciiTheme="minorBidi" w:hAnsiTheme="minorBidi"/>
                <w:b/>
                <w:bCs/>
                <w:color w:val="000000" w:themeColor="text1"/>
                <w:sz w:val="24"/>
                <w:szCs w:val="24"/>
                <w:rtl/>
              </w:rPr>
              <w:t>قروض طويلة الاجل</w:t>
            </w:r>
          </w:p>
          <w:p w:rsidR="00307238" w:rsidRPr="003E592B" w:rsidRDefault="00307238" w:rsidP="00307238">
            <w:pP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3E592B">
              <w:rPr>
                <w:rFonts w:asciiTheme="minorBidi" w:hAnsiTheme="minorBidi"/>
                <w:b/>
                <w:bCs/>
                <w:color w:val="000000" w:themeColor="text1"/>
                <w:sz w:val="24"/>
                <w:szCs w:val="24"/>
                <w:rtl/>
              </w:rPr>
              <w:t>سندات</w:t>
            </w:r>
          </w:p>
          <w:p w:rsidR="00307238" w:rsidRPr="003E592B" w:rsidRDefault="00307238" w:rsidP="00307238">
            <w:pP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3E592B">
              <w:rPr>
                <w:rFonts w:asciiTheme="minorBidi" w:hAnsiTheme="minorBidi"/>
                <w:b/>
                <w:bCs/>
                <w:color w:val="000000" w:themeColor="text1"/>
                <w:sz w:val="24"/>
                <w:szCs w:val="24"/>
                <w:rtl/>
              </w:rPr>
              <w:t>اسهم ممتتازه</w:t>
            </w:r>
          </w:p>
        </w:tc>
        <w:tc>
          <w:tcPr>
            <w:tcW w:w="2355" w:type="dxa"/>
          </w:tcPr>
          <w:p w:rsidR="00307238" w:rsidRPr="003E592B" w:rsidRDefault="00307238" w:rsidP="0030723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3E592B">
              <w:rPr>
                <w:rFonts w:asciiTheme="minorBidi" w:hAnsiTheme="minorBidi"/>
                <w:b/>
                <w:bCs/>
                <w:color w:val="000000" w:themeColor="text1"/>
                <w:sz w:val="24"/>
                <w:szCs w:val="24"/>
              </w:rPr>
              <w:t>10000</w:t>
            </w:r>
          </w:p>
          <w:p w:rsidR="00307238" w:rsidRPr="003E592B" w:rsidRDefault="00307238" w:rsidP="0030723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3E592B">
              <w:rPr>
                <w:rFonts w:asciiTheme="minorBidi" w:hAnsiTheme="minorBidi"/>
                <w:b/>
                <w:bCs/>
                <w:color w:val="000000" w:themeColor="text1"/>
                <w:sz w:val="24"/>
                <w:szCs w:val="24"/>
              </w:rPr>
              <w:t>15000</w:t>
            </w:r>
          </w:p>
          <w:p w:rsidR="00307238" w:rsidRPr="003E592B" w:rsidRDefault="00307238" w:rsidP="0030723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3E592B">
              <w:rPr>
                <w:rFonts w:asciiTheme="minorBidi" w:hAnsiTheme="minorBidi"/>
                <w:b/>
                <w:bCs/>
                <w:color w:val="000000" w:themeColor="text1"/>
                <w:sz w:val="24"/>
                <w:szCs w:val="24"/>
              </w:rPr>
              <w:t>20000</w:t>
            </w:r>
          </w:p>
        </w:tc>
      </w:tr>
      <w:tr w:rsidR="00307238" w:rsidRPr="003E592B" w:rsidTr="00307238">
        <w:tc>
          <w:tcPr>
            <w:cnfStyle w:val="001000000000" w:firstRow="0" w:lastRow="0" w:firstColumn="1" w:lastColumn="0" w:oddVBand="0" w:evenVBand="0" w:oddHBand="0" w:evenHBand="0" w:firstRowFirstColumn="0" w:firstRowLastColumn="0" w:lastRowFirstColumn="0" w:lastRowLastColumn="0"/>
            <w:tcW w:w="2257" w:type="dxa"/>
          </w:tcPr>
          <w:p w:rsidR="00307238" w:rsidRPr="003E592B" w:rsidRDefault="00307238" w:rsidP="00307238">
            <w:pPr>
              <w:rPr>
                <w:rFonts w:asciiTheme="minorBidi" w:hAnsiTheme="minorBidi"/>
                <w:sz w:val="24"/>
                <w:szCs w:val="24"/>
              </w:rPr>
            </w:pPr>
            <w:r w:rsidRPr="003E592B">
              <w:rPr>
                <w:rFonts w:asciiTheme="minorBidi" w:hAnsiTheme="minorBidi"/>
                <w:color w:val="000000" w:themeColor="text1"/>
                <w:sz w:val="24"/>
                <w:szCs w:val="24"/>
                <w:rtl/>
              </w:rPr>
              <w:t>صافي الأصول طويلة الاجل</w:t>
            </w:r>
          </w:p>
        </w:tc>
        <w:tc>
          <w:tcPr>
            <w:tcW w:w="2145" w:type="dxa"/>
          </w:tcPr>
          <w:p w:rsidR="00307238" w:rsidRPr="003E592B" w:rsidRDefault="00307238" w:rsidP="0030723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3E592B">
              <w:rPr>
                <w:rFonts w:asciiTheme="minorBidi" w:hAnsiTheme="minorBidi"/>
                <w:b/>
                <w:bCs/>
                <w:color w:val="000000" w:themeColor="text1"/>
                <w:sz w:val="24"/>
                <w:szCs w:val="24"/>
              </w:rPr>
              <w:t>60000</w:t>
            </w:r>
          </w:p>
        </w:tc>
        <w:tc>
          <w:tcPr>
            <w:tcW w:w="2355" w:type="dxa"/>
          </w:tcPr>
          <w:p w:rsidR="00307238" w:rsidRPr="003E592B" w:rsidRDefault="00307238" w:rsidP="00307238">
            <w:pP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3E592B">
              <w:rPr>
                <w:rFonts w:asciiTheme="minorBidi" w:hAnsiTheme="minorBidi"/>
                <w:b/>
                <w:bCs/>
                <w:color w:val="000000" w:themeColor="text1"/>
                <w:sz w:val="24"/>
                <w:szCs w:val="24"/>
                <w:rtl/>
              </w:rPr>
              <w:t>الالتزامات طويلة الاجل</w:t>
            </w:r>
          </w:p>
          <w:tbl>
            <w:tblPr>
              <w:tblStyle w:val="GridTable3-Accent11"/>
              <w:bidiVisual/>
              <w:tblW w:w="0" w:type="auto"/>
              <w:tblLook w:val="04A0" w:firstRow="1" w:lastRow="0" w:firstColumn="1" w:lastColumn="0" w:noHBand="0" w:noVBand="1"/>
            </w:tblPr>
            <w:tblGrid>
              <w:gridCol w:w="2139"/>
            </w:tblGrid>
            <w:tr w:rsidR="00307238" w:rsidRPr="003E592B" w:rsidTr="0030723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05" w:type="dxa"/>
                </w:tcPr>
                <w:p w:rsidR="00307238" w:rsidRPr="003E592B" w:rsidRDefault="00307238" w:rsidP="00307238">
                  <w:pPr>
                    <w:rPr>
                      <w:rFonts w:asciiTheme="minorBidi" w:hAnsiTheme="minorBidi"/>
                      <w:sz w:val="24"/>
                      <w:szCs w:val="24"/>
                    </w:rPr>
                  </w:pPr>
                </w:p>
              </w:tc>
            </w:tr>
          </w:tbl>
          <w:p w:rsidR="00307238" w:rsidRPr="003E592B" w:rsidRDefault="00307238" w:rsidP="00307238">
            <w:pP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3E592B">
              <w:rPr>
                <w:rFonts w:asciiTheme="minorBidi" w:hAnsiTheme="minorBidi"/>
                <w:b/>
                <w:bCs/>
                <w:color w:val="000000" w:themeColor="text1"/>
                <w:sz w:val="24"/>
                <w:szCs w:val="24"/>
                <w:rtl/>
              </w:rPr>
              <w:t>الأسهم العاديه</w:t>
            </w:r>
          </w:p>
          <w:p w:rsidR="00307238" w:rsidRPr="003E592B" w:rsidRDefault="00307238" w:rsidP="00307238">
            <w:pP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3E592B">
              <w:rPr>
                <w:rFonts w:asciiTheme="minorBidi" w:hAnsiTheme="minorBidi"/>
                <w:b/>
                <w:bCs/>
                <w:color w:val="000000" w:themeColor="text1"/>
                <w:sz w:val="24"/>
                <w:szCs w:val="24"/>
                <w:rtl/>
              </w:rPr>
              <w:t>الاحتياطيات</w:t>
            </w:r>
          </w:p>
          <w:p w:rsidR="00307238" w:rsidRPr="003E592B" w:rsidRDefault="00307238" w:rsidP="00307238">
            <w:pP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3E592B">
              <w:rPr>
                <w:rFonts w:asciiTheme="minorBidi" w:hAnsiTheme="minorBidi"/>
                <w:b/>
                <w:bCs/>
                <w:color w:val="000000" w:themeColor="text1"/>
                <w:sz w:val="24"/>
                <w:szCs w:val="24"/>
                <w:rtl/>
              </w:rPr>
              <w:t>الأرباح المحتجزه</w:t>
            </w:r>
          </w:p>
          <w:tbl>
            <w:tblPr>
              <w:tblStyle w:val="GridTable3-Accent11"/>
              <w:bidiVisual/>
              <w:tblW w:w="0" w:type="auto"/>
              <w:tblLook w:val="04A0" w:firstRow="1" w:lastRow="0" w:firstColumn="1" w:lastColumn="0" w:noHBand="0" w:noVBand="1"/>
            </w:tblPr>
            <w:tblGrid>
              <w:gridCol w:w="2139"/>
            </w:tblGrid>
            <w:tr w:rsidR="00307238" w:rsidRPr="003E592B" w:rsidTr="0030723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05" w:type="dxa"/>
                </w:tcPr>
                <w:p w:rsidR="00307238" w:rsidRPr="003E592B" w:rsidRDefault="00307238" w:rsidP="00307238">
                  <w:pPr>
                    <w:rPr>
                      <w:rFonts w:asciiTheme="minorBidi" w:hAnsiTheme="minorBidi"/>
                      <w:sz w:val="24"/>
                      <w:szCs w:val="24"/>
                    </w:rPr>
                  </w:pPr>
                </w:p>
              </w:tc>
            </w:tr>
          </w:tbl>
          <w:p w:rsidR="00307238" w:rsidRPr="003E592B" w:rsidRDefault="00307238" w:rsidP="00307238">
            <w:pP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3E592B">
              <w:rPr>
                <w:rFonts w:asciiTheme="minorBidi" w:hAnsiTheme="minorBidi"/>
                <w:b/>
                <w:bCs/>
                <w:color w:val="000000" w:themeColor="text1"/>
                <w:sz w:val="24"/>
                <w:szCs w:val="24"/>
                <w:rtl/>
              </w:rPr>
              <w:t>حقوق الملكيه</w:t>
            </w:r>
          </w:p>
        </w:tc>
        <w:tc>
          <w:tcPr>
            <w:tcW w:w="2355" w:type="dxa"/>
          </w:tcPr>
          <w:p w:rsidR="00307238" w:rsidRPr="003E592B" w:rsidRDefault="00307238" w:rsidP="0030723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olor w:val="FF0000"/>
                <w:sz w:val="24"/>
                <w:szCs w:val="24"/>
              </w:rPr>
            </w:pPr>
            <w:r w:rsidRPr="003E592B">
              <w:rPr>
                <w:rFonts w:asciiTheme="minorBidi" w:hAnsiTheme="minorBidi"/>
                <w:b/>
                <w:bCs/>
                <w:color w:val="FF0000"/>
                <w:sz w:val="24"/>
                <w:szCs w:val="24"/>
              </w:rPr>
              <w:t>45000</w:t>
            </w:r>
          </w:p>
          <w:tbl>
            <w:tblPr>
              <w:tblStyle w:val="GridTable3-Accent11"/>
              <w:bidiVisual/>
              <w:tblW w:w="0" w:type="auto"/>
              <w:tblLook w:val="04A0" w:firstRow="1" w:lastRow="0" w:firstColumn="1" w:lastColumn="0" w:noHBand="0" w:noVBand="1"/>
            </w:tblPr>
            <w:tblGrid>
              <w:gridCol w:w="2139"/>
            </w:tblGrid>
            <w:tr w:rsidR="00307238" w:rsidRPr="003E592B" w:rsidTr="0030723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05" w:type="dxa"/>
                </w:tcPr>
                <w:p w:rsidR="00307238" w:rsidRPr="003E592B" w:rsidRDefault="00307238" w:rsidP="00307238">
                  <w:pPr>
                    <w:rPr>
                      <w:rFonts w:asciiTheme="minorBidi" w:hAnsiTheme="minorBidi"/>
                      <w:sz w:val="24"/>
                      <w:szCs w:val="24"/>
                    </w:rPr>
                  </w:pPr>
                </w:p>
              </w:tc>
            </w:tr>
          </w:tbl>
          <w:p w:rsidR="00307238" w:rsidRPr="003E592B" w:rsidRDefault="00307238" w:rsidP="0030723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3E592B">
              <w:rPr>
                <w:rFonts w:asciiTheme="minorBidi" w:hAnsiTheme="minorBidi"/>
                <w:b/>
                <w:bCs/>
                <w:color w:val="000000" w:themeColor="text1"/>
                <w:sz w:val="24"/>
                <w:szCs w:val="24"/>
              </w:rPr>
              <w:t>20000</w:t>
            </w:r>
          </w:p>
          <w:p w:rsidR="00307238" w:rsidRPr="003E592B" w:rsidRDefault="00307238" w:rsidP="0030723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3E592B">
              <w:rPr>
                <w:rFonts w:asciiTheme="minorBidi" w:hAnsiTheme="minorBidi"/>
                <w:b/>
                <w:bCs/>
                <w:color w:val="000000" w:themeColor="text1"/>
                <w:sz w:val="24"/>
                <w:szCs w:val="24"/>
              </w:rPr>
              <w:t>10000</w:t>
            </w:r>
          </w:p>
          <w:p w:rsidR="00307238" w:rsidRPr="003E592B" w:rsidRDefault="00307238" w:rsidP="0030723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3E592B">
              <w:rPr>
                <w:rFonts w:asciiTheme="minorBidi" w:hAnsiTheme="minorBidi"/>
                <w:b/>
                <w:bCs/>
                <w:color w:val="000000" w:themeColor="text1"/>
                <w:sz w:val="24"/>
                <w:szCs w:val="24"/>
              </w:rPr>
              <w:t>5000</w:t>
            </w:r>
          </w:p>
          <w:tbl>
            <w:tblPr>
              <w:tblStyle w:val="GridTable3-Accent11"/>
              <w:bidiVisual/>
              <w:tblW w:w="0" w:type="auto"/>
              <w:tblLook w:val="04A0" w:firstRow="1" w:lastRow="0" w:firstColumn="1" w:lastColumn="0" w:noHBand="0" w:noVBand="1"/>
            </w:tblPr>
            <w:tblGrid>
              <w:gridCol w:w="2139"/>
            </w:tblGrid>
            <w:tr w:rsidR="00307238" w:rsidRPr="003E592B" w:rsidTr="0030723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05" w:type="dxa"/>
                </w:tcPr>
                <w:p w:rsidR="00307238" w:rsidRPr="003E592B" w:rsidRDefault="00307238" w:rsidP="00307238">
                  <w:pPr>
                    <w:rPr>
                      <w:rFonts w:asciiTheme="minorBidi" w:hAnsiTheme="minorBidi"/>
                      <w:sz w:val="24"/>
                      <w:szCs w:val="24"/>
                    </w:rPr>
                  </w:pPr>
                </w:p>
              </w:tc>
            </w:tr>
          </w:tbl>
          <w:p w:rsidR="00307238" w:rsidRPr="003E592B" w:rsidRDefault="00307238" w:rsidP="0030723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3E592B">
              <w:rPr>
                <w:rFonts w:asciiTheme="minorBidi" w:eastAsia="Calibri" w:hAnsiTheme="minorBidi"/>
                <w:b/>
                <w:bCs/>
                <w:color w:val="FF0000"/>
                <w:sz w:val="24"/>
                <w:szCs w:val="24"/>
              </w:rPr>
              <w:t>35000</w:t>
            </w:r>
          </w:p>
        </w:tc>
      </w:tr>
      <w:tr w:rsidR="00307238" w:rsidRPr="003E592B" w:rsidTr="00307238">
        <w:tc>
          <w:tcPr>
            <w:cnfStyle w:val="001000000000" w:firstRow="0" w:lastRow="0" w:firstColumn="1" w:lastColumn="0" w:oddVBand="0" w:evenVBand="0" w:oddHBand="0" w:evenHBand="0" w:firstRowFirstColumn="0" w:firstRowLastColumn="0" w:lastRowFirstColumn="0" w:lastRowLastColumn="0"/>
            <w:tcW w:w="2257" w:type="dxa"/>
          </w:tcPr>
          <w:p w:rsidR="00307238" w:rsidRPr="003E592B" w:rsidRDefault="00307238" w:rsidP="00307238">
            <w:pPr>
              <w:rPr>
                <w:rFonts w:asciiTheme="minorBidi" w:hAnsiTheme="minorBidi"/>
                <w:sz w:val="24"/>
                <w:szCs w:val="24"/>
              </w:rPr>
            </w:pPr>
            <w:r w:rsidRPr="003E592B">
              <w:rPr>
                <w:rFonts w:asciiTheme="minorBidi" w:hAnsiTheme="minorBidi"/>
                <w:color w:val="000000" w:themeColor="text1"/>
                <w:sz w:val="24"/>
                <w:szCs w:val="24"/>
                <w:rtl/>
              </w:rPr>
              <w:t>الاصول</w:t>
            </w:r>
          </w:p>
        </w:tc>
        <w:tc>
          <w:tcPr>
            <w:tcW w:w="2145" w:type="dxa"/>
          </w:tcPr>
          <w:p w:rsidR="00307238" w:rsidRPr="003E592B" w:rsidRDefault="00307238" w:rsidP="0030723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3E592B">
              <w:rPr>
                <w:rFonts w:asciiTheme="minorBidi" w:hAnsiTheme="minorBidi"/>
                <w:b/>
                <w:bCs/>
                <w:color w:val="000000" w:themeColor="text1"/>
                <w:sz w:val="24"/>
                <w:szCs w:val="24"/>
              </w:rPr>
              <w:t>100000</w:t>
            </w:r>
          </w:p>
        </w:tc>
        <w:tc>
          <w:tcPr>
            <w:tcW w:w="2355" w:type="dxa"/>
          </w:tcPr>
          <w:p w:rsidR="00307238" w:rsidRPr="003E592B" w:rsidRDefault="00307238" w:rsidP="00307238">
            <w:pP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3E592B">
              <w:rPr>
                <w:rFonts w:asciiTheme="minorBidi" w:hAnsiTheme="minorBidi"/>
                <w:b/>
                <w:bCs/>
                <w:color w:val="000000" w:themeColor="text1"/>
                <w:sz w:val="24"/>
                <w:szCs w:val="24"/>
                <w:rtl/>
              </w:rPr>
              <w:t>الالتزامات وحقوق الملكية</w:t>
            </w:r>
            <w:r w:rsidRPr="003E592B">
              <w:rPr>
                <w:rFonts w:asciiTheme="minorBidi" w:hAnsiTheme="minorBidi"/>
                <w:b/>
                <w:bCs/>
                <w:color w:val="000000" w:themeColor="text1"/>
                <w:sz w:val="24"/>
                <w:szCs w:val="24"/>
              </w:rPr>
              <w:t xml:space="preserve"> </w:t>
            </w:r>
          </w:p>
        </w:tc>
        <w:tc>
          <w:tcPr>
            <w:tcW w:w="2355" w:type="dxa"/>
          </w:tcPr>
          <w:p w:rsidR="00307238" w:rsidRPr="003E592B" w:rsidRDefault="00307238" w:rsidP="0030723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3E592B">
              <w:rPr>
                <w:rFonts w:asciiTheme="minorBidi" w:eastAsia="Calibri" w:hAnsiTheme="minorBidi"/>
                <w:b/>
                <w:bCs/>
                <w:sz w:val="24"/>
                <w:szCs w:val="24"/>
              </w:rPr>
              <w:t>100000</w:t>
            </w:r>
          </w:p>
        </w:tc>
      </w:tr>
    </w:tbl>
    <w:p w:rsidR="00307238" w:rsidRPr="003E592B" w:rsidRDefault="00307238" w:rsidP="00307238">
      <w:pPr>
        <w:jc w:val="center"/>
        <w:rPr>
          <w:rFonts w:asciiTheme="minorBidi" w:hAnsiTheme="minorBidi"/>
          <w:sz w:val="24"/>
          <w:szCs w:val="24"/>
          <w:rtl/>
        </w:rPr>
      </w:pPr>
    </w:p>
    <w:p w:rsidR="00307238" w:rsidRDefault="00307238" w:rsidP="00307238">
      <w:pPr>
        <w:spacing w:after="0"/>
        <w:ind w:left="-170"/>
        <w:rPr>
          <w:rFonts w:asciiTheme="minorBidi" w:hAnsiTheme="minorBidi"/>
          <w:b/>
          <w:bCs/>
          <w:color w:val="F15051" w:themeColor="accent1" w:themeTint="99"/>
          <w:sz w:val="24"/>
          <w:szCs w:val="24"/>
          <w:rtl/>
        </w:rPr>
      </w:pPr>
      <w:r w:rsidRPr="005B4240">
        <w:rPr>
          <w:rFonts w:asciiTheme="minorBidi" w:hAnsiTheme="minorBidi" w:hint="cs"/>
          <w:b/>
          <w:bCs/>
          <w:color w:val="F15051" w:themeColor="accent1" w:themeTint="99"/>
          <w:sz w:val="24"/>
          <w:szCs w:val="24"/>
          <w:rtl/>
        </w:rPr>
        <w:t>[ إضافات ] :</w:t>
      </w:r>
    </w:p>
    <w:p w:rsidR="00307238" w:rsidRPr="005B4240" w:rsidRDefault="00307238" w:rsidP="00307238">
      <w:pPr>
        <w:pStyle w:val="ListParagraph"/>
        <w:numPr>
          <w:ilvl w:val="0"/>
          <w:numId w:val="53"/>
        </w:numPr>
        <w:spacing w:after="0" w:line="259" w:lineRule="auto"/>
        <w:ind w:left="357" w:hanging="357"/>
        <w:jc w:val="center"/>
        <w:rPr>
          <w:rFonts w:asciiTheme="minorBidi" w:hAnsiTheme="minorBidi"/>
          <w:b/>
          <w:bCs/>
          <w:color w:val="C9C0B0" w:themeColor="accent2" w:themeTint="99"/>
          <w:sz w:val="24"/>
          <w:szCs w:val="24"/>
          <w:rtl/>
        </w:rPr>
      </w:pPr>
      <w:r w:rsidRPr="005B4240">
        <w:rPr>
          <w:rFonts w:asciiTheme="minorBidi" w:hAnsiTheme="minorBidi"/>
          <w:b/>
          <w:bCs/>
          <w:color w:val="C9C0B0" w:themeColor="accent2" w:themeTint="99"/>
          <w:sz w:val="24"/>
          <w:szCs w:val="24"/>
          <w:rtl/>
        </w:rPr>
        <w:t>الالتزامات المتداولة 20 ألف + الالتزامات طويلة الاجل 45 ألف + حقوق الملكية 35 ألف = الالتزامات وحقوق الملكية اللي هي 100 ألف. والناتج طبعا لازم يساوي الأصول بالجانب الأيمن وإذا كان مختلف يعني عندك مشكلة بالحساب.</w:t>
      </w:r>
    </w:p>
    <w:p w:rsidR="00307238" w:rsidRPr="005B4240" w:rsidRDefault="00307238" w:rsidP="00307238">
      <w:pPr>
        <w:pStyle w:val="ListParagraph"/>
        <w:numPr>
          <w:ilvl w:val="0"/>
          <w:numId w:val="53"/>
        </w:numPr>
        <w:spacing w:after="0" w:line="259" w:lineRule="auto"/>
        <w:ind w:left="357" w:hanging="357"/>
        <w:jc w:val="center"/>
        <w:rPr>
          <w:rFonts w:asciiTheme="minorBidi" w:hAnsiTheme="minorBidi"/>
          <w:b/>
          <w:bCs/>
          <w:color w:val="C9C0B0" w:themeColor="accent2" w:themeTint="99"/>
          <w:sz w:val="24"/>
          <w:szCs w:val="24"/>
          <w:rtl/>
        </w:rPr>
      </w:pPr>
      <w:r w:rsidRPr="005B4240">
        <w:rPr>
          <w:rFonts w:asciiTheme="minorBidi" w:hAnsiTheme="minorBidi"/>
          <w:b/>
          <w:bCs/>
          <w:color w:val="C9C0B0" w:themeColor="accent2" w:themeTint="99"/>
          <w:sz w:val="24"/>
          <w:szCs w:val="24"/>
          <w:rtl/>
        </w:rPr>
        <w:t>ولما يسألني عن اجمالي الالتزامات أقوله الالتزامات المتداولة 20 ألف + الالتزامات طويلة الاجل 45 ألف = 65 ألف.</w:t>
      </w:r>
    </w:p>
    <w:p w:rsidR="00307238" w:rsidRPr="005B4240" w:rsidRDefault="00307238" w:rsidP="00307238">
      <w:pPr>
        <w:pStyle w:val="ListParagraph"/>
        <w:numPr>
          <w:ilvl w:val="0"/>
          <w:numId w:val="53"/>
        </w:numPr>
        <w:spacing w:after="0" w:line="259" w:lineRule="auto"/>
        <w:ind w:left="357" w:hanging="357"/>
        <w:jc w:val="center"/>
        <w:rPr>
          <w:rFonts w:asciiTheme="minorBidi" w:hAnsiTheme="minorBidi"/>
          <w:b/>
          <w:bCs/>
          <w:color w:val="C9C0B0" w:themeColor="accent2" w:themeTint="99"/>
          <w:sz w:val="24"/>
          <w:szCs w:val="24"/>
        </w:rPr>
      </w:pPr>
      <w:r w:rsidRPr="005B4240">
        <w:rPr>
          <w:rFonts w:asciiTheme="minorBidi" w:hAnsiTheme="minorBidi"/>
          <w:b/>
          <w:bCs/>
          <w:color w:val="C9C0B0" w:themeColor="accent2" w:themeTint="99"/>
          <w:sz w:val="24"/>
          <w:szCs w:val="24"/>
          <w:rtl/>
        </w:rPr>
        <w:lastRenderedPageBreak/>
        <w:t>طبعا" لازم تعرفون الالتزام المتداولة تحتوي على ايش قروض وموردون ووو ... الخ وطويلة الاجل تحتوي على ايش قروض ممتازة و سندات ووو ...الخ مثل ما هو موضح في جدول قائمة المركز المال وهكذا.</w:t>
      </w:r>
    </w:p>
    <w:p w:rsidR="00307238" w:rsidRPr="003E592B" w:rsidRDefault="00307238" w:rsidP="00307238">
      <w:pPr>
        <w:jc w:val="center"/>
        <w:rPr>
          <w:rFonts w:asciiTheme="minorBidi" w:hAnsiTheme="minorBidi"/>
          <w:sz w:val="24"/>
          <w:szCs w:val="24"/>
        </w:rPr>
      </w:pPr>
    </w:p>
    <w:p w:rsidR="00307238" w:rsidRPr="005B4240" w:rsidRDefault="00307238" w:rsidP="00307238">
      <w:pPr>
        <w:pStyle w:val="ListParagraph"/>
        <w:numPr>
          <w:ilvl w:val="0"/>
          <w:numId w:val="68"/>
        </w:numPr>
        <w:spacing w:after="0" w:line="259" w:lineRule="auto"/>
        <w:ind w:left="187" w:hanging="357"/>
        <w:rPr>
          <w:rFonts w:asciiTheme="minorBidi" w:hAnsiTheme="minorBidi"/>
          <w:b/>
          <w:bCs/>
          <w:color w:val="B80E0F" w:themeColor="accent1"/>
          <w:sz w:val="24"/>
          <w:szCs w:val="24"/>
          <w:rtl/>
        </w:rPr>
      </w:pPr>
      <w:r w:rsidRPr="005B4240">
        <w:rPr>
          <w:rFonts w:asciiTheme="minorBidi" w:hAnsiTheme="minorBidi"/>
          <w:b/>
          <w:bCs/>
          <w:color w:val="B80E0F" w:themeColor="accent1"/>
          <w:sz w:val="24"/>
          <w:szCs w:val="24"/>
          <w:rtl/>
        </w:rPr>
        <w:t>توضيح بعض المصطلحات</w:t>
      </w:r>
    </w:p>
    <w:p w:rsidR="00307238" w:rsidRPr="005B4240" w:rsidRDefault="00307238" w:rsidP="00307238">
      <w:pPr>
        <w:numPr>
          <w:ilvl w:val="0"/>
          <w:numId w:val="64"/>
        </w:numPr>
        <w:spacing w:after="0" w:line="259" w:lineRule="auto"/>
        <w:rPr>
          <w:rFonts w:asciiTheme="minorBidi" w:eastAsiaTheme="minorEastAsia" w:hAnsiTheme="minorBidi"/>
          <w:b/>
          <w:bCs/>
          <w:color w:val="C9C0B0" w:themeColor="accent2" w:themeTint="99"/>
          <w:sz w:val="24"/>
          <w:szCs w:val="24"/>
        </w:rPr>
      </w:pPr>
      <w:r w:rsidRPr="005B4240">
        <w:rPr>
          <w:rFonts w:asciiTheme="minorBidi" w:hAnsiTheme="minorBidi"/>
          <w:b/>
          <w:bCs/>
          <w:sz w:val="24"/>
          <w:szCs w:val="24"/>
          <w:rtl/>
        </w:rPr>
        <w:t>الالتزامات المتداوله /</w:t>
      </w:r>
      <w:r w:rsidRPr="005B4240">
        <w:rPr>
          <w:rFonts w:asciiTheme="minorBidi" w:hAnsiTheme="minorBidi"/>
          <w:sz w:val="24"/>
          <w:szCs w:val="24"/>
          <w:rtl/>
        </w:rPr>
        <w:t xml:space="preserve"> </w:t>
      </w:r>
      <w:r w:rsidRPr="003E592B">
        <w:rPr>
          <w:rFonts w:asciiTheme="minorBidi" w:hAnsiTheme="minorBidi"/>
          <w:color w:val="000000" w:themeColor="text1"/>
          <w:sz w:val="24"/>
          <w:szCs w:val="24"/>
          <w:rtl/>
        </w:rPr>
        <w:t>هي التزامات قصيرة الاجل تكون في فترة لا تتجاوز سنه ماليه</w:t>
      </w:r>
      <w:r w:rsidRPr="005B4240">
        <w:rPr>
          <w:rFonts w:asciiTheme="minorBidi" w:hAnsiTheme="minorBidi"/>
          <w:color w:val="C9C0B0" w:themeColor="accent2" w:themeTint="99"/>
          <w:sz w:val="24"/>
          <w:szCs w:val="24"/>
        </w:rPr>
        <w:t>.</w:t>
      </w:r>
      <w:r w:rsidRPr="005B4240">
        <w:rPr>
          <w:rFonts w:asciiTheme="minorBidi" w:hAnsiTheme="minorBidi"/>
          <w:b/>
          <w:bCs/>
          <w:color w:val="C9C0B0" w:themeColor="accent2" w:themeTint="99"/>
          <w:sz w:val="24"/>
          <w:szCs w:val="24"/>
          <w:rtl/>
        </w:rPr>
        <w:t>وهي التزام من الشركة للأخرين خلال فترة زمنية محدودة.</w:t>
      </w:r>
    </w:p>
    <w:p w:rsidR="00307238" w:rsidRPr="005B4240" w:rsidRDefault="00307238" w:rsidP="00307238">
      <w:pPr>
        <w:numPr>
          <w:ilvl w:val="0"/>
          <w:numId w:val="64"/>
        </w:numPr>
        <w:spacing w:after="0" w:line="259" w:lineRule="auto"/>
        <w:rPr>
          <w:rFonts w:asciiTheme="minorBidi" w:eastAsiaTheme="minorEastAsia" w:hAnsiTheme="minorBidi"/>
          <w:color w:val="C9C0B0" w:themeColor="accent2" w:themeTint="99"/>
          <w:sz w:val="24"/>
          <w:szCs w:val="24"/>
        </w:rPr>
      </w:pPr>
      <w:r w:rsidRPr="005B4240">
        <w:rPr>
          <w:rFonts w:asciiTheme="minorBidi" w:hAnsiTheme="minorBidi"/>
          <w:b/>
          <w:bCs/>
          <w:sz w:val="24"/>
          <w:szCs w:val="24"/>
          <w:rtl/>
        </w:rPr>
        <w:t>الموردون /</w:t>
      </w:r>
      <w:r w:rsidRPr="005B4240">
        <w:rPr>
          <w:rFonts w:asciiTheme="minorBidi" w:hAnsiTheme="minorBidi"/>
          <w:sz w:val="24"/>
          <w:szCs w:val="24"/>
          <w:rtl/>
        </w:rPr>
        <w:t xml:space="preserve"> </w:t>
      </w:r>
      <w:r w:rsidRPr="003E592B">
        <w:rPr>
          <w:rFonts w:asciiTheme="minorBidi" w:hAnsiTheme="minorBidi"/>
          <w:color w:val="000000" w:themeColor="text1"/>
          <w:sz w:val="24"/>
          <w:szCs w:val="24"/>
          <w:rtl/>
        </w:rPr>
        <w:t>لهم استحقاقات على الشركة</w:t>
      </w:r>
      <w:r w:rsidRPr="003E592B">
        <w:rPr>
          <w:rFonts w:asciiTheme="minorBidi" w:hAnsiTheme="minorBidi"/>
          <w:color w:val="000000" w:themeColor="text1"/>
          <w:sz w:val="24"/>
          <w:szCs w:val="24"/>
        </w:rPr>
        <w:t>.</w:t>
      </w:r>
      <w:r w:rsidRPr="003E592B">
        <w:rPr>
          <w:rFonts w:asciiTheme="minorBidi" w:hAnsiTheme="minorBidi"/>
          <w:color w:val="000000" w:themeColor="text1"/>
          <w:sz w:val="24"/>
          <w:szCs w:val="24"/>
          <w:rtl/>
        </w:rPr>
        <w:t xml:space="preserve"> </w:t>
      </w:r>
      <w:r w:rsidRPr="005B4240">
        <w:rPr>
          <w:rFonts w:asciiTheme="minorBidi" w:hAnsiTheme="minorBidi"/>
          <w:b/>
          <w:bCs/>
          <w:color w:val="C9C0B0" w:themeColor="accent2" w:themeTint="99"/>
          <w:sz w:val="24"/>
          <w:szCs w:val="24"/>
          <w:rtl/>
        </w:rPr>
        <w:t>بمبلغ معين يعني الشركة ملتزمة لهم.</w:t>
      </w:r>
    </w:p>
    <w:p w:rsidR="00307238" w:rsidRPr="003E592B" w:rsidRDefault="00307238" w:rsidP="00307238">
      <w:pPr>
        <w:numPr>
          <w:ilvl w:val="0"/>
          <w:numId w:val="64"/>
        </w:numPr>
        <w:spacing w:after="0" w:line="259" w:lineRule="auto"/>
        <w:rPr>
          <w:rFonts w:asciiTheme="minorBidi" w:eastAsiaTheme="minorEastAsia" w:hAnsiTheme="minorBidi"/>
          <w:color w:val="000000" w:themeColor="text1"/>
          <w:sz w:val="24"/>
          <w:szCs w:val="24"/>
        </w:rPr>
      </w:pPr>
      <w:r w:rsidRPr="005B4240">
        <w:rPr>
          <w:rFonts w:asciiTheme="minorBidi" w:hAnsiTheme="minorBidi"/>
          <w:b/>
          <w:bCs/>
          <w:sz w:val="24"/>
          <w:szCs w:val="24"/>
          <w:rtl/>
        </w:rPr>
        <w:t>أوراق الدفع /</w:t>
      </w:r>
      <w:r w:rsidRPr="005B4240">
        <w:rPr>
          <w:rFonts w:asciiTheme="minorBidi" w:hAnsiTheme="minorBidi"/>
          <w:sz w:val="24"/>
          <w:szCs w:val="24"/>
          <w:rtl/>
        </w:rPr>
        <w:t xml:space="preserve"> </w:t>
      </w:r>
      <w:r w:rsidRPr="003E592B">
        <w:rPr>
          <w:rFonts w:asciiTheme="minorBidi" w:hAnsiTheme="minorBidi"/>
          <w:color w:val="000000" w:themeColor="text1"/>
          <w:sz w:val="24"/>
          <w:szCs w:val="24"/>
          <w:rtl/>
        </w:rPr>
        <w:t>مستحقات على الموردون</w:t>
      </w:r>
      <w:r w:rsidRPr="003E592B">
        <w:rPr>
          <w:rFonts w:asciiTheme="minorBidi" w:hAnsiTheme="minorBidi"/>
          <w:color w:val="000000" w:themeColor="text1"/>
          <w:sz w:val="24"/>
          <w:szCs w:val="24"/>
        </w:rPr>
        <w:t>.</w:t>
      </w:r>
    </w:p>
    <w:p w:rsidR="00307238" w:rsidRPr="0072377F" w:rsidRDefault="00307238" w:rsidP="00307238">
      <w:pPr>
        <w:numPr>
          <w:ilvl w:val="0"/>
          <w:numId w:val="64"/>
        </w:numPr>
        <w:spacing w:after="0" w:line="259" w:lineRule="auto"/>
        <w:rPr>
          <w:rFonts w:asciiTheme="minorBidi" w:eastAsiaTheme="minorEastAsia" w:hAnsiTheme="minorBidi"/>
          <w:b/>
          <w:bCs/>
          <w:color w:val="C9C0B0" w:themeColor="accent2" w:themeTint="99"/>
          <w:sz w:val="24"/>
          <w:szCs w:val="24"/>
        </w:rPr>
      </w:pPr>
      <w:r w:rsidRPr="005B4240">
        <w:rPr>
          <w:rFonts w:asciiTheme="minorBidi" w:hAnsiTheme="minorBidi"/>
          <w:b/>
          <w:bCs/>
          <w:sz w:val="24"/>
          <w:szCs w:val="24"/>
          <w:rtl/>
        </w:rPr>
        <w:t>السندات /</w:t>
      </w:r>
      <w:r w:rsidRPr="005B4240">
        <w:rPr>
          <w:rFonts w:asciiTheme="minorBidi" w:hAnsiTheme="minorBidi"/>
          <w:sz w:val="24"/>
          <w:szCs w:val="24"/>
          <w:rtl/>
        </w:rPr>
        <w:t xml:space="preserve"> </w:t>
      </w:r>
      <w:r w:rsidRPr="003E592B">
        <w:rPr>
          <w:rFonts w:asciiTheme="minorBidi" w:hAnsiTheme="minorBidi"/>
          <w:color w:val="000000" w:themeColor="text1"/>
          <w:sz w:val="24"/>
          <w:szCs w:val="24"/>
          <w:rtl/>
        </w:rPr>
        <w:t>مصدر تمويل للشركة</w:t>
      </w:r>
      <w:r w:rsidRPr="005B4240">
        <w:rPr>
          <w:rFonts w:asciiTheme="minorBidi" w:hAnsiTheme="minorBidi"/>
          <w:b/>
          <w:bCs/>
          <w:color w:val="C9C0B0" w:themeColor="accent2" w:themeTint="99"/>
          <w:sz w:val="24"/>
          <w:szCs w:val="24"/>
        </w:rPr>
        <w:t>.</w:t>
      </w:r>
      <w:r w:rsidRPr="005B4240">
        <w:rPr>
          <w:rFonts w:asciiTheme="minorBidi" w:hAnsiTheme="minorBidi"/>
          <w:b/>
          <w:bCs/>
          <w:color w:val="C9C0B0" w:themeColor="accent2" w:themeTint="99"/>
          <w:sz w:val="24"/>
          <w:szCs w:val="24"/>
          <w:rtl/>
        </w:rPr>
        <w:t xml:space="preserve"> نطرح مستندات في السوق والمستمرين يشترونها واذا جاء وقت الاستحقاق يسترد المستمرين السندات + الفوائد يعني دين على الشركة يعني عشان نفرق السندات مصدرها المستثمرين والقروض مصدرها البنوك.</w:t>
      </w:r>
    </w:p>
    <w:p w:rsidR="00307238" w:rsidRDefault="00307238" w:rsidP="00307238">
      <w:pPr>
        <w:numPr>
          <w:ilvl w:val="0"/>
          <w:numId w:val="64"/>
        </w:numPr>
        <w:spacing w:after="0" w:line="259" w:lineRule="auto"/>
        <w:rPr>
          <w:rFonts w:asciiTheme="minorBidi" w:eastAsiaTheme="minorEastAsia" w:hAnsiTheme="minorBidi"/>
          <w:color w:val="000000" w:themeColor="text1"/>
          <w:sz w:val="24"/>
          <w:szCs w:val="24"/>
        </w:rPr>
      </w:pPr>
      <w:r w:rsidRPr="003E592B">
        <w:rPr>
          <w:rFonts w:asciiTheme="minorBidi" w:hAnsiTheme="minorBidi"/>
          <w:color w:val="000000" w:themeColor="text1"/>
          <w:sz w:val="24"/>
          <w:szCs w:val="24"/>
          <w:rtl/>
        </w:rPr>
        <w:t xml:space="preserve">الالتزامات طويلة الاجل </w:t>
      </w:r>
      <w:r w:rsidRPr="005B4240">
        <w:rPr>
          <w:rFonts w:asciiTheme="minorBidi" w:hAnsiTheme="minorBidi"/>
          <w:b/>
          <w:bCs/>
          <w:sz w:val="24"/>
          <w:szCs w:val="24"/>
          <w:rtl/>
        </w:rPr>
        <w:t>&gt;</w:t>
      </w:r>
      <w:r w:rsidRPr="003E592B">
        <w:rPr>
          <w:rFonts w:asciiTheme="minorBidi" w:hAnsiTheme="minorBidi"/>
          <w:color w:val="000000" w:themeColor="text1"/>
          <w:sz w:val="24"/>
          <w:szCs w:val="24"/>
          <w:rtl/>
        </w:rPr>
        <w:t xml:space="preserve"> التزام يمتد لفترة طويله</w:t>
      </w:r>
      <w:r w:rsidRPr="003E592B">
        <w:rPr>
          <w:rFonts w:asciiTheme="minorBidi" w:hAnsiTheme="minorBidi"/>
          <w:color w:val="000000" w:themeColor="text1"/>
          <w:sz w:val="24"/>
          <w:szCs w:val="24"/>
        </w:rPr>
        <w:t>.</w:t>
      </w:r>
    </w:p>
    <w:p w:rsidR="00307238" w:rsidRDefault="00307238" w:rsidP="00307238">
      <w:pPr>
        <w:spacing w:after="0"/>
        <w:ind w:left="720"/>
        <w:rPr>
          <w:rFonts w:asciiTheme="minorBidi" w:eastAsiaTheme="minorEastAsia" w:hAnsiTheme="minorBidi"/>
          <w:color w:val="000000" w:themeColor="text1"/>
          <w:sz w:val="24"/>
          <w:szCs w:val="24"/>
          <w:rtl/>
        </w:rPr>
      </w:pPr>
      <w:r w:rsidRPr="0072377F">
        <w:rPr>
          <w:rFonts w:asciiTheme="minorBidi" w:hAnsiTheme="minorBidi"/>
          <w:b/>
          <w:bCs/>
          <w:color w:val="C9C0B0" w:themeColor="accent2" w:themeTint="99"/>
          <w:sz w:val="24"/>
          <w:szCs w:val="24"/>
          <w:rtl/>
        </w:rPr>
        <w:t>طبعا" بشكل عام موهب كل البنود لازم تكون موجودة يعني مثلا في شركة ما عندها قروض وفي شركه عندها وشركة ما عندها أوراق دفع وشركة عندها وهكذا.</w:t>
      </w:r>
    </w:p>
    <w:p w:rsidR="00307238" w:rsidRDefault="00307238" w:rsidP="00307238">
      <w:pPr>
        <w:spacing w:after="0"/>
        <w:ind w:left="720"/>
        <w:rPr>
          <w:rFonts w:asciiTheme="minorBidi" w:eastAsiaTheme="minorEastAsia" w:hAnsiTheme="minorBidi"/>
          <w:color w:val="000000" w:themeColor="text1"/>
          <w:sz w:val="24"/>
          <w:szCs w:val="24"/>
          <w:rtl/>
        </w:rPr>
      </w:pPr>
    </w:p>
    <w:p w:rsidR="00307238" w:rsidRPr="005B4240" w:rsidRDefault="00307238" w:rsidP="00307238">
      <w:pPr>
        <w:spacing w:after="0"/>
        <w:rPr>
          <w:rFonts w:asciiTheme="minorBidi" w:hAnsiTheme="minorBidi"/>
          <w:b/>
          <w:bCs/>
          <w:color w:val="C9C0B0" w:themeColor="accent2" w:themeTint="99"/>
          <w:sz w:val="24"/>
          <w:szCs w:val="24"/>
          <w:rtl/>
        </w:rPr>
      </w:pPr>
      <w:r w:rsidRPr="005B4240">
        <w:rPr>
          <w:rFonts w:asciiTheme="minorBidi" w:hAnsiTheme="minorBidi"/>
          <w:b/>
          <w:bCs/>
          <w:color w:val="C9C0B0" w:themeColor="accent2" w:themeTint="99"/>
          <w:sz w:val="24"/>
          <w:szCs w:val="24"/>
          <w:rtl/>
        </w:rPr>
        <w:t>هناك فرق بين الأسهم</w:t>
      </w:r>
      <w:r>
        <w:rPr>
          <w:rFonts w:asciiTheme="minorBidi" w:hAnsiTheme="minorBidi" w:hint="cs"/>
          <w:b/>
          <w:bCs/>
          <w:color w:val="C9C0B0" w:themeColor="accent2" w:themeTint="99"/>
          <w:sz w:val="24"/>
          <w:szCs w:val="24"/>
          <w:rtl/>
        </w:rPr>
        <w:t xml:space="preserve"> </w:t>
      </w:r>
      <w:r w:rsidRPr="005B4240">
        <w:rPr>
          <w:rFonts w:asciiTheme="minorBidi" w:hAnsiTheme="minorBidi"/>
          <w:b/>
          <w:bCs/>
          <w:color w:val="C9C0B0" w:themeColor="accent2" w:themeTint="99"/>
          <w:sz w:val="24"/>
          <w:szCs w:val="24"/>
          <w:rtl/>
        </w:rPr>
        <w:t>:</w:t>
      </w:r>
    </w:p>
    <w:p w:rsidR="00307238" w:rsidRPr="005B4240" w:rsidRDefault="00307238" w:rsidP="00307238">
      <w:pPr>
        <w:pStyle w:val="ListParagraph"/>
        <w:numPr>
          <w:ilvl w:val="0"/>
          <w:numId w:val="66"/>
        </w:numPr>
        <w:spacing w:after="0" w:line="259" w:lineRule="auto"/>
        <w:rPr>
          <w:rFonts w:asciiTheme="minorBidi" w:eastAsiaTheme="minorEastAsia" w:hAnsiTheme="minorBidi"/>
          <w:color w:val="C9C0B0" w:themeColor="accent2" w:themeTint="99"/>
          <w:sz w:val="24"/>
          <w:szCs w:val="24"/>
        </w:rPr>
      </w:pPr>
      <w:r w:rsidRPr="005B4240">
        <w:rPr>
          <w:rFonts w:asciiTheme="minorBidi" w:eastAsiaTheme="minorEastAsia" w:hAnsiTheme="minorBidi"/>
          <w:color w:val="C9C0B0" w:themeColor="accent2" w:themeTint="99"/>
          <w:sz w:val="24"/>
          <w:szCs w:val="24"/>
          <w:rtl/>
        </w:rPr>
        <w:t>الأسهم الممتازة: وهي هجــــين بين السندات والأسهم العادية. وتكون بالالتزامات طويلة الاجل وعند التصفية الممتازة تتصفا قبل العادية.</w:t>
      </w:r>
    </w:p>
    <w:p w:rsidR="00307238" w:rsidRDefault="00307238" w:rsidP="00307238">
      <w:pPr>
        <w:pStyle w:val="ListParagraph"/>
        <w:numPr>
          <w:ilvl w:val="0"/>
          <w:numId w:val="66"/>
        </w:numPr>
        <w:spacing w:after="0" w:line="259" w:lineRule="auto"/>
        <w:rPr>
          <w:rFonts w:asciiTheme="minorBidi" w:eastAsiaTheme="minorEastAsia" w:hAnsiTheme="minorBidi"/>
          <w:color w:val="C9C0B0" w:themeColor="accent2" w:themeTint="99"/>
          <w:sz w:val="24"/>
          <w:szCs w:val="24"/>
        </w:rPr>
      </w:pPr>
      <w:r w:rsidRPr="005B4240">
        <w:rPr>
          <w:rFonts w:asciiTheme="minorBidi" w:eastAsiaTheme="minorEastAsia" w:hAnsiTheme="minorBidi"/>
          <w:color w:val="C9C0B0" w:themeColor="accent2" w:themeTint="99"/>
          <w:sz w:val="24"/>
          <w:szCs w:val="24"/>
          <w:rtl/>
        </w:rPr>
        <w:t xml:space="preserve">الأسهم العادية </w:t>
      </w:r>
    </w:p>
    <w:p w:rsidR="00307238" w:rsidRPr="005B4240" w:rsidRDefault="00307238" w:rsidP="00307238">
      <w:pPr>
        <w:pStyle w:val="ListParagraph"/>
        <w:spacing w:after="0"/>
        <w:rPr>
          <w:rFonts w:asciiTheme="minorBidi" w:eastAsiaTheme="minorEastAsia" w:hAnsiTheme="minorBidi"/>
          <w:color w:val="C9C0B0" w:themeColor="accent2" w:themeTint="99"/>
          <w:sz w:val="24"/>
          <w:szCs w:val="24"/>
        </w:rPr>
      </w:pPr>
    </w:p>
    <w:p w:rsidR="00307238" w:rsidRPr="005B4240" w:rsidRDefault="00307238" w:rsidP="00307238">
      <w:pPr>
        <w:pStyle w:val="ListParagraph"/>
        <w:numPr>
          <w:ilvl w:val="0"/>
          <w:numId w:val="68"/>
        </w:numPr>
        <w:spacing w:after="0" w:line="259" w:lineRule="auto"/>
        <w:ind w:left="187" w:hanging="357"/>
        <w:rPr>
          <w:rFonts w:asciiTheme="minorBidi" w:hAnsiTheme="minorBidi"/>
          <w:b/>
          <w:bCs/>
          <w:color w:val="B80E0F" w:themeColor="accent1"/>
          <w:sz w:val="24"/>
          <w:szCs w:val="24"/>
        </w:rPr>
      </w:pPr>
      <w:r w:rsidRPr="005B4240">
        <w:rPr>
          <w:rFonts w:asciiTheme="minorBidi" w:hAnsiTheme="minorBidi"/>
          <w:b/>
          <w:bCs/>
          <w:color w:val="B80E0F" w:themeColor="accent1"/>
          <w:sz w:val="24"/>
          <w:szCs w:val="24"/>
          <w:rtl/>
        </w:rPr>
        <w:t>حقوق الملكيه</w:t>
      </w:r>
      <w:r w:rsidRPr="005B4240">
        <w:rPr>
          <w:rFonts w:asciiTheme="minorBidi" w:hAnsiTheme="minorBidi"/>
          <w:b/>
          <w:bCs/>
          <w:color w:val="B80E0F" w:themeColor="accent1"/>
          <w:sz w:val="24"/>
          <w:szCs w:val="24"/>
        </w:rPr>
        <w:t xml:space="preserve"> </w:t>
      </w:r>
    </w:p>
    <w:p w:rsidR="00307238" w:rsidRPr="005B4240" w:rsidRDefault="00307238" w:rsidP="00307238">
      <w:pPr>
        <w:spacing w:after="0"/>
        <w:rPr>
          <w:rFonts w:asciiTheme="minorBidi" w:hAnsiTheme="minorBidi"/>
          <w:b/>
          <w:bCs/>
          <w:sz w:val="24"/>
          <w:szCs w:val="24"/>
        </w:rPr>
      </w:pPr>
      <w:r w:rsidRPr="005B4240">
        <w:rPr>
          <w:rFonts w:asciiTheme="minorBidi" w:hAnsiTheme="minorBidi"/>
          <w:b/>
          <w:bCs/>
          <w:color w:val="000000" w:themeColor="text1"/>
          <w:sz w:val="24"/>
          <w:szCs w:val="24"/>
          <w:rtl/>
        </w:rPr>
        <w:t>تنقسم الى ثلاث اقسام</w:t>
      </w:r>
      <w:r>
        <w:rPr>
          <w:rFonts w:asciiTheme="minorBidi" w:hAnsiTheme="minorBidi" w:hint="cs"/>
          <w:b/>
          <w:bCs/>
          <w:color w:val="000000" w:themeColor="text1"/>
          <w:sz w:val="24"/>
          <w:szCs w:val="24"/>
          <w:rtl/>
        </w:rPr>
        <w:t xml:space="preserve"> </w:t>
      </w:r>
      <w:r w:rsidRPr="005B4240">
        <w:rPr>
          <w:rFonts w:asciiTheme="minorBidi" w:hAnsiTheme="minorBidi"/>
          <w:b/>
          <w:bCs/>
          <w:color w:val="000000" w:themeColor="text1"/>
          <w:sz w:val="24"/>
          <w:szCs w:val="24"/>
        </w:rPr>
        <w:t>:</w:t>
      </w:r>
    </w:p>
    <w:tbl>
      <w:tblPr>
        <w:tblStyle w:val="GridTable1Light-Accent41"/>
        <w:bidiVisual/>
        <w:tblW w:w="0" w:type="auto"/>
        <w:tblLook w:val="04A0" w:firstRow="1" w:lastRow="0" w:firstColumn="1" w:lastColumn="0" w:noHBand="0" w:noVBand="1"/>
      </w:tblPr>
      <w:tblGrid>
        <w:gridCol w:w="3009"/>
        <w:gridCol w:w="3009"/>
        <w:gridCol w:w="3009"/>
      </w:tblGrid>
      <w:tr w:rsidR="00307238" w:rsidRPr="003E592B" w:rsidTr="003072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9" w:type="dxa"/>
          </w:tcPr>
          <w:p w:rsidR="00307238" w:rsidRPr="003E592B" w:rsidRDefault="00307238" w:rsidP="00307238">
            <w:pPr>
              <w:jc w:val="center"/>
              <w:rPr>
                <w:rFonts w:asciiTheme="minorBidi" w:hAnsiTheme="minorBidi"/>
                <w:sz w:val="24"/>
                <w:szCs w:val="24"/>
              </w:rPr>
            </w:pPr>
            <w:r w:rsidRPr="003E592B">
              <w:rPr>
                <w:rFonts w:asciiTheme="minorBidi" w:hAnsiTheme="minorBidi"/>
                <w:color w:val="000000" w:themeColor="text1"/>
                <w:sz w:val="24"/>
                <w:szCs w:val="24"/>
                <w:rtl/>
              </w:rPr>
              <w:t>رأس المال</w:t>
            </w:r>
          </w:p>
        </w:tc>
        <w:tc>
          <w:tcPr>
            <w:tcW w:w="3009" w:type="dxa"/>
          </w:tcPr>
          <w:p w:rsidR="00307238" w:rsidRPr="003E592B" w:rsidRDefault="00307238" w:rsidP="00307238">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sz w:val="24"/>
                <w:szCs w:val="24"/>
              </w:rPr>
            </w:pPr>
            <w:r w:rsidRPr="003E592B">
              <w:rPr>
                <w:rFonts w:asciiTheme="minorBidi" w:hAnsiTheme="minorBidi"/>
                <w:color w:val="000000" w:themeColor="text1"/>
                <w:sz w:val="24"/>
                <w:szCs w:val="24"/>
                <w:rtl/>
              </w:rPr>
              <w:t>الاحتياطيات</w:t>
            </w:r>
          </w:p>
        </w:tc>
        <w:tc>
          <w:tcPr>
            <w:tcW w:w="3009" w:type="dxa"/>
          </w:tcPr>
          <w:p w:rsidR="00307238" w:rsidRPr="003E592B" w:rsidRDefault="00307238" w:rsidP="00307238">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sz w:val="24"/>
                <w:szCs w:val="24"/>
              </w:rPr>
            </w:pPr>
            <w:r w:rsidRPr="003E592B">
              <w:rPr>
                <w:rFonts w:asciiTheme="minorBidi" w:hAnsiTheme="minorBidi"/>
                <w:color w:val="000000" w:themeColor="text1"/>
                <w:sz w:val="24"/>
                <w:szCs w:val="24"/>
                <w:rtl/>
              </w:rPr>
              <w:t>الأرباح المحتجزة</w:t>
            </w:r>
          </w:p>
        </w:tc>
      </w:tr>
      <w:tr w:rsidR="00307238" w:rsidRPr="003E592B" w:rsidTr="00307238">
        <w:tc>
          <w:tcPr>
            <w:cnfStyle w:val="001000000000" w:firstRow="0" w:lastRow="0" w:firstColumn="1" w:lastColumn="0" w:oddVBand="0" w:evenVBand="0" w:oddHBand="0" w:evenHBand="0" w:firstRowFirstColumn="0" w:firstRowLastColumn="0" w:lastRowFirstColumn="0" w:lastRowLastColumn="0"/>
            <w:tcW w:w="3009" w:type="dxa"/>
          </w:tcPr>
          <w:p w:rsidR="00307238" w:rsidRPr="003E592B" w:rsidRDefault="00307238" w:rsidP="00307238">
            <w:pPr>
              <w:rPr>
                <w:rFonts w:asciiTheme="minorBidi" w:hAnsiTheme="minorBidi"/>
                <w:sz w:val="24"/>
                <w:szCs w:val="24"/>
              </w:rPr>
            </w:pPr>
            <w:r w:rsidRPr="003E592B">
              <w:rPr>
                <w:rFonts w:asciiTheme="minorBidi" w:hAnsiTheme="minorBidi"/>
                <w:color w:val="000000" w:themeColor="text1"/>
                <w:sz w:val="24"/>
                <w:szCs w:val="24"/>
                <w:rtl/>
              </w:rPr>
              <w:t xml:space="preserve">عباره عن الأسهم العادية للقيمة الاسمية </w:t>
            </w:r>
            <w:r w:rsidRPr="005B4240">
              <w:rPr>
                <w:rFonts w:asciiTheme="minorBidi" w:hAnsiTheme="minorBidi"/>
                <w:color w:val="C9C0B0" w:themeColor="accent2" w:themeTint="99"/>
                <w:sz w:val="24"/>
                <w:szCs w:val="24"/>
                <w:rtl/>
              </w:rPr>
              <w:t>للسهم يعني لو سهم تم طرحة ب 10 يكون قيمته الاسمية 10 ريال</w:t>
            </w:r>
          </w:p>
        </w:tc>
        <w:tc>
          <w:tcPr>
            <w:tcW w:w="3009" w:type="dxa"/>
          </w:tcPr>
          <w:p w:rsidR="00307238" w:rsidRPr="003E592B" w:rsidRDefault="00307238" w:rsidP="00307238">
            <w:pP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3E592B">
              <w:rPr>
                <w:rFonts w:asciiTheme="minorBidi" w:hAnsiTheme="minorBidi"/>
                <w:b/>
                <w:bCs/>
                <w:color w:val="000000" w:themeColor="text1"/>
                <w:sz w:val="24"/>
                <w:szCs w:val="24"/>
                <w:rtl/>
              </w:rPr>
              <w:t>هي جزء يتم تجنيبه من الأرباح بنص القانون</w:t>
            </w:r>
            <w:r w:rsidRPr="003E592B">
              <w:rPr>
                <w:rFonts w:asciiTheme="minorBidi" w:hAnsiTheme="minorBidi"/>
                <w:b/>
                <w:bCs/>
                <w:color w:val="000000" w:themeColor="text1"/>
                <w:sz w:val="24"/>
                <w:szCs w:val="24"/>
              </w:rPr>
              <w:t xml:space="preserve">. </w:t>
            </w:r>
          </w:p>
          <w:p w:rsidR="00307238" w:rsidRPr="003E592B" w:rsidRDefault="00307238" w:rsidP="00307238">
            <w:pP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3E592B">
              <w:rPr>
                <w:rFonts w:asciiTheme="minorBidi" w:hAnsiTheme="minorBidi"/>
                <w:b/>
                <w:bCs/>
                <w:color w:val="000000" w:themeColor="text1"/>
                <w:sz w:val="24"/>
                <w:szCs w:val="24"/>
                <w:rtl/>
              </w:rPr>
              <w:t xml:space="preserve">ويسمى / </w:t>
            </w:r>
            <w:r w:rsidRPr="003E592B">
              <w:rPr>
                <w:rFonts w:asciiTheme="minorBidi" w:hAnsiTheme="minorBidi"/>
                <w:b/>
                <w:bCs/>
                <w:color w:val="FF0000"/>
                <w:sz w:val="24"/>
                <w:szCs w:val="24"/>
                <w:rtl/>
              </w:rPr>
              <w:t>احتياط قانوني</w:t>
            </w:r>
            <w:r w:rsidRPr="003E592B">
              <w:rPr>
                <w:rFonts w:asciiTheme="minorBidi" w:hAnsiTheme="minorBidi"/>
                <w:b/>
                <w:bCs/>
                <w:color w:val="000000" w:themeColor="text1"/>
                <w:sz w:val="24"/>
                <w:szCs w:val="24"/>
                <w:rtl/>
              </w:rPr>
              <w:t xml:space="preserve"> -لأنه الزامي بنص القانون</w:t>
            </w:r>
            <w:r w:rsidRPr="003E592B">
              <w:rPr>
                <w:rFonts w:asciiTheme="minorBidi" w:hAnsiTheme="minorBidi"/>
                <w:b/>
                <w:bCs/>
                <w:color w:val="000000" w:themeColor="text1"/>
                <w:sz w:val="24"/>
                <w:szCs w:val="24"/>
              </w:rPr>
              <w:t xml:space="preserve"> –</w:t>
            </w:r>
            <w:r w:rsidRPr="005B4240">
              <w:rPr>
                <w:rFonts w:asciiTheme="minorBidi" w:hAnsiTheme="minorBidi"/>
                <w:b/>
                <w:bCs/>
                <w:color w:val="C9C0B0" w:themeColor="accent2" w:themeTint="99"/>
                <w:sz w:val="24"/>
                <w:szCs w:val="24"/>
                <w:rtl/>
              </w:rPr>
              <w:t>يعني الدولة تلزمك بالاحتفاظ باحتياطي للظروف وللحد من المخاطر.</w:t>
            </w:r>
          </w:p>
        </w:tc>
        <w:tc>
          <w:tcPr>
            <w:tcW w:w="3009" w:type="dxa"/>
          </w:tcPr>
          <w:p w:rsidR="00307238" w:rsidRPr="003E592B" w:rsidRDefault="00307238" w:rsidP="00307238">
            <w:pPr>
              <w:cnfStyle w:val="000000000000" w:firstRow="0" w:lastRow="0" w:firstColumn="0" w:lastColumn="0" w:oddVBand="0" w:evenVBand="0" w:oddHBand="0" w:evenHBand="0" w:firstRowFirstColumn="0" w:firstRowLastColumn="0" w:lastRowFirstColumn="0" w:lastRowLastColumn="0"/>
              <w:rPr>
                <w:rFonts w:asciiTheme="minorBidi" w:hAnsiTheme="minorBidi"/>
                <w:b/>
                <w:bCs/>
                <w:color w:val="000000" w:themeColor="text1"/>
                <w:sz w:val="24"/>
                <w:szCs w:val="24"/>
                <w:rtl/>
              </w:rPr>
            </w:pPr>
          </w:p>
          <w:p w:rsidR="00307238" w:rsidRPr="003E592B" w:rsidRDefault="00307238" w:rsidP="00307238">
            <w:pP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3E592B">
              <w:rPr>
                <w:rFonts w:asciiTheme="minorBidi" w:hAnsiTheme="minorBidi"/>
                <w:b/>
                <w:bCs/>
                <w:color w:val="000000" w:themeColor="text1"/>
                <w:sz w:val="24"/>
                <w:szCs w:val="24"/>
                <w:rtl/>
              </w:rPr>
              <w:t xml:space="preserve">غرضها الاستثمار </w:t>
            </w:r>
            <w:r w:rsidRPr="005B4240">
              <w:rPr>
                <w:rFonts w:asciiTheme="minorBidi" w:hAnsiTheme="minorBidi"/>
                <w:b/>
                <w:bCs/>
                <w:color w:val="C9C0B0" w:themeColor="accent2" w:themeTint="99"/>
                <w:sz w:val="24"/>
                <w:szCs w:val="24"/>
                <w:rtl/>
              </w:rPr>
              <w:t>او التوسع يعني ربحت 100 ريال توزع 60 وتحتجز 40 عشان تستثمرها.</w:t>
            </w:r>
          </w:p>
        </w:tc>
      </w:tr>
    </w:tbl>
    <w:p w:rsidR="00307238" w:rsidRPr="003E592B" w:rsidRDefault="00307238" w:rsidP="00307238">
      <w:pPr>
        <w:spacing w:after="0"/>
        <w:jc w:val="center"/>
        <w:rPr>
          <w:rFonts w:asciiTheme="minorBidi" w:hAnsiTheme="minorBidi"/>
          <w:sz w:val="24"/>
          <w:szCs w:val="24"/>
        </w:rPr>
      </w:pPr>
    </w:p>
    <w:p w:rsidR="00307238" w:rsidRDefault="00307238" w:rsidP="00307238">
      <w:pPr>
        <w:spacing w:after="0"/>
        <w:rPr>
          <w:rFonts w:asciiTheme="minorBidi" w:hAnsiTheme="minorBidi"/>
          <w:b/>
          <w:bCs/>
          <w:color w:val="000000" w:themeColor="text1"/>
          <w:sz w:val="24"/>
          <w:szCs w:val="24"/>
          <w:rtl/>
        </w:rPr>
      </w:pPr>
      <w:r w:rsidRPr="005B4240">
        <w:rPr>
          <w:rFonts w:asciiTheme="minorBidi" w:hAnsiTheme="minorBidi"/>
          <w:b/>
          <w:bCs/>
          <w:color w:val="000000" w:themeColor="text1"/>
          <w:sz w:val="24"/>
          <w:szCs w:val="24"/>
          <w:rtl/>
        </w:rPr>
        <w:t>سؤال / أيهم أفضل في التمويل راس</w:t>
      </w:r>
      <w:r w:rsidRPr="005B4240">
        <w:rPr>
          <w:rFonts w:asciiTheme="minorBidi" w:hAnsiTheme="minorBidi"/>
          <w:b/>
          <w:bCs/>
          <w:color w:val="C2ACD0" w:themeColor="accent5" w:themeTint="99"/>
          <w:sz w:val="24"/>
          <w:szCs w:val="24"/>
          <w:rtl/>
        </w:rPr>
        <w:t xml:space="preserve"> </w:t>
      </w:r>
      <w:r w:rsidRPr="005B4240">
        <w:rPr>
          <w:rFonts w:asciiTheme="minorBidi" w:hAnsiTheme="minorBidi"/>
          <w:b/>
          <w:bCs/>
          <w:color w:val="C9C0B0" w:themeColor="accent2" w:themeTint="99"/>
          <w:sz w:val="24"/>
          <w:szCs w:val="24"/>
          <w:rtl/>
        </w:rPr>
        <w:t>المال او الاحتياطيات او الأرباح المحتجزة</w:t>
      </w:r>
      <w:r w:rsidRPr="005B4240">
        <w:rPr>
          <w:rFonts w:asciiTheme="minorBidi" w:hAnsiTheme="minorBidi" w:hint="cs"/>
          <w:b/>
          <w:bCs/>
          <w:color w:val="C9C0B0" w:themeColor="accent2" w:themeTint="99"/>
          <w:sz w:val="24"/>
          <w:szCs w:val="24"/>
          <w:rtl/>
        </w:rPr>
        <w:t xml:space="preserve"> </w:t>
      </w:r>
      <w:r w:rsidRPr="005B4240">
        <w:rPr>
          <w:rFonts w:asciiTheme="minorBidi" w:hAnsiTheme="minorBidi"/>
          <w:b/>
          <w:bCs/>
          <w:color w:val="000000" w:themeColor="text1"/>
          <w:sz w:val="24"/>
          <w:szCs w:val="24"/>
          <w:rtl/>
        </w:rPr>
        <w:t>؟</w:t>
      </w:r>
    </w:p>
    <w:p w:rsidR="00307238" w:rsidRDefault="00307238" w:rsidP="00307238">
      <w:pPr>
        <w:spacing w:after="0"/>
        <w:rPr>
          <w:rFonts w:asciiTheme="minorBidi" w:hAnsiTheme="minorBidi"/>
          <w:color w:val="C2ACD0" w:themeColor="accent5" w:themeTint="99"/>
          <w:sz w:val="24"/>
          <w:szCs w:val="24"/>
          <w:rtl/>
        </w:rPr>
      </w:pPr>
      <w:r w:rsidRPr="003E592B">
        <w:rPr>
          <w:rFonts w:asciiTheme="minorBidi" w:hAnsiTheme="minorBidi"/>
          <w:color w:val="000000" w:themeColor="text1"/>
          <w:sz w:val="24"/>
          <w:szCs w:val="24"/>
          <w:rtl/>
        </w:rPr>
        <w:t xml:space="preserve"> الأرباح المحتجزه -</w:t>
      </w:r>
      <w:r w:rsidRPr="003E592B">
        <w:rPr>
          <w:rFonts w:asciiTheme="minorBidi" w:hAnsiTheme="minorBidi"/>
          <w:color w:val="FF0000"/>
          <w:sz w:val="24"/>
          <w:szCs w:val="24"/>
          <w:rtl/>
        </w:rPr>
        <w:t xml:space="preserve"> لانها بدون تكلفه </w:t>
      </w:r>
      <w:r w:rsidRPr="003E592B">
        <w:rPr>
          <w:rFonts w:asciiTheme="minorBidi" w:hAnsiTheme="minorBidi"/>
          <w:color w:val="000000" w:themeColor="text1"/>
          <w:sz w:val="24"/>
          <w:szCs w:val="24"/>
          <w:rtl/>
        </w:rPr>
        <w:t>-</w:t>
      </w:r>
      <w:r w:rsidRPr="003E592B">
        <w:rPr>
          <w:rFonts w:asciiTheme="minorBidi" w:hAnsiTheme="minorBidi"/>
          <w:color w:val="000000" w:themeColor="text1"/>
          <w:sz w:val="24"/>
          <w:szCs w:val="24"/>
        </w:rPr>
        <w:t xml:space="preserve"> </w:t>
      </w:r>
      <w:r w:rsidRPr="003E592B">
        <w:rPr>
          <w:rFonts w:asciiTheme="minorBidi" w:hAnsiTheme="minorBidi"/>
          <w:color w:val="000000" w:themeColor="text1"/>
          <w:sz w:val="24"/>
          <w:szCs w:val="24"/>
          <w:rtl/>
        </w:rPr>
        <w:t xml:space="preserve"> </w:t>
      </w:r>
      <w:r w:rsidRPr="005B4240">
        <w:rPr>
          <w:rFonts w:asciiTheme="minorBidi" w:hAnsiTheme="minorBidi"/>
          <w:b/>
          <w:bCs/>
          <w:color w:val="C9C0B0" w:themeColor="accent2" w:themeTint="99"/>
          <w:sz w:val="24"/>
          <w:szCs w:val="24"/>
          <w:rtl/>
        </w:rPr>
        <w:t>لانها فلوسي ارباحي</w:t>
      </w:r>
    </w:p>
    <w:p w:rsidR="00307238" w:rsidRPr="005B4240" w:rsidRDefault="00307238" w:rsidP="00307238">
      <w:pPr>
        <w:rPr>
          <w:rFonts w:asciiTheme="minorBidi" w:hAnsiTheme="minorBidi"/>
          <w:color w:val="C2ACD0" w:themeColor="accent5" w:themeTint="99"/>
          <w:sz w:val="24"/>
          <w:szCs w:val="24"/>
          <w:rtl/>
        </w:rPr>
      </w:pPr>
    </w:p>
    <w:p w:rsidR="00307238" w:rsidRPr="005B4240" w:rsidRDefault="00307238" w:rsidP="00307238">
      <w:pPr>
        <w:spacing w:after="0" w:line="240" w:lineRule="auto"/>
        <w:ind w:left="-510"/>
        <w:rPr>
          <w:rFonts w:asciiTheme="minorBidi" w:hAnsiTheme="minorBidi"/>
          <w:b/>
          <w:bCs/>
          <w:color w:val="F15051" w:themeColor="accent1" w:themeTint="99"/>
          <w:sz w:val="24"/>
          <w:szCs w:val="24"/>
          <w:rtl/>
        </w:rPr>
      </w:pPr>
      <w:r w:rsidRPr="005B4240">
        <w:rPr>
          <w:rFonts w:asciiTheme="minorBidi" w:hAnsiTheme="minorBidi"/>
          <w:b/>
          <w:bCs/>
          <w:color w:val="F15051" w:themeColor="accent1" w:themeTint="99"/>
          <w:sz w:val="24"/>
          <w:szCs w:val="24"/>
        </w:rPr>
        <w:t>]</w:t>
      </w:r>
      <w:r w:rsidRPr="005B4240">
        <w:rPr>
          <w:rFonts w:asciiTheme="minorBidi" w:hAnsiTheme="minorBidi"/>
          <w:b/>
          <w:bCs/>
          <w:color w:val="F15051" w:themeColor="accent1" w:themeTint="99"/>
          <w:sz w:val="24"/>
          <w:szCs w:val="24"/>
          <w:rtl/>
        </w:rPr>
        <w:t xml:space="preserve"> شرح </w:t>
      </w:r>
      <w:r w:rsidRPr="005B4240">
        <w:rPr>
          <w:rFonts w:asciiTheme="minorBidi" w:hAnsiTheme="minorBidi"/>
          <w:b/>
          <w:bCs/>
          <w:color w:val="F15051" w:themeColor="accent1" w:themeTint="99"/>
          <w:sz w:val="24"/>
          <w:szCs w:val="24"/>
        </w:rPr>
        <w:t>[</w:t>
      </w:r>
    </w:p>
    <w:p w:rsidR="00307238" w:rsidRPr="00B146A6" w:rsidRDefault="00307238" w:rsidP="00307238">
      <w:pPr>
        <w:spacing w:after="0" w:line="240" w:lineRule="auto"/>
        <w:ind w:left="-170"/>
        <w:rPr>
          <w:rFonts w:asciiTheme="minorBidi" w:hAnsiTheme="minorBidi"/>
          <w:b/>
          <w:bCs/>
          <w:color w:val="C9C0B0"/>
          <w:sz w:val="24"/>
          <w:szCs w:val="24"/>
          <w:rtl/>
        </w:rPr>
      </w:pPr>
      <w:r w:rsidRPr="00B146A6">
        <w:rPr>
          <w:rFonts w:asciiTheme="minorBidi" w:hAnsiTheme="minorBidi"/>
          <w:b/>
          <w:bCs/>
          <w:color w:val="C9C0B0"/>
          <w:sz w:val="24"/>
          <w:szCs w:val="24"/>
          <w:rtl/>
        </w:rPr>
        <w:t>الجانب الأيمن :</w:t>
      </w:r>
    </w:p>
    <w:p w:rsidR="00307238" w:rsidRDefault="00307238" w:rsidP="00307238">
      <w:pPr>
        <w:pStyle w:val="ListParagraph"/>
        <w:numPr>
          <w:ilvl w:val="0"/>
          <w:numId w:val="73"/>
        </w:numPr>
        <w:spacing w:after="0" w:line="240" w:lineRule="auto"/>
        <w:rPr>
          <w:rFonts w:asciiTheme="minorBidi" w:hAnsiTheme="minorBidi"/>
          <w:b/>
          <w:bCs/>
          <w:color w:val="C9C0B0"/>
          <w:sz w:val="24"/>
          <w:szCs w:val="24"/>
        </w:rPr>
      </w:pPr>
      <w:r w:rsidRPr="00B146A6">
        <w:rPr>
          <w:rFonts w:asciiTheme="minorBidi" w:hAnsiTheme="minorBidi"/>
          <w:b/>
          <w:bCs/>
          <w:color w:val="C9C0B0"/>
          <w:sz w:val="24"/>
          <w:szCs w:val="24"/>
          <w:rtl/>
        </w:rPr>
        <w:t xml:space="preserve">الاصول المتداولة ( الاصول قصيرة الأجل ) </w:t>
      </w:r>
    </w:p>
    <w:p w:rsidR="00307238" w:rsidRPr="005B4240" w:rsidRDefault="00307238" w:rsidP="00307238">
      <w:pPr>
        <w:pStyle w:val="ListParagraph"/>
        <w:spacing w:after="0" w:line="240" w:lineRule="auto"/>
        <w:rPr>
          <w:rFonts w:asciiTheme="minorBidi" w:hAnsiTheme="minorBidi"/>
          <w:b/>
          <w:bCs/>
          <w:color w:val="C9C0B0"/>
          <w:sz w:val="24"/>
          <w:szCs w:val="24"/>
          <w:rtl/>
        </w:rPr>
      </w:pPr>
      <w:r w:rsidRPr="005B4240">
        <w:rPr>
          <w:rFonts w:asciiTheme="minorBidi" w:hAnsiTheme="minorBidi"/>
          <w:b/>
          <w:bCs/>
          <w:color w:val="C9C0B0"/>
          <w:sz w:val="24"/>
          <w:szCs w:val="24"/>
          <w:rtl/>
        </w:rPr>
        <w:t xml:space="preserve">هو كل اصل من اصول الشركة يمكن تحويله الى نقدية خلال فترة لا تتجاوز سنة مالية . بغرض الاستثمار وإعادة بيعها </w:t>
      </w:r>
    </w:p>
    <w:p w:rsidR="00307238" w:rsidRDefault="00307238" w:rsidP="00307238">
      <w:pPr>
        <w:pStyle w:val="ListParagraph"/>
        <w:numPr>
          <w:ilvl w:val="0"/>
          <w:numId w:val="73"/>
        </w:numPr>
        <w:spacing w:after="0" w:line="240" w:lineRule="auto"/>
        <w:rPr>
          <w:rFonts w:asciiTheme="minorBidi" w:hAnsiTheme="minorBidi"/>
          <w:b/>
          <w:bCs/>
          <w:color w:val="C9C0B0"/>
          <w:sz w:val="24"/>
          <w:szCs w:val="24"/>
        </w:rPr>
      </w:pPr>
      <w:r w:rsidRPr="00B146A6">
        <w:rPr>
          <w:rFonts w:asciiTheme="minorBidi" w:hAnsiTheme="minorBidi"/>
          <w:b/>
          <w:bCs/>
          <w:color w:val="C9C0B0"/>
          <w:sz w:val="24"/>
          <w:szCs w:val="24"/>
          <w:rtl/>
        </w:rPr>
        <w:t>الأصول طويلة الاجل</w:t>
      </w:r>
    </w:p>
    <w:p w:rsidR="00307238" w:rsidRDefault="00307238" w:rsidP="00307238">
      <w:pPr>
        <w:pStyle w:val="ListParagraph"/>
        <w:spacing w:after="0" w:line="240" w:lineRule="auto"/>
        <w:rPr>
          <w:rFonts w:asciiTheme="minorBidi" w:hAnsiTheme="minorBidi"/>
          <w:b/>
          <w:bCs/>
          <w:color w:val="C9C0B0"/>
          <w:sz w:val="24"/>
          <w:szCs w:val="24"/>
          <w:rtl/>
        </w:rPr>
      </w:pPr>
      <w:r w:rsidRPr="005B4240">
        <w:rPr>
          <w:rFonts w:asciiTheme="minorBidi" w:hAnsiTheme="minorBidi"/>
          <w:b/>
          <w:bCs/>
          <w:color w:val="C9C0B0"/>
          <w:sz w:val="24"/>
          <w:szCs w:val="24"/>
          <w:rtl/>
        </w:rPr>
        <w:t xml:space="preserve">أصول ثابتة مثل ( أراضي ، مباني ،  أثاث ، سيارات ، معدات ,,, ألخ ) لغرض استخدامها والاحتفاظ بها وعدم إعادة بيعها </w:t>
      </w:r>
    </w:p>
    <w:p w:rsidR="00307238" w:rsidRPr="005B4240" w:rsidRDefault="00307238" w:rsidP="00307238">
      <w:pPr>
        <w:pStyle w:val="ListParagraph"/>
        <w:spacing w:after="0" w:line="240" w:lineRule="auto"/>
        <w:rPr>
          <w:rFonts w:asciiTheme="minorBidi" w:hAnsiTheme="minorBidi"/>
          <w:b/>
          <w:bCs/>
          <w:color w:val="C9C0B0"/>
          <w:sz w:val="24"/>
          <w:szCs w:val="24"/>
          <w:rtl/>
        </w:rPr>
      </w:pPr>
    </w:p>
    <w:p w:rsidR="00307238" w:rsidRPr="00B146A6" w:rsidRDefault="00307238" w:rsidP="00307238">
      <w:pPr>
        <w:pStyle w:val="ListParagraph"/>
        <w:numPr>
          <w:ilvl w:val="0"/>
          <w:numId w:val="74"/>
        </w:numPr>
        <w:spacing w:after="0" w:line="240" w:lineRule="auto"/>
        <w:ind w:left="187" w:hanging="357"/>
        <w:rPr>
          <w:rFonts w:asciiTheme="minorBidi" w:hAnsiTheme="minorBidi"/>
          <w:b/>
          <w:bCs/>
          <w:color w:val="C9C0B0"/>
          <w:sz w:val="24"/>
          <w:szCs w:val="24"/>
        </w:rPr>
      </w:pPr>
      <w:r w:rsidRPr="00B146A6">
        <w:rPr>
          <w:rFonts w:asciiTheme="minorBidi" w:hAnsiTheme="minorBidi"/>
          <w:b/>
          <w:bCs/>
          <w:color w:val="C9C0B0"/>
          <w:sz w:val="24"/>
          <w:szCs w:val="24"/>
          <w:rtl/>
        </w:rPr>
        <w:t xml:space="preserve">بنود الاصول المتداولة </w:t>
      </w:r>
    </w:p>
    <w:p w:rsidR="00307238" w:rsidRPr="00B146A6" w:rsidRDefault="00307238" w:rsidP="00307238">
      <w:pPr>
        <w:pStyle w:val="ListParagraph"/>
        <w:numPr>
          <w:ilvl w:val="0"/>
          <w:numId w:val="75"/>
        </w:numPr>
        <w:spacing w:after="0" w:line="240" w:lineRule="auto"/>
        <w:ind w:left="357" w:hanging="357"/>
        <w:rPr>
          <w:rFonts w:asciiTheme="minorBidi" w:hAnsiTheme="minorBidi"/>
          <w:b/>
          <w:bCs/>
          <w:color w:val="C9C0B0"/>
          <w:sz w:val="24"/>
          <w:szCs w:val="24"/>
        </w:rPr>
      </w:pPr>
      <w:r w:rsidRPr="00B146A6">
        <w:rPr>
          <w:rFonts w:asciiTheme="minorBidi" w:hAnsiTheme="minorBidi"/>
          <w:b/>
          <w:bCs/>
          <w:color w:val="C9C0B0"/>
          <w:sz w:val="24"/>
          <w:szCs w:val="24"/>
          <w:rtl/>
        </w:rPr>
        <w:t>النقدية</w:t>
      </w:r>
      <w:r>
        <w:rPr>
          <w:rFonts w:asciiTheme="minorBidi" w:hAnsiTheme="minorBidi" w:hint="cs"/>
          <w:b/>
          <w:bCs/>
          <w:color w:val="C9C0B0"/>
          <w:sz w:val="24"/>
          <w:szCs w:val="24"/>
          <w:rtl/>
        </w:rPr>
        <w:t xml:space="preserve"> </w:t>
      </w:r>
      <w:r w:rsidRPr="00B146A6">
        <w:rPr>
          <w:rFonts w:asciiTheme="minorBidi" w:hAnsiTheme="minorBidi"/>
          <w:b/>
          <w:bCs/>
          <w:color w:val="C9C0B0"/>
          <w:sz w:val="24"/>
          <w:szCs w:val="24"/>
          <w:rtl/>
        </w:rPr>
        <w:t>:</w:t>
      </w:r>
    </w:p>
    <w:p w:rsidR="00307238" w:rsidRPr="00B146A6" w:rsidRDefault="00307238" w:rsidP="00307238">
      <w:pPr>
        <w:spacing w:after="0" w:line="240" w:lineRule="auto"/>
        <w:rPr>
          <w:rFonts w:asciiTheme="minorBidi" w:hAnsiTheme="minorBidi"/>
          <w:b/>
          <w:bCs/>
          <w:color w:val="C9C0B0"/>
          <w:sz w:val="24"/>
          <w:szCs w:val="24"/>
          <w:rtl/>
        </w:rPr>
      </w:pPr>
      <w:r w:rsidRPr="00B146A6">
        <w:rPr>
          <w:rFonts w:asciiTheme="minorBidi" w:hAnsiTheme="minorBidi"/>
          <w:b/>
          <w:bCs/>
          <w:color w:val="C9C0B0"/>
          <w:sz w:val="24"/>
          <w:szCs w:val="24"/>
          <w:rtl/>
        </w:rPr>
        <w:t>خزنة الشركة ممكن تكون بالبنك او بالصندوق يقصد بها السيولة النقدية ( الاموال ، الفلوس )</w:t>
      </w:r>
    </w:p>
    <w:p w:rsidR="00307238" w:rsidRPr="00B146A6" w:rsidRDefault="00307238" w:rsidP="00307238">
      <w:pPr>
        <w:pStyle w:val="ListParagraph"/>
        <w:numPr>
          <w:ilvl w:val="0"/>
          <w:numId w:val="75"/>
        </w:numPr>
        <w:spacing w:after="0" w:line="240" w:lineRule="auto"/>
        <w:ind w:left="357" w:hanging="357"/>
        <w:rPr>
          <w:rFonts w:asciiTheme="minorBidi" w:hAnsiTheme="minorBidi"/>
          <w:b/>
          <w:bCs/>
          <w:color w:val="C9C0B0"/>
          <w:sz w:val="24"/>
          <w:szCs w:val="24"/>
        </w:rPr>
      </w:pPr>
      <w:r w:rsidRPr="00B146A6">
        <w:rPr>
          <w:rFonts w:asciiTheme="minorBidi" w:hAnsiTheme="minorBidi"/>
          <w:b/>
          <w:bCs/>
          <w:color w:val="C9C0B0"/>
          <w:sz w:val="24"/>
          <w:szCs w:val="24"/>
          <w:rtl/>
        </w:rPr>
        <w:t>الاستثمارات المؤقتة :</w:t>
      </w:r>
    </w:p>
    <w:p w:rsidR="00307238" w:rsidRPr="00B146A6" w:rsidRDefault="00307238" w:rsidP="00307238">
      <w:pPr>
        <w:spacing w:after="0" w:line="240" w:lineRule="auto"/>
        <w:rPr>
          <w:rFonts w:asciiTheme="minorBidi" w:hAnsiTheme="minorBidi"/>
          <w:b/>
          <w:bCs/>
          <w:color w:val="C9C0B0"/>
          <w:sz w:val="24"/>
          <w:szCs w:val="24"/>
          <w:rtl/>
        </w:rPr>
      </w:pPr>
      <w:r w:rsidRPr="00B146A6">
        <w:rPr>
          <w:rFonts w:asciiTheme="minorBidi" w:hAnsiTheme="minorBidi"/>
          <w:b/>
          <w:bCs/>
          <w:color w:val="C9C0B0"/>
          <w:sz w:val="24"/>
          <w:szCs w:val="24"/>
          <w:rtl/>
        </w:rPr>
        <w:t>استثمارات الشركة في اسهم اخرى في اوراق مالية اخرى تشتريها الشركة بغرض الاستثمار</w:t>
      </w:r>
    </w:p>
    <w:p w:rsidR="00307238" w:rsidRPr="00B146A6" w:rsidRDefault="00307238" w:rsidP="00307238">
      <w:pPr>
        <w:pStyle w:val="ListParagraph"/>
        <w:numPr>
          <w:ilvl w:val="0"/>
          <w:numId w:val="75"/>
        </w:numPr>
        <w:spacing w:after="0" w:line="240" w:lineRule="auto"/>
        <w:ind w:left="357" w:hanging="357"/>
        <w:rPr>
          <w:rFonts w:asciiTheme="minorBidi" w:hAnsiTheme="minorBidi"/>
          <w:b/>
          <w:bCs/>
          <w:color w:val="C9C0B0"/>
          <w:sz w:val="24"/>
          <w:szCs w:val="24"/>
        </w:rPr>
      </w:pPr>
      <w:r w:rsidRPr="00B146A6">
        <w:rPr>
          <w:rFonts w:asciiTheme="minorBidi" w:hAnsiTheme="minorBidi"/>
          <w:b/>
          <w:bCs/>
          <w:color w:val="C9C0B0"/>
          <w:sz w:val="24"/>
          <w:szCs w:val="24"/>
          <w:rtl/>
        </w:rPr>
        <w:t>العملاء :</w:t>
      </w:r>
    </w:p>
    <w:p w:rsidR="00307238" w:rsidRPr="00B146A6" w:rsidRDefault="00307238" w:rsidP="00307238">
      <w:pPr>
        <w:spacing w:after="0" w:line="240" w:lineRule="auto"/>
        <w:rPr>
          <w:rFonts w:asciiTheme="minorBidi" w:hAnsiTheme="minorBidi"/>
          <w:b/>
          <w:bCs/>
          <w:color w:val="C9C0B0"/>
          <w:sz w:val="24"/>
          <w:szCs w:val="24"/>
          <w:rtl/>
        </w:rPr>
      </w:pPr>
      <w:r w:rsidRPr="00B146A6">
        <w:rPr>
          <w:rFonts w:asciiTheme="minorBidi" w:hAnsiTheme="minorBidi"/>
          <w:b/>
          <w:bCs/>
          <w:color w:val="C9C0B0"/>
          <w:sz w:val="24"/>
          <w:szCs w:val="24"/>
          <w:rtl/>
        </w:rPr>
        <w:t xml:space="preserve">لي استحقاق عند العميل ( مبالغ ) ، بعت اشياء معينة والعملاء ما دفعوا كاش قالو لي يبقى لك عندنا واخذوا البضاعة </w:t>
      </w:r>
    </w:p>
    <w:p w:rsidR="00307238" w:rsidRPr="00B146A6" w:rsidRDefault="00307238" w:rsidP="00307238">
      <w:pPr>
        <w:pStyle w:val="ListParagraph"/>
        <w:numPr>
          <w:ilvl w:val="0"/>
          <w:numId w:val="75"/>
        </w:numPr>
        <w:spacing w:after="0" w:line="240" w:lineRule="auto"/>
        <w:ind w:left="357" w:hanging="357"/>
        <w:rPr>
          <w:rFonts w:asciiTheme="minorBidi" w:hAnsiTheme="minorBidi"/>
          <w:b/>
          <w:bCs/>
          <w:color w:val="C9C0B0"/>
          <w:sz w:val="24"/>
          <w:szCs w:val="24"/>
        </w:rPr>
      </w:pPr>
      <w:r w:rsidRPr="00B146A6">
        <w:rPr>
          <w:rFonts w:asciiTheme="minorBidi" w:hAnsiTheme="minorBidi"/>
          <w:b/>
          <w:bCs/>
          <w:color w:val="C9C0B0"/>
          <w:sz w:val="24"/>
          <w:szCs w:val="24"/>
          <w:rtl/>
        </w:rPr>
        <w:t>اوراق القبض :</w:t>
      </w:r>
    </w:p>
    <w:p w:rsidR="00307238" w:rsidRPr="00B146A6" w:rsidRDefault="00307238" w:rsidP="00307238">
      <w:pPr>
        <w:spacing w:after="0" w:line="240" w:lineRule="auto"/>
        <w:rPr>
          <w:rFonts w:asciiTheme="minorBidi" w:hAnsiTheme="minorBidi"/>
          <w:b/>
          <w:bCs/>
          <w:color w:val="C9C0B0"/>
          <w:sz w:val="24"/>
          <w:szCs w:val="24"/>
          <w:rtl/>
        </w:rPr>
      </w:pPr>
      <w:r w:rsidRPr="00B146A6">
        <w:rPr>
          <w:rFonts w:asciiTheme="minorBidi" w:hAnsiTheme="minorBidi"/>
          <w:b/>
          <w:bCs/>
          <w:color w:val="C9C0B0"/>
          <w:sz w:val="24"/>
          <w:szCs w:val="24"/>
          <w:rtl/>
        </w:rPr>
        <w:t>عندي اوراق تثبت ان لي اموال عند الغير اذن تندرج تحت اوراق القبض</w:t>
      </w:r>
    </w:p>
    <w:p w:rsidR="00307238" w:rsidRPr="00B146A6" w:rsidRDefault="00307238" w:rsidP="00307238">
      <w:pPr>
        <w:pStyle w:val="ListParagraph"/>
        <w:numPr>
          <w:ilvl w:val="0"/>
          <w:numId w:val="75"/>
        </w:numPr>
        <w:spacing w:after="0" w:line="240" w:lineRule="auto"/>
        <w:ind w:left="357" w:hanging="357"/>
        <w:rPr>
          <w:rFonts w:asciiTheme="minorBidi" w:hAnsiTheme="minorBidi"/>
          <w:b/>
          <w:bCs/>
          <w:color w:val="C9C0B0"/>
          <w:sz w:val="24"/>
          <w:szCs w:val="24"/>
        </w:rPr>
      </w:pPr>
      <w:r w:rsidRPr="00B146A6">
        <w:rPr>
          <w:rFonts w:asciiTheme="minorBidi" w:hAnsiTheme="minorBidi"/>
          <w:b/>
          <w:bCs/>
          <w:color w:val="C9C0B0"/>
          <w:sz w:val="24"/>
          <w:szCs w:val="24"/>
          <w:rtl/>
        </w:rPr>
        <w:t>مصروفات مدفوعة مقدماً :</w:t>
      </w:r>
    </w:p>
    <w:p w:rsidR="00307238" w:rsidRPr="00B146A6" w:rsidRDefault="00307238" w:rsidP="00307238">
      <w:pPr>
        <w:spacing w:after="0" w:line="240" w:lineRule="auto"/>
        <w:rPr>
          <w:rFonts w:asciiTheme="minorBidi" w:hAnsiTheme="minorBidi"/>
          <w:b/>
          <w:bCs/>
          <w:color w:val="C9C0B0"/>
          <w:sz w:val="24"/>
          <w:szCs w:val="24"/>
          <w:rtl/>
        </w:rPr>
      </w:pPr>
      <w:r w:rsidRPr="00B146A6">
        <w:rPr>
          <w:rFonts w:asciiTheme="minorBidi" w:hAnsiTheme="minorBidi"/>
          <w:b/>
          <w:bCs/>
          <w:color w:val="C9C0B0"/>
          <w:sz w:val="24"/>
          <w:szCs w:val="24"/>
          <w:rtl/>
        </w:rPr>
        <w:t xml:space="preserve">مثل كروت الشحن ( الرصيد ) ، انا دفعت 100 ريال للشحن ، الشركة استلمت المبلغ ولكن انا باقي ما استفدت من الخدمات بعد ( بمعنى ما كلمت فيها او راسلت احد فيها باقي عندي 100 نفسها ) </w:t>
      </w:r>
    </w:p>
    <w:p w:rsidR="00307238" w:rsidRPr="00B146A6" w:rsidRDefault="00307238" w:rsidP="00307238">
      <w:pPr>
        <w:pStyle w:val="ListParagraph"/>
        <w:numPr>
          <w:ilvl w:val="0"/>
          <w:numId w:val="75"/>
        </w:numPr>
        <w:spacing w:after="0" w:line="240" w:lineRule="auto"/>
        <w:ind w:left="357" w:hanging="357"/>
        <w:rPr>
          <w:rFonts w:asciiTheme="minorBidi" w:hAnsiTheme="minorBidi"/>
          <w:b/>
          <w:bCs/>
          <w:color w:val="C9C0B0"/>
          <w:sz w:val="24"/>
          <w:szCs w:val="24"/>
        </w:rPr>
      </w:pPr>
      <w:r w:rsidRPr="00B146A6">
        <w:rPr>
          <w:rFonts w:asciiTheme="minorBidi" w:hAnsiTheme="minorBidi"/>
          <w:b/>
          <w:bCs/>
          <w:color w:val="C9C0B0"/>
          <w:sz w:val="24"/>
          <w:szCs w:val="24"/>
          <w:rtl/>
        </w:rPr>
        <w:lastRenderedPageBreak/>
        <w:t xml:space="preserve">المخزون : </w:t>
      </w:r>
    </w:p>
    <w:p w:rsidR="00307238" w:rsidRPr="00B146A6" w:rsidRDefault="00307238" w:rsidP="00307238">
      <w:pPr>
        <w:spacing w:after="0" w:line="240" w:lineRule="auto"/>
        <w:rPr>
          <w:rFonts w:asciiTheme="minorBidi" w:hAnsiTheme="minorBidi"/>
          <w:b/>
          <w:bCs/>
          <w:color w:val="C9C0B0"/>
          <w:sz w:val="24"/>
          <w:szCs w:val="24"/>
          <w:rtl/>
        </w:rPr>
      </w:pPr>
      <w:r w:rsidRPr="00B146A6">
        <w:rPr>
          <w:rFonts w:asciiTheme="minorBidi" w:hAnsiTheme="minorBidi"/>
          <w:b/>
          <w:bCs/>
          <w:color w:val="C9C0B0"/>
          <w:sz w:val="24"/>
          <w:szCs w:val="24"/>
          <w:rtl/>
        </w:rPr>
        <w:t xml:space="preserve">سواء كان بضاعة ، مواد خام ,,, الخ موجودة في مخازن الشركة ( المستودع ) وبالتالي تعتبر مخزون </w:t>
      </w:r>
    </w:p>
    <w:p w:rsidR="00307238" w:rsidRPr="00B146A6" w:rsidRDefault="00307238" w:rsidP="00307238">
      <w:pPr>
        <w:pStyle w:val="ListParagraph"/>
        <w:numPr>
          <w:ilvl w:val="0"/>
          <w:numId w:val="75"/>
        </w:numPr>
        <w:spacing w:after="0" w:line="240" w:lineRule="auto"/>
        <w:ind w:left="357" w:hanging="357"/>
        <w:rPr>
          <w:rFonts w:asciiTheme="minorBidi" w:hAnsiTheme="minorBidi"/>
          <w:b/>
          <w:bCs/>
          <w:color w:val="C9C0B0"/>
          <w:sz w:val="24"/>
          <w:szCs w:val="24"/>
        </w:rPr>
      </w:pPr>
      <w:r w:rsidRPr="00B146A6">
        <w:rPr>
          <w:rFonts w:asciiTheme="minorBidi" w:hAnsiTheme="minorBidi"/>
          <w:b/>
          <w:bCs/>
          <w:color w:val="C9C0B0"/>
          <w:sz w:val="24"/>
          <w:szCs w:val="24"/>
          <w:rtl/>
        </w:rPr>
        <w:t xml:space="preserve">موردون دفعات نقدية : </w:t>
      </w:r>
    </w:p>
    <w:p w:rsidR="00307238" w:rsidRDefault="00307238" w:rsidP="00307238">
      <w:pPr>
        <w:spacing w:after="0" w:line="240" w:lineRule="auto"/>
        <w:rPr>
          <w:rFonts w:asciiTheme="minorBidi" w:hAnsiTheme="minorBidi"/>
          <w:b/>
          <w:bCs/>
          <w:color w:val="C9C0B0"/>
          <w:sz w:val="24"/>
          <w:szCs w:val="24"/>
          <w:rtl/>
        </w:rPr>
      </w:pPr>
      <w:r w:rsidRPr="00B146A6">
        <w:rPr>
          <w:rFonts w:asciiTheme="minorBidi" w:hAnsiTheme="minorBidi"/>
          <w:b/>
          <w:bCs/>
          <w:color w:val="C9C0B0"/>
          <w:sz w:val="24"/>
          <w:szCs w:val="24"/>
          <w:rtl/>
        </w:rPr>
        <w:t xml:space="preserve">موردون يوردون لي مادة خامة تستخدم في الصناعة داخل الشركة او في انتاج السلع ودفعت لهم دفعات مقدمه ولكن لم احصل بعد على المواد الخام </w:t>
      </w:r>
    </w:p>
    <w:p w:rsidR="00307238" w:rsidRPr="00B146A6" w:rsidRDefault="00307238" w:rsidP="00307238">
      <w:pPr>
        <w:spacing w:after="0" w:line="240" w:lineRule="auto"/>
        <w:rPr>
          <w:rFonts w:asciiTheme="minorBidi" w:hAnsiTheme="minorBidi"/>
          <w:b/>
          <w:bCs/>
          <w:color w:val="C9C0B0"/>
          <w:sz w:val="24"/>
          <w:szCs w:val="24"/>
          <w:rtl/>
        </w:rPr>
      </w:pPr>
    </w:p>
    <w:p w:rsidR="00307238" w:rsidRPr="00B146A6" w:rsidRDefault="00307238" w:rsidP="00307238">
      <w:pPr>
        <w:pStyle w:val="ListParagraph"/>
        <w:numPr>
          <w:ilvl w:val="0"/>
          <w:numId w:val="73"/>
        </w:numPr>
        <w:spacing w:after="0" w:line="240" w:lineRule="auto"/>
        <w:ind w:left="187" w:hanging="357"/>
        <w:rPr>
          <w:rFonts w:asciiTheme="minorBidi" w:hAnsiTheme="minorBidi"/>
          <w:b/>
          <w:bCs/>
          <w:color w:val="C9C0B0"/>
          <w:sz w:val="24"/>
          <w:szCs w:val="24"/>
        </w:rPr>
      </w:pPr>
      <w:r w:rsidRPr="00B146A6">
        <w:rPr>
          <w:rFonts w:asciiTheme="minorBidi" w:hAnsiTheme="minorBidi"/>
          <w:b/>
          <w:bCs/>
          <w:color w:val="C9C0B0"/>
          <w:sz w:val="24"/>
          <w:szCs w:val="24"/>
          <w:rtl/>
        </w:rPr>
        <w:t xml:space="preserve">مجمع الإهلاك </w:t>
      </w:r>
    </w:p>
    <w:p w:rsidR="00307238" w:rsidRPr="00B146A6" w:rsidRDefault="00307238" w:rsidP="00307238">
      <w:pPr>
        <w:spacing w:after="0" w:line="240" w:lineRule="auto"/>
        <w:rPr>
          <w:rFonts w:asciiTheme="minorBidi" w:hAnsiTheme="minorBidi"/>
          <w:b/>
          <w:bCs/>
          <w:color w:val="C9C0B0"/>
          <w:sz w:val="24"/>
          <w:szCs w:val="24"/>
          <w:rtl/>
        </w:rPr>
      </w:pPr>
      <w:r w:rsidRPr="00B146A6">
        <w:rPr>
          <w:rFonts w:asciiTheme="minorBidi" w:hAnsiTheme="minorBidi"/>
          <w:b/>
          <w:bCs/>
          <w:color w:val="C9C0B0"/>
          <w:sz w:val="24"/>
          <w:szCs w:val="24"/>
          <w:rtl/>
        </w:rPr>
        <w:t xml:space="preserve">مجموعة من الأصول مثل قيمة اهلاك مبنى ، قيمة اهلاك سيارة ، قيمة اهلاك ... الخ </w:t>
      </w:r>
    </w:p>
    <w:p w:rsidR="00307238" w:rsidRPr="00B146A6" w:rsidRDefault="00307238" w:rsidP="00307238">
      <w:pPr>
        <w:spacing w:after="0" w:line="240" w:lineRule="auto"/>
        <w:rPr>
          <w:rFonts w:asciiTheme="minorBidi" w:hAnsiTheme="minorBidi"/>
          <w:b/>
          <w:bCs/>
          <w:sz w:val="24"/>
          <w:szCs w:val="24"/>
          <w:rtl/>
        </w:rPr>
      </w:pPr>
    </w:p>
    <w:p w:rsidR="00307238" w:rsidRPr="0072377F" w:rsidRDefault="00307238" w:rsidP="00307238">
      <w:pPr>
        <w:spacing w:after="0" w:line="240" w:lineRule="auto"/>
        <w:ind w:left="-510"/>
        <w:rPr>
          <w:rFonts w:asciiTheme="minorBidi" w:hAnsiTheme="minorBidi"/>
          <w:b/>
          <w:bCs/>
          <w:color w:val="F15051" w:themeColor="accent1" w:themeTint="99"/>
          <w:sz w:val="24"/>
          <w:szCs w:val="24"/>
          <w:rtl/>
        </w:rPr>
      </w:pPr>
      <w:r w:rsidRPr="0072377F">
        <w:rPr>
          <w:rFonts w:asciiTheme="minorBidi" w:hAnsiTheme="minorBidi"/>
          <w:b/>
          <w:bCs/>
          <w:color w:val="F15051" w:themeColor="accent1" w:themeTint="99"/>
          <w:sz w:val="24"/>
          <w:szCs w:val="24"/>
        </w:rPr>
        <w:t xml:space="preserve"> ]</w:t>
      </w:r>
      <w:r w:rsidRPr="0072377F">
        <w:rPr>
          <w:rFonts w:asciiTheme="minorBidi" w:hAnsiTheme="minorBidi"/>
          <w:b/>
          <w:bCs/>
          <w:color w:val="F15051" w:themeColor="accent1" w:themeTint="99"/>
          <w:sz w:val="24"/>
          <w:szCs w:val="24"/>
          <w:rtl/>
        </w:rPr>
        <w:t xml:space="preserve">ملاحظة </w:t>
      </w:r>
      <w:r w:rsidRPr="0072377F">
        <w:rPr>
          <w:rFonts w:asciiTheme="minorBidi" w:hAnsiTheme="minorBidi"/>
          <w:b/>
          <w:bCs/>
          <w:color w:val="F15051" w:themeColor="accent1" w:themeTint="99"/>
          <w:sz w:val="24"/>
          <w:szCs w:val="24"/>
        </w:rPr>
        <w:t>[</w:t>
      </w:r>
      <w:r w:rsidRPr="0072377F">
        <w:rPr>
          <w:rFonts w:asciiTheme="minorBidi" w:hAnsiTheme="minorBidi"/>
          <w:b/>
          <w:bCs/>
          <w:color w:val="F15051" w:themeColor="accent1" w:themeTint="99"/>
          <w:sz w:val="24"/>
          <w:szCs w:val="24"/>
          <w:rtl/>
        </w:rPr>
        <w:t xml:space="preserve"> :</w:t>
      </w:r>
    </w:p>
    <w:p w:rsidR="00307238" w:rsidRDefault="00307238" w:rsidP="00307238">
      <w:pPr>
        <w:spacing w:after="0" w:line="240" w:lineRule="auto"/>
        <w:rPr>
          <w:rFonts w:asciiTheme="minorBidi" w:hAnsiTheme="minorBidi"/>
          <w:b/>
          <w:bCs/>
          <w:color w:val="C9C0B0"/>
          <w:sz w:val="24"/>
          <w:szCs w:val="24"/>
          <w:rtl/>
        </w:rPr>
      </w:pPr>
      <w:r w:rsidRPr="00B146A6">
        <w:rPr>
          <w:rFonts w:asciiTheme="minorBidi" w:hAnsiTheme="minorBidi"/>
          <w:b/>
          <w:bCs/>
          <w:color w:val="C9C0B0"/>
          <w:sz w:val="24"/>
          <w:szCs w:val="24"/>
          <w:rtl/>
        </w:rPr>
        <w:t xml:space="preserve">سندات + اسهم لشركات اخرى هي استثمار </w:t>
      </w:r>
    </w:p>
    <w:p w:rsidR="00307238" w:rsidRDefault="00307238" w:rsidP="00307238">
      <w:pPr>
        <w:spacing w:after="0" w:line="240" w:lineRule="auto"/>
        <w:rPr>
          <w:rFonts w:asciiTheme="minorBidi" w:hAnsiTheme="minorBidi"/>
          <w:b/>
          <w:bCs/>
          <w:color w:val="C9C0B0"/>
          <w:sz w:val="24"/>
          <w:szCs w:val="24"/>
          <w:rtl/>
        </w:rPr>
      </w:pPr>
      <w:r>
        <w:rPr>
          <w:rFonts w:asciiTheme="minorBidi" w:hAnsiTheme="minorBidi" w:hint="cs"/>
          <w:b/>
          <w:bCs/>
          <w:color w:val="C9C0B0"/>
          <w:sz w:val="24"/>
          <w:szCs w:val="24"/>
          <w:rtl/>
        </w:rPr>
        <w:t xml:space="preserve">إذا قالي ان ( صافي الاصول طويلة الاجل = </w:t>
      </w:r>
      <w:r w:rsidRPr="00B866D9">
        <w:rPr>
          <w:rFonts w:asciiTheme="minorBidi" w:hAnsiTheme="minorBidi" w:hint="cs"/>
          <w:b/>
          <w:bCs/>
          <w:color w:val="C9C0B0"/>
          <w:sz w:val="24"/>
          <w:szCs w:val="24"/>
          <w:u w:val="single"/>
          <w:rtl/>
        </w:rPr>
        <w:t>قيمة</w:t>
      </w:r>
      <w:r>
        <w:rPr>
          <w:rFonts w:asciiTheme="minorBidi" w:hAnsiTheme="minorBidi" w:hint="cs"/>
          <w:b/>
          <w:bCs/>
          <w:color w:val="C9C0B0"/>
          <w:sz w:val="24"/>
          <w:szCs w:val="24"/>
          <w:rtl/>
        </w:rPr>
        <w:t xml:space="preserve"> ) ما ادور على الاهلاك لان ؟</w:t>
      </w:r>
    </w:p>
    <w:p w:rsidR="00307238" w:rsidRDefault="00307238" w:rsidP="00307238">
      <w:pPr>
        <w:spacing w:after="0" w:line="240" w:lineRule="auto"/>
        <w:rPr>
          <w:rFonts w:asciiTheme="minorBidi" w:hAnsiTheme="minorBidi"/>
          <w:b/>
          <w:bCs/>
          <w:color w:val="C9C0B0"/>
          <w:sz w:val="24"/>
          <w:szCs w:val="24"/>
          <w:rtl/>
        </w:rPr>
      </w:pPr>
      <w:r>
        <w:rPr>
          <w:rFonts w:asciiTheme="minorBidi" w:hAnsiTheme="minorBidi" w:hint="cs"/>
          <w:b/>
          <w:bCs/>
          <w:color w:val="C9C0B0"/>
          <w:sz w:val="24"/>
          <w:szCs w:val="24"/>
          <w:rtl/>
        </w:rPr>
        <w:t xml:space="preserve">صافي الاصول طويلة الاجل = مجمع الاهلاك + الاصول طويلة الاجل </w:t>
      </w:r>
    </w:p>
    <w:p w:rsidR="00307238" w:rsidRPr="0072377F" w:rsidRDefault="00307238" w:rsidP="00307238">
      <w:pPr>
        <w:spacing w:after="0" w:line="240" w:lineRule="auto"/>
        <w:ind w:left="-510"/>
        <w:rPr>
          <w:rFonts w:asciiTheme="minorBidi" w:hAnsiTheme="minorBidi"/>
          <w:b/>
          <w:bCs/>
          <w:color w:val="F15051" w:themeColor="accent1" w:themeTint="99"/>
          <w:sz w:val="24"/>
          <w:szCs w:val="24"/>
        </w:rPr>
      </w:pPr>
      <w:r w:rsidRPr="0072377F">
        <w:rPr>
          <w:rFonts w:asciiTheme="minorBidi" w:hAnsiTheme="minorBidi"/>
          <w:b/>
          <w:bCs/>
          <w:color w:val="F15051" w:themeColor="accent1" w:themeTint="99"/>
          <w:sz w:val="24"/>
          <w:szCs w:val="24"/>
        </w:rPr>
        <w:t xml:space="preserve"> ]</w:t>
      </w:r>
      <w:r w:rsidRPr="0072377F">
        <w:rPr>
          <w:rFonts w:asciiTheme="minorBidi" w:hAnsiTheme="minorBidi" w:hint="cs"/>
          <w:b/>
          <w:bCs/>
          <w:color w:val="F15051" w:themeColor="accent1" w:themeTint="99"/>
          <w:sz w:val="24"/>
          <w:szCs w:val="24"/>
          <w:rtl/>
        </w:rPr>
        <w:t xml:space="preserve">القاعدة الاساسية </w:t>
      </w:r>
      <w:r w:rsidRPr="0072377F">
        <w:rPr>
          <w:rFonts w:asciiTheme="minorBidi" w:hAnsiTheme="minorBidi"/>
          <w:b/>
          <w:bCs/>
          <w:color w:val="F15051" w:themeColor="accent1" w:themeTint="99"/>
          <w:sz w:val="24"/>
          <w:szCs w:val="24"/>
        </w:rPr>
        <w:t>[</w:t>
      </w:r>
      <w:r w:rsidRPr="0072377F">
        <w:rPr>
          <w:rFonts w:asciiTheme="minorBidi" w:hAnsiTheme="minorBidi" w:hint="cs"/>
          <w:b/>
          <w:bCs/>
          <w:color w:val="F15051" w:themeColor="accent1" w:themeTint="99"/>
          <w:sz w:val="24"/>
          <w:szCs w:val="24"/>
          <w:rtl/>
        </w:rPr>
        <w:t xml:space="preserve"> :</w:t>
      </w:r>
    </w:p>
    <w:p w:rsidR="00307238" w:rsidRDefault="00307238" w:rsidP="00307238">
      <w:pPr>
        <w:spacing w:after="0" w:line="240" w:lineRule="auto"/>
        <w:rPr>
          <w:rFonts w:asciiTheme="minorBidi" w:hAnsiTheme="minorBidi"/>
          <w:b/>
          <w:bCs/>
          <w:color w:val="C9C0B0"/>
          <w:sz w:val="24"/>
          <w:szCs w:val="24"/>
          <w:rtl/>
        </w:rPr>
      </w:pPr>
      <w:r>
        <w:rPr>
          <w:rFonts w:asciiTheme="minorBidi" w:hAnsiTheme="minorBidi" w:hint="cs"/>
          <w:b/>
          <w:bCs/>
          <w:color w:val="C9C0B0"/>
          <w:sz w:val="24"/>
          <w:szCs w:val="24"/>
          <w:rtl/>
        </w:rPr>
        <w:t xml:space="preserve">الالتزامات والحقوق الملكية في الجانب الأيسر = إجمالي الأصول في الجانب الايمن </w:t>
      </w:r>
    </w:p>
    <w:p w:rsidR="00307238" w:rsidRDefault="00307238" w:rsidP="00307238">
      <w:pPr>
        <w:spacing w:after="0" w:line="240" w:lineRule="auto"/>
        <w:rPr>
          <w:rFonts w:asciiTheme="minorBidi" w:hAnsiTheme="minorBidi"/>
          <w:b/>
          <w:bCs/>
          <w:color w:val="C9C0B0"/>
          <w:sz w:val="24"/>
          <w:szCs w:val="24"/>
          <w:u w:val="single"/>
          <w:rtl/>
        </w:rPr>
      </w:pPr>
      <w:r>
        <w:rPr>
          <w:rFonts w:asciiTheme="minorBidi" w:hAnsiTheme="minorBidi" w:hint="cs"/>
          <w:b/>
          <w:bCs/>
          <w:color w:val="C9C0B0"/>
          <w:sz w:val="24"/>
          <w:szCs w:val="24"/>
          <w:rtl/>
        </w:rPr>
        <w:t xml:space="preserve">في حالة عدم التساوي يكون هناك خطأ في الجانب </w:t>
      </w:r>
      <w:r w:rsidRPr="00B866D9">
        <w:rPr>
          <w:rFonts w:asciiTheme="minorBidi" w:hAnsiTheme="minorBidi" w:hint="cs"/>
          <w:b/>
          <w:bCs/>
          <w:color w:val="C9C0B0"/>
          <w:sz w:val="24"/>
          <w:szCs w:val="24"/>
          <w:u w:val="single"/>
          <w:rtl/>
        </w:rPr>
        <w:t>الأيمن او الأيسر</w:t>
      </w:r>
    </w:p>
    <w:p w:rsidR="00307238" w:rsidRDefault="00307238" w:rsidP="00307238">
      <w:pPr>
        <w:spacing w:after="0" w:line="240" w:lineRule="auto"/>
      </w:pPr>
    </w:p>
    <w:p w:rsidR="00307238" w:rsidRPr="0072377F" w:rsidRDefault="00307238" w:rsidP="00307238">
      <w:pPr>
        <w:pStyle w:val="ListParagraph"/>
        <w:numPr>
          <w:ilvl w:val="0"/>
          <w:numId w:val="68"/>
        </w:numPr>
        <w:spacing w:after="0" w:line="240" w:lineRule="auto"/>
        <w:ind w:left="-153" w:hanging="357"/>
        <w:rPr>
          <w:rFonts w:asciiTheme="minorBidi" w:hAnsiTheme="minorBidi"/>
          <w:b/>
          <w:bCs/>
          <w:color w:val="B80E0F" w:themeColor="accent1"/>
          <w:sz w:val="24"/>
          <w:szCs w:val="24"/>
        </w:rPr>
      </w:pPr>
      <w:r w:rsidRPr="0072377F">
        <w:rPr>
          <w:rFonts w:asciiTheme="minorBidi" w:hAnsiTheme="minorBidi"/>
          <w:b/>
          <w:bCs/>
          <w:color w:val="B80E0F" w:themeColor="accent1"/>
          <w:sz w:val="24"/>
          <w:szCs w:val="24"/>
          <w:rtl/>
        </w:rPr>
        <w:t>تقارير الشركه</w:t>
      </w:r>
      <w:r w:rsidRPr="0072377F">
        <w:rPr>
          <w:rFonts w:asciiTheme="minorBidi" w:hAnsiTheme="minorBidi"/>
          <w:b/>
          <w:bCs/>
          <w:color w:val="B80E0F" w:themeColor="accent1"/>
          <w:sz w:val="24"/>
          <w:szCs w:val="24"/>
        </w:rPr>
        <w:t xml:space="preserve"> </w:t>
      </w:r>
    </w:p>
    <w:p w:rsidR="00307238" w:rsidRPr="0072377F" w:rsidRDefault="00307238" w:rsidP="00307238">
      <w:pPr>
        <w:spacing w:after="0" w:line="240" w:lineRule="auto"/>
        <w:rPr>
          <w:rFonts w:asciiTheme="minorBidi" w:hAnsiTheme="minorBidi"/>
          <w:b/>
          <w:bCs/>
          <w:sz w:val="24"/>
          <w:szCs w:val="24"/>
        </w:rPr>
      </w:pPr>
      <w:r w:rsidRPr="0072377F">
        <w:rPr>
          <w:rFonts w:asciiTheme="minorBidi" w:hAnsiTheme="minorBidi"/>
          <w:b/>
          <w:bCs/>
          <w:color w:val="000000" w:themeColor="text1"/>
          <w:sz w:val="24"/>
          <w:szCs w:val="24"/>
          <w:rtl/>
        </w:rPr>
        <w:t>تنقسم الى ثلاث اقسام</w:t>
      </w:r>
      <w:r w:rsidRPr="0072377F">
        <w:rPr>
          <w:rFonts w:asciiTheme="minorBidi" w:hAnsiTheme="minorBidi"/>
          <w:b/>
          <w:bCs/>
          <w:color w:val="000000" w:themeColor="text1"/>
          <w:sz w:val="24"/>
          <w:szCs w:val="24"/>
        </w:rPr>
        <w:t xml:space="preserve"> : </w:t>
      </w:r>
    </w:p>
    <w:tbl>
      <w:tblPr>
        <w:tblStyle w:val="GridTable1Light-Accent41"/>
        <w:bidiVisual/>
        <w:tblW w:w="9810" w:type="dxa"/>
        <w:tblInd w:w="342" w:type="dxa"/>
        <w:tblLook w:val="04A0" w:firstRow="1" w:lastRow="0" w:firstColumn="1" w:lastColumn="0" w:noHBand="0" w:noVBand="1"/>
      </w:tblPr>
      <w:tblGrid>
        <w:gridCol w:w="2970"/>
        <w:gridCol w:w="3780"/>
        <w:gridCol w:w="3060"/>
      </w:tblGrid>
      <w:tr w:rsidR="00307238" w:rsidRPr="0072377F" w:rsidTr="003072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rsidR="00307238" w:rsidRPr="0072377F" w:rsidRDefault="00307238" w:rsidP="00307238">
            <w:pPr>
              <w:jc w:val="center"/>
              <w:rPr>
                <w:rFonts w:asciiTheme="minorBidi" w:hAnsiTheme="minorBidi"/>
                <w:sz w:val="24"/>
                <w:szCs w:val="24"/>
              </w:rPr>
            </w:pPr>
            <w:r w:rsidRPr="0072377F">
              <w:rPr>
                <w:rFonts w:asciiTheme="minorBidi" w:hAnsiTheme="minorBidi"/>
                <w:color w:val="000000" w:themeColor="text1"/>
                <w:sz w:val="24"/>
                <w:szCs w:val="24"/>
                <w:rtl/>
              </w:rPr>
              <w:t>التقرير السنوي</w:t>
            </w:r>
          </w:p>
        </w:tc>
        <w:tc>
          <w:tcPr>
            <w:tcW w:w="3780" w:type="dxa"/>
          </w:tcPr>
          <w:p w:rsidR="00307238" w:rsidRPr="0072377F" w:rsidRDefault="00307238" w:rsidP="00307238">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sz w:val="24"/>
                <w:szCs w:val="24"/>
                <w:rtl/>
              </w:rPr>
            </w:pPr>
            <w:r w:rsidRPr="0072377F">
              <w:rPr>
                <w:rFonts w:asciiTheme="minorBidi" w:hAnsiTheme="minorBidi"/>
                <w:color w:val="000000" w:themeColor="text1"/>
                <w:sz w:val="24"/>
                <w:szCs w:val="24"/>
                <w:rtl/>
              </w:rPr>
              <w:t>تقرير مجلس الاداره</w:t>
            </w:r>
          </w:p>
        </w:tc>
        <w:tc>
          <w:tcPr>
            <w:tcW w:w="3060" w:type="dxa"/>
          </w:tcPr>
          <w:p w:rsidR="00307238" w:rsidRPr="0072377F" w:rsidRDefault="00307238" w:rsidP="00307238">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sz w:val="24"/>
                <w:szCs w:val="24"/>
              </w:rPr>
            </w:pPr>
            <w:r w:rsidRPr="0072377F">
              <w:rPr>
                <w:rFonts w:asciiTheme="minorBidi" w:hAnsiTheme="minorBidi"/>
                <w:color w:val="000000" w:themeColor="text1"/>
                <w:sz w:val="24"/>
                <w:szCs w:val="24"/>
                <w:rtl/>
              </w:rPr>
              <w:t>تقرير المراجع</w:t>
            </w:r>
          </w:p>
        </w:tc>
      </w:tr>
      <w:tr w:rsidR="00307238" w:rsidRPr="0072377F" w:rsidTr="00307238">
        <w:trPr>
          <w:trHeight w:val="1635"/>
        </w:trPr>
        <w:tc>
          <w:tcPr>
            <w:cnfStyle w:val="001000000000" w:firstRow="0" w:lastRow="0" w:firstColumn="1" w:lastColumn="0" w:oddVBand="0" w:evenVBand="0" w:oddHBand="0" w:evenHBand="0" w:firstRowFirstColumn="0" w:firstRowLastColumn="0" w:lastRowFirstColumn="0" w:lastRowLastColumn="0"/>
            <w:tcW w:w="2970" w:type="dxa"/>
          </w:tcPr>
          <w:p w:rsidR="00307238" w:rsidRPr="0072377F" w:rsidRDefault="00307238" w:rsidP="00307238">
            <w:pPr>
              <w:pStyle w:val="ListParagraph"/>
              <w:numPr>
                <w:ilvl w:val="0"/>
                <w:numId w:val="72"/>
              </w:numPr>
              <w:rPr>
                <w:rFonts w:asciiTheme="minorBidi" w:eastAsiaTheme="minorEastAsia" w:hAnsiTheme="minorBidi"/>
                <w:color w:val="000000" w:themeColor="text1"/>
                <w:sz w:val="24"/>
                <w:szCs w:val="24"/>
              </w:rPr>
            </w:pPr>
            <w:r w:rsidRPr="0072377F">
              <w:rPr>
                <w:rFonts w:asciiTheme="minorBidi" w:hAnsiTheme="minorBidi"/>
                <w:color w:val="000000" w:themeColor="text1"/>
                <w:sz w:val="24"/>
                <w:szCs w:val="24"/>
                <w:rtl/>
              </w:rPr>
              <w:t>يُعد بواسطة إدارة الشركه</w:t>
            </w:r>
          </w:p>
          <w:p w:rsidR="00307238" w:rsidRPr="0072377F" w:rsidRDefault="00307238" w:rsidP="00307238">
            <w:pPr>
              <w:pStyle w:val="ListParagraph"/>
              <w:numPr>
                <w:ilvl w:val="0"/>
                <w:numId w:val="72"/>
              </w:numPr>
              <w:rPr>
                <w:rFonts w:asciiTheme="minorBidi" w:eastAsiaTheme="minorEastAsia" w:hAnsiTheme="minorBidi"/>
                <w:color w:val="000000" w:themeColor="text1"/>
                <w:sz w:val="24"/>
                <w:szCs w:val="24"/>
              </w:rPr>
            </w:pPr>
            <w:r>
              <w:rPr>
                <w:rFonts w:asciiTheme="minorBidi" w:hAnsiTheme="minorBidi"/>
                <w:color w:val="000000" w:themeColor="text1"/>
                <w:sz w:val="24"/>
                <w:szCs w:val="24"/>
                <w:rtl/>
              </w:rPr>
              <w:t xml:space="preserve">يوجد للمساهمين و </w:t>
            </w:r>
            <w:r w:rsidRPr="0072377F">
              <w:rPr>
                <w:rFonts w:asciiTheme="minorBidi" w:hAnsiTheme="minorBidi"/>
                <w:color w:val="000000" w:themeColor="text1"/>
                <w:sz w:val="24"/>
                <w:szCs w:val="24"/>
                <w:rtl/>
              </w:rPr>
              <w:t>ولجمهور المستثمرين</w:t>
            </w:r>
          </w:p>
          <w:p w:rsidR="00307238" w:rsidRPr="0072377F" w:rsidRDefault="00307238" w:rsidP="00307238">
            <w:pPr>
              <w:pStyle w:val="ListParagraph"/>
              <w:numPr>
                <w:ilvl w:val="0"/>
                <w:numId w:val="72"/>
              </w:numPr>
              <w:rPr>
                <w:rFonts w:asciiTheme="minorBidi" w:eastAsiaTheme="minorEastAsia" w:hAnsiTheme="minorBidi"/>
                <w:color w:val="000000" w:themeColor="text1"/>
                <w:sz w:val="24"/>
                <w:szCs w:val="24"/>
              </w:rPr>
            </w:pPr>
            <w:r w:rsidRPr="0072377F">
              <w:rPr>
                <w:rFonts w:asciiTheme="minorBidi" w:hAnsiTheme="minorBidi"/>
                <w:color w:val="000000" w:themeColor="text1"/>
                <w:sz w:val="24"/>
                <w:szCs w:val="24"/>
                <w:rtl/>
              </w:rPr>
              <w:t>يعبر عن أداء الشركه و مع</w:t>
            </w:r>
            <w:r>
              <w:rPr>
                <w:rFonts w:asciiTheme="minorBidi" w:hAnsiTheme="minorBidi" w:hint="cs"/>
                <w:color w:val="000000" w:themeColor="text1"/>
                <w:sz w:val="24"/>
                <w:szCs w:val="24"/>
                <w:rtl/>
              </w:rPr>
              <w:t>د</w:t>
            </w:r>
            <w:r w:rsidRPr="0072377F">
              <w:rPr>
                <w:rFonts w:asciiTheme="minorBidi" w:hAnsiTheme="minorBidi"/>
                <w:color w:val="000000" w:themeColor="text1"/>
                <w:sz w:val="24"/>
                <w:szCs w:val="24"/>
                <w:rtl/>
              </w:rPr>
              <w:t>لات النمو</w:t>
            </w:r>
            <w:r w:rsidRPr="0072377F">
              <w:rPr>
                <w:rFonts w:asciiTheme="minorBidi" w:hAnsiTheme="minorBidi"/>
                <w:color w:val="000000" w:themeColor="text1"/>
                <w:sz w:val="24"/>
                <w:szCs w:val="24"/>
              </w:rPr>
              <w:t xml:space="preserve"> .</w:t>
            </w:r>
          </w:p>
        </w:tc>
        <w:tc>
          <w:tcPr>
            <w:tcW w:w="3780" w:type="dxa"/>
          </w:tcPr>
          <w:p w:rsidR="00307238" w:rsidRPr="0072377F" w:rsidRDefault="00307238" w:rsidP="00307238">
            <w:pPr>
              <w:pStyle w:val="ListParagraph"/>
              <w:numPr>
                <w:ilvl w:val="0"/>
                <w:numId w:val="71"/>
              </w:numPr>
              <w:tabs>
                <w:tab w:val="right" w:pos="342"/>
              </w:tabs>
              <w:ind w:left="252" w:hanging="180"/>
              <w:cnfStyle w:val="000000000000" w:firstRow="0" w:lastRow="0" w:firstColumn="0" w:lastColumn="0" w:oddVBand="0" w:evenVBand="0" w:oddHBand="0" w:evenHBand="0" w:firstRowFirstColumn="0" w:firstRowLastColumn="0" w:lastRowFirstColumn="0" w:lastRowLastColumn="0"/>
              <w:rPr>
                <w:rFonts w:asciiTheme="minorBidi" w:eastAsiaTheme="minorEastAsia" w:hAnsiTheme="minorBidi"/>
                <w:color w:val="000000" w:themeColor="text1"/>
                <w:sz w:val="24"/>
                <w:szCs w:val="24"/>
              </w:rPr>
            </w:pPr>
            <w:r w:rsidRPr="0072377F">
              <w:rPr>
                <w:rFonts w:asciiTheme="minorBidi" w:hAnsiTheme="minorBidi"/>
                <w:b/>
                <w:bCs/>
                <w:color w:val="000000" w:themeColor="text1"/>
                <w:sz w:val="24"/>
                <w:szCs w:val="24"/>
                <w:rtl/>
              </w:rPr>
              <w:t>يُعد بواسطة مجلس الاداره</w:t>
            </w:r>
          </w:p>
          <w:p w:rsidR="00307238" w:rsidRPr="0072377F" w:rsidRDefault="00307238" w:rsidP="00307238">
            <w:pPr>
              <w:numPr>
                <w:ilvl w:val="0"/>
                <w:numId w:val="71"/>
              </w:numPr>
              <w:tabs>
                <w:tab w:val="right" w:pos="342"/>
              </w:tabs>
              <w:ind w:left="252" w:hanging="180"/>
              <w:cnfStyle w:val="000000000000" w:firstRow="0" w:lastRow="0" w:firstColumn="0" w:lastColumn="0" w:oddVBand="0" w:evenVBand="0" w:oddHBand="0" w:evenHBand="0" w:firstRowFirstColumn="0" w:firstRowLastColumn="0" w:lastRowFirstColumn="0" w:lastRowLastColumn="0"/>
              <w:rPr>
                <w:rFonts w:asciiTheme="minorBidi" w:eastAsiaTheme="minorEastAsia" w:hAnsiTheme="minorBidi"/>
                <w:color w:val="000000" w:themeColor="text1"/>
                <w:sz w:val="24"/>
                <w:szCs w:val="24"/>
              </w:rPr>
            </w:pPr>
            <w:r w:rsidRPr="0072377F">
              <w:rPr>
                <w:rFonts w:asciiTheme="minorBidi" w:hAnsiTheme="minorBidi"/>
                <w:b/>
                <w:bCs/>
                <w:color w:val="000000" w:themeColor="text1"/>
                <w:sz w:val="24"/>
                <w:szCs w:val="24"/>
                <w:rtl/>
              </w:rPr>
              <w:t>يوجه للمساهمين - المُلاك</w:t>
            </w:r>
          </w:p>
          <w:p w:rsidR="00307238" w:rsidRPr="0072377F" w:rsidRDefault="00307238" w:rsidP="00307238">
            <w:pPr>
              <w:numPr>
                <w:ilvl w:val="0"/>
                <w:numId w:val="71"/>
              </w:numPr>
              <w:tabs>
                <w:tab w:val="right" w:pos="342"/>
              </w:tabs>
              <w:ind w:left="252" w:hanging="180"/>
              <w:cnfStyle w:val="000000000000" w:firstRow="0" w:lastRow="0" w:firstColumn="0" w:lastColumn="0" w:oddVBand="0" w:evenVBand="0" w:oddHBand="0" w:evenHBand="0" w:firstRowFirstColumn="0" w:firstRowLastColumn="0" w:lastRowFirstColumn="0" w:lastRowLastColumn="0"/>
              <w:rPr>
                <w:rFonts w:asciiTheme="minorBidi" w:eastAsiaTheme="minorEastAsia" w:hAnsiTheme="minorBidi"/>
                <w:color w:val="C9C0B0"/>
                <w:sz w:val="24"/>
                <w:szCs w:val="24"/>
              </w:rPr>
            </w:pPr>
            <w:r w:rsidRPr="0072377F">
              <w:rPr>
                <w:rFonts w:asciiTheme="minorBidi" w:hAnsiTheme="minorBidi"/>
                <w:b/>
                <w:bCs/>
                <w:color w:val="C9C0B0"/>
                <w:sz w:val="24"/>
                <w:szCs w:val="24"/>
                <w:rtl/>
              </w:rPr>
              <w:t>يعتبر بمثابة تقرير يوضح فيه الانجازات اسبابها واهمها ويوضح فيه الاخفاق ولما تم الاخفاق وتأثير احوالها الاقتصادية على الشركة والفرص الاستثمارية المستقبلية</w:t>
            </w:r>
          </w:p>
        </w:tc>
        <w:tc>
          <w:tcPr>
            <w:tcW w:w="3060" w:type="dxa"/>
          </w:tcPr>
          <w:p w:rsidR="00307238" w:rsidRPr="0072377F" w:rsidRDefault="00307238" w:rsidP="00307238">
            <w:pPr>
              <w:pStyle w:val="ListParagraph"/>
              <w:numPr>
                <w:ilvl w:val="0"/>
                <w:numId w:val="70"/>
              </w:numPr>
              <w:tabs>
                <w:tab w:val="right" w:pos="342"/>
              </w:tabs>
              <w:ind w:left="162" w:hanging="108"/>
              <w:cnfStyle w:val="000000000000" w:firstRow="0" w:lastRow="0" w:firstColumn="0" w:lastColumn="0" w:oddVBand="0" w:evenVBand="0" w:oddHBand="0" w:evenHBand="0" w:firstRowFirstColumn="0" w:firstRowLastColumn="0" w:lastRowFirstColumn="0" w:lastRowLastColumn="0"/>
              <w:rPr>
                <w:rFonts w:asciiTheme="minorBidi" w:eastAsiaTheme="minorEastAsia" w:hAnsiTheme="minorBidi"/>
                <w:color w:val="000000" w:themeColor="text1"/>
                <w:sz w:val="24"/>
                <w:szCs w:val="24"/>
              </w:rPr>
            </w:pPr>
            <w:r w:rsidRPr="0072377F">
              <w:rPr>
                <w:rFonts w:asciiTheme="minorBidi" w:hAnsiTheme="minorBidi"/>
                <w:b/>
                <w:bCs/>
                <w:color w:val="000000" w:themeColor="text1"/>
                <w:sz w:val="24"/>
                <w:szCs w:val="24"/>
                <w:rtl/>
              </w:rPr>
              <w:t>يُعد بواسطة المراجع</w:t>
            </w:r>
            <w:r w:rsidRPr="0072377F">
              <w:rPr>
                <w:rFonts w:asciiTheme="minorBidi" w:hAnsiTheme="minorBidi"/>
                <w:b/>
                <w:bCs/>
                <w:color w:val="000000" w:themeColor="text1"/>
                <w:sz w:val="24"/>
                <w:szCs w:val="24"/>
              </w:rPr>
              <w:t>.</w:t>
            </w:r>
          </w:p>
          <w:p w:rsidR="00307238" w:rsidRPr="0072377F" w:rsidRDefault="00307238" w:rsidP="00307238">
            <w:pPr>
              <w:pStyle w:val="ListParagraph"/>
              <w:numPr>
                <w:ilvl w:val="0"/>
                <w:numId w:val="70"/>
              </w:numPr>
              <w:tabs>
                <w:tab w:val="right" w:pos="342"/>
              </w:tabs>
              <w:ind w:left="162" w:hanging="108"/>
              <w:cnfStyle w:val="000000000000" w:firstRow="0" w:lastRow="0" w:firstColumn="0" w:lastColumn="0" w:oddVBand="0" w:evenVBand="0" w:oddHBand="0" w:evenHBand="0" w:firstRowFirstColumn="0" w:firstRowLastColumn="0" w:lastRowFirstColumn="0" w:lastRowLastColumn="0"/>
              <w:rPr>
                <w:rFonts w:asciiTheme="minorBidi" w:eastAsiaTheme="minorEastAsia" w:hAnsiTheme="minorBidi"/>
                <w:color w:val="000000" w:themeColor="text1"/>
                <w:sz w:val="24"/>
                <w:szCs w:val="24"/>
              </w:rPr>
            </w:pPr>
            <w:r w:rsidRPr="0072377F">
              <w:rPr>
                <w:rFonts w:asciiTheme="minorBidi" w:hAnsiTheme="minorBidi"/>
                <w:b/>
                <w:bCs/>
                <w:color w:val="000000" w:themeColor="text1"/>
                <w:sz w:val="24"/>
                <w:szCs w:val="24"/>
                <w:rtl/>
              </w:rPr>
              <w:t>يوجه للمساهمين و للجمهور</w:t>
            </w:r>
            <w:r w:rsidRPr="0072377F">
              <w:rPr>
                <w:rFonts w:asciiTheme="minorBidi" w:hAnsiTheme="minorBidi"/>
                <w:b/>
                <w:bCs/>
                <w:color w:val="000000" w:themeColor="text1"/>
                <w:sz w:val="24"/>
                <w:szCs w:val="24"/>
              </w:rPr>
              <w:t>.</w:t>
            </w:r>
          </w:p>
          <w:p w:rsidR="00307238" w:rsidRPr="0072377F" w:rsidRDefault="00307238" w:rsidP="00307238">
            <w:pPr>
              <w:pStyle w:val="ListParagraph"/>
              <w:numPr>
                <w:ilvl w:val="0"/>
                <w:numId w:val="70"/>
              </w:numPr>
              <w:tabs>
                <w:tab w:val="right" w:pos="342"/>
              </w:tabs>
              <w:ind w:left="162" w:hanging="108"/>
              <w:cnfStyle w:val="000000000000" w:firstRow="0" w:lastRow="0" w:firstColumn="0" w:lastColumn="0" w:oddVBand="0" w:evenVBand="0" w:oddHBand="0" w:evenHBand="0" w:firstRowFirstColumn="0" w:firstRowLastColumn="0" w:lastRowFirstColumn="0" w:lastRowLastColumn="0"/>
              <w:rPr>
                <w:rFonts w:asciiTheme="minorBidi" w:eastAsiaTheme="minorEastAsia" w:hAnsiTheme="minorBidi"/>
                <w:color w:val="C9C0B0"/>
                <w:sz w:val="24"/>
                <w:szCs w:val="24"/>
              </w:rPr>
            </w:pPr>
            <w:r w:rsidRPr="0072377F">
              <w:rPr>
                <w:rFonts w:asciiTheme="minorBidi" w:hAnsiTheme="minorBidi"/>
                <w:b/>
                <w:bCs/>
                <w:color w:val="C9C0B0"/>
                <w:sz w:val="24"/>
                <w:szCs w:val="24"/>
                <w:rtl/>
              </w:rPr>
              <w:t>تقييم للقوائم المالية المختلفة وهي ( قائمة المركز المالي ، قائمة الدخل )</w:t>
            </w:r>
          </w:p>
        </w:tc>
      </w:tr>
    </w:tbl>
    <w:p w:rsidR="00307238" w:rsidRPr="0072377F" w:rsidRDefault="00307238" w:rsidP="00307238">
      <w:pPr>
        <w:spacing w:after="0" w:line="240" w:lineRule="auto"/>
        <w:rPr>
          <w:rFonts w:asciiTheme="minorBidi" w:hAnsiTheme="minorBidi"/>
          <w:sz w:val="24"/>
          <w:szCs w:val="24"/>
        </w:rPr>
      </w:pPr>
    </w:p>
    <w:p w:rsidR="00307238" w:rsidRPr="0072377F" w:rsidRDefault="00307238" w:rsidP="00307238">
      <w:pPr>
        <w:pStyle w:val="ListParagraph"/>
        <w:numPr>
          <w:ilvl w:val="0"/>
          <w:numId w:val="76"/>
        </w:numPr>
        <w:spacing w:after="0" w:line="240" w:lineRule="auto"/>
        <w:ind w:left="0"/>
        <w:rPr>
          <w:rFonts w:asciiTheme="minorBidi" w:hAnsiTheme="minorBidi"/>
          <w:sz w:val="24"/>
          <w:szCs w:val="24"/>
        </w:rPr>
      </w:pPr>
      <w:r w:rsidRPr="0072377F">
        <w:rPr>
          <w:rFonts w:asciiTheme="minorBidi" w:hAnsiTheme="minorBidi"/>
          <w:b/>
          <w:bCs/>
          <w:sz w:val="24"/>
          <w:szCs w:val="24"/>
          <w:rtl/>
        </w:rPr>
        <w:t>التقرير السنوي يتضمن :</w:t>
      </w:r>
      <w:r w:rsidRPr="0072377F">
        <w:rPr>
          <w:rFonts w:asciiTheme="minorBidi" w:hAnsiTheme="minorBidi"/>
          <w:sz w:val="24"/>
          <w:szCs w:val="24"/>
          <w:rtl/>
        </w:rPr>
        <w:t xml:space="preserve"> </w:t>
      </w:r>
      <w:r w:rsidRPr="0072377F">
        <w:rPr>
          <w:rFonts w:asciiTheme="minorBidi" w:hAnsiTheme="minorBidi"/>
          <w:color w:val="000000" w:themeColor="text1"/>
          <w:sz w:val="24"/>
          <w:szCs w:val="24"/>
          <w:rtl/>
        </w:rPr>
        <w:t>مجلس الاداره و تقرير المراجع معاً</w:t>
      </w:r>
      <w:r w:rsidRPr="0072377F">
        <w:rPr>
          <w:rFonts w:asciiTheme="minorBidi" w:hAnsiTheme="minorBidi"/>
          <w:color w:val="000000" w:themeColor="text1"/>
          <w:sz w:val="24"/>
          <w:szCs w:val="24"/>
        </w:rPr>
        <w:t xml:space="preserve"> .</w:t>
      </w:r>
    </w:p>
    <w:p w:rsidR="00307238" w:rsidRPr="0072377F" w:rsidRDefault="00307238" w:rsidP="00307238">
      <w:pPr>
        <w:pStyle w:val="ListParagraph"/>
        <w:numPr>
          <w:ilvl w:val="0"/>
          <w:numId w:val="73"/>
        </w:numPr>
        <w:spacing w:after="0" w:line="240" w:lineRule="auto"/>
        <w:ind w:left="0"/>
        <w:rPr>
          <w:rFonts w:asciiTheme="minorBidi" w:eastAsiaTheme="minorEastAsia" w:hAnsiTheme="minorBidi"/>
          <w:color w:val="000000" w:themeColor="text1"/>
          <w:sz w:val="24"/>
          <w:szCs w:val="24"/>
        </w:rPr>
      </w:pPr>
      <w:r w:rsidRPr="0072377F">
        <w:rPr>
          <w:rFonts w:asciiTheme="minorBidi" w:hAnsiTheme="minorBidi"/>
          <w:b/>
          <w:bCs/>
          <w:sz w:val="24"/>
          <w:szCs w:val="24"/>
          <w:rtl/>
        </w:rPr>
        <w:t>القيمه الدفتريه للسهم =</w:t>
      </w:r>
      <w:r w:rsidRPr="0072377F">
        <w:rPr>
          <w:rFonts w:asciiTheme="minorBidi" w:hAnsiTheme="minorBidi"/>
          <w:sz w:val="24"/>
          <w:szCs w:val="24"/>
          <w:rtl/>
        </w:rPr>
        <w:t xml:space="preserve"> </w:t>
      </w:r>
      <w:r w:rsidRPr="0072377F">
        <w:rPr>
          <w:rFonts w:asciiTheme="minorBidi" w:hAnsiTheme="minorBidi"/>
          <w:color w:val="000000" w:themeColor="text1"/>
          <w:sz w:val="24"/>
          <w:szCs w:val="24"/>
          <w:rtl/>
        </w:rPr>
        <w:t xml:space="preserve">حقوق الملكيه </w:t>
      </w:r>
      <w:r w:rsidRPr="0072377F">
        <w:rPr>
          <w:rFonts w:asciiTheme="minorBidi" w:hAnsiTheme="minorBidi"/>
          <w:sz w:val="24"/>
          <w:szCs w:val="24"/>
          <w:rtl/>
        </w:rPr>
        <w:t>÷</w:t>
      </w:r>
      <w:r w:rsidRPr="0072377F">
        <w:rPr>
          <w:rFonts w:asciiTheme="minorBidi" w:hAnsiTheme="minorBidi"/>
          <w:color w:val="000000" w:themeColor="text1"/>
          <w:sz w:val="24"/>
          <w:szCs w:val="24"/>
          <w:rtl/>
        </w:rPr>
        <w:t xml:space="preserve"> عدد الأسهم</w:t>
      </w:r>
      <w:r w:rsidRPr="0072377F">
        <w:rPr>
          <w:rFonts w:asciiTheme="minorBidi" w:hAnsiTheme="minorBidi"/>
          <w:color w:val="000000" w:themeColor="text1"/>
          <w:sz w:val="24"/>
          <w:szCs w:val="24"/>
        </w:rPr>
        <w:t xml:space="preserve"> </w:t>
      </w:r>
    </w:p>
    <w:p w:rsidR="00307238" w:rsidRPr="0072377F" w:rsidRDefault="00307238" w:rsidP="00307238">
      <w:pPr>
        <w:spacing w:after="0" w:line="240" w:lineRule="auto"/>
        <w:rPr>
          <w:rFonts w:asciiTheme="minorBidi" w:hAnsiTheme="minorBidi"/>
          <w:sz w:val="24"/>
          <w:szCs w:val="24"/>
        </w:rPr>
      </w:pPr>
      <w:r w:rsidRPr="0072377F">
        <w:rPr>
          <w:rFonts w:asciiTheme="minorBidi" w:hAnsiTheme="minorBidi"/>
          <w:color w:val="000000" w:themeColor="text1"/>
          <w:sz w:val="24"/>
          <w:szCs w:val="24"/>
          <w:u w:val="single"/>
          <w:rtl/>
        </w:rPr>
        <w:t>مثال :</w:t>
      </w:r>
      <w:r w:rsidRPr="0072377F">
        <w:rPr>
          <w:rFonts w:asciiTheme="minorBidi" w:hAnsiTheme="minorBidi"/>
          <w:color w:val="000000" w:themeColor="text1"/>
          <w:sz w:val="24"/>
          <w:szCs w:val="24"/>
          <w:rtl/>
        </w:rPr>
        <w:t xml:space="preserve"> 35000 ÷ 10,000 = 3,5</w:t>
      </w:r>
      <w:r w:rsidRPr="0072377F">
        <w:rPr>
          <w:rFonts w:asciiTheme="minorBidi" w:hAnsiTheme="minorBidi"/>
          <w:color w:val="000000" w:themeColor="text1"/>
          <w:sz w:val="24"/>
          <w:szCs w:val="24"/>
        </w:rPr>
        <w:t xml:space="preserve"> </w:t>
      </w:r>
    </w:p>
    <w:p w:rsidR="00307238" w:rsidRPr="0072377F" w:rsidRDefault="00307238" w:rsidP="00307238">
      <w:pPr>
        <w:spacing w:after="0" w:line="240" w:lineRule="auto"/>
        <w:rPr>
          <w:rFonts w:asciiTheme="minorBidi" w:hAnsiTheme="minorBidi"/>
          <w:sz w:val="24"/>
          <w:szCs w:val="24"/>
        </w:rPr>
      </w:pPr>
    </w:p>
    <w:p w:rsidR="00307238" w:rsidRPr="00D823AD" w:rsidRDefault="00307238" w:rsidP="00307238">
      <w:pPr>
        <w:pStyle w:val="ListParagraph"/>
        <w:numPr>
          <w:ilvl w:val="0"/>
          <w:numId w:val="77"/>
        </w:numPr>
        <w:spacing w:after="0" w:line="240" w:lineRule="auto"/>
        <w:ind w:left="-153" w:hanging="357"/>
        <w:rPr>
          <w:rFonts w:asciiTheme="minorBidi" w:hAnsiTheme="minorBidi"/>
          <w:color w:val="B80E0F" w:themeColor="accent1"/>
          <w:sz w:val="24"/>
          <w:szCs w:val="24"/>
        </w:rPr>
      </w:pPr>
      <w:r w:rsidRPr="00D823AD">
        <w:rPr>
          <w:rFonts w:asciiTheme="minorBidi" w:hAnsiTheme="minorBidi"/>
          <w:b/>
          <w:bCs/>
          <w:color w:val="B80E0F" w:themeColor="accent1"/>
          <w:sz w:val="24"/>
          <w:szCs w:val="24"/>
          <w:rtl/>
        </w:rPr>
        <w:t>أسئلة الكتاب</w:t>
      </w:r>
      <w:r w:rsidRPr="00D823AD">
        <w:rPr>
          <w:rFonts w:asciiTheme="minorBidi" w:hAnsiTheme="minorBidi"/>
          <w:b/>
          <w:bCs/>
          <w:color w:val="B80E0F" w:themeColor="accent1"/>
          <w:sz w:val="24"/>
          <w:szCs w:val="24"/>
        </w:rPr>
        <w:t xml:space="preserve"> </w:t>
      </w:r>
    </w:p>
    <w:p w:rsidR="00307238" w:rsidRPr="0072377F" w:rsidRDefault="00307238" w:rsidP="00307238">
      <w:pPr>
        <w:spacing w:after="0" w:line="240" w:lineRule="auto"/>
        <w:rPr>
          <w:rFonts w:asciiTheme="minorBidi" w:hAnsiTheme="minorBidi"/>
          <w:sz w:val="24"/>
          <w:szCs w:val="24"/>
        </w:rPr>
      </w:pPr>
    </w:p>
    <w:p w:rsidR="00307238" w:rsidRPr="0072377F" w:rsidRDefault="00307238" w:rsidP="00307238">
      <w:pPr>
        <w:numPr>
          <w:ilvl w:val="0"/>
          <w:numId w:val="69"/>
        </w:numPr>
        <w:spacing w:after="0" w:line="240" w:lineRule="auto"/>
        <w:ind w:left="357" w:hanging="357"/>
        <w:rPr>
          <w:rFonts w:asciiTheme="minorBidi" w:eastAsiaTheme="minorEastAsia" w:hAnsiTheme="minorBidi"/>
          <w:color w:val="000000" w:themeColor="text1"/>
          <w:sz w:val="24"/>
          <w:szCs w:val="24"/>
        </w:rPr>
      </w:pPr>
      <w:r w:rsidRPr="00D823AD">
        <w:rPr>
          <w:rFonts w:asciiTheme="minorBidi" w:hAnsiTheme="minorBidi"/>
          <w:color w:val="000000" w:themeColor="text1"/>
          <w:sz w:val="24"/>
          <w:szCs w:val="24"/>
          <w:rtl/>
        </w:rPr>
        <w:t xml:space="preserve">تعبر </w:t>
      </w:r>
      <w:r w:rsidRPr="00D823AD">
        <w:rPr>
          <w:rFonts w:asciiTheme="minorBidi" w:hAnsiTheme="minorBidi"/>
          <w:color w:val="000000" w:themeColor="text1"/>
          <w:sz w:val="24"/>
          <w:szCs w:val="24"/>
          <w:u w:val="single"/>
          <w:rtl/>
        </w:rPr>
        <w:t>قائمة الدخل</w:t>
      </w:r>
      <w:r w:rsidRPr="00D823AD">
        <w:rPr>
          <w:rFonts w:asciiTheme="minorBidi" w:hAnsiTheme="minorBidi"/>
          <w:color w:val="000000" w:themeColor="text1"/>
          <w:sz w:val="24"/>
          <w:szCs w:val="24"/>
          <w:rtl/>
        </w:rPr>
        <w:t xml:space="preserve"> عن أداء الشركه لحظة اعدادها</w:t>
      </w:r>
      <w:r>
        <w:rPr>
          <w:rFonts w:asciiTheme="minorBidi" w:hAnsiTheme="minorBidi"/>
          <w:b/>
          <w:bCs/>
          <w:color w:val="000000" w:themeColor="text1"/>
          <w:sz w:val="24"/>
          <w:szCs w:val="24"/>
          <w:rtl/>
        </w:rPr>
        <w:t xml:space="preserve">  </w:t>
      </w:r>
      <w:r>
        <w:rPr>
          <w:rFonts w:asciiTheme="minorBidi" w:hAnsiTheme="minorBidi" w:hint="cs"/>
          <w:b/>
          <w:bCs/>
          <w:color w:val="000000" w:themeColor="text1"/>
          <w:sz w:val="24"/>
          <w:szCs w:val="24"/>
          <w:rtl/>
        </w:rPr>
        <w:t xml:space="preserve">( </w:t>
      </w:r>
      <w:r w:rsidRPr="0072377F">
        <w:rPr>
          <w:rFonts w:asciiTheme="minorBidi" w:hAnsiTheme="minorBidi"/>
          <w:b/>
          <w:bCs/>
          <w:color w:val="000000" w:themeColor="text1"/>
          <w:sz w:val="24"/>
          <w:szCs w:val="24"/>
          <w:rtl/>
        </w:rPr>
        <w:t xml:space="preserve">خطأ </w:t>
      </w:r>
      <w:r>
        <w:rPr>
          <w:rFonts w:asciiTheme="minorBidi" w:hAnsiTheme="minorBidi" w:hint="cs"/>
          <w:b/>
          <w:bCs/>
          <w:color w:val="000000" w:themeColor="text1"/>
          <w:sz w:val="24"/>
          <w:szCs w:val="24"/>
          <w:rtl/>
        </w:rPr>
        <w:t xml:space="preserve">) </w:t>
      </w:r>
      <w:r w:rsidRPr="00D823AD">
        <w:rPr>
          <w:rFonts w:asciiTheme="minorBidi" w:hAnsiTheme="minorBidi"/>
          <w:b/>
          <w:bCs/>
          <w:sz w:val="24"/>
          <w:szCs w:val="24"/>
          <w:rtl/>
        </w:rPr>
        <w:t>التصحيح / قائمة المركز المالي</w:t>
      </w:r>
      <w:r w:rsidRPr="0072377F">
        <w:rPr>
          <w:rFonts w:asciiTheme="minorBidi" w:hAnsiTheme="minorBidi"/>
          <w:b/>
          <w:bCs/>
          <w:color w:val="FF0000"/>
          <w:sz w:val="24"/>
          <w:szCs w:val="24"/>
        </w:rPr>
        <w:t xml:space="preserve"> </w:t>
      </w:r>
      <w:r w:rsidRPr="0072377F">
        <w:rPr>
          <w:rFonts w:asciiTheme="minorBidi" w:hAnsiTheme="minorBidi"/>
          <w:b/>
          <w:bCs/>
          <w:color w:val="000000" w:themeColor="text1"/>
          <w:sz w:val="24"/>
          <w:szCs w:val="24"/>
        </w:rPr>
        <w:t>.</w:t>
      </w:r>
    </w:p>
    <w:p w:rsidR="00307238" w:rsidRPr="0072377F" w:rsidRDefault="00307238" w:rsidP="00307238">
      <w:pPr>
        <w:numPr>
          <w:ilvl w:val="0"/>
          <w:numId w:val="69"/>
        </w:numPr>
        <w:spacing w:after="0" w:line="240" w:lineRule="auto"/>
        <w:ind w:left="357" w:hanging="357"/>
        <w:rPr>
          <w:rFonts w:asciiTheme="minorBidi" w:eastAsiaTheme="minorEastAsia" w:hAnsiTheme="minorBidi"/>
          <w:color w:val="000000" w:themeColor="text1"/>
          <w:sz w:val="24"/>
          <w:szCs w:val="24"/>
        </w:rPr>
      </w:pPr>
      <w:r w:rsidRPr="00D823AD">
        <w:rPr>
          <w:rFonts w:asciiTheme="minorBidi" w:hAnsiTheme="minorBidi"/>
          <w:color w:val="000000" w:themeColor="text1"/>
          <w:sz w:val="24"/>
          <w:szCs w:val="24"/>
          <w:rtl/>
        </w:rPr>
        <w:t xml:space="preserve">الأصول المتداوله وهي كل اصل من أصول الشركه يمكن تحويله الى نقديه خلال فترة </w:t>
      </w:r>
      <w:r w:rsidRPr="00D823AD">
        <w:rPr>
          <w:rFonts w:asciiTheme="minorBidi" w:hAnsiTheme="minorBidi"/>
          <w:color w:val="000000" w:themeColor="text1"/>
          <w:sz w:val="24"/>
          <w:szCs w:val="24"/>
          <w:u w:val="single"/>
          <w:rtl/>
        </w:rPr>
        <w:t>تتجاوز</w:t>
      </w:r>
      <w:r w:rsidRPr="00D823AD">
        <w:rPr>
          <w:rFonts w:asciiTheme="minorBidi" w:hAnsiTheme="minorBidi"/>
          <w:color w:val="000000" w:themeColor="text1"/>
          <w:sz w:val="24"/>
          <w:szCs w:val="24"/>
          <w:rtl/>
        </w:rPr>
        <w:t xml:space="preserve"> سنه</w:t>
      </w:r>
      <w:r>
        <w:rPr>
          <w:rFonts w:asciiTheme="minorBidi" w:hAnsiTheme="minorBidi"/>
          <w:b/>
          <w:bCs/>
          <w:color w:val="000000" w:themeColor="text1"/>
          <w:sz w:val="24"/>
          <w:szCs w:val="24"/>
          <w:rtl/>
        </w:rPr>
        <w:t xml:space="preserve"> </w:t>
      </w:r>
      <w:r w:rsidRPr="00D823AD">
        <w:rPr>
          <w:rFonts w:asciiTheme="minorBidi" w:hAnsiTheme="minorBidi"/>
          <w:color w:val="000000" w:themeColor="text1"/>
          <w:sz w:val="24"/>
          <w:szCs w:val="24"/>
          <w:rtl/>
        </w:rPr>
        <w:t>ماليه</w:t>
      </w:r>
      <w:r w:rsidRPr="00D823AD">
        <w:rPr>
          <w:rFonts w:asciiTheme="minorBidi" w:hAnsiTheme="minorBidi"/>
          <w:b/>
          <w:bCs/>
          <w:color w:val="000000" w:themeColor="text1"/>
          <w:sz w:val="24"/>
          <w:szCs w:val="24"/>
          <w:rtl/>
        </w:rPr>
        <w:t xml:space="preserve"> </w:t>
      </w:r>
      <w:r>
        <w:rPr>
          <w:rFonts w:asciiTheme="minorBidi" w:hAnsiTheme="minorBidi" w:hint="cs"/>
          <w:b/>
          <w:bCs/>
          <w:color w:val="000000" w:themeColor="text1"/>
          <w:sz w:val="24"/>
          <w:szCs w:val="24"/>
          <w:rtl/>
        </w:rPr>
        <w:t xml:space="preserve">( </w:t>
      </w:r>
      <w:r w:rsidRPr="0072377F">
        <w:rPr>
          <w:rFonts w:asciiTheme="minorBidi" w:hAnsiTheme="minorBidi"/>
          <w:b/>
          <w:bCs/>
          <w:color w:val="000000" w:themeColor="text1"/>
          <w:sz w:val="24"/>
          <w:szCs w:val="24"/>
          <w:rtl/>
        </w:rPr>
        <w:t xml:space="preserve">خطأ </w:t>
      </w:r>
      <w:r>
        <w:rPr>
          <w:rFonts w:asciiTheme="minorBidi" w:hAnsiTheme="minorBidi" w:hint="cs"/>
          <w:b/>
          <w:bCs/>
          <w:color w:val="000000" w:themeColor="text1"/>
          <w:sz w:val="24"/>
          <w:szCs w:val="24"/>
          <w:rtl/>
        </w:rPr>
        <w:t xml:space="preserve">) </w:t>
      </w:r>
      <w:r w:rsidRPr="00D823AD">
        <w:rPr>
          <w:rFonts w:asciiTheme="minorBidi" w:hAnsiTheme="minorBidi"/>
          <w:b/>
          <w:bCs/>
          <w:sz w:val="24"/>
          <w:szCs w:val="24"/>
          <w:rtl/>
        </w:rPr>
        <w:t>التصحيح / لا تتجاوز</w:t>
      </w:r>
      <w:r w:rsidRPr="00D823AD">
        <w:rPr>
          <w:rFonts w:asciiTheme="minorBidi" w:hAnsiTheme="minorBidi"/>
          <w:b/>
          <w:bCs/>
          <w:sz w:val="24"/>
          <w:szCs w:val="24"/>
        </w:rPr>
        <w:t xml:space="preserve"> .</w:t>
      </w:r>
    </w:p>
    <w:p w:rsidR="00307238" w:rsidRPr="0072377F" w:rsidRDefault="00307238" w:rsidP="00307238">
      <w:pPr>
        <w:numPr>
          <w:ilvl w:val="0"/>
          <w:numId w:val="69"/>
        </w:numPr>
        <w:spacing w:after="0" w:line="240" w:lineRule="auto"/>
        <w:ind w:left="357" w:hanging="357"/>
        <w:rPr>
          <w:rFonts w:asciiTheme="minorBidi" w:eastAsiaTheme="minorEastAsia" w:hAnsiTheme="minorBidi"/>
          <w:color w:val="FF0000"/>
          <w:sz w:val="24"/>
          <w:szCs w:val="24"/>
        </w:rPr>
      </w:pPr>
      <w:r w:rsidRPr="00D823AD">
        <w:rPr>
          <w:rFonts w:asciiTheme="minorBidi" w:hAnsiTheme="minorBidi"/>
          <w:color w:val="000000" w:themeColor="text1"/>
          <w:sz w:val="24"/>
          <w:szCs w:val="24"/>
          <w:rtl/>
        </w:rPr>
        <w:t xml:space="preserve">تتكون حقوق من الملكيه من </w:t>
      </w:r>
      <w:r w:rsidRPr="00D823AD">
        <w:rPr>
          <w:rFonts w:asciiTheme="minorBidi" w:hAnsiTheme="minorBidi"/>
          <w:color w:val="000000" w:themeColor="text1"/>
          <w:sz w:val="24"/>
          <w:szCs w:val="24"/>
          <w:u w:val="single"/>
          <w:rtl/>
        </w:rPr>
        <w:t>بندين</w:t>
      </w:r>
      <w:r w:rsidRPr="00D823AD">
        <w:rPr>
          <w:rFonts w:asciiTheme="minorBidi" w:hAnsiTheme="minorBidi"/>
          <w:color w:val="000000" w:themeColor="text1"/>
          <w:sz w:val="24"/>
          <w:szCs w:val="24"/>
          <w:rtl/>
        </w:rPr>
        <w:t xml:space="preserve"> : رأس المال و الأرباح المحتجزه</w:t>
      </w:r>
      <w:r>
        <w:rPr>
          <w:rFonts w:asciiTheme="minorBidi" w:hAnsiTheme="minorBidi"/>
          <w:b/>
          <w:bCs/>
          <w:color w:val="000000" w:themeColor="text1"/>
          <w:sz w:val="24"/>
          <w:szCs w:val="24"/>
          <w:rtl/>
        </w:rPr>
        <w:t xml:space="preserve"> </w:t>
      </w:r>
      <w:r>
        <w:rPr>
          <w:rFonts w:asciiTheme="minorBidi" w:hAnsiTheme="minorBidi" w:hint="cs"/>
          <w:b/>
          <w:bCs/>
          <w:color w:val="000000" w:themeColor="text1"/>
          <w:sz w:val="24"/>
          <w:szCs w:val="24"/>
          <w:rtl/>
        </w:rPr>
        <w:t>(</w:t>
      </w:r>
      <w:r>
        <w:rPr>
          <w:rFonts w:asciiTheme="minorBidi" w:hAnsiTheme="minorBidi"/>
          <w:b/>
          <w:bCs/>
          <w:color w:val="000000" w:themeColor="text1"/>
          <w:sz w:val="24"/>
          <w:szCs w:val="24"/>
          <w:rtl/>
        </w:rPr>
        <w:t xml:space="preserve"> خطأ</w:t>
      </w:r>
      <w:r>
        <w:rPr>
          <w:rFonts w:asciiTheme="minorBidi" w:hAnsiTheme="minorBidi" w:hint="cs"/>
          <w:b/>
          <w:bCs/>
          <w:color w:val="000000" w:themeColor="text1"/>
          <w:sz w:val="24"/>
          <w:szCs w:val="24"/>
          <w:rtl/>
        </w:rPr>
        <w:t xml:space="preserve"> )  </w:t>
      </w:r>
      <w:r w:rsidRPr="00D823AD">
        <w:rPr>
          <w:rFonts w:asciiTheme="minorBidi" w:hAnsiTheme="minorBidi"/>
          <w:b/>
          <w:bCs/>
          <w:sz w:val="24"/>
          <w:szCs w:val="24"/>
          <w:rtl/>
        </w:rPr>
        <w:t>التصحيح / 3 بنود</w:t>
      </w:r>
    </w:p>
    <w:p w:rsidR="00307238" w:rsidRPr="0072377F" w:rsidRDefault="00307238" w:rsidP="00307238">
      <w:pPr>
        <w:numPr>
          <w:ilvl w:val="0"/>
          <w:numId w:val="69"/>
        </w:numPr>
        <w:spacing w:after="0" w:line="240" w:lineRule="auto"/>
        <w:ind w:left="357" w:hanging="357"/>
        <w:rPr>
          <w:rFonts w:asciiTheme="minorBidi" w:eastAsiaTheme="minorEastAsia" w:hAnsiTheme="minorBidi"/>
          <w:color w:val="000000" w:themeColor="text1"/>
          <w:sz w:val="24"/>
          <w:szCs w:val="24"/>
        </w:rPr>
      </w:pPr>
      <w:r w:rsidRPr="00D823AD">
        <w:rPr>
          <w:rFonts w:asciiTheme="minorBidi" w:hAnsiTheme="minorBidi"/>
          <w:color w:val="000000" w:themeColor="text1"/>
          <w:sz w:val="24"/>
          <w:szCs w:val="24"/>
          <w:rtl/>
        </w:rPr>
        <w:t>هناك نوعان من المستثمرين هم : البنوك و شركات التأمين</w:t>
      </w:r>
      <w:r>
        <w:rPr>
          <w:rFonts w:asciiTheme="minorBidi" w:hAnsiTheme="minorBidi"/>
          <w:b/>
          <w:bCs/>
          <w:color w:val="000000" w:themeColor="text1"/>
          <w:sz w:val="24"/>
          <w:szCs w:val="24"/>
          <w:rtl/>
        </w:rPr>
        <w:t xml:space="preserve"> </w:t>
      </w:r>
      <w:r>
        <w:rPr>
          <w:rFonts w:asciiTheme="minorBidi" w:hAnsiTheme="minorBidi" w:hint="cs"/>
          <w:b/>
          <w:bCs/>
          <w:color w:val="000000" w:themeColor="text1"/>
          <w:sz w:val="24"/>
          <w:szCs w:val="24"/>
          <w:rtl/>
        </w:rPr>
        <w:t xml:space="preserve">( </w:t>
      </w:r>
      <w:r>
        <w:rPr>
          <w:rFonts w:asciiTheme="minorBidi" w:hAnsiTheme="minorBidi"/>
          <w:b/>
          <w:bCs/>
          <w:color w:val="000000" w:themeColor="text1"/>
          <w:sz w:val="24"/>
          <w:szCs w:val="24"/>
          <w:rtl/>
        </w:rPr>
        <w:t>خط</w:t>
      </w:r>
      <w:r>
        <w:rPr>
          <w:rFonts w:asciiTheme="minorBidi" w:hAnsiTheme="minorBidi" w:hint="cs"/>
          <w:b/>
          <w:bCs/>
          <w:color w:val="000000" w:themeColor="text1"/>
          <w:sz w:val="24"/>
          <w:szCs w:val="24"/>
          <w:rtl/>
        </w:rPr>
        <w:t xml:space="preserve">أ ) </w:t>
      </w:r>
      <w:r w:rsidRPr="0072377F">
        <w:rPr>
          <w:rFonts w:asciiTheme="minorBidi" w:hAnsiTheme="minorBidi"/>
          <w:b/>
          <w:bCs/>
          <w:color w:val="000000" w:themeColor="text1"/>
          <w:sz w:val="24"/>
          <w:szCs w:val="24"/>
        </w:rPr>
        <w:t xml:space="preserve"> </w:t>
      </w:r>
    </w:p>
    <w:p w:rsidR="00307238" w:rsidRPr="0072377F" w:rsidRDefault="00307238" w:rsidP="00307238">
      <w:pPr>
        <w:numPr>
          <w:ilvl w:val="0"/>
          <w:numId w:val="69"/>
        </w:numPr>
        <w:spacing w:after="0" w:line="240" w:lineRule="auto"/>
        <w:ind w:left="357" w:hanging="357"/>
        <w:rPr>
          <w:rFonts w:asciiTheme="minorBidi" w:eastAsiaTheme="minorEastAsia" w:hAnsiTheme="minorBidi"/>
          <w:color w:val="000000" w:themeColor="text1"/>
          <w:sz w:val="24"/>
          <w:szCs w:val="24"/>
        </w:rPr>
      </w:pPr>
      <w:r w:rsidRPr="00D823AD">
        <w:rPr>
          <w:rFonts w:asciiTheme="minorBidi" w:hAnsiTheme="minorBidi"/>
          <w:color w:val="000000" w:themeColor="text1"/>
          <w:sz w:val="24"/>
          <w:szCs w:val="24"/>
          <w:rtl/>
        </w:rPr>
        <w:t xml:space="preserve">يسعى المديرون الماليون لتحقيق </w:t>
      </w:r>
      <w:r w:rsidRPr="00D823AD">
        <w:rPr>
          <w:rFonts w:asciiTheme="minorBidi" w:hAnsiTheme="minorBidi"/>
          <w:color w:val="000000" w:themeColor="text1"/>
          <w:sz w:val="24"/>
          <w:szCs w:val="24"/>
          <w:u w:val="single"/>
          <w:rtl/>
        </w:rPr>
        <w:t>الاستقرار</w:t>
      </w:r>
      <w:r w:rsidRPr="00D823AD">
        <w:rPr>
          <w:rFonts w:asciiTheme="minorBidi" w:hAnsiTheme="minorBidi"/>
          <w:color w:val="000000" w:themeColor="text1"/>
          <w:sz w:val="24"/>
          <w:szCs w:val="24"/>
          <w:rtl/>
        </w:rPr>
        <w:t xml:space="preserve"> في قيمة الشركه</w:t>
      </w:r>
      <w:r>
        <w:rPr>
          <w:rFonts w:asciiTheme="minorBidi" w:hAnsiTheme="minorBidi"/>
          <w:b/>
          <w:bCs/>
          <w:color w:val="000000" w:themeColor="text1"/>
          <w:sz w:val="24"/>
          <w:szCs w:val="24"/>
          <w:rtl/>
        </w:rPr>
        <w:t xml:space="preserve"> </w:t>
      </w:r>
      <w:r>
        <w:rPr>
          <w:rFonts w:asciiTheme="minorBidi" w:hAnsiTheme="minorBidi" w:hint="cs"/>
          <w:b/>
          <w:bCs/>
          <w:color w:val="000000" w:themeColor="text1"/>
          <w:sz w:val="24"/>
          <w:szCs w:val="24"/>
          <w:rtl/>
        </w:rPr>
        <w:t xml:space="preserve">( </w:t>
      </w:r>
      <w:r w:rsidRPr="0072377F">
        <w:rPr>
          <w:rFonts w:asciiTheme="minorBidi" w:hAnsiTheme="minorBidi"/>
          <w:b/>
          <w:bCs/>
          <w:color w:val="000000" w:themeColor="text1"/>
          <w:sz w:val="24"/>
          <w:szCs w:val="24"/>
          <w:rtl/>
        </w:rPr>
        <w:t xml:space="preserve">خطأ </w:t>
      </w:r>
      <w:r>
        <w:rPr>
          <w:rFonts w:asciiTheme="minorBidi" w:hAnsiTheme="minorBidi" w:hint="cs"/>
          <w:b/>
          <w:bCs/>
          <w:color w:val="000000" w:themeColor="text1"/>
          <w:sz w:val="24"/>
          <w:szCs w:val="24"/>
          <w:rtl/>
        </w:rPr>
        <w:t xml:space="preserve">) </w:t>
      </w:r>
      <w:r w:rsidRPr="00D823AD">
        <w:rPr>
          <w:rFonts w:asciiTheme="minorBidi" w:hAnsiTheme="minorBidi"/>
          <w:b/>
          <w:bCs/>
          <w:sz w:val="24"/>
          <w:szCs w:val="24"/>
          <w:rtl/>
        </w:rPr>
        <w:t>التصحيح / تعظيم</w:t>
      </w:r>
      <w:r w:rsidRPr="00D823AD">
        <w:rPr>
          <w:rFonts w:asciiTheme="minorBidi" w:hAnsiTheme="minorBidi"/>
          <w:b/>
          <w:bCs/>
          <w:sz w:val="24"/>
          <w:szCs w:val="24"/>
        </w:rPr>
        <w:t xml:space="preserve"> </w:t>
      </w:r>
    </w:p>
    <w:p w:rsidR="00307238" w:rsidRPr="0072377F" w:rsidRDefault="00307238" w:rsidP="00307238">
      <w:pPr>
        <w:numPr>
          <w:ilvl w:val="0"/>
          <w:numId w:val="69"/>
        </w:numPr>
        <w:spacing w:after="0" w:line="240" w:lineRule="auto"/>
        <w:ind w:left="357" w:hanging="357"/>
        <w:rPr>
          <w:rFonts w:asciiTheme="minorBidi" w:eastAsiaTheme="minorEastAsia" w:hAnsiTheme="minorBidi"/>
          <w:color w:val="000000" w:themeColor="text1"/>
          <w:sz w:val="24"/>
          <w:szCs w:val="24"/>
        </w:rPr>
      </w:pPr>
      <w:r w:rsidRPr="00D823AD">
        <w:rPr>
          <w:rFonts w:asciiTheme="minorBidi" w:hAnsiTheme="minorBidi"/>
          <w:color w:val="000000" w:themeColor="text1"/>
          <w:sz w:val="24"/>
          <w:szCs w:val="24"/>
          <w:rtl/>
        </w:rPr>
        <w:t>السندات و القروض طويلة الاجل تعد قروض على الشركه</w:t>
      </w:r>
      <w:r>
        <w:rPr>
          <w:rFonts w:asciiTheme="minorBidi" w:hAnsiTheme="minorBidi"/>
          <w:b/>
          <w:bCs/>
          <w:color w:val="000000" w:themeColor="text1"/>
          <w:sz w:val="24"/>
          <w:szCs w:val="24"/>
          <w:rtl/>
        </w:rPr>
        <w:t xml:space="preserve"> </w:t>
      </w:r>
      <w:r>
        <w:rPr>
          <w:rFonts w:asciiTheme="minorBidi" w:hAnsiTheme="minorBidi" w:hint="cs"/>
          <w:b/>
          <w:bCs/>
          <w:color w:val="000000" w:themeColor="text1"/>
          <w:sz w:val="24"/>
          <w:szCs w:val="24"/>
          <w:rtl/>
        </w:rPr>
        <w:t xml:space="preserve">( </w:t>
      </w:r>
      <w:r>
        <w:rPr>
          <w:rFonts w:asciiTheme="minorBidi" w:hAnsiTheme="minorBidi"/>
          <w:b/>
          <w:bCs/>
          <w:color w:val="000000" w:themeColor="text1"/>
          <w:sz w:val="24"/>
          <w:szCs w:val="24"/>
          <w:rtl/>
        </w:rPr>
        <w:t>ص</w:t>
      </w:r>
      <w:r>
        <w:rPr>
          <w:rFonts w:asciiTheme="minorBidi" w:hAnsiTheme="minorBidi" w:hint="cs"/>
          <w:b/>
          <w:bCs/>
          <w:color w:val="000000" w:themeColor="text1"/>
          <w:sz w:val="24"/>
          <w:szCs w:val="24"/>
          <w:rtl/>
        </w:rPr>
        <w:t xml:space="preserve">ح ) </w:t>
      </w:r>
      <w:r w:rsidRPr="0072377F">
        <w:rPr>
          <w:rFonts w:asciiTheme="minorBidi" w:hAnsiTheme="minorBidi"/>
          <w:b/>
          <w:bCs/>
          <w:color w:val="000000" w:themeColor="text1"/>
          <w:sz w:val="24"/>
          <w:szCs w:val="24"/>
        </w:rPr>
        <w:t xml:space="preserve"> </w:t>
      </w:r>
    </w:p>
    <w:p w:rsidR="00307238" w:rsidRPr="0072377F" w:rsidRDefault="00307238" w:rsidP="00307238">
      <w:pPr>
        <w:numPr>
          <w:ilvl w:val="0"/>
          <w:numId w:val="69"/>
        </w:numPr>
        <w:spacing w:after="0" w:line="240" w:lineRule="auto"/>
        <w:ind w:left="357" w:hanging="357"/>
        <w:rPr>
          <w:rFonts w:asciiTheme="minorBidi" w:eastAsiaTheme="minorEastAsia" w:hAnsiTheme="minorBidi"/>
          <w:color w:val="000000" w:themeColor="text1"/>
          <w:sz w:val="24"/>
          <w:szCs w:val="24"/>
        </w:rPr>
      </w:pPr>
      <w:r w:rsidRPr="00D823AD">
        <w:rPr>
          <w:rFonts w:asciiTheme="minorBidi" w:hAnsiTheme="minorBidi"/>
          <w:color w:val="000000" w:themeColor="text1"/>
          <w:sz w:val="24"/>
          <w:szCs w:val="24"/>
          <w:rtl/>
        </w:rPr>
        <w:t>قائمة المركز المالي هي قائمة تعبر عن وضع الشركه المالي خلال سنه ماليه</w:t>
      </w:r>
      <w:r>
        <w:rPr>
          <w:rFonts w:asciiTheme="minorBidi" w:hAnsiTheme="minorBidi"/>
          <w:b/>
          <w:bCs/>
          <w:color w:val="000000" w:themeColor="text1"/>
          <w:sz w:val="24"/>
          <w:szCs w:val="24"/>
          <w:rtl/>
        </w:rPr>
        <w:t xml:space="preserve"> </w:t>
      </w:r>
      <w:r>
        <w:rPr>
          <w:rFonts w:asciiTheme="minorBidi" w:hAnsiTheme="minorBidi" w:hint="cs"/>
          <w:b/>
          <w:bCs/>
          <w:color w:val="000000" w:themeColor="text1"/>
          <w:sz w:val="24"/>
          <w:szCs w:val="24"/>
          <w:rtl/>
        </w:rPr>
        <w:t xml:space="preserve">( </w:t>
      </w:r>
      <w:r w:rsidRPr="0072377F">
        <w:rPr>
          <w:rFonts w:asciiTheme="minorBidi" w:hAnsiTheme="minorBidi"/>
          <w:b/>
          <w:bCs/>
          <w:color w:val="000000" w:themeColor="text1"/>
          <w:sz w:val="24"/>
          <w:szCs w:val="24"/>
          <w:rtl/>
        </w:rPr>
        <w:t>خطأ</w:t>
      </w:r>
      <w:r w:rsidRPr="0072377F">
        <w:rPr>
          <w:rFonts w:asciiTheme="minorBidi" w:hAnsiTheme="minorBidi"/>
          <w:b/>
          <w:bCs/>
          <w:color w:val="000000" w:themeColor="text1"/>
          <w:sz w:val="24"/>
          <w:szCs w:val="24"/>
        </w:rPr>
        <w:t xml:space="preserve"> </w:t>
      </w:r>
      <w:r>
        <w:rPr>
          <w:rFonts w:asciiTheme="minorBidi" w:hAnsiTheme="minorBidi" w:hint="cs"/>
          <w:b/>
          <w:bCs/>
          <w:color w:val="000000" w:themeColor="text1"/>
          <w:sz w:val="24"/>
          <w:szCs w:val="24"/>
          <w:rtl/>
        </w:rPr>
        <w:t>)</w:t>
      </w:r>
    </w:p>
    <w:p w:rsidR="00307238" w:rsidRPr="0072377F" w:rsidRDefault="00307238" w:rsidP="00307238">
      <w:pPr>
        <w:numPr>
          <w:ilvl w:val="0"/>
          <w:numId w:val="69"/>
        </w:numPr>
        <w:spacing w:after="0" w:line="240" w:lineRule="auto"/>
        <w:ind w:left="357" w:hanging="357"/>
        <w:rPr>
          <w:rFonts w:asciiTheme="minorBidi" w:eastAsiaTheme="minorEastAsia" w:hAnsiTheme="minorBidi"/>
          <w:color w:val="000000" w:themeColor="text1"/>
          <w:sz w:val="24"/>
          <w:szCs w:val="24"/>
        </w:rPr>
      </w:pPr>
      <w:r w:rsidRPr="00D823AD">
        <w:rPr>
          <w:rFonts w:asciiTheme="minorBidi" w:hAnsiTheme="minorBidi"/>
          <w:color w:val="000000" w:themeColor="text1"/>
          <w:sz w:val="24"/>
          <w:szCs w:val="24"/>
          <w:rtl/>
        </w:rPr>
        <w:t xml:space="preserve">يُعد القسط المستحق من القروض طويلة الاجل خلال فترة تقل عن سنه من الالتزامات المتداوله </w:t>
      </w:r>
      <w:r w:rsidRPr="00D823AD">
        <w:rPr>
          <w:rFonts w:asciiTheme="minorBidi" w:hAnsiTheme="minorBidi" w:hint="cs"/>
          <w:color w:val="000000" w:themeColor="text1"/>
          <w:sz w:val="24"/>
          <w:szCs w:val="24"/>
          <w:rtl/>
        </w:rPr>
        <w:t>(</w:t>
      </w:r>
      <w:r>
        <w:rPr>
          <w:rFonts w:asciiTheme="minorBidi" w:hAnsiTheme="minorBidi" w:hint="cs"/>
          <w:b/>
          <w:bCs/>
          <w:color w:val="000000" w:themeColor="text1"/>
          <w:sz w:val="24"/>
          <w:szCs w:val="24"/>
          <w:rtl/>
        </w:rPr>
        <w:t xml:space="preserve"> </w:t>
      </w:r>
      <w:r w:rsidRPr="0072377F">
        <w:rPr>
          <w:rFonts w:asciiTheme="minorBidi" w:hAnsiTheme="minorBidi"/>
          <w:b/>
          <w:bCs/>
          <w:color w:val="000000" w:themeColor="text1"/>
          <w:sz w:val="24"/>
          <w:szCs w:val="24"/>
          <w:rtl/>
        </w:rPr>
        <w:t>صح</w:t>
      </w:r>
      <w:r>
        <w:rPr>
          <w:rFonts w:asciiTheme="minorBidi" w:hAnsiTheme="minorBidi"/>
          <w:b/>
          <w:bCs/>
          <w:color w:val="000000" w:themeColor="text1"/>
          <w:sz w:val="24"/>
          <w:szCs w:val="24"/>
        </w:rPr>
        <w:t xml:space="preserve">  ( </w:t>
      </w:r>
    </w:p>
    <w:p w:rsidR="00307238" w:rsidRPr="00D823AD" w:rsidRDefault="00307238" w:rsidP="00307238">
      <w:pPr>
        <w:numPr>
          <w:ilvl w:val="0"/>
          <w:numId w:val="69"/>
        </w:numPr>
        <w:spacing w:after="0" w:line="240" w:lineRule="auto"/>
        <w:ind w:left="357" w:hanging="357"/>
        <w:rPr>
          <w:rFonts w:asciiTheme="minorBidi" w:eastAsiaTheme="minorEastAsia" w:hAnsiTheme="minorBidi"/>
          <w:sz w:val="24"/>
          <w:szCs w:val="24"/>
        </w:rPr>
      </w:pPr>
      <w:r w:rsidRPr="00D823AD">
        <w:rPr>
          <w:rFonts w:asciiTheme="minorBidi" w:hAnsiTheme="minorBidi"/>
          <w:color w:val="000000" w:themeColor="text1"/>
          <w:sz w:val="24"/>
          <w:szCs w:val="24"/>
          <w:rtl/>
        </w:rPr>
        <w:t xml:space="preserve">تُعد القوائم و التقارير الماليه مخرجات نظام الاداره </w:t>
      </w:r>
      <w:r w:rsidRPr="00D823AD">
        <w:rPr>
          <w:rFonts w:asciiTheme="minorBidi" w:hAnsiTheme="minorBidi"/>
          <w:color w:val="000000" w:themeColor="text1"/>
          <w:sz w:val="24"/>
          <w:szCs w:val="24"/>
          <w:u w:val="single"/>
          <w:rtl/>
        </w:rPr>
        <w:t>الماليه</w:t>
      </w:r>
      <w:r>
        <w:rPr>
          <w:rFonts w:asciiTheme="minorBidi" w:hAnsiTheme="minorBidi"/>
          <w:b/>
          <w:bCs/>
          <w:color w:val="000000" w:themeColor="text1"/>
          <w:sz w:val="24"/>
          <w:szCs w:val="24"/>
          <w:rtl/>
        </w:rPr>
        <w:t xml:space="preserve"> </w:t>
      </w:r>
      <w:r>
        <w:rPr>
          <w:rFonts w:asciiTheme="minorBidi" w:hAnsiTheme="minorBidi" w:hint="cs"/>
          <w:b/>
          <w:bCs/>
          <w:color w:val="000000" w:themeColor="text1"/>
          <w:sz w:val="24"/>
          <w:szCs w:val="24"/>
          <w:rtl/>
        </w:rPr>
        <w:t>(</w:t>
      </w:r>
      <w:r>
        <w:rPr>
          <w:rFonts w:asciiTheme="minorBidi" w:hAnsiTheme="minorBidi"/>
          <w:b/>
          <w:bCs/>
          <w:color w:val="000000" w:themeColor="text1"/>
          <w:sz w:val="24"/>
          <w:szCs w:val="24"/>
          <w:rtl/>
        </w:rPr>
        <w:t xml:space="preserve"> خطأ </w:t>
      </w:r>
      <w:r>
        <w:rPr>
          <w:rFonts w:asciiTheme="minorBidi" w:hAnsiTheme="minorBidi" w:hint="cs"/>
          <w:b/>
          <w:bCs/>
          <w:color w:val="000000" w:themeColor="text1"/>
          <w:sz w:val="24"/>
          <w:szCs w:val="24"/>
          <w:rtl/>
        </w:rPr>
        <w:t xml:space="preserve">) </w:t>
      </w:r>
      <w:r w:rsidRPr="0072377F">
        <w:rPr>
          <w:rFonts w:asciiTheme="minorBidi" w:hAnsiTheme="minorBidi"/>
          <w:b/>
          <w:bCs/>
          <w:color w:val="000000" w:themeColor="text1"/>
          <w:sz w:val="24"/>
          <w:szCs w:val="24"/>
          <w:rtl/>
        </w:rPr>
        <w:t xml:space="preserve"> </w:t>
      </w:r>
      <w:r w:rsidRPr="00D823AD">
        <w:rPr>
          <w:rFonts w:asciiTheme="minorBidi" w:hAnsiTheme="minorBidi"/>
          <w:b/>
          <w:bCs/>
          <w:sz w:val="24"/>
          <w:szCs w:val="24"/>
          <w:rtl/>
        </w:rPr>
        <w:t>التصحيح / المحاسبيه</w:t>
      </w:r>
    </w:p>
    <w:p w:rsidR="00307238" w:rsidRPr="0072377F" w:rsidRDefault="00307238" w:rsidP="00307238">
      <w:pPr>
        <w:numPr>
          <w:ilvl w:val="0"/>
          <w:numId w:val="69"/>
        </w:numPr>
        <w:spacing w:after="0" w:line="240" w:lineRule="auto"/>
        <w:ind w:left="357" w:hanging="357"/>
        <w:rPr>
          <w:rFonts w:asciiTheme="minorBidi" w:eastAsiaTheme="minorEastAsia" w:hAnsiTheme="minorBidi"/>
          <w:color w:val="000000" w:themeColor="text1"/>
          <w:sz w:val="24"/>
          <w:szCs w:val="24"/>
        </w:rPr>
      </w:pPr>
      <w:r w:rsidRPr="00D823AD">
        <w:rPr>
          <w:rFonts w:asciiTheme="minorBidi" w:hAnsiTheme="minorBidi"/>
          <w:color w:val="000000" w:themeColor="text1"/>
          <w:sz w:val="24"/>
          <w:szCs w:val="24"/>
          <w:u w:val="single"/>
          <w:rtl/>
        </w:rPr>
        <w:t>الاحتياطيات</w:t>
      </w:r>
      <w:r w:rsidRPr="00D823AD">
        <w:rPr>
          <w:rFonts w:asciiTheme="minorBidi" w:hAnsiTheme="minorBidi"/>
          <w:color w:val="000000" w:themeColor="text1"/>
          <w:sz w:val="24"/>
          <w:szCs w:val="24"/>
          <w:rtl/>
        </w:rPr>
        <w:t xml:space="preserve"> عباره عن ذلك الجزء الذي يُحتجز من الأرباح السنويه التي تحققها الشركه</w:t>
      </w:r>
      <w:r>
        <w:rPr>
          <w:rFonts w:asciiTheme="minorBidi" w:hAnsiTheme="minorBidi"/>
          <w:color w:val="000000" w:themeColor="text1"/>
          <w:sz w:val="24"/>
          <w:szCs w:val="24"/>
          <w:rtl/>
        </w:rPr>
        <w:t xml:space="preserve"> و فقاً لسياستها الماليه</w:t>
      </w:r>
      <w:r>
        <w:rPr>
          <w:rFonts w:asciiTheme="minorBidi" w:hAnsiTheme="minorBidi" w:hint="cs"/>
          <w:color w:val="000000" w:themeColor="text1"/>
          <w:sz w:val="24"/>
          <w:szCs w:val="24"/>
          <w:rtl/>
        </w:rPr>
        <w:t xml:space="preserve">      </w:t>
      </w:r>
      <w:r w:rsidRPr="00D823AD">
        <w:rPr>
          <w:rFonts w:asciiTheme="minorBidi" w:hAnsiTheme="minorBidi"/>
          <w:b/>
          <w:bCs/>
          <w:color w:val="000000" w:themeColor="text1"/>
          <w:sz w:val="24"/>
          <w:szCs w:val="24"/>
          <w:rtl/>
        </w:rPr>
        <w:t xml:space="preserve"> </w:t>
      </w:r>
      <w:r>
        <w:rPr>
          <w:rFonts w:asciiTheme="minorBidi" w:hAnsiTheme="minorBidi" w:hint="cs"/>
          <w:b/>
          <w:bCs/>
          <w:color w:val="000000" w:themeColor="text1"/>
          <w:sz w:val="24"/>
          <w:szCs w:val="24"/>
          <w:rtl/>
        </w:rPr>
        <w:t xml:space="preserve">( </w:t>
      </w:r>
      <w:r>
        <w:rPr>
          <w:rFonts w:asciiTheme="minorBidi" w:hAnsiTheme="minorBidi"/>
          <w:b/>
          <w:bCs/>
          <w:color w:val="000000" w:themeColor="text1"/>
          <w:sz w:val="24"/>
          <w:szCs w:val="24"/>
          <w:rtl/>
        </w:rPr>
        <w:t>خطأ</w:t>
      </w:r>
      <w:r>
        <w:rPr>
          <w:rFonts w:asciiTheme="minorBidi" w:hAnsiTheme="minorBidi" w:hint="cs"/>
          <w:b/>
          <w:bCs/>
          <w:color w:val="000000" w:themeColor="text1"/>
          <w:sz w:val="24"/>
          <w:szCs w:val="24"/>
          <w:rtl/>
        </w:rPr>
        <w:t xml:space="preserve"> )</w:t>
      </w:r>
      <w:r w:rsidRPr="0072377F">
        <w:rPr>
          <w:rFonts w:asciiTheme="minorBidi" w:hAnsiTheme="minorBidi"/>
          <w:b/>
          <w:bCs/>
          <w:color w:val="000000" w:themeColor="text1"/>
          <w:sz w:val="24"/>
          <w:szCs w:val="24"/>
          <w:rtl/>
        </w:rPr>
        <w:t xml:space="preserve"> </w:t>
      </w:r>
      <w:r w:rsidRPr="00D823AD">
        <w:rPr>
          <w:rFonts w:asciiTheme="minorBidi" w:hAnsiTheme="minorBidi"/>
          <w:b/>
          <w:bCs/>
          <w:sz w:val="24"/>
          <w:szCs w:val="24"/>
          <w:rtl/>
        </w:rPr>
        <w:t>التصحيح / الأرباح المحتجزه</w:t>
      </w:r>
    </w:p>
    <w:p w:rsidR="00307238" w:rsidRPr="0072377F" w:rsidRDefault="00307238" w:rsidP="00307238">
      <w:pPr>
        <w:numPr>
          <w:ilvl w:val="0"/>
          <w:numId w:val="69"/>
        </w:numPr>
        <w:spacing w:after="0" w:line="240" w:lineRule="auto"/>
        <w:ind w:left="357" w:hanging="357"/>
        <w:rPr>
          <w:rFonts w:asciiTheme="minorBidi" w:eastAsiaTheme="minorEastAsia" w:hAnsiTheme="minorBidi"/>
          <w:color w:val="000000" w:themeColor="text1"/>
          <w:sz w:val="24"/>
          <w:szCs w:val="24"/>
        </w:rPr>
      </w:pPr>
      <w:r w:rsidRPr="00D823AD">
        <w:rPr>
          <w:rFonts w:asciiTheme="minorBidi" w:hAnsiTheme="minorBidi"/>
          <w:color w:val="000000" w:themeColor="text1"/>
          <w:sz w:val="24"/>
          <w:szCs w:val="24"/>
          <w:rtl/>
        </w:rPr>
        <w:t xml:space="preserve">يُعد الاحتياطي النظامي جزء من الأرباح يتم تجنيبه بناء على نص القانون </w:t>
      </w:r>
      <w:r>
        <w:rPr>
          <w:rFonts w:asciiTheme="minorBidi" w:hAnsiTheme="minorBidi" w:hint="cs"/>
          <w:b/>
          <w:bCs/>
          <w:color w:val="000000" w:themeColor="text1"/>
          <w:sz w:val="24"/>
          <w:szCs w:val="24"/>
          <w:rtl/>
        </w:rPr>
        <w:t>(</w:t>
      </w:r>
      <w:r w:rsidRPr="0072377F">
        <w:rPr>
          <w:rFonts w:asciiTheme="minorBidi" w:hAnsiTheme="minorBidi"/>
          <w:b/>
          <w:bCs/>
          <w:color w:val="000000" w:themeColor="text1"/>
          <w:sz w:val="24"/>
          <w:szCs w:val="24"/>
          <w:rtl/>
        </w:rPr>
        <w:t xml:space="preserve"> صح</w:t>
      </w:r>
      <w:r>
        <w:rPr>
          <w:rFonts w:asciiTheme="minorBidi" w:hAnsiTheme="minorBidi"/>
          <w:b/>
          <w:bCs/>
          <w:color w:val="000000" w:themeColor="text1"/>
          <w:sz w:val="24"/>
          <w:szCs w:val="24"/>
        </w:rPr>
        <w:t xml:space="preserve">  ( </w:t>
      </w:r>
    </w:p>
    <w:p w:rsidR="00307238" w:rsidRPr="0072377F" w:rsidRDefault="00307238" w:rsidP="00307238">
      <w:pPr>
        <w:numPr>
          <w:ilvl w:val="0"/>
          <w:numId w:val="69"/>
        </w:numPr>
        <w:spacing w:after="0" w:line="240" w:lineRule="auto"/>
        <w:ind w:left="357" w:hanging="357"/>
        <w:rPr>
          <w:rFonts w:asciiTheme="minorBidi" w:eastAsiaTheme="minorEastAsia" w:hAnsiTheme="minorBidi"/>
          <w:color w:val="000000" w:themeColor="text1"/>
          <w:sz w:val="24"/>
          <w:szCs w:val="24"/>
        </w:rPr>
      </w:pPr>
      <w:r w:rsidRPr="00D823AD">
        <w:rPr>
          <w:rFonts w:asciiTheme="minorBidi" w:hAnsiTheme="minorBidi"/>
          <w:color w:val="000000" w:themeColor="text1"/>
          <w:sz w:val="24"/>
          <w:szCs w:val="24"/>
          <w:rtl/>
        </w:rPr>
        <w:t>ينبغي على المستثمرين دراسة و تحليل القوائم الماليه للشركات التي يستثمرون فيها بالفعل</w:t>
      </w:r>
      <w:r w:rsidRPr="0072377F">
        <w:rPr>
          <w:rFonts w:asciiTheme="minorBidi" w:hAnsiTheme="minorBidi"/>
          <w:b/>
          <w:bCs/>
          <w:color w:val="000000" w:themeColor="text1"/>
          <w:sz w:val="24"/>
          <w:szCs w:val="24"/>
          <w:rtl/>
        </w:rPr>
        <w:t xml:space="preserve"> </w:t>
      </w:r>
      <w:r>
        <w:rPr>
          <w:rFonts w:asciiTheme="minorBidi" w:hAnsiTheme="minorBidi" w:hint="cs"/>
          <w:b/>
          <w:bCs/>
          <w:color w:val="000000" w:themeColor="text1"/>
          <w:sz w:val="24"/>
          <w:szCs w:val="24"/>
          <w:rtl/>
        </w:rPr>
        <w:t>(</w:t>
      </w:r>
      <w:r w:rsidRPr="0072377F">
        <w:rPr>
          <w:rFonts w:asciiTheme="minorBidi" w:hAnsiTheme="minorBidi"/>
          <w:b/>
          <w:bCs/>
          <w:color w:val="000000" w:themeColor="text1"/>
          <w:sz w:val="24"/>
          <w:szCs w:val="24"/>
          <w:rtl/>
        </w:rPr>
        <w:t xml:space="preserve"> صح</w:t>
      </w:r>
      <w:r>
        <w:rPr>
          <w:rFonts w:asciiTheme="minorBidi" w:hAnsiTheme="minorBidi"/>
          <w:b/>
          <w:bCs/>
          <w:color w:val="000000" w:themeColor="text1"/>
          <w:sz w:val="24"/>
          <w:szCs w:val="24"/>
        </w:rPr>
        <w:t xml:space="preserve">  ( </w:t>
      </w:r>
    </w:p>
    <w:p w:rsidR="00307238" w:rsidRPr="0064352A" w:rsidRDefault="00307238" w:rsidP="00307238">
      <w:pPr>
        <w:spacing w:after="0"/>
        <w:jc w:val="center"/>
        <w:rPr>
          <w:rFonts w:asciiTheme="minorBidi" w:hAnsiTheme="minorBidi"/>
          <w:b/>
          <w:bCs/>
          <w:sz w:val="24"/>
          <w:szCs w:val="24"/>
          <w:rtl/>
        </w:rPr>
      </w:pPr>
      <w:r w:rsidRPr="0064352A">
        <w:rPr>
          <w:rFonts w:asciiTheme="minorBidi" w:hAnsiTheme="minorBidi"/>
          <w:b/>
          <w:bCs/>
          <w:sz w:val="24"/>
          <w:szCs w:val="24"/>
          <w:rtl/>
        </w:rPr>
        <w:t xml:space="preserve">المحاضرة السابعة </w:t>
      </w:r>
    </w:p>
    <w:p w:rsidR="00307238" w:rsidRPr="0064352A" w:rsidRDefault="00307238" w:rsidP="00307238">
      <w:pPr>
        <w:spacing w:after="0"/>
        <w:jc w:val="center"/>
        <w:rPr>
          <w:rFonts w:asciiTheme="minorBidi" w:hAnsiTheme="minorBidi"/>
          <w:b/>
          <w:bCs/>
          <w:color w:val="808080" w:themeColor="background1" w:themeShade="80"/>
          <w:sz w:val="24"/>
          <w:szCs w:val="24"/>
          <w:rtl/>
        </w:rPr>
      </w:pPr>
      <w:r w:rsidRPr="0064352A">
        <w:rPr>
          <w:rFonts w:asciiTheme="minorBidi" w:hAnsiTheme="minorBidi"/>
          <w:b/>
          <w:bCs/>
          <w:sz w:val="24"/>
          <w:szCs w:val="24"/>
          <w:rtl/>
        </w:rPr>
        <w:t xml:space="preserve">الفصل الثالث : المؤشرات المالية </w:t>
      </w:r>
      <w:r w:rsidRPr="00833109">
        <w:rPr>
          <w:rFonts w:asciiTheme="minorBidi" w:hAnsiTheme="minorBidi"/>
          <w:b/>
          <w:bCs/>
          <w:color w:val="C9C0B0"/>
          <w:sz w:val="24"/>
          <w:szCs w:val="24"/>
          <w:rtl/>
        </w:rPr>
        <w:t>( الجوهر للإدارة المالية )</w:t>
      </w:r>
    </w:p>
    <w:p w:rsidR="00307238" w:rsidRPr="0064352A" w:rsidRDefault="00307238" w:rsidP="00307238">
      <w:pPr>
        <w:spacing w:after="0"/>
        <w:rPr>
          <w:rFonts w:asciiTheme="minorBidi" w:hAnsiTheme="minorBidi"/>
          <w:b/>
          <w:bCs/>
          <w:sz w:val="24"/>
          <w:szCs w:val="24"/>
          <w:rtl/>
        </w:rPr>
      </w:pPr>
      <w:r w:rsidRPr="0064352A">
        <w:rPr>
          <w:rFonts w:asciiTheme="minorBidi" w:hAnsiTheme="minorBidi"/>
          <w:b/>
          <w:bCs/>
          <w:sz w:val="24"/>
          <w:szCs w:val="24"/>
          <w:rtl/>
        </w:rPr>
        <w:t>ان عملية التحليل المالي باستخدام المؤشرات المالية تقوم على مقارنة مؤشرات أداء الشركة بمعيار معين</w:t>
      </w:r>
    </w:p>
    <w:p w:rsidR="00307238" w:rsidRPr="0064352A" w:rsidRDefault="00C519D8" w:rsidP="00307238">
      <w:pPr>
        <w:pStyle w:val="ListParagraph"/>
        <w:numPr>
          <w:ilvl w:val="0"/>
          <w:numId w:val="78"/>
        </w:numPr>
        <w:tabs>
          <w:tab w:val="right" w:pos="-270"/>
          <w:tab w:val="right" w:pos="270"/>
        </w:tabs>
        <w:spacing w:after="0"/>
        <w:ind w:left="180" w:firstLine="0"/>
        <w:jc w:val="center"/>
        <w:rPr>
          <w:rFonts w:asciiTheme="minorBidi" w:hAnsiTheme="minorBidi"/>
          <w:b/>
          <w:bCs/>
          <w:sz w:val="24"/>
          <w:szCs w:val="24"/>
          <w:rtl/>
        </w:rPr>
      </w:pPr>
      <w:r>
        <w:rPr>
          <w:rFonts w:asciiTheme="minorBidi" w:hAnsiTheme="minorBidi"/>
          <w:b/>
          <w:bCs/>
          <w:noProof/>
          <w:sz w:val="24"/>
          <w:szCs w:val="24"/>
          <w:rtl/>
        </w:rPr>
        <mc:AlternateContent>
          <mc:Choice Requires="wps">
            <w:drawing>
              <wp:anchor distT="0" distB="0" distL="114300" distR="114300" simplePos="0" relativeHeight="251692032" behindDoc="0" locked="0" layoutInCell="1" allowOverlap="1">
                <wp:simplePos x="0" y="0"/>
                <wp:positionH relativeFrom="column">
                  <wp:posOffset>2990850</wp:posOffset>
                </wp:positionH>
                <wp:positionV relativeFrom="paragraph">
                  <wp:posOffset>-1777365</wp:posOffset>
                </wp:positionV>
                <wp:extent cx="179705" cy="4047490"/>
                <wp:effectExtent l="9525" t="13970" r="10160" b="6350"/>
                <wp:wrapNone/>
                <wp:docPr id="331"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79705" cy="4047490"/>
                        </a:xfrm>
                        <a:prstGeom prst="leftBrace">
                          <a:avLst>
                            <a:gd name="adj1" fmla="val 18769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EC4A7" id="AutoShape 31" o:spid="_x0000_s1026" type="#_x0000_t87" style="position:absolute;left:0;text-align:left;margin-left:235.5pt;margin-top:-139.95pt;width:14.15pt;height:318.7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"/>
            </w:pict>
          </mc:Fallback>
        </mc:AlternateContent>
      </w:r>
      <w:r w:rsidR="00307238" w:rsidRPr="0064352A">
        <w:rPr>
          <w:rFonts w:asciiTheme="minorBidi" w:hAnsiTheme="minorBidi"/>
          <w:b/>
          <w:bCs/>
          <w:sz w:val="24"/>
          <w:szCs w:val="24"/>
          <w:rtl/>
        </w:rPr>
        <w:t xml:space="preserve">أنواع المعايير </w:t>
      </w:r>
    </w:p>
    <w:p w:rsidR="00307238" w:rsidRPr="0064352A" w:rsidRDefault="00C519D8" w:rsidP="00307238">
      <w:pPr>
        <w:spacing w:after="0"/>
        <w:rPr>
          <w:rFonts w:asciiTheme="minorBidi" w:hAnsiTheme="minorBidi"/>
          <w:b/>
          <w:bCs/>
          <w:sz w:val="24"/>
          <w:szCs w:val="24"/>
          <w:rtl/>
        </w:rPr>
      </w:pPr>
      <w:r>
        <w:rPr>
          <w:rFonts w:asciiTheme="minorBidi" w:hAnsiTheme="minorBidi"/>
          <w:b/>
          <w:bCs/>
          <w:noProof/>
          <w:sz w:val="24"/>
          <w:szCs w:val="24"/>
          <w:rtl/>
        </w:rPr>
        <mc:AlternateContent>
          <mc:Choice Requires="wps">
            <w:drawing>
              <wp:anchor distT="0" distB="0" distL="114300" distR="114300" simplePos="0" relativeHeight="251693056" behindDoc="0" locked="0" layoutInCell="1" allowOverlap="1">
                <wp:simplePos x="0" y="0"/>
                <wp:positionH relativeFrom="column">
                  <wp:posOffset>3879850</wp:posOffset>
                </wp:positionH>
                <wp:positionV relativeFrom="paragraph">
                  <wp:posOffset>97155</wp:posOffset>
                </wp:positionV>
                <wp:extent cx="0" cy="175260"/>
                <wp:effectExtent l="60325" t="13970" r="53975" b="20320"/>
                <wp:wrapNone/>
                <wp:docPr id="330"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E772AD" id="AutoShape 32" o:spid="_x0000_s1026" type="#_x0000_t32" style="position:absolute;left:0;text-align:left;margin-left:305.5pt;margin-top:7.65pt;width:0;height:13.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">
                <v:stroke endarrow="block"/>
              </v:shape>
            </w:pict>
          </mc:Fallback>
        </mc:AlternateContent>
      </w:r>
      <w:r>
        <w:rPr>
          <w:rFonts w:asciiTheme="minorBidi" w:hAnsiTheme="minorBidi"/>
          <w:b/>
          <w:bCs/>
          <w:noProof/>
          <w:sz w:val="24"/>
          <w:szCs w:val="24"/>
          <w:rtl/>
        </w:rPr>
        <mc:AlternateContent>
          <mc:Choice Requires="wps">
            <w:drawing>
              <wp:anchor distT="0" distB="0" distL="114300" distR="114300" simplePos="0" relativeHeight="251697152" behindDoc="0" locked="0" layoutInCell="1" allowOverlap="1">
                <wp:simplePos x="0" y="0"/>
                <wp:positionH relativeFrom="column">
                  <wp:posOffset>1828800</wp:posOffset>
                </wp:positionH>
                <wp:positionV relativeFrom="paragraph">
                  <wp:posOffset>355600</wp:posOffset>
                </wp:positionV>
                <wp:extent cx="883920" cy="403860"/>
                <wp:effectExtent l="9525" t="5715" r="11430" b="9525"/>
                <wp:wrapNone/>
                <wp:docPr id="32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403860"/>
                        </a:xfrm>
                        <a:prstGeom prst="rect">
                          <a:avLst/>
                        </a:prstGeom>
                        <a:solidFill>
                          <a:srgbClr val="FFFFFF"/>
                        </a:solidFill>
                        <a:ln w="9525">
                          <a:solidFill>
                            <a:srgbClr val="000000"/>
                          </a:solidFill>
                          <a:miter lim="800000"/>
                          <a:headEnd/>
                          <a:tailEnd/>
                        </a:ln>
                      </wps:spPr>
                      <wps:txbx>
                        <w:txbxContent>
                          <w:p w:rsidR="00DB3D50" w:rsidRPr="009F218A" w:rsidRDefault="00DB3D50" w:rsidP="00307238">
                            <w:pPr>
                              <w:jc w:val="center"/>
                              <w:rPr>
                                <w:rFonts w:ascii="Tahoma" w:hAnsi="Tahoma" w:cs="Tahoma"/>
                                <w:sz w:val="18"/>
                                <w:szCs w:val="18"/>
                              </w:rPr>
                            </w:pPr>
                            <w:r>
                              <w:rPr>
                                <w:rFonts w:ascii="Tahoma" w:hAnsi="Tahoma" w:cs="Tahoma" w:hint="cs"/>
                                <w:sz w:val="18"/>
                                <w:szCs w:val="18"/>
                                <w:rtl/>
                              </w:rPr>
                              <w:t>احد الشركات الرائدة</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 o:spid="_x0000_s1035" type="#_x0000_t202" style="position:absolute;left:0;text-align:left;margin-left:2in;margin-top:28pt;width:69.6pt;height:3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">
                <v:textbox>
                  <w:txbxContent>
                    <w:p w:rsidR="00DB3D50" w:rsidRPr="009F218A" w:rsidRDefault="00DB3D50" w:rsidP="00307238">
                      <w:pPr>
                        <w:jc w:val="center"/>
                        <w:rPr>
                          <w:rFonts w:ascii="Tahoma" w:hAnsi="Tahoma" w:cs="Tahoma"/>
                          <w:sz w:val="18"/>
                          <w:szCs w:val="18"/>
                        </w:rPr>
                      </w:pPr>
                      <w:r>
                        <w:rPr>
                          <w:rFonts w:ascii="Tahoma" w:hAnsi="Tahoma" w:cs="Tahoma" w:hint="cs"/>
                          <w:sz w:val="18"/>
                          <w:szCs w:val="18"/>
                          <w:rtl/>
                        </w:rPr>
                        <w:t>احد الشركات الرائدة</w:t>
                      </w:r>
                    </w:p>
                  </w:txbxContent>
                </v:textbox>
              </v:shape>
            </w:pict>
          </mc:Fallback>
        </mc:AlternateContent>
      </w:r>
      <w:r>
        <w:rPr>
          <w:rFonts w:asciiTheme="minorBidi" w:hAnsiTheme="minorBidi"/>
          <w:b/>
          <w:bCs/>
          <w:noProof/>
          <w:sz w:val="24"/>
          <w:szCs w:val="24"/>
          <w:rtl/>
        </w:rPr>
        <mc:AlternateContent>
          <mc:Choice Requires="wps">
            <w:drawing>
              <wp:anchor distT="0" distB="0" distL="114300" distR="114300" simplePos="0" relativeHeight="251698176" behindDoc="0" locked="0" layoutInCell="1" allowOverlap="1">
                <wp:simplePos x="0" y="0"/>
                <wp:positionH relativeFrom="column">
                  <wp:posOffset>3596640</wp:posOffset>
                </wp:positionH>
                <wp:positionV relativeFrom="paragraph">
                  <wp:posOffset>355600</wp:posOffset>
                </wp:positionV>
                <wp:extent cx="567055" cy="403860"/>
                <wp:effectExtent l="5715" t="5715" r="8255" b="9525"/>
                <wp:wrapNone/>
                <wp:docPr id="32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403860"/>
                        </a:xfrm>
                        <a:prstGeom prst="rect">
                          <a:avLst/>
                        </a:prstGeom>
                        <a:solidFill>
                          <a:srgbClr val="FFFFFF"/>
                        </a:solidFill>
                        <a:ln w="9525">
                          <a:solidFill>
                            <a:srgbClr val="000000"/>
                          </a:solidFill>
                          <a:miter lim="800000"/>
                          <a:headEnd/>
                          <a:tailEnd/>
                        </a:ln>
                      </wps:spPr>
                      <wps:txbx>
                        <w:txbxContent>
                          <w:p w:rsidR="00DB3D50" w:rsidRPr="009F218A" w:rsidRDefault="00DB3D50" w:rsidP="00307238">
                            <w:pPr>
                              <w:jc w:val="center"/>
                              <w:rPr>
                                <w:rFonts w:ascii="Tahoma" w:hAnsi="Tahoma" w:cs="Tahoma"/>
                                <w:sz w:val="18"/>
                                <w:szCs w:val="18"/>
                              </w:rPr>
                            </w:pPr>
                            <w:r>
                              <w:rPr>
                                <w:rFonts w:ascii="Tahoma" w:hAnsi="Tahoma" w:cs="Tahoma" w:hint="cs"/>
                                <w:sz w:val="18"/>
                                <w:szCs w:val="18"/>
                                <w:rtl/>
                              </w:rPr>
                              <w:t>متوسط الصناعة</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 o:spid="_x0000_s1036" type="#_x0000_t202" style="position:absolute;left:0;text-align:left;margin-left:283.2pt;margin-top:28pt;width:44.65pt;height:3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">
                <v:textbox>
                  <w:txbxContent>
                    <w:p w:rsidR="00DB3D50" w:rsidRPr="009F218A" w:rsidRDefault="00DB3D50" w:rsidP="00307238">
                      <w:pPr>
                        <w:jc w:val="center"/>
                        <w:rPr>
                          <w:rFonts w:ascii="Tahoma" w:hAnsi="Tahoma" w:cs="Tahoma"/>
                          <w:sz w:val="18"/>
                          <w:szCs w:val="18"/>
                        </w:rPr>
                      </w:pPr>
                      <w:r>
                        <w:rPr>
                          <w:rFonts w:ascii="Tahoma" w:hAnsi="Tahoma" w:cs="Tahoma" w:hint="cs"/>
                          <w:sz w:val="18"/>
                          <w:szCs w:val="18"/>
                          <w:rtl/>
                        </w:rPr>
                        <w:t>متوسط الصناعة</w:t>
                      </w:r>
                    </w:p>
                  </w:txbxContent>
                </v:textbox>
              </v:shape>
            </w:pict>
          </mc:Fallback>
        </mc:AlternateContent>
      </w:r>
      <w:r>
        <w:rPr>
          <w:rFonts w:asciiTheme="minorBidi" w:hAnsiTheme="minorBidi"/>
          <w:b/>
          <w:bCs/>
          <w:noProof/>
          <w:sz w:val="24"/>
          <w:szCs w:val="24"/>
          <w:rtl/>
        </w:rPr>
        <mc:AlternateContent>
          <mc:Choice Requires="wps">
            <w:drawing>
              <wp:anchor distT="0" distB="0" distL="114300" distR="114300" simplePos="0" relativeHeight="251695104" behindDoc="0" locked="0" layoutInCell="1" allowOverlap="1">
                <wp:simplePos x="0" y="0"/>
                <wp:positionH relativeFrom="column">
                  <wp:posOffset>4624705</wp:posOffset>
                </wp:positionH>
                <wp:positionV relativeFrom="paragraph">
                  <wp:posOffset>355600</wp:posOffset>
                </wp:positionV>
                <wp:extent cx="908685" cy="403860"/>
                <wp:effectExtent l="5080" t="5715" r="10160" b="9525"/>
                <wp:wrapNone/>
                <wp:docPr id="32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685" cy="403860"/>
                        </a:xfrm>
                        <a:prstGeom prst="rect">
                          <a:avLst/>
                        </a:prstGeom>
                        <a:solidFill>
                          <a:srgbClr val="FFFFFF"/>
                        </a:solidFill>
                        <a:ln w="9525">
                          <a:solidFill>
                            <a:srgbClr val="000000"/>
                          </a:solidFill>
                          <a:miter lim="800000"/>
                          <a:headEnd/>
                          <a:tailEnd/>
                        </a:ln>
                      </wps:spPr>
                      <wps:txbx>
                        <w:txbxContent>
                          <w:p w:rsidR="00DB3D50" w:rsidRPr="009F218A" w:rsidRDefault="00DB3D50" w:rsidP="00307238">
                            <w:pPr>
                              <w:jc w:val="center"/>
                              <w:rPr>
                                <w:rFonts w:ascii="Tahoma" w:hAnsi="Tahoma" w:cs="Tahoma"/>
                                <w:sz w:val="18"/>
                                <w:szCs w:val="18"/>
                              </w:rPr>
                            </w:pPr>
                            <w:r>
                              <w:rPr>
                                <w:rFonts w:ascii="Tahoma" w:hAnsi="Tahoma" w:cs="Tahoma" w:hint="cs"/>
                                <w:sz w:val="18"/>
                                <w:szCs w:val="18"/>
                                <w:rtl/>
                              </w:rPr>
                              <w:t>الشركة</w:t>
                            </w:r>
                            <w:r w:rsidRPr="009F218A">
                              <w:rPr>
                                <w:rFonts w:ascii="Tahoma" w:hAnsi="Tahoma" w:cs="Tahoma"/>
                                <w:sz w:val="18"/>
                                <w:szCs w:val="18"/>
                                <w:rtl/>
                              </w:rPr>
                              <w:t xml:space="preserve"> في السنة الماضية</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37" type="#_x0000_t202" style="position:absolute;left:0;text-align:left;margin-left:364.15pt;margin-top:28pt;width:71.55pt;height:3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">
                <v:textbox>
                  <w:txbxContent>
                    <w:p w:rsidR="00DB3D50" w:rsidRPr="009F218A" w:rsidRDefault="00DB3D50" w:rsidP="00307238">
                      <w:pPr>
                        <w:jc w:val="center"/>
                        <w:rPr>
                          <w:rFonts w:ascii="Tahoma" w:hAnsi="Tahoma" w:cs="Tahoma"/>
                          <w:sz w:val="18"/>
                          <w:szCs w:val="18"/>
                        </w:rPr>
                      </w:pPr>
                      <w:r>
                        <w:rPr>
                          <w:rFonts w:ascii="Tahoma" w:hAnsi="Tahoma" w:cs="Tahoma" w:hint="cs"/>
                          <w:sz w:val="18"/>
                          <w:szCs w:val="18"/>
                          <w:rtl/>
                        </w:rPr>
                        <w:t>الشركة</w:t>
                      </w:r>
                      <w:r w:rsidRPr="009F218A">
                        <w:rPr>
                          <w:rFonts w:ascii="Tahoma" w:hAnsi="Tahoma" w:cs="Tahoma"/>
                          <w:sz w:val="18"/>
                          <w:szCs w:val="18"/>
                          <w:rtl/>
                        </w:rPr>
                        <w:t xml:space="preserve"> في السنة الماضية</w:t>
                      </w:r>
                    </w:p>
                  </w:txbxContent>
                </v:textbox>
              </v:shape>
            </w:pict>
          </mc:Fallback>
        </mc:AlternateContent>
      </w:r>
      <w:r>
        <w:rPr>
          <w:rFonts w:asciiTheme="minorBidi" w:hAnsiTheme="minorBidi"/>
          <w:b/>
          <w:bCs/>
          <w:noProof/>
          <w:sz w:val="24"/>
          <w:szCs w:val="24"/>
          <w:rtl/>
        </w:rPr>
        <mc:AlternateContent>
          <mc:Choice Requires="wps">
            <w:drawing>
              <wp:anchor distT="0" distB="0" distL="114300" distR="114300" simplePos="0" relativeHeight="251694080" behindDoc="0" locked="0" layoutInCell="1" allowOverlap="1">
                <wp:simplePos x="0" y="0"/>
                <wp:positionH relativeFrom="column">
                  <wp:posOffset>2289810</wp:posOffset>
                </wp:positionH>
                <wp:positionV relativeFrom="paragraph">
                  <wp:posOffset>97155</wp:posOffset>
                </wp:positionV>
                <wp:extent cx="0" cy="175260"/>
                <wp:effectExtent l="60960" t="13970" r="53340" b="20320"/>
                <wp:wrapNone/>
                <wp:docPr id="326"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88BDC3" id="AutoShape 33" o:spid="_x0000_s1026" type="#_x0000_t32" style="position:absolute;left:0;text-align:left;margin-left:180.3pt;margin-top:7.65pt;width:0;height:13.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">
                <v:stroke endarrow="block"/>
              </v:shape>
            </w:pict>
          </mc:Fallback>
        </mc:AlternateContent>
      </w:r>
    </w:p>
    <w:p w:rsidR="00307238" w:rsidRPr="0064352A" w:rsidRDefault="00C519D8" w:rsidP="00307238">
      <w:pPr>
        <w:spacing w:after="0"/>
        <w:rPr>
          <w:rFonts w:asciiTheme="minorBidi" w:hAnsiTheme="minorBidi"/>
          <w:b/>
          <w:bCs/>
          <w:sz w:val="24"/>
          <w:szCs w:val="24"/>
          <w:rtl/>
        </w:rPr>
      </w:pPr>
      <w:r>
        <w:rPr>
          <w:rFonts w:asciiTheme="minorBidi" w:hAnsiTheme="minorBidi"/>
          <w:b/>
          <w:bCs/>
          <w:noProof/>
          <w:sz w:val="24"/>
          <w:szCs w:val="24"/>
          <w:rtl/>
        </w:rPr>
        <mc:AlternateContent>
          <mc:Choice Requires="wps">
            <w:drawing>
              <wp:anchor distT="0" distB="0" distL="114300" distR="114300" simplePos="0" relativeHeight="251696128" behindDoc="0" locked="0" layoutInCell="1" allowOverlap="1">
                <wp:simplePos x="0" y="0"/>
                <wp:positionH relativeFrom="column">
                  <wp:posOffset>651510</wp:posOffset>
                </wp:positionH>
                <wp:positionV relativeFrom="paragraph">
                  <wp:posOffset>113665</wp:posOffset>
                </wp:positionV>
                <wp:extent cx="821055" cy="403860"/>
                <wp:effectExtent l="13335" t="13335" r="13335" b="11430"/>
                <wp:wrapNone/>
                <wp:docPr id="32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 cy="403860"/>
                        </a:xfrm>
                        <a:prstGeom prst="rect">
                          <a:avLst/>
                        </a:prstGeom>
                        <a:solidFill>
                          <a:srgbClr val="FFFFFF"/>
                        </a:solidFill>
                        <a:ln w="9525">
                          <a:solidFill>
                            <a:srgbClr val="000000"/>
                          </a:solidFill>
                          <a:miter lim="800000"/>
                          <a:headEnd/>
                          <a:tailEnd/>
                        </a:ln>
                      </wps:spPr>
                      <wps:txbx>
                        <w:txbxContent>
                          <w:p w:rsidR="00DB3D50" w:rsidRPr="009F218A" w:rsidRDefault="00DB3D50" w:rsidP="00307238">
                            <w:pPr>
                              <w:jc w:val="center"/>
                              <w:rPr>
                                <w:rFonts w:ascii="Tahoma" w:hAnsi="Tahoma" w:cs="Tahoma"/>
                                <w:sz w:val="18"/>
                                <w:szCs w:val="18"/>
                              </w:rPr>
                            </w:pPr>
                            <w:r>
                              <w:rPr>
                                <w:rFonts w:ascii="Tahoma" w:hAnsi="Tahoma" w:cs="Tahoma" w:hint="cs"/>
                                <w:sz w:val="18"/>
                                <w:szCs w:val="18"/>
                                <w:rtl/>
                              </w:rPr>
                              <w:t>شركات أخرى مثيلة</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 o:spid="_x0000_s1038" type="#_x0000_t202" style="position:absolute;left:0;text-align:left;margin-left:51.3pt;margin-top:8.95pt;width:64.65pt;height:3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">
                <v:textbox>
                  <w:txbxContent>
                    <w:p w:rsidR="00DB3D50" w:rsidRPr="009F218A" w:rsidRDefault="00DB3D50" w:rsidP="00307238">
                      <w:pPr>
                        <w:jc w:val="center"/>
                        <w:rPr>
                          <w:rFonts w:ascii="Tahoma" w:hAnsi="Tahoma" w:cs="Tahoma"/>
                          <w:sz w:val="18"/>
                          <w:szCs w:val="18"/>
                        </w:rPr>
                      </w:pPr>
                      <w:r>
                        <w:rPr>
                          <w:rFonts w:ascii="Tahoma" w:hAnsi="Tahoma" w:cs="Tahoma" w:hint="cs"/>
                          <w:sz w:val="18"/>
                          <w:szCs w:val="18"/>
                          <w:rtl/>
                        </w:rPr>
                        <w:t>شركات أخرى مثيلة</w:t>
                      </w:r>
                    </w:p>
                  </w:txbxContent>
                </v:textbox>
              </v:shape>
            </w:pict>
          </mc:Fallback>
        </mc:AlternateContent>
      </w:r>
    </w:p>
    <w:p w:rsidR="00307238" w:rsidRPr="0064352A" w:rsidRDefault="00307238" w:rsidP="00307238">
      <w:pPr>
        <w:spacing w:after="0"/>
        <w:rPr>
          <w:rFonts w:asciiTheme="minorBidi" w:hAnsiTheme="minorBidi"/>
          <w:b/>
          <w:bCs/>
          <w:sz w:val="24"/>
          <w:szCs w:val="24"/>
          <w:rtl/>
        </w:rPr>
      </w:pPr>
    </w:p>
    <w:p w:rsidR="00307238" w:rsidRPr="0064352A" w:rsidRDefault="00307238" w:rsidP="00307238">
      <w:pPr>
        <w:spacing w:after="0"/>
        <w:rPr>
          <w:rFonts w:asciiTheme="minorBidi" w:hAnsiTheme="minorBidi"/>
          <w:b/>
          <w:bCs/>
          <w:sz w:val="24"/>
          <w:szCs w:val="24"/>
          <w:rtl/>
        </w:rPr>
      </w:pPr>
    </w:p>
    <w:p w:rsidR="00307238" w:rsidRPr="0064352A" w:rsidRDefault="00307238" w:rsidP="00307238">
      <w:pPr>
        <w:spacing w:after="0"/>
        <w:rPr>
          <w:rFonts w:asciiTheme="minorBidi" w:hAnsiTheme="minorBidi"/>
          <w:b/>
          <w:bCs/>
          <w:sz w:val="24"/>
          <w:szCs w:val="24"/>
          <w:rtl/>
        </w:rPr>
      </w:pPr>
    </w:p>
    <w:p w:rsidR="00307238" w:rsidRDefault="00307238" w:rsidP="00307238">
      <w:pPr>
        <w:tabs>
          <w:tab w:val="right" w:pos="360"/>
        </w:tabs>
        <w:spacing w:after="0"/>
        <w:rPr>
          <w:rFonts w:asciiTheme="minorBidi" w:hAnsiTheme="minorBidi"/>
          <w:b/>
          <w:bCs/>
          <w:color w:val="C00000"/>
          <w:sz w:val="24"/>
          <w:szCs w:val="24"/>
          <w:rtl/>
        </w:rPr>
      </w:pPr>
      <w:r w:rsidRPr="00833109">
        <w:rPr>
          <w:rFonts w:asciiTheme="minorBidi" w:hAnsiTheme="minorBidi"/>
          <w:b/>
          <w:bCs/>
          <w:color w:val="C00000"/>
          <w:sz w:val="24"/>
          <w:szCs w:val="24"/>
        </w:rPr>
        <w:t>]</w:t>
      </w:r>
      <w:r w:rsidRPr="00833109">
        <w:rPr>
          <w:rFonts w:asciiTheme="minorBidi" w:hAnsiTheme="minorBidi" w:hint="cs"/>
          <w:b/>
          <w:bCs/>
          <w:color w:val="C00000"/>
          <w:sz w:val="24"/>
          <w:szCs w:val="24"/>
          <w:rtl/>
        </w:rPr>
        <w:t xml:space="preserve"> شرح</w:t>
      </w:r>
      <w:r>
        <w:rPr>
          <w:rFonts w:asciiTheme="minorBidi" w:hAnsiTheme="minorBidi"/>
          <w:b/>
          <w:bCs/>
          <w:color w:val="C00000"/>
          <w:sz w:val="24"/>
          <w:szCs w:val="24"/>
        </w:rPr>
        <w:t xml:space="preserve"> </w:t>
      </w:r>
      <w:r>
        <w:rPr>
          <w:rFonts w:asciiTheme="minorBidi" w:hAnsiTheme="minorBidi" w:hint="cs"/>
          <w:b/>
          <w:bCs/>
          <w:color w:val="C00000"/>
          <w:sz w:val="24"/>
          <w:szCs w:val="24"/>
          <w:rtl/>
        </w:rPr>
        <w:t>+ أمثلة</w:t>
      </w:r>
      <w:r w:rsidRPr="00833109">
        <w:rPr>
          <w:rFonts w:asciiTheme="minorBidi" w:hAnsiTheme="minorBidi" w:hint="cs"/>
          <w:b/>
          <w:bCs/>
          <w:color w:val="C00000"/>
          <w:sz w:val="24"/>
          <w:szCs w:val="24"/>
          <w:rtl/>
        </w:rPr>
        <w:t xml:space="preserve"> </w:t>
      </w:r>
      <w:r w:rsidRPr="00833109">
        <w:rPr>
          <w:rFonts w:asciiTheme="minorBidi" w:hAnsiTheme="minorBidi"/>
          <w:b/>
          <w:bCs/>
          <w:color w:val="C00000"/>
          <w:sz w:val="24"/>
          <w:szCs w:val="24"/>
        </w:rPr>
        <w:t>[</w:t>
      </w:r>
      <w:r>
        <w:rPr>
          <w:rFonts w:asciiTheme="minorBidi" w:hAnsiTheme="minorBidi" w:hint="cs"/>
          <w:b/>
          <w:bCs/>
          <w:color w:val="C00000"/>
          <w:sz w:val="24"/>
          <w:szCs w:val="24"/>
          <w:rtl/>
        </w:rPr>
        <w:t xml:space="preserve"> :</w:t>
      </w:r>
    </w:p>
    <w:p w:rsidR="00307238" w:rsidRPr="00833109" w:rsidRDefault="00307238" w:rsidP="00307238">
      <w:pPr>
        <w:tabs>
          <w:tab w:val="right" w:pos="360"/>
        </w:tabs>
        <w:spacing w:after="0"/>
        <w:rPr>
          <w:rFonts w:asciiTheme="minorBidi" w:hAnsiTheme="minorBidi"/>
          <w:b/>
          <w:bCs/>
          <w:color w:val="C9C0B0"/>
          <w:sz w:val="24"/>
          <w:szCs w:val="24"/>
          <w:rtl/>
        </w:rPr>
      </w:pPr>
      <w:r w:rsidRPr="0064352A">
        <w:rPr>
          <w:rFonts w:asciiTheme="minorBidi" w:hAnsiTheme="minorBidi" w:hint="cs"/>
          <w:b/>
          <w:bCs/>
          <w:color w:val="606060"/>
          <w:sz w:val="24"/>
          <w:szCs w:val="24"/>
          <w:rtl/>
        </w:rPr>
        <w:t xml:space="preserve"> </w:t>
      </w:r>
      <w:r w:rsidRPr="00833109">
        <w:rPr>
          <w:rFonts w:asciiTheme="minorBidi" w:hAnsiTheme="minorBidi"/>
          <w:b/>
          <w:bCs/>
          <w:color w:val="C9C0B0"/>
          <w:sz w:val="24"/>
          <w:szCs w:val="24"/>
          <w:rtl/>
        </w:rPr>
        <w:t xml:space="preserve">أهمية المؤشرات المالية :- أنها تشير الى شئ ما ،متعلق بالإدارة المالية </w:t>
      </w:r>
    </w:p>
    <w:p w:rsidR="00307238" w:rsidRPr="00833109" w:rsidRDefault="00307238" w:rsidP="00307238">
      <w:pPr>
        <w:tabs>
          <w:tab w:val="right" w:pos="360"/>
        </w:tabs>
        <w:spacing w:after="0"/>
        <w:rPr>
          <w:rFonts w:asciiTheme="minorBidi" w:hAnsiTheme="minorBidi"/>
          <w:b/>
          <w:bCs/>
          <w:color w:val="C9C0B0"/>
          <w:sz w:val="24"/>
          <w:szCs w:val="24"/>
          <w:rtl/>
        </w:rPr>
      </w:pPr>
      <w:r w:rsidRPr="00833109">
        <w:rPr>
          <w:rFonts w:asciiTheme="minorBidi" w:hAnsiTheme="minorBidi"/>
          <w:b/>
          <w:bCs/>
          <w:color w:val="C9C0B0"/>
          <w:sz w:val="24"/>
          <w:szCs w:val="24"/>
          <w:rtl/>
        </w:rPr>
        <w:t xml:space="preserve">راح نشرحها فقرة فقره </w:t>
      </w:r>
    </w:p>
    <w:p w:rsidR="00307238" w:rsidRPr="00833109" w:rsidRDefault="00307238" w:rsidP="00C108B1">
      <w:pPr>
        <w:pStyle w:val="ListParagraph"/>
        <w:numPr>
          <w:ilvl w:val="0"/>
          <w:numId w:val="85"/>
        </w:numPr>
        <w:tabs>
          <w:tab w:val="right" w:pos="360"/>
        </w:tabs>
        <w:spacing w:after="0"/>
        <w:rPr>
          <w:rFonts w:asciiTheme="minorBidi" w:hAnsiTheme="minorBidi"/>
          <w:b/>
          <w:bCs/>
          <w:color w:val="C9C0B0"/>
          <w:sz w:val="24"/>
          <w:szCs w:val="24"/>
        </w:rPr>
      </w:pPr>
      <w:r w:rsidRPr="00833109">
        <w:rPr>
          <w:rFonts w:asciiTheme="minorBidi" w:hAnsiTheme="minorBidi"/>
          <w:b/>
          <w:bCs/>
          <w:color w:val="C9C0B0"/>
          <w:sz w:val="24"/>
          <w:szCs w:val="24"/>
          <w:rtl/>
        </w:rPr>
        <w:t>الشركة في السنة الماضية.</w:t>
      </w:r>
    </w:p>
    <w:p w:rsidR="00307238" w:rsidRPr="00833109" w:rsidRDefault="00307238" w:rsidP="00307238">
      <w:pPr>
        <w:tabs>
          <w:tab w:val="right" w:pos="360"/>
        </w:tabs>
        <w:spacing w:after="0"/>
        <w:rPr>
          <w:rFonts w:asciiTheme="minorBidi" w:hAnsiTheme="minorBidi"/>
          <w:b/>
          <w:bCs/>
          <w:color w:val="C9C0B0"/>
          <w:sz w:val="24"/>
          <w:szCs w:val="24"/>
          <w:rtl/>
        </w:rPr>
      </w:pPr>
      <w:r w:rsidRPr="00833109">
        <w:rPr>
          <w:rFonts w:asciiTheme="minorBidi" w:hAnsiTheme="minorBidi"/>
          <w:b/>
          <w:bCs/>
          <w:color w:val="C9C0B0"/>
          <w:sz w:val="24"/>
          <w:szCs w:val="24"/>
          <w:rtl/>
        </w:rPr>
        <w:t xml:space="preserve">مثلاً كانت عندي شركة في السنة الماضية كانت ارباحها </w:t>
      </w:r>
      <w:r w:rsidRPr="00833109">
        <w:rPr>
          <w:rFonts w:asciiTheme="minorBidi" w:hAnsiTheme="minorBidi"/>
          <w:b/>
          <w:bCs/>
          <w:color w:val="C9C0B0"/>
          <w:sz w:val="24"/>
          <w:szCs w:val="24"/>
          <w:u w:val="single"/>
          <w:rtl/>
        </w:rPr>
        <w:t>500,000</w:t>
      </w:r>
      <w:r w:rsidRPr="00833109">
        <w:rPr>
          <w:rFonts w:asciiTheme="minorBidi" w:hAnsiTheme="minorBidi"/>
          <w:b/>
          <w:bCs/>
          <w:color w:val="C9C0B0"/>
          <w:sz w:val="24"/>
          <w:szCs w:val="24"/>
          <w:rtl/>
        </w:rPr>
        <w:t xml:space="preserve"> ريال وفي السنة الحالية </w:t>
      </w:r>
      <w:r w:rsidRPr="00833109">
        <w:rPr>
          <w:rFonts w:asciiTheme="minorBidi" w:hAnsiTheme="minorBidi"/>
          <w:b/>
          <w:bCs/>
          <w:color w:val="C9C0B0"/>
          <w:sz w:val="24"/>
          <w:szCs w:val="24"/>
          <w:u w:val="single"/>
          <w:rtl/>
        </w:rPr>
        <w:t>1,000,000</w:t>
      </w:r>
      <w:r w:rsidRPr="00833109">
        <w:rPr>
          <w:rFonts w:asciiTheme="minorBidi" w:hAnsiTheme="minorBidi"/>
          <w:b/>
          <w:bCs/>
          <w:color w:val="C9C0B0"/>
          <w:sz w:val="24"/>
          <w:szCs w:val="24"/>
          <w:rtl/>
        </w:rPr>
        <w:t xml:space="preserve"> ريال يعني ارتفعت الأرباح إذن راح نقول ارتفعت الارباح يعني الشركة فيها تقدم إذن المعيار هو ارتفاع او انخفاض الارباح ، </w:t>
      </w:r>
      <w:r w:rsidRPr="00833109">
        <w:rPr>
          <w:rFonts w:asciiTheme="minorBidi" w:hAnsiTheme="minorBidi"/>
          <w:b/>
          <w:bCs/>
          <w:color w:val="C9C0B0"/>
          <w:sz w:val="24"/>
          <w:szCs w:val="24"/>
          <w:u w:val="single"/>
          <w:rtl/>
        </w:rPr>
        <w:t>القيمة</w:t>
      </w:r>
      <w:r w:rsidRPr="00833109">
        <w:rPr>
          <w:rFonts w:asciiTheme="minorBidi" w:hAnsiTheme="minorBidi"/>
          <w:b/>
          <w:bCs/>
          <w:color w:val="C9C0B0"/>
          <w:sz w:val="24"/>
          <w:szCs w:val="24"/>
          <w:rtl/>
        </w:rPr>
        <w:t xml:space="preserve"> لا تعتبر معيار .</w:t>
      </w:r>
    </w:p>
    <w:p w:rsidR="00307238" w:rsidRPr="00833109" w:rsidRDefault="00307238" w:rsidP="00C108B1">
      <w:pPr>
        <w:pStyle w:val="ListParagraph"/>
        <w:numPr>
          <w:ilvl w:val="0"/>
          <w:numId w:val="85"/>
        </w:numPr>
        <w:tabs>
          <w:tab w:val="right" w:pos="360"/>
        </w:tabs>
        <w:spacing w:after="0"/>
        <w:rPr>
          <w:rFonts w:asciiTheme="minorBidi" w:hAnsiTheme="minorBidi"/>
          <w:b/>
          <w:bCs/>
          <w:color w:val="C9C0B0"/>
          <w:sz w:val="24"/>
          <w:szCs w:val="24"/>
        </w:rPr>
      </w:pPr>
      <w:r w:rsidRPr="00833109">
        <w:rPr>
          <w:rFonts w:asciiTheme="minorBidi" w:hAnsiTheme="minorBidi"/>
          <w:b/>
          <w:bCs/>
          <w:color w:val="C9C0B0"/>
          <w:sz w:val="24"/>
          <w:szCs w:val="24"/>
          <w:rtl/>
        </w:rPr>
        <w:t>متوسط الصناعة.</w:t>
      </w:r>
    </w:p>
    <w:p w:rsidR="00307238" w:rsidRPr="00833109" w:rsidRDefault="00307238" w:rsidP="00307238">
      <w:pPr>
        <w:tabs>
          <w:tab w:val="right" w:pos="360"/>
        </w:tabs>
        <w:spacing w:after="0"/>
        <w:rPr>
          <w:rFonts w:asciiTheme="minorBidi" w:hAnsiTheme="minorBidi"/>
          <w:b/>
          <w:bCs/>
          <w:color w:val="C9C0B0"/>
          <w:sz w:val="24"/>
          <w:szCs w:val="24"/>
          <w:rtl/>
        </w:rPr>
      </w:pPr>
      <w:r w:rsidRPr="00833109">
        <w:rPr>
          <w:rFonts w:asciiTheme="minorBidi" w:hAnsiTheme="minorBidi"/>
          <w:b/>
          <w:bCs/>
          <w:color w:val="C9C0B0"/>
          <w:sz w:val="24"/>
          <w:szCs w:val="24"/>
          <w:rtl/>
        </w:rPr>
        <w:t>مثلاً عندي شركة لصناعة الأسمنت وعندي 10 شركات لصناعة الاسمنت في المملكة لكل شركه لها مستوى الاداء ولها ربح او دخل معين ( صافي الربح نجيبه من قائمة الدخل ) أشوف متوسط صافي ارباح قطاع الاسمنت قيمته 250,000,000 ريال وصافي الربح 200,000,000 يعني انا بعيد عن المتوسط الصناعي يعني عندي مشكلة في اداء الشركة في الانتاجية أدور على المشكلة وأعالجها وهذا هو دور الادارة المالية ، طيب في حال ان كانت صافي الربح (الدخل ) 300,000,000 يعني انا مرتفعه عن المتوسط الصناعي بكذا راح يكون ادائي جيد وانا ماشي على المسار الصحيح</w:t>
      </w:r>
    </w:p>
    <w:p w:rsidR="00307238" w:rsidRPr="00833109" w:rsidRDefault="00307238" w:rsidP="00C108B1">
      <w:pPr>
        <w:pStyle w:val="ListParagraph"/>
        <w:numPr>
          <w:ilvl w:val="0"/>
          <w:numId w:val="85"/>
        </w:numPr>
        <w:tabs>
          <w:tab w:val="right" w:pos="360"/>
        </w:tabs>
        <w:spacing w:after="0"/>
        <w:rPr>
          <w:rFonts w:asciiTheme="minorBidi" w:hAnsiTheme="minorBidi"/>
          <w:b/>
          <w:bCs/>
          <w:color w:val="C9C0B0"/>
          <w:sz w:val="24"/>
          <w:szCs w:val="24"/>
        </w:rPr>
      </w:pPr>
      <w:r w:rsidRPr="00833109">
        <w:rPr>
          <w:rFonts w:asciiTheme="minorBidi" w:hAnsiTheme="minorBidi"/>
          <w:b/>
          <w:bCs/>
          <w:color w:val="C9C0B0"/>
          <w:sz w:val="24"/>
          <w:szCs w:val="24"/>
          <w:rtl/>
        </w:rPr>
        <w:t>احد الشركات الرائدة.</w:t>
      </w:r>
    </w:p>
    <w:p w:rsidR="00307238" w:rsidRPr="00833109" w:rsidRDefault="00307238" w:rsidP="00307238">
      <w:pPr>
        <w:tabs>
          <w:tab w:val="right" w:pos="360"/>
        </w:tabs>
        <w:spacing w:after="0"/>
        <w:rPr>
          <w:rFonts w:asciiTheme="minorBidi" w:hAnsiTheme="minorBidi"/>
          <w:b/>
          <w:bCs/>
          <w:color w:val="C9C0B0"/>
          <w:sz w:val="24"/>
          <w:szCs w:val="24"/>
          <w:rtl/>
        </w:rPr>
      </w:pPr>
      <w:r w:rsidRPr="00833109">
        <w:rPr>
          <w:rFonts w:asciiTheme="minorBidi" w:hAnsiTheme="minorBidi"/>
          <w:b/>
          <w:bCs/>
          <w:color w:val="C9C0B0"/>
          <w:sz w:val="24"/>
          <w:szCs w:val="24"/>
          <w:rtl/>
        </w:rPr>
        <w:t>انا عندي قطاع الاسمنت في 20 شركة ، من المعروف بأن في شركة تكون لها الحصة الأكبر في النصيب السوقي يعني مثلاً مبيعاتها 30% من استهلاك السوق ، نسيطر على 30% او 35% من السوق ونحقق اعلى ارباح وننتج أعلى جودة فا بالتالي هذه الشركة تعتبر شركة رائدة في مجال الاسمنت ، لاستخدام هذا المعيار لابد ان يكون للشركة تطلعات كبيرة النمو واحتلال صدارة السوق</w:t>
      </w:r>
    </w:p>
    <w:p w:rsidR="00307238" w:rsidRPr="00833109" w:rsidRDefault="00307238" w:rsidP="00C108B1">
      <w:pPr>
        <w:pStyle w:val="ListParagraph"/>
        <w:numPr>
          <w:ilvl w:val="0"/>
          <w:numId w:val="85"/>
        </w:numPr>
        <w:tabs>
          <w:tab w:val="right" w:pos="360"/>
        </w:tabs>
        <w:spacing w:after="0"/>
        <w:rPr>
          <w:rFonts w:asciiTheme="minorBidi" w:hAnsiTheme="minorBidi"/>
          <w:b/>
          <w:bCs/>
          <w:color w:val="C9C0B0"/>
          <w:sz w:val="24"/>
          <w:szCs w:val="24"/>
        </w:rPr>
      </w:pPr>
      <w:r w:rsidRPr="00833109">
        <w:rPr>
          <w:rFonts w:asciiTheme="minorBidi" w:hAnsiTheme="minorBidi"/>
          <w:b/>
          <w:bCs/>
          <w:color w:val="C9C0B0"/>
          <w:sz w:val="24"/>
          <w:szCs w:val="24"/>
          <w:rtl/>
        </w:rPr>
        <w:t>شركات أخرى مثيلة.</w:t>
      </w:r>
    </w:p>
    <w:p w:rsidR="00307238" w:rsidRPr="00833109" w:rsidRDefault="00307238" w:rsidP="00307238">
      <w:pPr>
        <w:tabs>
          <w:tab w:val="right" w:pos="360"/>
        </w:tabs>
        <w:spacing w:after="0"/>
        <w:rPr>
          <w:rFonts w:asciiTheme="minorBidi" w:hAnsiTheme="minorBidi"/>
          <w:b/>
          <w:bCs/>
          <w:color w:val="C9C0B0"/>
          <w:sz w:val="24"/>
          <w:szCs w:val="24"/>
          <w:rtl/>
        </w:rPr>
      </w:pPr>
      <w:r w:rsidRPr="00833109">
        <w:rPr>
          <w:rFonts w:asciiTheme="minorBidi" w:hAnsiTheme="minorBidi"/>
          <w:b/>
          <w:bCs/>
          <w:color w:val="C9C0B0"/>
          <w:sz w:val="24"/>
          <w:szCs w:val="24"/>
          <w:rtl/>
        </w:rPr>
        <w:t xml:space="preserve">أشوف مؤشري المالي ايً كان مؤشر ربحي او مديونية او سيولة و أقارنه في شركة اخرى لها نفس ظروف شركتي واعمل مقارنة عشان اشوف اذا انا ادائي كان جيد او غير جيد ، مثلاً انا ادرس في جامعة الدمام في ظروف معينة في اختبارات واحدة واختبار نهائي في نفس اليوم اسئلة موحده اقارن نفسي بطالب اخر </w:t>
      </w:r>
      <w:r w:rsidRPr="00833109">
        <w:rPr>
          <w:rFonts w:asciiTheme="minorBidi" w:hAnsiTheme="minorBidi"/>
          <w:b/>
          <w:bCs/>
          <w:color w:val="C9C0B0"/>
          <w:sz w:val="24"/>
          <w:szCs w:val="24"/>
          <w:u w:val="single"/>
          <w:rtl/>
        </w:rPr>
        <w:t>له نفس ظروفي</w:t>
      </w:r>
      <w:r w:rsidRPr="00833109">
        <w:rPr>
          <w:rFonts w:asciiTheme="minorBidi" w:hAnsiTheme="minorBidi"/>
          <w:b/>
          <w:bCs/>
          <w:color w:val="C9C0B0"/>
          <w:sz w:val="24"/>
          <w:szCs w:val="24"/>
          <w:rtl/>
        </w:rPr>
        <w:t xml:space="preserve"> ( مثيلة لظروفي ) </w:t>
      </w:r>
      <w:r w:rsidRPr="00833109">
        <w:rPr>
          <w:rFonts w:asciiTheme="minorBidi" w:hAnsiTheme="minorBidi"/>
          <w:b/>
          <w:bCs/>
          <w:color w:val="C9C0B0"/>
          <w:sz w:val="24"/>
          <w:szCs w:val="24"/>
          <w:u w:val="single"/>
          <w:rtl/>
        </w:rPr>
        <w:t>ولا اقدر اقارن نفسي بشخص اخر له ظروف غير ظروفي</w:t>
      </w:r>
      <w:r w:rsidRPr="00833109">
        <w:rPr>
          <w:rFonts w:asciiTheme="minorBidi" w:hAnsiTheme="minorBidi"/>
          <w:b/>
          <w:bCs/>
          <w:color w:val="C9C0B0"/>
          <w:sz w:val="24"/>
          <w:szCs w:val="24"/>
          <w:rtl/>
        </w:rPr>
        <w:t xml:space="preserve"> ( مخالفة لظروفي ) </w:t>
      </w:r>
    </w:p>
    <w:p w:rsidR="00307238" w:rsidRPr="00833109" w:rsidRDefault="00C519D8" w:rsidP="00307238">
      <w:pPr>
        <w:tabs>
          <w:tab w:val="right" w:pos="360"/>
        </w:tabs>
        <w:spacing w:after="0"/>
        <w:rPr>
          <w:rFonts w:asciiTheme="minorBidi" w:hAnsiTheme="minorBidi"/>
          <w:b/>
          <w:bCs/>
          <w:color w:val="C9C0B0"/>
          <w:sz w:val="24"/>
          <w:szCs w:val="24"/>
          <w:rtl/>
        </w:rPr>
      </w:pPr>
      <w:r>
        <w:rPr>
          <w:rFonts w:asciiTheme="minorBidi" w:hAnsiTheme="minorBidi"/>
          <w:b/>
          <w:bCs/>
          <w:noProof/>
          <w:color w:val="C9C0B0"/>
          <w:sz w:val="24"/>
          <w:szCs w:val="24"/>
          <w:rtl/>
        </w:rPr>
        <mc:AlternateContent>
          <mc:Choice Requires="wps">
            <w:drawing>
              <wp:anchor distT="0" distB="0" distL="114300" distR="114300" simplePos="0" relativeHeight="251761664" behindDoc="0" locked="0" layoutInCell="1" allowOverlap="1">
                <wp:simplePos x="0" y="0"/>
                <wp:positionH relativeFrom="column">
                  <wp:posOffset>-440055</wp:posOffset>
                </wp:positionH>
                <wp:positionV relativeFrom="paragraph">
                  <wp:posOffset>81915</wp:posOffset>
                </wp:positionV>
                <wp:extent cx="3152775" cy="1569085"/>
                <wp:effectExtent l="7620" t="9525" r="11430" b="12065"/>
                <wp:wrapNone/>
                <wp:docPr id="32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56908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DB3D50" w:rsidRPr="00833109" w:rsidRDefault="00DB3D50" w:rsidP="00307238">
                            <w:pPr>
                              <w:spacing w:after="0" w:line="240" w:lineRule="auto"/>
                              <w:rPr>
                                <w:rFonts w:asciiTheme="minorBidi" w:hAnsiTheme="minorBidi"/>
                                <w:b/>
                                <w:bCs/>
                                <w:color w:val="C00000"/>
                                <w:sz w:val="24"/>
                                <w:szCs w:val="24"/>
                                <w:rtl/>
                              </w:rPr>
                            </w:pPr>
                            <w:r w:rsidRPr="00833109">
                              <w:rPr>
                                <w:rFonts w:asciiTheme="minorBidi" w:hAnsiTheme="minorBidi"/>
                                <w:b/>
                                <w:bCs/>
                                <w:color w:val="C00000"/>
                                <w:sz w:val="24"/>
                                <w:szCs w:val="24"/>
                              </w:rPr>
                              <w:t>]</w:t>
                            </w:r>
                            <w:r w:rsidRPr="00833109">
                              <w:rPr>
                                <w:rFonts w:asciiTheme="minorBidi" w:hAnsiTheme="minorBidi"/>
                                <w:b/>
                                <w:bCs/>
                                <w:color w:val="C00000"/>
                                <w:sz w:val="24"/>
                                <w:szCs w:val="24"/>
                                <w:rtl/>
                              </w:rPr>
                              <w:t xml:space="preserve"> نقاط + اسئلة </w:t>
                            </w:r>
                            <w:r w:rsidRPr="00833109">
                              <w:rPr>
                                <w:rFonts w:asciiTheme="minorBidi" w:hAnsiTheme="minorBidi"/>
                                <w:b/>
                                <w:bCs/>
                                <w:color w:val="C00000"/>
                                <w:sz w:val="24"/>
                                <w:szCs w:val="24"/>
                              </w:rPr>
                              <w:t>[</w:t>
                            </w:r>
                            <w:r w:rsidRPr="00833109">
                              <w:rPr>
                                <w:rFonts w:asciiTheme="minorBidi" w:hAnsiTheme="minorBidi"/>
                                <w:b/>
                                <w:bCs/>
                                <w:color w:val="C00000"/>
                                <w:sz w:val="24"/>
                                <w:szCs w:val="24"/>
                                <w:rtl/>
                              </w:rPr>
                              <w:t xml:space="preserve"> :</w:t>
                            </w:r>
                          </w:p>
                          <w:p w:rsidR="00DB3D50" w:rsidRPr="00833109" w:rsidRDefault="00DB3D50" w:rsidP="00C108B1">
                            <w:pPr>
                              <w:pStyle w:val="ListParagraph"/>
                              <w:numPr>
                                <w:ilvl w:val="0"/>
                                <w:numId w:val="88"/>
                              </w:numPr>
                              <w:tabs>
                                <w:tab w:val="right" w:pos="30"/>
                              </w:tabs>
                              <w:spacing w:after="0" w:line="240" w:lineRule="auto"/>
                              <w:ind w:left="-60" w:hanging="90"/>
                              <w:rPr>
                                <w:rFonts w:asciiTheme="minorBidi" w:hAnsiTheme="minorBidi"/>
                                <w:b/>
                                <w:bCs/>
                                <w:color w:val="C9C0B0"/>
                                <w:sz w:val="24"/>
                                <w:szCs w:val="24"/>
                              </w:rPr>
                            </w:pPr>
                            <w:r w:rsidRPr="00833109">
                              <w:rPr>
                                <w:rFonts w:asciiTheme="minorBidi" w:hAnsiTheme="minorBidi"/>
                                <w:b/>
                                <w:bCs/>
                                <w:color w:val="C9C0B0"/>
                                <w:sz w:val="24"/>
                                <w:szCs w:val="24"/>
                                <w:rtl/>
                              </w:rPr>
                              <w:t xml:space="preserve">ان ليس هناك مؤشر واحد لقياس كل مايتعلق بالأداء المالي للشركة </w:t>
                            </w:r>
                          </w:p>
                          <w:p w:rsidR="00DB3D50" w:rsidRPr="00833109" w:rsidRDefault="00DB3D50" w:rsidP="00C108B1">
                            <w:pPr>
                              <w:pStyle w:val="ListParagraph"/>
                              <w:numPr>
                                <w:ilvl w:val="0"/>
                                <w:numId w:val="88"/>
                              </w:numPr>
                              <w:spacing w:after="0" w:line="240" w:lineRule="auto"/>
                              <w:ind w:left="-60" w:hanging="90"/>
                              <w:rPr>
                                <w:rFonts w:asciiTheme="minorBidi" w:hAnsiTheme="minorBidi"/>
                                <w:b/>
                                <w:bCs/>
                                <w:color w:val="C9C0B0"/>
                                <w:sz w:val="24"/>
                                <w:szCs w:val="24"/>
                              </w:rPr>
                            </w:pPr>
                            <w:r w:rsidRPr="00833109">
                              <w:rPr>
                                <w:rFonts w:asciiTheme="minorBidi" w:hAnsiTheme="minorBidi"/>
                                <w:b/>
                                <w:bCs/>
                                <w:color w:val="C9C0B0"/>
                                <w:sz w:val="24"/>
                                <w:szCs w:val="24"/>
                                <w:rtl/>
                              </w:rPr>
                              <w:t xml:space="preserve">هناك مؤشر واحد لقياس كل مايتعلق بالأداء المالي للشركة ( صح – </w:t>
                            </w:r>
                            <w:r w:rsidRPr="00833109">
                              <w:rPr>
                                <w:rFonts w:asciiTheme="minorBidi" w:hAnsiTheme="minorBidi"/>
                                <w:b/>
                                <w:bCs/>
                                <w:color w:val="C9C0B0"/>
                                <w:sz w:val="24"/>
                                <w:szCs w:val="24"/>
                                <w:u w:val="single"/>
                                <w:rtl/>
                              </w:rPr>
                              <w:t>خطأ</w:t>
                            </w:r>
                            <w:r w:rsidRPr="00833109">
                              <w:rPr>
                                <w:rFonts w:asciiTheme="minorBidi" w:hAnsiTheme="minorBidi"/>
                                <w:b/>
                                <w:bCs/>
                                <w:color w:val="C9C0B0"/>
                                <w:sz w:val="24"/>
                                <w:szCs w:val="24"/>
                                <w:rtl/>
                              </w:rPr>
                              <w:t xml:space="preserve"> )</w:t>
                            </w:r>
                          </w:p>
                          <w:p w:rsidR="00DB3D50" w:rsidRPr="00833109" w:rsidRDefault="00DB3D50" w:rsidP="00C108B1">
                            <w:pPr>
                              <w:pStyle w:val="ListParagraph"/>
                              <w:numPr>
                                <w:ilvl w:val="0"/>
                                <w:numId w:val="88"/>
                              </w:numPr>
                              <w:spacing w:after="0" w:line="240" w:lineRule="auto"/>
                              <w:ind w:left="-60" w:hanging="90"/>
                              <w:rPr>
                                <w:rFonts w:asciiTheme="minorBidi" w:hAnsiTheme="minorBidi"/>
                                <w:b/>
                                <w:bCs/>
                                <w:color w:val="C9C0B0"/>
                                <w:sz w:val="24"/>
                                <w:szCs w:val="24"/>
                              </w:rPr>
                            </w:pPr>
                            <w:r w:rsidRPr="00833109">
                              <w:rPr>
                                <w:rFonts w:asciiTheme="minorBidi" w:hAnsiTheme="minorBidi"/>
                                <w:b/>
                                <w:bCs/>
                                <w:color w:val="C9C0B0"/>
                                <w:sz w:val="24"/>
                                <w:szCs w:val="24"/>
                                <w:rtl/>
                              </w:rPr>
                              <w:t>تحتاج الى مجموعة من  المؤشرات وهي أبعاد المؤشرات المالية المختلفة ( بعد النشاط ، بعد الربحية ، بعد السيولة ، بعد المديونية ، بعد القيمة السوقيه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9" o:spid="_x0000_s1039" type="#_x0000_t202" style="position:absolute;left:0;text-align:left;margin-left:-34.65pt;margin-top:6.45pt;width:248.25pt;height:123.5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" filled="f" strokecolor="black [3213]">
                <v:textbox>
                  <w:txbxContent>
                    <w:p w:rsidR="00DB3D50" w:rsidRPr="00833109" w:rsidRDefault="00DB3D50" w:rsidP="00307238">
                      <w:pPr>
                        <w:spacing w:after="0" w:line="240" w:lineRule="auto"/>
                        <w:rPr>
                          <w:rFonts w:asciiTheme="minorBidi" w:hAnsiTheme="minorBidi"/>
                          <w:b/>
                          <w:bCs/>
                          <w:color w:val="C00000"/>
                          <w:sz w:val="24"/>
                          <w:szCs w:val="24"/>
                          <w:rtl/>
                        </w:rPr>
                      </w:pPr>
                      <w:r w:rsidRPr="00833109">
                        <w:rPr>
                          <w:rFonts w:asciiTheme="minorBidi" w:hAnsiTheme="minorBidi"/>
                          <w:b/>
                          <w:bCs/>
                          <w:color w:val="C00000"/>
                          <w:sz w:val="24"/>
                          <w:szCs w:val="24"/>
                        </w:rPr>
                        <w:t>]</w:t>
                      </w:r>
                      <w:r w:rsidRPr="00833109">
                        <w:rPr>
                          <w:rFonts w:asciiTheme="minorBidi" w:hAnsiTheme="minorBidi"/>
                          <w:b/>
                          <w:bCs/>
                          <w:color w:val="C00000"/>
                          <w:sz w:val="24"/>
                          <w:szCs w:val="24"/>
                          <w:rtl/>
                        </w:rPr>
                        <w:t xml:space="preserve"> نقاط + اسئلة </w:t>
                      </w:r>
                      <w:r w:rsidRPr="00833109">
                        <w:rPr>
                          <w:rFonts w:asciiTheme="minorBidi" w:hAnsiTheme="minorBidi"/>
                          <w:b/>
                          <w:bCs/>
                          <w:color w:val="C00000"/>
                          <w:sz w:val="24"/>
                          <w:szCs w:val="24"/>
                        </w:rPr>
                        <w:t>[</w:t>
                      </w:r>
                      <w:r w:rsidRPr="00833109">
                        <w:rPr>
                          <w:rFonts w:asciiTheme="minorBidi" w:hAnsiTheme="minorBidi"/>
                          <w:b/>
                          <w:bCs/>
                          <w:color w:val="C00000"/>
                          <w:sz w:val="24"/>
                          <w:szCs w:val="24"/>
                          <w:rtl/>
                        </w:rPr>
                        <w:t xml:space="preserve"> :</w:t>
                      </w:r>
                    </w:p>
                    <w:p w:rsidR="00DB3D50" w:rsidRPr="00833109" w:rsidRDefault="00DB3D50" w:rsidP="00C108B1">
                      <w:pPr>
                        <w:pStyle w:val="ListParagraph"/>
                        <w:numPr>
                          <w:ilvl w:val="0"/>
                          <w:numId w:val="88"/>
                        </w:numPr>
                        <w:tabs>
                          <w:tab w:val="right" w:pos="30"/>
                        </w:tabs>
                        <w:spacing w:after="0" w:line="240" w:lineRule="auto"/>
                        <w:ind w:left="-60" w:hanging="90"/>
                        <w:rPr>
                          <w:rFonts w:asciiTheme="minorBidi" w:hAnsiTheme="minorBidi"/>
                          <w:b/>
                          <w:bCs/>
                          <w:color w:val="C9C0B0"/>
                          <w:sz w:val="24"/>
                          <w:szCs w:val="24"/>
                        </w:rPr>
                      </w:pPr>
                      <w:r w:rsidRPr="00833109">
                        <w:rPr>
                          <w:rFonts w:asciiTheme="minorBidi" w:hAnsiTheme="minorBidi"/>
                          <w:b/>
                          <w:bCs/>
                          <w:color w:val="C9C0B0"/>
                          <w:sz w:val="24"/>
                          <w:szCs w:val="24"/>
                          <w:rtl/>
                        </w:rPr>
                        <w:t xml:space="preserve">ان ليس هناك مؤشر واحد لقياس كل مايتعلق بالأداء المالي للشركة </w:t>
                      </w:r>
                    </w:p>
                    <w:p w:rsidR="00DB3D50" w:rsidRPr="00833109" w:rsidRDefault="00DB3D50" w:rsidP="00C108B1">
                      <w:pPr>
                        <w:pStyle w:val="ListParagraph"/>
                        <w:numPr>
                          <w:ilvl w:val="0"/>
                          <w:numId w:val="88"/>
                        </w:numPr>
                        <w:spacing w:after="0" w:line="240" w:lineRule="auto"/>
                        <w:ind w:left="-60" w:hanging="90"/>
                        <w:rPr>
                          <w:rFonts w:asciiTheme="minorBidi" w:hAnsiTheme="minorBidi"/>
                          <w:b/>
                          <w:bCs/>
                          <w:color w:val="C9C0B0"/>
                          <w:sz w:val="24"/>
                          <w:szCs w:val="24"/>
                        </w:rPr>
                      </w:pPr>
                      <w:r w:rsidRPr="00833109">
                        <w:rPr>
                          <w:rFonts w:asciiTheme="minorBidi" w:hAnsiTheme="minorBidi"/>
                          <w:b/>
                          <w:bCs/>
                          <w:color w:val="C9C0B0"/>
                          <w:sz w:val="24"/>
                          <w:szCs w:val="24"/>
                          <w:rtl/>
                        </w:rPr>
                        <w:t xml:space="preserve">هناك مؤشر واحد لقياس كل مايتعلق بالأداء المالي للشركة ( صح – </w:t>
                      </w:r>
                      <w:r w:rsidRPr="00833109">
                        <w:rPr>
                          <w:rFonts w:asciiTheme="minorBidi" w:hAnsiTheme="minorBidi"/>
                          <w:b/>
                          <w:bCs/>
                          <w:color w:val="C9C0B0"/>
                          <w:sz w:val="24"/>
                          <w:szCs w:val="24"/>
                          <w:u w:val="single"/>
                          <w:rtl/>
                        </w:rPr>
                        <w:t>خطأ</w:t>
                      </w:r>
                      <w:r w:rsidRPr="00833109">
                        <w:rPr>
                          <w:rFonts w:asciiTheme="minorBidi" w:hAnsiTheme="minorBidi"/>
                          <w:b/>
                          <w:bCs/>
                          <w:color w:val="C9C0B0"/>
                          <w:sz w:val="24"/>
                          <w:szCs w:val="24"/>
                          <w:rtl/>
                        </w:rPr>
                        <w:t xml:space="preserve"> )</w:t>
                      </w:r>
                    </w:p>
                    <w:p w:rsidR="00DB3D50" w:rsidRPr="00833109" w:rsidRDefault="00DB3D50" w:rsidP="00C108B1">
                      <w:pPr>
                        <w:pStyle w:val="ListParagraph"/>
                        <w:numPr>
                          <w:ilvl w:val="0"/>
                          <w:numId w:val="88"/>
                        </w:numPr>
                        <w:spacing w:after="0" w:line="240" w:lineRule="auto"/>
                        <w:ind w:left="-60" w:hanging="90"/>
                        <w:rPr>
                          <w:rFonts w:asciiTheme="minorBidi" w:hAnsiTheme="minorBidi"/>
                          <w:b/>
                          <w:bCs/>
                          <w:color w:val="C9C0B0"/>
                          <w:sz w:val="24"/>
                          <w:szCs w:val="24"/>
                        </w:rPr>
                      </w:pPr>
                      <w:r w:rsidRPr="00833109">
                        <w:rPr>
                          <w:rFonts w:asciiTheme="minorBidi" w:hAnsiTheme="minorBidi"/>
                          <w:b/>
                          <w:bCs/>
                          <w:color w:val="C9C0B0"/>
                          <w:sz w:val="24"/>
                          <w:szCs w:val="24"/>
                          <w:rtl/>
                        </w:rPr>
                        <w:t>تحتاج الى مجموعة من  المؤشرات وهي أبعاد المؤشرات المالية المختلفة ( بعد النشاط ، بعد الربحية ، بعد السيولة ، بعد المديونية ، بعد القيمة السوقيه )</w:t>
                      </w:r>
                    </w:p>
                  </w:txbxContent>
                </v:textbox>
              </v:shape>
            </w:pict>
          </mc:Fallback>
        </mc:AlternateContent>
      </w:r>
    </w:p>
    <w:p w:rsidR="00307238" w:rsidRPr="00833109" w:rsidRDefault="00307238" w:rsidP="00C108B1">
      <w:pPr>
        <w:pStyle w:val="ListParagraph"/>
        <w:numPr>
          <w:ilvl w:val="0"/>
          <w:numId w:val="86"/>
        </w:numPr>
        <w:tabs>
          <w:tab w:val="right" w:pos="360"/>
          <w:tab w:val="right" w:pos="630"/>
        </w:tabs>
        <w:spacing w:after="0"/>
        <w:rPr>
          <w:rFonts w:asciiTheme="minorBidi" w:hAnsiTheme="minorBidi"/>
          <w:b/>
          <w:bCs/>
          <w:color w:val="C9C0B0"/>
          <w:sz w:val="24"/>
          <w:szCs w:val="24"/>
        </w:rPr>
      </w:pPr>
      <w:r w:rsidRPr="00833109">
        <w:rPr>
          <w:rFonts w:asciiTheme="minorBidi" w:hAnsiTheme="minorBidi"/>
          <w:b/>
          <w:bCs/>
          <w:color w:val="C9C0B0"/>
          <w:sz w:val="24"/>
          <w:szCs w:val="24"/>
          <w:rtl/>
        </w:rPr>
        <w:t xml:space="preserve">استخدامات المؤشرات المالية ( أقارن المؤشر المالي في أنواع المعايير ) </w:t>
      </w:r>
    </w:p>
    <w:p w:rsidR="00307238" w:rsidRPr="00833109" w:rsidRDefault="00307238" w:rsidP="00C108B1">
      <w:pPr>
        <w:pStyle w:val="ListParagraph"/>
        <w:numPr>
          <w:ilvl w:val="0"/>
          <w:numId w:val="87"/>
        </w:numPr>
        <w:tabs>
          <w:tab w:val="right" w:pos="360"/>
          <w:tab w:val="right" w:pos="630"/>
        </w:tabs>
        <w:spacing w:after="0"/>
        <w:ind w:left="180" w:hanging="180"/>
        <w:rPr>
          <w:rFonts w:asciiTheme="minorBidi" w:hAnsiTheme="minorBidi"/>
          <w:b/>
          <w:bCs/>
          <w:color w:val="C9C0B0"/>
          <w:sz w:val="24"/>
          <w:szCs w:val="24"/>
        </w:rPr>
      </w:pPr>
      <w:r w:rsidRPr="00833109">
        <w:rPr>
          <w:rFonts w:asciiTheme="minorBidi" w:hAnsiTheme="minorBidi"/>
          <w:b/>
          <w:bCs/>
          <w:color w:val="C9C0B0"/>
          <w:sz w:val="24"/>
          <w:szCs w:val="24"/>
          <w:rtl/>
        </w:rPr>
        <w:t xml:space="preserve"> قياس كفاءة وفعالية إدارة الشركة </w:t>
      </w:r>
    </w:p>
    <w:p w:rsidR="00307238" w:rsidRPr="00833109" w:rsidRDefault="00307238" w:rsidP="00C108B1">
      <w:pPr>
        <w:pStyle w:val="ListParagraph"/>
        <w:numPr>
          <w:ilvl w:val="0"/>
          <w:numId w:val="87"/>
        </w:numPr>
        <w:tabs>
          <w:tab w:val="right" w:pos="360"/>
          <w:tab w:val="right" w:pos="630"/>
        </w:tabs>
        <w:spacing w:after="0"/>
        <w:ind w:left="180" w:hanging="180"/>
        <w:rPr>
          <w:rFonts w:asciiTheme="minorBidi" w:hAnsiTheme="minorBidi"/>
          <w:b/>
          <w:bCs/>
          <w:color w:val="C9C0B0"/>
          <w:sz w:val="24"/>
          <w:szCs w:val="24"/>
        </w:rPr>
      </w:pPr>
      <w:r w:rsidRPr="00833109">
        <w:rPr>
          <w:rFonts w:asciiTheme="minorBidi" w:hAnsiTheme="minorBidi"/>
          <w:b/>
          <w:bCs/>
          <w:color w:val="C9C0B0"/>
          <w:sz w:val="24"/>
          <w:szCs w:val="24"/>
          <w:rtl/>
        </w:rPr>
        <w:t>قدرة الشركة على البقاء والاستمرار</w:t>
      </w:r>
    </w:p>
    <w:p w:rsidR="00307238" w:rsidRPr="00833109" w:rsidRDefault="00307238" w:rsidP="00C108B1">
      <w:pPr>
        <w:pStyle w:val="ListParagraph"/>
        <w:numPr>
          <w:ilvl w:val="0"/>
          <w:numId w:val="87"/>
        </w:numPr>
        <w:tabs>
          <w:tab w:val="right" w:pos="360"/>
          <w:tab w:val="right" w:pos="630"/>
        </w:tabs>
        <w:spacing w:after="0"/>
        <w:ind w:left="180" w:hanging="180"/>
        <w:rPr>
          <w:rFonts w:asciiTheme="minorBidi" w:hAnsiTheme="minorBidi"/>
          <w:b/>
          <w:bCs/>
          <w:color w:val="C9C0B0"/>
          <w:sz w:val="24"/>
          <w:szCs w:val="24"/>
        </w:rPr>
      </w:pPr>
      <w:r w:rsidRPr="00833109">
        <w:rPr>
          <w:rFonts w:asciiTheme="minorBidi" w:hAnsiTheme="minorBidi"/>
          <w:b/>
          <w:bCs/>
          <w:color w:val="C9C0B0"/>
          <w:sz w:val="24"/>
          <w:szCs w:val="24"/>
          <w:rtl/>
        </w:rPr>
        <w:t>قياس درجة المخاطرة التي تواجه الشركة</w:t>
      </w:r>
    </w:p>
    <w:p w:rsidR="00307238" w:rsidRPr="00833109" w:rsidRDefault="00307238" w:rsidP="00C108B1">
      <w:pPr>
        <w:pStyle w:val="ListParagraph"/>
        <w:numPr>
          <w:ilvl w:val="0"/>
          <w:numId w:val="87"/>
        </w:numPr>
        <w:tabs>
          <w:tab w:val="right" w:pos="360"/>
          <w:tab w:val="right" w:pos="630"/>
        </w:tabs>
        <w:spacing w:after="0"/>
        <w:ind w:left="180" w:hanging="180"/>
        <w:rPr>
          <w:rFonts w:asciiTheme="minorBidi" w:hAnsiTheme="minorBidi"/>
          <w:b/>
          <w:bCs/>
          <w:color w:val="C9C0B0"/>
          <w:sz w:val="24"/>
          <w:szCs w:val="24"/>
        </w:rPr>
      </w:pPr>
      <w:r w:rsidRPr="00833109">
        <w:rPr>
          <w:rFonts w:asciiTheme="minorBidi" w:hAnsiTheme="minorBidi"/>
          <w:b/>
          <w:bCs/>
          <w:color w:val="C9C0B0"/>
          <w:sz w:val="24"/>
          <w:szCs w:val="24"/>
          <w:rtl/>
        </w:rPr>
        <w:t xml:space="preserve">قياس مدى ثقة المستقرين في اداء الشركة </w:t>
      </w:r>
    </w:p>
    <w:p w:rsidR="00307238" w:rsidRPr="00833109" w:rsidRDefault="00307238" w:rsidP="00307238">
      <w:pPr>
        <w:tabs>
          <w:tab w:val="right" w:pos="360"/>
          <w:tab w:val="right" w:pos="630"/>
        </w:tabs>
        <w:spacing w:after="0"/>
        <w:rPr>
          <w:rFonts w:asciiTheme="minorBidi" w:hAnsiTheme="minorBidi"/>
          <w:b/>
          <w:bCs/>
          <w:color w:val="C9C0B0"/>
          <w:sz w:val="24"/>
          <w:szCs w:val="24"/>
        </w:rPr>
      </w:pPr>
    </w:p>
    <w:p w:rsidR="00307238" w:rsidRPr="00833109" w:rsidRDefault="00307238" w:rsidP="00307238">
      <w:pPr>
        <w:tabs>
          <w:tab w:val="right" w:pos="360"/>
          <w:tab w:val="right" w:pos="630"/>
        </w:tabs>
        <w:spacing w:after="0"/>
        <w:rPr>
          <w:rFonts w:asciiTheme="minorBidi" w:hAnsiTheme="minorBidi"/>
          <w:b/>
          <w:bCs/>
          <w:color w:val="C9C0B0"/>
          <w:sz w:val="24"/>
          <w:szCs w:val="24"/>
        </w:rPr>
      </w:pPr>
    </w:p>
    <w:p w:rsidR="00307238" w:rsidRDefault="00307238" w:rsidP="00307238">
      <w:pPr>
        <w:tabs>
          <w:tab w:val="right" w:pos="360"/>
          <w:tab w:val="right" w:pos="630"/>
        </w:tabs>
        <w:spacing w:after="0"/>
        <w:rPr>
          <w:rFonts w:asciiTheme="minorBidi" w:hAnsiTheme="minorBidi"/>
          <w:b/>
          <w:bCs/>
          <w:color w:val="C9C0B0"/>
          <w:sz w:val="24"/>
          <w:szCs w:val="24"/>
          <w:rtl/>
        </w:rPr>
      </w:pPr>
    </w:p>
    <w:p w:rsidR="00307238" w:rsidRPr="00833109" w:rsidRDefault="00C519D8" w:rsidP="00307238">
      <w:pPr>
        <w:tabs>
          <w:tab w:val="right" w:pos="360"/>
          <w:tab w:val="right" w:pos="630"/>
        </w:tabs>
        <w:spacing w:after="0"/>
        <w:rPr>
          <w:rFonts w:asciiTheme="minorBidi" w:hAnsiTheme="minorBidi"/>
          <w:b/>
          <w:bCs/>
          <w:color w:val="C9C0B0"/>
          <w:sz w:val="24"/>
          <w:szCs w:val="24"/>
          <w:rtl/>
        </w:rPr>
      </w:pPr>
      <w:r>
        <w:rPr>
          <w:rFonts w:asciiTheme="minorBidi" w:hAnsiTheme="minorBidi"/>
          <w:b/>
          <w:bCs/>
          <w:noProof/>
          <w:color w:val="C9C0B0"/>
          <w:sz w:val="24"/>
          <w:szCs w:val="24"/>
          <w:rtl/>
        </w:rPr>
        <mc:AlternateContent>
          <mc:Choice Requires="wps">
            <w:drawing>
              <wp:anchor distT="0" distB="0" distL="114300" distR="114300" simplePos="0" relativeHeight="251764736" behindDoc="0" locked="0" layoutInCell="1" allowOverlap="1">
                <wp:simplePos x="0" y="0"/>
                <wp:positionH relativeFrom="column">
                  <wp:posOffset>4163060</wp:posOffset>
                </wp:positionH>
                <wp:positionV relativeFrom="paragraph">
                  <wp:posOffset>95250</wp:posOffset>
                </wp:positionV>
                <wp:extent cx="603250" cy="258445"/>
                <wp:effectExtent l="635" t="4445" r="0" b="3810"/>
                <wp:wrapNone/>
                <wp:docPr id="32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D50" w:rsidRPr="006C1126" w:rsidRDefault="00DB3D50" w:rsidP="00307238">
                            <w:pPr>
                              <w:rPr>
                                <w:rFonts w:ascii="Tahoma" w:hAnsi="Tahoma" w:cs="Tahoma"/>
                                <w:color w:val="606060"/>
                                <w:sz w:val="18"/>
                                <w:szCs w:val="18"/>
                              </w:rPr>
                            </w:pPr>
                            <w:r w:rsidRPr="006C1126">
                              <w:rPr>
                                <w:rFonts w:ascii="Tahoma" w:hAnsi="Tahoma" w:cs="Tahoma"/>
                                <w:color w:val="606060"/>
                                <w:sz w:val="18"/>
                                <w:szCs w:val="18"/>
                                <w:rtl/>
                              </w:rPr>
                              <w:t>يستخدم</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2" o:spid="_x0000_s1040" type="#_x0000_t202" style="position:absolute;left:0;text-align:left;margin-left:327.8pt;margin-top:7.5pt;width:47.5pt;height:20.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I0Iuw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" filled="f" stroked="f">
                <v:textbox>
                  <w:txbxContent>
                    <w:p w:rsidR="00DB3D50" w:rsidRPr="006C1126" w:rsidRDefault="00DB3D50" w:rsidP="00307238">
                      <w:pPr>
                        <w:rPr>
                          <w:rFonts w:ascii="Tahoma" w:hAnsi="Tahoma" w:cs="Tahoma"/>
                          <w:color w:val="606060"/>
                          <w:sz w:val="18"/>
                          <w:szCs w:val="18"/>
                        </w:rPr>
                      </w:pPr>
                      <w:r w:rsidRPr="006C1126">
                        <w:rPr>
                          <w:rFonts w:ascii="Tahoma" w:hAnsi="Tahoma" w:cs="Tahoma"/>
                          <w:color w:val="606060"/>
                          <w:sz w:val="18"/>
                          <w:szCs w:val="18"/>
                          <w:rtl/>
                        </w:rPr>
                        <w:t>يستخدم</w:t>
                      </w:r>
                    </w:p>
                  </w:txbxContent>
                </v:textbox>
              </v:shape>
            </w:pict>
          </mc:Fallback>
        </mc:AlternateContent>
      </w:r>
      <w:r>
        <w:rPr>
          <w:rFonts w:asciiTheme="minorBidi" w:hAnsiTheme="minorBidi"/>
          <w:b/>
          <w:bCs/>
          <w:noProof/>
          <w:color w:val="C9C0B0"/>
          <w:sz w:val="24"/>
          <w:szCs w:val="24"/>
          <w:rtl/>
        </w:rPr>
        <mc:AlternateContent>
          <mc:Choice Requires="wps">
            <w:drawing>
              <wp:anchor distT="0" distB="0" distL="114300" distR="114300" simplePos="0" relativeHeight="251763712" behindDoc="0" locked="0" layoutInCell="1" allowOverlap="1">
                <wp:simplePos x="0" y="0"/>
                <wp:positionH relativeFrom="column">
                  <wp:posOffset>4163060</wp:posOffset>
                </wp:positionH>
                <wp:positionV relativeFrom="paragraph">
                  <wp:posOffset>93980</wp:posOffset>
                </wp:positionV>
                <wp:extent cx="541020" cy="0"/>
                <wp:effectExtent l="19685" t="60325" r="10795" b="53975"/>
                <wp:wrapNone/>
                <wp:docPr id="322"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10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22A4AF" id="AutoShape 101" o:spid="_x0000_s1026" type="#_x0000_t32" style="position:absolute;left:0;text-align:left;margin-left:327.8pt;margin-top:7.4pt;width:42.6pt;height:0;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">
                <v:stroke endarrow="block"/>
              </v:shape>
            </w:pict>
          </mc:Fallback>
        </mc:AlternateContent>
      </w:r>
      <w:r>
        <w:rPr>
          <w:rFonts w:asciiTheme="minorBidi" w:hAnsiTheme="minorBidi"/>
          <w:b/>
          <w:bCs/>
          <w:noProof/>
          <w:color w:val="C9C0B0"/>
          <w:sz w:val="24"/>
          <w:szCs w:val="24"/>
          <w:rtl/>
        </w:rPr>
        <mc:AlternateContent>
          <mc:Choice Requires="wps">
            <w:drawing>
              <wp:anchor distT="0" distB="0" distL="114300" distR="114300" simplePos="0" relativeHeight="251765760" behindDoc="0" locked="0" layoutInCell="1" allowOverlap="1">
                <wp:simplePos x="0" y="0"/>
                <wp:positionH relativeFrom="column">
                  <wp:posOffset>3401695</wp:posOffset>
                </wp:positionH>
                <wp:positionV relativeFrom="paragraph">
                  <wp:posOffset>205105</wp:posOffset>
                </wp:positionV>
                <wp:extent cx="0" cy="172085"/>
                <wp:effectExtent l="58420" t="9525" r="55880" b="18415"/>
                <wp:wrapNone/>
                <wp:docPr id="321"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745B67" id="AutoShape 103" o:spid="_x0000_s1026" type="#_x0000_t32" style="position:absolute;left:0;text-align:left;margin-left:267.85pt;margin-top:16.15pt;width:0;height:13.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">
                <v:stroke endarrow="block"/>
              </v:shape>
            </w:pict>
          </mc:Fallback>
        </mc:AlternateContent>
      </w:r>
      <w:r w:rsidR="00307238">
        <w:rPr>
          <w:rFonts w:asciiTheme="minorBidi" w:hAnsiTheme="minorBidi" w:hint="cs"/>
          <w:b/>
          <w:bCs/>
          <w:color w:val="C9C0B0"/>
          <w:sz w:val="24"/>
          <w:szCs w:val="24"/>
          <w:rtl/>
        </w:rPr>
        <w:t xml:space="preserve">                           </w:t>
      </w:r>
      <w:r w:rsidR="00307238" w:rsidRPr="00833109">
        <w:rPr>
          <w:rFonts w:asciiTheme="minorBidi" w:hAnsiTheme="minorBidi"/>
          <w:b/>
          <w:bCs/>
          <w:color w:val="C9C0B0"/>
          <w:sz w:val="24"/>
          <w:szCs w:val="24"/>
          <w:rtl/>
        </w:rPr>
        <w:t>المؤشر المالي                لقياس الأداء الفعلي للشركة</w:t>
      </w:r>
    </w:p>
    <w:p w:rsidR="00307238" w:rsidRPr="00833109" w:rsidRDefault="00307238" w:rsidP="00307238">
      <w:pPr>
        <w:tabs>
          <w:tab w:val="right" w:pos="360"/>
          <w:tab w:val="right" w:pos="630"/>
        </w:tabs>
        <w:spacing w:after="0"/>
        <w:rPr>
          <w:rFonts w:asciiTheme="minorBidi" w:hAnsiTheme="minorBidi"/>
          <w:b/>
          <w:bCs/>
          <w:color w:val="C9C0B0"/>
          <w:sz w:val="24"/>
          <w:szCs w:val="24"/>
          <w:rtl/>
        </w:rPr>
      </w:pPr>
    </w:p>
    <w:p w:rsidR="00307238" w:rsidRPr="00833109" w:rsidRDefault="00C519D8" w:rsidP="00307238">
      <w:pPr>
        <w:tabs>
          <w:tab w:val="right" w:pos="360"/>
          <w:tab w:val="right" w:pos="630"/>
        </w:tabs>
        <w:spacing w:after="0"/>
        <w:rPr>
          <w:rFonts w:asciiTheme="minorBidi" w:hAnsiTheme="minorBidi"/>
          <w:b/>
          <w:bCs/>
          <w:color w:val="C9C0B0"/>
          <w:sz w:val="24"/>
          <w:szCs w:val="24"/>
          <w:rtl/>
        </w:rPr>
      </w:pPr>
      <w:r>
        <w:rPr>
          <w:rFonts w:asciiTheme="minorBidi" w:hAnsiTheme="minorBidi"/>
          <w:b/>
          <w:bCs/>
          <w:noProof/>
          <w:color w:val="C9C0B0"/>
          <w:sz w:val="24"/>
          <w:szCs w:val="24"/>
          <w:rtl/>
        </w:rPr>
        <mc:AlternateContent>
          <mc:Choice Requires="wps">
            <w:drawing>
              <wp:anchor distT="0" distB="0" distL="114300" distR="114300" simplePos="0" relativeHeight="251766784" behindDoc="0" locked="0" layoutInCell="1" allowOverlap="1">
                <wp:simplePos x="0" y="0"/>
                <wp:positionH relativeFrom="column">
                  <wp:posOffset>3603625</wp:posOffset>
                </wp:positionH>
                <wp:positionV relativeFrom="paragraph">
                  <wp:posOffset>146050</wp:posOffset>
                </wp:positionV>
                <wp:extent cx="256540" cy="114300"/>
                <wp:effectExtent l="22225" t="10795" r="6985" b="55880"/>
                <wp:wrapNone/>
                <wp:docPr id="320"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56540" cy="114300"/>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08E91D"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104" o:spid="_x0000_s1026" type="#_x0000_t38" style="position:absolute;left:0;text-align:left;margin-left:283.75pt;margin-top:11.5pt;width:20.2pt;height:9pt;rotation:180;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" adj="10800">
                <v:stroke endarrow="block"/>
              </v:shape>
            </w:pict>
          </mc:Fallback>
        </mc:AlternateContent>
      </w:r>
      <w:r>
        <w:rPr>
          <w:rFonts w:asciiTheme="minorBidi" w:hAnsiTheme="minorBidi"/>
          <w:b/>
          <w:bCs/>
          <w:noProof/>
          <w:color w:val="C9C0B0"/>
          <w:sz w:val="24"/>
          <w:szCs w:val="24"/>
          <w:rtl/>
        </w:rPr>
        <mc:AlternateContent>
          <mc:Choice Requires="wps">
            <w:drawing>
              <wp:anchor distT="0" distB="0" distL="114300" distR="114300" simplePos="0" relativeHeight="251767808" behindDoc="0" locked="0" layoutInCell="1" allowOverlap="1">
                <wp:simplePos x="0" y="0"/>
                <wp:positionH relativeFrom="column">
                  <wp:posOffset>3603625</wp:posOffset>
                </wp:positionH>
                <wp:positionV relativeFrom="paragraph">
                  <wp:posOffset>146050</wp:posOffset>
                </wp:positionV>
                <wp:extent cx="559435" cy="258445"/>
                <wp:effectExtent l="3175" t="1270" r="0" b="0"/>
                <wp:wrapNone/>
                <wp:docPr id="319"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D50" w:rsidRPr="006C1126" w:rsidRDefault="00DB3D50" w:rsidP="00307238">
                            <w:pPr>
                              <w:rPr>
                                <w:rFonts w:ascii="Tahoma" w:hAnsi="Tahoma" w:cs="Tahoma"/>
                                <w:color w:val="606060"/>
                                <w:sz w:val="18"/>
                                <w:szCs w:val="18"/>
                              </w:rPr>
                            </w:pPr>
                            <w:r>
                              <w:rPr>
                                <w:rFonts w:ascii="Tahoma" w:hAnsi="Tahoma" w:cs="Tahoma" w:hint="cs"/>
                                <w:color w:val="606060"/>
                                <w:sz w:val="18"/>
                                <w:szCs w:val="18"/>
                                <w:rtl/>
                              </w:rPr>
                              <w:t>النتيجة</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5" o:spid="_x0000_s1041" type="#_x0000_t202" style="position:absolute;left:0;text-align:left;margin-left:283.75pt;margin-top:11.5pt;width:44.05pt;height:20.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M3vQIAAMQ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" filled="f" stroked="f">
                <v:textbox>
                  <w:txbxContent>
                    <w:p w:rsidR="00DB3D50" w:rsidRPr="006C1126" w:rsidRDefault="00DB3D50" w:rsidP="00307238">
                      <w:pPr>
                        <w:rPr>
                          <w:rFonts w:ascii="Tahoma" w:hAnsi="Tahoma" w:cs="Tahoma"/>
                          <w:color w:val="606060"/>
                          <w:sz w:val="18"/>
                          <w:szCs w:val="18"/>
                        </w:rPr>
                      </w:pPr>
                      <w:r>
                        <w:rPr>
                          <w:rFonts w:ascii="Tahoma" w:hAnsi="Tahoma" w:cs="Tahoma" w:hint="cs"/>
                          <w:color w:val="606060"/>
                          <w:sz w:val="18"/>
                          <w:szCs w:val="18"/>
                          <w:rtl/>
                        </w:rPr>
                        <w:t>النتيجة</w:t>
                      </w:r>
                    </w:p>
                  </w:txbxContent>
                </v:textbox>
              </v:shape>
            </w:pict>
          </mc:Fallback>
        </mc:AlternateContent>
      </w:r>
      <w:r w:rsidR="00307238" w:rsidRPr="00833109">
        <w:rPr>
          <w:rFonts w:asciiTheme="minorBidi" w:hAnsiTheme="minorBidi"/>
          <w:b/>
          <w:bCs/>
          <w:color w:val="C9C0B0"/>
          <w:sz w:val="24"/>
          <w:szCs w:val="24"/>
          <w:rtl/>
        </w:rPr>
        <w:t xml:space="preserve">                    </w:t>
      </w:r>
      <w:r w:rsidR="00307238">
        <w:rPr>
          <w:rFonts w:asciiTheme="minorBidi" w:hAnsiTheme="minorBidi" w:hint="cs"/>
          <w:b/>
          <w:bCs/>
          <w:color w:val="C9C0B0"/>
          <w:sz w:val="24"/>
          <w:szCs w:val="24"/>
          <w:rtl/>
        </w:rPr>
        <w:t xml:space="preserve">                       </w:t>
      </w:r>
      <w:r w:rsidR="00307238" w:rsidRPr="00833109">
        <w:rPr>
          <w:rFonts w:asciiTheme="minorBidi" w:hAnsiTheme="minorBidi"/>
          <w:b/>
          <w:bCs/>
          <w:color w:val="C9C0B0"/>
          <w:sz w:val="24"/>
          <w:szCs w:val="24"/>
          <w:rtl/>
        </w:rPr>
        <w:t xml:space="preserve">             مقارنته بأحد المعايير ( الأربعة )</w:t>
      </w:r>
    </w:p>
    <w:p w:rsidR="00307238" w:rsidRPr="00833109" w:rsidRDefault="00307238" w:rsidP="00307238">
      <w:pPr>
        <w:tabs>
          <w:tab w:val="right" w:pos="360"/>
          <w:tab w:val="right" w:pos="630"/>
        </w:tabs>
        <w:spacing w:after="0"/>
        <w:rPr>
          <w:rFonts w:asciiTheme="minorBidi" w:hAnsiTheme="minorBidi"/>
          <w:b/>
          <w:bCs/>
          <w:color w:val="C9C0B0"/>
          <w:sz w:val="24"/>
          <w:szCs w:val="24"/>
          <w:rtl/>
        </w:rPr>
      </w:pPr>
      <w:r w:rsidRPr="00833109">
        <w:rPr>
          <w:rFonts w:asciiTheme="minorBidi" w:hAnsiTheme="minorBidi"/>
          <w:b/>
          <w:bCs/>
          <w:color w:val="C9C0B0"/>
          <w:sz w:val="24"/>
          <w:szCs w:val="24"/>
          <w:rtl/>
        </w:rPr>
        <w:t xml:space="preserve">                                </w:t>
      </w:r>
      <w:r>
        <w:rPr>
          <w:rFonts w:asciiTheme="minorBidi" w:hAnsiTheme="minorBidi" w:hint="cs"/>
          <w:b/>
          <w:bCs/>
          <w:color w:val="C9C0B0"/>
          <w:sz w:val="24"/>
          <w:szCs w:val="24"/>
          <w:rtl/>
        </w:rPr>
        <w:t xml:space="preserve">                            </w:t>
      </w:r>
      <w:r w:rsidRPr="00833109">
        <w:rPr>
          <w:rFonts w:asciiTheme="minorBidi" w:hAnsiTheme="minorBidi"/>
          <w:b/>
          <w:bCs/>
          <w:color w:val="C9C0B0"/>
          <w:sz w:val="24"/>
          <w:szCs w:val="24"/>
          <w:rtl/>
        </w:rPr>
        <w:t xml:space="preserve">              (التقييم) </w:t>
      </w:r>
    </w:p>
    <w:p w:rsidR="00307238" w:rsidRPr="00833109" w:rsidRDefault="00C519D8" w:rsidP="00307238">
      <w:pPr>
        <w:tabs>
          <w:tab w:val="right" w:pos="360"/>
          <w:tab w:val="right" w:pos="630"/>
        </w:tabs>
        <w:spacing w:after="0"/>
        <w:rPr>
          <w:rFonts w:asciiTheme="minorBidi" w:hAnsiTheme="minorBidi"/>
          <w:b/>
          <w:bCs/>
          <w:color w:val="C9C0B0"/>
          <w:sz w:val="24"/>
          <w:szCs w:val="24"/>
          <w:rtl/>
        </w:rPr>
      </w:pPr>
      <w:r>
        <w:rPr>
          <w:rFonts w:asciiTheme="minorBidi" w:hAnsiTheme="minorBidi"/>
          <w:b/>
          <w:bCs/>
          <w:noProof/>
          <w:color w:val="C9C0B0"/>
          <w:sz w:val="24"/>
          <w:szCs w:val="24"/>
          <w:rtl/>
        </w:rPr>
        <mc:AlternateContent>
          <mc:Choice Requires="wps">
            <w:drawing>
              <wp:anchor distT="0" distB="0" distL="114300" distR="114300" simplePos="0" relativeHeight="251768832" behindDoc="0" locked="0" layoutInCell="1" allowOverlap="1">
                <wp:simplePos x="0" y="0"/>
                <wp:positionH relativeFrom="column">
                  <wp:posOffset>3314700</wp:posOffset>
                </wp:positionH>
                <wp:positionV relativeFrom="paragraph">
                  <wp:posOffset>28575</wp:posOffset>
                </wp:positionV>
                <wp:extent cx="0" cy="172085"/>
                <wp:effectExtent l="57150" t="10795" r="57150" b="17145"/>
                <wp:wrapNone/>
                <wp:docPr id="318"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F7D2ED" id="AutoShape 106" o:spid="_x0000_s1026" type="#_x0000_t32" style="position:absolute;left:0;text-align:left;margin-left:261pt;margin-top:2.25pt;width:0;height:13.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">
                <v:stroke endarrow="block"/>
              </v:shape>
            </w:pict>
          </mc:Fallback>
        </mc:AlternateContent>
      </w:r>
      <w:r w:rsidR="00307238">
        <w:rPr>
          <w:rFonts w:asciiTheme="minorBidi" w:hAnsiTheme="minorBidi" w:hint="cs"/>
          <w:b/>
          <w:bCs/>
          <w:color w:val="C9C0B0"/>
          <w:sz w:val="24"/>
          <w:szCs w:val="24"/>
          <w:rtl/>
        </w:rPr>
        <w:t xml:space="preserve">     </w:t>
      </w:r>
    </w:p>
    <w:p w:rsidR="00307238" w:rsidRPr="00833109" w:rsidRDefault="00307238" w:rsidP="00307238">
      <w:pPr>
        <w:tabs>
          <w:tab w:val="right" w:pos="360"/>
          <w:tab w:val="right" w:pos="630"/>
        </w:tabs>
        <w:spacing w:after="0"/>
        <w:rPr>
          <w:rFonts w:asciiTheme="minorBidi" w:hAnsiTheme="minorBidi"/>
          <w:b/>
          <w:bCs/>
          <w:color w:val="C9C0B0"/>
          <w:sz w:val="24"/>
          <w:szCs w:val="24"/>
          <w:rtl/>
        </w:rPr>
      </w:pPr>
      <w:r w:rsidRPr="00833109">
        <w:rPr>
          <w:rFonts w:asciiTheme="minorBidi" w:hAnsiTheme="minorBidi"/>
          <w:b/>
          <w:bCs/>
          <w:color w:val="C9C0B0"/>
          <w:sz w:val="24"/>
          <w:szCs w:val="24"/>
          <w:rtl/>
        </w:rPr>
        <w:t xml:space="preserve">                           </w:t>
      </w:r>
      <w:r>
        <w:rPr>
          <w:rFonts w:asciiTheme="minorBidi" w:hAnsiTheme="minorBidi" w:hint="cs"/>
          <w:b/>
          <w:bCs/>
          <w:color w:val="C9C0B0"/>
          <w:sz w:val="24"/>
          <w:szCs w:val="24"/>
          <w:rtl/>
        </w:rPr>
        <w:t xml:space="preserve">                        </w:t>
      </w:r>
      <w:r w:rsidRPr="00833109">
        <w:rPr>
          <w:rFonts w:asciiTheme="minorBidi" w:hAnsiTheme="minorBidi"/>
          <w:b/>
          <w:bCs/>
          <w:color w:val="C9C0B0"/>
          <w:sz w:val="24"/>
          <w:szCs w:val="24"/>
          <w:rtl/>
        </w:rPr>
        <w:t xml:space="preserve">      التقويم ( العلاج للمشاكل المالية )</w:t>
      </w:r>
    </w:p>
    <w:p w:rsidR="00307238" w:rsidRPr="00833109" w:rsidRDefault="00C519D8" w:rsidP="00307238">
      <w:pPr>
        <w:tabs>
          <w:tab w:val="right" w:pos="360"/>
          <w:tab w:val="right" w:pos="630"/>
        </w:tabs>
        <w:spacing w:after="0"/>
        <w:rPr>
          <w:rFonts w:asciiTheme="minorBidi" w:hAnsiTheme="minorBidi"/>
          <w:b/>
          <w:bCs/>
          <w:color w:val="C9C0B0"/>
          <w:sz w:val="24"/>
          <w:szCs w:val="24"/>
        </w:rPr>
      </w:pPr>
      <w:r>
        <w:rPr>
          <w:rFonts w:asciiTheme="minorBidi" w:hAnsiTheme="minorBidi"/>
          <w:b/>
          <w:bCs/>
          <w:noProof/>
          <w:color w:val="C9C0B0"/>
          <w:sz w:val="24"/>
          <w:szCs w:val="24"/>
        </w:rPr>
        <mc:AlternateContent>
          <mc:Choice Requires="wps">
            <w:drawing>
              <wp:anchor distT="0" distB="0" distL="114300" distR="114300" simplePos="0" relativeHeight="251769856" behindDoc="0" locked="0" layoutInCell="1" allowOverlap="1">
                <wp:simplePos x="0" y="0"/>
                <wp:positionH relativeFrom="column">
                  <wp:posOffset>3603625</wp:posOffset>
                </wp:positionH>
                <wp:positionV relativeFrom="paragraph">
                  <wp:posOffset>7620</wp:posOffset>
                </wp:positionV>
                <wp:extent cx="256540" cy="114300"/>
                <wp:effectExtent l="22225" t="11430" r="6985" b="55245"/>
                <wp:wrapNone/>
                <wp:docPr id="317"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56540" cy="114300"/>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0E020E" id="AutoShape 107" o:spid="_x0000_s1026" type="#_x0000_t38" style="position:absolute;left:0;text-align:left;margin-left:283.75pt;margin-top:.6pt;width:20.2pt;height:9pt;rotation:180;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" adj="10800">
                <v:stroke endarrow="block"/>
              </v:shape>
            </w:pict>
          </mc:Fallback>
        </mc:AlternateContent>
      </w:r>
      <w:r>
        <w:rPr>
          <w:rFonts w:asciiTheme="minorBidi" w:hAnsiTheme="minorBidi"/>
          <w:b/>
          <w:bCs/>
          <w:noProof/>
          <w:color w:val="C9C0B0"/>
          <w:sz w:val="24"/>
          <w:szCs w:val="24"/>
        </w:rPr>
        <mc:AlternateContent>
          <mc:Choice Requires="wps">
            <w:drawing>
              <wp:anchor distT="0" distB="0" distL="114300" distR="114300" simplePos="0" relativeHeight="251770880" behindDoc="0" locked="0" layoutInCell="1" allowOverlap="1">
                <wp:simplePos x="0" y="0"/>
                <wp:positionH relativeFrom="column">
                  <wp:posOffset>3603625</wp:posOffset>
                </wp:positionH>
                <wp:positionV relativeFrom="paragraph">
                  <wp:posOffset>7620</wp:posOffset>
                </wp:positionV>
                <wp:extent cx="890270" cy="258445"/>
                <wp:effectExtent l="3175" t="1905" r="1905" b="0"/>
                <wp:wrapNone/>
                <wp:docPr id="316"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D50" w:rsidRPr="006C1126" w:rsidRDefault="00DB3D50" w:rsidP="00307238">
                            <w:pPr>
                              <w:rPr>
                                <w:rFonts w:ascii="Tahoma" w:hAnsi="Tahoma" w:cs="Tahoma"/>
                                <w:color w:val="606060"/>
                                <w:sz w:val="18"/>
                                <w:szCs w:val="18"/>
                              </w:rPr>
                            </w:pPr>
                            <w:r>
                              <w:rPr>
                                <w:rFonts w:ascii="Tahoma" w:hAnsi="Tahoma" w:cs="Tahoma" w:hint="cs"/>
                                <w:color w:val="606060"/>
                                <w:sz w:val="18"/>
                                <w:szCs w:val="18"/>
                                <w:rtl/>
                              </w:rPr>
                              <w:t>تحل المشكلة</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8" o:spid="_x0000_s1042" type="#_x0000_t202" style="position:absolute;left:0;text-align:left;margin-left:283.75pt;margin-top:.6pt;width:70.1pt;height:20.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I+Duw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" filled="f" stroked="f">
                <v:textbox>
                  <w:txbxContent>
                    <w:p w:rsidR="00DB3D50" w:rsidRPr="006C1126" w:rsidRDefault="00DB3D50" w:rsidP="00307238">
                      <w:pPr>
                        <w:rPr>
                          <w:rFonts w:ascii="Tahoma" w:hAnsi="Tahoma" w:cs="Tahoma"/>
                          <w:color w:val="606060"/>
                          <w:sz w:val="18"/>
                          <w:szCs w:val="18"/>
                        </w:rPr>
                      </w:pPr>
                      <w:r>
                        <w:rPr>
                          <w:rFonts w:ascii="Tahoma" w:hAnsi="Tahoma" w:cs="Tahoma" w:hint="cs"/>
                          <w:color w:val="606060"/>
                          <w:sz w:val="18"/>
                          <w:szCs w:val="18"/>
                          <w:rtl/>
                        </w:rPr>
                        <w:t>تحل المشكلة</w:t>
                      </w:r>
                    </w:p>
                  </w:txbxContent>
                </v:textbox>
              </v:shape>
            </w:pict>
          </mc:Fallback>
        </mc:AlternateContent>
      </w:r>
      <w:r w:rsidR="00307238" w:rsidRPr="00833109">
        <w:rPr>
          <w:rFonts w:asciiTheme="minorBidi" w:hAnsiTheme="minorBidi"/>
          <w:b/>
          <w:bCs/>
          <w:color w:val="C9C0B0"/>
          <w:sz w:val="24"/>
          <w:szCs w:val="24"/>
          <w:rtl/>
        </w:rPr>
        <w:t xml:space="preserve">                              </w:t>
      </w:r>
      <w:r w:rsidR="00307238">
        <w:rPr>
          <w:rFonts w:asciiTheme="minorBidi" w:hAnsiTheme="minorBidi" w:hint="cs"/>
          <w:b/>
          <w:bCs/>
          <w:color w:val="C9C0B0"/>
          <w:sz w:val="24"/>
          <w:szCs w:val="24"/>
          <w:rtl/>
        </w:rPr>
        <w:t xml:space="preserve">                           </w:t>
      </w:r>
      <w:r w:rsidR="00307238" w:rsidRPr="00833109">
        <w:rPr>
          <w:rFonts w:asciiTheme="minorBidi" w:hAnsiTheme="minorBidi"/>
          <w:b/>
          <w:bCs/>
          <w:color w:val="C9C0B0"/>
          <w:sz w:val="24"/>
          <w:szCs w:val="24"/>
          <w:rtl/>
        </w:rPr>
        <w:t xml:space="preserve">               (ادارة الشركة )</w:t>
      </w:r>
    </w:p>
    <w:p w:rsidR="00307238" w:rsidRPr="0064352A" w:rsidRDefault="00C519D8" w:rsidP="00307238">
      <w:pPr>
        <w:pStyle w:val="ListParagraph"/>
        <w:numPr>
          <w:ilvl w:val="0"/>
          <w:numId w:val="78"/>
        </w:numPr>
        <w:tabs>
          <w:tab w:val="right" w:pos="360"/>
        </w:tabs>
        <w:spacing w:after="0"/>
        <w:ind w:left="180" w:firstLine="0"/>
        <w:jc w:val="center"/>
        <w:rPr>
          <w:rFonts w:asciiTheme="minorBidi" w:hAnsiTheme="minorBidi"/>
          <w:b/>
          <w:bCs/>
          <w:sz w:val="24"/>
          <w:szCs w:val="24"/>
          <w:rtl/>
        </w:rPr>
      </w:pPr>
      <w:r>
        <w:rPr>
          <w:rFonts w:asciiTheme="minorBidi" w:hAnsiTheme="minorBidi"/>
          <w:b/>
          <w:bCs/>
          <w:noProof/>
          <w:sz w:val="24"/>
          <w:szCs w:val="24"/>
          <w:rtl/>
        </w:rPr>
        <mc:AlternateContent>
          <mc:Choice Requires="wps">
            <w:drawing>
              <wp:anchor distT="0" distB="0" distL="114300" distR="114300" simplePos="0" relativeHeight="251706368" behindDoc="0" locked="0" layoutInCell="1" allowOverlap="1">
                <wp:simplePos x="0" y="0"/>
                <wp:positionH relativeFrom="column">
                  <wp:posOffset>3152775</wp:posOffset>
                </wp:positionH>
                <wp:positionV relativeFrom="paragraph">
                  <wp:posOffset>203835</wp:posOffset>
                </wp:positionV>
                <wp:extent cx="0" cy="175260"/>
                <wp:effectExtent l="57150" t="9525" r="57150" b="15240"/>
                <wp:wrapNone/>
                <wp:docPr id="315"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9D765D" id="AutoShape 45" o:spid="_x0000_s1026" type="#_x0000_t32" style="position:absolute;left:0;text-align:left;margin-left:248.25pt;margin-top:16.05pt;width:0;height:13.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76INQIAAF8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">
                <v:stroke endarrow="block"/>
              </v:shape>
            </w:pict>
          </mc:Fallback>
        </mc:AlternateContent>
      </w:r>
      <w:r>
        <w:rPr>
          <w:rFonts w:asciiTheme="minorBidi" w:hAnsiTheme="minorBidi"/>
          <w:b/>
          <w:bCs/>
          <w:noProof/>
          <w:sz w:val="24"/>
          <w:szCs w:val="24"/>
          <w:rtl/>
        </w:rPr>
        <mc:AlternateContent>
          <mc:Choice Requires="wps">
            <w:drawing>
              <wp:anchor distT="0" distB="0" distL="114300" distR="114300" simplePos="0" relativeHeight="251700224" behindDoc="0" locked="0" layoutInCell="1" allowOverlap="1">
                <wp:simplePos x="0" y="0"/>
                <wp:positionH relativeFrom="column">
                  <wp:posOffset>4100195</wp:posOffset>
                </wp:positionH>
                <wp:positionV relativeFrom="paragraph">
                  <wp:posOffset>299085</wp:posOffset>
                </wp:positionV>
                <wp:extent cx="0" cy="175260"/>
                <wp:effectExtent l="61595" t="9525" r="52705" b="15240"/>
                <wp:wrapNone/>
                <wp:docPr id="314"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EA5D3F" id="AutoShape 39" o:spid="_x0000_s1026" type="#_x0000_t32" style="position:absolute;left:0;text-align:left;margin-left:322.85pt;margin-top:23.55pt;width:0;height:13.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V5yNQIAAF8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">
                <v:stroke endarrow="block"/>
              </v:shape>
            </w:pict>
          </mc:Fallback>
        </mc:AlternateContent>
      </w:r>
      <w:r>
        <w:rPr>
          <w:rFonts w:asciiTheme="minorBidi" w:hAnsiTheme="minorBidi"/>
          <w:b/>
          <w:bCs/>
          <w:noProof/>
          <w:sz w:val="24"/>
          <w:szCs w:val="24"/>
          <w:rtl/>
        </w:rPr>
        <mc:AlternateContent>
          <mc:Choice Requires="wps">
            <w:drawing>
              <wp:anchor distT="0" distB="0" distL="114300" distR="114300" simplePos="0" relativeHeight="251705344" behindDoc="0" locked="0" layoutInCell="1" allowOverlap="1">
                <wp:simplePos x="0" y="0"/>
                <wp:positionH relativeFrom="column">
                  <wp:posOffset>3816985</wp:posOffset>
                </wp:positionH>
                <wp:positionV relativeFrom="paragraph">
                  <wp:posOffset>514350</wp:posOffset>
                </wp:positionV>
                <wp:extent cx="567055" cy="403860"/>
                <wp:effectExtent l="6985" t="5715" r="6985" b="9525"/>
                <wp:wrapNone/>
                <wp:docPr id="31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403860"/>
                        </a:xfrm>
                        <a:prstGeom prst="rect">
                          <a:avLst/>
                        </a:prstGeom>
                        <a:solidFill>
                          <a:srgbClr val="FFFFFF"/>
                        </a:solidFill>
                        <a:ln w="9525">
                          <a:solidFill>
                            <a:srgbClr val="000000"/>
                          </a:solidFill>
                          <a:miter lim="800000"/>
                          <a:headEnd/>
                          <a:tailEnd/>
                        </a:ln>
                      </wps:spPr>
                      <wps:txbx>
                        <w:txbxContent>
                          <w:p w:rsidR="00DB3D50" w:rsidRPr="009F218A" w:rsidRDefault="00DB3D50" w:rsidP="00307238">
                            <w:pPr>
                              <w:jc w:val="center"/>
                              <w:rPr>
                                <w:rFonts w:ascii="Tahoma" w:hAnsi="Tahoma" w:cs="Tahoma"/>
                                <w:sz w:val="18"/>
                                <w:szCs w:val="18"/>
                              </w:rPr>
                            </w:pPr>
                            <w:r>
                              <w:rPr>
                                <w:rFonts w:ascii="Tahoma" w:hAnsi="Tahoma" w:cs="Tahoma" w:hint="cs"/>
                                <w:sz w:val="18"/>
                                <w:szCs w:val="18"/>
                                <w:rtl/>
                              </w:rPr>
                              <w:t>بعد الربحية</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 o:spid="_x0000_s1043" type="#_x0000_t202" style="position:absolute;left:0;text-align:left;margin-left:300.55pt;margin-top:40.5pt;width:44.65pt;height:3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">
                <v:textbox>
                  <w:txbxContent>
                    <w:p w:rsidR="00DB3D50" w:rsidRPr="009F218A" w:rsidRDefault="00DB3D50" w:rsidP="00307238">
                      <w:pPr>
                        <w:jc w:val="center"/>
                        <w:rPr>
                          <w:rFonts w:ascii="Tahoma" w:hAnsi="Tahoma" w:cs="Tahoma"/>
                          <w:sz w:val="18"/>
                          <w:szCs w:val="18"/>
                        </w:rPr>
                      </w:pPr>
                      <w:r>
                        <w:rPr>
                          <w:rFonts w:ascii="Tahoma" w:hAnsi="Tahoma" w:cs="Tahoma" w:hint="cs"/>
                          <w:sz w:val="18"/>
                          <w:szCs w:val="18"/>
                          <w:rtl/>
                        </w:rPr>
                        <w:t>بعد الربحية</w:t>
                      </w:r>
                    </w:p>
                  </w:txbxContent>
                </v:textbox>
              </v:shape>
            </w:pict>
          </mc:Fallback>
        </mc:AlternateContent>
      </w:r>
      <w:r>
        <w:rPr>
          <w:rFonts w:asciiTheme="minorBidi" w:hAnsiTheme="minorBidi"/>
          <w:b/>
          <w:bCs/>
          <w:noProof/>
          <w:sz w:val="24"/>
          <w:szCs w:val="24"/>
          <w:rtl/>
        </w:rPr>
        <mc:AlternateContent>
          <mc:Choice Requires="wps">
            <w:drawing>
              <wp:anchor distT="0" distB="0" distL="114300" distR="114300" simplePos="0" relativeHeight="251701248" behindDoc="0" locked="0" layoutInCell="1" allowOverlap="1">
                <wp:simplePos x="0" y="0"/>
                <wp:positionH relativeFrom="column">
                  <wp:posOffset>2263775</wp:posOffset>
                </wp:positionH>
                <wp:positionV relativeFrom="paragraph">
                  <wp:posOffset>299085</wp:posOffset>
                </wp:positionV>
                <wp:extent cx="0" cy="175260"/>
                <wp:effectExtent l="53975" t="9525" r="60325" b="15240"/>
                <wp:wrapNone/>
                <wp:docPr id="312"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65A81A" id="AutoShape 40" o:spid="_x0000_s1026" type="#_x0000_t32" style="position:absolute;left:0;text-align:left;margin-left:178.25pt;margin-top:23.55pt;width:0;height:13.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">
                <v:stroke endarrow="block"/>
              </v:shape>
            </w:pict>
          </mc:Fallback>
        </mc:AlternateContent>
      </w:r>
      <w:r>
        <w:rPr>
          <w:rFonts w:asciiTheme="minorBidi" w:hAnsiTheme="minorBidi"/>
          <w:b/>
          <w:bCs/>
          <w:noProof/>
          <w:sz w:val="24"/>
          <w:szCs w:val="24"/>
          <w:rtl/>
        </w:rPr>
        <mc:AlternateContent>
          <mc:Choice Requires="wps">
            <w:drawing>
              <wp:anchor distT="0" distB="0" distL="114300" distR="114300" simplePos="0" relativeHeight="251703296" behindDoc="0" locked="0" layoutInCell="1" allowOverlap="1">
                <wp:simplePos x="0" y="0"/>
                <wp:positionH relativeFrom="column">
                  <wp:posOffset>728345</wp:posOffset>
                </wp:positionH>
                <wp:positionV relativeFrom="paragraph">
                  <wp:posOffset>474345</wp:posOffset>
                </wp:positionV>
                <wp:extent cx="821055" cy="403860"/>
                <wp:effectExtent l="13970" t="13335" r="12700" b="11430"/>
                <wp:wrapNone/>
                <wp:docPr id="31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 cy="403860"/>
                        </a:xfrm>
                        <a:prstGeom prst="rect">
                          <a:avLst/>
                        </a:prstGeom>
                        <a:solidFill>
                          <a:srgbClr val="FFFFFF"/>
                        </a:solidFill>
                        <a:ln w="9525">
                          <a:solidFill>
                            <a:srgbClr val="000000"/>
                          </a:solidFill>
                          <a:miter lim="800000"/>
                          <a:headEnd/>
                          <a:tailEnd/>
                        </a:ln>
                      </wps:spPr>
                      <wps:txbx>
                        <w:txbxContent>
                          <w:p w:rsidR="00DB3D50" w:rsidRPr="00D27C0F" w:rsidRDefault="00DB3D50" w:rsidP="00307238">
                            <w:pPr>
                              <w:jc w:val="center"/>
                              <w:rPr>
                                <w:rFonts w:ascii="Tahoma" w:hAnsi="Tahoma" w:cs="Tahoma"/>
                                <w:sz w:val="18"/>
                                <w:szCs w:val="18"/>
                              </w:rPr>
                            </w:pPr>
                            <w:r>
                              <w:rPr>
                                <w:rFonts w:ascii="Tahoma" w:hAnsi="Tahoma" w:cs="Tahoma" w:hint="cs"/>
                                <w:sz w:val="18"/>
                                <w:szCs w:val="18"/>
                                <w:rtl/>
                              </w:rPr>
                              <w:t>بعد القيمة السوقية</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 o:spid="_x0000_s1044" type="#_x0000_t202" style="position:absolute;left:0;text-align:left;margin-left:57.35pt;margin-top:37.35pt;width:64.65pt;height:3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">
                <v:textbox>
                  <w:txbxContent>
                    <w:p w:rsidR="00DB3D50" w:rsidRPr="00D27C0F" w:rsidRDefault="00DB3D50" w:rsidP="00307238">
                      <w:pPr>
                        <w:jc w:val="center"/>
                        <w:rPr>
                          <w:rFonts w:ascii="Tahoma" w:hAnsi="Tahoma" w:cs="Tahoma"/>
                          <w:sz w:val="18"/>
                          <w:szCs w:val="18"/>
                        </w:rPr>
                      </w:pPr>
                      <w:r>
                        <w:rPr>
                          <w:rFonts w:ascii="Tahoma" w:hAnsi="Tahoma" w:cs="Tahoma" w:hint="cs"/>
                          <w:sz w:val="18"/>
                          <w:szCs w:val="18"/>
                          <w:rtl/>
                        </w:rPr>
                        <w:t>بعد القيمة السوقية</w:t>
                      </w:r>
                    </w:p>
                  </w:txbxContent>
                </v:textbox>
              </v:shape>
            </w:pict>
          </mc:Fallback>
        </mc:AlternateContent>
      </w:r>
      <w:r>
        <w:rPr>
          <w:rFonts w:asciiTheme="minorBidi" w:hAnsiTheme="minorBidi"/>
          <w:b/>
          <w:bCs/>
          <w:noProof/>
          <w:sz w:val="24"/>
          <w:szCs w:val="24"/>
          <w:rtl/>
        </w:rPr>
        <mc:AlternateContent>
          <mc:Choice Requires="wps">
            <w:drawing>
              <wp:anchor distT="0" distB="0" distL="114300" distR="114300" simplePos="0" relativeHeight="251702272" behindDoc="0" locked="0" layoutInCell="1" allowOverlap="1">
                <wp:simplePos x="0" y="0"/>
                <wp:positionH relativeFrom="column">
                  <wp:posOffset>4701540</wp:posOffset>
                </wp:positionH>
                <wp:positionV relativeFrom="paragraph">
                  <wp:posOffset>514350</wp:posOffset>
                </wp:positionV>
                <wp:extent cx="908685" cy="403860"/>
                <wp:effectExtent l="5715" t="5715" r="9525" b="9525"/>
                <wp:wrapNone/>
                <wp:docPr id="31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685" cy="403860"/>
                        </a:xfrm>
                        <a:prstGeom prst="rect">
                          <a:avLst/>
                        </a:prstGeom>
                        <a:solidFill>
                          <a:srgbClr val="FFFFFF"/>
                        </a:solidFill>
                        <a:ln w="9525">
                          <a:solidFill>
                            <a:srgbClr val="000000"/>
                          </a:solidFill>
                          <a:miter lim="800000"/>
                          <a:headEnd/>
                          <a:tailEnd/>
                        </a:ln>
                      </wps:spPr>
                      <wps:txbx>
                        <w:txbxContent>
                          <w:p w:rsidR="00DB3D50" w:rsidRPr="009F218A" w:rsidRDefault="00DB3D50" w:rsidP="00307238">
                            <w:pPr>
                              <w:jc w:val="center"/>
                              <w:rPr>
                                <w:rFonts w:ascii="Tahoma" w:hAnsi="Tahoma" w:cs="Tahoma"/>
                                <w:sz w:val="18"/>
                                <w:szCs w:val="18"/>
                              </w:rPr>
                            </w:pPr>
                            <w:r>
                              <w:rPr>
                                <w:rFonts w:ascii="Tahoma" w:hAnsi="Tahoma" w:cs="Tahoma" w:hint="cs"/>
                                <w:sz w:val="18"/>
                                <w:szCs w:val="18"/>
                                <w:rtl/>
                              </w:rPr>
                              <w:t>بعد النشاط</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 o:spid="_x0000_s1045" type="#_x0000_t202" style="position:absolute;left:0;text-align:left;margin-left:370.2pt;margin-top:40.5pt;width:71.55pt;height:31.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">
                <v:textbox>
                  <w:txbxContent>
                    <w:p w:rsidR="00DB3D50" w:rsidRPr="009F218A" w:rsidRDefault="00DB3D50" w:rsidP="00307238">
                      <w:pPr>
                        <w:jc w:val="center"/>
                        <w:rPr>
                          <w:rFonts w:ascii="Tahoma" w:hAnsi="Tahoma" w:cs="Tahoma"/>
                          <w:sz w:val="18"/>
                          <w:szCs w:val="18"/>
                        </w:rPr>
                      </w:pPr>
                      <w:r>
                        <w:rPr>
                          <w:rFonts w:ascii="Tahoma" w:hAnsi="Tahoma" w:cs="Tahoma" w:hint="cs"/>
                          <w:sz w:val="18"/>
                          <w:szCs w:val="18"/>
                          <w:rtl/>
                        </w:rPr>
                        <w:t>بعد النشاط</w:t>
                      </w:r>
                    </w:p>
                  </w:txbxContent>
                </v:textbox>
              </v:shape>
            </w:pict>
          </mc:Fallback>
        </mc:AlternateContent>
      </w:r>
      <w:r>
        <w:rPr>
          <w:rFonts w:asciiTheme="minorBidi" w:hAnsiTheme="minorBidi"/>
          <w:b/>
          <w:bCs/>
          <w:noProof/>
          <w:sz w:val="24"/>
          <w:szCs w:val="24"/>
          <w:rtl/>
        </w:rPr>
        <mc:AlternateContent>
          <mc:Choice Requires="wps">
            <w:drawing>
              <wp:anchor distT="0" distB="0" distL="114300" distR="114300" simplePos="0" relativeHeight="251699200" behindDoc="0" locked="0" layoutInCell="1" allowOverlap="1">
                <wp:simplePos x="0" y="0"/>
                <wp:positionH relativeFrom="column">
                  <wp:posOffset>3067685</wp:posOffset>
                </wp:positionH>
                <wp:positionV relativeFrom="paragraph">
                  <wp:posOffset>-1734185</wp:posOffset>
                </wp:positionV>
                <wp:extent cx="179705" cy="4047490"/>
                <wp:effectExtent l="10160" t="5080" r="9525" b="5715"/>
                <wp:wrapNone/>
                <wp:docPr id="309"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79705" cy="4047490"/>
                        </a:xfrm>
                        <a:prstGeom prst="leftBrace">
                          <a:avLst>
                            <a:gd name="adj1" fmla="val 18769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913AC" id="AutoShape 38" o:spid="_x0000_s1026" type="#_x0000_t87" style="position:absolute;left:0;text-align:left;margin-left:241.55pt;margin-top:-136.55pt;width:14.15pt;height:318.7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"/>
            </w:pict>
          </mc:Fallback>
        </mc:AlternateContent>
      </w:r>
      <w:r>
        <w:rPr>
          <w:rFonts w:asciiTheme="minorBidi" w:hAnsiTheme="minorBidi"/>
          <w:b/>
          <w:bCs/>
          <w:noProof/>
          <w:sz w:val="24"/>
          <w:szCs w:val="24"/>
          <w:rtl/>
        </w:rPr>
        <mc:AlternateContent>
          <mc:Choice Requires="wps">
            <w:drawing>
              <wp:anchor distT="0" distB="0" distL="114300" distR="114300" simplePos="0" relativeHeight="251704320" behindDoc="0" locked="0" layoutInCell="1" allowOverlap="1">
                <wp:simplePos x="0" y="0"/>
                <wp:positionH relativeFrom="column">
                  <wp:posOffset>1802765</wp:posOffset>
                </wp:positionH>
                <wp:positionV relativeFrom="paragraph">
                  <wp:posOffset>600710</wp:posOffset>
                </wp:positionV>
                <wp:extent cx="883920" cy="284480"/>
                <wp:effectExtent l="12065" t="6350" r="8890" b="13970"/>
                <wp:wrapNone/>
                <wp:docPr id="30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284480"/>
                        </a:xfrm>
                        <a:prstGeom prst="rect">
                          <a:avLst/>
                        </a:prstGeom>
                        <a:solidFill>
                          <a:srgbClr val="FFFFFF"/>
                        </a:solidFill>
                        <a:ln w="9525">
                          <a:solidFill>
                            <a:srgbClr val="000000"/>
                          </a:solidFill>
                          <a:miter lim="800000"/>
                          <a:headEnd/>
                          <a:tailEnd/>
                        </a:ln>
                      </wps:spPr>
                      <wps:txbx>
                        <w:txbxContent>
                          <w:p w:rsidR="00DB3D50" w:rsidRPr="009F218A" w:rsidRDefault="00DB3D50" w:rsidP="00307238">
                            <w:pPr>
                              <w:jc w:val="center"/>
                              <w:rPr>
                                <w:rFonts w:ascii="Tahoma" w:hAnsi="Tahoma" w:cs="Tahoma"/>
                                <w:sz w:val="18"/>
                                <w:szCs w:val="18"/>
                              </w:rPr>
                            </w:pPr>
                            <w:r>
                              <w:rPr>
                                <w:rFonts w:ascii="Tahoma" w:hAnsi="Tahoma" w:cs="Tahoma" w:hint="cs"/>
                                <w:sz w:val="18"/>
                                <w:szCs w:val="18"/>
                                <w:rtl/>
                              </w:rPr>
                              <w:t>بعد المديونية</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 o:spid="_x0000_s1046" type="#_x0000_t202" style="position:absolute;left:0;text-align:left;margin-left:141.95pt;margin-top:47.3pt;width:69.6pt;height:2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">
                <v:textbox>
                  <w:txbxContent>
                    <w:p w:rsidR="00DB3D50" w:rsidRPr="009F218A" w:rsidRDefault="00DB3D50" w:rsidP="00307238">
                      <w:pPr>
                        <w:jc w:val="center"/>
                        <w:rPr>
                          <w:rFonts w:ascii="Tahoma" w:hAnsi="Tahoma" w:cs="Tahoma"/>
                          <w:sz w:val="18"/>
                          <w:szCs w:val="18"/>
                        </w:rPr>
                      </w:pPr>
                      <w:r>
                        <w:rPr>
                          <w:rFonts w:ascii="Tahoma" w:hAnsi="Tahoma" w:cs="Tahoma" w:hint="cs"/>
                          <w:sz w:val="18"/>
                          <w:szCs w:val="18"/>
                          <w:rtl/>
                        </w:rPr>
                        <w:t>بعد المديونية</w:t>
                      </w:r>
                    </w:p>
                  </w:txbxContent>
                </v:textbox>
              </v:shape>
            </w:pict>
          </mc:Fallback>
        </mc:AlternateContent>
      </w:r>
      <w:r w:rsidR="00307238" w:rsidRPr="0064352A">
        <w:rPr>
          <w:rFonts w:asciiTheme="minorBidi" w:hAnsiTheme="minorBidi"/>
          <w:b/>
          <w:bCs/>
          <w:sz w:val="24"/>
          <w:szCs w:val="24"/>
          <w:rtl/>
        </w:rPr>
        <w:t>أبعاد الربحية</w:t>
      </w:r>
    </w:p>
    <w:p w:rsidR="00307238" w:rsidRPr="0064352A" w:rsidRDefault="00C519D8" w:rsidP="00307238">
      <w:pPr>
        <w:spacing w:after="0"/>
        <w:rPr>
          <w:rFonts w:asciiTheme="minorBidi" w:hAnsiTheme="minorBidi"/>
          <w:b/>
          <w:bCs/>
          <w:sz w:val="24"/>
          <w:szCs w:val="24"/>
          <w:rtl/>
        </w:rPr>
      </w:pPr>
      <w:r>
        <w:rPr>
          <w:rFonts w:asciiTheme="minorBidi" w:hAnsiTheme="minorBidi"/>
          <w:b/>
          <w:bCs/>
          <w:noProof/>
          <w:sz w:val="24"/>
          <w:szCs w:val="24"/>
          <w:rtl/>
        </w:rPr>
        <mc:AlternateContent>
          <mc:Choice Requires="wps">
            <w:drawing>
              <wp:anchor distT="0" distB="0" distL="114300" distR="114300" simplePos="0" relativeHeight="251762688" behindDoc="0" locked="0" layoutInCell="1" allowOverlap="1">
                <wp:simplePos x="0" y="0"/>
                <wp:positionH relativeFrom="column">
                  <wp:posOffset>5414010</wp:posOffset>
                </wp:positionH>
                <wp:positionV relativeFrom="paragraph">
                  <wp:posOffset>60325</wp:posOffset>
                </wp:positionV>
                <wp:extent cx="1299210" cy="281940"/>
                <wp:effectExtent l="3810" t="1270" r="1905" b="2540"/>
                <wp:wrapNone/>
                <wp:docPr id="307"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21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D50" w:rsidRPr="0073077C" w:rsidRDefault="00DB3D50" w:rsidP="00307238">
                            <w:pPr>
                              <w:rPr>
                                <w:rFonts w:ascii="Tahoma" w:hAnsi="Tahoma" w:cs="Tahoma"/>
                                <w:color w:val="606060"/>
                                <w:sz w:val="18"/>
                                <w:szCs w:val="18"/>
                              </w:rPr>
                            </w:pPr>
                            <w:r w:rsidRPr="0073077C">
                              <w:rPr>
                                <w:rFonts w:ascii="Tahoma" w:hAnsi="Tahoma" w:cs="Tahoma"/>
                                <w:color w:val="606060"/>
                                <w:sz w:val="18"/>
                                <w:szCs w:val="18"/>
                                <w:rtl/>
                              </w:rPr>
                              <w:t>مهمة جداً جداً جداً جداً</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0" o:spid="_x0000_s1047" type="#_x0000_t202" style="position:absolute;left:0;text-align:left;margin-left:426.3pt;margin-top:4.75pt;width:102.3pt;height:22.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UCvvQIAAMU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" filled="f" stroked="f">
                <v:textbox>
                  <w:txbxContent>
                    <w:p w:rsidR="00DB3D50" w:rsidRPr="0073077C" w:rsidRDefault="00DB3D50" w:rsidP="00307238">
                      <w:pPr>
                        <w:rPr>
                          <w:rFonts w:ascii="Tahoma" w:hAnsi="Tahoma" w:cs="Tahoma"/>
                          <w:color w:val="606060"/>
                          <w:sz w:val="18"/>
                          <w:szCs w:val="18"/>
                        </w:rPr>
                      </w:pPr>
                      <w:r w:rsidRPr="0073077C">
                        <w:rPr>
                          <w:rFonts w:ascii="Tahoma" w:hAnsi="Tahoma" w:cs="Tahoma"/>
                          <w:color w:val="606060"/>
                          <w:sz w:val="18"/>
                          <w:szCs w:val="18"/>
                          <w:rtl/>
                        </w:rPr>
                        <w:t>مهمة جداً جداً جداً جداً</w:t>
                      </w:r>
                    </w:p>
                  </w:txbxContent>
                </v:textbox>
              </v:shape>
            </w:pict>
          </mc:Fallback>
        </mc:AlternateContent>
      </w:r>
    </w:p>
    <w:p w:rsidR="00307238" w:rsidRPr="0064352A" w:rsidRDefault="00C519D8" w:rsidP="00307238">
      <w:pPr>
        <w:spacing w:after="0"/>
        <w:rPr>
          <w:rFonts w:asciiTheme="minorBidi" w:hAnsiTheme="minorBidi"/>
          <w:b/>
          <w:bCs/>
          <w:sz w:val="24"/>
          <w:szCs w:val="24"/>
          <w:rtl/>
        </w:rPr>
      </w:pPr>
      <w:r>
        <w:rPr>
          <w:rFonts w:asciiTheme="minorBidi" w:hAnsiTheme="minorBidi"/>
          <w:b/>
          <w:bCs/>
          <w:noProof/>
          <w:sz w:val="24"/>
          <w:szCs w:val="24"/>
          <w:rtl/>
        </w:rPr>
        <mc:AlternateContent>
          <mc:Choice Requires="wps">
            <w:drawing>
              <wp:anchor distT="0" distB="0" distL="114300" distR="114300" simplePos="0" relativeHeight="251707392" behindDoc="0" locked="0" layoutInCell="1" allowOverlap="1">
                <wp:simplePos x="0" y="0"/>
                <wp:positionH relativeFrom="column">
                  <wp:posOffset>2851785</wp:posOffset>
                </wp:positionH>
                <wp:positionV relativeFrom="paragraph">
                  <wp:posOffset>104140</wp:posOffset>
                </wp:positionV>
                <wp:extent cx="658495" cy="403860"/>
                <wp:effectExtent l="13335" t="8890" r="13970" b="6350"/>
                <wp:wrapNone/>
                <wp:docPr id="30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403860"/>
                        </a:xfrm>
                        <a:prstGeom prst="rect">
                          <a:avLst/>
                        </a:prstGeom>
                        <a:solidFill>
                          <a:srgbClr val="FFFFFF"/>
                        </a:solidFill>
                        <a:ln w="9525">
                          <a:solidFill>
                            <a:srgbClr val="000000"/>
                          </a:solidFill>
                          <a:miter lim="800000"/>
                          <a:headEnd/>
                          <a:tailEnd/>
                        </a:ln>
                      </wps:spPr>
                      <wps:txbx>
                        <w:txbxContent>
                          <w:p w:rsidR="00DB3D50" w:rsidRPr="009F218A" w:rsidRDefault="00DB3D50" w:rsidP="00307238">
                            <w:pPr>
                              <w:jc w:val="center"/>
                              <w:rPr>
                                <w:rFonts w:ascii="Tahoma" w:hAnsi="Tahoma" w:cs="Tahoma"/>
                                <w:sz w:val="18"/>
                                <w:szCs w:val="18"/>
                              </w:rPr>
                            </w:pPr>
                            <w:r>
                              <w:rPr>
                                <w:rFonts w:ascii="Tahoma" w:hAnsi="Tahoma" w:cs="Tahoma" w:hint="cs"/>
                                <w:sz w:val="18"/>
                                <w:szCs w:val="18"/>
                                <w:rtl/>
                              </w:rPr>
                              <w:t>بعد السيولة</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 o:spid="_x0000_s1048" type="#_x0000_t202" style="position:absolute;left:0;text-align:left;margin-left:224.55pt;margin-top:8.2pt;width:51.85pt;height:31.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nUKMAIAAFoEAAAOAAAAZHJzL2Uyb0RvYy54bWysVNuO0zAQfUfiHyy/06TZtrR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">
                <v:textbox>
                  <w:txbxContent>
                    <w:p w:rsidR="00DB3D50" w:rsidRPr="009F218A" w:rsidRDefault="00DB3D50" w:rsidP="00307238">
                      <w:pPr>
                        <w:jc w:val="center"/>
                        <w:rPr>
                          <w:rFonts w:ascii="Tahoma" w:hAnsi="Tahoma" w:cs="Tahoma"/>
                          <w:sz w:val="18"/>
                          <w:szCs w:val="18"/>
                        </w:rPr>
                      </w:pPr>
                      <w:r>
                        <w:rPr>
                          <w:rFonts w:ascii="Tahoma" w:hAnsi="Tahoma" w:cs="Tahoma" w:hint="cs"/>
                          <w:sz w:val="18"/>
                          <w:szCs w:val="18"/>
                          <w:rtl/>
                        </w:rPr>
                        <w:t>بعد السيولة</w:t>
                      </w:r>
                    </w:p>
                  </w:txbxContent>
                </v:textbox>
              </v:shape>
            </w:pict>
          </mc:Fallback>
        </mc:AlternateContent>
      </w:r>
    </w:p>
    <w:p w:rsidR="00307238" w:rsidRPr="0064352A" w:rsidRDefault="00307238" w:rsidP="00307238">
      <w:pPr>
        <w:spacing w:after="0"/>
        <w:rPr>
          <w:rFonts w:asciiTheme="minorBidi" w:hAnsiTheme="minorBidi"/>
          <w:b/>
          <w:bCs/>
          <w:sz w:val="24"/>
          <w:szCs w:val="24"/>
          <w:rtl/>
        </w:rPr>
      </w:pPr>
    </w:p>
    <w:p w:rsidR="00307238" w:rsidRPr="0064352A" w:rsidRDefault="00307238" w:rsidP="00307238">
      <w:pPr>
        <w:spacing w:after="0"/>
        <w:rPr>
          <w:rFonts w:asciiTheme="minorBidi" w:hAnsiTheme="minorBidi"/>
          <w:b/>
          <w:bCs/>
          <w:sz w:val="24"/>
          <w:szCs w:val="24"/>
          <w:rtl/>
        </w:rPr>
      </w:pPr>
    </w:p>
    <w:p w:rsidR="00307238" w:rsidRDefault="00C519D8" w:rsidP="00307238">
      <w:pPr>
        <w:spacing w:after="0"/>
        <w:rPr>
          <w:rFonts w:asciiTheme="minorBidi" w:hAnsiTheme="minorBidi"/>
          <w:b/>
          <w:bCs/>
          <w:sz w:val="24"/>
          <w:szCs w:val="24"/>
          <w:rtl/>
        </w:rPr>
      </w:pPr>
      <w:r>
        <w:rPr>
          <w:rFonts w:asciiTheme="minorBidi" w:hAnsiTheme="minorBidi"/>
          <w:b/>
          <w:bCs/>
          <w:noProof/>
          <w:sz w:val="24"/>
          <w:szCs w:val="24"/>
          <w:rtl/>
        </w:rPr>
        <mc:AlternateContent>
          <mc:Choice Requires="wps">
            <w:drawing>
              <wp:anchor distT="0" distB="0" distL="114300" distR="114300" simplePos="0" relativeHeight="251771904" behindDoc="0" locked="0" layoutInCell="1" allowOverlap="1">
                <wp:simplePos x="0" y="0"/>
                <wp:positionH relativeFrom="column">
                  <wp:posOffset>250190</wp:posOffset>
                </wp:positionH>
                <wp:positionV relativeFrom="paragraph">
                  <wp:posOffset>123825</wp:posOffset>
                </wp:positionV>
                <wp:extent cx="6064885" cy="430530"/>
                <wp:effectExtent l="12065" t="13970" r="9525" b="12700"/>
                <wp:wrapNone/>
                <wp:docPr id="305"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885" cy="430530"/>
                        </a:xfrm>
                        <a:prstGeom prst="rect">
                          <a:avLst/>
                        </a:prstGeom>
                        <a:solidFill>
                          <a:srgbClr val="FFFFFF"/>
                        </a:solidFill>
                        <a:ln w="9525">
                          <a:solidFill>
                            <a:srgbClr val="000000"/>
                          </a:solidFill>
                          <a:miter lim="800000"/>
                          <a:headEnd/>
                          <a:tailEnd/>
                        </a:ln>
                      </wps:spPr>
                      <wps:txbx>
                        <w:txbxContent>
                          <w:p w:rsidR="00DB3D50" w:rsidRPr="00D27C0F" w:rsidRDefault="00DB3D50" w:rsidP="00307238">
                            <w:pPr>
                              <w:spacing w:after="0"/>
                              <w:rPr>
                                <w:rFonts w:ascii="Tahoma" w:hAnsi="Tahoma" w:cs="Tahoma"/>
                                <w:color w:val="606060"/>
                                <w:sz w:val="18"/>
                                <w:szCs w:val="18"/>
                                <w:rtl/>
                              </w:rPr>
                            </w:pPr>
                            <w:r w:rsidRPr="00833109">
                              <w:rPr>
                                <w:rFonts w:ascii="Tahoma" w:hAnsi="Tahoma" w:cs="Tahoma"/>
                                <w:color w:val="C00000"/>
                                <w:sz w:val="18"/>
                                <w:szCs w:val="18"/>
                              </w:rPr>
                              <w:t>]</w:t>
                            </w:r>
                            <w:r w:rsidRPr="00833109">
                              <w:rPr>
                                <w:rFonts w:ascii="Tahoma" w:hAnsi="Tahoma" w:cs="Tahoma" w:hint="cs"/>
                                <w:color w:val="C00000"/>
                                <w:sz w:val="18"/>
                                <w:szCs w:val="18"/>
                                <w:rtl/>
                              </w:rPr>
                              <w:t xml:space="preserve"> ملاحظات </w:t>
                            </w:r>
                            <w:r w:rsidRPr="00833109">
                              <w:rPr>
                                <w:rFonts w:ascii="Tahoma" w:hAnsi="Tahoma" w:cs="Tahoma"/>
                                <w:color w:val="C00000"/>
                                <w:sz w:val="18"/>
                                <w:szCs w:val="18"/>
                              </w:rPr>
                              <w:t>[</w:t>
                            </w:r>
                            <w:r>
                              <w:rPr>
                                <w:rFonts w:ascii="Tahoma" w:hAnsi="Tahoma" w:cs="Tahoma" w:hint="cs"/>
                                <w:color w:val="606060"/>
                                <w:sz w:val="18"/>
                                <w:szCs w:val="18"/>
                                <w:rtl/>
                              </w:rPr>
                              <w:t xml:space="preserve"> </w:t>
                            </w:r>
                            <w:r w:rsidRPr="00833109">
                              <w:rPr>
                                <w:rFonts w:ascii="Tahoma" w:hAnsi="Tahoma" w:cs="Tahoma" w:hint="cs"/>
                                <w:color w:val="C9C0B0"/>
                                <w:sz w:val="18"/>
                                <w:szCs w:val="18"/>
                                <w:rtl/>
                              </w:rPr>
                              <w:t>بعد النشاط ( نشاط الشركة (المبيعات))، بعد الربحية ( الأرباح )، بعد السيولة ( حجم النقدية )، بعد المديونية ( التزامات وديون )،   بعد القيمة السوقية ( سعر سهم الشركة في السوق المالي (البورصة ))</w:t>
                            </w:r>
                          </w:p>
                          <w:p w:rsidR="00DB3D50" w:rsidRDefault="00DB3D50" w:rsidP="0030723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9" o:spid="_x0000_s1049" type="#_x0000_t202" style="position:absolute;left:0;text-align:left;margin-left:19.7pt;margin-top:9.75pt;width:477.55pt;height:33.9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">
                <v:textbox>
                  <w:txbxContent>
                    <w:p w:rsidR="00DB3D50" w:rsidRPr="00D27C0F" w:rsidRDefault="00DB3D50" w:rsidP="00307238">
                      <w:pPr>
                        <w:spacing w:after="0"/>
                        <w:rPr>
                          <w:rFonts w:ascii="Tahoma" w:hAnsi="Tahoma" w:cs="Tahoma"/>
                          <w:color w:val="606060"/>
                          <w:sz w:val="18"/>
                          <w:szCs w:val="18"/>
                          <w:rtl/>
                        </w:rPr>
                      </w:pPr>
                      <w:r w:rsidRPr="00833109">
                        <w:rPr>
                          <w:rFonts w:ascii="Tahoma" w:hAnsi="Tahoma" w:cs="Tahoma"/>
                          <w:color w:val="C00000"/>
                          <w:sz w:val="18"/>
                          <w:szCs w:val="18"/>
                        </w:rPr>
                        <w:t>]</w:t>
                      </w:r>
                      <w:r w:rsidRPr="00833109">
                        <w:rPr>
                          <w:rFonts w:ascii="Tahoma" w:hAnsi="Tahoma" w:cs="Tahoma" w:hint="cs"/>
                          <w:color w:val="C00000"/>
                          <w:sz w:val="18"/>
                          <w:szCs w:val="18"/>
                          <w:rtl/>
                        </w:rPr>
                        <w:t xml:space="preserve"> ملاحظات </w:t>
                      </w:r>
                      <w:r w:rsidRPr="00833109">
                        <w:rPr>
                          <w:rFonts w:ascii="Tahoma" w:hAnsi="Tahoma" w:cs="Tahoma"/>
                          <w:color w:val="C00000"/>
                          <w:sz w:val="18"/>
                          <w:szCs w:val="18"/>
                        </w:rPr>
                        <w:t>[</w:t>
                      </w:r>
                      <w:r>
                        <w:rPr>
                          <w:rFonts w:ascii="Tahoma" w:hAnsi="Tahoma" w:cs="Tahoma" w:hint="cs"/>
                          <w:color w:val="606060"/>
                          <w:sz w:val="18"/>
                          <w:szCs w:val="18"/>
                          <w:rtl/>
                        </w:rPr>
                        <w:t xml:space="preserve"> </w:t>
                      </w:r>
                      <w:r w:rsidRPr="00833109">
                        <w:rPr>
                          <w:rFonts w:ascii="Tahoma" w:hAnsi="Tahoma" w:cs="Tahoma" w:hint="cs"/>
                          <w:color w:val="C9C0B0"/>
                          <w:sz w:val="18"/>
                          <w:szCs w:val="18"/>
                          <w:rtl/>
                        </w:rPr>
                        <w:t>بعد النشاط ( نشاط الشركة (المبيعات))، بعد الربحية ( الأرباح )، بعد السيولة ( حجم النقدية )، بعد المديونية ( التزامات وديون )،   بعد القيمة السوقية ( سعر سهم الشركة في السوق المالي (البورصة ))</w:t>
                      </w:r>
                    </w:p>
                    <w:p w:rsidR="00DB3D50" w:rsidRDefault="00DB3D50" w:rsidP="00307238"/>
                  </w:txbxContent>
                </v:textbox>
              </v:shape>
            </w:pict>
          </mc:Fallback>
        </mc:AlternateContent>
      </w:r>
    </w:p>
    <w:p w:rsidR="00307238" w:rsidRPr="0064352A" w:rsidRDefault="00307238" w:rsidP="00307238">
      <w:pPr>
        <w:spacing w:after="0"/>
        <w:rPr>
          <w:rFonts w:asciiTheme="minorBidi" w:hAnsiTheme="minorBidi"/>
          <w:b/>
          <w:bCs/>
          <w:sz w:val="24"/>
          <w:szCs w:val="24"/>
          <w:rtl/>
        </w:rPr>
      </w:pPr>
    </w:p>
    <w:p w:rsidR="00307238" w:rsidRPr="0064352A" w:rsidRDefault="00307238" w:rsidP="00307238">
      <w:pPr>
        <w:spacing w:after="0"/>
        <w:rPr>
          <w:rFonts w:asciiTheme="minorBidi" w:hAnsiTheme="minorBidi"/>
          <w:b/>
          <w:bCs/>
          <w:sz w:val="24"/>
          <w:szCs w:val="24"/>
          <w:rtl/>
        </w:rPr>
      </w:pPr>
    </w:p>
    <w:p w:rsidR="00307238" w:rsidRPr="0064352A" w:rsidRDefault="00307238" w:rsidP="00307238">
      <w:pPr>
        <w:pStyle w:val="ListParagraph"/>
        <w:numPr>
          <w:ilvl w:val="0"/>
          <w:numId w:val="79"/>
        </w:numPr>
        <w:spacing w:after="0"/>
        <w:ind w:left="450"/>
        <w:rPr>
          <w:rFonts w:asciiTheme="minorBidi" w:hAnsiTheme="minorBidi"/>
          <w:b/>
          <w:bCs/>
          <w:sz w:val="24"/>
          <w:szCs w:val="24"/>
          <w:u w:val="single"/>
        </w:rPr>
      </w:pPr>
      <w:r w:rsidRPr="0064352A">
        <w:rPr>
          <w:rFonts w:asciiTheme="minorBidi" w:hAnsiTheme="minorBidi"/>
          <w:b/>
          <w:bCs/>
          <w:sz w:val="24"/>
          <w:szCs w:val="24"/>
          <w:u w:val="single"/>
          <w:rtl/>
        </w:rPr>
        <w:t xml:space="preserve">تقييم نشاط الشركة </w:t>
      </w:r>
    </w:p>
    <w:p w:rsidR="00307238" w:rsidRPr="0064352A" w:rsidRDefault="00307238" w:rsidP="00C108B1">
      <w:pPr>
        <w:pStyle w:val="ListParagraph"/>
        <w:numPr>
          <w:ilvl w:val="0"/>
          <w:numId w:val="80"/>
        </w:numPr>
        <w:spacing w:after="0"/>
        <w:ind w:left="630"/>
        <w:rPr>
          <w:rFonts w:asciiTheme="minorBidi" w:hAnsiTheme="minorBidi"/>
          <w:b/>
          <w:bCs/>
          <w:sz w:val="24"/>
          <w:szCs w:val="24"/>
          <w:rtl/>
        </w:rPr>
      </w:pPr>
      <w:r w:rsidRPr="0064352A">
        <w:rPr>
          <w:rFonts w:asciiTheme="minorBidi" w:hAnsiTheme="minorBidi"/>
          <w:b/>
          <w:bCs/>
          <w:sz w:val="24"/>
          <w:szCs w:val="24"/>
          <w:rtl/>
        </w:rPr>
        <w:lastRenderedPageBreak/>
        <w:t xml:space="preserve">النشاط هو قدرة الشركة على استغلال أصولها ومواردها </w:t>
      </w:r>
    </w:p>
    <w:p w:rsidR="00307238" w:rsidRPr="0064352A" w:rsidRDefault="00307238" w:rsidP="00C108B1">
      <w:pPr>
        <w:pStyle w:val="ListParagraph"/>
        <w:numPr>
          <w:ilvl w:val="0"/>
          <w:numId w:val="80"/>
        </w:numPr>
        <w:spacing w:after="0"/>
        <w:ind w:left="630"/>
        <w:rPr>
          <w:rFonts w:asciiTheme="minorBidi" w:hAnsiTheme="minorBidi"/>
          <w:b/>
          <w:bCs/>
          <w:sz w:val="24"/>
          <w:szCs w:val="24"/>
          <w:rtl/>
        </w:rPr>
      </w:pPr>
      <w:r w:rsidRPr="0064352A">
        <w:rPr>
          <w:rFonts w:asciiTheme="minorBidi" w:hAnsiTheme="minorBidi"/>
          <w:b/>
          <w:bCs/>
          <w:sz w:val="24"/>
          <w:szCs w:val="24"/>
          <w:rtl/>
        </w:rPr>
        <w:t xml:space="preserve">أداة قياس نشاط الشركة هي معدل الدوران </w:t>
      </w:r>
    </w:p>
    <w:p w:rsidR="00307238" w:rsidRPr="0064352A" w:rsidRDefault="00307238" w:rsidP="00C108B1">
      <w:pPr>
        <w:pStyle w:val="ListParagraph"/>
        <w:numPr>
          <w:ilvl w:val="0"/>
          <w:numId w:val="80"/>
        </w:numPr>
        <w:spacing w:after="0"/>
        <w:ind w:left="630"/>
        <w:rPr>
          <w:rFonts w:asciiTheme="minorBidi" w:hAnsiTheme="minorBidi"/>
          <w:b/>
          <w:bCs/>
          <w:sz w:val="24"/>
          <w:szCs w:val="24"/>
          <w:rtl/>
        </w:rPr>
      </w:pPr>
      <w:r w:rsidRPr="0064352A">
        <w:rPr>
          <w:rFonts w:asciiTheme="minorBidi" w:hAnsiTheme="minorBidi"/>
          <w:b/>
          <w:bCs/>
          <w:sz w:val="24"/>
          <w:szCs w:val="24"/>
          <w:rtl/>
        </w:rPr>
        <w:t xml:space="preserve">معدلات الدوران يقصد بها عدد مرات تغطية صافي المبيعات أو تكلفة المبيعات لأصل معين أو مجموعة معينة من الأصول أو خصم معين </w:t>
      </w:r>
    </w:p>
    <w:p w:rsidR="00307238" w:rsidRPr="0064352A" w:rsidRDefault="00307238" w:rsidP="00307238">
      <w:pPr>
        <w:spacing w:after="0"/>
        <w:rPr>
          <w:rFonts w:asciiTheme="minorBidi" w:hAnsiTheme="minorBidi"/>
          <w:b/>
          <w:bCs/>
          <w:sz w:val="24"/>
          <w:szCs w:val="24"/>
          <w:rtl/>
        </w:rPr>
      </w:pPr>
      <w:r w:rsidRPr="0064352A">
        <w:rPr>
          <w:rFonts w:asciiTheme="minorBidi" w:hAnsiTheme="minorBidi"/>
          <w:b/>
          <w:bCs/>
          <w:sz w:val="24"/>
          <w:szCs w:val="24"/>
          <w:rtl/>
        </w:rPr>
        <w:t xml:space="preserve">مؤشرات قياس نشاط الشركة </w:t>
      </w:r>
    </w:p>
    <w:p w:rsidR="00307238" w:rsidRPr="0064352A" w:rsidRDefault="00307238" w:rsidP="00307238">
      <w:pPr>
        <w:spacing w:after="0"/>
        <w:rPr>
          <w:rFonts w:asciiTheme="minorBidi" w:hAnsiTheme="minorBidi"/>
          <w:b/>
          <w:bCs/>
          <w:sz w:val="24"/>
          <w:szCs w:val="24"/>
          <w:rtl/>
        </w:rPr>
      </w:pPr>
      <w:r w:rsidRPr="0064352A">
        <w:rPr>
          <w:rFonts w:asciiTheme="minorBidi" w:hAnsiTheme="minorBidi"/>
          <w:b/>
          <w:bCs/>
          <w:sz w:val="24"/>
          <w:szCs w:val="24"/>
          <w:rtl/>
        </w:rPr>
        <w:t xml:space="preserve">مجموعة مؤشرات تستخدم للحكم على مدى كفاءة وفعالية إدارة الشركة فيما يتعلق باستغلال أصولها أو استثماراتها المختلفة ويقاس نشاط الشركة بـ معدل الدوران </w:t>
      </w:r>
    </w:p>
    <w:p w:rsidR="00307238" w:rsidRPr="0064352A" w:rsidRDefault="00307238" w:rsidP="00C108B1">
      <w:pPr>
        <w:pStyle w:val="ListParagraph"/>
        <w:numPr>
          <w:ilvl w:val="0"/>
          <w:numId w:val="81"/>
        </w:numPr>
        <w:spacing w:after="0"/>
        <w:rPr>
          <w:rFonts w:asciiTheme="minorBidi" w:hAnsiTheme="minorBidi"/>
          <w:b/>
          <w:bCs/>
          <w:sz w:val="24"/>
          <w:szCs w:val="24"/>
        </w:rPr>
      </w:pPr>
      <w:r w:rsidRPr="0064352A">
        <w:rPr>
          <w:rFonts w:asciiTheme="minorBidi" w:hAnsiTheme="minorBidi"/>
          <w:b/>
          <w:bCs/>
          <w:sz w:val="24"/>
          <w:szCs w:val="24"/>
          <w:rtl/>
        </w:rPr>
        <w:t xml:space="preserve">معدل دوران العملاء </w:t>
      </w:r>
    </w:p>
    <w:p w:rsidR="00307238" w:rsidRPr="0064352A" w:rsidRDefault="00C519D8" w:rsidP="00307238">
      <w:pPr>
        <w:spacing w:after="0"/>
        <w:rPr>
          <w:rFonts w:asciiTheme="minorBidi" w:hAnsiTheme="minorBidi"/>
          <w:b/>
          <w:bCs/>
          <w:sz w:val="24"/>
          <w:szCs w:val="24"/>
          <w:rtl/>
        </w:rPr>
      </w:pPr>
      <w:r>
        <w:rPr>
          <w:rFonts w:asciiTheme="minorBidi" w:hAnsiTheme="minorBidi"/>
          <w:b/>
          <w:bCs/>
          <w:noProof/>
          <w:sz w:val="24"/>
          <w:szCs w:val="24"/>
          <w:rtl/>
        </w:rPr>
        <mc:AlternateContent>
          <mc:Choice Requires="wps">
            <w:drawing>
              <wp:anchor distT="0" distB="0" distL="114300" distR="114300" simplePos="0" relativeHeight="251709440" behindDoc="0" locked="0" layoutInCell="1" allowOverlap="1">
                <wp:simplePos x="0" y="0"/>
                <wp:positionH relativeFrom="column">
                  <wp:posOffset>3956685</wp:posOffset>
                </wp:positionH>
                <wp:positionV relativeFrom="paragraph">
                  <wp:posOffset>75565</wp:posOffset>
                </wp:positionV>
                <wp:extent cx="1550035" cy="541020"/>
                <wp:effectExtent l="3810" t="2540" r="0" b="0"/>
                <wp:wrapNone/>
                <wp:docPr id="30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D50" w:rsidRDefault="00DB3D50" w:rsidP="00307238">
                            <w:pPr>
                              <w:spacing w:after="0" w:line="240" w:lineRule="auto"/>
                              <w:jc w:val="center"/>
                              <w:rPr>
                                <w:rFonts w:ascii="Tahoma" w:hAnsi="Tahoma" w:cs="Tahoma"/>
                                <w:sz w:val="18"/>
                                <w:szCs w:val="18"/>
                                <w:rtl/>
                              </w:rPr>
                            </w:pPr>
                            <w:r>
                              <w:rPr>
                                <w:rFonts w:ascii="Tahoma" w:hAnsi="Tahoma" w:cs="Tahoma" w:hint="cs"/>
                                <w:sz w:val="18"/>
                                <w:szCs w:val="18"/>
                                <w:rtl/>
                              </w:rPr>
                              <w:t>صافي المبيعات</w:t>
                            </w:r>
                          </w:p>
                          <w:p w:rsidR="00DB3D50" w:rsidRDefault="00DB3D50" w:rsidP="00307238">
                            <w:pPr>
                              <w:spacing w:after="0" w:line="240" w:lineRule="auto"/>
                              <w:jc w:val="center"/>
                              <w:rPr>
                                <w:rFonts w:ascii="Tahoma" w:hAnsi="Tahoma" w:cs="Tahoma"/>
                                <w:sz w:val="18"/>
                                <w:szCs w:val="18"/>
                                <w:rtl/>
                              </w:rPr>
                            </w:pPr>
                          </w:p>
                          <w:p w:rsidR="00DB3D50" w:rsidRPr="006728CB" w:rsidRDefault="00DB3D50" w:rsidP="00307238">
                            <w:pPr>
                              <w:spacing w:after="0" w:line="240" w:lineRule="auto"/>
                              <w:jc w:val="center"/>
                              <w:rPr>
                                <w:rFonts w:ascii="Tahoma" w:hAnsi="Tahoma" w:cs="Tahoma"/>
                                <w:sz w:val="18"/>
                                <w:szCs w:val="18"/>
                              </w:rPr>
                            </w:pPr>
                            <w:r>
                              <w:rPr>
                                <w:rFonts w:ascii="Tahoma" w:hAnsi="Tahoma" w:cs="Tahoma" w:hint="cs"/>
                                <w:sz w:val="18"/>
                                <w:szCs w:val="18"/>
                                <w:rtl/>
                              </w:rPr>
                              <w:t>صافي العملاء + أوراق القبض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50" type="#_x0000_t202" style="position:absolute;left:0;text-align:left;margin-left:311.55pt;margin-top:5.95pt;width:122.05pt;height:42.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9M6vQIAAMQ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" filled="f" stroked="f">
                <v:textbox>
                  <w:txbxContent>
                    <w:p w:rsidR="00DB3D50" w:rsidRDefault="00DB3D50" w:rsidP="00307238">
                      <w:pPr>
                        <w:spacing w:after="0" w:line="240" w:lineRule="auto"/>
                        <w:jc w:val="center"/>
                        <w:rPr>
                          <w:rFonts w:ascii="Tahoma" w:hAnsi="Tahoma" w:cs="Tahoma"/>
                          <w:sz w:val="18"/>
                          <w:szCs w:val="18"/>
                          <w:rtl/>
                        </w:rPr>
                      </w:pPr>
                      <w:r>
                        <w:rPr>
                          <w:rFonts w:ascii="Tahoma" w:hAnsi="Tahoma" w:cs="Tahoma" w:hint="cs"/>
                          <w:sz w:val="18"/>
                          <w:szCs w:val="18"/>
                          <w:rtl/>
                        </w:rPr>
                        <w:t>صافي المبيعات</w:t>
                      </w:r>
                    </w:p>
                    <w:p w:rsidR="00DB3D50" w:rsidRDefault="00DB3D50" w:rsidP="00307238">
                      <w:pPr>
                        <w:spacing w:after="0" w:line="240" w:lineRule="auto"/>
                        <w:jc w:val="center"/>
                        <w:rPr>
                          <w:rFonts w:ascii="Tahoma" w:hAnsi="Tahoma" w:cs="Tahoma"/>
                          <w:sz w:val="18"/>
                          <w:szCs w:val="18"/>
                          <w:rtl/>
                        </w:rPr>
                      </w:pPr>
                    </w:p>
                    <w:p w:rsidR="00DB3D50" w:rsidRPr="006728CB" w:rsidRDefault="00DB3D50" w:rsidP="00307238">
                      <w:pPr>
                        <w:spacing w:after="0" w:line="240" w:lineRule="auto"/>
                        <w:jc w:val="center"/>
                        <w:rPr>
                          <w:rFonts w:ascii="Tahoma" w:hAnsi="Tahoma" w:cs="Tahoma"/>
                          <w:sz w:val="18"/>
                          <w:szCs w:val="18"/>
                        </w:rPr>
                      </w:pPr>
                      <w:r>
                        <w:rPr>
                          <w:rFonts w:ascii="Tahoma" w:hAnsi="Tahoma" w:cs="Tahoma" w:hint="cs"/>
                          <w:sz w:val="18"/>
                          <w:szCs w:val="18"/>
                          <w:rtl/>
                        </w:rPr>
                        <w:t>صافي العملاء + أوراق القبض</w:t>
                      </w:r>
                    </w:p>
                  </w:txbxContent>
                </v:textbox>
              </v:shape>
            </w:pict>
          </mc:Fallback>
        </mc:AlternateContent>
      </w:r>
      <w:r w:rsidR="00307238" w:rsidRPr="0064352A">
        <w:rPr>
          <w:rFonts w:asciiTheme="minorBidi" w:hAnsiTheme="minorBidi"/>
          <w:b/>
          <w:bCs/>
          <w:sz w:val="24"/>
          <w:szCs w:val="24"/>
          <w:rtl/>
        </w:rPr>
        <w:t>عدد مرات تغطية صافي المبيعات لصافي حساب العملاء وأوراق القبض ، حيث يعكس مدى كفاءة إدارة حسابات العملاء</w:t>
      </w:r>
    </w:p>
    <w:p w:rsidR="00307238" w:rsidRPr="0064352A" w:rsidRDefault="00C519D8" w:rsidP="00307238">
      <w:pPr>
        <w:spacing w:after="0"/>
        <w:rPr>
          <w:rFonts w:asciiTheme="minorBidi" w:hAnsiTheme="minorBidi"/>
          <w:b/>
          <w:bCs/>
          <w:sz w:val="24"/>
          <w:szCs w:val="24"/>
          <w:rtl/>
        </w:rPr>
      </w:pPr>
      <w:r>
        <w:rPr>
          <w:rFonts w:asciiTheme="minorBidi" w:hAnsiTheme="minorBidi"/>
          <w:b/>
          <w:bCs/>
          <w:noProof/>
          <w:sz w:val="24"/>
          <w:szCs w:val="24"/>
          <w:rtl/>
        </w:rPr>
        <mc:AlternateContent>
          <mc:Choice Requires="wps">
            <w:drawing>
              <wp:anchor distT="0" distB="0" distL="114300" distR="114300" simplePos="0" relativeHeight="251708416" behindDoc="0" locked="0" layoutInCell="1" allowOverlap="1">
                <wp:simplePos x="0" y="0"/>
                <wp:positionH relativeFrom="column">
                  <wp:posOffset>4100195</wp:posOffset>
                </wp:positionH>
                <wp:positionV relativeFrom="paragraph">
                  <wp:posOffset>128270</wp:posOffset>
                </wp:positionV>
                <wp:extent cx="1375410" cy="0"/>
                <wp:effectExtent l="13970" t="9525" r="10795" b="9525"/>
                <wp:wrapNone/>
                <wp:docPr id="303"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5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919F5C" id="AutoShape 47" o:spid="_x0000_s1026" type="#_x0000_t32" style="position:absolute;left:0;text-align:left;margin-left:322.85pt;margin-top:10.1pt;width:108.3pt;height:0;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"/>
            </w:pict>
          </mc:Fallback>
        </mc:AlternateContent>
      </w:r>
      <w:r w:rsidR="00307238" w:rsidRPr="0064352A">
        <w:rPr>
          <w:rFonts w:asciiTheme="minorBidi" w:hAnsiTheme="minorBidi"/>
          <w:b/>
          <w:bCs/>
          <w:sz w:val="24"/>
          <w:szCs w:val="24"/>
          <w:rtl/>
        </w:rPr>
        <w:t xml:space="preserve">معدل دوران العملاء = </w:t>
      </w:r>
    </w:p>
    <w:p w:rsidR="00307238" w:rsidRPr="0064352A" w:rsidRDefault="00307238" w:rsidP="00307238">
      <w:pPr>
        <w:spacing w:after="0"/>
        <w:rPr>
          <w:rFonts w:asciiTheme="minorBidi" w:hAnsiTheme="minorBidi"/>
          <w:b/>
          <w:bCs/>
          <w:sz w:val="24"/>
          <w:szCs w:val="24"/>
          <w:rtl/>
        </w:rPr>
      </w:pPr>
    </w:p>
    <w:p w:rsidR="00307238" w:rsidRPr="0064352A" w:rsidRDefault="00307238" w:rsidP="00C108B1">
      <w:pPr>
        <w:pStyle w:val="ListParagraph"/>
        <w:numPr>
          <w:ilvl w:val="0"/>
          <w:numId w:val="81"/>
        </w:numPr>
        <w:spacing w:after="0"/>
        <w:rPr>
          <w:rFonts w:asciiTheme="minorBidi" w:hAnsiTheme="minorBidi"/>
          <w:b/>
          <w:bCs/>
          <w:sz w:val="24"/>
          <w:szCs w:val="24"/>
        </w:rPr>
      </w:pPr>
      <w:r w:rsidRPr="0064352A">
        <w:rPr>
          <w:rFonts w:asciiTheme="minorBidi" w:hAnsiTheme="minorBidi"/>
          <w:b/>
          <w:bCs/>
          <w:sz w:val="24"/>
          <w:szCs w:val="24"/>
          <w:rtl/>
        </w:rPr>
        <w:t>دورة العملاء ( متوسط فترة التحصيل )</w:t>
      </w:r>
    </w:p>
    <w:p w:rsidR="00307238" w:rsidRDefault="00C519D8" w:rsidP="00307238">
      <w:pPr>
        <w:autoSpaceDE w:val="0"/>
        <w:autoSpaceDN w:val="0"/>
        <w:adjustRightInd w:val="0"/>
        <w:spacing w:after="0" w:line="240" w:lineRule="auto"/>
        <w:rPr>
          <w:rFonts w:asciiTheme="minorBidi" w:hAnsiTheme="minorBidi"/>
          <w:b/>
          <w:bCs/>
          <w:sz w:val="24"/>
          <w:szCs w:val="24"/>
          <w:rtl/>
        </w:rPr>
      </w:pPr>
      <w:r>
        <w:rPr>
          <w:rFonts w:asciiTheme="minorBidi" w:hAnsiTheme="minorBidi"/>
          <w:b/>
          <w:bCs/>
          <w:noProof/>
          <w:sz w:val="24"/>
          <w:szCs w:val="24"/>
          <w:rtl/>
        </w:rPr>
        <mc:AlternateContent>
          <mc:Choice Requires="wps">
            <w:drawing>
              <wp:anchor distT="0" distB="0" distL="114300" distR="114300" simplePos="0" relativeHeight="251711488" behindDoc="1" locked="0" layoutInCell="1" allowOverlap="1">
                <wp:simplePos x="0" y="0"/>
                <wp:positionH relativeFrom="column">
                  <wp:posOffset>3094990</wp:posOffset>
                </wp:positionH>
                <wp:positionV relativeFrom="paragraph">
                  <wp:posOffset>161925</wp:posOffset>
                </wp:positionV>
                <wp:extent cx="1550035" cy="536575"/>
                <wp:effectExtent l="0" t="0" r="3175" b="0"/>
                <wp:wrapNone/>
                <wp:docPr id="30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53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D50" w:rsidRDefault="00DB3D50" w:rsidP="00307238">
                            <w:pPr>
                              <w:spacing w:after="0" w:line="240" w:lineRule="auto"/>
                              <w:jc w:val="center"/>
                              <w:rPr>
                                <w:rFonts w:ascii="Tahoma" w:hAnsi="Tahoma" w:cs="Tahoma"/>
                                <w:sz w:val="18"/>
                                <w:szCs w:val="18"/>
                                <w:rtl/>
                              </w:rPr>
                            </w:pPr>
                            <w:r>
                              <w:rPr>
                                <w:rFonts w:ascii="Tahoma" w:hAnsi="Tahoma" w:cs="Tahoma" w:hint="cs"/>
                                <w:sz w:val="18"/>
                                <w:szCs w:val="18"/>
                                <w:rtl/>
                              </w:rPr>
                              <w:t xml:space="preserve">360 </w:t>
                            </w:r>
                          </w:p>
                          <w:p w:rsidR="00DB3D50" w:rsidRDefault="00DB3D50" w:rsidP="00307238">
                            <w:pPr>
                              <w:spacing w:after="0" w:line="240" w:lineRule="auto"/>
                              <w:jc w:val="center"/>
                              <w:rPr>
                                <w:rFonts w:ascii="Tahoma" w:hAnsi="Tahoma" w:cs="Tahoma"/>
                                <w:sz w:val="18"/>
                                <w:szCs w:val="18"/>
                                <w:rtl/>
                              </w:rPr>
                            </w:pPr>
                          </w:p>
                          <w:p w:rsidR="00DB3D50" w:rsidRPr="006728CB" w:rsidRDefault="00DB3D50" w:rsidP="00307238">
                            <w:pPr>
                              <w:spacing w:after="0" w:line="240" w:lineRule="auto"/>
                              <w:jc w:val="center"/>
                              <w:rPr>
                                <w:rFonts w:ascii="Tahoma" w:hAnsi="Tahoma" w:cs="Tahoma"/>
                                <w:sz w:val="18"/>
                                <w:szCs w:val="18"/>
                                <w:rtl/>
                              </w:rPr>
                            </w:pPr>
                            <w:r>
                              <w:rPr>
                                <w:rFonts w:ascii="Tahoma" w:hAnsi="Tahoma" w:cs="Tahoma" w:hint="cs"/>
                                <w:sz w:val="18"/>
                                <w:szCs w:val="18"/>
                                <w:rtl/>
                              </w:rPr>
                              <w:t>معدل دوران العملاء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51" type="#_x0000_t202" style="position:absolute;left:0;text-align:left;margin-left:243.7pt;margin-top:12.75pt;width:122.05pt;height:42.2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" filled="f" stroked="f">
                <v:textbox>
                  <w:txbxContent>
                    <w:p w:rsidR="00DB3D50" w:rsidRDefault="00DB3D50" w:rsidP="00307238">
                      <w:pPr>
                        <w:spacing w:after="0" w:line="240" w:lineRule="auto"/>
                        <w:jc w:val="center"/>
                        <w:rPr>
                          <w:rFonts w:ascii="Tahoma" w:hAnsi="Tahoma" w:cs="Tahoma"/>
                          <w:sz w:val="18"/>
                          <w:szCs w:val="18"/>
                          <w:rtl/>
                        </w:rPr>
                      </w:pPr>
                      <w:r>
                        <w:rPr>
                          <w:rFonts w:ascii="Tahoma" w:hAnsi="Tahoma" w:cs="Tahoma" w:hint="cs"/>
                          <w:sz w:val="18"/>
                          <w:szCs w:val="18"/>
                          <w:rtl/>
                        </w:rPr>
                        <w:t xml:space="preserve">360 </w:t>
                      </w:r>
                    </w:p>
                    <w:p w:rsidR="00DB3D50" w:rsidRDefault="00DB3D50" w:rsidP="00307238">
                      <w:pPr>
                        <w:spacing w:after="0" w:line="240" w:lineRule="auto"/>
                        <w:jc w:val="center"/>
                        <w:rPr>
                          <w:rFonts w:ascii="Tahoma" w:hAnsi="Tahoma" w:cs="Tahoma"/>
                          <w:sz w:val="18"/>
                          <w:szCs w:val="18"/>
                          <w:rtl/>
                        </w:rPr>
                      </w:pPr>
                    </w:p>
                    <w:p w:rsidR="00DB3D50" w:rsidRPr="006728CB" w:rsidRDefault="00DB3D50" w:rsidP="00307238">
                      <w:pPr>
                        <w:spacing w:after="0" w:line="240" w:lineRule="auto"/>
                        <w:jc w:val="center"/>
                        <w:rPr>
                          <w:rFonts w:ascii="Tahoma" w:hAnsi="Tahoma" w:cs="Tahoma"/>
                          <w:sz w:val="18"/>
                          <w:szCs w:val="18"/>
                          <w:rtl/>
                        </w:rPr>
                      </w:pPr>
                      <w:r>
                        <w:rPr>
                          <w:rFonts w:ascii="Tahoma" w:hAnsi="Tahoma" w:cs="Tahoma" w:hint="cs"/>
                          <w:sz w:val="18"/>
                          <w:szCs w:val="18"/>
                          <w:rtl/>
                        </w:rPr>
                        <w:t>معدل دوران العملاء</w:t>
                      </w:r>
                    </w:p>
                  </w:txbxContent>
                </v:textbox>
              </v:shape>
            </w:pict>
          </mc:Fallback>
        </mc:AlternateContent>
      </w:r>
      <w:r w:rsidR="00307238" w:rsidRPr="0064352A">
        <w:rPr>
          <w:rFonts w:asciiTheme="minorBidi" w:hAnsiTheme="minorBidi"/>
          <w:b/>
          <w:bCs/>
          <w:sz w:val="24"/>
          <w:szCs w:val="24"/>
          <w:rtl/>
        </w:rPr>
        <w:t>متوسط</w:t>
      </w:r>
      <w:r w:rsidR="00307238" w:rsidRPr="0064352A">
        <w:rPr>
          <w:rFonts w:asciiTheme="minorBidi" w:hAnsiTheme="minorBidi"/>
          <w:b/>
          <w:bCs/>
          <w:sz w:val="24"/>
          <w:szCs w:val="24"/>
        </w:rPr>
        <w:t xml:space="preserve"> </w:t>
      </w:r>
      <w:r w:rsidR="00307238" w:rsidRPr="0064352A">
        <w:rPr>
          <w:rFonts w:asciiTheme="minorBidi" w:hAnsiTheme="minorBidi"/>
          <w:b/>
          <w:bCs/>
          <w:sz w:val="24"/>
          <w:szCs w:val="24"/>
          <w:rtl/>
        </w:rPr>
        <w:t>فترة</w:t>
      </w:r>
      <w:r w:rsidR="00307238" w:rsidRPr="0064352A">
        <w:rPr>
          <w:rFonts w:asciiTheme="minorBidi" w:hAnsiTheme="minorBidi"/>
          <w:b/>
          <w:bCs/>
          <w:sz w:val="24"/>
          <w:szCs w:val="24"/>
        </w:rPr>
        <w:t xml:space="preserve"> </w:t>
      </w:r>
      <w:r w:rsidR="00307238" w:rsidRPr="0064352A">
        <w:rPr>
          <w:rFonts w:asciiTheme="minorBidi" w:hAnsiTheme="minorBidi"/>
          <w:b/>
          <w:bCs/>
          <w:sz w:val="24"/>
          <w:szCs w:val="24"/>
          <w:rtl/>
        </w:rPr>
        <w:t>تحويل</w:t>
      </w:r>
      <w:r w:rsidR="00307238" w:rsidRPr="0064352A">
        <w:rPr>
          <w:rFonts w:asciiTheme="minorBidi" w:hAnsiTheme="minorBidi"/>
          <w:b/>
          <w:bCs/>
          <w:sz w:val="24"/>
          <w:szCs w:val="24"/>
        </w:rPr>
        <w:t xml:space="preserve"> </w:t>
      </w:r>
      <w:r w:rsidR="00307238" w:rsidRPr="0064352A">
        <w:rPr>
          <w:rFonts w:asciiTheme="minorBidi" w:hAnsiTheme="minorBidi"/>
          <w:b/>
          <w:bCs/>
          <w:sz w:val="24"/>
          <w:szCs w:val="24"/>
          <w:rtl/>
        </w:rPr>
        <w:t>حسابات</w:t>
      </w:r>
      <w:r w:rsidR="00307238" w:rsidRPr="0064352A">
        <w:rPr>
          <w:rFonts w:asciiTheme="minorBidi" w:hAnsiTheme="minorBidi"/>
          <w:b/>
          <w:bCs/>
          <w:sz w:val="24"/>
          <w:szCs w:val="24"/>
        </w:rPr>
        <w:t xml:space="preserve"> </w:t>
      </w:r>
      <w:r w:rsidR="00307238" w:rsidRPr="0064352A">
        <w:rPr>
          <w:rFonts w:asciiTheme="minorBidi" w:hAnsiTheme="minorBidi"/>
          <w:b/>
          <w:bCs/>
          <w:sz w:val="24"/>
          <w:szCs w:val="24"/>
          <w:rtl/>
        </w:rPr>
        <w:t>العملاء</w:t>
      </w:r>
      <w:r w:rsidR="00307238" w:rsidRPr="0064352A">
        <w:rPr>
          <w:rFonts w:asciiTheme="minorBidi" w:hAnsiTheme="minorBidi"/>
          <w:b/>
          <w:bCs/>
          <w:sz w:val="24"/>
          <w:szCs w:val="24"/>
        </w:rPr>
        <w:t xml:space="preserve"> </w:t>
      </w:r>
      <w:r w:rsidR="00307238" w:rsidRPr="0064352A">
        <w:rPr>
          <w:rFonts w:asciiTheme="minorBidi" w:hAnsiTheme="minorBidi"/>
          <w:b/>
          <w:bCs/>
          <w:sz w:val="24"/>
          <w:szCs w:val="24"/>
          <w:rtl/>
        </w:rPr>
        <w:t>و</w:t>
      </w:r>
      <w:r w:rsidR="00307238" w:rsidRPr="0064352A">
        <w:rPr>
          <w:rFonts w:asciiTheme="minorBidi" w:hAnsiTheme="minorBidi"/>
          <w:b/>
          <w:bCs/>
          <w:sz w:val="24"/>
          <w:szCs w:val="24"/>
        </w:rPr>
        <w:t xml:space="preserve"> </w:t>
      </w:r>
      <w:r w:rsidR="00307238" w:rsidRPr="0064352A">
        <w:rPr>
          <w:rFonts w:asciiTheme="minorBidi" w:hAnsiTheme="minorBidi"/>
          <w:b/>
          <w:bCs/>
          <w:sz w:val="24"/>
          <w:szCs w:val="24"/>
          <w:rtl/>
        </w:rPr>
        <w:t>أوراق</w:t>
      </w:r>
      <w:r w:rsidR="00307238" w:rsidRPr="0064352A">
        <w:rPr>
          <w:rFonts w:asciiTheme="minorBidi" w:hAnsiTheme="minorBidi"/>
          <w:b/>
          <w:bCs/>
          <w:sz w:val="24"/>
          <w:szCs w:val="24"/>
        </w:rPr>
        <w:t xml:space="preserve"> </w:t>
      </w:r>
      <w:r w:rsidR="00307238" w:rsidRPr="0064352A">
        <w:rPr>
          <w:rFonts w:asciiTheme="minorBidi" w:hAnsiTheme="minorBidi"/>
          <w:b/>
          <w:bCs/>
          <w:sz w:val="24"/>
          <w:szCs w:val="24"/>
          <w:rtl/>
        </w:rPr>
        <w:t>القبض</w:t>
      </w:r>
      <w:r w:rsidR="00307238" w:rsidRPr="0064352A">
        <w:rPr>
          <w:rFonts w:asciiTheme="minorBidi" w:hAnsiTheme="minorBidi"/>
          <w:b/>
          <w:bCs/>
          <w:sz w:val="24"/>
          <w:szCs w:val="24"/>
        </w:rPr>
        <w:t xml:space="preserve"> </w:t>
      </w:r>
      <w:r w:rsidR="00307238" w:rsidRPr="0064352A">
        <w:rPr>
          <w:rFonts w:asciiTheme="minorBidi" w:hAnsiTheme="minorBidi"/>
          <w:b/>
          <w:bCs/>
          <w:sz w:val="24"/>
          <w:szCs w:val="24"/>
          <w:rtl/>
        </w:rPr>
        <w:t>إلى</w:t>
      </w:r>
      <w:r w:rsidR="00307238" w:rsidRPr="0064352A">
        <w:rPr>
          <w:rFonts w:asciiTheme="minorBidi" w:hAnsiTheme="minorBidi"/>
          <w:b/>
          <w:bCs/>
          <w:sz w:val="24"/>
          <w:szCs w:val="24"/>
        </w:rPr>
        <w:t xml:space="preserve"> </w:t>
      </w:r>
      <w:r w:rsidR="00307238" w:rsidRPr="0064352A">
        <w:rPr>
          <w:rFonts w:asciiTheme="minorBidi" w:hAnsiTheme="minorBidi"/>
          <w:b/>
          <w:bCs/>
          <w:sz w:val="24"/>
          <w:szCs w:val="24"/>
          <w:rtl/>
        </w:rPr>
        <w:t>نقدية ، حيث</w:t>
      </w:r>
      <w:r w:rsidR="00307238" w:rsidRPr="0064352A">
        <w:rPr>
          <w:rFonts w:asciiTheme="minorBidi" w:hAnsiTheme="minorBidi"/>
          <w:b/>
          <w:bCs/>
          <w:sz w:val="24"/>
          <w:szCs w:val="24"/>
        </w:rPr>
        <w:t xml:space="preserve"> </w:t>
      </w:r>
      <w:r w:rsidR="00307238" w:rsidRPr="0064352A">
        <w:rPr>
          <w:rFonts w:asciiTheme="minorBidi" w:hAnsiTheme="minorBidi"/>
          <w:b/>
          <w:bCs/>
          <w:sz w:val="24"/>
          <w:szCs w:val="24"/>
          <w:rtl/>
        </w:rPr>
        <w:t>تقيس</w:t>
      </w:r>
      <w:r w:rsidR="00307238" w:rsidRPr="0064352A">
        <w:rPr>
          <w:rFonts w:asciiTheme="minorBidi" w:hAnsiTheme="minorBidi"/>
          <w:b/>
          <w:bCs/>
          <w:sz w:val="24"/>
          <w:szCs w:val="24"/>
        </w:rPr>
        <w:t xml:space="preserve"> </w:t>
      </w:r>
      <w:r w:rsidR="00307238" w:rsidRPr="0064352A">
        <w:rPr>
          <w:rFonts w:asciiTheme="minorBidi" w:hAnsiTheme="minorBidi"/>
          <w:b/>
          <w:bCs/>
          <w:sz w:val="24"/>
          <w:szCs w:val="24"/>
          <w:rtl/>
        </w:rPr>
        <w:t>مدى</w:t>
      </w:r>
      <w:r w:rsidR="00307238" w:rsidRPr="0064352A">
        <w:rPr>
          <w:rFonts w:asciiTheme="minorBidi" w:hAnsiTheme="minorBidi"/>
          <w:b/>
          <w:bCs/>
          <w:sz w:val="24"/>
          <w:szCs w:val="24"/>
        </w:rPr>
        <w:t xml:space="preserve"> </w:t>
      </w:r>
      <w:r w:rsidR="00307238" w:rsidRPr="0064352A">
        <w:rPr>
          <w:rFonts w:asciiTheme="minorBidi" w:hAnsiTheme="minorBidi"/>
          <w:b/>
          <w:bCs/>
          <w:sz w:val="24"/>
          <w:szCs w:val="24"/>
          <w:rtl/>
        </w:rPr>
        <w:t>كفاءة</w:t>
      </w:r>
      <w:r w:rsidR="00307238" w:rsidRPr="0064352A">
        <w:rPr>
          <w:rFonts w:asciiTheme="minorBidi" w:hAnsiTheme="minorBidi"/>
          <w:b/>
          <w:bCs/>
          <w:sz w:val="24"/>
          <w:szCs w:val="24"/>
        </w:rPr>
        <w:t xml:space="preserve"> </w:t>
      </w:r>
      <w:r w:rsidR="00307238" w:rsidRPr="0064352A">
        <w:rPr>
          <w:rFonts w:asciiTheme="minorBidi" w:hAnsiTheme="minorBidi"/>
          <w:b/>
          <w:bCs/>
          <w:sz w:val="24"/>
          <w:szCs w:val="24"/>
          <w:rtl/>
        </w:rPr>
        <w:t>جهاز</w:t>
      </w:r>
      <w:r w:rsidR="00307238" w:rsidRPr="0064352A">
        <w:rPr>
          <w:rFonts w:asciiTheme="minorBidi" w:hAnsiTheme="minorBidi"/>
          <w:b/>
          <w:bCs/>
          <w:sz w:val="24"/>
          <w:szCs w:val="24"/>
        </w:rPr>
        <w:t xml:space="preserve"> </w:t>
      </w:r>
      <w:r w:rsidR="00307238" w:rsidRPr="0064352A">
        <w:rPr>
          <w:rFonts w:asciiTheme="minorBidi" w:hAnsiTheme="minorBidi"/>
          <w:b/>
          <w:bCs/>
          <w:sz w:val="24"/>
          <w:szCs w:val="24"/>
          <w:rtl/>
        </w:rPr>
        <w:t>التحصيل</w:t>
      </w:r>
      <w:r w:rsidR="00307238" w:rsidRPr="0064352A">
        <w:rPr>
          <w:rFonts w:asciiTheme="minorBidi" w:hAnsiTheme="minorBidi"/>
          <w:b/>
          <w:bCs/>
          <w:sz w:val="24"/>
          <w:szCs w:val="24"/>
        </w:rPr>
        <w:t xml:space="preserve"> </w:t>
      </w:r>
      <w:r w:rsidR="00307238" w:rsidRPr="0064352A">
        <w:rPr>
          <w:rFonts w:asciiTheme="minorBidi" w:hAnsiTheme="minorBidi"/>
          <w:b/>
          <w:bCs/>
          <w:sz w:val="24"/>
          <w:szCs w:val="24"/>
          <w:rtl/>
        </w:rPr>
        <w:t>بالشركة</w:t>
      </w:r>
    </w:p>
    <w:p w:rsidR="00307238" w:rsidRPr="0064352A" w:rsidRDefault="00307238" w:rsidP="00307238">
      <w:pPr>
        <w:autoSpaceDE w:val="0"/>
        <w:autoSpaceDN w:val="0"/>
        <w:adjustRightInd w:val="0"/>
        <w:spacing w:after="0" w:line="240" w:lineRule="auto"/>
        <w:rPr>
          <w:rFonts w:asciiTheme="minorBidi" w:hAnsiTheme="minorBidi"/>
          <w:b/>
          <w:bCs/>
          <w:sz w:val="24"/>
          <w:szCs w:val="24"/>
          <w:rtl/>
        </w:rPr>
      </w:pPr>
    </w:p>
    <w:p w:rsidR="00307238" w:rsidRPr="0064352A" w:rsidRDefault="00C519D8" w:rsidP="00307238">
      <w:pPr>
        <w:autoSpaceDE w:val="0"/>
        <w:autoSpaceDN w:val="0"/>
        <w:adjustRightInd w:val="0"/>
        <w:spacing w:after="0" w:line="240" w:lineRule="auto"/>
        <w:rPr>
          <w:rFonts w:asciiTheme="minorBidi" w:hAnsiTheme="minorBidi"/>
          <w:b/>
          <w:bCs/>
          <w:sz w:val="24"/>
          <w:szCs w:val="24"/>
          <w:rtl/>
        </w:rPr>
      </w:pPr>
      <w:r>
        <w:rPr>
          <w:rFonts w:asciiTheme="minorBidi" w:hAnsiTheme="minorBidi"/>
          <w:b/>
          <w:bCs/>
          <w:noProof/>
          <w:sz w:val="24"/>
          <w:szCs w:val="24"/>
          <w:rtl/>
        </w:rPr>
        <mc:AlternateContent>
          <mc:Choice Requires="wps">
            <w:drawing>
              <wp:anchor distT="0" distB="0" distL="114300" distR="114300" simplePos="0" relativeHeight="251710464" behindDoc="0" locked="0" layoutInCell="1" allowOverlap="1">
                <wp:simplePos x="0" y="0"/>
                <wp:positionH relativeFrom="column">
                  <wp:posOffset>3237865</wp:posOffset>
                </wp:positionH>
                <wp:positionV relativeFrom="paragraph">
                  <wp:posOffset>96520</wp:posOffset>
                </wp:positionV>
                <wp:extent cx="1375410" cy="0"/>
                <wp:effectExtent l="8890" t="8890" r="6350" b="10160"/>
                <wp:wrapNone/>
                <wp:docPr id="301"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5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6B0F9A" id="AutoShape 49" o:spid="_x0000_s1026" type="#_x0000_t32" style="position:absolute;left:0;text-align:left;margin-left:254.95pt;margin-top:7.6pt;width:108.3pt;height:0;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"/>
            </w:pict>
          </mc:Fallback>
        </mc:AlternateContent>
      </w:r>
      <w:r w:rsidR="00307238" w:rsidRPr="0064352A">
        <w:rPr>
          <w:rFonts w:asciiTheme="minorBidi" w:hAnsiTheme="minorBidi"/>
          <w:b/>
          <w:bCs/>
          <w:sz w:val="24"/>
          <w:szCs w:val="24"/>
          <w:rtl/>
        </w:rPr>
        <w:t xml:space="preserve">دورة العملاء = </w:t>
      </w:r>
    </w:p>
    <w:p w:rsidR="00307238" w:rsidRPr="0064352A" w:rsidRDefault="00307238" w:rsidP="00307238">
      <w:pPr>
        <w:autoSpaceDE w:val="0"/>
        <w:autoSpaceDN w:val="0"/>
        <w:adjustRightInd w:val="0"/>
        <w:spacing w:after="0" w:line="240" w:lineRule="auto"/>
        <w:rPr>
          <w:rFonts w:asciiTheme="minorBidi" w:hAnsiTheme="minorBidi"/>
          <w:b/>
          <w:bCs/>
          <w:sz w:val="24"/>
          <w:szCs w:val="24"/>
          <w:rtl/>
        </w:rPr>
      </w:pPr>
    </w:p>
    <w:p w:rsidR="00307238" w:rsidRPr="0064352A" w:rsidRDefault="00307238" w:rsidP="00C108B1">
      <w:pPr>
        <w:pStyle w:val="ListParagraph"/>
        <w:numPr>
          <w:ilvl w:val="0"/>
          <w:numId w:val="81"/>
        </w:numPr>
        <w:autoSpaceDE w:val="0"/>
        <w:autoSpaceDN w:val="0"/>
        <w:adjustRightInd w:val="0"/>
        <w:spacing w:after="0" w:line="240" w:lineRule="auto"/>
        <w:rPr>
          <w:rFonts w:asciiTheme="minorBidi" w:hAnsiTheme="minorBidi"/>
          <w:b/>
          <w:bCs/>
          <w:sz w:val="24"/>
          <w:szCs w:val="24"/>
        </w:rPr>
      </w:pPr>
      <w:r w:rsidRPr="0064352A">
        <w:rPr>
          <w:rFonts w:asciiTheme="minorBidi" w:hAnsiTheme="minorBidi"/>
          <w:b/>
          <w:bCs/>
          <w:sz w:val="24"/>
          <w:szCs w:val="24"/>
          <w:rtl/>
        </w:rPr>
        <w:t xml:space="preserve">معدل دوران الموردين </w:t>
      </w:r>
    </w:p>
    <w:p w:rsidR="00307238" w:rsidRPr="0064352A" w:rsidRDefault="00C519D8" w:rsidP="00307238">
      <w:pPr>
        <w:autoSpaceDE w:val="0"/>
        <w:autoSpaceDN w:val="0"/>
        <w:adjustRightInd w:val="0"/>
        <w:spacing w:after="0" w:line="240" w:lineRule="auto"/>
        <w:rPr>
          <w:rFonts w:asciiTheme="minorBidi" w:hAnsiTheme="minorBidi"/>
          <w:b/>
          <w:bCs/>
          <w:sz w:val="24"/>
          <w:szCs w:val="24"/>
          <w:rtl/>
        </w:rPr>
      </w:pPr>
      <w:r>
        <w:rPr>
          <w:rFonts w:asciiTheme="minorBidi" w:hAnsiTheme="minorBidi"/>
          <w:b/>
          <w:bCs/>
          <w:noProof/>
          <w:sz w:val="24"/>
          <w:szCs w:val="24"/>
          <w:rtl/>
        </w:rPr>
        <mc:AlternateContent>
          <mc:Choice Requires="wps">
            <w:drawing>
              <wp:anchor distT="0" distB="0" distL="114300" distR="114300" simplePos="0" relativeHeight="251713536" behindDoc="1" locked="0" layoutInCell="1" allowOverlap="1">
                <wp:simplePos x="0" y="0"/>
                <wp:positionH relativeFrom="column">
                  <wp:posOffset>3860165</wp:posOffset>
                </wp:positionH>
                <wp:positionV relativeFrom="paragraph">
                  <wp:posOffset>66675</wp:posOffset>
                </wp:positionV>
                <wp:extent cx="1550035" cy="541020"/>
                <wp:effectExtent l="2540" t="0" r="0" b="1905"/>
                <wp:wrapNone/>
                <wp:docPr id="30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D50" w:rsidRDefault="00DB3D50" w:rsidP="00307238">
                            <w:pPr>
                              <w:spacing w:after="0" w:line="240" w:lineRule="auto"/>
                              <w:jc w:val="center"/>
                              <w:rPr>
                                <w:rFonts w:ascii="Tahoma" w:hAnsi="Tahoma" w:cs="Tahoma"/>
                                <w:sz w:val="18"/>
                                <w:szCs w:val="18"/>
                                <w:rtl/>
                              </w:rPr>
                            </w:pPr>
                            <w:r>
                              <w:rPr>
                                <w:rFonts w:ascii="Tahoma" w:hAnsi="Tahoma" w:cs="Tahoma" w:hint="cs"/>
                                <w:sz w:val="18"/>
                                <w:szCs w:val="18"/>
                                <w:rtl/>
                              </w:rPr>
                              <w:t xml:space="preserve">تكلفة المبيعات </w:t>
                            </w:r>
                          </w:p>
                          <w:p w:rsidR="00DB3D50" w:rsidRDefault="00DB3D50" w:rsidP="00307238">
                            <w:pPr>
                              <w:spacing w:after="0" w:line="240" w:lineRule="auto"/>
                              <w:jc w:val="center"/>
                              <w:rPr>
                                <w:rFonts w:ascii="Tahoma" w:hAnsi="Tahoma" w:cs="Tahoma"/>
                                <w:sz w:val="18"/>
                                <w:szCs w:val="18"/>
                                <w:rtl/>
                              </w:rPr>
                            </w:pPr>
                          </w:p>
                          <w:p w:rsidR="00DB3D50" w:rsidRPr="006728CB" w:rsidRDefault="00DB3D50" w:rsidP="00307238">
                            <w:pPr>
                              <w:spacing w:after="0" w:line="240" w:lineRule="auto"/>
                              <w:jc w:val="center"/>
                              <w:rPr>
                                <w:rFonts w:ascii="Tahoma" w:hAnsi="Tahoma" w:cs="Tahoma"/>
                                <w:sz w:val="18"/>
                                <w:szCs w:val="18"/>
                              </w:rPr>
                            </w:pPr>
                            <w:r>
                              <w:rPr>
                                <w:rFonts w:ascii="Tahoma" w:hAnsi="Tahoma" w:cs="Tahoma" w:hint="cs"/>
                                <w:sz w:val="18"/>
                                <w:szCs w:val="18"/>
                                <w:rtl/>
                              </w:rPr>
                              <w:t>الموردين + أوراق الدفع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52" type="#_x0000_t202" style="position:absolute;left:0;text-align:left;margin-left:303.95pt;margin-top:5.25pt;width:122.05pt;height:42.6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" filled="f" stroked="f">
                <v:textbox>
                  <w:txbxContent>
                    <w:p w:rsidR="00DB3D50" w:rsidRDefault="00DB3D50" w:rsidP="00307238">
                      <w:pPr>
                        <w:spacing w:after="0" w:line="240" w:lineRule="auto"/>
                        <w:jc w:val="center"/>
                        <w:rPr>
                          <w:rFonts w:ascii="Tahoma" w:hAnsi="Tahoma" w:cs="Tahoma"/>
                          <w:sz w:val="18"/>
                          <w:szCs w:val="18"/>
                          <w:rtl/>
                        </w:rPr>
                      </w:pPr>
                      <w:r>
                        <w:rPr>
                          <w:rFonts w:ascii="Tahoma" w:hAnsi="Tahoma" w:cs="Tahoma" w:hint="cs"/>
                          <w:sz w:val="18"/>
                          <w:szCs w:val="18"/>
                          <w:rtl/>
                        </w:rPr>
                        <w:t xml:space="preserve">تكلفة المبيعات </w:t>
                      </w:r>
                    </w:p>
                    <w:p w:rsidR="00DB3D50" w:rsidRDefault="00DB3D50" w:rsidP="00307238">
                      <w:pPr>
                        <w:spacing w:after="0" w:line="240" w:lineRule="auto"/>
                        <w:jc w:val="center"/>
                        <w:rPr>
                          <w:rFonts w:ascii="Tahoma" w:hAnsi="Tahoma" w:cs="Tahoma"/>
                          <w:sz w:val="18"/>
                          <w:szCs w:val="18"/>
                          <w:rtl/>
                        </w:rPr>
                      </w:pPr>
                    </w:p>
                    <w:p w:rsidR="00DB3D50" w:rsidRPr="006728CB" w:rsidRDefault="00DB3D50" w:rsidP="00307238">
                      <w:pPr>
                        <w:spacing w:after="0" w:line="240" w:lineRule="auto"/>
                        <w:jc w:val="center"/>
                        <w:rPr>
                          <w:rFonts w:ascii="Tahoma" w:hAnsi="Tahoma" w:cs="Tahoma"/>
                          <w:sz w:val="18"/>
                          <w:szCs w:val="18"/>
                        </w:rPr>
                      </w:pPr>
                      <w:r>
                        <w:rPr>
                          <w:rFonts w:ascii="Tahoma" w:hAnsi="Tahoma" w:cs="Tahoma" w:hint="cs"/>
                          <w:sz w:val="18"/>
                          <w:szCs w:val="18"/>
                          <w:rtl/>
                        </w:rPr>
                        <w:t>الموردين + أوراق الدفع</w:t>
                      </w:r>
                    </w:p>
                  </w:txbxContent>
                </v:textbox>
              </v:shape>
            </w:pict>
          </mc:Fallback>
        </mc:AlternateContent>
      </w:r>
      <w:r w:rsidR="00307238" w:rsidRPr="0064352A">
        <w:rPr>
          <w:rFonts w:asciiTheme="minorBidi" w:hAnsiTheme="minorBidi"/>
          <w:b/>
          <w:bCs/>
          <w:sz w:val="24"/>
          <w:szCs w:val="24"/>
          <w:rtl/>
        </w:rPr>
        <w:t>عدد</w:t>
      </w:r>
      <w:r w:rsidR="00307238" w:rsidRPr="0064352A">
        <w:rPr>
          <w:rFonts w:asciiTheme="minorBidi" w:hAnsiTheme="minorBidi"/>
          <w:b/>
          <w:bCs/>
          <w:sz w:val="24"/>
          <w:szCs w:val="24"/>
        </w:rPr>
        <w:t xml:space="preserve"> </w:t>
      </w:r>
      <w:r w:rsidR="00307238" w:rsidRPr="0064352A">
        <w:rPr>
          <w:rFonts w:asciiTheme="minorBidi" w:hAnsiTheme="minorBidi"/>
          <w:b/>
          <w:bCs/>
          <w:sz w:val="24"/>
          <w:szCs w:val="24"/>
          <w:rtl/>
        </w:rPr>
        <w:t>مرات</w:t>
      </w:r>
      <w:r w:rsidR="00307238" w:rsidRPr="0064352A">
        <w:rPr>
          <w:rFonts w:asciiTheme="minorBidi" w:hAnsiTheme="minorBidi"/>
          <w:b/>
          <w:bCs/>
          <w:sz w:val="24"/>
          <w:szCs w:val="24"/>
        </w:rPr>
        <w:t xml:space="preserve"> </w:t>
      </w:r>
      <w:r w:rsidR="00307238" w:rsidRPr="0064352A">
        <w:rPr>
          <w:rFonts w:asciiTheme="minorBidi" w:hAnsiTheme="minorBidi"/>
          <w:b/>
          <w:bCs/>
          <w:sz w:val="24"/>
          <w:szCs w:val="24"/>
          <w:rtl/>
        </w:rPr>
        <w:t>تغطية</w:t>
      </w:r>
      <w:r w:rsidR="00307238" w:rsidRPr="0064352A">
        <w:rPr>
          <w:rFonts w:asciiTheme="minorBidi" w:hAnsiTheme="minorBidi"/>
          <w:b/>
          <w:bCs/>
          <w:sz w:val="24"/>
          <w:szCs w:val="24"/>
        </w:rPr>
        <w:t xml:space="preserve"> </w:t>
      </w:r>
      <w:r w:rsidR="00307238" w:rsidRPr="0064352A">
        <w:rPr>
          <w:rFonts w:asciiTheme="minorBidi" w:hAnsiTheme="minorBidi"/>
          <w:b/>
          <w:bCs/>
          <w:sz w:val="24"/>
          <w:szCs w:val="24"/>
          <w:rtl/>
        </w:rPr>
        <w:t>تكلفة</w:t>
      </w:r>
      <w:r w:rsidR="00307238" w:rsidRPr="0064352A">
        <w:rPr>
          <w:rFonts w:asciiTheme="minorBidi" w:hAnsiTheme="minorBidi"/>
          <w:b/>
          <w:bCs/>
          <w:sz w:val="24"/>
          <w:szCs w:val="24"/>
        </w:rPr>
        <w:t xml:space="preserve"> </w:t>
      </w:r>
      <w:r w:rsidR="00307238" w:rsidRPr="0064352A">
        <w:rPr>
          <w:rFonts w:asciiTheme="minorBidi" w:hAnsiTheme="minorBidi"/>
          <w:b/>
          <w:bCs/>
          <w:sz w:val="24"/>
          <w:szCs w:val="24"/>
          <w:rtl/>
        </w:rPr>
        <w:t>المبيعات</w:t>
      </w:r>
      <w:r w:rsidR="00307238" w:rsidRPr="0064352A">
        <w:rPr>
          <w:rFonts w:asciiTheme="minorBidi" w:hAnsiTheme="minorBidi"/>
          <w:b/>
          <w:bCs/>
          <w:sz w:val="24"/>
          <w:szCs w:val="24"/>
        </w:rPr>
        <w:t xml:space="preserve"> </w:t>
      </w:r>
      <w:r w:rsidR="00307238" w:rsidRPr="0064352A">
        <w:rPr>
          <w:rFonts w:asciiTheme="minorBidi" w:hAnsiTheme="minorBidi"/>
          <w:b/>
          <w:bCs/>
          <w:sz w:val="24"/>
          <w:szCs w:val="24"/>
          <w:rtl/>
        </w:rPr>
        <w:t>لحسابات</w:t>
      </w:r>
      <w:r w:rsidR="00307238" w:rsidRPr="0064352A">
        <w:rPr>
          <w:rFonts w:asciiTheme="minorBidi" w:hAnsiTheme="minorBidi"/>
          <w:b/>
          <w:bCs/>
          <w:sz w:val="24"/>
          <w:szCs w:val="24"/>
        </w:rPr>
        <w:t xml:space="preserve"> </w:t>
      </w:r>
      <w:r w:rsidR="00307238" w:rsidRPr="0064352A">
        <w:rPr>
          <w:rFonts w:asciiTheme="minorBidi" w:hAnsiTheme="minorBidi"/>
          <w:b/>
          <w:bCs/>
          <w:sz w:val="24"/>
          <w:szCs w:val="24"/>
          <w:rtl/>
        </w:rPr>
        <w:t>الموردين</w:t>
      </w:r>
      <w:r w:rsidR="00307238" w:rsidRPr="0064352A">
        <w:rPr>
          <w:rFonts w:asciiTheme="minorBidi" w:hAnsiTheme="minorBidi"/>
          <w:b/>
          <w:bCs/>
          <w:sz w:val="24"/>
          <w:szCs w:val="24"/>
        </w:rPr>
        <w:t xml:space="preserve"> </w:t>
      </w:r>
      <w:r w:rsidR="00307238" w:rsidRPr="0064352A">
        <w:rPr>
          <w:rFonts w:asciiTheme="minorBidi" w:hAnsiTheme="minorBidi"/>
          <w:b/>
          <w:bCs/>
          <w:sz w:val="24"/>
          <w:szCs w:val="24"/>
          <w:rtl/>
        </w:rPr>
        <w:t>و</w:t>
      </w:r>
      <w:r w:rsidR="00307238" w:rsidRPr="0064352A">
        <w:rPr>
          <w:rFonts w:asciiTheme="minorBidi" w:hAnsiTheme="minorBidi"/>
          <w:b/>
          <w:bCs/>
          <w:sz w:val="24"/>
          <w:szCs w:val="24"/>
        </w:rPr>
        <w:t xml:space="preserve"> </w:t>
      </w:r>
      <w:r w:rsidR="00307238" w:rsidRPr="0064352A">
        <w:rPr>
          <w:rFonts w:asciiTheme="minorBidi" w:hAnsiTheme="minorBidi"/>
          <w:b/>
          <w:bCs/>
          <w:sz w:val="24"/>
          <w:szCs w:val="24"/>
          <w:rtl/>
        </w:rPr>
        <w:t>أوراق</w:t>
      </w:r>
      <w:r w:rsidR="00307238" w:rsidRPr="0064352A">
        <w:rPr>
          <w:rFonts w:asciiTheme="minorBidi" w:hAnsiTheme="minorBidi"/>
          <w:b/>
          <w:bCs/>
          <w:sz w:val="24"/>
          <w:szCs w:val="24"/>
        </w:rPr>
        <w:t xml:space="preserve"> </w:t>
      </w:r>
      <w:r w:rsidR="00307238" w:rsidRPr="0064352A">
        <w:rPr>
          <w:rFonts w:asciiTheme="minorBidi" w:hAnsiTheme="minorBidi"/>
          <w:b/>
          <w:bCs/>
          <w:sz w:val="24"/>
          <w:szCs w:val="24"/>
          <w:rtl/>
        </w:rPr>
        <w:t>الدفع ، تقيس</w:t>
      </w:r>
      <w:r w:rsidR="00307238" w:rsidRPr="0064352A">
        <w:rPr>
          <w:rFonts w:asciiTheme="minorBidi" w:hAnsiTheme="minorBidi"/>
          <w:b/>
          <w:bCs/>
          <w:sz w:val="24"/>
          <w:szCs w:val="24"/>
        </w:rPr>
        <w:t xml:space="preserve"> </w:t>
      </w:r>
      <w:r w:rsidR="00307238" w:rsidRPr="0064352A">
        <w:rPr>
          <w:rFonts w:asciiTheme="minorBidi" w:hAnsiTheme="minorBidi"/>
          <w:b/>
          <w:bCs/>
          <w:sz w:val="24"/>
          <w:szCs w:val="24"/>
          <w:rtl/>
        </w:rPr>
        <w:t>كفاءة</w:t>
      </w:r>
      <w:r w:rsidR="00307238" w:rsidRPr="0064352A">
        <w:rPr>
          <w:rFonts w:asciiTheme="minorBidi" w:hAnsiTheme="minorBidi"/>
          <w:b/>
          <w:bCs/>
          <w:sz w:val="24"/>
          <w:szCs w:val="24"/>
        </w:rPr>
        <w:t xml:space="preserve"> </w:t>
      </w:r>
      <w:r w:rsidR="00307238" w:rsidRPr="0064352A">
        <w:rPr>
          <w:rFonts w:asciiTheme="minorBidi" w:hAnsiTheme="minorBidi"/>
          <w:b/>
          <w:bCs/>
          <w:sz w:val="24"/>
          <w:szCs w:val="24"/>
          <w:rtl/>
        </w:rPr>
        <w:t>إدارة</w:t>
      </w:r>
      <w:r w:rsidR="00307238" w:rsidRPr="0064352A">
        <w:rPr>
          <w:rFonts w:asciiTheme="minorBidi" w:hAnsiTheme="minorBidi"/>
          <w:b/>
          <w:bCs/>
          <w:sz w:val="24"/>
          <w:szCs w:val="24"/>
        </w:rPr>
        <w:t xml:space="preserve"> </w:t>
      </w:r>
      <w:r w:rsidR="00307238" w:rsidRPr="0064352A">
        <w:rPr>
          <w:rFonts w:asciiTheme="minorBidi" w:hAnsiTheme="minorBidi"/>
          <w:b/>
          <w:bCs/>
          <w:sz w:val="24"/>
          <w:szCs w:val="24"/>
          <w:rtl/>
        </w:rPr>
        <w:t>الشركة</w:t>
      </w:r>
      <w:r w:rsidR="00307238" w:rsidRPr="0064352A">
        <w:rPr>
          <w:rFonts w:asciiTheme="minorBidi" w:hAnsiTheme="minorBidi"/>
          <w:b/>
          <w:bCs/>
          <w:sz w:val="24"/>
          <w:szCs w:val="24"/>
        </w:rPr>
        <w:t xml:space="preserve"> </w:t>
      </w:r>
      <w:r w:rsidR="00307238" w:rsidRPr="0064352A">
        <w:rPr>
          <w:rFonts w:asciiTheme="minorBidi" w:hAnsiTheme="minorBidi"/>
          <w:b/>
          <w:bCs/>
          <w:sz w:val="24"/>
          <w:szCs w:val="24"/>
          <w:rtl/>
        </w:rPr>
        <w:t>لحسابات</w:t>
      </w:r>
      <w:r w:rsidR="00307238" w:rsidRPr="0064352A">
        <w:rPr>
          <w:rFonts w:asciiTheme="minorBidi" w:hAnsiTheme="minorBidi"/>
          <w:b/>
          <w:bCs/>
          <w:sz w:val="24"/>
          <w:szCs w:val="24"/>
        </w:rPr>
        <w:t xml:space="preserve"> </w:t>
      </w:r>
      <w:r w:rsidR="00307238" w:rsidRPr="0064352A">
        <w:rPr>
          <w:rFonts w:asciiTheme="minorBidi" w:hAnsiTheme="minorBidi"/>
          <w:b/>
          <w:bCs/>
          <w:sz w:val="24"/>
          <w:szCs w:val="24"/>
          <w:rtl/>
        </w:rPr>
        <w:t>الموردين</w:t>
      </w:r>
      <w:r w:rsidR="00307238" w:rsidRPr="0064352A">
        <w:rPr>
          <w:rFonts w:asciiTheme="minorBidi" w:hAnsiTheme="minorBidi"/>
          <w:b/>
          <w:bCs/>
          <w:sz w:val="24"/>
          <w:szCs w:val="24"/>
        </w:rPr>
        <w:t xml:space="preserve"> </w:t>
      </w:r>
      <w:r w:rsidR="00307238" w:rsidRPr="0064352A">
        <w:rPr>
          <w:rFonts w:asciiTheme="minorBidi" w:hAnsiTheme="minorBidi"/>
          <w:b/>
          <w:bCs/>
          <w:sz w:val="24"/>
          <w:szCs w:val="24"/>
          <w:rtl/>
        </w:rPr>
        <w:t>و</w:t>
      </w:r>
      <w:r w:rsidR="00307238" w:rsidRPr="0064352A">
        <w:rPr>
          <w:rFonts w:asciiTheme="minorBidi" w:hAnsiTheme="minorBidi"/>
          <w:b/>
          <w:bCs/>
          <w:sz w:val="24"/>
          <w:szCs w:val="24"/>
        </w:rPr>
        <w:t xml:space="preserve"> </w:t>
      </w:r>
      <w:r w:rsidR="00307238" w:rsidRPr="0064352A">
        <w:rPr>
          <w:rFonts w:asciiTheme="minorBidi" w:hAnsiTheme="minorBidi"/>
          <w:b/>
          <w:bCs/>
          <w:sz w:val="24"/>
          <w:szCs w:val="24"/>
          <w:rtl/>
        </w:rPr>
        <w:t>أوراق</w:t>
      </w:r>
      <w:r w:rsidR="00307238" w:rsidRPr="0064352A">
        <w:rPr>
          <w:rFonts w:asciiTheme="minorBidi" w:hAnsiTheme="minorBidi"/>
          <w:b/>
          <w:bCs/>
          <w:sz w:val="24"/>
          <w:szCs w:val="24"/>
        </w:rPr>
        <w:t xml:space="preserve"> </w:t>
      </w:r>
      <w:r w:rsidR="00307238" w:rsidRPr="0064352A">
        <w:rPr>
          <w:rFonts w:asciiTheme="minorBidi" w:hAnsiTheme="minorBidi"/>
          <w:b/>
          <w:bCs/>
          <w:sz w:val="24"/>
          <w:szCs w:val="24"/>
          <w:rtl/>
        </w:rPr>
        <w:t>الدفع</w:t>
      </w:r>
    </w:p>
    <w:p w:rsidR="00307238" w:rsidRPr="0064352A" w:rsidRDefault="00C519D8" w:rsidP="00307238">
      <w:pPr>
        <w:autoSpaceDE w:val="0"/>
        <w:autoSpaceDN w:val="0"/>
        <w:adjustRightInd w:val="0"/>
        <w:spacing w:after="0" w:line="240" w:lineRule="auto"/>
        <w:rPr>
          <w:rFonts w:asciiTheme="minorBidi" w:hAnsiTheme="minorBidi"/>
          <w:b/>
          <w:bCs/>
          <w:sz w:val="24"/>
          <w:szCs w:val="24"/>
          <w:rtl/>
        </w:rPr>
      </w:pPr>
      <w:r>
        <w:rPr>
          <w:rFonts w:asciiTheme="minorBidi" w:hAnsiTheme="minorBidi"/>
          <w:b/>
          <w:bCs/>
          <w:noProof/>
          <w:sz w:val="24"/>
          <w:szCs w:val="24"/>
          <w:rtl/>
        </w:rPr>
        <mc:AlternateContent>
          <mc:Choice Requires="wps">
            <w:drawing>
              <wp:anchor distT="0" distB="0" distL="114300" distR="114300" simplePos="0" relativeHeight="251712512" behindDoc="0" locked="0" layoutInCell="1" allowOverlap="1">
                <wp:simplePos x="0" y="0"/>
                <wp:positionH relativeFrom="column">
                  <wp:posOffset>3956685</wp:posOffset>
                </wp:positionH>
                <wp:positionV relativeFrom="paragraph">
                  <wp:posOffset>139065</wp:posOffset>
                </wp:positionV>
                <wp:extent cx="1375410" cy="0"/>
                <wp:effectExtent l="13335" t="9525" r="11430" b="9525"/>
                <wp:wrapNone/>
                <wp:docPr id="299"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5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989644" id="AutoShape 51" o:spid="_x0000_s1026" type="#_x0000_t32" style="position:absolute;left:0;text-align:left;margin-left:311.55pt;margin-top:10.95pt;width:108.3pt;height:0;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"/>
            </w:pict>
          </mc:Fallback>
        </mc:AlternateContent>
      </w:r>
      <w:r w:rsidR="00307238" w:rsidRPr="0064352A">
        <w:rPr>
          <w:rFonts w:asciiTheme="minorBidi" w:hAnsiTheme="minorBidi"/>
          <w:b/>
          <w:bCs/>
          <w:sz w:val="24"/>
          <w:szCs w:val="24"/>
          <w:rtl/>
        </w:rPr>
        <w:t xml:space="preserve">معدل دوران الموردين = </w:t>
      </w:r>
    </w:p>
    <w:p w:rsidR="00307238" w:rsidRPr="0064352A" w:rsidRDefault="00307238" w:rsidP="00307238">
      <w:pPr>
        <w:autoSpaceDE w:val="0"/>
        <w:autoSpaceDN w:val="0"/>
        <w:adjustRightInd w:val="0"/>
        <w:spacing w:after="0" w:line="240" w:lineRule="auto"/>
        <w:jc w:val="center"/>
        <w:rPr>
          <w:rFonts w:asciiTheme="minorBidi" w:hAnsiTheme="minorBidi"/>
          <w:b/>
          <w:bCs/>
          <w:sz w:val="24"/>
          <w:szCs w:val="24"/>
          <w:rtl/>
        </w:rPr>
      </w:pPr>
    </w:p>
    <w:p w:rsidR="00307238" w:rsidRPr="0064352A" w:rsidRDefault="00307238" w:rsidP="00C108B1">
      <w:pPr>
        <w:pStyle w:val="ListParagraph"/>
        <w:numPr>
          <w:ilvl w:val="0"/>
          <w:numId w:val="81"/>
        </w:numPr>
        <w:autoSpaceDE w:val="0"/>
        <w:autoSpaceDN w:val="0"/>
        <w:adjustRightInd w:val="0"/>
        <w:spacing w:after="0" w:line="240" w:lineRule="auto"/>
        <w:rPr>
          <w:rFonts w:asciiTheme="minorBidi" w:hAnsiTheme="minorBidi"/>
          <w:b/>
          <w:bCs/>
          <w:sz w:val="24"/>
          <w:szCs w:val="24"/>
        </w:rPr>
      </w:pPr>
      <w:r w:rsidRPr="0064352A">
        <w:rPr>
          <w:rFonts w:asciiTheme="minorBidi" w:hAnsiTheme="minorBidi"/>
          <w:b/>
          <w:bCs/>
          <w:sz w:val="24"/>
          <w:szCs w:val="24"/>
          <w:rtl/>
        </w:rPr>
        <w:t>دورة الموردين ( متوسط فترة السداد )</w:t>
      </w:r>
    </w:p>
    <w:p w:rsidR="00307238" w:rsidRPr="0064352A" w:rsidRDefault="00C519D8" w:rsidP="00307238">
      <w:pPr>
        <w:autoSpaceDE w:val="0"/>
        <w:autoSpaceDN w:val="0"/>
        <w:adjustRightInd w:val="0"/>
        <w:spacing w:after="0" w:line="240" w:lineRule="auto"/>
        <w:rPr>
          <w:rFonts w:asciiTheme="minorBidi" w:hAnsiTheme="minorBidi"/>
          <w:b/>
          <w:bCs/>
          <w:sz w:val="24"/>
          <w:szCs w:val="24"/>
          <w:rtl/>
        </w:rPr>
      </w:pPr>
      <w:r>
        <w:rPr>
          <w:rFonts w:asciiTheme="minorBidi" w:hAnsiTheme="minorBidi"/>
          <w:b/>
          <w:bCs/>
          <w:noProof/>
          <w:sz w:val="24"/>
          <w:szCs w:val="24"/>
          <w:rtl/>
        </w:rPr>
        <mc:AlternateContent>
          <mc:Choice Requires="wps">
            <w:drawing>
              <wp:anchor distT="0" distB="0" distL="114300" distR="114300" simplePos="0" relativeHeight="251715584" behindDoc="0" locked="0" layoutInCell="1" allowOverlap="1">
                <wp:simplePos x="0" y="0"/>
                <wp:positionH relativeFrom="column">
                  <wp:posOffset>4163060</wp:posOffset>
                </wp:positionH>
                <wp:positionV relativeFrom="paragraph">
                  <wp:posOffset>122555</wp:posOffset>
                </wp:positionV>
                <wp:extent cx="1550035" cy="541020"/>
                <wp:effectExtent l="635" t="4445" r="1905" b="0"/>
                <wp:wrapNone/>
                <wp:docPr id="29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D50" w:rsidRDefault="00DB3D50" w:rsidP="00307238">
                            <w:pPr>
                              <w:spacing w:after="0" w:line="240" w:lineRule="auto"/>
                              <w:jc w:val="center"/>
                              <w:rPr>
                                <w:rFonts w:ascii="Tahoma" w:hAnsi="Tahoma" w:cs="Tahoma"/>
                                <w:sz w:val="18"/>
                                <w:szCs w:val="18"/>
                                <w:rtl/>
                              </w:rPr>
                            </w:pPr>
                            <w:r>
                              <w:rPr>
                                <w:rFonts w:ascii="Tahoma" w:hAnsi="Tahoma" w:cs="Tahoma" w:hint="cs"/>
                                <w:sz w:val="18"/>
                                <w:szCs w:val="18"/>
                                <w:rtl/>
                              </w:rPr>
                              <w:t>360</w:t>
                            </w:r>
                          </w:p>
                          <w:p w:rsidR="00DB3D50" w:rsidRDefault="00DB3D50" w:rsidP="00307238">
                            <w:pPr>
                              <w:spacing w:after="0" w:line="240" w:lineRule="auto"/>
                              <w:jc w:val="center"/>
                              <w:rPr>
                                <w:rFonts w:ascii="Tahoma" w:hAnsi="Tahoma" w:cs="Tahoma"/>
                                <w:sz w:val="18"/>
                                <w:szCs w:val="18"/>
                                <w:rtl/>
                              </w:rPr>
                            </w:pPr>
                          </w:p>
                          <w:p w:rsidR="00DB3D50" w:rsidRPr="006728CB" w:rsidRDefault="00DB3D50" w:rsidP="00307238">
                            <w:pPr>
                              <w:spacing w:after="0" w:line="240" w:lineRule="auto"/>
                              <w:jc w:val="center"/>
                              <w:rPr>
                                <w:rFonts w:ascii="Tahoma" w:hAnsi="Tahoma" w:cs="Tahoma"/>
                                <w:sz w:val="18"/>
                                <w:szCs w:val="18"/>
                              </w:rPr>
                            </w:pPr>
                            <w:r>
                              <w:rPr>
                                <w:rFonts w:ascii="Tahoma" w:hAnsi="Tahoma" w:cs="Tahoma" w:hint="cs"/>
                                <w:sz w:val="18"/>
                                <w:szCs w:val="18"/>
                                <w:rtl/>
                              </w:rPr>
                              <w:t>معدل دوران الموردين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53" type="#_x0000_t202" style="position:absolute;left:0;text-align:left;margin-left:327.8pt;margin-top:9.65pt;width:122.05pt;height:42.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64bvAIAAMQ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" filled="f" stroked="f">
                <v:textbox>
                  <w:txbxContent>
                    <w:p w:rsidR="00DB3D50" w:rsidRDefault="00DB3D50" w:rsidP="00307238">
                      <w:pPr>
                        <w:spacing w:after="0" w:line="240" w:lineRule="auto"/>
                        <w:jc w:val="center"/>
                        <w:rPr>
                          <w:rFonts w:ascii="Tahoma" w:hAnsi="Tahoma" w:cs="Tahoma"/>
                          <w:sz w:val="18"/>
                          <w:szCs w:val="18"/>
                          <w:rtl/>
                        </w:rPr>
                      </w:pPr>
                      <w:r>
                        <w:rPr>
                          <w:rFonts w:ascii="Tahoma" w:hAnsi="Tahoma" w:cs="Tahoma" w:hint="cs"/>
                          <w:sz w:val="18"/>
                          <w:szCs w:val="18"/>
                          <w:rtl/>
                        </w:rPr>
                        <w:t>360</w:t>
                      </w:r>
                    </w:p>
                    <w:p w:rsidR="00DB3D50" w:rsidRDefault="00DB3D50" w:rsidP="00307238">
                      <w:pPr>
                        <w:spacing w:after="0" w:line="240" w:lineRule="auto"/>
                        <w:jc w:val="center"/>
                        <w:rPr>
                          <w:rFonts w:ascii="Tahoma" w:hAnsi="Tahoma" w:cs="Tahoma"/>
                          <w:sz w:val="18"/>
                          <w:szCs w:val="18"/>
                          <w:rtl/>
                        </w:rPr>
                      </w:pPr>
                    </w:p>
                    <w:p w:rsidR="00DB3D50" w:rsidRPr="006728CB" w:rsidRDefault="00DB3D50" w:rsidP="00307238">
                      <w:pPr>
                        <w:spacing w:after="0" w:line="240" w:lineRule="auto"/>
                        <w:jc w:val="center"/>
                        <w:rPr>
                          <w:rFonts w:ascii="Tahoma" w:hAnsi="Tahoma" w:cs="Tahoma"/>
                          <w:sz w:val="18"/>
                          <w:szCs w:val="18"/>
                        </w:rPr>
                      </w:pPr>
                      <w:r>
                        <w:rPr>
                          <w:rFonts w:ascii="Tahoma" w:hAnsi="Tahoma" w:cs="Tahoma" w:hint="cs"/>
                          <w:sz w:val="18"/>
                          <w:szCs w:val="18"/>
                          <w:rtl/>
                        </w:rPr>
                        <w:t>معدل دوران الموردين</w:t>
                      </w:r>
                    </w:p>
                  </w:txbxContent>
                </v:textbox>
              </v:shape>
            </w:pict>
          </mc:Fallback>
        </mc:AlternateContent>
      </w:r>
      <w:r w:rsidR="00307238" w:rsidRPr="0064352A">
        <w:rPr>
          <w:rFonts w:asciiTheme="minorBidi" w:hAnsiTheme="minorBidi"/>
          <w:b/>
          <w:bCs/>
          <w:sz w:val="24"/>
          <w:szCs w:val="24"/>
          <w:rtl/>
        </w:rPr>
        <w:t>متوسط</w:t>
      </w:r>
      <w:r w:rsidR="00307238" w:rsidRPr="0064352A">
        <w:rPr>
          <w:rFonts w:asciiTheme="minorBidi" w:hAnsiTheme="minorBidi"/>
          <w:b/>
          <w:bCs/>
          <w:sz w:val="24"/>
          <w:szCs w:val="24"/>
        </w:rPr>
        <w:t xml:space="preserve"> </w:t>
      </w:r>
      <w:r w:rsidR="00307238" w:rsidRPr="0064352A">
        <w:rPr>
          <w:rFonts w:asciiTheme="minorBidi" w:hAnsiTheme="minorBidi"/>
          <w:b/>
          <w:bCs/>
          <w:sz w:val="24"/>
          <w:szCs w:val="24"/>
          <w:rtl/>
        </w:rPr>
        <w:t>فترة</w:t>
      </w:r>
      <w:r w:rsidR="00307238" w:rsidRPr="0064352A">
        <w:rPr>
          <w:rFonts w:asciiTheme="minorBidi" w:hAnsiTheme="minorBidi"/>
          <w:b/>
          <w:bCs/>
          <w:sz w:val="24"/>
          <w:szCs w:val="24"/>
        </w:rPr>
        <w:t xml:space="preserve"> </w:t>
      </w:r>
      <w:r w:rsidR="00307238" w:rsidRPr="0064352A">
        <w:rPr>
          <w:rFonts w:asciiTheme="minorBidi" w:hAnsiTheme="minorBidi"/>
          <w:b/>
          <w:bCs/>
          <w:sz w:val="24"/>
          <w:szCs w:val="24"/>
          <w:rtl/>
        </w:rPr>
        <w:t>سداد</w:t>
      </w:r>
      <w:r w:rsidR="00307238" w:rsidRPr="0064352A">
        <w:rPr>
          <w:rFonts w:asciiTheme="minorBidi" w:hAnsiTheme="minorBidi"/>
          <w:b/>
          <w:bCs/>
          <w:sz w:val="24"/>
          <w:szCs w:val="24"/>
        </w:rPr>
        <w:t xml:space="preserve"> </w:t>
      </w:r>
      <w:r w:rsidR="00307238" w:rsidRPr="0064352A">
        <w:rPr>
          <w:rFonts w:asciiTheme="minorBidi" w:hAnsiTheme="minorBidi"/>
          <w:b/>
          <w:bCs/>
          <w:sz w:val="24"/>
          <w:szCs w:val="24"/>
          <w:rtl/>
        </w:rPr>
        <w:t>حسابات</w:t>
      </w:r>
      <w:r w:rsidR="00307238" w:rsidRPr="0064352A">
        <w:rPr>
          <w:rFonts w:asciiTheme="minorBidi" w:hAnsiTheme="minorBidi"/>
          <w:b/>
          <w:bCs/>
          <w:sz w:val="24"/>
          <w:szCs w:val="24"/>
        </w:rPr>
        <w:t xml:space="preserve"> </w:t>
      </w:r>
      <w:r w:rsidR="00307238" w:rsidRPr="0064352A">
        <w:rPr>
          <w:rFonts w:asciiTheme="minorBidi" w:hAnsiTheme="minorBidi"/>
          <w:b/>
          <w:bCs/>
          <w:sz w:val="24"/>
          <w:szCs w:val="24"/>
          <w:rtl/>
        </w:rPr>
        <w:t>الموردين</w:t>
      </w:r>
      <w:r w:rsidR="00307238" w:rsidRPr="0064352A">
        <w:rPr>
          <w:rFonts w:asciiTheme="minorBidi" w:hAnsiTheme="minorBidi"/>
          <w:b/>
          <w:bCs/>
          <w:sz w:val="24"/>
          <w:szCs w:val="24"/>
        </w:rPr>
        <w:t xml:space="preserve"> </w:t>
      </w:r>
      <w:r w:rsidR="00307238" w:rsidRPr="0064352A">
        <w:rPr>
          <w:rFonts w:asciiTheme="minorBidi" w:hAnsiTheme="minorBidi"/>
          <w:b/>
          <w:bCs/>
          <w:sz w:val="24"/>
          <w:szCs w:val="24"/>
          <w:rtl/>
        </w:rPr>
        <w:t>وأوراق</w:t>
      </w:r>
      <w:r w:rsidR="00307238" w:rsidRPr="0064352A">
        <w:rPr>
          <w:rFonts w:asciiTheme="minorBidi" w:hAnsiTheme="minorBidi"/>
          <w:b/>
          <w:bCs/>
          <w:sz w:val="24"/>
          <w:szCs w:val="24"/>
        </w:rPr>
        <w:t xml:space="preserve"> </w:t>
      </w:r>
      <w:r w:rsidR="00307238" w:rsidRPr="0064352A">
        <w:rPr>
          <w:rFonts w:asciiTheme="minorBidi" w:hAnsiTheme="minorBidi"/>
          <w:b/>
          <w:bCs/>
          <w:sz w:val="24"/>
          <w:szCs w:val="24"/>
          <w:rtl/>
        </w:rPr>
        <w:t>الدفع ، تقيس</w:t>
      </w:r>
      <w:r w:rsidR="00307238" w:rsidRPr="0064352A">
        <w:rPr>
          <w:rFonts w:asciiTheme="minorBidi" w:hAnsiTheme="minorBidi"/>
          <w:b/>
          <w:bCs/>
          <w:sz w:val="24"/>
          <w:szCs w:val="24"/>
        </w:rPr>
        <w:t xml:space="preserve"> </w:t>
      </w:r>
      <w:r w:rsidR="00307238" w:rsidRPr="0064352A">
        <w:rPr>
          <w:rFonts w:asciiTheme="minorBidi" w:hAnsiTheme="minorBidi"/>
          <w:b/>
          <w:bCs/>
          <w:sz w:val="24"/>
          <w:szCs w:val="24"/>
          <w:rtl/>
        </w:rPr>
        <w:t>كفاءة</w:t>
      </w:r>
      <w:r w:rsidR="00307238" w:rsidRPr="0064352A">
        <w:rPr>
          <w:rFonts w:asciiTheme="minorBidi" w:hAnsiTheme="minorBidi"/>
          <w:b/>
          <w:bCs/>
          <w:sz w:val="24"/>
          <w:szCs w:val="24"/>
        </w:rPr>
        <w:t xml:space="preserve"> </w:t>
      </w:r>
      <w:r w:rsidR="00307238" w:rsidRPr="0064352A">
        <w:rPr>
          <w:rFonts w:asciiTheme="minorBidi" w:hAnsiTheme="minorBidi"/>
          <w:b/>
          <w:bCs/>
          <w:sz w:val="24"/>
          <w:szCs w:val="24"/>
          <w:rtl/>
        </w:rPr>
        <w:t>إدارة</w:t>
      </w:r>
      <w:r w:rsidR="00307238" w:rsidRPr="0064352A">
        <w:rPr>
          <w:rFonts w:asciiTheme="minorBidi" w:hAnsiTheme="minorBidi"/>
          <w:b/>
          <w:bCs/>
          <w:sz w:val="24"/>
          <w:szCs w:val="24"/>
        </w:rPr>
        <w:t xml:space="preserve"> </w:t>
      </w:r>
      <w:r w:rsidR="00307238" w:rsidRPr="0064352A">
        <w:rPr>
          <w:rFonts w:asciiTheme="minorBidi" w:hAnsiTheme="minorBidi"/>
          <w:b/>
          <w:bCs/>
          <w:sz w:val="24"/>
          <w:szCs w:val="24"/>
          <w:rtl/>
        </w:rPr>
        <w:t>الشركة</w:t>
      </w:r>
      <w:r w:rsidR="00307238" w:rsidRPr="0064352A">
        <w:rPr>
          <w:rFonts w:asciiTheme="minorBidi" w:hAnsiTheme="minorBidi"/>
          <w:b/>
          <w:bCs/>
          <w:sz w:val="24"/>
          <w:szCs w:val="24"/>
        </w:rPr>
        <w:t xml:space="preserve"> </w:t>
      </w:r>
      <w:r w:rsidR="00307238" w:rsidRPr="0064352A">
        <w:rPr>
          <w:rFonts w:asciiTheme="minorBidi" w:hAnsiTheme="minorBidi"/>
          <w:b/>
          <w:bCs/>
          <w:sz w:val="24"/>
          <w:szCs w:val="24"/>
          <w:rtl/>
        </w:rPr>
        <w:t>في</w:t>
      </w:r>
      <w:r w:rsidR="00307238" w:rsidRPr="0064352A">
        <w:rPr>
          <w:rFonts w:asciiTheme="minorBidi" w:hAnsiTheme="minorBidi"/>
          <w:b/>
          <w:bCs/>
          <w:sz w:val="24"/>
          <w:szCs w:val="24"/>
        </w:rPr>
        <w:t xml:space="preserve"> </w:t>
      </w:r>
      <w:r w:rsidR="00307238" w:rsidRPr="0064352A">
        <w:rPr>
          <w:rFonts w:asciiTheme="minorBidi" w:hAnsiTheme="minorBidi"/>
          <w:b/>
          <w:bCs/>
          <w:sz w:val="24"/>
          <w:szCs w:val="24"/>
          <w:rtl/>
        </w:rPr>
        <w:t>استغلال</w:t>
      </w:r>
      <w:r w:rsidR="00307238" w:rsidRPr="0064352A">
        <w:rPr>
          <w:rFonts w:asciiTheme="minorBidi" w:hAnsiTheme="minorBidi"/>
          <w:b/>
          <w:bCs/>
          <w:sz w:val="24"/>
          <w:szCs w:val="24"/>
        </w:rPr>
        <w:t xml:space="preserve"> </w:t>
      </w:r>
      <w:r w:rsidR="00307238" w:rsidRPr="0064352A">
        <w:rPr>
          <w:rFonts w:asciiTheme="minorBidi" w:hAnsiTheme="minorBidi"/>
          <w:b/>
          <w:bCs/>
          <w:sz w:val="24"/>
          <w:szCs w:val="24"/>
          <w:rtl/>
        </w:rPr>
        <w:t>السياسات</w:t>
      </w:r>
      <w:r w:rsidR="00307238" w:rsidRPr="0064352A">
        <w:rPr>
          <w:rFonts w:asciiTheme="minorBidi" w:hAnsiTheme="minorBidi"/>
          <w:b/>
          <w:bCs/>
          <w:sz w:val="24"/>
          <w:szCs w:val="24"/>
        </w:rPr>
        <w:t xml:space="preserve"> </w:t>
      </w:r>
      <w:r w:rsidR="00307238" w:rsidRPr="0064352A">
        <w:rPr>
          <w:rFonts w:asciiTheme="minorBidi" w:hAnsiTheme="minorBidi"/>
          <w:b/>
          <w:bCs/>
          <w:sz w:val="24"/>
          <w:szCs w:val="24"/>
          <w:rtl/>
        </w:rPr>
        <w:t>الائتمانية</w:t>
      </w:r>
      <w:r w:rsidR="00307238" w:rsidRPr="0064352A">
        <w:rPr>
          <w:rFonts w:asciiTheme="minorBidi" w:hAnsiTheme="minorBidi"/>
          <w:b/>
          <w:bCs/>
          <w:sz w:val="24"/>
          <w:szCs w:val="24"/>
        </w:rPr>
        <w:t xml:space="preserve"> </w:t>
      </w:r>
      <w:r w:rsidR="00307238" w:rsidRPr="0064352A">
        <w:rPr>
          <w:rFonts w:asciiTheme="minorBidi" w:hAnsiTheme="minorBidi"/>
          <w:b/>
          <w:bCs/>
          <w:sz w:val="24"/>
          <w:szCs w:val="24"/>
          <w:rtl/>
        </w:rPr>
        <w:t>للموردين</w:t>
      </w:r>
    </w:p>
    <w:p w:rsidR="00307238" w:rsidRPr="0064352A" w:rsidRDefault="00307238" w:rsidP="00307238">
      <w:pPr>
        <w:autoSpaceDE w:val="0"/>
        <w:autoSpaceDN w:val="0"/>
        <w:adjustRightInd w:val="0"/>
        <w:spacing w:after="0" w:line="240" w:lineRule="auto"/>
        <w:rPr>
          <w:rFonts w:asciiTheme="minorBidi" w:hAnsiTheme="minorBidi"/>
          <w:b/>
          <w:bCs/>
          <w:sz w:val="24"/>
          <w:szCs w:val="24"/>
          <w:rtl/>
        </w:rPr>
      </w:pPr>
      <w:r w:rsidRPr="0064352A">
        <w:rPr>
          <w:rFonts w:asciiTheme="minorBidi" w:hAnsiTheme="minorBidi"/>
          <w:b/>
          <w:bCs/>
          <w:sz w:val="24"/>
          <w:szCs w:val="24"/>
          <w:rtl/>
        </w:rPr>
        <w:t xml:space="preserve">دورة الموردين = </w:t>
      </w:r>
    </w:p>
    <w:p w:rsidR="00307238" w:rsidRDefault="00C519D8" w:rsidP="00307238">
      <w:pPr>
        <w:autoSpaceDE w:val="0"/>
        <w:autoSpaceDN w:val="0"/>
        <w:adjustRightInd w:val="0"/>
        <w:spacing w:after="0" w:line="240" w:lineRule="auto"/>
        <w:rPr>
          <w:rFonts w:asciiTheme="minorBidi" w:hAnsiTheme="minorBidi"/>
          <w:b/>
          <w:bCs/>
          <w:sz w:val="24"/>
          <w:szCs w:val="24"/>
          <w:rtl/>
        </w:rPr>
      </w:pPr>
      <w:r>
        <w:rPr>
          <w:rFonts w:asciiTheme="minorBidi" w:hAnsiTheme="minorBidi"/>
          <w:b/>
          <w:bCs/>
          <w:noProof/>
          <w:sz w:val="24"/>
          <w:szCs w:val="24"/>
          <w:rtl/>
        </w:rPr>
        <mc:AlternateContent>
          <mc:Choice Requires="wps">
            <w:drawing>
              <wp:anchor distT="0" distB="0" distL="114300" distR="114300" simplePos="0" relativeHeight="251714560" behindDoc="0" locked="0" layoutInCell="1" allowOverlap="1">
                <wp:simplePos x="0" y="0"/>
                <wp:positionH relativeFrom="column">
                  <wp:posOffset>4258310</wp:posOffset>
                </wp:positionH>
                <wp:positionV relativeFrom="paragraph">
                  <wp:posOffset>25400</wp:posOffset>
                </wp:positionV>
                <wp:extent cx="1375410" cy="0"/>
                <wp:effectExtent l="10160" t="9525" r="5080" b="9525"/>
                <wp:wrapNone/>
                <wp:docPr id="297"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5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AD5108" id="AutoShape 53" o:spid="_x0000_s1026" type="#_x0000_t32" style="position:absolute;left:0;text-align:left;margin-left:335.3pt;margin-top:2pt;width:108.3pt;height:0;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"/>
            </w:pict>
          </mc:Fallback>
        </mc:AlternateContent>
      </w:r>
      <w:r>
        <w:rPr>
          <w:rFonts w:asciiTheme="minorBidi" w:hAnsiTheme="minorBidi"/>
          <w:b/>
          <w:bCs/>
          <w:noProof/>
          <w:color w:val="000000"/>
          <w:sz w:val="24"/>
          <w:szCs w:val="24"/>
          <w:rtl/>
        </w:rPr>
        <mc:AlternateContent>
          <mc:Choice Requires="wps">
            <w:drawing>
              <wp:anchor distT="0" distB="0" distL="114300" distR="114300" simplePos="0" relativeHeight="251772928" behindDoc="0" locked="0" layoutInCell="1" allowOverlap="1">
                <wp:simplePos x="0" y="0"/>
                <wp:positionH relativeFrom="column">
                  <wp:posOffset>-262255</wp:posOffset>
                </wp:positionH>
                <wp:positionV relativeFrom="paragraph">
                  <wp:posOffset>149225</wp:posOffset>
                </wp:positionV>
                <wp:extent cx="3076575" cy="1550670"/>
                <wp:effectExtent l="13970" t="9525" r="5080" b="11430"/>
                <wp:wrapNone/>
                <wp:docPr id="296"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550670"/>
                        </a:xfrm>
                        <a:prstGeom prst="rect">
                          <a:avLst/>
                        </a:prstGeom>
                        <a:solidFill>
                          <a:srgbClr val="FFFFFF"/>
                        </a:solidFill>
                        <a:ln w="9525">
                          <a:solidFill>
                            <a:srgbClr val="000000"/>
                          </a:solidFill>
                          <a:miter lim="800000"/>
                          <a:headEnd/>
                          <a:tailEnd/>
                        </a:ln>
                      </wps:spPr>
                      <wps:txbx>
                        <w:txbxContent>
                          <w:p w:rsidR="00DB3D50" w:rsidRPr="00833109" w:rsidRDefault="00DB3D50" w:rsidP="00307238">
                            <w:pPr>
                              <w:spacing w:after="0"/>
                              <w:rPr>
                                <w:rFonts w:ascii="Tahoma" w:hAnsi="Tahoma" w:cs="Tahoma"/>
                                <w:color w:val="C9C0B0"/>
                                <w:sz w:val="18"/>
                                <w:szCs w:val="18"/>
                                <w:rtl/>
                              </w:rPr>
                            </w:pPr>
                            <w:r w:rsidRPr="00833109">
                              <w:rPr>
                                <w:rFonts w:ascii="Tahoma" w:hAnsi="Tahoma" w:cs="Tahoma"/>
                                <w:color w:val="C00000"/>
                                <w:sz w:val="18"/>
                                <w:szCs w:val="18"/>
                              </w:rPr>
                              <w:t>]</w:t>
                            </w:r>
                            <w:r w:rsidRPr="00833109">
                              <w:rPr>
                                <w:rFonts w:ascii="Tahoma" w:hAnsi="Tahoma" w:cs="Tahoma" w:hint="cs"/>
                                <w:color w:val="C00000"/>
                                <w:sz w:val="18"/>
                                <w:szCs w:val="18"/>
                                <w:rtl/>
                              </w:rPr>
                              <w:t xml:space="preserve">ملاحظات </w:t>
                            </w:r>
                            <w:r w:rsidRPr="00833109">
                              <w:rPr>
                                <w:rFonts w:ascii="Tahoma" w:hAnsi="Tahoma" w:cs="Tahoma"/>
                                <w:color w:val="C00000"/>
                                <w:sz w:val="18"/>
                                <w:szCs w:val="18"/>
                              </w:rPr>
                              <w:t>[</w:t>
                            </w:r>
                            <w:r w:rsidRPr="00833109">
                              <w:rPr>
                                <w:rFonts w:ascii="Tahoma" w:hAnsi="Tahoma" w:cs="Tahoma" w:hint="cs"/>
                                <w:color w:val="C00000"/>
                                <w:sz w:val="18"/>
                                <w:szCs w:val="18"/>
                                <w:rtl/>
                              </w:rPr>
                              <w:t xml:space="preserve"> </w:t>
                            </w:r>
                            <w:r w:rsidRPr="00833109">
                              <w:rPr>
                                <w:rFonts w:ascii="Tahoma" w:hAnsi="Tahoma" w:cs="Tahoma" w:hint="cs"/>
                                <w:color w:val="C9C0B0"/>
                                <w:sz w:val="18"/>
                                <w:szCs w:val="18"/>
                                <w:rtl/>
                              </w:rPr>
                              <w:t xml:space="preserve">فيه حاجة بسيطة لو نربطها ببعض راح تسهل عليكم حل القوانين بسهولة جداً بسيطة </w:t>
                            </w:r>
                          </w:p>
                          <w:p w:rsidR="00DB3D50" w:rsidRPr="00833109" w:rsidRDefault="00DB3D50" w:rsidP="00C108B1">
                            <w:pPr>
                              <w:pStyle w:val="ListParagraph"/>
                              <w:numPr>
                                <w:ilvl w:val="0"/>
                                <w:numId w:val="89"/>
                              </w:numPr>
                              <w:spacing w:after="0"/>
                              <w:ind w:left="135" w:hanging="180"/>
                              <w:rPr>
                                <w:rFonts w:ascii="Tahoma" w:hAnsi="Tahoma" w:cs="Tahoma"/>
                                <w:color w:val="C9C0B0"/>
                                <w:sz w:val="18"/>
                                <w:szCs w:val="18"/>
                              </w:rPr>
                            </w:pPr>
                            <w:r w:rsidRPr="00833109">
                              <w:rPr>
                                <w:rFonts w:ascii="Tahoma" w:hAnsi="Tahoma" w:cs="Tahoma" w:hint="cs"/>
                                <w:color w:val="C9C0B0"/>
                                <w:sz w:val="18"/>
                                <w:szCs w:val="18"/>
                                <w:rtl/>
                              </w:rPr>
                              <w:t>الموردين + المخزون + العملاء لهم دورة = سنوي = 360 يوم</w:t>
                            </w:r>
                          </w:p>
                          <w:p w:rsidR="00DB3D50" w:rsidRPr="00833109" w:rsidRDefault="00DB3D50" w:rsidP="00C108B1">
                            <w:pPr>
                              <w:pStyle w:val="ListParagraph"/>
                              <w:numPr>
                                <w:ilvl w:val="0"/>
                                <w:numId w:val="89"/>
                              </w:numPr>
                              <w:spacing w:after="0"/>
                              <w:ind w:left="135" w:hanging="180"/>
                              <w:rPr>
                                <w:rFonts w:ascii="Tahoma" w:hAnsi="Tahoma" w:cs="Tahoma"/>
                                <w:color w:val="C9C0B0"/>
                                <w:sz w:val="18"/>
                                <w:szCs w:val="18"/>
                              </w:rPr>
                            </w:pPr>
                            <w:r w:rsidRPr="00833109">
                              <w:rPr>
                                <w:rFonts w:ascii="Tahoma" w:hAnsi="Tahoma" w:cs="Tahoma" w:hint="cs"/>
                                <w:color w:val="C9C0B0"/>
                                <w:sz w:val="18"/>
                                <w:szCs w:val="18"/>
                                <w:rtl/>
                              </w:rPr>
                              <w:t xml:space="preserve">العملاء دائماً معاها أوراق القبض </w:t>
                            </w:r>
                          </w:p>
                          <w:p w:rsidR="00DB3D50" w:rsidRPr="00833109" w:rsidRDefault="00DB3D50" w:rsidP="00C108B1">
                            <w:pPr>
                              <w:pStyle w:val="ListParagraph"/>
                              <w:numPr>
                                <w:ilvl w:val="0"/>
                                <w:numId w:val="89"/>
                              </w:numPr>
                              <w:spacing w:after="0"/>
                              <w:ind w:left="135" w:hanging="180"/>
                              <w:rPr>
                                <w:rFonts w:ascii="Tahoma" w:hAnsi="Tahoma" w:cs="Tahoma"/>
                                <w:color w:val="C9C0B0"/>
                                <w:sz w:val="18"/>
                                <w:szCs w:val="18"/>
                              </w:rPr>
                            </w:pPr>
                            <w:r w:rsidRPr="00833109">
                              <w:rPr>
                                <w:rFonts w:ascii="Tahoma" w:hAnsi="Tahoma" w:cs="Tahoma" w:hint="cs"/>
                                <w:color w:val="C9C0B0"/>
                                <w:sz w:val="18"/>
                                <w:szCs w:val="18"/>
                                <w:rtl/>
                              </w:rPr>
                              <w:t xml:space="preserve">الموردين دائماً معاها أوراق الدفع </w:t>
                            </w:r>
                          </w:p>
                          <w:p w:rsidR="00DB3D50" w:rsidRPr="00833109" w:rsidRDefault="00DB3D50" w:rsidP="00C108B1">
                            <w:pPr>
                              <w:pStyle w:val="ListParagraph"/>
                              <w:numPr>
                                <w:ilvl w:val="0"/>
                                <w:numId w:val="89"/>
                              </w:numPr>
                              <w:spacing w:after="0"/>
                              <w:ind w:left="135" w:hanging="180"/>
                              <w:rPr>
                                <w:rFonts w:ascii="Tahoma" w:hAnsi="Tahoma" w:cs="Tahoma"/>
                                <w:color w:val="C9C0B0"/>
                                <w:sz w:val="18"/>
                                <w:szCs w:val="18"/>
                              </w:rPr>
                            </w:pPr>
                            <w:r w:rsidRPr="00833109">
                              <w:rPr>
                                <w:rFonts w:ascii="Tahoma" w:hAnsi="Tahoma" w:cs="Tahoma" w:hint="cs"/>
                                <w:color w:val="C9C0B0"/>
                                <w:sz w:val="18"/>
                                <w:szCs w:val="18"/>
                                <w:rtl/>
                              </w:rPr>
                              <w:t>المخزون دائماً معاها موردون دفعات مقدمة</w:t>
                            </w:r>
                          </w:p>
                          <w:p w:rsidR="00DB3D50" w:rsidRPr="00833109" w:rsidRDefault="00DB3D50" w:rsidP="00C108B1">
                            <w:pPr>
                              <w:pStyle w:val="ListParagraph"/>
                              <w:numPr>
                                <w:ilvl w:val="0"/>
                                <w:numId w:val="89"/>
                              </w:numPr>
                              <w:spacing w:after="0"/>
                              <w:ind w:left="135" w:hanging="180"/>
                              <w:rPr>
                                <w:rFonts w:ascii="Tahoma" w:hAnsi="Tahoma" w:cs="Tahoma"/>
                                <w:color w:val="C9C0B0"/>
                                <w:sz w:val="18"/>
                                <w:szCs w:val="18"/>
                              </w:rPr>
                            </w:pPr>
                            <w:r w:rsidRPr="00833109">
                              <w:rPr>
                                <w:rFonts w:ascii="Tahoma" w:hAnsi="Tahoma" w:cs="Tahoma" w:hint="cs"/>
                                <w:color w:val="C9C0B0"/>
                                <w:sz w:val="18"/>
                                <w:szCs w:val="18"/>
                                <w:rtl/>
                              </w:rPr>
                              <w:t xml:space="preserve">موردين + مخزون = تكلفة مبيعات </w:t>
                            </w:r>
                          </w:p>
                          <w:p w:rsidR="00DB3D50" w:rsidRPr="00833109" w:rsidRDefault="00DB3D50" w:rsidP="00C108B1">
                            <w:pPr>
                              <w:pStyle w:val="ListParagraph"/>
                              <w:numPr>
                                <w:ilvl w:val="0"/>
                                <w:numId w:val="89"/>
                              </w:numPr>
                              <w:spacing w:after="0"/>
                              <w:ind w:left="135" w:hanging="180"/>
                              <w:rPr>
                                <w:rFonts w:ascii="Tahoma" w:hAnsi="Tahoma" w:cs="Tahoma"/>
                                <w:color w:val="C9C0B0"/>
                                <w:sz w:val="18"/>
                                <w:szCs w:val="18"/>
                              </w:rPr>
                            </w:pPr>
                            <w:r w:rsidRPr="00833109">
                              <w:rPr>
                                <w:rFonts w:ascii="Tahoma" w:hAnsi="Tahoma" w:cs="Tahoma" w:hint="cs"/>
                                <w:color w:val="C9C0B0"/>
                                <w:sz w:val="18"/>
                                <w:szCs w:val="18"/>
                                <w:rtl/>
                              </w:rPr>
                              <w:t>عملاء + الاصول طويلة الاجل + الاصول = صافي المبيعات</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0" o:spid="_x0000_s1054" type="#_x0000_t202" style="position:absolute;left:0;text-align:left;margin-left:-20.65pt;margin-top:11.75pt;width:242.25pt;height:122.1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">
                <v:textbox>
                  <w:txbxContent>
                    <w:p w:rsidR="00DB3D50" w:rsidRPr="00833109" w:rsidRDefault="00DB3D50" w:rsidP="00307238">
                      <w:pPr>
                        <w:spacing w:after="0"/>
                        <w:rPr>
                          <w:rFonts w:ascii="Tahoma" w:hAnsi="Tahoma" w:cs="Tahoma"/>
                          <w:color w:val="C9C0B0"/>
                          <w:sz w:val="18"/>
                          <w:szCs w:val="18"/>
                          <w:rtl/>
                        </w:rPr>
                      </w:pPr>
                      <w:r w:rsidRPr="00833109">
                        <w:rPr>
                          <w:rFonts w:ascii="Tahoma" w:hAnsi="Tahoma" w:cs="Tahoma"/>
                          <w:color w:val="C00000"/>
                          <w:sz w:val="18"/>
                          <w:szCs w:val="18"/>
                        </w:rPr>
                        <w:t>]</w:t>
                      </w:r>
                      <w:r w:rsidRPr="00833109">
                        <w:rPr>
                          <w:rFonts w:ascii="Tahoma" w:hAnsi="Tahoma" w:cs="Tahoma" w:hint="cs"/>
                          <w:color w:val="C00000"/>
                          <w:sz w:val="18"/>
                          <w:szCs w:val="18"/>
                          <w:rtl/>
                        </w:rPr>
                        <w:t xml:space="preserve">ملاحظات </w:t>
                      </w:r>
                      <w:r w:rsidRPr="00833109">
                        <w:rPr>
                          <w:rFonts w:ascii="Tahoma" w:hAnsi="Tahoma" w:cs="Tahoma"/>
                          <w:color w:val="C00000"/>
                          <w:sz w:val="18"/>
                          <w:szCs w:val="18"/>
                        </w:rPr>
                        <w:t>[</w:t>
                      </w:r>
                      <w:r w:rsidRPr="00833109">
                        <w:rPr>
                          <w:rFonts w:ascii="Tahoma" w:hAnsi="Tahoma" w:cs="Tahoma" w:hint="cs"/>
                          <w:color w:val="C00000"/>
                          <w:sz w:val="18"/>
                          <w:szCs w:val="18"/>
                          <w:rtl/>
                        </w:rPr>
                        <w:t xml:space="preserve"> </w:t>
                      </w:r>
                      <w:r w:rsidRPr="00833109">
                        <w:rPr>
                          <w:rFonts w:ascii="Tahoma" w:hAnsi="Tahoma" w:cs="Tahoma" w:hint="cs"/>
                          <w:color w:val="C9C0B0"/>
                          <w:sz w:val="18"/>
                          <w:szCs w:val="18"/>
                          <w:rtl/>
                        </w:rPr>
                        <w:t xml:space="preserve">فيه حاجة بسيطة لو نربطها ببعض راح تسهل عليكم حل القوانين بسهولة جداً بسيطة </w:t>
                      </w:r>
                    </w:p>
                    <w:p w:rsidR="00DB3D50" w:rsidRPr="00833109" w:rsidRDefault="00DB3D50" w:rsidP="00C108B1">
                      <w:pPr>
                        <w:pStyle w:val="ListParagraph"/>
                        <w:numPr>
                          <w:ilvl w:val="0"/>
                          <w:numId w:val="89"/>
                        </w:numPr>
                        <w:spacing w:after="0"/>
                        <w:ind w:left="135" w:hanging="180"/>
                        <w:rPr>
                          <w:rFonts w:ascii="Tahoma" w:hAnsi="Tahoma" w:cs="Tahoma"/>
                          <w:color w:val="C9C0B0"/>
                          <w:sz w:val="18"/>
                          <w:szCs w:val="18"/>
                        </w:rPr>
                      </w:pPr>
                      <w:r w:rsidRPr="00833109">
                        <w:rPr>
                          <w:rFonts w:ascii="Tahoma" w:hAnsi="Tahoma" w:cs="Tahoma" w:hint="cs"/>
                          <w:color w:val="C9C0B0"/>
                          <w:sz w:val="18"/>
                          <w:szCs w:val="18"/>
                          <w:rtl/>
                        </w:rPr>
                        <w:t>الموردين + المخزون + العملاء لهم دورة = سنوي = 360 يوم</w:t>
                      </w:r>
                    </w:p>
                    <w:p w:rsidR="00DB3D50" w:rsidRPr="00833109" w:rsidRDefault="00DB3D50" w:rsidP="00C108B1">
                      <w:pPr>
                        <w:pStyle w:val="ListParagraph"/>
                        <w:numPr>
                          <w:ilvl w:val="0"/>
                          <w:numId w:val="89"/>
                        </w:numPr>
                        <w:spacing w:after="0"/>
                        <w:ind w:left="135" w:hanging="180"/>
                        <w:rPr>
                          <w:rFonts w:ascii="Tahoma" w:hAnsi="Tahoma" w:cs="Tahoma"/>
                          <w:color w:val="C9C0B0"/>
                          <w:sz w:val="18"/>
                          <w:szCs w:val="18"/>
                        </w:rPr>
                      </w:pPr>
                      <w:r w:rsidRPr="00833109">
                        <w:rPr>
                          <w:rFonts w:ascii="Tahoma" w:hAnsi="Tahoma" w:cs="Tahoma" w:hint="cs"/>
                          <w:color w:val="C9C0B0"/>
                          <w:sz w:val="18"/>
                          <w:szCs w:val="18"/>
                          <w:rtl/>
                        </w:rPr>
                        <w:t xml:space="preserve">العملاء دائماً معاها أوراق القبض </w:t>
                      </w:r>
                    </w:p>
                    <w:p w:rsidR="00DB3D50" w:rsidRPr="00833109" w:rsidRDefault="00DB3D50" w:rsidP="00C108B1">
                      <w:pPr>
                        <w:pStyle w:val="ListParagraph"/>
                        <w:numPr>
                          <w:ilvl w:val="0"/>
                          <w:numId w:val="89"/>
                        </w:numPr>
                        <w:spacing w:after="0"/>
                        <w:ind w:left="135" w:hanging="180"/>
                        <w:rPr>
                          <w:rFonts w:ascii="Tahoma" w:hAnsi="Tahoma" w:cs="Tahoma"/>
                          <w:color w:val="C9C0B0"/>
                          <w:sz w:val="18"/>
                          <w:szCs w:val="18"/>
                        </w:rPr>
                      </w:pPr>
                      <w:r w:rsidRPr="00833109">
                        <w:rPr>
                          <w:rFonts w:ascii="Tahoma" w:hAnsi="Tahoma" w:cs="Tahoma" w:hint="cs"/>
                          <w:color w:val="C9C0B0"/>
                          <w:sz w:val="18"/>
                          <w:szCs w:val="18"/>
                          <w:rtl/>
                        </w:rPr>
                        <w:t xml:space="preserve">الموردين دائماً معاها أوراق الدفع </w:t>
                      </w:r>
                    </w:p>
                    <w:p w:rsidR="00DB3D50" w:rsidRPr="00833109" w:rsidRDefault="00DB3D50" w:rsidP="00C108B1">
                      <w:pPr>
                        <w:pStyle w:val="ListParagraph"/>
                        <w:numPr>
                          <w:ilvl w:val="0"/>
                          <w:numId w:val="89"/>
                        </w:numPr>
                        <w:spacing w:after="0"/>
                        <w:ind w:left="135" w:hanging="180"/>
                        <w:rPr>
                          <w:rFonts w:ascii="Tahoma" w:hAnsi="Tahoma" w:cs="Tahoma"/>
                          <w:color w:val="C9C0B0"/>
                          <w:sz w:val="18"/>
                          <w:szCs w:val="18"/>
                        </w:rPr>
                      </w:pPr>
                      <w:r w:rsidRPr="00833109">
                        <w:rPr>
                          <w:rFonts w:ascii="Tahoma" w:hAnsi="Tahoma" w:cs="Tahoma" w:hint="cs"/>
                          <w:color w:val="C9C0B0"/>
                          <w:sz w:val="18"/>
                          <w:szCs w:val="18"/>
                          <w:rtl/>
                        </w:rPr>
                        <w:t>المخزون دائماً معاها موردون دفعات مقدمة</w:t>
                      </w:r>
                    </w:p>
                    <w:p w:rsidR="00DB3D50" w:rsidRPr="00833109" w:rsidRDefault="00DB3D50" w:rsidP="00C108B1">
                      <w:pPr>
                        <w:pStyle w:val="ListParagraph"/>
                        <w:numPr>
                          <w:ilvl w:val="0"/>
                          <w:numId w:val="89"/>
                        </w:numPr>
                        <w:spacing w:after="0"/>
                        <w:ind w:left="135" w:hanging="180"/>
                        <w:rPr>
                          <w:rFonts w:ascii="Tahoma" w:hAnsi="Tahoma" w:cs="Tahoma"/>
                          <w:color w:val="C9C0B0"/>
                          <w:sz w:val="18"/>
                          <w:szCs w:val="18"/>
                        </w:rPr>
                      </w:pPr>
                      <w:r w:rsidRPr="00833109">
                        <w:rPr>
                          <w:rFonts w:ascii="Tahoma" w:hAnsi="Tahoma" w:cs="Tahoma" w:hint="cs"/>
                          <w:color w:val="C9C0B0"/>
                          <w:sz w:val="18"/>
                          <w:szCs w:val="18"/>
                          <w:rtl/>
                        </w:rPr>
                        <w:t xml:space="preserve">موردين + مخزون = تكلفة مبيعات </w:t>
                      </w:r>
                    </w:p>
                    <w:p w:rsidR="00DB3D50" w:rsidRPr="00833109" w:rsidRDefault="00DB3D50" w:rsidP="00C108B1">
                      <w:pPr>
                        <w:pStyle w:val="ListParagraph"/>
                        <w:numPr>
                          <w:ilvl w:val="0"/>
                          <w:numId w:val="89"/>
                        </w:numPr>
                        <w:spacing w:after="0"/>
                        <w:ind w:left="135" w:hanging="180"/>
                        <w:rPr>
                          <w:rFonts w:ascii="Tahoma" w:hAnsi="Tahoma" w:cs="Tahoma"/>
                          <w:color w:val="C9C0B0"/>
                          <w:sz w:val="18"/>
                          <w:szCs w:val="18"/>
                        </w:rPr>
                      </w:pPr>
                      <w:r w:rsidRPr="00833109">
                        <w:rPr>
                          <w:rFonts w:ascii="Tahoma" w:hAnsi="Tahoma" w:cs="Tahoma" w:hint="cs"/>
                          <w:color w:val="C9C0B0"/>
                          <w:sz w:val="18"/>
                          <w:szCs w:val="18"/>
                          <w:rtl/>
                        </w:rPr>
                        <w:t>عملاء + الاصول طويلة الاجل + الاصول = صافي المبيعات</w:t>
                      </w:r>
                    </w:p>
                  </w:txbxContent>
                </v:textbox>
              </v:shape>
            </w:pict>
          </mc:Fallback>
        </mc:AlternateContent>
      </w:r>
    </w:p>
    <w:p w:rsidR="00307238" w:rsidRPr="0064352A" w:rsidRDefault="00307238" w:rsidP="00307238">
      <w:pPr>
        <w:autoSpaceDE w:val="0"/>
        <w:autoSpaceDN w:val="0"/>
        <w:adjustRightInd w:val="0"/>
        <w:spacing w:after="0" w:line="240" w:lineRule="auto"/>
        <w:rPr>
          <w:rFonts w:asciiTheme="minorBidi" w:hAnsiTheme="minorBidi"/>
          <w:b/>
          <w:bCs/>
          <w:sz w:val="24"/>
          <w:szCs w:val="24"/>
          <w:rtl/>
        </w:rPr>
      </w:pPr>
    </w:p>
    <w:p w:rsidR="00307238" w:rsidRPr="0064352A" w:rsidRDefault="00307238" w:rsidP="00C108B1">
      <w:pPr>
        <w:pStyle w:val="ListParagraph"/>
        <w:numPr>
          <w:ilvl w:val="0"/>
          <w:numId w:val="81"/>
        </w:numPr>
        <w:autoSpaceDE w:val="0"/>
        <w:autoSpaceDN w:val="0"/>
        <w:adjustRightInd w:val="0"/>
        <w:spacing w:after="0" w:line="240" w:lineRule="auto"/>
        <w:rPr>
          <w:rFonts w:asciiTheme="minorBidi" w:hAnsiTheme="minorBidi"/>
          <w:b/>
          <w:bCs/>
          <w:sz w:val="24"/>
          <w:szCs w:val="24"/>
        </w:rPr>
      </w:pPr>
      <w:r w:rsidRPr="0064352A">
        <w:rPr>
          <w:rFonts w:asciiTheme="minorBidi" w:hAnsiTheme="minorBidi"/>
          <w:b/>
          <w:bCs/>
          <w:sz w:val="24"/>
          <w:szCs w:val="24"/>
          <w:rtl/>
        </w:rPr>
        <w:t>معدل دوران المخزون</w:t>
      </w:r>
    </w:p>
    <w:p w:rsidR="00307238" w:rsidRPr="0064352A" w:rsidRDefault="00307238" w:rsidP="00307238">
      <w:pPr>
        <w:autoSpaceDE w:val="0"/>
        <w:autoSpaceDN w:val="0"/>
        <w:adjustRightInd w:val="0"/>
        <w:spacing w:after="0" w:line="240" w:lineRule="auto"/>
        <w:rPr>
          <w:rFonts w:asciiTheme="minorBidi" w:hAnsiTheme="minorBidi"/>
          <w:b/>
          <w:bCs/>
          <w:color w:val="000000"/>
          <w:sz w:val="24"/>
          <w:szCs w:val="24"/>
        </w:rPr>
      </w:pPr>
      <w:r w:rsidRPr="0064352A">
        <w:rPr>
          <w:rFonts w:asciiTheme="minorBidi" w:hAnsiTheme="minorBidi"/>
          <w:b/>
          <w:bCs/>
          <w:color w:val="000000"/>
          <w:sz w:val="24"/>
          <w:szCs w:val="24"/>
          <w:rtl/>
        </w:rPr>
        <w:t>عدد</w:t>
      </w:r>
      <w:r w:rsidRPr="0064352A">
        <w:rPr>
          <w:rFonts w:asciiTheme="minorBidi" w:hAnsiTheme="minorBidi"/>
          <w:b/>
          <w:bCs/>
          <w:color w:val="000000"/>
          <w:sz w:val="24"/>
          <w:szCs w:val="24"/>
        </w:rPr>
        <w:t xml:space="preserve"> </w:t>
      </w:r>
      <w:r w:rsidRPr="0064352A">
        <w:rPr>
          <w:rFonts w:asciiTheme="minorBidi" w:hAnsiTheme="minorBidi"/>
          <w:b/>
          <w:bCs/>
          <w:color w:val="000000"/>
          <w:sz w:val="24"/>
          <w:szCs w:val="24"/>
          <w:rtl/>
        </w:rPr>
        <w:t>مرات</w:t>
      </w:r>
      <w:r w:rsidRPr="0064352A">
        <w:rPr>
          <w:rFonts w:asciiTheme="minorBidi" w:hAnsiTheme="minorBidi"/>
          <w:b/>
          <w:bCs/>
          <w:color w:val="000000"/>
          <w:sz w:val="24"/>
          <w:szCs w:val="24"/>
        </w:rPr>
        <w:t xml:space="preserve"> </w:t>
      </w:r>
      <w:r w:rsidRPr="0064352A">
        <w:rPr>
          <w:rFonts w:asciiTheme="minorBidi" w:hAnsiTheme="minorBidi"/>
          <w:b/>
          <w:bCs/>
          <w:color w:val="000000"/>
          <w:sz w:val="24"/>
          <w:szCs w:val="24"/>
          <w:rtl/>
        </w:rPr>
        <w:t>تغطية</w:t>
      </w:r>
      <w:r w:rsidRPr="0064352A">
        <w:rPr>
          <w:rFonts w:asciiTheme="minorBidi" w:hAnsiTheme="minorBidi"/>
          <w:b/>
          <w:bCs/>
          <w:color w:val="000000"/>
          <w:sz w:val="24"/>
          <w:szCs w:val="24"/>
        </w:rPr>
        <w:t xml:space="preserve"> </w:t>
      </w:r>
      <w:r w:rsidRPr="0064352A">
        <w:rPr>
          <w:rFonts w:asciiTheme="minorBidi" w:hAnsiTheme="minorBidi"/>
          <w:b/>
          <w:bCs/>
          <w:color w:val="000000"/>
          <w:sz w:val="24"/>
          <w:szCs w:val="24"/>
          <w:rtl/>
        </w:rPr>
        <w:t>تكلفة</w:t>
      </w:r>
      <w:r w:rsidRPr="0064352A">
        <w:rPr>
          <w:rFonts w:asciiTheme="minorBidi" w:hAnsiTheme="minorBidi"/>
          <w:b/>
          <w:bCs/>
          <w:color w:val="000000"/>
          <w:sz w:val="24"/>
          <w:szCs w:val="24"/>
        </w:rPr>
        <w:t xml:space="preserve"> </w:t>
      </w:r>
      <w:r w:rsidRPr="0064352A">
        <w:rPr>
          <w:rFonts w:asciiTheme="minorBidi" w:hAnsiTheme="minorBidi"/>
          <w:b/>
          <w:bCs/>
          <w:color w:val="000000"/>
          <w:sz w:val="24"/>
          <w:szCs w:val="24"/>
          <w:rtl/>
        </w:rPr>
        <w:t>المبيعات</w:t>
      </w:r>
      <w:r w:rsidRPr="0064352A">
        <w:rPr>
          <w:rFonts w:asciiTheme="minorBidi" w:hAnsiTheme="minorBidi"/>
          <w:b/>
          <w:bCs/>
          <w:color w:val="000000"/>
          <w:sz w:val="24"/>
          <w:szCs w:val="24"/>
        </w:rPr>
        <w:t xml:space="preserve"> </w:t>
      </w:r>
      <w:r w:rsidRPr="0064352A">
        <w:rPr>
          <w:rFonts w:asciiTheme="minorBidi" w:hAnsiTheme="minorBidi"/>
          <w:b/>
          <w:bCs/>
          <w:color w:val="000000"/>
          <w:sz w:val="24"/>
          <w:szCs w:val="24"/>
          <w:rtl/>
        </w:rPr>
        <w:t>لصافي</w:t>
      </w:r>
      <w:r w:rsidRPr="0064352A">
        <w:rPr>
          <w:rFonts w:asciiTheme="minorBidi" w:hAnsiTheme="minorBidi"/>
          <w:b/>
          <w:bCs/>
          <w:color w:val="000000"/>
          <w:sz w:val="24"/>
          <w:szCs w:val="24"/>
        </w:rPr>
        <w:t xml:space="preserve"> </w:t>
      </w:r>
      <w:r w:rsidRPr="0064352A">
        <w:rPr>
          <w:rFonts w:asciiTheme="minorBidi" w:hAnsiTheme="minorBidi"/>
          <w:b/>
          <w:bCs/>
          <w:color w:val="000000"/>
          <w:sz w:val="24"/>
          <w:szCs w:val="24"/>
          <w:rtl/>
        </w:rPr>
        <w:t>حساب</w:t>
      </w:r>
      <w:r w:rsidRPr="0064352A">
        <w:rPr>
          <w:rFonts w:asciiTheme="minorBidi" w:hAnsiTheme="minorBidi"/>
          <w:b/>
          <w:bCs/>
          <w:color w:val="000000"/>
          <w:sz w:val="24"/>
          <w:szCs w:val="24"/>
        </w:rPr>
        <w:t xml:space="preserve"> </w:t>
      </w:r>
      <w:r w:rsidRPr="0064352A">
        <w:rPr>
          <w:rFonts w:asciiTheme="minorBidi" w:hAnsiTheme="minorBidi"/>
          <w:b/>
          <w:bCs/>
          <w:color w:val="000000"/>
          <w:sz w:val="24"/>
          <w:szCs w:val="24"/>
          <w:rtl/>
        </w:rPr>
        <w:t>المخزون</w:t>
      </w:r>
    </w:p>
    <w:p w:rsidR="00307238" w:rsidRPr="0064352A" w:rsidRDefault="00307238" w:rsidP="00307238">
      <w:pPr>
        <w:autoSpaceDE w:val="0"/>
        <w:autoSpaceDN w:val="0"/>
        <w:adjustRightInd w:val="0"/>
        <w:spacing w:after="0" w:line="240" w:lineRule="auto"/>
        <w:rPr>
          <w:rFonts w:asciiTheme="minorBidi" w:hAnsiTheme="minorBidi"/>
          <w:b/>
          <w:bCs/>
          <w:sz w:val="24"/>
          <w:szCs w:val="24"/>
        </w:rPr>
      </w:pPr>
      <w:r w:rsidRPr="0064352A">
        <w:rPr>
          <w:rFonts w:asciiTheme="minorBidi" w:hAnsiTheme="minorBidi"/>
          <w:b/>
          <w:bCs/>
          <w:sz w:val="24"/>
          <w:szCs w:val="24"/>
          <w:rtl/>
        </w:rPr>
        <w:t>صافي</w:t>
      </w:r>
      <w:r w:rsidRPr="0064352A">
        <w:rPr>
          <w:rFonts w:asciiTheme="minorBidi" w:hAnsiTheme="minorBidi"/>
          <w:b/>
          <w:bCs/>
          <w:sz w:val="24"/>
          <w:szCs w:val="24"/>
        </w:rPr>
        <w:t xml:space="preserve"> </w:t>
      </w:r>
      <w:r w:rsidRPr="0064352A">
        <w:rPr>
          <w:rFonts w:asciiTheme="minorBidi" w:hAnsiTheme="minorBidi"/>
          <w:b/>
          <w:bCs/>
          <w:sz w:val="24"/>
          <w:szCs w:val="24"/>
          <w:rtl/>
        </w:rPr>
        <w:t>حساب</w:t>
      </w:r>
      <w:r w:rsidRPr="0064352A">
        <w:rPr>
          <w:rFonts w:asciiTheme="minorBidi" w:hAnsiTheme="minorBidi"/>
          <w:b/>
          <w:bCs/>
          <w:sz w:val="24"/>
          <w:szCs w:val="24"/>
        </w:rPr>
        <w:t xml:space="preserve"> </w:t>
      </w:r>
      <w:r w:rsidRPr="0064352A">
        <w:rPr>
          <w:rFonts w:asciiTheme="minorBidi" w:hAnsiTheme="minorBidi"/>
          <w:b/>
          <w:bCs/>
          <w:sz w:val="24"/>
          <w:szCs w:val="24"/>
          <w:rtl/>
        </w:rPr>
        <w:t>المخزون</w:t>
      </w:r>
      <w:r w:rsidRPr="0064352A">
        <w:rPr>
          <w:rFonts w:asciiTheme="minorBidi" w:hAnsiTheme="minorBidi"/>
          <w:b/>
          <w:bCs/>
          <w:sz w:val="24"/>
          <w:szCs w:val="24"/>
        </w:rPr>
        <w:t xml:space="preserve"> = </w:t>
      </w:r>
      <w:r w:rsidRPr="0064352A">
        <w:rPr>
          <w:rFonts w:asciiTheme="minorBidi" w:hAnsiTheme="minorBidi"/>
          <w:b/>
          <w:bCs/>
          <w:sz w:val="24"/>
          <w:szCs w:val="24"/>
          <w:rtl/>
        </w:rPr>
        <w:t>إجمالي</w:t>
      </w:r>
      <w:r w:rsidRPr="0064352A">
        <w:rPr>
          <w:rFonts w:asciiTheme="minorBidi" w:hAnsiTheme="minorBidi"/>
          <w:b/>
          <w:bCs/>
          <w:sz w:val="24"/>
          <w:szCs w:val="24"/>
        </w:rPr>
        <w:t xml:space="preserve"> </w:t>
      </w:r>
      <w:r w:rsidRPr="0064352A">
        <w:rPr>
          <w:rFonts w:asciiTheme="minorBidi" w:hAnsiTheme="minorBidi"/>
          <w:b/>
          <w:bCs/>
          <w:sz w:val="24"/>
          <w:szCs w:val="24"/>
          <w:rtl/>
        </w:rPr>
        <w:t>المخزون</w:t>
      </w:r>
      <w:r w:rsidRPr="0064352A">
        <w:rPr>
          <w:rFonts w:asciiTheme="minorBidi" w:hAnsiTheme="minorBidi"/>
          <w:b/>
          <w:bCs/>
          <w:sz w:val="24"/>
          <w:szCs w:val="24"/>
        </w:rPr>
        <w:t xml:space="preserve"> – </w:t>
      </w:r>
      <w:r w:rsidRPr="0064352A">
        <w:rPr>
          <w:rFonts w:asciiTheme="minorBidi" w:hAnsiTheme="minorBidi"/>
          <w:b/>
          <w:bCs/>
          <w:sz w:val="24"/>
          <w:szCs w:val="24"/>
          <w:rtl/>
        </w:rPr>
        <w:t>مخصص</w:t>
      </w:r>
      <w:r w:rsidRPr="0064352A">
        <w:rPr>
          <w:rFonts w:asciiTheme="minorBidi" w:hAnsiTheme="minorBidi"/>
          <w:b/>
          <w:bCs/>
          <w:sz w:val="24"/>
          <w:szCs w:val="24"/>
        </w:rPr>
        <w:t xml:space="preserve"> </w:t>
      </w:r>
      <w:r w:rsidRPr="0064352A">
        <w:rPr>
          <w:rFonts w:asciiTheme="minorBidi" w:hAnsiTheme="minorBidi"/>
          <w:b/>
          <w:bCs/>
          <w:sz w:val="24"/>
          <w:szCs w:val="24"/>
          <w:rtl/>
        </w:rPr>
        <w:t>المخزون</w:t>
      </w:r>
    </w:p>
    <w:p w:rsidR="00307238" w:rsidRPr="0064352A" w:rsidRDefault="00307238" w:rsidP="00307238">
      <w:pPr>
        <w:autoSpaceDE w:val="0"/>
        <w:autoSpaceDN w:val="0"/>
        <w:adjustRightInd w:val="0"/>
        <w:spacing w:after="0" w:line="240" w:lineRule="auto"/>
        <w:rPr>
          <w:rFonts w:asciiTheme="minorBidi" w:hAnsiTheme="minorBidi"/>
          <w:b/>
          <w:bCs/>
          <w:color w:val="000000"/>
          <w:sz w:val="24"/>
          <w:szCs w:val="24"/>
          <w:rtl/>
        </w:rPr>
      </w:pPr>
      <w:r w:rsidRPr="0064352A">
        <w:rPr>
          <w:rFonts w:asciiTheme="minorBidi" w:hAnsiTheme="minorBidi"/>
          <w:b/>
          <w:bCs/>
          <w:color w:val="000000"/>
          <w:sz w:val="24"/>
          <w:szCs w:val="24"/>
          <w:rtl/>
        </w:rPr>
        <w:t>يقيس</w:t>
      </w:r>
      <w:r w:rsidRPr="0064352A">
        <w:rPr>
          <w:rFonts w:asciiTheme="minorBidi" w:hAnsiTheme="minorBidi"/>
          <w:b/>
          <w:bCs/>
          <w:color w:val="000000"/>
          <w:sz w:val="24"/>
          <w:szCs w:val="24"/>
        </w:rPr>
        <w:t xml:space="preserve"> </w:t>
      </w:r>
      <w:r w:rsidRPr="0064352A">
        <w:rPr>
          <w:rFonts w:asciiTheme="minorBidi" w:hAnsiTheme="minorBidi"/>
          <w:b/>
          <w:bCs/>
          <w:color w:val="000000"/>
          <w:sz w:val="24"/>
          <w:szCs w:val="24"/>
          <w:rtl/>
        </w:rPr>
        <w:t>مدى</w:t>
      </w:r>
      <w:r w:rsidRPr="0064352A">
        <w:rPr>
          <w:rFonts w:asciiTheme="minorBidi" w:hAnsiTheme="minorBidi"/>
          <w:b/>
          <w:bCs/>
          <w:color w:val="000000"/>
          <w:sz w:val="24"/>
          <w:szCs w:val="24"/>
        </w:rPr>
        <w:t xml:space="preserve"> </w:t>
      </w:r>
      <w:r w:rsidRPr="0064352A">
        <w:rPr>
          <w:rFonts w:asciiTheme="minorBidi" w:hAnsiTheme="minorBidi"/>
          <w:b/>
          <w:bCs/>
          <w:color w:val="000000"/>
          <w:sz w:val="24"/>
          <w:szCs w:val="24"/>
          <w:rtl/>
        </w:rPr>
        <w:t>كفاءة</w:t>
      </w:r>
      <w:r w:rsidRPr="0064352A">
        <w:rPr>
          <w:rFonts w:asciiTheme="minorBidi" w:hAnsiTheme="minorBidi"/>
          <w:b/>
          <w:bCs/>
          <w:color w:val="000000"/>
          <w:sz w:val="24"/>
          <w:szCs w:val="24"/>
        </w:rPr>
        <w:t xml:space="preserve"> </w:t>
      </w:r>
      <w:r w:rsidRPr="0064352A">
        <w:rPr>
          <w:rFonts w:asciiTheme="minorBidi" w:hAnsiTheme="minorBidi"/>
          <w:b/>
          <w:bCs/>
          <w:color w:val="000000"/>
          <w:sz w:val="24"/>
          <w:szCs w:val="24"/>
          <w:rtl/>
        </w:rPr>
        <w:t>الشركة</w:t>
      </w:r>
      <w:r w:rsidRPr="0064352A">
        <w:rPr>
          <w:rFonts w:asciiTheme="minorBidi" w:hAnsiTheme="minorBidi"/>
          <w:b/>
          <w:bCs/>
          <w:color w:val="000000"/>
          <w:sz w:val="24"/>
          <w:szCs w:val="24"/>
        </w:rPr>
        <w:t xml:space="preserve"> </w:t>
      </w:r>
      <w:r w:rsidRPr="0064352A">
        <w:rPr>
          <w:rFonts w:asciiTheme="minorBidi" w:hAnsiTheme="minorBidi"/>
          <w:b/>
          <w:bCs/>
          <w:color w:val="000000"/>
          <w:sz w:val="24"/>
          <w:szCs w:val="24"/>
          <w:rtl/>
        </w:rPr>
        <w:t>في</w:t>
      </w:r>
      <w:r w:rsidRPr="0064352A">
        <w:rPr>
          <w:rFonts w:asciiTheme="minorBidi" w:hAnsiTheme="minorBidi"/>
          <w:b/>
          <w:bCs/>
          <w:color w:val="000000"/>
          <w:sz w:val="24"/>
          <w:szCs w:val="24"/>
        </w:rPr>
        <w:t xml:space="preserve"> </w:t>
      </w:r>
      <w:r w:rsidRPr="0064352A">
        <w:rPr>
          <w:rFonts w:asciiTheme="minorBidi" w:hAnsiTheme="minorBidi"/>
          <w:b/>
          <w:bCs/>
          <w:color w:val="000000"/>
          <w:sz w:val="24"/>
          <w:szCs w:val="24"/>
          <w:rtl/>
        </w:rPr>
        <w:t>إدارة</w:t>
      </w:r>
      <w:r w:rsidRPr="0064352A">
        <w:rPr>
          <w:rFonts w:asciiTheme="minorBidi" w:hAnsiTheme="minorBidi"/>
          <w:b/>
          <w:bCs/>
          <w:color w:val="000000"/>
          <w:sz w:val="24"/>
          <w:szCs w:val="24"/>
        </w:rPr>
        <w:t xml:space="preserve"> </w:t>
      </w:r>
      <w:r w:rsidRPr="0064352A">
        <w:rPr>
          <w:rFonts w:asciiTheme="minorBidi" w:hAnsiTheme="minorBidi"/>
          <w:b/>
          <w:bCs/>
          <w:color w:val="000000"/>
          <w:sz w:val="24"/>
          <w:szCs w:val="24"/>
          <w:rtl/>
        </w:rPr>
        <w:t>المخزون</w:t>
      </w:r>
    </w:p>
    <w:p w:rsidR="00307238" w:rsidRPr="0064352A" w:rsidRDefault="00C519D8" w:rsidP="00307238">
      <w:pPr>
        <w:autoSpaceDE w:val="0"/>
        <w:autoSpaceDN w:val="0"/>
        <w:adjustRightInd w:val="0"/>
        <w:spacing w:after="0" w:line="240" w:lineRule="auto"/>
        <w:ind w:left="360"/>
        <w:rPr>
          <w:rFonts w:asciiTheme="minorBidi" w:hAnsiTheme="minorBidi"/>
          <w:b/>
          <w:bCs/>
          <w:color w:val="000000"/>
          <w:sz w:val="24"/>
          <w:szCs w:val="24"/>
          <w:rtl/>
        </w:rPr>
      </w:pPr>
      <w:r>
        <w:rPr>
          <w:rFonts w:asciiTheme="minorBidi" w:hAnsiTheme="minorBidi"/>
          <w:b/>
          <w:bCs/>
          <w:noProof/>
          <w:color w:val="000000"/>
          <w:sz w:val="24"/>
          <w:szCs w:val="24"/>
          <w:rtl/>
        </w:rPr>
        <mc:AlternateContent>
          <mc:Choice Requires="wps">
            <w:drawing>
              <wp:anchor distT="0" distB="0" distL="114300" distR="114300" simplePos="0" relativeHeight="251716608" behindDoc="0" locked="0" layoutInCell="1" allowOverlap="1">
                <wp:simplePos x="0" y="0"/>
                <wp:positionH relativeFrom="column">
                  <wp:posOffset>2842260</wp:posOffset>
                </wp:positionH>
                <wp:positionV relativeFrom="paragraph">
                  <wp:posOffset>4445</wp:posOffset>
                </wp:positionV>
                <wp:extent cx="2771775" cy="541020"/>
                <wp:effectExtent l="3810" t="1905" r="0" b="0"/>
                <wp:wrapNone/>
                <wp:docPr id="29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D50" w:rsidRDefault="00DB3D50" w:rsidP="00307238">
                            <w:pPr>
                              <w:spacing w:after="0" w:line="240" w:lineRule="auto"/>
                              <w:jc w:val="center"/>
                              <w:rPr>
                                <w:rFonts w:ascii="Tahoma" w:hAnsi="Tahoma" w:cs="Tahoma"/>
                                <w:sz w:val="18"/>
                                <w:szCs w:val="18"/>
                                <w:rtl/>
                              </w:rPr>
                            </w:pPr>
                            <w:r>
                              <w:rPr>
                                <w:rFonts w:ascii="Tahoma" w:hAnsi="Tahoma" w:cs="Tahoma" w:hint="cs"/>
                                <w:sz w:val="18"/>
                                <w:szCs w:val="18"/>
                                <w:rtl/>
                              </w:rPr>
                              <w:t>تكلفة المبيعات</w:t>
                            </w:r>
                          </w:p>
                          <w:p w:rsidR="00DB3D50" w:rsidRDefault="00DB3D50" w:rsidP="00307238">
                            <w:pPr>
                              <w:spacing w:after="0" w:line="240" w:lineRule="auto"/>
                              <w:jc w:val="center"/>
                              <w:rPr>
                                <w:rFonts w:ascii="Tahoma" w:hAnsi="Tahoma" w:cs="Tahoma"/>
                                <w:sz w:val="18"/>
                                <w:szCs w:val="18"/>
                                <w:rtl/>
                              </w:rPr>
                            </w:pPr>
                          </w:p>
                          <w:p w:rsidR="00DB3D50" w:rsidRPr="006728CB" w:rsidRDefault="00DB3D50" w:rsidP="00307238">
                            <w:pPr>
                              <w:spacing w:after="0" w:line="240" w:lineRule="auto"/>
                              <w:jc w:val="center"/>
                              <w:rPr>
                                <w:rFonts w:ascii="Tahoma" w:hAnsi="Tahoma" w:cs="Tahoma"/>
                                <w:sz w:val="18"/>
                                <w:szCs w:val="18"/>
                              </w:rPr>
                            </w:pPr>
                            <w:r>
                              <w:rPr>
                                <w:rFonts w:ascii="Tahoma" w:hAnsi="Tahoma" w:cs="Tahoma" w:hint="cs"/>
                                <w:sz w:val="18"/>
                                <w:szCs w:val="18"/>
                                <w:rtl/>
                              </w:rPr>
                              <w:t>صافي حساب المخزون + موردون دفعات مقدمة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55" type="#_x0000_t202" style="position:absolute;left:0;text-align:left;margin-left:223.8pt;margin-top:.35pt;width:218.25pt;height:42.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" filled="f" stroked="f">
                <v:textbox>
                  <w:txbxContent>
                    <w:p w:rsidR="00DB3D50" w:rsidRDefault="00DB3D50" w:rsidP="00307238">
                      <w:pPr>
                        <w:spacing w:after="0" w:line="240" w:lineRule="auto"/>
                        <w:jc w:val="center"/>
                        <w:rPr>
                          <w:rFonts w:ascii="Tahoma" w:hAnsi="Tahoma" w:cs="Tahoma"/>
                          <w:sz w:val="18"/>
                          <w:szCs w:val="18"/>
                          <w:rtl/>
                        </w:rPr>
                      </w:pPr>
                      <w:r>
                        <w:rPr>
                          <w:rFonts w:ascii="Tahoma" w:hAnsi="Tahoma" w:cs="Tahoma" w:hint="cs"/>
                          <w:sz w:val="18"/>
                          <w:szCs w:val="18"/>
                          <w:rtl/>
                        </w:rPr>
                        <w:t>تكلفة المبيعات</w:t>
                      </w:r>
                    </w:p>
                    <w:p w:rsidR="00DB3D50" w:rsidRDefault="00DB3D50" w:rsidP="00307238">
                      <w:pPr>
                        <w:spacing w:after="0" w:line="240" w:lineRule="auto"/>
                        <w:jc w:val="center"/>
                        <w:rPr>
                          <w:rFonts w:ascii="Tahoma" w:hAnsi="Tahoma" w:cs="Tahoma"/>
                          <w:sz w:val="18"/>
                          <w:szCs w:val="18"/>
                          <w:rtl/>
                        </w:rPr>
                      </w:pPr>
                    </w:p>
                    <w:p w:rsidR="00DB3D50" w:rsidRPr="006728CB" w:rsidRDefault="00DB3D50" w:rsidP="00307238">
                      <w:pPr>
                        <w:spacing w:after="0" w:line="240" w:lineRule="auto"/>
                        <w:jc w:val="center"/>
                        <w:rPr>
                          <w:rFonts w:ascii="Tahoma" w:hAnsi="Tahoma" w:cs="Tahoma"/>
                          <w:sz w:val="18"/>
                          <w:szCs w:val="18"/>
                        </w:rPr>
                      </w:pPr>
                      <w:r>
                        <w:rPr>
                          <w:rFonts w:ascii="Tahoma" w:hAnsi="Tahoma" w:cs="Tahoma" w:hint="cs"/>
                          <w:sz w:val="18"/>
                          <w:szCs w:val="18"/>
                          <w:rtl/>
                        </w:rPr>
                        <w:t>صافي حساب المخزون + موردون دفعات مقدمة</w:t>
                      </w:r>
                    </w:p>
                  </w:txbxContent>
                </v:textbox>
              </v:shape>
            </w:pict>
          </mc:Fallback>
        </mc:AlternateContent>
      </w:r>
    </w:p>
    <w:p w:rsidR="00307238" w:rsidRPr="0064352A" w:rsidRDefault="00C519D8" w:rsidP="00307238">
      <w:pPr>
        <w:autoSpaceDE w:val="0"/>
        <w:autoSpaceDN w:val="0"/>
        <w:adjustRightInd w:val="0"/>
        <w:spacing w:after="0" w:line="240" w:lineRule="auto"/>
        <w:rPr>
          <w:rFonts w:asciiTheme="minorBidi" w:hAnsiTheme="minorBidi"/>
          <w:b/>
          <w:bCs/>
          <w:color w:val="000000"/>
          <w:sz w:val="24"/>
          <w:szCs w:val="24"/>
          <w:rtl/>
        </w:rPr>
      </w:pPr>
      <w:r>
        <w:rPr>
          <w:rFonts w:asciiTheme="minorBidi" w:hAnsiTheme="minorBidi"/>
          <w:b/>
          <w:bCs/>
          <w:noProof/>
          <w:color w:val="000000"/>
          <w:sz w:val="24"/>
          <w:szCs w:val="24"/>
          <w:rtl/>
        </w:rPr>
        <mc:AlternateContent>
          <mc:Choice Requires="wps">
            <w:drawing>
              <wp:anchor distT="0" distB="0" distL="114300" distR="114300" simplePos="0" relativeHeight="251717632" behindDoc="0" locked="0" layoutInCell="1" allowOverlap="1">
                <wp:simplePos x="0" y="0"/>
                <wp:positionH relativeFrom="column">
                  <wp:posOffset>3099435</wp:posOffset>
                </wp:positionH>
                <wp:positionV relativeFrom="paragraph">
                  <wp:posOffset>89535</wp:posOffset>
                </wp:positionV>
                <wp:extent cx="2218055" cy="0"/>
                <wp:effectExtent l="13335" t="5080" r="6985" b="13970"/>
                <wp:wrapNone/>
                <wp:docPr id="294"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80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1697F7" id="AutoShape 56" o:spid="_x0000_s1026" type="#_x0000_t32" style="position:absolute;left:0;text-align:left;margin-left:244.05pt;margin-top:7.05pt;width:174.65pt;height: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"/>
            </w:pict>
          </mc:Fallback>
        </mc:AlternateContent>
      </w:r>
      <w:r w:rsidR="00307238" w:rsidRPr="0064352A">
        <w:rPr>
          <w:rFonts w:asciiTheme="minorBidi" w:hAnsiTheme="minorBidi"/>
          <w:b/>
          <w:bCs/>
          <w:color w:val="000000"/>
          <w:sz w:val="24"/>
          <w:szCs w:val="24"/>
          <w:rtl/>
        </w:rPr>
        <w:t>معدل دوران المخزون =</w:t>
      </w:r>
    </w:p>
    <w:p w:rsidR="00307238" w:rsidRPr="0064352A" w:rsidRDefault="00307238" w:rsidP="00307238">
      <w:pPr>
        <w:autoSpaceDE w:val="0"/>
        <w:autoSpaceDN w:val="0"/>
        <w:adjustRightInd w:val="0"/>
        <w:spacing w:after="0" w:line="240" w:lineRule="auto"/>
        <w:rPr>
          <w:rFonts w:asciiTheme="minorBidi" w:hAnsiTheme="minorBidi"/>
          <w:b/>
          <w:bCs/>
          <w:color w:val="000000"/>
          <w:sz w:val="24"/>
          <w:szCs w:val="24"/>
          <w:rtl/>
        </w:rPr>
      </w:pPr>
    </w:p>
    <w:p w:rsidR="00307238" w:rsidRPr="0064352A" w:rsidRDefault="00307238" w:rsidP="00C108B1">
      <w:pPr>
        <w:pStyle w:val="ListParagraph"/>
        <w:numPr>
          <w:ilvl w:val="0"/>
          <w:numId w:val="81"/>
        </w:numPr>
        <w:autoSpaceDE w:val="0"/>
        <w:autoSpaceDN w:val="0"/>
        <w:adjustRightInd w:val="0"/>
        <w:spacing w:after="0" w:line="240" w:lineRule="auto"/>
        <w:rPr>
          <w:rFonts w:asciiTheme="minorBidi" w:hAnsiTheme="minorBidi"/>
          <w:b/>
          <w:bCs/>
          <w:sz w:val="24"/>
          <w:szCs w:val="24"/>
        </w:rPr>
      </w:pPr>
      <w:r w:rsidRPr="0064352A">
        <w:rPr>
          <w:rFonts w:asciiTheme="minorBidi" w:hAnsiTheme="minorBidi"/>
          <w:b/>
          <w:bCs/>
          <w:sz w:val="24"/>
          <w:szCs w:val="24"/>
          <w:rtl/>
        </w:rPr>
        <w:t>دورة المخزون ( متوسطة فترة التخزين )</w:t>
      </w:r>
    </w:p>
    <w:p w:rsidR="00307238" w:rsidRPr="0064352A" w:rsidRDefault="00307238" w:rsidP="00307238">
      <w:pPr>
        <w:autoSpaceDE w:val="0"/>
        <w:autoSpaceDN w:val="0"/>
        <w:adjustRightInd w:val="0"/>
        <w:spacing w:after="0" w:line="240" w:lineRule="auto"/>
        <w:rPr>
          <w:rFonts w:asciiTheme="minorBidi" w:hAnsiTheme="minorBidi"/>
          <w:b/>
          <w:bCs/>
          <w:sz w:val="24"/>
          <w:szCs w:val="24"/>
          <w:rtl/>
        </w:rPr>
      </w:pPr>
      <w:r w:rsidRPr="0064352A">
        <w:rPr>
          <w:rFonts w:asciiTheme="minorBidi" w:hAnsiTheme="minorBidi"/>
          <w:b/>
          <w:bCs/>
          <w:sz w:val="24"/>
          <w:szCs w:val="24"/>
          <w:rtl/>
        </w:rPr>
        <w:t>مدة</w:t>
      </w:r>
      <w:r w:rsidRPr="0064352A">
        <w:rPr>
          <w:rFonts w:asciiTheme="minorBidi" w:hAnsiTheme="minorBidi"/>
          <w:b/>
          <w:bCs/>
          <w:sz w:val="24"/>
          <w:szCs w:val="24"/>
        </w:rPr>
        <w:t xml:space="preserve"> </w:t>
      </w:r>
      <w:r w:rsidRPr="0064352A">
        <w:rPr>
          <w:rFonts w:asciiTheme="minorBidi" w:hAnsiTheme="minorBidi"/>
          <w:b/>
          <w:bCs/>
          <w:sz w:val="24"/>
          <w:szCs w:val="24"/>
          <w:rtl/>
        </w:rPr>
        <w:t>بقاء</w:t>
      </w:r>
      <w:r w:rsidRPr="0064352A">
        <w:rPr>
          <w:rFonts w:asciiTheme="minorBidi" w:hAnsiTheme="minorBidi"/>
          <w:b/>
          <w:bCs/>
          <w:sz w:val="24"/>
          <w:szCs w:val="24"/>
        </w:rPr>
        <w:t xml:space="preserve"> </w:t>
      </w:r>
      <w:r w:rsidRPr="0064352A">
        <w:rPr>
          <w:rFonts w:asciiTheme="minorBidi" w:hAnsiTheme="minorBidi"/>
          <w:b/>
          <w:bCs/>
          <w:sz w:val="24"/>
          <w:szCs w:val="24"/>
          <w:rtl/>
        </w:rPr>
        <w:t>المخزون</w:t>
      </w:r>
      <w:r w:rsidRPr="0064352A">
        <w:rPr>
          <w:rFonts w:asciiTheme="minorBidi" w:hAnsiTheme="minorBidi"/>
          <w:b/>
          <w:bCs/>
          <w:sz w:val="24"/>
          <w:szCs w:val="24"/>
        </w:rPr>
        <w:t xml:space="preserve"> </w:t>
      </w:r>
      <w:r w:rsidRPr="0064352A">
        <w:rPr>
          <w:rFonts w:asciiTheme="minorBidi" w:hAnsiTheme="minorBidi"/>
          <w:b/>
          <w:bCs/>
          <w:sz w:val="24"/>
          <w:szCs w:val="24"/>
          <w:rtl/>
        </w:rPr>
        <w:t>في</w:t>
      </w:r>
      <w:r w:rsidRPr="0064352A">
        <w:rPr>
          <w:rFonts w:asciiTheme="minorBidi" w:hAnsiTheme="minorBidi"/>
          <w:b/>
          <w:bCs/>
          <w:sz w:val="24"/>
          <w:szCs w:val="24"/>
        </w:rPr>
        <w:t xml:space="preserve"> </w:t>
      </w:r>
      <w:r w:rsidRPr="0064352A">
        <w:rPr>
          <w:rFonts w:asciiTheme="minorBidi" w:hAnsiTheme="minorBidi"/>
          <w:b/>
          <w:bCs/>
          <w:sz w:val="24"/>
          <w:szCs w:val="24"/>
          <w:rtl/>
        </w:rPr>
        <w:t>المخازن</w:t>
      </w:r>
      <w:r w:rsidRPr="0064352A">
        <w:rPr>
          <w:rFonts w:asciiTheme="minorBidi" w:hAnsiTheme="minorBidi"/>
          <w:b/>
          <w:bCs/>
          <w:sz w:val="24"/>
          <w:szCs w:val="24"/>
        </w:rPr>
        <w:t xml:space="preserve"> </w:t>
      </w:r>
      <w:r w:rsidRPr="0064352A">
        <w:rPr>
          <w:rFonts w:asciiTheme="minorBidi" w:hAnsiTheme="minorBidi"/>
          <w:b/>
          <w:bCs/>
          <w:sz w:val="24"/>
          <w:szCs w:val="24"/>
          <w:rtl/>
        </w:rPr>
        <w:t>من</w:t>
      </w:r>
      <w:r w:rsidRPr="0064352A">
        <w:rPr>
          <w:rFonts w:asciiTheme="minorBidi" w:hAnsiTheme="minorBidi"/>
          <w:b/>
          <w:bCs/>
          <w:sz w:val="24"/>
          <w:szCs w:val="24"/>
        </w:rPr>
        <w:t xml:space="preserve"> </w:t>
      </w:r>
      <w:r w:rsidRPr="0064352A">
        <w:rPr>
          <w:rFonts w:asciiTheme="minorBidi" w:hAnsiTheme="minorBidi"/>
          <w:b/>
          <w:bCs/>
          <w:sz w:val="24"/>
          <w:szCs w:val="24"/>
          <w:rtl/>
        </w:rPr>
        <w:t>دخوله</w:t>
      </w:r>
      <w:r w:rsidRPr="0064352A">
        <w:rPr>
          <w:rFonts w:asciiTheme="minorBidi" w:hAnsiTheme="minorBidi"/>
          <w:b/>
          <w:bCs/>
          <w:sz w:val="24"/>
          <w:szCs w:val="24"/>
        </w:rPr>
        <w:t xml:space="preserve"> </w:t>
      </w:r>
      <w:r w:rsidRPr="0064352A">
        <w:rPr>
          <w:rFonts w:asciiTheme="minorBidi" w:hAnsiTheme="minorBidi"/>
          <w:b/>
          <w:bCs/>
          <w:sz w:val="24"/>
          <w:szCs w:val="24"/>
          <w:rtl/>
        </w:rPr>
        <w:t>كبضاعة</w:t>
      </w:r>
      <w:r w:rsidRPr="0064352A">
        <w:rPr>
          <w:rFonts w:asciiTheme="minorBidi" w:hAnsiTheme="minorBidi"/>
          <w:b/>
          <w:bCs/>
          <w:sz w:val="24"/>
          <w:szCs w:val="24"/>
        </w:rPr>
        <w:t xml:space="preserve"> </w:t>
      </w:r>
      <w:r w:rsidRPr="0064352A">
        <w:rPr>
          <w:rFonts w:asciiTheme="minorBidi" w:hAnsiTheme="minorBidi"/>
          <w:b/>
          <w:bCs/>
          <w:sz w:val="24"/>
          <w:szCs w:val="24"/>
          <w:rtl/>
        </w:rPr>
        <w:t>أو</w:t>
      </w:r>
      <w:r w:rsidRPr="0064352A">
        <w:rPr>
          <w:rFonts w:asciiTheme="minorBidi" w:hAnsiTheme="minorBidi"/>
          <w:b/>
          <w:bCs/>
          <w:sz w:val="24"/>
          <w:szCs w:val="24"/>
        </w:rPr>
        <w:t xml:space="preserve"> </w:t>
      </w:r>
      <w:r w:rsidRPr="0064352A">
        <w:rPr>
          <w:rFonts w:asciiTheme="minorBidi" w:hAnsiTheme="minorBidi"/>
          <w:b/>
          <w:bCs/>
          <w:sz w:val="24"/>
          <w:szCs w:val="24"/>
          <w:rtl/>
        </w:rPr>
        <w:t>مادة</w:t>
      </w:r>
      <w:r w:rsidRPr="0064352A">
        <w:rPr>
          <w:rFonts w:asciiTheme="minorBidi" w:hAnsiTheme="minorBidi"/>
          <w:b/>
          <w:bCs/>
          <w:sz w:val="24"/>
          <w:szCs w:val="24"/>
        </w:rPr>
        <w:t xml:space="preserve"> </w:t>
      </w:r>
      <w:r w:rsidRPr="0064352A">
        <w:rPr>
          <w:rFonts w:asciiTheme="minorBidi" w:hAnsiTheme="minorBidi"/>
          <w:b/>
          <w:bCs/>
          <w:sz w:val="24"/>
          <w:szCs w:val="24"/>
          <w:rtl/>
        </w:rPr>
        <w:t>خام حتى</w:t>
      </w:r>
      <w:r w:rsidRPr="0064352A">
        <w:rPr>
          <w:rFonts w:asciiTheme="minorBidi" w:hAnsiTheme="minorBidi"/>
          <w:b/>
          <w:bCs/>
          <w:sz w:val="24"/>
          <w:szCs w:val="24"/>
        </w:rPr>
        <w:t xml:space="preserve"> </w:t>
      </w:r>
      <w:r w:rsidRPr="0064352A">
        <w:rPr>
          <w:rFonts w:asciiTheme="minorBidi" w:hAnsiTheme="minorBidi"/>
          <w:b/>
          <w:bCs/>
          <w:sz w:val="24"/>
          <w:szCs w:val="24"/>
          <w:rtl/>
        </w:rPr>
        <w:t>خروجه</w:t>
      </w:r>
      <w:r w:rsidRPr="0064352A">
        <w:rPr>
          <w:rFonts w:asciiTheme="minorBidi" w:hAnsiTheme="minorBidi"/>
          <w:b/>
          <w:bCs/>
          <w:sz w:val="24"/>
          <w:szCs w:val="24"/>
        </w:rPr>
        <w:t xml:space="preserve"> </w:t>
      </w:r>
      <w:r w:rsidRPr="0064352A">
        <w:rPr>
          <w:rFonts w:asciiTheme="minorBidi" w:hAnsiTheme="minorBidi"/>
          <w:b/>
          <w:bCs/>
          <w:sz w:val="24"/>
          <w:szCs w:val="24"/>
          <w:rtl/>
        </w:rPr>
        <w:t>بشكل</w:t>
      </w:r>
      <w:r w:rsidRPr="0064352A">
        <w:rPr>
          <w:rFonts w:asciiTheme="minorBidi" w:hAnsiTheme="minorBidi"/>
          <w:b/>
          <w:bCs/>
          <w:sz w:val="24"/>
          <w:szCs w:val="24"/>
        </w:rPr>
        <w:t xml:space="preserve"> </w:t>
      </w:r>
      <w:r w:rsidRPr="0064352A">
        <w:rPr>
          <w:rFonts w:asciiTheme="minorBidi" w:hAnsiTheme="minorBidi"/>
          <w:b/>
          <w:bCs/>
          <w:sz w:val="24"/>
          <w:szCs w:val="24"/>
          <w:rtl/>
        </w:rPr>
        <w:t>مبيعات</w:t>
      </w:r>
      <w:r w:rsidRPr="0064352A">
        <w:rPr>
          <w:rFonts w:asciiTheme="minorBidi" w:hAnsiTheme="minorBidi"/>
          <w:b/>
          <w:bCs/>
          <w:sz w:val="24"/>
          <w:szCs w:val="24"/>
        </w:rPr>
        <w:t xml:space="preserve"> </w:t>
      </w:r>
      <w:r w:rsidRPr="0064352A">
        <w:rPr>
          <w:rFonts w:asciiTheme="minorBidi" w:hAnsiTheme="minorBidi"/>
          <w:b/>
          <w:bCs/>
          <w:sz w:val="24"/>
          <w:szCs w:val="24"/>
          <w:rtl/>
        </w:rPr>
        <w:t>ويقيس</w:t>
      </w:r>
      <w:r w:rsidRPr="0064352A">
        <w:rPr>
          <w:rFonts w:asciiTheme="minorBidi" w:hAnsiTheme="minorBidi"/>
          <w:b/>
          <w:bCs/>
          <w:sz w:val="24"/>
          <w:szCs w:val="24"/>
        </w:rPr>
        <w:t xml:space="preserve"> </w:t>
      </w:r>
      <w:r w:rsidRPr="0064352A">
        <w:rPr>
          <w:rFonts w:asciiTheme="minorBidi" w:hAnsiTheme="minorBidi"/>
          <w:b/>
          <w:bCs/>
          <w:sz w:val="24"/>
          <w:szCs w:val="24"/>
          <w:rtl/>
        </w:rPr>
        <w:t>مدى</w:t>
      </w:r>
      <w:r w:rsidRPr="0064352A">
        <w:rPr>
          <w:rFonts w:asciiTheme="minorBidi" w:hAnsiTheme="minorBidi"/>
          <w:b/>
          <w:bCs/>
          <w:sz w:val="24"/>
          <w:szCs w:val="24"/>
        </w:rPr>
        <w:t xml:space="preserve"> </w:t>
      </w:r>
      <w:r w:rsidRPr="0064352A">
        <w:rPr>
          <w:rFonts w:asciiTheme="minorBidi" w:hAnsiTheme="minorBidi"/>
          <w:b/>
          <w:bCs/>
          <w:sz w:val="24"/>
          <w:szCs w:val="24"/>
          <w:rtl/>
        </w:rPr>
        <w:t>كفاءة</w:t>
      </w:r>
      <w:r w:rsidRPr="0064352A">
        <w:rPr>
          <w:rFonts w:asciiTheme="minorBidi" w:hAnsiTheme="minorBidi"/>
          <w:b/>
          <w:bCs/>
          <w:sz w:val="24"/>
          <w:szCs w:val="24"/>
        </w:rPr>
        <w:t xml:space="preserve"> </w:t>
      </w:r>
      <w:r w:rsidRPr="0064352A">
        <w:rPr>
          <w:rFonts w:asciiTheme="minorBidi" w:hAnsiTheme="minorBidi"/>
          <w:b/>
          <w:bCs/>
          <w:sz w:val="24"/>
          <w:szCs w:val="24"/>
          <w:rtl/>
        </w:rPr>
        <w:t>إدارة</w:t>
      </w:r>
      <w:r w:rsidRPr="0064352A">
        <w:rPr>
          <w:rFonts w:asciiTheme="minorBidi" w:hAnsiTheme="minorBidi"/>
          <w:b/>
          <w:bCs/>
          <w:sz w:val="24"/>
          <w:szCs w:val="24"/>
        </w:rPr>
        <w:t xml:space="preserve"> </w:t>
      </w:r>
      <w:r w:rsidRPr="0064352A">
        <w:rPr>
          <w:rFonts w:asciiTheme="minorBidi" w:hAnsiTheme="minorBidi"/>
          <w:b/>
          <w:bCs/>
          <w:sz w:val="24"/>
          <w:szCs w:val="24"/>
          <w:rtl/>
        </w:rPr>
        <w:t>المخزون بالشركة</w:t>
      </w:r>
    </w:p>
    <w:p w:rsidR="00307238" w:rsidRPr="0064352A" w:rsidRDefault="00C519D8" w:rsidP="00307238">
      <w:pPr>
        <w:autoSpaceDE w:val="0"/>
        <w:autoSpaceDN w:val="0"/>
        <w:adjustRightInd w:val="0"/>
        <w:spacing w:after="0" w:line="240" w:lineRule="auto"/>
        <w:rPr>
          <w:rFonts w:asciiTheme="minorBidi" w:hAnsiTheme="minorBidi"/>
          <w:b/>
          <w:bCs/>
          <w:sz w:val="24"/>
          <w:szCs w:val="24"/>
          <w:rtl/>
        </w:rPr>
      </w:pPr>
      <w:r>
        <w:rPr>
          <w:rFonts w:asciiTheme="minorBidi" w:hAnsiTheme="minorBidi"/>
          <w:b/>
          <w:bCs/>
          <w:noProof/>
          <w:sz w:val="24"/>
          <w:szCs w:val="24"/>
          <w:rtl/>
        </w:rPr>
        <mc:AlternateContent>
          <mc:Choice Requires="wps">
            <w:drawing>
              <wp:anchor distT="0" distB="0" distL="114300" distR="114300" simplePos="0" relativeHeight="251718656" behindDoc="0" locked="0" layoutInCell="1" allowOverlap="1">
                <wp:simplePos x="0" y="0"/>
                <wp:positionH relativeFrom="column">
                  <wp:posOffset>3135630</wp:posOffset>
                </wp:positionH>
                <wp:positionV relativeFrom="paragraph">
                  <wp:posOffset>5080</wp:posOffset>
                </wp:positionV>
                <wp:extent cx="1550035" cy="541020"/>
                <wp:effectExtent l="1905" t="0" r="635" b="4445"/>
                <wp:wrapNone/>
                <wp:docPr id="29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D50" w:rsidRDefault="00DB3D50" w:rsidP="00307238">
                            <w:pPr>
                              <w:spacing w:after="0" w:line="240" w:lineRule="auto"/>
                              <w:jc w:val="center"/>
                              <w:rPr>
                                <w:rFonts w:ascii="Tahoma" w:hAnsi="Tahoma" w:cs="Tahoma"/>
                                <w:sz w:val="18"/>
                                <w:szCs w:val="18"/>
                                <w:rtl/>
                              </w:rPr>
                            </w:pPr>
                            <w:r>
                              <w:rPr>
                                <w:rFonts w:ascii="Tahoma" w:hAnsi="Tahoma" w:cs="Tahoma" w:hint="cs"/>
                                <w:sz w:val="18"/>
                                <w:szCs w:val="18"/>
                                <w:rtl/>
                              </w:rPr>
                              <w:t>360</w:t>
                            </w:r>
                          </w:p>
                          <w:p w:rsidR="00DB3D50" w:rsidRDefault="00DB3D50" w:rsidP="00307238">
                            <w:pPr>
                              <w:spacing w:after="0" w:line="240" w:lineRule="auto"/>
                              <w:jc w:val="center"/>
                              <w:rPr>
                                <w:rFonts w:ascii="Tahoma" w:hAnsi="Tahoma" w:cs="Tahoma"/>
                                <w:sz w:val="18"/>
                                <w:szCs w:val="18"/>
                                <w:rtl/>
                              </w:rPr>
                            </w:pPr>
                          </w:p>
                          <w:p w:rsidR="00DB3D50" w:rsidRPr="006728CB" w:rsidRDefault="00DB3D50" w:rsidP="00307238">
                            <w:pPr>
                              <w:spacing w:after="0" w:line="240" w:lineRule="auto"/>
                              <w:jc w:val="center"/>
                              <w:rPr>
                                <w:rFonts w:ascii="Tahoma" w:hAnsi="Tahoma" w:cs="Tahoma"/>
                                <w:sz w:val="18"/>
                                <w:szCs w:val="18"/>
                              </w:rPr>
                            </w:pPr>
                            <w:r>
                              <w:rPr>
                                <w:rFonts w:ascii="Tahoma" w:hAnsi="Tahoma" w:cs="Tahoma" w:hint="cs"/>
                                <w:sz w:val="18"/>
                                <w:szCs w:val="18"/>
                                <w:rtl/>
                              </w:rPr>
                              <w:t>معدل دوران المخزون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56" type="#_x0000_t202" style="position:absolute;left:0;text-align:left;margin-left:246.9pt;margin-top:.4pt;width:122.05pt;height:42.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" filled="f" stroked="f">
                <v:textbox>
                  <w:txbxContent>
                    <w:p w:rsidR="00DB3D50" w:rsidRDefault="00DB3D50" w:rsidP="00307238">
                      <w:pPr>
                        <w:spacing w:after="0" w:line="240" w:lineRule="auto"/>
                        <w:jc w:val="center"/>
                        <w:rPr>
                          <w:rFonts w:ascii="Tahoma" w:hAnsi="Tahoma" w:cs="Tahoma"/>
                          <w:sz w:val="18"/>
                          <w:szCs w:val="18"/>
                          <w:rtl/>
                        </w:rPr>
                      </w:pPr>
                      <w:r>
                        <w:rPr>
                          <w:rFonts w:ascii="Tahoma" w:hAnsi="Tahoma" w:cs="Tahoma" w:hint="cs"/>
                          <w:sz w:val="18"/>
                          <w:szCs w:val="18"/>
                          <w:rtl/>
                        </w:rPr>
                        <w:t>360</w:t>
                      </w:r>
                    </w:p>
                    <w:p w:rsidR="00DB3D50" w:rsidRDefault="00DB3D50" w:rsidP="00307238">
                      <w:pPr>
                        <w:spacing w:after="0" w:line="240" w:lineRule="auto"/>
                        <w:jc w:val="center"/>
                        <w:rPr>
                          <w:rFonts w:ascii="Tahoma" w:hAnsi="Tahoma" w:cs="Tahoma"/>
                          <w:sz w:val="18"/>
                          <w:szCs w:val="18"/>
                          <w:rtl/>
                        </w:rPr>
                      </w:pPr>
                    </w:p>
                    <w:p w:rsidR="00DB3D50" w:rsidRPr="006728CB" w:rsidRDefault="00DB3D50" w:rsidP="00307238">
                      <w:pPr>
                        <w:spacing w:after="0" w:line="240" w:lineRule="auto"/>
                        <w:jc w:val="center"/>
                        <w:rPr>
                          <w:rFonts w:ascii="Tahoma" w:hAnsi="Tahoma" w:cs="Tahoma"/>
                          <w:sz w:val="18"/>
                          <w:szCs w:val="18"/>
                        </w:rPr>
                      </w:pPr>
                      <w:r>
                        <w:rPr>
                          <w:rFonts w:ascii="Tahoma" w:hAnsi="Tahoma" w:cs="Tahoma" w:hint="cs"/>
                          <w:sz w:val="18"/>
                          <w:szCs w:val="18"/>
                          <w:rtl/>
                        </w:rPr>
                        <w:t>معدل دوران المخزون</w:t>
                      </w:r>
                    </w:p>
                  </w:txbxContent>
                </v:textbox>
              </v:shape>
            </w:pict>
          </mc:Fallback>
        </mc:AlternateContent>
      </w:r>
    </w:p>
    <w:p w:rsidR="00307238" w:rsidRPr="0064352A" w:rsidRDefault="00C519D8" w:rsidP="00307238">
      <w:pPr>
        <w:autoSpaceDE w:val="0"/>
        <w:autoSpaceDN w:val="0"/>
        <w:adjustRightInd w:val="0"/>
        <w:spacing w:after="0" w:line="240" w:lineRule="auto"/>
        <w:rPr>
          <w:rFonts w:asciiTheme="minorBidi" w:hAnsiTheme="minorBidi"/>
          <w:b/>
          <w:bCs/>
          <w:sz w:val="24"/>
          <w:szCs w:val="24"/>
          <w:rtl/>
        </w:rPr>
      </w:pPr>
      <w:r>
        <w:rPr>
          <w:rFonts w:asciiTheme="minorBidi" w:hAnsiTheme="minorBidi"/>
          <w:b/>
          <w:bCs/>
          <w:noProof/>
          <w:sz w:val="24"/>
          <w:szCs w:val="24"/>
          <w:rtl/>
        </w:rPr>
        <mc:AlternateContent>
          <mc:Choice Requires="wps">
            <w:drawing>
              <wp:anchor distT="0" distB="0" distL="114300" distR="114300" simplePos="0" relativeHeight="251719680" behindDoc="0" locked="0" layoutInCell="1" allowOverlap="1">
                <wp:simplePos x="0" y="0"/>
                <wp:positionH relativeFrom="column">
                  <wp:posOffset>3284855</wp:posOffset>
                </wp:positionH>
                <wp:positionV relativeFrom="paragraph">
                  <wp:posOffset>84455</wp:posOffset>
                </wp:positionV>
                <wp:extent cx="1208405" cy="0"/>
                <wp:effectExtent l="8255" t="13970" r="12065" b="5080"/>
                <wp:wrapNone/>
                <wp:docPr id="292"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8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6F3BA2" id="AutoShape 58" o:spid="_x0000_s1026" type="#_x0000_t32" style="position:absolute;left:0;text-align:left;margin-left:258.65pt;margin-top:6.65pt;width:95.15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"/>
            </w:pict>
          </mc:Fallback>
        </mc:AlternateContent>
      </w:r>
      <w:r w:rsidR="00307238" w:rsidRPr="0064352A">
        <w:rPr>
          <w:rFonts w:asciiTheme="minorBidi" w:hAnsiTheme="minorBidi"/>
          <w:b/>
          <w:bCs/>
          <w:sz w:val="24"/>
          <w:szCs w:val="24"/>
          <w:rtl/>
        </w:rPr>
        <w:t xml:space="preserve">دورة المخزون = </w:t>
      </w:r>
    </w:p>
    <w:p w:rsidR="00307238" w:rsidRPr="0064352A" w:rsidRDefault="00307238" w:rsidP="00307238">
      <w:pPr>
        <w:autoSpaceDE w:val="0"/>
        <w:autoSpaceDN w:val="0"/>
        <w:adjustRightInd w:val="0"/>
        <w:spacing w:after="0" w:line="240" w:lineRule="auto"/>
        <w:rPr>
          <w:rFonts w:asciiTheme="minorBidi" w:hAnsiTheme="minorBidi"/>
          <w:b/>
          <w:bCs/>
          <w:sz w:val="24"/>
          <w:szCs w:val="24"/>
          <w:rtl/>
        </w:rPr>
      </w:pPr>
    </w:p>
    <w:p w:rsidR="00307238" w:rsidRPr="0064352A" w:rsidRDefault="00307238" w:rsidP="00C108B1">
      <w:pPr>
        <w:pStyle w:val="ListParagraph"/>
        <w:numPr>
          <w:ilvl w:val="0"/>
          <w:numId w:val="81"/>
        </w:numPr>
        <w:autoSpaceDE w:val="0"/>
        <w:autoSpaceDN w:val="0"/>
        <w:adjustRightInd w:val="0"/>
        <w:spacing w:after="0" w:line="240" w:lineRule="auto"/>
        <w:rPr>
          <w:rFonts w:asciiTheme="minorBidi" w:hAnsiTheme="minorBidi"/>
          <w:b/>
          <w:bCs/>
          <w:sz w:val="24"/>
          <w:szCs w:val="24"/>
        </w:rPr>
      </w:pPr>
      <w:r w:rsidRPr="0064352A">
        <w:rPr>
          <w:rFonts w:asciiTheme="minorBidi" w:hAnsiTheme="minorBidi"/>
          <w:b/>
          <w:bCs/>
          <w:sz w:val="24"/>
          <w:szCs w:val="24"/>
          <w:rtl/>
        </w:rPr>
        <w:t xml:space="preserve">معدل دوران الأصول طويلة الأجل </w:t>
      </w:r>
    </w:p>
    <w:p w:rsidR="00307238" w:rsidRPr="0064352A" w:rsidRDefault="00307238" w:rsidP="00307238">
      <w:pPr>
        <w:autoSpaceDE w:val="0"/>
        <w:autoSpaceDN w:val="0"/>
        <w:adjustRightInd w:val="0"/>
        <w:spacing w:after="0" w:line="240" w:lineRule="auto"/>
        <w:rPr>
          <w:rFonts w:asciiTheme="minorBidi" w:hAnsiTheme="minorBidi"/>
          <w:b/>
          <w:bCs/>
          <w:color w:val="000000"/>
          <w:sz w:val="24"/>
          <w:szCs w:val="24"/>
        </w:rPr>
      </w:pPr>
      <w:r w:rsidRPr="0064352A">
        <w:rPr>
          <w:rFonts w:asciiTheme="minorBidi" w:hAnsiTheme="minorBidi"/>
          <w:b/>
          <w:bCs/>
          <w:color w:val="000000"/>
          <w:sz w:val="24"/>
          <w:szCs w:val="24"/>
          <w:rtl/>
        </w:rPr>
        <w:t>عدد</w:t>
      </w:r>
      <w:r w:rsidRPr="0064352A">
        <w:rPr>
          <w:rFonts w:asciiTheme="minorBidi" w:hAnsiTheme="minorBidi"/>
          <w:b/>
          <w:bCs/>
          <w:color w:val="000000"/>
          <w:sz w:val="24"/>
          <w:szCs w:val="24"/>
        </w:rPr>
        <w:t xml:space="preserve"> </w:t>
      </w:r>
      <w:r w:rsidRPr="0064352A">
        <w:rPr>
          <w:rFonts w:asciiTheme="minorBidi" w:hAnsiTheme="minorBidi"/>
          <w:b/>
          <w:bCs/>
          <w:color w:val="000000"/>
          <w:sz w:val="24"/>
          <w:szCs w:val="24"/>
          <w:rtl/>
        </w:rPr>
        <w:t>مرات</w:t>
      </w:r>
      <w:r w:rsidRPr="0064352A">
        <w:rPr>
          <w:rFonts w:asciiTheme="minorBidi" w:hAnsiTheme="minorBidi"/>
          <w:b/>
          <w:bCs/>
          <w:color w:val="000000"/>
          <w:sz w:val="24"/>
          <w:szCs w:val="24"/>
        </w:rPr>
        <w:t xml:space="preserve"> </w:t>
      </w:r>
      <w:r w:rsidRPr="0064352A">
        <w:rPr>
          <w:rFonts w:asciiTheme="minorBidi" w:hAnsiTheme="minorBidi"/>
          <w:b/>
          <w:bCs/>
          <w:color w:val="000000"/>
          <w:sz w:val="24"/>
          <w:szCs w:val="24"/>
          <w:rtl/>
        </w:rPr>
        <w:t>تغطية</w:t>
      </w:r>
      <w:r w:rsidRPr="0064352A">
        <w:rPr>
          <w:rFonts w:asciiTheme="minorBidi" w:hAnsiTheme="minorBidi"/>
          <w:b/>
          <w:bCs/>
          <w:color w:val="000000"/>
          <w:sz w:val="24"/>
          <w:szCs w:val="24"/>
        </w:rPr>
        <w:t xml:space="preserve"> </w:t>
      </w:r>
      <w:r w:rsidRPr="0064352A">
        <w:rPr>
          <w:rFonts w:asciiTheme="minorBidi" w:hAnsiTheme="minorBidi"/>
          <w:b/>
          <w:bCs/>
          <w:color w:val="000000"/>
          <w:sz w:val="24"/>
          <w:szCs w:val="24"/>
          <w:rtl/>
        </w:rPr>
        <w:t>صافي</w:t>
      </w:r>
      <w:r w:rsidRPr="0064352A">
        <w:rPr>
          <w:rFonts w:asciiTheme="minorBidi" w:hAnsiTheme="minorBidi"/>
          <w:b/>
          <w:bCs/>
          <w:color w:val="000000"/>
          <w:sz w:val="24"/>
          <w:szCs w:val="24"/>
        </w:rPr>
        <w:t xml:space="preserve"> </w:t>
      </w:r>
      <w:r w:rsidRPr="0064352A">
        <w:rPr>
          <w:rFonts w:asciiTheme="minorBidi" w:hAnsiTheme="minorBidi"/>
          <w:b/>
          <w:bCs/>
          <w:color w:val="000000"/>
          <w:sz w:val="24"/>
          <w:szCs w:val="24"/>
          <w:rtl/>
        </w:rPr>
        <w:t>المبيعات</w:t>
      </w:r>
      <w:r w:rsidRPr="0064352A">
        <w:rPr>
          <w:rFonts w:asciiTheme="minorBidi" w:hAnsiTheme="minorBidi"/>
          <w:b/>
          <w:bCs/>
          <w:color w:val="000000"/>
          <w:sz w:val="24"/>
          <w:szCs w:val="24"/>
        </w:rPr>
        <w:t xml:space="preserve"> </w:t>
      </w:r>
      <w:r w:rsidRPr="0064352A">
        <w:rPr>
          <w:rFonts w:asciiTheme="minorBidi" w:hAnsiTheme="minorBidi"/>
          <w:b/>
          <w:bCs/>
          <w:color w:val="000000"/>
          <w:sz w:val="24"/>
          <w:szCs w:val="24"/>
          <w:rtl/>
        </w:rPr>
        <w:t>لصافي</w:t>
      </w:r>
      <w:r w:rsidRPr="0064352A">
        <w:rPr>
          <w:rFonts w:asciiTheme="minorBidi" w:hAnsiTheme="minorBidi"/>
          <w:b/>
          <w:bCs/>
          <w:color w:val="000000"/>
          <w:sz w:val="24"/>
          <w:szCs w:val="24"/>
        </w:rPr>
        <w:t xml:space="preserve"> </w:t>
      </w:r>
      <w:r w:rsidRPr="0064352A">
        <w:rPr>
          <w:rFonts w:asciiTheme="minorBidi" w:hAnsiTheme="minorBidi"/>
          <w:b/>
          <w:bCs/>
          <w:color w:val="000000"/>
          <w:sz w:val="24"/>
          <w:szCs w:val="24"/>
          <w:rtl/>
        </w:rPr>
        <w:t>الأصول</w:t>
      </w:r>
      <w:r w:rsidRPr="0064352A">
        <w:rPr>
          <w:rFonts w:asciiTheme="minorBidi" w:hAnsiTheme="minorBidi"/>
          <w:b/>
          <w:bCs/>
          <w:color w:val="000000"/>
          <w:sz w:val="24"/>
          <w:szCs w:val="24"/>
        </w:rPr>
        <w:t xml:space="preserve"> </w:t>
      </w:r>
      <w:r w:rsidRPr="0064352A">
        <w:rPr>
          <w:rFonts w:asciiTheme="minorBidi" w:hAnsiTheme="minorBidi"/>
          <w:b/>
          <w:bCs/>
          <w:color w:val="000000"/>
          <w:sz w:val="24"/>
          <w:szCs w:val="24"/>
          <w:rtl/>
        </w:rPr>
        <w:t>طويلة</w:t>
      </w:r>
      <w:r w:rsidRPr="0064352A">
        <w:rPr>
          <w:rFonts w:asciiTheme="minorBidi" w:hAnsiTheme="minorBidi"/>
          <w:b/>
          <w:bCs/>
          <w:color w:val="000000"/>
          <w:sz w:val="24"/>
          <w:szCs w:val="24"/>
        </w:rPr>
        <w:t xml:space="preserve"> </w:t>
      </w:r>
      <w:r w:rsidRPr="0064352A">
        <w:rPr>
          <w:rFonts w:asciiTheme="minorBidi" w:hAnsiTheme="minorBidi"/>
          <w:b/>
          <w:bCs/>
          <w:color w:val="000000"/>
          <w:sz w:val="24"/>
          <w:szCs w:val="24"/>
          <w:rtl/>
        </w:rPr>
        <w:t>الأجل</w:t>
      </w:r>
    </w:p>
    <w:p w:rsidR="00307238" w:rsidRPr="0064352A" w:rsidRDefault="00307238" w:rsidP="00307238">
      <w:pPr>
        <w:autoSpaceDE w:val="0"/>
        <w:autoSpaceDN w:val="0"/>
        <w:adjustRightInd w:val="0"/>
        <w:spacing w:after="0" w:line="240" w:lineRule="auto"/>
        <w:rPr>
          <w:rFonts w:asciiTheme="minorBidi" w:hAnsiTheme="minorBidi"/>
          <w:b/>
          <w:bCs/>
          <w:sz w:val="24"/>
          <w:szCs w:val="24"/>
        </w:rPr>
      </w:pPr>
      <w:r w:rsidRPr="0064352A">
        <w:rPr>
          <w:rFonts w:asciiTheme="minorBidi" w:hAnsiTheme="minorBidi"/>
          <w:b/>
          <w:bCs/>
          <w:sz w:val="24"/>
          <w:szCs w:val="24"/>
          <w:rtl/>
        </w:rPr>
        <w:t>صافي</w:t>
      </w:r>
      <w:r w:rsidRPr="0064352A">
        <w:rPr>
          <w:rFonts w:asciiTheme="minorBidi" w:hAnsiTheme="minorBidi"/>
          <w:b/>
          <w:bCs/>
          <w:sz w:val="24"/>
          <w:szCs w:val="24"/>
        </w:rPr>
        <w:t xml:space="preserve"> </w:t>
      </w:r>
      <w:r w:rsidRPr="0064352A">
        <w:rPr>
          <w:rFonts w:asciiTheme="minorBidi" w:hAnsiTheme="minorBidi"/>
          <w:b/>
          <w:bCs/>
          <w:sz w:val="24"/>
          <w:szCs w:val="24"/>
          <w:rtl/>
        </w:rPr>
        <w:t>الأصول</w:t>
      </w:r>
      <w:r w:rsidRPr="0064352A">
        <w:rPr>
          <w:rFonts w:asciiTheme="minorBidi" w:hAnsiTheme="minorBidi"/>
          <w:b/>
          <w:bCs/>
          <w:sz w:val="24"/>
          <w:szCs w:val="24"/>
        </w:rPr>
        <w:t xml:space="preserve"> </w:t>
      </w:r>
      <w:r w:rsidRPr="0064352A">
        <w:rPr>
          <w:rFonts w:asciiTheme="minorBidi" w:hAnsiTheme="minorBidi"/>
          <w:b/>
          <w:bCs/>
          <w:sz w:val="24"/>
          <w:szCs w:val="24"/>
          <w:rtl/>
        </w:rPr>
        <w:t>طويلة</w:t>
      </w:r>
      <w:r w:rsidRPr="0064352A">
        <w:rPr>
          <w:rFonts w:asciiTheme="minorBidi" w:hAnsiTheme="minorBidi"/>
          <w:b/>
          <w:bCs/>
          <w:sz w:val="24"/>
          <w:szCs w:val="24"/>
        </w:rPr>
        <w:t xml:space="preserve"> </w:t>
      </w:r>
      <w:r w:rsidRPr="0064352A">
        <w:rPr>
          <w:rFonts w:asciiTheme="minorBidi" w:hAnsiTheme="minorBidi"/>
          <w:b/>
          <w:bCs/>
          <w:sz w:val="24"/>
          <w:szCs w:val="24"/>
          <w:rtl/>
        </w:rPr>
        <w:t>الأجل</w:t>
      </w:r>
      <w:r w:rsidRPr="0064352A">
        <w:rPr>
          <w:rFonts w:asciiTheme="minorBidi" w:hAnsiTheme="minorBidi"/>
          <w:b/>
          <w:bCs/>
          <w:sz w:val="24"/>
          <w:szCs w:val="24"/>
        </w:rPr>
        <w:t xml:space="preserve"> = </w:t>
      </w:r>
      <w:r w:rsidRPr="0064352A">
        <w:rPr>
          <w:rFonts w:asciiTheme="minorBidi" w:hAnsiTheme="minorBidi"/>
          <w:b/>
          <w:bCs/>
          <w:sz w:val="24"/>
          <w:szCs w:val="24"/>
          <w:rtl/>
        </w:rPr>
        <w:t>إجمالي</w:t>
      </w:r>
      <w:r w:rsidRPr="0064352A">
        <w:rPr>
          <w:rFonts w:asciiTheme="minorBidi" w:hAnsiTheme="minorBidi"/>
          <w:b/>
          <w:bCs/>
          <w:sz w:val="24"/>
          <w:szCs w:val="24"/>
        </w:rPr>
        <w:t xml:space="preserve"> </w:t>
      </w:r>
      <w:r w:rsidRPr="0064352A">
        <w:rPr>
          <w:rFonts w:asciiTheme="minorBidi" w:hAnsiTheme="minorBidi"/>
          <w:b/>
          <w:bCs/>
          <w:sz w:val="24"/>
          <w:szCs w:val="24"/>
          <w:rtl/>
        </w:rPr>
        <w:t>الأصول</w:t>
      </w:r>
      <w:r w:rsidRPr="0064352A">
        <w:rPr>
          <w:rFonts w:asciiTheme="minorBidi" w:hAnsiTheme="minorBidi"/>
          <w:b/>
          <w:bCs/>
          <w:sz w:val="24"/>
          <w:szCs w:val="24"/>
        </w:rPr>
        <w:t xml:space="preserve"> </w:t>
      </w:r>
      <w:r w:rsidRPr="0064352A">
        <w:rPr>
          <w:rFonts w:asciiTheme="minorBidi" w:hAnsiTheme="minorBidi"/>
          <w:b/>
          <w:bCs/>
          <w:sz w:val="24"/>
          <w:szCs w:val="24"/>
          <w:rtl/>
        </w:rPr>
        <w:t>طويلة</w:t>
      </w:r>
      <w:r w:rsidRPr="0064352A">
        <w:rPr>
          <w:rFonts w:asciiTheme="minorBidi" w:hAnsiTheme="minorBidi"/>
          <w:b/>
          <w:bCs/>
          <w:sz w:val="24"/>
          <w:szCs w:val="24"/>
        </w:rPr>
        <w:t xml:space="preserve"> </w:t>
      </w:r>
      <w:r w:rsidRPr="0064352A">
        <w:rPr>
          <w:rFonts w:asciiTheme="minorBidi" w:hAnsiTheme="minorBidi"/>
          <w:b/>
          <w:bCs/>
          <w:sz w:val="24"/>
          <w:szCs w:val="24"/>
          <w:rtl/>
        </w:rPr>
        <w:t>الأجل</w:t>
      </w:r>
      <w:r w:rsidRPr="0064352A">
        <w:rPr>
          <w:rFonts w:asciiTheme="minorBidi" w:hAnsiTheme="minorBidi"/>
          <w:b/>
          <w:bCs/>
          <w:sz w:val="24"/>
          <w:szCs w:val="24"/>
        </w:rPr>
        <w:t xml:space="preserve"> – </w:t>
      </w:r>
      <w:r w:rsidRPr="0064352A">
        <w:rPr>
          <w:rFonts w:asciiTheme="minorBidi" w:hAnsiTheme="minorBidi"/>
          <w:b/>
          <w:bCs/>
          <w:sz w:val="24"/>
          <w:szCs w:val="24"/>
          <w:rtl/>
        </w:rPr>
        <w:t>مجمع</w:t>
      </w:r>
      <w:r w:rsidRPr="0064352A">
        <w:rPr>
          <w:rFonts w:asciiTheme="minorBidi" w:hAnsiTheme="minorBidi"/>
          <w:b/>
          <w:bCs/>
          <w:sz w:val="24"/>
          <w:szCs w:val="24"/>
        </w:rPr>
        <w:t xml:space="preserve"> </w:t>
      </w:r>
      <w:r w:rsidRPr="0064352A">
        <w:rPr>
          <w:rFonts w:asciiTheme="minorBidi" w:hAnsiTheme="minorBidi"/>
          <w:b/>
          <w:bCs/>
          <w:sz w:val="24"/>
          <w:szCs w:val="24"/>
          <w:rtl/>
        </w:rPr>
        <w:t>الإهلاك</w:t>
      </w:r>
    </w:p>
    <w:p w:rsidR="00307238" w:rsidRPr="0064352A" w:rsidRDefault="00307238" w:rsidP="00307238">
      <w:pPr>
        <w:autoSpaceDE w:val="0"/>
        <w:autoSpaceDN w:val="0"/>
        <w:adjustRightInd w:val="0"/>
        <w:spacing w:after="0" w:line="240" w:lineRule="auto"/>
        <w:rPr>
          <w:rFonts w:asciiTheme="minorBidi" w:hAnsiTheme="minorBidi"/>
          <w:b/>
          <w:bCs/>
          <w:color w:val="000000"/>
          <w:sz w:val="24"/>
          <w:szCs w:val="24"/>
          <w:rtl/>
        </w:rPr>
      </w:pPr>
      <w:r w:rsidRPr="0064352A">
        <w:rPr>
          <w:rFonts w:asciiTheme="minorBidi" w:hAnsiTheme="minorBidi"/>
          <w:b/>
          <w:bCs/>
          <w:color w:val="000000"/>
          <w:sz w:val="24"/>
          <w:szCs w:val="24"/>
          <w:rtl/>
        </w:rPr>
        <w:t>ويقيس</w:t>
      </w:r>
      <w:r w:rsidRPr="0064352A">
        <w:rPr>
          <w:rFonts w:asciiTheme="minorBidi" w:hAnsiTheme="minorBidi"/>
          <w:b/>
          <w:bCs/>
          <w:color w:val="000000"/>
          <w:sz w:val="24"/>
          <w:szCs w:val="24"/>
        </w:rPr>
        <w:t xml:space="preserve"> </w:t>
      </w:r>
      <w:r w:rsidRPr="0064352A">
        <w:rPr>
          <w:rFonts w:asciiTheme="minorBidi" w:hAnsiTheme="minorBidi"/>
          <w:b/>
          <w:bCs/>
          <w:color w:val="000000"/>
          <w:sz w:val="24"/>
          <w:szCs w:val="24"/>
          <w:rtl/>
        </w:rPr>
        <w:t>كفاءة</w:t>
      </w:r>
      <w:r w:rsidRPr="0064352A">
        <w:rPr>
          <w:rFonts w:asciiTheme="minorBidi" w:hAnsiTheme="minorBidi"/>
          <w:b/>
          <w:bCs/>
          <w:color w:val="000000"/>
          <w:sz w:val="24"/>
          <w:szCs w:val="24"/>
        </w:rPr>
        <w:t xml:space="preserve"> </w:t>
      </w:r>
      <w:r w:rsidRPr="0064352A">
        <w:rPr>
          <w:rFonts w:asciiTheme="minorBidi" w:hAnsiTheme="minorBidi"/>
          <w:b/>
          <w:bCs/>
          <w:color w:val="000000"/>
          <w:sz w:val="24"/>
          <w:szCs w:val="24"/>
          <w:rtl/>
        </w:rPr>
        <w:t>الشركة</w:t>
      </w:r>
      <w:r w:rsidRPr="0064352A">
        <w:rPr>
          <w:rFonts w:asciiTheme="minorBidi" w:hAnsiTheme="minorBidi"/>
          <w:b/>
          <w:bCs/>
          <w:color w:val="000000"/>
          <w:sz w:val="24"/>
          <w:szCs w:val="24"/>
        </w:rPr>
        <w:t xml:space="preserve"> </w:t>
      </w:r>
      <w:r w:rsidRPr="0064352A">
        <w:rPr>
          <w:rFonts w:asciiTheme="minorBidi" w:hAnsiTheme="minorBidi"/>
          <w:b/>
          <w:bCs/>
          <w:color w:val="000000"/>
          <w:sz w:val="24"/>
          <w:szCs w:val="24"/>
          <w:rtl/>
        </w:rPr>
        <w:t>في</w:t>
      </w:r>
      <w:r w:rsidRPr="0064352A">
        <w:rPr>
          <w:rFonts w:asciiTheme="minorBidi" w:hAnsiTheme="minorBidi"/>
          <w:b/>
          <w:bCs/>
          <w:color w:val="000000"/>
          <w:sz w:val="24"/>
          <w:szCs w:val="24"/>
        </w:rPr>
        <w:t xml:space="preserve"> </w:t>
      </w:r>
      <w:r w:rsidRPr="0064352A">
        <w:rPr>
          <w:rFonts w:asciiTheme="minorBidi" w:hAnsiTheme="minorBidi"/>
          <w:b/>
          <w:bCs/>
          <w:color w:val="000000"/>
          <w:sz w:val="24"/>
          <w:szCs w:val="24"/>
          <w:rtl/>
        </w:rPr>
        <w:t>إدارة</w:t>
      </w:r>
      <w:r w:rsidRPr="0064352A">
        <w:rPr>
          <w:rFonts w:asciiTheme="minorBidi" w:hAnsiTheme="minorBidi"/>
          <w:b/>
          <w:bCs/>
          <w:color w:val="000000"/>
          <w:sz w:val="24"/>
          <w:szCs w:val="24"/>
        </w:rPr>
        <w:t xml:space="preserve"> </w:t>
      </w:r>
      <w:r w:rsidRPr="0064352A">
        <w:rPr>
          <w:rFonts w:asciiTheme="minorBidi" w:hAnsiTheme="minorBidi"/>
          <w:b/>
          <w:bCs/>
          <w:color w:val="000000"/>
          <w:sz w:val="24"/>
          <w:szCs w:val="24"/>
          <w:rtl/>
        </w:rPr>
        <w:t>أصولها</w:t>
      </w:r>
      <w:r w:rsidRPr="0064352A">
        <w:rPr>
          <w:rFonts w:asciiTheme="minorBidi" w:hAnsiTheme="minorBidi"/>
          <w:b/>
          <w:bCs/>
          <w:color w:val="000000"/>
          <w:sz w:val="24"/>
          <w:szCs w:val="24"/>
        </w:rPr>
        <w:t xml:space="preserve"> </w:t>
      </w:r>
      <w:r w:rsidRPr="0064352A">
        <w:rPr>
          <w:rFonts w:asciiTheme="minorBidi" w:hAnsiTheme="minorBidi"/>
          <w:b/>
          <w:bCs/>
          <w:color w:val="000000"/>
          <w:sz w:val="24"/>
          <w:szCs w:val="24"/>
          <w:rtl/>
        </w:rPr>
        <w:t>طويلة</w:t>
      </w:r>
      <w:r w:rsidRPr="0064352A">
        <w:rPr>
          <w:rFonts w:asciiTheme="minorBidi" w:hAnsiTheme="minorBidi"/>
          <w:b/>
          <w:bCs/>
          <w:color w:val="000000"/>
          <w:sz w:val="24"/>
          <w:szCs w:val="24"/>
        </w:rPr>
        <w:t xml:space="preserve"> </w:t>
      </w:r>
      <w:r w:rsidRPr="0064352A">
        <w:rPr>
          <w:rFonts w:asciiTheme="minorBidi" w:hAnsiTheme="minorBidi"/>
          <w:b/>
          <w:bCs/>
          <w:color w:val="000000"/>
          <w:sz w:val="24"/>
          <w:szCs w:val="24"/>
          <w:rtl/>
        </w:rPr>
        <w:t>الأجل</w:t>
      </w:r>
    </w:p>
    <w:p w:rsidR="00307238" w:rsidRPr="0064352A" w:rsidRDefault="00C519D8" w:rsidP="00307238">
      <w:pPr>
        <w:autoSpaceDE w:val="0"/>
        <w:autoSpaceDN w:val="0"/>
        <w:adjustRightInd w:val="0"/>
        <w:spacing w:after="0" w:line="240" w:lineRule="auto"/>
        <w:rPr>
          <w:rFonts w:asciiTheme="minorBidi" w:hAnsiTheme="minorBidi"/>
          <w:b/>
          <w:bCs/>
          <w:color w:val="000000"/>
          <w:sz w:val="24"/>
          <w:szCs w:val="24"/>
          <w:rtl/>
        </w:rPr>
      </w:pPr>
      <w:r>
        <w:rPr>
          <w:rFonts w:asciiTheme="minorBidi" w:hAnsiTheme="minorBidi"/>
          <w:b/>
          <w:bCs/>
          <w:noProof/>
          <w:color w:val="000000"/>
          <w:sz w:val="24"/>
          <w:szCs w:val="24"/>
          <w:rtl/>
        </w:rPr>
        <mc:AlternateContent>
          <mc:Choice Requires="wps">
            <w:drawing>
              <wp:anchor distT="0" distB="0" distL="114300" distR="114300" simplePos="0" relativeHeight="251720704" behindDoc="0" locked="0" layoutInCell="1" allowOverlap="1">
                <wp:simplePos x="0" y="0"/>
                <wp:positionH relativeFrom="column">
                  <wp:posOffset>2188210</wp:posOffset>
                </wp:positionH>
                <wp:positionV relativeFrom="paragraph">
                  <wp:posOffset>17145</wp:posOffset>
                </wp:positionV>
                <wp:extent cx="1476375" cy="541020"/>
                <wp:effectExtent l="0" t="0" r="2540" b="3810"/>
                <wp:wrapNone/>
                <wp:docPr id="29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D50" w:rsidRDefault="00DB3D50" w:rsidP="00307238">
                            <w:pPr>
                              <w:spacing w:after="0" w:line="240" w:lineRule="auto"/>
                              <w:jc w:val="center"/>
                              <w:rPr>
                                <w:rFonts w:ascii="Tahoma" w:hAnsi="Tahoma" w:cs="Tahoma"/>
                                <w:sz w:val="18"/>
                                <w:szCs w:val="18"/>
                                <w:rtl/>
                              </w:rPr>
                            </w:pPr>
                            <w:r>
                              <w:rPr>
                                <w:rFonts w:ascii="Tahoma" w:hAnsi="Tahoma" w:cs="Tahoma" w:hint="cs"/>
                                <w:sz w:val="18"/>
                                <w:szCs w:val="18"/>
                                <w:rtl/>
                              </w:rPr>
                              <w:t>صافي المبيعات</w:t>
                            </w:r>
                          </w:p>
                          <w:p w:rsidR="00DB3D50" w:rsidRDefault="00DB3D50" w:rsidP="00307238">
                            <w:pPr>
                              <w:spacing w:after="0" w:line="240" w:lineRule="auto"/>
                              <w:jc w:val="center"/>
                              <w:rPr>
                                <w:rFonts w:ascii="Tahoma" w:hAnsi="Tahoma" w:cs="Tahoma"/>
                                <w:sz w:val="18"/>
                                <w:szCs w:val="18"/>
                                <w:rtl/>
                              </w:rPr>
                            </w:pPr>
                          </w:p>
                          <w:p w:rsidR="00DB3D50" w:rsidRPr="006728CB" w:rsidRDefault="00DB3D50" w:rsidP="00307238">
                            <w:pPr>
                              <w:spacing w:after="0" w:line="240" w:lineRule="auto"/>
                              <w:jc w:val="center"/>
                              <w:rPr>
                                <w:rFonts w:ascii="Tahoma" w:hAnsi="Tahoma" w:cs="Tahoma"/>
                                <w:sz w:val="18"/>
                                <w:szCs w:val="18"/>
                              </w:rPr>
                            </w:pPr>
                            <w:r>
                              <w:rPr>
                                <w:rFonts w:ascii="Tahoma" w:hAnsi="Tahoma" w:cs="Tahoma" w:hint="cs"/>
                                <w:sz w:val="18"/>
                                <w:szCs w:val="18"/>
                                <w:rtl/>
                              </w:rPr>
                              <w:t>صافي الأصول طويلة الأجل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57" type="#_x0000_t202" style="position:absolute;left:0;text-align:left;margin-left:172.3pt;margin-top:1.35pt;width:116.25pt;height:42.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" filled="f" stroked="f">
                <v:textbox>
                  <w:txbxContent>
                    <w:p w:rsidR="00DB3D50" w:rsidRDefault="00DB3D50" w:rsidP="00307238">
                      <w:pPr>
                        <w:spacing w:after="0" w:line="240" w:lineRule="auto"/>
                        <w:jc w:val="center"/>
                        <w:rPr>
                          <w:rFonts w:ascii="Tahoma" w:hAnsi="Tahoma" w:cs="Tahoma"/>
                          <w:sz w:val="18"/>
                          <w:szCs w:val="18"/>
                          <w:rtl/>
                        </w:rPr>
                      </w:pPr>
                      <w:r>
                        <w:rPr>
                          <w:rFonts w:ascii="Tahoma" w:hAnsi="Tahoma" w:cs="Tahoma" w:hint="cs"/>
                          <w:sz w:val="18"/>
                          <w:szCs w:val="18"/>
                          <w:rtl/>
                        </w:rPr>
                        <w:t>صافي المبيعات</w:t>
                      </w:r>
                    </w:p>
                    <w:p w:rsidR="00DB3D50" w:rsidRDefault="00DB3D50" w:rsidP="00307238">
                      <w:pPr>
                        <w:spacing w:after="0" w:line="240" w:lineRule="auto"/>
                        <w:jc w:val="center"/>
                        <w:rPr>
                          <w:rFonts w:ascii="Tahoma" w:hAnsi="Tahoma" w:cs="Tahoma"/>
                          <w:sz w:val="18"/>
                          <w:szCs w:val="18"/>
                          <w:rtl/>
                        </w:rPr>
                      </w:pPr>
                    </w:p>
                    <w:p w:rsidR="00DB3D50" w:rsidRPr="006728CB" w:rsidRDefault="00DB3D50" w:rsidP="00307238">
                      <w:pPr>
                        <w:spacing w:after="0" w:line="240" w:lineRule="auto"/>
                        <w:jc w:val="center"/>
                        <w:rPr>
                          <w:rFonts w:ascii="Tahoma" w:hAnsi="Tahoma" w:cs="Tahoma"/>
                          <w:sz w:val="18"/>
                          <w:szCs w:val="18"/>
                        </w:rPr>
                      </w:pPr>
                      <w:r>
                        <w:rPr>
                          <w:rFonts w:ascii="Tahoma" w:hAnsi="Tahoma" w:cs="Tahoma" w:hint="cs"/>
                          <w:sz w:val="18"/>
                          <w:szCs w:val="18"/>
                          <w:rtl/>
                        </w:rPr>
                        <w:t>صافي الأصول طويلة الأجل</w:t>
                      </w:r>
                    </w:p>
                  </w:txbxContent>
                </v:textbox>
              </v:shape>
            </w:pict>
          </mc:Fallback>
        </mc:AlternateContent>
      </w:r>
    </w:p>
    <w:p w:rsidR="00307238" w:rsidRPr="0064352A" w:rsidRDefault="00C519D8" w:rsidP="00307238">
      <w:pPr>
        <w:autoSpaceDE w:val="0"/>
        <w:autoSpaceDN w:val="0"/>
        <w:adjustRightInd w:val="0"/>
        <w:spacing w:after="0" w:line="240" w:lineRule="auto"/>
        <w:rPr>
          <w:rFonts w:asciiTheme="minorBidi" w:hAnsiTheme="minorBidi"/>
          <w:b/>
          <w:bCs/>
          <w:color w:val="000000"/>
          <w:sz w:val="24"/>
          <w:szCs w:val="24"/>
          <w:rtl/>
        </w:rPr>
      </w:pPr>
      <w:r>
        <w:rPr>
          <w:rFonts w:asciiTheme="minorBidi" w:hAnsiTheme="minorBidi"/>
          <w:b/>
          <w:bCs/>
          <w:noProof/>
          <w:color w:val="000000"/>
          <w:sz w:val="24"/>
          <w:szCs w:val="24"/>
          <w:rtl/>
        </w:rPr>
        <mc:AlternateContent>
          <mc:Choice Requires="wps">
            <w:drawing>
              <wp:anchor distT="0" distB="0" distL="114300" distR="114300" simplePos="0" relativeHeight="251721728" behindDoc="0" locked="0" layoutInCell="1" allowOverlap="1">
                <wp:simplePos x="0" y="0"/>
                <wp:positionH relativeFrom="column">
                  <wp:posOffset>2324100</wp:posOffset>
                </wp:positionH>
                <wp:positionV relativeFrom="paragraph">
                  <wp:posOffset>85090</wp:posOffset>
                </wp:positionV>
                <wp:extent cx="1208405" cy="0"/>
                <wp:effectExtent l="9525" t="12700" r="10795" b="6350"/>
                <wp:wrapNone/>
                <wp:docPr id="290"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8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ABAFF9" id="AutoShape 60" o:spid="_x0000_s1026" type="#_x0000_t32" style="position:absolute;left:0;text-align:left;margin-left:183pt;margin-top:6.7pt;width:95.15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"/>
            </w:pict>
          </mc:Fallback>
        </mc:AlternateContent>
      </w:r>
      <w:r w:rsidR="00307238" w:rsidRPr="0064352A">
        <w:rPr>
          <w:rFonts w:asciiTheme="minorBidi" w:hAnsiTheme="minorBidi"/>
          <w:b/>
          <w:bCs/>
          <w:color w:val="000000"/>
          <w:sz w:val="24"/>
          <w:szCs w:val="24"/>
          <w:rtl/>
        </w:rPr>
        <w:t xml:space="preserve">معدل دوران الأصول طويلة الأجل = </w:t>
      </w:r>
    </w:p>
    <w:p w:rsidR="00307238" w:rsidRPr="0064352A" w:rsidRDefault="00307238" w:rsidP="00307238">
      <w:pPr>
        <w:autoSpaceDE w:val="0"/>
        <w:autoSpaceDN w:val="0"/>
        <w:adjustRightInd w:val="0"/>
        <w:spacing w:after="0" w:line="240" w:lineRule="auto"/>
        <w:rPr>
          <w:rFonts w:asciiTheme="minorBidi" w:hAnsiTheme="minorBidi"/>
          <w:b/>
          <w:bCs/>
          <w:color w:val="000000"/>
          <w:sz w:val="24"/>
          <w:szCs w:val="24"/>
          <w:rtl/>
        </w:rPr>
      </w:pPr>
    </w:p>
    <w:p w:rsidR="00307238" w:rsidRPr="0064352A" w:rsidRDefault="00307238" w:rsidP="00C108B1">
      <w:pPr>
        <w:pStyle w:val="ListParagraph"/>
        <w:numPr>
          <w:ilvl w:val="0"/>
          <w:numId w:val="81"/>
        </w:numPr>
        <w:autoSpaceDE w:val="0"/>
        <w:autoSpaceDN w:val="0"/>
        <w:adjustRightInd w:val="0"/>
        <w:spacing w:after="0" w:line="240" w:lineRule="auto"/>
        <w:rPr>
          <w:rFonts w:asciiTheme="minorBidi" w:hAnsiTheme="minorBidi"/>
          <w:b/>
          <w:bCs/>
          <w:sz w:val="24"/>
          <w:szCs w:val="24"/>
        </w:rPr>
      </w:pPr>
      <w:r w:rsidRPr="0064352A">
        <w:rPr>
          <w:rFonts w:asciiTheme="minorBidi" w:hAnsiTheme="minorBidi"/>
          <w:b/>
          <w:bCs/>
          <w:sz w:val="24"/>
          <w:szCs w:val="24"/>
          <w:rtl/>
        </w:rPr>
        <w:t>معدل دوران الأصول</w:t>
      </w:r>
    </w:p>
    <w:p w:rsidR="00307238" w:rsidRPr="0064352A" w:rsidRDefault="00307238" w:rsidP="00307238">
      <w:pPr>
        <w:autoSpaceDE w:val="0"/>
        <w:autoSpaceDN w:val="0"/>
        <w:adjustRightInd w:val="0"/>
        <w:spacing w:after="0" w:line="240" w:lineRule="auto"/>
        <w:rPr>
          <w:rFonts w:asciiTheme="minorBidi" w:hAnsiTheme="minorBidi"/>
          <w:b/>
          <w:bCs/>
          <w:sz w:val="24"/>
          <w:szCs w:val="24"/>
          <w:rtl/>
        </w:rPr>
      </w:pPr>
      <w:r w:rsidRPr="0064352A">
        <w:rPr>
          <w:rFonts w:asciiTheme="minorBidi" w:hAnsiTheme="minorBidi"/>
          <w:b/>
          <w:bCs/>
          <w:sz w:val="24"/>
          <w:szCs w:val="24"/>
          <w:rtl/>
        </w:rPr>
        <w:t>هو</w:t>
      </w:r>
      <w:r w:rsidRPr="0064352A">
        <w:rPr>
          <w:rFonts w:asciiTheme="minorBidi" w:hAnsiTheme="minorBidi"/>
          <w:b/>
          <w:bCs/>
          <w:sz w:val="24"/>
          <w:szCs w:val="24"/>
        </w:rPr>
        <w:t xml:space="preserve"> </w:t>
      </w:r>
      <w:r w:rsidRPr="0064352A">
        <w:rPr>
          <w:rFonts w:asciiTheme="minorBidi" w:hAnsiTheme="minorBidi"/>
          <w:b/>
          <w:bCs/>
          <w:sz w:val="24"/>
          <w:szCs w:val="24"/>
          <w:rtl/>
        </w:rPr>
        <w:t>عدد</w:t>
      </w:r>
      <w:r w:rsidRPr="0064352A">
        <w:rPr>
          <w:rFonts w:asciiTheme="minorBidi" w:hAnsiTheme="minorBidi"/>
          <w:b/>
          <w:bCs/>
          <w:sz w:val="24"/>
          <w:szCs w:val="24"/>
        </w:rPr>
        <w:t xml:space="preserve"> </w:t>
      </w:r>
      <w:r w:rsidRPr="0064352A">
        <w:rPr>
          <w:rFonts w:asciiTheme="minorBidi" w:hAnsiTheme="minorBidi"/>
          <w:b/>
          <w:bCs/>
          <w:sz w:val="24"/>
          <w:szCs w:val="24"/>
          <w:rtl/>
        </w:rPr>
        <w:t>مرات</w:t>
      </w:r>
      <w:r w:rsidRPr="0064352A">
        <w:rPr>
          <w:rFonts w:asciiTheme="minorBidi" w:hAnsiTheme="minorBidi"/>
          <w:b/>
          <w:bCs/>
          <w:sz w:val="24"/>
          <w:szCs w:val="24"/>
        </w:rPr>
        <w:t xml:space="preserve"> </w:t>
      </w:r>
      <w:r w:rsidRPr="0064352A">
        <w:rPr>
          <w:rFonts w:asciiTheme="minorBidi" w:hAnsiTheme="minorBidi"/>
          <w:b/>
          <w:bCs/>
          <w:sz w:val="24"/>
          <w:szCs w:val="24"/>
          <w:rtl/>
        </w:rPr>
        <w:t>تغطية</w:t>
      </w:r>
      <w:r w:rsidRPr="0064352A">
        <w:rPr>
          <w:rFonts w:asciiTheme="minorBidi" w:hAnsiTheme="minorBidi"/>
          <w:b/>
          <w:bCs/>
          <w:sz w:val="24"/>
          <w:szCs w:val="24"/>
        </w:rPr>
        <w:t xml:space="preserve"> </w:t>
      </w:r>
      <w:r w:rsidRPr="0064352A">
        <w:rPr>
          <w:rFonts w:asciiTheme="minorBidi" w:hAnsiTheme="minorBidi"/>
          <w:b/>
          <w:bCs/>
          <w:sz w:val="24"/>
          <w:szCs w:val="24"/>
          <w:rtl/>
        </w:rPr>
        <w:t>صافي</w:t>
      </w:r>
      <w:r w:rsidRPr="0064352A">
        <w:rPr>
          <w:rFonts w:asciiTheme="minorBidi" w:hAnsiTheme="minorBidi"/>
          <w:b/>
          <w:bCs/>
          <w:sz w:val="24"/>
          <w:szCs w:val="24"/>
        </w:rPr>
        <w:t xml:space="preserve"> </w:t>
      </w:r>
      <w:r w:rsidRPr="0064352A">
        <w:rPr>
          <w:rFonts w:asciiTheme="minorBidi" w:hAnsiTheme="minorBidi"/>
          <w:b/>
          <w:bCs/>
          <w:sz w:val="24"/>
          <w:szCs w:val="24"/>
          <w:rtl/>
        </w:rPr>
        <w:t>المبيعات</w:t>
      </w:r>
      <w:r w:rsidRPr="0064352A">
        <w:rPr>
          <w:rFonts w:asciiTheme="minorBidi" w:hAnsiTheme="minorBidi"/>
          <w:b/>
          <w:bCs/>
          <w:sz w:val="24"/>
          <w:szCs w:val="24"/>
        </w:rPr>
        <w:t xml:space="preserve"> </w:t>
      </w:r>
      <w:r w:rsidRPr="0064352A">
        <w:rPr>
          <w:rFonts w:asciiTheme="minorBidi" w:hAnsiTheme="minorBidi"/>
          <w:b/>
          <w:bCs/>
          <w:sz w:val="24"/>
          <w:szCs w:val="24"/>
          <w:rtl/>
        </w:rPr>
        <w:t>لإجمالي</w:t>
      </w:r>
      <w:r w:rsidRPr="0064352A">
        <w:rPr>
          <w:rFonts w:asciiTheme="minorBidi" w:hAnsiTheme="minorBidi"/>
          <w:b/>
          <w:bCs/>
          <w:sz w:val="24"/>
          <w:szCs w:val="24"/>
        </w:rPr>
        <w:t xml:space="preserve"> </w:t>
      </w:r>
      <w:r w:rsidRPr="0064352A">
        <w:rPr>
          <w:rFonts w:asciiTheme="minorBidi" w:hAnsiTheme="minorBidi"/>
          <w:b/>
          <w:bCs/>
          <w:sz w:val="24"/>
          <w:szCs w:val="24"/>
          <w:rtl/>
        </w:rPr>
        <w:t>الأصول</w:t>
      </w:r>
      <w:r w:rsidRPr="0064352A">
        <w:rPr>
          <w:rFonts w:asciiTheme="minorBidi" w:hAnsiTheme="minorBidi"/>
          <w:b/>
          <w:bCs/>
          <w:sz w:val="24"/>
          <w:szCs w:val="24"/>
        </w:rPr>
        <w:t xml:space="preserve"> </w:t>
      </w:r>
      <w:r w:rsidRPr="0064352A">
        <w:rPr>
          <w:rFonts w:asciiTheme="minorBidi" w:hAnsiTheme="minorBidi"/>
          <w:b/>
          <w:bCs/>
          <w:sz w:val="24"/>
          <w:szCs w:val="24"/>
          <w:rtl/>
        </w:rPr>
        <w:t>ويقيس كفاءة</w:t>
      </w:r>
      <w:r w:rsidRPr="0064352A">
        <w:rPr>
          <w:rFonts w:asciiTheme="minorBidi" w:hAnsiTheme="minorBidi"/>
          <w:b/>
          <w:bCs/>
          <w:sz w:val="24"/>
          <w:szCs w:val="24"/>
        </w:rPr>
        <w:t xml:space="preserve"> </w:t>
      </w:r>
      <w:r w:rsidRPr="0064352A">
        <w:rPr>
          <w:rFonts w:asciiTheme="minorBidi" w:hAnsiTheme="minorBidi"/>
          <w:b/>
          <w:bCs/>
          <w:sz w:val="24"/>
          <w:szCs w:val="24"/>
          <w:rtl/>
        </w:rPr>
        <w:t>الشركة</w:t>
      </w:r>
      <w:r w:rsidRPr="0064352A">
        <w:rPr>
          <w:rFonts w:asciiTheme="minorBidi" w:hAnsiTheme="minorBidi"/>
          <w:b/>
          <w:bCs/>
          <w:sz w:val="24"/>
          <w:szCs w:val="24"/>
        </w:rPr>
        <w:t xml:space="preserve"> </w:t>
      </w:r>
      <w:r w:rsidRPr="0064352A">
        <w:rPr>
          <w:rFonts w:asciiTheme="minorBidi" w:hAnsiTheme="minorBidi"/>
          <w:b/>
          <w:bCs/>
          <w:sz w:val="24"/>
          <w:szCs w:val="24"/>
          <w:rtl/>
        </w:rPr>
        <w:t>في</w:t>
      </w:r>
      <w:r w:rsidRPr="0064352A">
        <w:rPr>
          <w:rFonts w:asciiTheme="minorBidi" w:hAnsiTheme="minorBidi"/>
          <w:b/>
          <w:bCs/>
          <w:sz w:val="24"/>
          <w:szCs w:val="24"/>
        </w:rPr>
        <w:t xml:space="preserve"> </w:t>
      </w:r>
      <w:r w:rsidRPr="0064352A">
        <w:rPr>
          <w:rFonts w:asciiTheme="minorBidi" w:hAnsiTheme="minorBidi"/>
          <w:b/>
          <w:bCs/>
          <w:sz w:val="24"/>
          <w:szCs w:val="24"/>
          <w:rtl/>
        </w:rPr>
        <w:t>إدارة</w:t>
      </w:r>
      <w:r w:rsidRPr="0064352A">
        <w:rPr>
          <w:rFonts w:asciiTheme="minorBidi" w:hAnsiTheme="minorBidi"/>
          <w:b/>
          <w:bCs/>
          <w:sz w:val="24"/>
          <w:szCs w:val="24"/>
        </w:rPr>
        <w:t xml:space="preserve"> </w:t>
      </w:r>
      <w:r w:rsidRPr="0064352A">
        <w:rPr>
          <w:rFonts w:asciiTheme="minorBidi" w:hAnsiTheme="minorBidi"/>
          <w:b/>
          <w:bCs/>
          <w:sz w:val="24"/>
          <w:szCs w:val="24"/>
          <w:rtl/>
        </w:rPr>
        <w:t>أصولها</w:t>
      </w:r>
    </w:p>
    <w:p w:rsidR="00307238" w:rsidRPr="0064352A" w:rsidRDefault="00C519D8" w:rsidP="00307238">
      <w:pPr>
        <w:autoSpaceDE w:val="0"/>
        <w:autoSpaceDN w:val="0"/>
        <w:adjustRightInd w:val="0"/>
        <w:spacing w:after="0" w:line="240" w:lineRule="auto"/>
        <w:rPr>
          <w:rFonts w:asciiTheme="minorBidi" w:hAnsiTheme="minorBidi"/>
          <w:b/>
          <w:bCs/>
          <w:sz w:val="24"/>
          <w:szCs w:val="24"/>
          <w:rtl/>
        </w:rPr>
      </w:pPr>
      <w:r>
        <w:rPr>
          <w:rFonts w:asciiTheme="minorBidi" w:hAnsiTheme="minorBidi"/>
          <w:b/>
          <w:bCs/>
          <w:noProof/>
          <w:sz w:val="24"/>
          <w:szCs w:val="24"/>
          <w:rtl/>
        </w:rPr>
        <mc:AlternateContent>
          <mc:Choice Requires="wps">
            <w:drawing>
              <wp:anchor distT="0" distB="0" distL="114300" distR="114300" simplePos="0" relativeHeight="251722752" behindDoc="0" locked="0" layoutInCell="1" allowOverlap="1">
                <wp:simplePos x="0" y="0"/>
                <wp:positionH relativeFrom="column">
                  <wp:posOffset>3011805</wp:posOffset>
                </wp:positionH>
                <wp:positionV relativeFrom="paragraph">
                  <wp:posOffset>23495</wp:posOffset>
                </wp:positionV>
                <wp:extent cx="1476375" cy="532765"/>
                <wp:effectExtent l="1905" t="4445" r="0" b="0"/>
                <wp:wrapNone/>
                <wp:docPr id="28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53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D50" w:rsidRDefault="00DB3D50" w:rsidP="00307238">
                            <w:pPr>
                              <w:spacing w:after="0" w:line="240" w:lineRule="auto"/>
                              <w:jc w:val="center"/>
                              <w:rPr>
                                <w:rFonts w:ascii="Tahoma" w:hAnsi="Tahoma" w:cs="Tahoma"/>
                                <w:sz w:val="18"/>
                                <w:szCs w:val="18"/>
                                <w:rtl/>
                              </w:rPr>
                            </w:pPr>
                            <w:r>
                              <w:rPr>
                                <w:rFonts w:ascii="Tahoma" w:hAnsi="Tahoma" w:cs="Tahoma" w:hint="cs"/>
                                <w:sz w:val="18"/>
                                <w:szCs w:val="18"/>
                                <w:rtl/>
                              </w:rPr>
                              <w:t>صافي المبيعات</w:t>
                            </w:r>
                          </w:p>
                          <w:p w:rsidR="00DB3D50" w:rsidRDefault="00DB3D50" w:rsidP="00307238">
                            <w:pPr>
                              <w:spacing w:after="0" w:line="240" w:lineRule="auto"/>
                              <w:jc w:val="center"/>
                              <w:rPr>
                                <w:rFonts w:ascii="Tahoma" w:hAnsi="Tahoma" w:cs="Tahoma"/>
                                <w:sz w:val="18"/>
                                <w:szCs w:val="18"/>
                                <w:rtl/>
                              </w:rPr>
                            </w:pPr>
                          </w:p>
                          <w:p w:rsidR="00DB3D50" w:rsidRPr="006728CB" w:rsidRDefault="00DB3D50" w:rsidP="00307238">
                            <w:pPr>
                              <w:spacing w:after="0" w:line="240" w:lineRule="auto"/>
                              <w:jc w:val="center"/>
                              <w:rPr>
                                <w:rFonts w:ascii="Tahoma" w:hAnsi="Tahoma" w:cs="Tahoma"/>
                                <w:sz w:val="18"/>
                                <w:szCs w:val="18"/>
                              </w:rPr>
                            </w:pPr>
                            <w:r>
                              <w:rPr>
                                <w:rFonts w:ascii="Tahoma" w:hAnsi="Tahoma" w:cs="Tahoma" w:hint="cs"/>
                                <w:sz w:val="18"/>
                                <w:szCs w:val="18"/>
                                <w:rtl/>
                              </w:rPr>
                              <w:t xml:space="preserve">إجمالي الأصول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58" type="#_x0000_t202" style="position:absolute;left:0;text-align:left;margin-left:237.15pt;margin-top:1.85pt;width:116.25pt;height:41.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" filled="f" stroked="f">
                <v:textbox>
                  <w:txbxContent>
                    <w:p w:rsidR="00DB3D50" w:rsidRDefault="00DB3D50" w:rsidP="00307238">
                      <w:pPr>
                        <w:spacing w:after="0" w:line="240" w:lineRule="auto"/>
                        <w:jc w:val="center"/>
                        <w:rPr>
                          <w:rFonts w:ascii="Tahoma" w:hAnsi="Tahoma" w:cs="Tahoma"/>
                          <w:sz w:val="18"/>
                          <w:szCs w:val="18"/>
                          <w:rtl/>
                        </w:rPr>
                      </w:pPr>
                      <w:r>
                        <w:rPr>
                          <w:rFonts w:ascii="Tahoma" w:hAnsi="Tahoma" w:cs="Tahoma" w:hint="cs"/>
                          <w:sz w:val="18"/>
                          <w:szCs w:val="18"/>
                          <w:rtl/>
                        </w:rPr>
                        <w:t>صافي المبيعات</w:t>
                      </w:r>
                    </w:p>
                    <w:p w:rsidR="00DB3D50" w:rsidRDefault="00DB3D50" w:rsidP="00307238">
                      <w:pPr>
                        <w:spacing w:after="0" w:line="240" w:lineRule="auto"/>
                        <w:jc w:val="center"/>
                        <w:rPr>
                          <w:rFonts w:ascii="Tahoma" w:hAnsi="Tahoma" w:cs="Tahoma"/>
                          <w:sz w:val="18"/>
                          <w:szCs w:val="18"/>
                          <w:rtl/>
                        </w:rPr>
                      </w:pPr>
                    </w:p>
                    <w:p w:rsidR="00DB3D50" w:rsidRPr="006728CB" w:rsidRDefault="00DB3D50" w:rsidP="00307238">
                      <w:pPr>
                        <w:spacing w:after="0" w:line="240" w:lineRule="auto"/>
                        <w:jc w:val="center"/>
                        <w:rPr>
                          <w:rFonts w:ascii="Tahoma" w:hAnsi="Tahoma" w:cs="Tahoma"/>
                          <w:sz w:val="18"/>
                          <w:szCs w:val="18"/>
                        </w:rPr>
                      </w:pPr>
                      <w:r>
                        <w:rPr>
                          <w:rFonts w:ascii="Tahoma" w:hAnsi="Tahoma" w:cs="Tahoma" w:hint="cs"/>
                          <w:sz w:val="18"/>
                          <w:szCs w:val="18"/>
                          <w:rtl/>
                        </w:rPr>
                        <w:t xml:space="preserve">إجمالي الأصول </w:t>
                      </w:r>
                    </w:p>
                  </w:txbxContent>
                </v:textbox>
              </v:shape>
            </w:pict>
          </mc:Fallback>
        </mc:AlternateContent>
      </w:r>
    </w:p>
    <w:p w:rsidR="00307238" w:rsidRPr="0064352A" w:rsidRDefault="00C519D8" w:rsidP="00307238">
      <w:pPr>
        <w:autoSpaceDE w:val="0"/>
        <w:autoSpaceDN w:val="0"/>
        <w:adjustRightInd w:val="0"/>
        <w:spacing w:after="0" w:line="240" w:lineRule="auto"/>
        <w:rPr>
          <w:rFonts w:asciiTheme="minorBidi" w:hAnsiTheme="minorBidi"/>
          <w:b/>
          <w:bCs/>
          <w:sz w:val="24"/>
          <w:szCs w:val="24"/>
          <w:rtl/>
        </w:rPr>
      </w:pPr>
      <w:r>
        <w:rPr>
          <w:rFonts w:asciiTheme="minorBidi" w:hAnsiTheme="minorBidi"/>
          <w:b/>
          <w:bCs/>
          <w:noProof/>
          <w:sz w:val="24"/>
          <w:szCs w:val="24"/>
          <w:rtl/>
        </w:rPr>
        <mc:AlternateContent>
          <mc:Choice Requires="wps">
            <w:drawing>
              <wp:anchor distT="0" distB="0" distL="114300" distR="114300" simplePos="0" relativeHeight="251723776" behindDoc="0" locked="0" layoutInCell="1" allowOverlap="1">
                <wp:simplePos x="0" y="0"/>
                <wp:positionH relativeFrom="column">
                  <wp:posOffset>3180715</wp:posOffset>
                </wp:positionH>
                <wp:positionV relativeFrom="paragraph">
                  <wp:posOffset>89535</wp:posOffset>
                </wp:positionV>
                <wp:extent cx="1019810" cy="0"/>
                <wp:effectExtent l="8890" t="7620" r="9525" b="11430"/>
                <wp:wrapNone/>
                <wp:docPr id="288"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9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642E99" id="AutoShape 62" o:spid="_x0000_s1026" type="#_x0000_t32" style="position:absolute;left:0;text-align:left;margin-left:250.45pt;margin-top:7.05pt;width:80.3pt;height: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"/>
            </w:pict>
          </mc:Fallback>
        </mc:AlternateContent>
      </w:r>
      <w:r w:rsidR="00307238" w:rsidRPr="0064352A">
        <w:rPr>
          <w:rFonts w:asciiTheme="minorBidi" w:hAnsiTheme="minorBidi"/>
          <w:b/>
          <w:bCs/>
          <w:sz w:val="24"/>
          <w:szCs w:val="24"/>
          <w:rtl/>
        </w:rPr>
        <w:t xml:space="preserve">معدل دوران الأصول = </w:t>
      </w:r>
    </w:p>
    <w:p w:rsidR="00307238" w:rsidRPr="0064352A" w:rsidRDefault="00307238" w:rsidP="00307238">
      <w:pPr>
        <w:autoSpaceDE w:val="0"/>
        <w:autoSpaceDN w:val="0"/>
        <w:adjustRightInd w:val="0"/>
        <w:spacing w:after="0" w:line="240" w:lineRule="auto"/>
        <w:rPr>
          <w:rFonts w:asciiTheme="minorBidi" w:hAnsiTheme="minorBidi"/>
          <w:b/>
          <w:bCs/>
          <w:sz w:val="24"/>
          <w:szCs w:val="24"/>
          <w:rtl/>
        </w:rPr>
      </w:pPr>
    </w:p>
    <w:p w:rsidR="00307238" w:rsidRPr="0064352A" w:rsidRDefault="00307238" w:rsidP="00307238">
      <w:pPr>
        <w:autoSpaceDE w:val="0"/>
        <w:autoSpaceDN w:val="0"/>
        <w:adjustRightInd w:val="0"/>
        <w:spacing w:after="0" w:line="240" w:lineRule="auto"/>
        <w:rPr>
          <w:rFonts w:asciiTheme="minorBidi" w:hAnsiTheme="minorBidi"/>
          <w:b/>
          <w:bCs/>
          <w:sz w:val="24"/>
          <w:szCs w:val="24"/>
          <w:rtl/>
        </w:rPr>
      </w:pPr>
    </w:p>
    <w:p w:rsidR="00307238" w:rsidRPr="0064352A" w:rsidRDefault="00307238" w:rsidP="00307238">
      <w:pPr>
        <w:autoSpaceDE w:val="0"/>
        <w:autoSpaceDN w:val="0"/>
        <w:adjustRightInd w:val="0"/>
        <w:spacing w:after="0" w:line="240" w:lineRule="auto"/>
        <w:rPr>
          <w:rFonts w:asciiTheme="minorBidi" w:hAnsiTheme="minorBidi"/>
          <w:b/>
          <w:bCs/>
          <w:sz w:val="24"/>
          <w:szCs w:val="24"/>
          <w:rtl/>
        </w:rPr>
      </w:pPr>
    </w:p>
    <w:p w:rsidR="00307238" w:rsidRPr="0064352A" w:rsidRDefault="00C519D8" w:rsidP="00307238">
      <w:pPr>
        <w:autoSpaceDE w:val="0"/>
        <w:autoSpaceDN w:val="0"/>
        <w:adjustRightInd w:val="0"/>
        <w:spacing w:after="0" w:line="240" w:lineRule="auto"/>
        <w:rPr>
          <w:rFonts w:asciiTheme="minorBidi" w:hAnsiTheme="minorBidi"/>
          <w:b/>
          <w:bCs/>
          <w:sz w:val="24"/>
          <w:szCs w:val="24"/>
          <w:rtl/>
        </w:rPr>
      </w:pPr>
      <w:r>
        <w:rPr>
          <w:rFonts w:asciiTheme="minorBidi" w:hAnsiTheme="minorBidi"/>
          <w:b/>
          <w:bCs/>
          <w:noProof/>
          <w:sz w:val="24"/>
          <w:szCs w:val="24"/>
          <w:rtl/>
        </w:rPr>
        <mc:AlternateContent>
          <mc:Choice Requires="wps">
            <w:drawing>
              <wp:anchor distT="0" distB="0" distL="114300" distR="114300" simplePos="0" relativeHeight="251773952" behindDoc="0" locked="0" layoutInCell="1" allowOverlap="1">
                <wp:simplePos x="0" y="0"/>
                <wp:positionH relativeFrom="column">
                  <wp:posOffset>2311400</wp:posOffset>
                </wp:positionH>
                <wp:positionV relativeFrom="paragraph">
                  <wp:posOffset>71755</wp:posOffset>
                </wp:positionV>
                <wp:extent cx="100330" cy="532765"/>
                <wp:effectExtent l="6350" t="5080" r="7620" b="5080"/>
                <wp:wrapNone/>
                <wp:docPr id="287"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330" cy="532765"/>
                        </a:xfrm>
                        <a:prstGeom prst="leftBrace">
                          <a:avLst>
                            <a:gd name="adj1" fmla="val 4425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23B6B" id="AutoShape 111" o:spid="_x0000_s1026" type="#_x0000_t87" style="position:absolute;left:0;text-align:left;margin-left:182pt;margin-top:5.65pt;width:7.9pt;height:41.9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"/>
            </w:pict>
          </mc:Fallback>
        </mc:AlternateContent>
      </w:r>
      <w:r>
        <w:rPr>
          <w:rFonts w:asciiTheme="minorBidi" w:hAnsiTheme="minorBidi"/>
          <w:b/>
          <w:bCs/>
          <w:noProof/>
          <w:sz w:val="24"/>
          <w:szCs w:val="24"/>
          <w:rtl/>
        </w:rPr>
        <mc:AlternateContent>
          <mc:Choice Requires="wps">
            <w:drawing>
              <wp:anchor distT="0" distB="0" distL="114300" distR="114300" simplePos="0" relativeHeight="251855872" behindDoc="0" locked="0" layoutInCell="1" allowOverlap="1">
                <wp:simplePos x="0" y="0"/>
                <wp:positionH relativeFrom="column">
                  <wp:posOffset>2159000</wp:posOffset>
                </wp:positionH>
                <wp:positionV relativeFrom="paragraph">
                  <wp:posOffset>71755</wp:posOffset>
                </wp:positionV>
                <wp:extent cx="2396490" cy="600710"/>
                <wp:effectExtent l="0" t="0" r="0" b="3810"/>
                <wp:wrapNone/>
                <wp:docPr id="286"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6490" cy="600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D50" w:rsidRPr="00833109" w:rsidRDefault="00DB3D50" w:rsidP="00307238">
                            <w:pPr>
                              <w:rPr>
                                <w:rFonts w:ascii="Tahoma" w:hAnsi="Tahoma" w:cs="Tahoma"/>
                                <w:color w:val="C9C0B0"/>
                                <w:sz w:val="18"/>
                                <w:szCs w:val="18"/>
                              </w:rPr>
                            </w:pPr>
                            <w:r w:rsidRPr="00833109">
                              <w:rPr>
                                <w:rFonts w:ascii="Tahoma" w:hAnsi="Tahoma" w:cs="Tahoma"/>
                                <w:color w:val="C9C0B0"/>
                                <w:sz w:val="18"/>
                                <w:szCs w:val="18"/>
                                <w:rtl/>
                              </w:rPr>
                              <w:t xml:space="preserve">المخزون + الأصول + الأصول طويلة الاجل + الموردين + العملاء + اوراق القبض +اوراق الدفع + موردون دفعات </w:t>
                            </w:r>
                            <w:r w:rsidRPr="00CE11E2">
                              <w:rPr>
                                <w:rFonts w:ascii="Tahoma" w:hAnsi="Tahoma" w:cs="Tahoma"/>
                                <w:color w:val="C9C0B0"/>
                                <w:sz w:val="18"/>
                                <w:szCs w:val="18"/>
                                <w:rtl/>
                              </w:rPr>
                              <w:t>مقدمة</w:t>
                            </w:r>
                            <w:r w:rsidRPr="00833109">
                              <w:rPr>
                                <w:rFonts w:ascii="Tahoma" w:hAnsi="Tahoma" w:cs="Tahoma"/>
                                <w:color w:val="C9C0B0"/>
                                <w:sz w:val="18"/>
                                <w:szCs w:val="18"/>
                                <w:rtl/>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7" o:spid="_x0000_s1059" type="#_x0000_t202" style="position:absolute;left:0;text-align:left;margin-left:170pt;margin-top:5.65pt;width:188.7pt;height:47.3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Ln3vg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" filled="f" stroked="f">
                <v:textbox>
                  <w:txbxContent>
                    <w:p w:rsidR="00DB3D50" w:rsidRPr="00833109" w:rsidRDefault="00DB3D50" w:rsidP="00307238">
                      <w:pPr>
                        <w:rPr>
                          <w:rFonts w:ascii="Tahoma" w:hAnsi="Tahoma" w:cs="Tahoma"/>
                          <w:color w:val="C9C0B0"/>
                          <w:sz w:val="18"/>
                          <w:szCs w:val="18"/>
                        </w:rPr>
                      </w:pPr>
                      <w:r w:rsidRPr="00833109">
                        <w:rPr>
                          <w:rFonts w:ascii="Tahoma" w:hAnsi="Tahoma" w:cs="Tahoma"/>
                          <w:color w:val="C9C0B0"/>
                          <w:sz w:val="18"/>
                          <w:szCs w:val="18"/>
                          <w:rtl/>
                        </w:rPr>
                        <w:t xml:space="preserve">المخزون + الأصول + الأصول طويلة الاجل + الموردين + العملاء + اوراق القبض +اوراق الدفع + موردون دفعات </w:t>
                      </w:r>
                      <w:r w:rsidRPr="00CE11E2">
                        <w:rPr>
                          <w:rFonts w:ascii="Tahoma" w:hAnsi="Tahoma" w:cs="Tahoma"/>
                          <w:color w:val="C9C0B0"/>
                          <w:sz w:val="18"/>
                          <w:szCs w:val="18"/>
                          <w:rtl/>
                        </w:rPr>
                        <w:t>مقدمة</w:t>
                      </w:r>
                      <w:r w:rsidRPr="00833109">
                        <w:rPr>
                          <w:rFonts w:ascii="Tahoma" w:hAnsi="Tahoma" w:cs="Tahoma"/>
                          <w:color w:val="C9C0B0"/>
                          <w:sz w:val="18"/>
                          <w:szCs w:val="18"/>
                          <w:rtl/>
                        </w:rPr>
                        <w:t xml:space="preserve"> </w:t>
                      </w:r>
                    </w:p>
                  </w:txbxContent>
                </v:textbox>
              </v:shape>
            </w:pict>
          </mc:Fallback>
        </mc:AlternateContent>
      </w:r>
      <w:r>
        <w:rPr>
          <w:rFonts w:asciiTheme="minorBidi" w:hAnsiTheme="minorBidi"/>
          <w:b/>
          <w:bCs/>
          <w:noProof/>
          <w:sz w:val="24"/>
          <w:szCs w:val="24"/>
          <w:rtl/>
        </w:rPr>
        <mc:AlternateContent>
          <mc:Choice Requires="wps">
            <w:drawing>
              <wp:anchor distT="0" distB="0" distL="114300" distR="114300" simplePos="0" relativeHeight="251854848" behindDoc="0" locked="0" layoutInCell="1" allowOverlap="1">
                <wp:simplePos x="0" y="0"/>
                <wp:positionH relativeFrom="column">
                  <wp:posOffset>4586605</wp:posOffset>
                </wp:positionH>
                <wp:positionV relativeFrom="paragraph">
                  <wp:posOffset>71755</wp:posOffset>
                </wp:positionV>
                <wp:extent cx="0" cy="600075"/>
                <wp:effectExtent l="5080" t="5080" r="13970" b="13970"/>
                <wp:wrapNone/>
                <wp:docPr id="285" name="Auto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0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38E3D0" id="AutoShape 176" o:spid="_x0000_s1026" type="#_x0000_t32" style="position:absolute;left:0;text-align:left;margin-left:361.15pt;margin-top:5.65pt;width:0;height:47.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"/>
            </w:pict>
          </mc:Fallback>
        </mc:AlternateContent>
      </w:r>
      <w:r>
        <w:rPr>
          <w:rFonts w:asciiTheme="minorBidi" w:hAnsiTheme="minorBidi"/>
          <w:b/>
          <w:bCs/>
          <w:noProof/>
          <w:sz w:val="24"/>
          <w:szCs w:val="24"/>
          <w:rtl/>
        </w:rPr>
        <mc:AlternateContent>
          <mc:Choice Requires="wps">
            <w:drawing>
              <wp:anchor distT="0" distB="0" distL="114300" distR="114300" simplePos="0" relativeHeight="251851776" behindDoc="0" locked="0" layoutInCell="1" allowOverlap="1">
                <wp:simplePos x="0" y="0"/>
                <wp:positionH relativeFrom="column">
                  <wp:posOffset>904875</wp:posOffset>
                </wp:positionH>
                <wp:positionV relativeFrom="paragraph">
                  <wp:posOffset>10160</wp:posOffset>
                </wp:positionV>
                <wp:extent cx="5799455" cy="781685"/>
                <wp:effectExtent l="0" t="635" r="1270" b="0"/>
                <wp:wrapNone/>
                <wp:docPr id="284"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78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D50" w:rsidRPr="00833109" w:rsidRDefault="00DB3D50" w:rsidP="00307238">
                            <w:pPr>
                              <w:spacing w:after="0"/>
                              <w:rPr>
                                <w:rFonts w:ascii="Tahoma" w:hAnsi="Tahoma" w:cs="Tahoma"/>
                                <w:color w:val="C9C0B0"/>
                                <w:sz w:val="18"/>
                                <w:szCs w:val="18"/>
                                <w:rtl/>
                              </w:rPr>
                            </w:pPr>
                            <w:r w:rsidRPr="00833109">
                              <w:rPr>
                                <w:rFonts w:ascii="Tahoma" w:hAnsi="Tahoma" w:cs="Tahoma"/>
                                <w:color w:val="C00000"/>
                                <w:sz w:val="18"/>
                                <w:szCs w:val="18"/>
                              </w:rPr>
                              <w:t>]</w:t>
                            </w:r>
                            <w:r>
                              <w:rPr>
                                <w:rFonts w:ascii="Tahoma" w:hAnsi="Tahoma" w:cs="Tahoma" w:hint="cs"/>
                                <w:color w:val="C00000"/>
                                <w:sz w:val="18"/>
                                <w:szCs w:val="18"/>
                                <w:rtl/>
                              </w:rPr>
                              <w:t xml:space="preserve"> أمثلة </w:t>
                            </w:r>
                            <w:r w:rsidRPr="00833109">
                              <w:rPr>
                                <w:rFonts w:ascii="Tahoma" w:hAnsi="Tahoma" w:cs="Tahoma"/>
                                <w:color w:val="C00000"/>
                                <w:sz w:val="18"/>
                                <w:szCs w:val="18"/>
                              </w:rPr>
                              <w:t>[</w:t>
                            </w:r>
                            <w:r w:rsidRPr="00833109">
                              <w:rPr>
                                <w:rFonts w:ascii="Tahoma" w:hAnsi="Tahoma" w:cs="Tahoma"/>
                                <w:color w:val="C00000"/>
                                <w:sz w:val="18"/>
                                <w:szCs w:val="18"/>
                                <w:rtl/>
                              </w:rPr>
                              <w:t xml:space="preserve"> </w:t>
                            </w:r>
                            <w:r w:rsidRPr="00833109">
                              <w:rPr>
                                <w:rFonts w:ascii="Tahoma" w:hAnsi="Tahoma" w:cs="Tahoma" w:hint="cs"/>
                                <w:color w:val="C00000"/>
                                <w:sz w:val="18"/>
                                <w:szCs w:val="18"/>
                                <w:rtl/>
                              </w:rPr>
                              <w:t>:</w:t>
                            </w:r>
                            <w:r>
                              <w:rPr>
                                <w:rFonts w:ascii="Tahoma" w:hAnsi="Tahoma" w:cs="Tahoma" w:hint="cs"/>
                                <w:color w:val="C9C0B0"/>
                                <w:sz w:val="18"/>
                                <w:szCs w:val="18"/>
                                <w:rtl/>
                              </w:rPr>
                              <w:t xml:space="preserve"> </w:t>
                            </w:r>
                            <w:r w:rsidRPr="00833109">
                              <w:rPr>
                                <w:rFonts w:ascii="Tahoma" w:hAnsi="Tahoma" w:cs="Tahoma"/>
                                <w:color w:val="C9C0B0"/>
                                <w:sz w:val="18"/>
                                <w:szCs w:val="18"/>
                                <w:rtl/>
                              </w:rPr>
                              <w:t xml:space="preserve">على القوانين </w:t>
                            </w:r>
                          </w:p>
                          <w:p w:rsidR="00DB3D50" w:rsidRPr="00833109" w:rsidRDefault="00DB3D50" w:rsidP="00307238">
                            <w:pPr>
                              <w:spacing w:after="0"/>
                              <w:rPr>
                                <w:rFonts w:ascii="Tahoma" w:hAnsi="Tahoma" w:cs="Tahoma"/>
                                <w:color w:val="C9C0B0"/>
                                <w:sz w:val="18"/>
                                <w:szCs w:val="18"/>
                                <w:rtl/>
                              </w:rPr>
                            </w:pPr>
                            <w:r w:rsidRPr="00833109">
                              <w:rPr>
                                <w:rFonts w:ascii="Tahoma" w:hAnsi="Tahoma" w:cs="Tahoma"/>
                                <w:color w:val="C9C0B0"/>
                                <w:sz w:val="18"/>
                                <w:szCs w:val="18"/>
                                <w:rtl/>
                              </w:rPr>
                              <w:t xml:space="preserve">صافي المبيعات = 100,000 </w:t>
                            </w:r>
                          </w:p>
                          <w:p w:rsidR="00DB3D50" w:rsidRPr="00833109" w:rsidRDefault="00DB3D50" w:rsidP="00307238">
                            <w:pPr>
                              <w:spacing w:after="0"/>
                              <w:rPr>
                                <w:rFonts w:ascii="Tahoma" w:hAnsi="Tahoma" w:cs="Tahoma"/>
                                <w:color w:val="C9C0B0"/>
                                <w:sz w:val="18"/>
                                <w:szCs w:val="18"/>
                              </w:rPr>
                            </w:pPr>
                            <w:r w:rsidRPr="00833109">
                              <w:rPr>
                                <w:rFonts w:ascii="Tahoma" w:hAnsi="Tahoma" w:cs="Tahoma"/>
                                <w:color w:val="C9C0B0"/>
                                <w:sz w:val="18"/>
                                <w:szCs w:val="18"/>
                                <w:rtl/>
                              </w:rPr>
                              <w:t>تكلفة المبيعات = 60,000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3" o:spid="_x0000_s1060" type="#_x0000_t202" style="position:absolute;left:0;text-align:left;margin-left:71.25pt;margin-top:.8pt;width:456.65pt;height:61.5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WvtvA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" filled="f" stroked="f">
                <v:textbox>
                  <w:txbxContent>
                    <w:p w:rsidR="00DB3D50" w:rsidRPr="00833109" w:rsidRDefault="00DB3D50" w:rsidP="00307238">
                      <w:pPr>
                        <w:spacing w:after="0"/>
                        <w:rPr>
                          <w:rFonts w:ascii="Tahoma" w:hAnsi="Tahoma" w:cs="Tahoma"/>
                          <w:color w:val="C9C0B0"/>
                          <w:sz w:val="18"/>
                          <w:szCs w:val="18"/>
                          <w:rtl/>
                        </w:rPr>
                      </w:pPr>
                      <w:r w:rsidRPr="00833109">
                        <w:rPr>
                          <w:rFonts w:ascii="Tahoma" w:hAnsi="Tahoma" w:cs="Tahoma"/>
                          <w:color w:val="C00000"/>
                          <w:sz w:val="18"/>
                          <w:szCs w:val="18"/>
                        </w:rPr>
                        <w:t>]</w:t>
                      </w:r>
                      <w:r>
                        <w:rPr>
                          <w:rFonts w:ascii="Tahoma" w:hAnsi="Tahoma" w:cs="Tahoma" w:hint="cs"/>
                          <w:color w:val="C00000"/>
                          <w:sz w:val="18"/>
                          <w:szCs w:val="18"/>
                          <w:rtl/>
                        </w:rPr>
                        <w:t xml:space="preserve"> أمثلة </w:t>
                      </w:r>
                      <w:r w:rsidRPr="00833109">
                        <w:rPr>
                          <w:rFonts w:ascii="Tahoma" w:hAnsi="Tahoma" w:cs="Tahoma"/>
                          <w:color w:val="C00000"/>
                          <w:sz w:val="18"/>
                          <w:szCs w:val="18"/>
                        </w:rPr>
                        <w:t>[</w:t>
                      </w:r>
                      <w:r w:rsidRPr="00833109">
                        <w:rPr>
                          <w:rFonts w:ascii="Tahoma" w:hAnsi="Tahoma" w:cs="Tahoma"/>
                          <w:color w:val="C00000"/>
                          <w:sz w:val="18"/>
                          <w:szCs w:val="18"/>
                          <w:rtl/>
                        </w:rPr>
                        <w:t xml:space="preserve"> </w:t>
                      </w:r>
                      <w:r w:rsidRPr="00833109">
                        <w:rPr>
                          <w:rFonts w:ascii="Tahoma" w:hAnsi="Tahoma" w:cs="Tahoma" w:hint="cs"/>
                          <w:color w:val="C00000"/>
                          <w:sz w:val="18"/>
                          <w:szCs w:val="18"/>
                          <w:rtl/>
                        </w:rPr>
                        <w:t>:</w:t>
                      </w:r>
                      <w:r>
                        <w:rPr>
                          <w:rFonts w:ascii="Tahoma" w:hAnsi="Tahoma" w:cs="Tahoma" w:hint="cs"/>
                          <w:color w:val="C9C0B0"/>
                          <w:sz w:val="18"/>
                          <w:szCs w:val="18"/>
                          <w:rtl/>
                        </w:rPr>
                        <w:t xml:space="preserve"> </w:t>
                      </w:r>
                      <w:r w:rsidRPr="00833109">
                        <w:rPr>
                          <w:rFonts w:ascii="Tahoma" w:hAnsi="Tahoma" w:cs="Tahoma"/>
                          <w:color w:val="C9C0B0"/>
                          <w:sz w:val="18"/>
                          <w:szCs w:val="18"/>
                          <w:rtl/>
                        </w:rPr>
                        <w:t xml:space="preserve">على القوانين </w:t>
                      </w:r>
                    </w:p>
                    <w:p w:rsidR="00DB3D50" w:rsidRPr="00833109" w:rsidRDefault="00DB3D50" w:rsidP="00307238">
                      <w:pPr>
                        <w:spacing w:after="0"/>
                        <w:rPr>
                          <w:rFonts w:ascii="Tahoma" w:hAnsi="Tahoma" w:cs="Tahoma"/>
                          <w:color w:val="C9C0B0"/>
                          <w:sz w:val="18"/>
                          <w:szCs w:val="18"/>
                          <w:rtl/>
                        </w:rPr>
                      </w:pPr>
                      <w:r w:rsidRPr="00833109">
                        <w:rPr>
                          <w:rFonts w:ascii="Tahoma" w:hAnsi="Tahoma" w:cs="Tahoma"/>
                          <w:color w:val="C9C0B0"/>
                          <w:sz w:val="18"/>
                          <w:szCs w:val="18"/>
                          <w:rtl/>
                        </w:rPr>
                        <w:t xml:space="preserve">صافي المبيعات = 100,000 </w:t>
                      </w:r>
                    </w:p>
                    <w:p w:rsidR="00DB3D50" w:rsidRPr="00833109" w:rsidRDefault="00DB3D50" w:rsidP="00307238">
                      <w:pPr>
                        <w:spacing w:after="0"/>
                        <w:rPr>
                          <w:rFonts w:ascii="Tahoma" w:hAnsi="Tahoma" w:cs="Tahoma"/>
                          <w:color w:val="C9C0B0"/>
                          <w:sz w:val="18"/>
                          <w:szCs w:val="18"/>
                        </w:rPr>
                      </w:pPr>
                      <w:r w:rsidRPr="00833109">
                        <w:rPr>
                          <w:rFonts w:ascii="Tahoma" w:hAnsi="Tahoma" w:cs="Tahoma"/>
                          <w:color w:val="C9C0B0"/>
                          <w:sz w:val="18"/>
                          <w:szCs w:val="18"/>
                          <w:rtl/>
                        </w:rPr>
                        <w:t>تكلفة المبيعات = 60,000</w:t>
                      </w:r>
                    </w:p>
                  </w:txbxContent>
                </v:textbox>
              </v:shape>
            </w:pict>
          </mc:Fallback>
        </mc:AlternateContent>
      </w:r>
    </w:p>
    <w:p w:rsidR="00307238" w:rsidRPr="0064352A" w:rsidRDefault="00C519D8" w:rsidP="00307238">
      <w:pPr>
        <w:autoSpaceDE w:val="0"/>
        <w:autoSpaceDN w:val="0"/>
        <w:adjustRightInd w:val="0"/>
        <w:spacing w:after="0" w:line="240" w:lineRule="auto"/>
        <w:rPr>
          <w:rFonts w:asciiTheme="minorBidi" w:hAnsiTheme="minorBidi"/>
          <w:b/>
          <w:bCs/>
          <w:sz w:val="24"/>
          <w:szCs w:val="24"/>
          <w:rtl/>
        </w:rPr>
      </w:pPr>
      <w:r>
        <w:rPr>
          <w:rFonts w:asciiTheme="minorBidi" w:hAnsiTheme="minorBidi"/>
          <w:b/>
          <w:bCs/>
          <w:noProof/>
          <w:sz w:val="24"/>
          <w:szCs w:val="24"/>
          <w:rtl/>
        </w:rPr>
        <mc:AlternateContent>
          <mc:Choice Requires="wps">
            <w:drawing>
              <wp:anchor distT="0" distB="0" distL="114300" distR="114300" simplePos="0" relativeHeight="251856896" behindDoc="0" locked="0" layoutInCell="1" allowOverlap="1">
                <wp:simplePos x="0" y="0"/>
                <wp:positionH relativeFrom="column">
                  <wp:posOffset>1081405</wp:posOffset>
                </wp:positionH>
                <wp:positionV relativeFrom="paragraph">
                  <wp:posOffset>53340</wp:posOffset>
                </wp:positionV>
                <wp:extent cx="1229995" cy="285750"/>
                <wp:effectExtent l="0" t="0" r="3175" b="0"/>
                <wp:wrapNone/>
                <wp:docPr id="283"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9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D50" w:rsidRPr="00833109" w:rsidRDefault="00DB3D50" w:rsidP="00307238">
                            <w:pPr>
                              <w:rPr>
                                <w:rFonts w:ascii="Tahoma" w:hAnsi="Tahoma" w:cs="Tahoma"/>
                                <w:color w:val="C9C0B0"/>
                                <w:sz w:val="18"/>
                                <w:szCs w:val="18"/>
                              </w:rPr>
                            </w:pPr>
                            <w:r w:rsidRPr="00833109">
                              <w:rPr>
                                <w:rFonts w:ascii="Tahoma" w:hAnsi="Tahoma" w:cs="Tahoma" w:hint="cs"/>
                                <w:color w:val="C9C0B0"/>
                                <w:sz w:val="18"/>
                                <w:szCs w:val="18"/>
                                <w:rtl/>
                              </w:rPr>
                              <w:t>قائمة المركز المالي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61" type="#_x0000_t202" style="position:absolute;left:0;text-align:left;margin-left:85.15pt;margin-top:4.2pt;width:96.85pt;height:2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fm4vg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" filled="f" stroked="f">
                <v:textbox>
                  <w:txbxContent>
                    <w:p w:rsidR="00DB3D50" w:rsidRPr="00833109" w:rsidRDefault="00DB3D50" w:rsidP="00307238">
                      <w:pPr>
                        <w:rPr>
                          <w:rFonts w:ascii="Tahoma" w:hAnsi="Tahoma" w:cs="Tahoma"/>
                          <w:color w:val="C9C0B0"/>
                          <w:sz w:val="18"/>
                          <w:szCs w:val="18"/>
                        </w:rPr>
                      </w:pPr>
                      <w:r w:rsidRPr="00833109">
                        <w:rPr>
                          <w:rFonts w:ascii="Tahoma" w:hAnsi="Tahoma" w:cs="Tahoma" w:hint="cs"/>
                          <w:color w:val="C9C0B0"/>
                          <w:sz w:val="18"/>
                          <w:szCs w:val="18"/>
                          <w:rtl/>
                        </w:rPr>
                        <w:t>قائمة المركز المالي</w:t>
                      </w:r>
                    </w:p>
                  </w:txbxContent>
                </v:textbox>
              </v:shape>
            </w:pict>
          </mc:Fallback>
        </mc:AlternateContent>
      </w:r>
      <w:r>
        <w:rPr>
          <w:rFonts w:asciiTheme="minorBidi" w:hAnsiTheme="minorBidi"/>
          <w:b/>
          <w:bCs/>
          <w:noProof/>
          <w:sz w:val="24"/>
          <w:szCs w:val="24"/>
          <w:rtl/>
        </w:rPr>
        <mc:AlternateContent>
          <mc:Choice Requires="wps">
            <w:drawing>
              <wp:anchor distT="0" distB="0" distL="114300" distR="114300" simplePos="0" relativeHeight="251853824" behindDoc="0" locked="0" layoutInCell="1" allowOverlap="1">
                <wp:simplePos x="0" y="0"/>
                <wp:positionH relativeFrom="column">
                  <wp:posOffset>5237480</wp:posOffset>
                </wp:positionH>
                <wp:positionV relativeFrom="paragraph">
                  <wp:posOffset>53340</wp:posOffset>
                </wp:positionV>
                <wp:extent cx="100330" cy="266700"/>
                <wp:effectExtent l="8255" t="9525" r="5715" b="9525"/>
                <wp:wrapNone/>
                <wp:docPr id="282"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330" cy="266700"/>
                        </a:xfrm>
                        <a:prstGeom prst="leftBrace">
                          <a:avLst>
                            <a:gd name="adj1" fmla="val 2215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588FA" id="AutoShape 175" o:spid="_x0000_s1026" type="#_x0000_t87" style="position:absolute;left:0;text-align:left;margin-left:412.4pt;margin-top:4.2pt;width:7.9pt;height:21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"/>
            </w:pict>
          </mc:Fallback>
        </mc:AlternateContent>
      </w:r>
      <w:r>
        <w:rPr>
          <w:rFonts w:asciiTheme="minorBidi" w:hAnsiTheme="minorBidi"/>
          <w:b/>
          <w:bCs/>
          <w:noProof/>
          <w:sz w:val="24"/>
          <w:szCs w:val="24"/>
          <w:rtl/>
        </w:rPr>
        <mc:AlternateContent>
          <mc:Choice Requires="wps">
            <w:drawing>
              <wp:anchor distT="0" distB="0" distL="114300" distR="114300" simplePos="0" relativeHeight="251852800" behindDoc="0" locked="0" layoutInCell="1" allowOverlap="1">
                <wp:simplePos x="0" y="0"/>
                <wp:positionH relativeFrom="column">
                  <wp:posOffset>4491355</wp:posOffset>
                </wp:positionH>
                <wp:positionV relativeFrom="paragraph">
                  <wp:posOffset>62865</wp:posOffset>
                </wp:positionV>
                <wp:extent cx="786130" cy="285750"/>
                <wp:effectExtent l="0" t="0" r="0" b="0"/>
                <wp:wrapNone/>
                <wp:docPr id="281"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13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D50" w:rsidRPr="00833109" w:rsidRDefault="00DB3D50" w:rsidP="00307238">
                            <w:pPr>
                              <w:rPr>
                                <w:rFonts w:ascii="Tahoma" w:hAnsi="Tahoma" w:cs="Tahoma"/>
                                <w:color w:val="C9C0B0"/>
                                <w:sz w:val="18"/>
                                <w:szCs w:val="18"/>
                              </w:rPr>
                            </w:pPr>
                            <w:r w:rsidRPr="00833109">
                              <w:rPr>
                                <w:rFonts w:ascii="Tahoma" w:hAnsi="Tahoma" w:cs="Tahoma"/>
                                <w:color w:val="C9C0B0"/>
                                <w:sz w:val="18"/>
                                <w:szCs w:val="18"/>
                                <w:rtl/>
                              </w:rPr>
                              <w:t>قائمة الدخل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62" type="#_x0000_t202" style="position:absolute;left:0;text-align:left;margin-left:353.65pt;margin-top:4.95pt;width:61.9pt;height:2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TTUvQIAAMQ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" filled="f" stroked="f">
                <v:textbox>
                  <w:txbxContent>
                    <w:p w:rsidR="00DB3D50" w:rsidRPr="00833109" w:rsidRDefault="00DB3D50" w:rsidP="00307238">
                      <w:pPr>
                        <w:rPr>
                          <w:rFonts w:ascii="Tahoma" w:hAnsi="Tahoma" w:cs="Tahoma"/>
                          <w:color w:val="C9C0B0"/>
                          <w:sz w:val="18"/>
                          <w:szCs w:val="18"/>
                        </w:rPr>
                      </w:pPr>
                      <w:r w:rsidRPr="00833109">
                        <w:rPr>
                          <w:rFonts w:ascii="Tahoma" w:hAnsi="Tahoma" w:cs="Tahoma"/>
                          <w:color w:val="C9C0B0"/>
                          <w:sz w:val="18"/>
                          <w:szCs w:val="18"/>
                          <w:rtl/>
                        </w:rPr>
                        <w:t>قائمة الدخل</w:t>
                      </w:r>
                    </w:p>
                  </w:txbxContent>
                </v:textbox>
              </v:shape>
            </w:pict>
          </mc:Fallback>
        </mc:AlternateContent>
      </w:r>
    </w:p>
    <w:p w:rsidR="00307238" w:rsidRPr="0064352A" w:rsidRDefault="00307238" w:rsidP="00307238">
      <w:pPr>
        <w:autoSpaceDE w:val="0"/>
        <w:autoSpaceDN w:val="0"/>
        <w:adjustRightInd w:val="0"/>
        <w:spacing w:after="0" w:line="240" w:lineRule="auto"/>
        <w:rPr>
          <w:rFonts w:asciiTheme="minorBidi" w:hAnsiTheme="minorBidi"/>
          <w:b/>
          <w:bCs/>
          <w:sz w:val="24"/>
          <w:szCs w:val="24"/>
          <w:rtl/>
        </w:rPr>
      </w:pPr>
    </w:p>
    <w:p w:rsidR="00307238" w:rsidRPr="0064352A" w:rsidRDefault="00307238" w:rsidP="00307238">
      <w:pPr>
        <w:spacing w:after="0"/>
        <w:rPr>
          <w:rFonts w:asciiTheme="minorBidi" w:hAnsiTheme="minorBidi"/>
          <w:b/>
          <w:bCs/>
          <w:sz w:val="24"/>
          <w:szCs w:val="24"/>
          <w:rtl/>
        </w:rPr>
      </w:pPr>
    </w:p>
    <w:p w:rsidR="00307238" w:rsidRPr="0064352A" w:rsidRDefault="00307238" w:rsidP="00307238">
      <w:pPr>
        <w:spacing w:after="0"/>
        <w:rPr>
          <w:rFonts w:asciiTheme="minorBidi" w:hAnsiTheme="minorBidi"/>
          <w:b/>
          <w:bCs/>
          <w:sz w:val="24"/>
          <w:szCs w:val="24"/>
          <w:rtl/>
        </w:rPr>
      </w:pPr>
    </w:p>
    <w:p w:rsidR="00307238" w:rsidRPr="0064352A" w:rsidRDefault="00C519D8" w:rsidP="00307238">
      <w:pPr>
        <w:spacing w:after="0"/>
        <w:rPr>
          <w:rFonts w:asciiTheme="minorBidi" w:hAnsiTheme="minorBidi"/>
          <w:b/>
          <w:bCs/>
          <w:sz w:val="24"/>
          <w:szCs w:val="24"/>
          <w:rtl/>
        </w:rPr>
      </w:pPr>
      <w:r>
        <w:rPr>
          <w:rFonts w:asciiTheme="minorBidi" w:hAnsiTheme="minorBidi"/>
          <w:b/>
          <w:bCs/>
          <w:noProof/>
          <w:sz w:val="24"/>
          <w:szCs w:val="24"/>
          <w:u w:val="single"/>
          <w:rtl/>
        </w:rPr>
        <mc:AlternateContent>
          <mc:Choice Requires="wps">
            <w:drawing>
              <wp:anchor distT="0" distB="0" distL="114300" distR="114300" simplePos="0" relativeHeight="251788288" behindDoc="0" locked="0" layoutInCell="1" allowOverlap="1">
                <wp:simplePos x="0" y="0"/>
                <wp:positionH relativeFrom="column">
                  <wp:posOffset>2046605</wp:posOffset>
                </wp:positionH>
                <wp:positionV relativeFrom="paragraph">
                  <wp:posOffset>173355</wp:posOffset>
                </wp:positionV>
                <wp:extent cx="1068705" cy="409575"/>
                <wp:effectExtent l="0" t="0" r="0" b="3175"/>
                <wp:wrapNone/>
                <wp:docPr id="28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D50" w:rsidRDefault="00DB3D50" w:rsidP="00307238">
                            <w:pPr>
                              <w:spacing w:after="0"/>
                              <w:jc w:val="center"/>
                              <w:rPr>
                                <w:rFonts w:ascii="Tahoma" w:hAnsi="Tahoma" w:cs="Tahoma"/>
                                <w:color w:val="595959" w:themeColor="text1" w:themeTint="A6"/>
                                <w:sz w:val="18"/>
                                <w:szCs w:val="18"/>
                                <w:rtl/>
                              </w:rPr>
                            </w:pPr>
                            <w:r>
                              <w:rPr>
                                <w:rFonts w:ascii="Tahoma" w:hAnsi="Tahoma" w:cs="Tahoma" w:hint="cs"/>
                                <w:color w:val="595959" w:themeColor="text1" w:themeTint="A6"/>
                                <w:sz w:val="18"/>
                                <w:szCs w:val="18"/>
                                <w:rtl/>
                              </w:rPr>
                              <w:t>360</w:t>
                            </w:r>
                          </w:p>
                          <w:p w:rsidR="00DB3D50" w:rsidRDefault="00DB3D50" w:rsidP="00307238">
                            <w:pPr>
                              <w:jc w:val="center"/>
                            </w:pPr>
                            <w:r>
                              <w:rPr>
                                <w:rFonts w:ascii="Tahoma" w:hAnsi="Tahoma" w:cs="Tahoma" w:hint="cs"/>
                                <w:color w:val="595959" w:themeColor="text1" w:themeTint="A6"/>
                                <w:sz w:val="18"/>
                                <w:szCs w:val="18"/>
                                <w:rtl/>
                              </w:rPr>
                              <w:t>معدل دوران العملاء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63" type="#_x0000_t202" style="position:absolute;left:0;text-align:left;margin-left:161.15pt;margin-top:13.65pt;width:84.15pt;height:32.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dTgvQIAAMU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" filled="f" stroked="f">
                <v:textbox>
                  <w:txbxContent>
                    <w:p w:rsidR="00DB3D50" w:rsidRDefault="00DB3D50" w:rsidP="00307238">
                      <w:pPr>
                        <w:spacing w:after="0"/>
                        <w:jc w:val="center"/>
                        <w:rPr>
                          <w:rFonts w:ascii="Tahoma" w:hAnsi="Tahoma" w:cs="Tahoma"/>
                          <w:color w:val="595959" w:themeColor="text1" w:themeTint="A6"/>
                          <w:sz w:val="18"/>
                          <w:szCs w:val="18"/>
                          <w:rtl/>
                        </w:rPr>
                      </w:pPr>
                      <w:r>
                        <w:rPr>
                          <w:rFonts w:ascii="Tahoma" w:hAnsi="Tahoma" w:cs="Tahoma" w:hint="cs"/>
                          <w:color w:val="595959" w:themeColor="text1" w:themeTint="A6"/>
                          <w:sz w:val="18"/>
                          <w:szCs w:val="18"/>
                          <w:rtl/>
                        </w:rPr>
                        <w:t>360</w:t>
                      </w:r>
                    </w:p>
                    <w:p w:rsidR="00DB3D50" w:rsidRDefault="00DB3D50" w:rsidP="00307238">
                      <w:pPr>
                        <w:jc w:val="center"/>
                      </w:pPr>
                      <w:r>
                        <w:rPr>
                          <w:rFonts w:ascii="Tahoma" w:hAnsi="Tahoma" w:cs="Tahoma" w:hint="cs"/>
                          <w:color w:val="595959" w:themeColor="text1" w:themeTint="A6"/>
                          <w:sz w:val="18"/>
                          <w:szCs w:val="18"/>
                          <w:rtl/>
                        </w:rPr>
                        <w:t>معدل دوران العملاء</w:t>
                      </w:r>
                    </w:p>
                  </w:txbxContent>
                </v:textbox>
              </v:shape>
            </w:pict>
          </mc:Fallback>
        </mc:AlternateContent>
      </w:r>
      <w:r>
        <w:rPr>
          <w:rFonts w:asciiTheme="minorBidi" w:hAnsiTheme="minorBidi"/>
          <w:b/>
          <w:bCs/>
          <w:noProof/>
          <w:sz w:val="24"/>
          <w:szCs w:val="24"/>
          <w:rtl/>
        </w:rPr>
        <mc:AlternateContent>
          <mc:Choice Requires="wps">
            <w:drawing>
              <wp:anchor distT="0" distB="0" distL="114300" distR="114300" simplePos="0" relativeHeight="251787264" behindDoc="0" locked="0" layoutInCell="1" allowOverlap="1">
                <wp:simplePos x="0" y="0"/>
                <wp:positionH relativeFrom="column">
                  <wp:posOffset>-212090</wp:posOffset>
                </wp:positionH>
                <wp:positionV relativeFrom="paragraph">
                  <wp:posOffset>1270</wp:posOffset>
                </wp:positionV>
                <wp:extent cx="3352800" cy="1914525"/>
                <wp:effectExtent l="6985" t="5715" r="12065" b="13335"/>
                <wp:wrapNone/>
                <wp:docPr id="279"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914525"/>
                        </a:xfrm>
                        <a:prstGeom prst="rect">
                          <a:avLst/>
                        </a:prstGeom>
                        <a:solidFill>
                          <a:srgbClr val="FFFFFF"/>
                        </a:solidFill>
                        <a:ln w="9525">
                          <a:solidFill>
                            <a:srgbClr val="000000"/>
                          </a:solidFill>
                          <a:miter lim="800000"/>
                          <a:headEnd/>
                          <a:tailEnd/>
                        </a:ln>
                      </wps:spPr>
                      <wps:txbx>
                        <w:txbxContent>
                          <w:p w:rsidR="00DB3D50" w:rsidRPr="00CE11E2" w:rsidRDefault="00DB3D50" w:rsidP="00307238">
                            <w:pPr>
                              <w:spacing w:after="0" w:line="240" w:lineRule="auto"/>
                              <w:rPr>
                                <w:rFonts w:ascii="Tahoma" w:hAnsi="Tahoma" w:cs="Tahoma"/>
                                <w:b/>
                                <w:bCs/>
                                <w:color w:val="C9C0B0"/>
                                <w:sz w:val="18"/>
                                <w:szCs w:val="18"/>
                                <w:rtl/>
                              </w:rPr>
                            </w:pPr>
                            <w:r w:rsidRPr="00CE11E2">
                              <w:rPr>
                                <w:rFonts w:ascii="Tahoma" w:hAnsi="Tahoma" w:cs="Tahoma" w:hint="cs"/>
                                <w:b/>
                                <w:bCs/>
                                <w:color w:val="C9C0B0"/>
                                <w:sz w:val="18"/>
                                <w:szCs w:val="18"/>
                                <w:rtl/>
                              </w:rPr>
                              <w:t xml:space="preserve">6- دورة العملاء = </w:t>
                            </w:r>
                          </w:p>
                          <w:p w:rsidR="00DB3D50" w:rsidRPr="00CE11E2" w:rsidRDefault="00DB3D50" w:rsidP="00307238">
                            <w:pPr>
                              <w:spacing w:after="0" w:line="240" w:lineRule="auto"/>
                              <w:rPr>
                                <w:rFonts w:ascii="Tahoma" w:hAnsi="Tahoma" w:cs="Tahoma"/>
                                <w:color w:val="C9C0B0"/>
                                <w:sz w:val="18"/>
                                <w:szCs w:val="18"/>
                                <w:rtl/>
                              </w:rPr>
                            </w:pPr>
                          </w:p>
                          <w:p w:rsidR="00DB3D50" w:rsidRPr="00CE11E2" w:rsidRDefault="00DB3D50" w:rsidP="00307238">
                            <w:pPr>
                              <w:spacing w:after="0" w:line="240" w:lineRule="auto"/>
                              <w:rPr>
                                <w:rFonts w:ascii="Tahoma" w:eastAsiaTheme="minorEastAsia" w:hAnsi="Tahoma" w:cs="Tahoma"/>
                                <w:color w:val="C9C0B0"/>
                                <w:sz w:val="18"/>
                                <w:szCs w:val="18"/>
                                <w:rtl/>
                              </w:rPr>
                            </w:pPr>
                            <w:r w:rsidRPr="00CE11E2">
                              <w:rPr>
                                <w:rFonts w:ascii="Tahoma" w:hAnsi="Tahoma" w:cs="Tahoma" w:hint="cs"/>
                                <w:color w:val="C9C0B0"/>
                                <w:sz w:val="18"/>
                                <w:szCs w:val="18"/>
                                <w:rtl/>
                              </w:rPr>
                              <w:t xml:space="preserve">                            =</w:t>
                            </w:r>
                            <m:oMath>
                              <m:r>
                                <m:rPr>
                                  <m:sty m:val="p"/>
                                </m:rPr>
                                <w:rPr>
                                  <w:rFonts w:ascii="Cambria Math" w:hAnsi="Cambria Math" w:cs="Tahoma"/>
                                  <w:color w:val="C9C0B0"/>
                                  <w:sz w:val="18"/>
                                  <w:szCs w:val="18"/>
                                </w:rPr>
                                <m:t xml:space="preserve"> </m:t>
                              </m:r>
                              <m:r>
                                <m:rPr>
                                  <m:sty m:val="p"/>
                                </m:rPr>
                                <w:rPr>
                                  <w:rFonts w:ascii="Cambria Math" w:hAnsi="Cambria Math" w:cs="Tahoma"/>
                                  <w:color w:val="C9C0B0"/>
                                  <w:sz w:val="18"/>
                                  <w:szCs w:val="18"/>
                                  <w:rtl/>
                                </w:rPr>
                                <m:t>يوم</m:t>
                              </m:r>
                              <m:r>
                                <m:rPr>
                                  <m:sty m:val="p"/>
                                </m:rPr>
                                <w:rPr>
                                  <w:rFonts w:ascii="Cambria Math" w:hAnsi="Cambria Math" w:cs="Tahoma"/>
                                  <w:color w:val="C9C0B0"/>
                                  <w:sz w:val="18"/>
                                  <w:szCs w:val="18"/>
                                </w:rPr>
                                <m:t xml:space="preserve">  36</m:t>
                              </m:r>
                              <m:r>
                                <m:rPr>
                                  <m:sty m:val="p"/>
                                </m:rPr>
                                <w:rPr>
                                  <w:rFonts w:ascii="Cambria Math" w:eastAsiaTheme="minorEastAsia" w:hAnsi="Cambria Math" w:cs="Tahoma"/>
                                  <w:color w:val="C9C0B0"/>
                                  <w:sz w:val="18"/>
                                  <w:szCs w:val="18"/>
                                </w:rPr>
                                <m:t>=</m:t>
                              </m:r>
                              <m:f>
                                <m:fPr>
                                  <m:ctrlPr>
                                    <w:rPr>
                                      <w:rFonts w:ascii="Cambria Math" w:hAnsi="Cambria Math" w:cs="Tahoma"/>
                                      <w:color w:val="C9C0B0"/>
                                      <w:sz w:val="18"/>
                                      <w:szCs w:val="18"/>
                                    </w:rPr>
                                  </m:ctrlPr>
                                </m:fPr>
                                <m:num>
                                  <m:r>
                                    <m:rPr>
                                      <m:sty m:val="p"/>
                                    </m:rPr>
                                    <w:rPr>
                                      <w:rFonts w:ascii="Cambria Math" w:hAnsi="Cambria Math" w:cs="Tahoma"/>
                                      <w:color w:val="C9C0B0"/>
                                      <w:sz w:val="18"/>
                                      <w:szCs w:val="18"/>
                                    </w:rPr>
                                    <m:t>360</m:t>
                                  </m:r>
                                </m:num>
                                <m:den>
                                  <m:r>
                                    <m:rPr>
                                      <m:sty m:val="p"/>
                                    </m:rPr>
                                    <w:rPr>
                                      <w:rFonts w:ascii="Cambria Math" w:hAnsi="Cambria Math" w:cs="Tahoma"/>
                                      <w:color w:val="C9C0B0"/>
                                      <w:sz w:val="18"/>
                                      <w:szCs w:val="18"/>
                                    </w:rPr>
                                    <m:t>10</m:t>
                                  </m:r>
                                </m:den>
                              </m:f>
                            </m:oMath>
                          </w:p>
                          <w:p w:rsidR="00DB3D50" w:rsidRPr="00CE11E2" w:rsidRDefault="00DB3D50" w:rsidP="00307238">
                            <w:pPr>
                              <w:spacing w:after="0" w:line="240" w:lineRule="auto"/>
                              <w:rPr>
                                <w:rFonts w:ascii="Tahoma" w:eastAsiaTheme="minorEastAsia" w:hAnsi="Tahoma" w:cs="Tahoma"/>
                                <w:color w:val="C9C0B0"/>
                                <w:sz w:val="18"/>
                                <w:szCs w:val="18"/>
                                <w:rtl/>
                              </w:rPr>
                            </w:pPr>
                          </w:p>
                          <w:p w:rsidR="00DB3D50" w:rsidRPr="00CE11E2" w:rsidRDefault="00DB3D50" w:rsidP="00307238">
                            <w:pPr>
                              <w:spacing w:after="0" w:line="240" w:lineRule="auto"/>
                              <w:rPr>
                                <w:rFonts w:ascii="Tahoma" w:eastAsiaTheme="minorEastAsia" w:hAnsi="Tahoma" w:cs="Tahoma"/>
                                <w:b/>
                                <w:bCs/>
                                <w:color w:val="C9C0B0"/>
                                <w:sz w:val="18"/>
                                <w:szCs w:val="18"/>
                                <w:rtl/>
                              </w:rPr>
                            </w:pPr>
                            <w:r w:rsidRPr="00CE11E2">
                              <w:rPr>
                                <w:rFonts w:ascii="Tahoma" w:eastAsiaTheme="minorEastAsia" w:hAnsi="Tahoma" w:cs="Tahoma" w:hint="cs"/>
                                <w:b/>
                                <w:bCs/>
                                <w:color w:val="C9C0B0"/>
                                <w:sz w:val="18"/>
                                <w:szCs w:val="18"/>
                                <w:rtl/>
                              </w:rPr>
                              <w:t>7- دورة الموردون =</w:t>
                            </w:r>
                          </w:p>
                          <w:p w:rsidR="00DB3D50" w:rsidRPr="00CE11E2" w:rsidRDefault="00DB3D50" w:rsidP="00307238">
                            <w:pPr>
                              <w:spacing w:after="0" w:line="240" w:lineRule="auto"/>
                              <w:rPr>
                                <w:rFonts w:ascii="Tahoma" w:hAnsi="Tahoma" w:cs="Tahoma"/>
                                <w:color w:val="C9C0B0"/>
                                <w:sz w:val="18"/>
                                <w:szCs w:val="18"/>
                                <w:rtl/>
                              </w:rPr>
                            </w:pPr>
                          </w:p>
                          <w:p w:rsidR="00DB3D50" w:rsidRPr="00CE11E2" w:rsidRDefault="00DB3D50" w:rsidP="00307238">
                            <w:pPr>
                              <w:spacing w:after="0" w:line="240" w:lineRule="auto"/>
                              <w:rPr>
                                <w:rFonts w:ascii="Tahoma" w:eastAsiaTheme="minorEastAsia" w:hAnsi="Tahoma" w:cs="Tahoma"/>
                                <w:color w:val="C9C0B0"/>
                                <w:sz w:val="18"/>
                                <w:szCs w:val="18"/>
                                <w:rtl/>
                              </w:rPr>
                            </w:pPr>
                            <w:r w:rsidRPr="00CE11E2">
                              <w:rPr>
                                <w:rFonts w:ascii="Tahoma" w:hAnsi="Tahoma" w:cs="Tahoma" w:hint="cs"/>
                                <w:color w:val="C9C0B0"/>
                                <w:sz w:val="18"/>
                                <w:szCs w:val="18"/>
                                <w:rtl/>
                              </w:rPr>
                              <w:t xml:space="preserve">                            = </w:t>
                            </w:r>
                            <m:oMath>
                              <m:r>
                                <m:rPr>
                                  <m:sty m:val="p"/>
                                </m:rPr>
                                <w:rPr>
                                  <w:rFonts w:ascii="Cambria Math" w:hAnsi="Cambria Math" w:cs="Tahoma"/>
                                  <w:color w:val="C9C0B0"/>
                                  <w:sz w:val="18"/>
                                  <w:szCs w:val="18"/>
                                  <w:rtl/>
                                </w:rPr>
                                <m:t>يوم</m:t>
                              </m:r>
                              <m:r>
                                <m:rPr>
                                  <m:sty m:val="p"/>
                                </m:rPr>
                                <w:rPr>
                                  <w:rFonts w:ascii="Cambria Math" w:hAnsi="Cambria Math" w:cs="Tahoma"/>
                                  <w:color w:val="C9C0B0"/>
                                  <w:sz w:val="18"/>
                                  <w:szCs w:val="18"/>
                                </w:rPr>
                                <m:t xml:space="preserve">  72</m:t>
                              </m:r>
                              <m:r>
                                <m:rPr>
                                  <m:sty m:val="p"/>
                                </m:rPr>
                                <w:rPr>
                                  <w:rFonts w:ascii="Cambria Math" w:eastAsiaTheme="minorEastAsia" w:hAnsi="Cambria Math" w:cs="Tahoma"/>
                                  <w:color w:val="C9C0B0"/>
                                  <w:sz w:val="18"/>
                                  <w:szCs w:val="18"/>
                                </w:rPr>
                                <m:t>=</m:t>
                              </m:r>
                              <m:f>
                                <m:fPr>
                                  <m:ctrlPr>
                                    <w:rPr>
                                      <w:rFonts w:ascii="Cambria Math" w:hAnsi="Cambria Math" w:cs="Tahoma"/>
                                      <w:color w:val="C9C0B0"/>
                                      <w:sz w:val="18"/>
                                      <w:szCs w:val="18"/>
                                    </w:rPr>
                                  </m:ctrlPr>
                                </m:fPr>
                                <m:num>
                                  <m:r>
                                    <m:rPr>
                                      <m:sty m:val="p"/>
                                    </m:rPr>
                                    <w:rPr>
                                      <w:rFonts w:ascii="Cambria Math" w:hAnsi="Cambria Math" w:cs="Tahoma"/>
                                      <w:color w:val="C9C0B0"/>
                                      <w:sz w:val="18"/>
                                      <w:szCs w:val="18"/>
                                    </w:rPr>
                                    <m:t>360</m:t>
                                  </m:r>
                                </m:num>
                                <m:den>
                                  <m:r>
                                    <m:rPr>
                                      <m:sty m:val="p"/>
                                    </m:rPr>
                                    <w:rPr>
                                      <w:rFonts w:ascii="Cambria Math" w:hAnsi="Cambria Math" w:cs="Tahoma"/>
                                      <w:color w:val="C9C0B0"/>
                                      <w:sz w:val="18"/>
                                      <w:szCs w:val="18"/>
                                    </w:rPr>
                                    <m:t>5</m:t>
                                  </m:r>
                                </m:den>
                              </m:f>
                            </m:oMath>
                          </w:p>
                          <w:p w:rsidR="00DB3D50" w:rsidRPr="00CE11E2" w:rsidRDefault="00DB3D50" w:rsidP="00307238">
                            <w:pPr>
                              <w:spacing w:after="0" w:line="240" w:lineRule="auto"/>
                              <w:rPr>
                                <w:rFonts w:ascii="Tahoma" w:eastAsiaTheme="minorEastAsia" w:hAnsi="Tahoma" w:cs="Tahoma"/>
                                <w:color w:val="C9C0B0"/>
                                <w:sz w:val="18"/>
                                <w:szCs w:val="18"/>
                                <w:rtl/>
                              </w:rPr>
                            </w:pPr>
                          </w:p>
                          <w:p w:rsidR="00DB3D50" w:rsidRPr="00CE11E2" w:rsidRDefault="00DB3D50" w:rsidP="00307238">
                            <w:pPr>
                              <w:spacing w:after="0" w:line="240" w:lineRule="auto"/>
                              <w:rPr>
                                <w:rFonts w:ascii="Tahoma" w:eastAsiaTheme="minorEastAsia" w:hAnsi="Tahoma" w:cs="Tahoma"/>
                                <w:b/>
                                <w:bCs/>
                                <w:color w:val="C9C0B0"/>
                                <w:sz w:val="18"/>
                                <w:szCs w:val="18"/>
                                <w:rtl/>
                              </w:rPr>
                            </w:pPr>
                            <w:r w:rsidRPr="00CE11E2">
                              <w:rPr>
                                <w:rFonts w:ascii="Tahoma" w:eastAsiaTheme="minorEastAsia" w:hAnsi="Tahoma" w:cs="Tahoma" w:hint="cs"/>
                                <w:b/>
                                <w:bCs/>
                                <w:color w:val="C9C0B0"/>
                                <w:sz w:val="18"/>
                                <w:szCs w:val="18"/>
                                <w:rtl/>
                              </w:rPr>
                              <w:t xml:space="preserve">8- دورة المخزون = </w:t>
                            </w:r>
                          </w:p>
                          <w:p w:rsidR="00DB3D50" w:rsidRPr="00CE11E2" w:rsidRDefault="00DB3D50" w:rsidP="00307238">
                            <w:pPr>
                              <w:spacing w:after="0" w:line="240" w:lineRule="auto"/>
                              <w:rPr>
                                <w:rFonts w:ascii="Tahoma" w:hAnsi="Tahoma" w:cs="Tahoma"/>
                                <w:color w:val="C9C0B0"/>
                                <w:sz w:val="18"/>
                                <w:szCs w:val="18"/>
                                <w:rtl/>
                              </w:rPr>
                            </w:pPr>
                          </w:p>
                          <w:p w:rsidR="00DB3D50" w:rsidRPr="00CE11E2" w:rsidRDefault="00DB3D50" w:rsidP="00307238">
                            <w:pPr>
                              <w:spacing w:after="0" w:line="240" w:lineRule="auto"/>
                              <w:rPr>
                                <w:rFonts w:ascii="Tahoma" w:hAnsi="Tahoma" w:cs="Tahoma"/>
                                <w:color w:val="C9C0B0"/>
                                <w:sz w:val="18"/>
                                <w:szCs w:val="18"/>
                              </w:rPr>
                            </w:pPr>
                            <w:r w:rsidRPr="00CE11E2">
                              <w:rPr>
                                <w:rFonts w:ascii="Tahoma" w:hAnsi="Tahoma" w:cs="Tahoma" w:hint="cs"/>
                                <w:color w:val="C9C0B0"/>
                                <w:sz w:val="18"/>
                                <w:szCs w:val="18"/>
                                <w:rtl/>
                              </w:rPr>
                              <w:t xml:space="preserve">                            = </w:t>
                            </w:r>
                            <m:oMath>
                              <m:r>
                                <m:rPr>
                                  <m:sty m:val="p"/>
                                </m:rPr>
                                <w:rPr>
                                  <w:rFonts w:ascii="Cambria Math" w:hAnsi="Cambria Math" w:cs="Tahoma"/>
                                  <w:color w:val="C9C0B0"/>
                                  <w:sz w:val="18"/>
                                  <w:szCs w:val="18"/>
                                  <w:rtl/>
                                </w:rPr>
                                <m:t>يوم</m:t>
                              </m:r>
                              <m:r>
                                <m:rPr>
                                  <m:sty m:val="p"/>
                                </m:rPr>
                                <w:rPr>
                                  <w:rFonts w:ascii="Cambria Math" w:hAnsi="Cambria Math" w:cs="Tahoma"/>
                                  <w:color w:val="C9C0B0"/>
                                  <w:sz w:val="18"/>
                                  <w:szCs w:val="18"/>
                                </w:rPr>
                                <m:t xml:space="preserve">  90</m:t>
                              </m:r>
                              <m:r>
                                <m:rPr>
                                  <m:sty m:val="p"/>
                                </m:rPr>
                                <w:rPr>
                                  <w:rFonts w:ascii="Cambria Math" w:eastAsiaTheme="minorEastAsia" w:hAnsi="Cambria Math" w:cs="Tahoma"/>
                                  <w:color w:val="C9C0B0"/>
                                  <w:sz w:val="18"/>
                                  <w:szCs w:val="18"/>
                                </w:rPr>
                                <m:t>=</m:t>
                              </m:r>
                              <m:f>
                                <m:fPr>
                                  <m:ctrlPr>
                                    <w:rPr>
                                      <w:rFonts w:ascii="Cambria Math" w:hAnsi="Cambria Math" w:cs="Tahoma"/>
                                      <w:color w:val="C9C0B0"/>
                                      <w:sz w:val="18"/>
                                      <w:szCs w:val="18"/>
                                    </w:rPr>
                                  </m:ctrlPr>
                                </m:fPr>
                                <m:num>
                                  <m:r>
                                    <m:rPr>
                                      <m:sty m:val="p"/>
                                    </m:rPr>
                                    <w:rPr>
                                      <w:rFonts w:ascii="Cambria Math" w:hAnsi="Cambria Math" w:cs="Tahoma"/>
                                      <w:color w:val="C9C0B0"/>
                                      <w:sz w:val="18"/>
                                      <w:szCs w:val="18"/>
                                    </w:rPr>
                                    <m:t>360</m:t>
                                  </m:r>
                                </m:num>
                                <m:den>
                                  <m:r>
                                    <m:rPr>
                                      <m:sty m:val="p"/>
                                    </m:rPr>
                                    <w:rPr>
                                      <w:rFonts w:ascii="Cambria Math" w:hAnsi="Cambria Math" w:cs="Tahoma"/>
                                      <w:color w:val="C9C0B0"/>
                                      <w:sz w:val="18"/>
                                      <w:szCs w:val="18"/>
                                    </w:rPr>
                                    <m:t>4</m:t>
                                  </m:r>
                                </m:den>
                              </m:f>
                            </m:oMath>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4" o:spid="_x0000_s1064" type="#_x0000_t202" style="position:absolute;left:0;text-align:left;margin-left:-16.7pt;margin-top:.1pt;width:264pt;height:150.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">
                <v:textbox>
                  <w:txbxContent>
                    <w:p w:rsidR="00DB3D50" w:rsidRPr="00CE11E2" w:rsidRDefault="00DB3D50" w:rsidP="00307238">
                      <w:pPr>
                        <w:spacing w:after="0" w:line="240" w:lineRule="auto"/>
                        <w:rPr>
                          <w:rFonts w:ascii="Tahoma" w:hAnsi="Tahoma" w:cs="Tahoma"/>
                          <w:b/>
                          <w:bCs/>
                          <w:color w:val="C9C0B0"/>
                          <w:sz w:val="18"/>
                          <w:szCs w:val="18"/>
                          <w:rtl/>
                        </w:rPr>
                      </w:pPr>
                      <w:r w:rsidRPr="00CE11E2">
                        <w:rPr>
                          <w:rFonts w:ascii="Tahoma" w:hAnsi="Tahoma" w:cs="Tahoma" w:hint="cs"/>
                          <w:b/>
                          <w:bCs/>
                          <w:color w:val="C9C0B0"/>
                          <w:sz w:val="18"/>
                          <w:szCs w:val="18"/>
                          <w:rtl/>
                        </w:rPr>
                        <w:t xml:space="preserve">6- دورة العملاء = </w:t>
                      </w:r>
                    </w:p>
                    <w:p w:rsidR="00DB3D50" w:rsidRPr="00CE11E2" w:rsidRDefault="00DB3D50" w:rsidP="00307238">
                      <w:pPr>
                        <w:spacing w:after="0" w:line="240" w:lineRule="auto"/>
                        <w:rPr>
                          <w:rFonts w:ascii="Tahoma" w:hAnsi="Tahoma" w:cs="Tahoma"/>
                          <w:color w:val="C9C0B0"/>
                          <w:sz w:val="18"/>
                          <w:szCs w:val="18"/>
                          <w:rtl/>
                        </w:rPr>
                      </w:pPr>
                    </w:p>
                    <w:p w:rsidR="00DB3D50" w:rsidRPr="00CE11E2" w:rsidRDefault="00DB3D50" w:rsidP="00307238">
                      <w:pPr>
                        <w:spacing w:after="0" w:line="240" w:lineRule="auto"/>
                        <w:rPr>
                          <w:rFonts w:ascii="Tahoma" w:eastAsiaTheme="minorEastAsia" w:hAnsi="Tahoma" w:cs="Tahoma"/>
                          <w:color w:val="C9C0B0"/>
                          <w:sz w:val="18"/>
                          <w:szCs w:val="18"/>
                          <w:rtl/>
                        </w:rPr>
                      </w:pPr>
                      <w:r w:rsidRPr="00CE11E2">
                        <w:rPr>
                          <w:rFonts w:ascii="Tahoma" w:hAnsi="Tahoma" w:cs="Tahoma" w:hint="cs"/>
                          <w:color w:val="C9C0B0"/>
                          <w:sz w:val="18"/>
                          <w:szCs w:val="18"/>
                          <w:rtl/>
                        </w:rPr>
                        <w:t xml:space="preserve">                            =</w:t>
                      </w:r>
                      <m:oMath>
                        <m:r>
                          <m:rPr>
                            <m:sty m:val="p"/>
                          </m:rPr>
                          <w:rPr>
                            <w:rFonts w:ascii="Cambria Math" w:hAnsi="Cambria Math" w:cs="Tahoma"/>
                            <w:color w:val="C9C0B0"/>
                            <w:sz w:val="18"/>
                            <w:szCs w:val="18"/>
                          </w:rPr>
                          <m:t xml:space="preserve"> </m:t>
                        </m:r>
                        <m:r>
                          <m:rPr>
                            <m:sty m:val="p"/>
                          </m:rPr>
                          <w:rPr>
                            <w:rFonts w:ascii="Cambria Math" w:hAnsi="Cambria Math" w:cs="Tahoma"/>
                            <w:color w:val="C9C0B0"/>
                            <w:sz w:val="18"/>
                            <w:szCs w:val="18"/>
                            <w:rtl/>
                          </w:rPr>
                          <m:t>يوم</m:t>
                        </m:r>
                        <m:r>
                          <m:rPr>
                            <m:sty m:val="p"/>
                          </m:rPr>
                          <w:rPr>
                            <w:rFonts w:ascii="Cambria Math" w:hAnsi="Cambria Math" w:cs="Tahoma"/>
                            <w:color w:val="C9C0B0"/>
                            <w:sz w:val="18"/>
                            <w:szCs w:val="18"/>
                          </w:rPr>
                          <m:t xml:space="preserve">  36</m:t>
                        </m:r>
                        <m:r>
                          <m:rPr>
                            <m:sty m:val="p"/>
                          </m:rPr>
                          <w:rPr>
                            <w:rFonts w:ascii="Cambria Math" w:eastAsiaTheme="minorEastAsia" w:hAnsi="Cambria Math" w:cs="Tahoma"/>
                            <w:color w:val="C9C0B0"/>
                            <w:sz w:val="18"/>
                            <w:szCs w:val="18"/>
                          </w:rPr>
                          <m:t>=</m:t>
                        </m:r>
                        <m:f>
                          <m:fPr>
                            <m:ctrlPr>
                              <w:rPr>
                                <w:rFonts w:ascii="Cambria Math" w:hAnsi="Cambria Math" w:cs="Tahoma"/>
                                <w:color w:val="C9C0B0"/>
                                <w:sz w:val="18"/>
                                <w:szCs w:val="18"/>
                              </w:rPr>
                            </m:ctrlPr>
                          </m:fPr>
                          <m:num>
                            <m:r>
                              <m:rPr>
                                <m:sty m:val="p"/>
                              </m:rPr>
                              <w:rPr>
                                <w:rFonts w:ascii="Cambria Math" w:hAnsi="Cambria Math" w:cs="Tahoma"/>
                                <w:color w:val="C9C0B0"/>
                                <w:sz w:val="18"/>
                                <w:szCs w:val="18"/>
                              </w:rPr>
                              <m:t>360</m:t>
                            </m:r>
                          </m:num>
                          <m:den>
                            <m:r>
                              <m:rPr>
                                <m:sty m:val="p"/>
                              </m:rPr>
                              <w:rPr>
                                <w:rFonts w:ascii="Cambria Math" w:hAnsi="Cambria Math" w:cs="Tahoma"/>
                                <w:color w:val="C9C0B0"/>
                                <w:sz w:val="18"/>
                                <w:szCs w:val="18"/>
                              </w:rPr>
                              <m:t>10</m:t>
                            </m:r>
                          </m:den>
                        </m:f>
                      </m:oMath>
                    </w:p>
                    <w:p w:rsidR="00DB3D50" w:rsidRPr="00CE11E2" w:rsidRDefault="00DB3D50" w:rsidP="00307238">
                      <w:pPr>
                        <w:spacing w:after="0" w:line="240" w:lineRule="auto"/>
                        <w:rPr>
                          <w:rFonts w:ascii="Tahoma" w:eastAsiaTheme="minorEastAsia" w:hAnsi="Tahoma" w:cs="Tahoma"/>
                          <w:color w:val="C9C0B0"/>
                          <w:sz w:val="18"/>
                          <w:szCs w:val="18"/>
                          <w:rtl/>
                        </w:rPr>
                      </w:pPr>
                    </w:p>
                    <w:p w:rsidR="00DB3D50" w:rsidRPr="00CE11E2" w:rsidRDefault="00DB3D50" w:rsidP="00307238">
                      <w:pPr>
                        <w:spacing w:after="0" w:line="240" w:lineRule="auto"/>
                        <w:rPr>
                          <w:rFonts w:ascii="Tahoma" w:eastAsiaTheme="minorEastAsia" w:hAnsi="Tahoma" w:cs="Tahoma"/>
                          <w:b/>
                          <w:bCs/>
                          <w:color w:val="C9C0B0"/>
                          <w:sz w:val="18"/>
                          <w:szCs w:val="18"/>
                          <w:rtl/>
                        </w:rPr>
                      </w:pPr>
                      <w:r w:rsidRPr="00CE11E2">
                        <w:rPr>
                          <w:rFonts w:ascii="Tahoma" w:eastAsiaTheme="minorEastAsia" w:hAnsi="Tahoma" w:cs="Tahoma" w:hint="cs"/>
                          <w:b/>
                          <w:bCs/>
                          <w:color w:val="C9C0B0"/>
                          <w:sz w:val="18"/>
                          <w:szCs w:val="18"/>
                          <w:rtl/>
                        </w:rPr>
                        <w:t>7- دورة الموردون =</w:t>
                      </w:r>
                    </w:p>
                    <w:p w:rsidR="00DB3D50" w:rsidRPr="00CE11E2" w:rsidRDefault="00DB3D50" w:rsidP="00307238">
                      <w:pPr>
                        <w:spacing w:after="0" w:line="240" w:lineRule="auto"/>
                        <w:rPr>
                          <w:rFonts w:ascii="Tahoma" w:hAnsi="Tahoma" w:cs="Tahoma"/>
                          <w:color w:val="C9C0B0"/>
                          <w:sz w:val="18"/>
                          <w:szCs w:val="18"/>
                          <w:rtl/>
                        </w:rPr>
                      </w:pPr>
                    </w:p>
                    <w:p w:rsidR="00DB3D50" w:rsidRPr="00CE11E2" w:rsidRDefault="00DB3D50" w:rsidP="00307238">
                      <w:pPr>
                        <w:spacing w:after="0" w:line="240" w:lineRule="auto"/>
                        <w:rPr>
                          <w:rFonts w:ascii="Tahoma" w:eastAsiaTheme="minorEastAsia" w:hAnsi="Tahoma" w:cs="Tahoma"/>
                          <w:color w:val="C9C0B0"/>
                          <w:sz w:val="18"/>
                          <w:szCs w:val="18"/>
                          <w:rtl/>
                        </w:rPr>
                      </w:pPr>
                      <w:r w:rsidRPr="00CE11E2">
                        <w:rPr>
                          <w:rFonts w:ascii="Tahoma" w:hAnsi="Tahoma" w:cs="Tahoma" w:hint="cs"/>
                          <w:color w:val="C9C0B0"/>
                          <w:sz w:val="18"/>
                          <w:szCs w:val="18"/>
                          <w:rtl/>
                        </w:rPr>
                        <w:t xml:space="preserve">                            = </w:t>
                      </w:r>
                      <m:oMath>
                        <m:r>
                          <m:rPr>
                            <m:sty m:val="p"/>
                          </m:rPr>
                          <w:rPr>
                            <w:rFonts w:ascii="Cambria Math" w:hAnsi="Cambria Math" w:cs="Tahoma"/>
                            <w:color w:val="C9C0B0"/>
                            <w:sz w:val="18"/>
                            <w:szCs w:val="18"/>
                            <w:rtl/>
                          </w:rPr>
                          <m:t>يوم</m:t>
                        </m:r>
                        <m:r>
                          <m:rPr>
                            <m:sty m:val="p"/>
                          </m:rPr>
                          <w:rPr>
                            <w:rFonts w:ascii="Cambria Math" w:hAnsi="Cambria Math" w:cs="Tahoma"/>
                            <w:color w:val="C9C0B0"/>
                            <w:sz w:val="18"/>
                            <w:szCs w:val="18"/>
                          </w:rPr>
                          <m:t xml:space="preserve">  72</m:t>
                        </m:r>
                        <m:r>
                          <m:rPr>
                            <m:sty m:val="p"/>
                          </m:rPr>
                          <w:rPr>
                            <w:rFonts w:ascii="Cambria Math" w:eastAsiaTheme="minorEastAsia" w:hAnsi="Cambria Math" w:cs="Tahoma"/>
                            <w:color w:val="C9C0B0"/>
                            <w:sz w:val="18"/>
                            <w:szCs w:val="18"/>
                          </w:rPr>
                          <m:t>=</m:t>
                        </m:r>
                        <m:f>
                          <m:fPr>
                            <m:ctrlPr>
                              <w:rPr>
                                <w:rFonts w:ascii="Cambria Math" w:hAnsi="Cambria Math" w:cs="Tahoma"/>
                                <w:color w:val="C9C0B0"/>
                                <w:sz w:val="18"/>
                                <w:szCs w:val="18"/>
                              </w:rPr>
                            </m:ctrlPr>
                          </m:fPr>
                          <m:num>
                            <m:r>
                              <m:rPr>
                                <m:sty m:val="p"/>
                              </m:rPr>
                              <w:rPr>
                                <w:rFonts w:ascii="Cambria Math" w:hAnsi="Cambria Math" w:cs="Tahoma"/>
                                <w:color w:val="C9C0B0"/>
                                <w:sz w:val="18"/>
                                <w:szCs w:val="18"/>
                              </w:rPr>
                              <m:t>360</m:t>
                            </m:r>
                          </m:num>
                          <m:den>
                            <m:r>
                              <m:rPr>
                                <m:sty m:val="p"/>
                              </m:rPr>
                              <w:rPr>
                                <w:rFonts w:ascii="Cambria Math" w:hAnsi="Cambria Math" w:cs="Tahoma"/>
                                <w:color w:val="C9C0B0"/>
                                <w:sz w:val="18"/>
                                <w:szCs w:val="18"/>
                              </w:rPr>
                              <m:t>5</m:t>
                            </m:r>
                          </m:den>
                        </m:f>
                      </m:oMath>
                    </w:p>
                    <w:p w:rsidR="00DB3D50" w:rsidRPr="00CE11E2" w:rsidRDefault="00DB3D50" w:rsidP="00307238">
                      <w:pPr>
                        <w:spacing w:after="0" w:line="240" w:lineRule="auto"/>
                        <w:rPr>
                          <w:rFonts w:ascii="Tahoma" w:eastAsiaTheme="minorEastAsia" w:hAnsi="Tahoma" w:cs="Tahoma"/>
                          <w:color w:val="C9C0B0"/>
                          <w:sz w:val="18"/>
                          <w:szCs w:val="18"/>
                          <w:rtl/>
                        </w:rPr>
                      </w:pPr>
                    </w:p>
                    <w:p w:rsidR="00DB3D50" w:rsidRPr="00CE11E2" w:rsidRDefault="00DB3D50" w:rsidP="00307238">
                      <w:pPr>
                        <w:spacing w:after="0" w:line="240" w:lineRule="auto"/>
                        <w:rPr>
                          <w:rFonts w:ascii="Tahoma" w:eastAsiaTheme="minorEastAsia" w:hAnsi="Tahoma" w:cs="Tahoma"/>
                          <w:b/>
                          <w:bCs/>
                          <w:color w:val="C9C0B0"/>
                          <w:sz w:val="18"/>
                          <w:szCs w:val="18"/>
                          <w:rtl/>
                        </w:rPr>
                      </w:pPr>
                      <w:r w:rsidRPr="00CE11E2">
                        <w:rPr>
                          <w:rFonts w:ascii="Tahoma" w:eastAsiaTheme="minorEastAsia" w:hAnsi="Tahoma" w:cs="Tahoma" w:hint="cs"/>
                          <w:b/>
                          <w:bCs/>
                          <w:color w:val="C9C0B0"/>
                          <w:sz w:val="18"/>
                          <w:szCs w:val="18"/>
                          <w:rtl/>
                        </w:rPr>
                        <w:t xml:space="preserve">8- دورة المخزون = </w:t>
                      </w:r>
                    </w:p>
                    <w:p w:rsidR="00DB3D50" w:rsidRPr="00CE11E2" w:rsidRDefault="00DB3D50" w:rsidP="00307238">
                      <w:pPr>
                        <w:spacing w:after="0" w:line="240" w:lineRule="auto"/>
                        <w:rPr>
                          <w:rFonts w:ascii="Tahoma" w:hAnsi="Tahoma" w:cs="Tahoma"/>
                          <w:color w:val="C9C0B0"/>
                          <w:sz w:val="18"/>
                          <w:szCs w:val="18"/>
                          <w:rtl/>
                        </w:rPr>
                      </w:pPr>
                    </w:p>
                    <w:p w:rsidR="00DB3D50" w:rsidRPr="00CE11E2" w:rsidRDefault="00DB3D50" w:rsidP="00307238">
                      <w:pPr>
                        <w:spacing w:after="0" w:line="240" w:lineRule="auto"/>
                        <w:rPr>
                          <w:rFonts w:ascii="Tahoma" w:hAnsi="Tahoma" w:cs="Tahoma"/>
                          <w:color w:val="C9C0B0"/>
                          <w:sz w:val="18"/>
                          <w:szCs w:val="18"/>
                        </w:rPr>
                      </w:pPr>
                      <w:r w:rsidRPr="00CE11E2">
                        <w:rPr>
                          <w:rFonts w:ascii="Tahoma" w:hAnsi="Tahoma" w:cs="Tahoma" w:hint="cs"/>
                          <w:color w:val="C9C0B0"/>
                          <w:sz w:val="18"/>
                          <w:szCs w:val="18"/>
                          <w:rtl/>
                        </w:rPr>
                        <w:t xml:space="preserve">                            = </w:t>
                      </w:r>
                      <m:oMath>
                        <m:r>
                          <m:rPr>
                            <m:sty m:val="p"/>
                          </m:rPr>
                          <w:rPr>
                            <w:rFonts w:ascii="Cambria Math" w:hAnsi="Cambria Math" w:cs="Tahoma"/>
                            <w:color w:val="C9C0B0"/>
                            <w:sz w:val="18"/>
                            <w:szCs w:val="18"/>
                            <w:rtl/>
                          </w:rPr>
                          <m:t>يوم</m:t>
                        </m:r>
                        <m:r>
                          <m:rPr>
                            <m:sty m:val="p"/>
                          </m:rPr>
                          <w:rPr>
                            <w:rFonts w:ascii="Cambria Math" w:hAnsi="Cambria Math" w:cs="Tahoma"/>
                            <w:color w:val="C9C0B0"/>
                            <w:sz w:val="18"/>
                            <w:szCs w:val="18"/>
                          </w:rPr>
                          <m:t xml:space="preserve">  90</m:t>
                        </m:r>
                        <m:r>
                          <m:rPr>
                            <m:sty m:val="p"/>
                          </m:rPr>
                          <w:rPr>
                            <w:rFonts w:ascii="Cambria Math" w:eastAsiaTheme="minorEastAsia" w:hAnsi="Cambria Math" w:cs="Tahoma"/>
                            <w:color w:val="C9C0B0"/>
                            <w:sz w:val="18"/>
                            <w:szCs w:val="18"/>
                          </w:rPr>
                          <m:t>=</m:t>
                        </m:r>
                        <m:f>
                          <m:fPr>
                            <m:ctrlPr>
                              <w:rPr>
                                <w:rFonts w:ascii="Cambria Math" w:hAnsi="Cambria Math" w:cs="Tahoma"/>
                                <w:color w:val="C9C0B0"/>
                                <w:sz w:val="18"/>
                                <w:szCs w:val="18"/>
                              </w:rPr>
                            </m:ctrlPr>
                          </m:fPr>
                          <m:num>
                            <m:r>
                              <m:rPr>
                                <m:sty m:val="p"/>
                              </m:rPr>
                              <w:rPr>
                                <w:rFonts w:ascii="Cambria Math" w:hAnsi="Cambria Math" w:cs="Tahoma"/>
                                <w:color w:val="C9C0B0"/>
                                <w:sz w:val="18"/>
                                <w:szCs w:val="18"/>
                              </w:rPr>
                              <m:t>360</m:t>
                            </m:r>
                          </m:num>
                          <m:den>
                            <m:r>
                              <m:rPr>
                                <m:sty m:val="p"/>
                              </m:rPr>
                              <w:rPr>
                                <w:rFonts w:ascii="Cambria Math" w:hAnsi="Cambria Math" w:cs="Tahoma"/>
                                <w:color w:val="C9C0B0"/>
                                <w:sz w:val="18"/>
                                <w:szCs w:val="18"/>
                              </w:rPr>
                              <m:t>4</m:t>
                            </m:r>
                          </m:den>
                        </m:f>
                      </m:oMath>
                    </w:p>
                  </w:txbxContent>
                </v:textbox>
              </v:shape>
            </w:pict>
          </mc:Fallback>
        </mc:AlternateContent>
      </w:r>
      <w:r>
        <w:rPr>
          <w:rFonts w:asciiTheme="minorBidi" w:hAnsiTheme="minorBidi"/>
          <w:b/>
          <w:bCs/>
          <w:noProof/>
          <w:sz w:val="24"/>
          <w:szCs w:val="24"/>
          <w:u w:val="single"/>
          <w:rtl/>
        </w:rPr>
        <mc:AlternateContent>
          <mc:Choice Requires="wps">
            <w:drawing>
              <wp:anchor distT="0" distB="0" distL="114300" distR="114300" simplePos="0" relativeHeight="251789312" behindDoc="0" locked="0" layoutInCell="1" allowOverlap="1">
                <wp:simplePos x="0" y="0"/>
                <wp:positionH relativeFrom="column">
                  <wp:posOffset>2141855</wp:posOffset>
                </wp:positionH>
                <wp:positionV relativeFrom="paragraph">
                  <wp:posOffset>383540</wp:posOffset>
                </wp:positionV>
                <wp:extent cx="923925" cy="0"/>
                <wp:effectExtent l="8255" t="6985" r="10795" b="12065"/>
                <wp:wrapNone/>
                <wp:docPr id="278"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3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56E956" id="AutoShape 126" o:spid="_x0000_s1026" type="#_x0000_t32" style="position:absolute;left:0;text-align:left;margin-left:168.65pt;margin-top:30.2pt;width:72.75pt;height:0;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"/>
            </w:pict>
          </mc:Fallback>
        </mc:AlternateContent>
      </w:r>
      <w:r>
        <w:rPr>
          <w:rFonts w:asciiTheme="minorBidi" w:hAnsiTheme="minorBidi"/>
          <w:b/>
          <w:bCs/>
          <w:noProof/>
          <w:sz w:val="24"/>
          <w:szCs w:val="24"/>
          <w:rtl/>
        </w:rPr>
        <mc:AlternateContent>
          <mc:Choice Requires="wps">
            <w:drawing>
              <wp:anchor distT="0" distB="0" distL="114300" distR="114300" simplePos="0" relativeHeight="251791360" behindDoc="0" locked="0" layoutInCell="1" allowOverlap="1">
                <wp:simplePos x="0" y="0"/>
                <wp:positionH relativeFrom="column">
                  <wp:posOffset>2141855</wp:posOffset>
                </wp:positionH>
                <wp:positionV relativeFrom="paragraph">
                  <wp:posOffset>991235</wp:posOffset>
                </wp:positionV>
                <wp:extent cx="923925" cy="0"/>
                <wp:effectExtent l="8255" t="5080" r="10795" b="13970"/>
                <wp:wrapNone/>
                <wp:docPr id="277"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3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4287CB" id="AutoShape 128" o:spid="_x0000_s1026" type="#_x0000_t32" style="position:absolute;left:0;text-align:left;margin-left:168.65pt;margin-top:78.05pt;width:72.75pt;height:0;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"/>
            </w:pict>
          </mc:Fallback>
        </mc:AlternateContent>
      </w:r>
      <w:r>
        <w:rPr>
          <w:rFonts w:asciiTheme="minorBidi" w:hAnsiTheme="minorBidi"/>
          <w:b/>
          <w:bCs/>
          <w:noProof/>
          <w:sz w:val="24"/>
          <w:szCs w:val="24"/>
          <w:rtl/>
        </w:rPr>
        <mc:AlternateContent>
          <mc:Choice Requires="wps">
            <w:drawing>
              <wp:anchor distT="0" distB="0" distL="114300" distR="114300" simplePos="0" relativeHeight="251792384" behindDoc="0" locked="0" layoutInCell="1" allowOverlap="1">
                <wp:simplePos x="0" y="0"/>
                <wp:positionH relativeFrom="column">
                  <wp:posOffset>1949450</wp:posOffset>
                </wp:positionH>
                <wp:positionV relativeFrom="paragraph">
                  <wp:posOffset>1400810</wp:posOffset>
                </wp:positionV>
                <wp:extent cx="1230630" cy="409575"/>
                <wp:effectExtent l="0" t="0" r="1270" b="4445"/>
                <wp:wrapNone/>
                <wp:docPr id="276"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D50" w:rsidRDefault="00DB3D50" w:rsidP="00307238">
                            <w:pPr>
                              <w:spacing w:after="0"/>
                              <w:jc w:val="center"/>
                              <w:rPr>
                                <w:rFonts w:ascii="Tahoma" w:hAnsi="Tahoma" w:cs="Tahoma"/>
                                <w:color w:val="595959" w:themeColor="text1" w:themeTint="A6"/>
                                <w:sz w:val="18"/>
                                <w:szCs w:val="18"/>
                                <w:rtl/>
                              </w:rPr>
                            </w:pPr>
                            <w:r>
                              <w:rPr>
                                <w:rFonts w:ascii="Tahoma" w:hAnsi="Tahoma" w:cs="Tahoma" w:hint="cs"/>
                                <w:color w:val="595959" w:themeColor="text1" w:themeTint="A6"/>
                                <w:sz w:val="18"/>
                                <w:szCs w:val="18"/>
                                <w:rtl/>
                              </w:rPr>
                              <w:t>360</w:t>
                            </w:r>
                          </w:p>
                          <w:p w:rsidR="00DB3D50" w:rsidRDefault="00DB3D50" w:rsidP="00307238">
                            <w:pPr>
                              <w:jc w:val="center"/>
                            </w:pPr>
                            <w:r>
                              <w:rPr>
                                <w:rFonts w:ascii="Tahoma" w:hAnsi="Tahoma" w:cs="Tahoma" w:hint="cs"/>
                                <w:color w:val="595959" w:themeColor="text1" w:themeTint="A6"/>
                                <w:sz w:val="18"/>
                                <w:szCs w:val="18"/>
                                <w:rtl/>
                              </w:rPr>
                              <w:t>معدل دوران المخزون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65" type="#_x0000_t202" style="position:absolute;left:0;text-align:left;margin-left:153.5pt;margin-top:110.3pt;width:96.9pt;height:32.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" filled="f" stroked="f">
                <v:textbox>
                  <w:txbxContent>
                    <w:p w:rsidR="00DB3D50" w:rsidRDefault="00DB3D50" w:rsidP="00307238">
                      <w:pPr>
                        <w:spacing w:after="0"/>
                        <w:jc w:val="center"/>
                        <w:rPr>
                          <w:rFonts w:ascii="Tahoma" w:hAnsi="Tahoma" w:cs="Tahoma"/>
                          <w:color w:val="595959" w:themeColor="text1" w:themeTint="A6"/>
                          <w:sz w:val="18"/>
                          <w:szCs w:val="18"/>
                          <w:rtl/>
                        </w:rPr>
                      </w:pPr>
                      <w:r>
                        <w:rPr>
                          <w:rFonts w:ascii="Tahoma" w:hAnsi="Tahoma" w:cs="Tahoma" w:hint="cs"/>
                          <w:color w:val="595959" w:themeColor="text1" w:themeTint="A6"/>
                          <w:sz w:val="18"/>
                          <w:szCs w:val="18"/>
                          <w:rtl/>
                        </w:rPr>
                        <w:t>360</w:t>
                      </w:r>
                    </w:p>
                    <w:p w:rsidR="00DB3D50" w:rsidRDefault="00DB3D50" w:rsidP="00307238">
                      <w:pPr>
                        <w:jc w:val="center"/>
                      </w:pPr>
                      <w:r>
                        <w:rPr>
                          <w:rFonts w:ascii="Tahoma" w:hAnsi="Tahoma" w:cs="Tahoma" w:hint="cs"/>
                          <w:color w:val="595959" w:themeColor="text1" w:themeTint="A6"/>
                          <w:sz w:val="18"/>
                          <w:szCs w:val="18"/>
                          <w:rtl/>
                        </w:rPr>
                        <w:t>معدل دوران المخزون</w:t>
                      </w:r>
                    </w:p>
                  </w:txbxContent>
                </v:textbox>
              </v:shape>
            </w:pict>
          </mc:Fallback>
        </mc:AlternateContent>
      </w:r>
      <w:r>
        <w:rPr>
          <w:rFonts w:asciiTheme="minorBidi" w:hAnsiTheme="minorBidi"/>
          <w:b/>
          <w:bCs/>
          <w:noProof/>
          <w:sz w:val="24"/>
          <w:szCs w:val="24"/>
          <w:rtl/>
        </w:rPr>
        <mc:AlternateContent>
          <mc:Choice Requires="wps">
            <w:drawing>
              <wp:anchor distT="0" distB="0" distL="114300" distR="114300" simplePos="0" relativeHeight="251795456" behindDoc="0" locked="0" layoutInCell="1" allowOverlap="1">
                <wp:simplePos x="0" y="0"/>
                <wp:positionH relativeFrom="column">
                  <wp:posOffset>1465580</wp:posOffset>
                </wp:positionH>
                <wp:positionV relativeFrom="paragraph">
                  <wp:posOffset>1964690</wp:posOffset>
                </wp:positionV>
                <wp:extent cx="100330" cy="476250"/>
                <wp:effectExtent l="8255" t="6985" r="5715" b="12065"/>
                <wp:wrapNone/>
                <wp:docPr id="275"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330" cy="476250"/>
                        </a:xfrm>
                        <a:prstGeom prst="leftBrace">
                          <a:avLst>
                            <a:gd name="adj1" fmla="val 3955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096BC" id="AutoShape 132" o:spid="_x0000_s1026" type="#_x0000_t87" style="position:absolute;left:0;text-align:left;margin-left:115.4pt;margin-top:154.7pt;width:7.9pt;height:3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"/>
            </w:pict>
          </mc:Fallback>
        </mc:AlternateContent>
      </w:r>
      <w:r>
        <w:rPr>
          <w:rFonts w:asciiTheme="minorBidi" w:hAnsiTheme="minorBidi"/>
          <w:b/>
          <w:bCs/>
          <w:noProof/>
          <w:sz w:val="24"/>
          <w:szCs w:val="24"/>
          <w:rtl/>
        </w:rPr>
        <mc:AlternateContent>
          <mc:Choice Requires="wps">
            <w:drawing>
              <wp:anchor distT="0" distB="0" distL="114300" distR="114300" simplePos="0" relativeHeight="251794432" behindDoc="0" locked="0" layoutInCell="1" allowOverlap="1">
                <wp:simplePos x="0" y="0"/>
                <wp:positionH relativeFrom="column">
                  <wp:posOffset>-222250</wp:posOffset>
                </wp:positionH>
                <wp:positionV relativeFrom="paragraph">
                  <wp:posOffset>1928495</wp:posOffset>
                </wp:positionV>
                <wp:extent cx="3347085" cy="672465"/>
                <wp:effectExtent l="12700" t="11430" r="12065" b="11430"/>
                <wp:wrapNone/>
                <wp:docPr id="274"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7085" cy="672465"/>
                        </a:xfrm>
                        <a:prstGeom prst="rect">
                          <a:avLst/>
                        </a:prstGeom>
                        <a:solidFill>
                          <a:srgbClr val="FFFFFF"/>
                        </a:solidFill>
                        <a:ln w="9525">
                          <a:solidFill>
                            <a:srgbClr val="000000"/>
                          </a:solidFill>
                          <a:miter lim="800000"/>
                          <a:headEnd/>
                          <a:tailEnd/>
                        </a:ln>
                      </wps:spPr>
                      <wps:txbx>
                        <w:txbxContent>
                          <w:p w:rsidR="00DB3D50" w:rsidRPr="00CE11E2" w:rsidRDefault="00DB3D50" w:rsidP="00307238">
                            <w:pPr>
                              <w:rPr>
                                <w:rFonts w:ascii="Tahoma" w:hAnsi="Tahoma" w:cs="Tahoma"/>
                                <w:color w:val="C9C0B0"/>
                                <w:sz w:val="18"/>
                                <w:szCs w:val="18"/>
                                <w:rtl/>
                              </w:rPr>
                            </w:pPr>
                            <w:r w:rsidRPr="00CE11E2">
                              <w:rPr>
                                <w:rFonts w:ascii="Tahoma" w:hAnsi="Tahoma" w:cs="Tahoma"/>
                                <w:color w:val="C9C0B0"/>
                                <w:sz w:val="18"/>
                                <w:szCs w:val="18"/>
                                <w:rtl/>
                              </w:rPr>
                              <w:t xml:space="preserve">معدل دوران الأصول طويلة الأجل </w:t>
                            </w:r>
                          </w:p>
                          <w:p w:rsidR="00DB3D50" w:rsidRPr="00CE11E2" w:rsidRDefault="00DB3D50" w:rsidP="00307238">
                            <w:pPr>
                              <w:rPr>
                                <w:rFonts w:ascii="Tahoma" w:hAnsi="Tahoma" w:cs="Tahoma"/>
                                <w:color w:val="C9C0B0"/>
                                <w:sz w:val="18"/>
                                <w:szCs w:val="18"/>
                              </w:rPr>
                            </w:pPr>
                            <w:r w:rsidRPr="00CE11E2">
                              <w:rPr>
                                <w:rFonts w:ascii="Tahoma" w:hAnsi="Tahoma" w:cs="Tahoma"/>
                                <w:color w:val="C9C0B0"/>
                                <w:sz w:val="18"/>
                                <w:szCs w:val="18"/>
                                <w:rtl/>
                              </w:rPr>
                              <w:t xml:space="preserve"> معدل دوران الاصول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31" o:spid="_x0000_s1066" type="#_x0000_t202" style="position:absolute;left:0;text-align:left;margin-left:-17.5pt;margin-top:151.85pt;width:263.55pt;height:52.95pt;z-index:251794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">
                <v:textbox style="mso-fit-shape-to-text:t">
                  <w:txbxContent>
                    <w:p w:rsidR="00DB3D50" w:rsidRPr="00CE11E2" w:rsidRDefault="00DB3D50" w:rsidP="00307238">
                      <w:pPr>
                        <w:rPr>
                          <w:rFonts w:ascii="Tahoma" w:hAnsi="Tahoma" w:cs="Tahoma"/>
                          <w:color w:val="C9C0B0"/>
                          <w:sz w:val="18"/>
                          <w:szCs w:val="18"/>
                          <w:rtl/>
                        </w:rPr>
                      </w:pPr>
                      <w:r w:rsidRPr="00CE11E2">
                        <w:rPr>
                          <w:rFonts w:ascii="Tahoma" w:hAnsi="Tahoma" w:cs="Tahoma"/>
                          <w:color w:val="C9C0B0"/>
                          <w:sz w:val="18"/>
                          <w:szCs w:val="18"/>
                          <w:rtl/>
                        </w:rPr>
                        <w:t xml:space="preserve">معدل دوران الأصول طويلة الأجل </w:t>
                      </w:r>
                    </w:p>
                    <w:p w:rsidR="00DB3D50" w:rsidRPr="00CE11E2" w:rsidRDefault="00DB3D50" w:rsidP="00307238">
                      <w:pPr>
                        <w:rPr>
                          <w:rFonts w:ascii="Tahoma" w:hAnsi="Tahoma" w:cs="Tahoma"/>
                          <w:color w:val="C9C0B0"/>
                          <w:sz w:val="18"/>
                          <w:szCs w:val="18"/>
                        </w:rPr>
                      </w:pPr>
                      <w:r w:rsidRPr="00CE11E2">
                        <w:rPr>
                          <w:rFonts w:ascii="Tahoma" w:hAnsi="Tahoma" w:cs="Tahoma"/>
                          <w:color w:val="C9C0B0"/>
                          <w:sz w:val="18"/>
                          <w:szCs w:val="18"/>
                          <w:rtl/>
                        </w:rPr>
                        <w:t xml:space="preserve"> معدل دوران الاصول </w:t>
                      </w:r>
                    </w:p>
                  </w:txbxContent>
                </v:textbox>
              </v:shape>
            </w:pict>
          </mc:Fallback>
        </mc:AlternateContent>
      </w:r>
      <w:r>
        <w:rPr>
          <w:rFonts w:asciiTheme="minorBidi" w:hAnsiTheme="minorBidi"/>
          <w:b/>
          <w:bCs/>
          <w:noProof/>
          <w:sz w:val="24"/>
          <w:szCs w:val="24"/>
          <w:rtl/>
        </w:rPr>
        <mc:AlternateContent>
          <mc:Choice Requires="wps">
            <w:drawing>
              <wp:anchor distT="0" distB="0" distL="114300" distR="114300" simplePos="0" relativeHeight="251796480" behindDoc="0" locked="0" layoutInCell="1" allowOverlap="1">
                <wp:simplePos x="0" y="0"/>
                <wp:positionH relativeFrom="column">
                  <wp:posOffset>579755</wp:posOffset>
                </wp:positionH>
                <wp:positionV relativeFrom="paragraph">
                  <wp:posOffset>2039620</wp:posOffset>
                </wp:positionV>
                <wp:extent cx="885825" cy="285750"/>
                <wp:effectExtent l="0" t="0" r="1270" b="3810"/>
                <wp:wrapNone/>
                <wp:docPr id="27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D50" w:rsidRPr="00CE11E2" w:rsidRDefault="00DB3D50" w:rsidP="00307238">
                            <w:pPr>
                              <w:rPr>
                                <w:rFonts w:ascii="Tahoma" w:hAnsi="Tahoma" w:cs="Tahoma"/>
                                <w:color w:val="C9C0B0"/>
                                <w:sz w:val="18"/>
                                <w:szCs w:val="18"/>
                              </w:rPr>
                            </w:pPr>
                            <w:r w:rsidRPr="00CE11E2">
                              <w:rPr>
                                <w:rFonts w:ascii="Tahoma" w:hAnsi="Tahoma" w:cs="Tahoma"/>
                                <w:color w:val="C9C0B0"/>
                                <w:sz w:val="18"/>
                                <w:szCs w:val="18"/>
                                <w:rtl/>
                              </w:rPr>
                              <w:t>ليس لهما دورة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67" type="#_x0000_t202" style="position:absolute;left:0;text-align:left;margin-left:45.65pt;margin-top:160.6pt;width:69.75pt;height:2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" filled="f" stroked="f">
                <v:textbox>
                  <w:txbxContent>
                    <w:p w:rsidR="00DB3D50" w:rsidRPr="00CE11E2" w:rsidRDefault="00DB3D50" w:rsidP="00307238">
                      <w:pPr>
                        <w:rPr>
                          <w:rFonts w:ascii="Tahoma" w:hAnsi="Tahoma" w:cs="Tahoma"/>
                          <w:color w:val="C9C0B0"/>
                          <w:sz w:val="18"/>
                          <w:szCs w:val="18"/>
                        </w:rPr>
                      </w:pPr>
                      <w:r w:rsidRPr="00CE11E2">
                        <w:rPr>
                          <w:rFonts w:ascii="Tahoma" w:hAnsi="Tahoma" w:cs="Tahoma"/>
                          <w:color w:val="C9C0B0"/>
                          <w:sz w:val="18"/>
                          <w:szCs w:val="18"/>
                          <w:rtl/>
                        </w:rPr>
                        <w:t>ليس لهما دورة</w:t>
                      </w:r>
                    </w:p>
                  </w:txbxContent>
                </v:textbox>
              </v:shape>
            </w:pict>
          </mc:Fallback>
        </mc:AlternateContent>
      </w:r>
      <w:r>
        <w:rPr>
          <w:rFonts w:asciiTheme="minorBidi" w:hAnsiTheme="minorBidi"/>
          <w:b/>
          <w:bCs/>
          <w:noProof/>
          <w:sz w:val="24"/>
          <w:szCs w:val="24"/>
          <w:rtl/>
        </w:rPr>
        <mc:AlternateContent>
          <mc:Choice Requires="wps">
            <w:drawing>
              <wp:anchor distT="0" distB="0" distL="114300" distR="114300" simplePos="0" relativeHeight="251774976" behindDoc="0" locked="0" layoutInCell="1" allowOverlap="1">
                <wp:simplePos x="0" y="0"/>
                <wp:positionH relativeFrom="column">
                  <wp:posOffset>3135630</wp:posOffset>
                </wp:positionH>
                <wp:positionV relativeFrom="paragraph">
                  <wp:posOffset>13970</wp:posOffset>
                </wp:positionV>
                <wp:extent cx="3705225" cy="2619375"/>
                <wp:effectExtent l="11430" t="8890" r="7620" b="10160"/>
                <wp:wrapNone/>
                <wp:docPr id="27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2619375"/>
                        </a:xfrm>
                        <a:prstGeom prst="rect">
                          <a:avLst/>
                        </a:prstGeom>
                        <a:solidFill>
                          <a:srgbClr val="FFFFFF"/>
                        </a:solidFill>
                        <a:ln w="9525">
                          <a:solidFill>
                            <a:srgbClr val="000000"/>
                          </a:solidFill>
                          <a:miter lim="800000"/>
                          <a:headEnd/>
                          <a:tailEnd/>
                        </a:ln>
                      </wps:spPr>
                      <wps:txbx>
                        <w:txbxContent>
                          <w:p w:rsidR="00DB3D50" w:rsidRPr="00CE11E2" w:rsidRDefault="00DB3D50" w:rsidP="00C108B1">
                            <w:pPr>
                              <w:pStyle w:val="ListParagraph"/>
                              <w:numPr>
                                <w:ilvl w:val="0"/>
                                <w:numId w:val="91"/>
                              </w:numPr>
                              <w:spacing w:after="0" w:line="240" w:lineRule="auto"/>
                              <w:rPr>
                                <w:rFonts w:ascii="Tahoma" w:hAnsi="Tahoma" w:cs="Tahoma"/>
                                <w:b/>
                                <w:bCs/>
                                <w:color w:val="C9C0B0"/>
                                <w:sz w:val="18"/>
                                <w:szCs w:val="18"/>
                              </w:rPr>
                            </w:pPr>
                            <w:r w:rsidRPr="00CE11E2">
                              <w:rPr>
                                <w:rFonts w:ascii="Tahoma" w:hAnsi="Tahoma" w:cs="Tahoma" w:hint="cs"/>
                                <w:b/>
                                <w:bCs/>
                                <w:color w:val="C9C0B0"/>
                                <w:sz w:val="18"/>
                                <w:szCs w:val="18"/>
                                <w:rtl/>
                              </w:rPr>
                              <w:t>معدل دوران العملاء =</w:t>
                            </w:r>
                          </w:p>
                          <w:p w:rsidR="00DB3D50" w:rsidRPr="00CE11E2" w:rsidRDefault="00DB3D50" w:rsidP="00307238">
                            <w:pPr>
                              <w:spacing w:after="0" w:line="240" w:lineRule="auto"/>
                              <w:rPr>
                                <w:rFonts w:ascii="Tahoma" w:hAnsi="Tahoma" w:cs="Tahoma"/>
                                <w:color w:val="C9C0B0"/>
                                <w:sz w:val="18"/>
                                <w:szCs w:val="18"/>
                                <w:rtl/>
                              </w:rPr>
                            </w:pPr>
                            <w:r w:rsidRPr="00CE11E2">
                              <w:rPr>
                                <w:rFonts w:ascii="Tahoma" w:hAnsi="Tahoma" w:cs="Tahoma" w:hint="cs"/>
                                <w:color w:val="C9C0B0"/>
                                <w:sz w:val="18"/>
                                <w:szCs w:val="18"/>
                                <w:rtl/>
                              </w:rPr>
                              <w:t xml:space="preserve">                                          </w:t>
                            </w:r>
                          </w:p>
                          <w:p w:rsidR="00DB3D50" w:rsidRPr="00CE11E2" w:rsidRDefault="00DB3D50" w:rsidP="00307238">
                            <w:pPr>
                              <w:spacing w:after="0" w:line="240" w:lineRule="auto"/>
                              <w:rPr>
                                <w:rFonts w:ascii="Tahoma" w:eastAsiaTheme="minorEastAsia" w:hAnsi="Tahoma" w:cs="Tahoma"/>
                                <w:color w:val="C9C0B0"/>
                                <w:rtl/>
                              </w:rPr>
                            </w:pPr>
                            <w:r w:rsidRPr="00CE11E2">
                              <w:rPr>
                                <w:rFonts w:ascii="Tahoma" w:hAnsi="Tahoma" w:cs="Tahoma" w:hint="cs"/>
                                <w:color w:val="C9C0B0"/>
                                <w:sz w:val="18"/>
                                <w:szCs w:val="18"/>
                                <w:rtl/>
                              </w:rPr>
                              <w:t xml:space="preserve">                                          </w:t>
                            </w:r>
                            <m:oMath>
                              <m:r>
                                <m:rPr>
                                  <m:sty m:val="p"/>
                                </m:rPr>
                                <w:rPr>
                                  <w:rFonts w:ascii="Cambria Math" w:hAnsi="Cambria Math" w:cs="Tahoma"/>
                                  <w:color w:val="C9C0B0"/>
                                </w:rPr>
                                <m:t xml:space="preserve">  </m:t>
                              </m:r>
                              <m:r>
                                <m:rPr>
                                  <m:sty m:val="p"/>
                                </m:rPr>
                                <w:rPr>
                                  <w:rFonts w:ascii="Cambria Math" w:hAnsi="Cambria Math" w:cs="Tahoma"/>
                                  <w:color w:val="C9C0B0"/>
                                  <w:rtl/>
                                </w:rPr>
                                <m:t>مرات</m:t>
                              </m:r>
                              <m:r>
                                <m:rPr>
                                  <m:sty m:val="p"/>
                                </m:rPr>
                                <w:rPr>
                                  <w:rFonts w:ascii="Cambria Math" w:hAnsi="Cambria Math" w:cs="Tahoma"/>
                                  <w:color w:val="C9C0B0"/>
                                </w:rPr>
                                <m:t xml:space="preserve"> 10=</m:t>
                              </m:r>
                              <m:f>
                                <m:fPr>
                                  <m:ctrlPr>
                                    <w:rPr>
                                      <w:rFonts w:ascii="Cambria Math" w:eastAsiaTheme="minorEastAsia" w:hAnsi="Cambria Math" w:cs="Tahoma"/>
                                      <w:color w:val="C9C0B0"/>
                                    </w:rPr>
                                  </m:ctrlPr>
                                </m:fPr>
                                <m:num>
                                  <m:r>
                                    <m:rPr>
                                      <m:sty m:val="p"/>
                                    </m:rPr>
                                    <w:rPr>
                                      <w:rFonts w:ascii="Cambria Math" w:eastAsiaTheme="minorEastAsia" w:hAnsi="Cambria Math" w:cs="Tahoma"/>
                                      <w:color w:val="C9C0B0"/>
                                    </w:rPr>
                                    <m:t>100,000</m:t>
                                  </m:r>
                                </m:num>
                                <m:den>
                                  <m:r>
                                    <m:rPr>
                                      <m:sty m:val="p"/>
                                    </m:rPr>
                                    <w:rPr>
                                      <w:rFonts w:ascii="Cambria Math" w:eastAsiaTheme="minorEastAsia" w:hAnsi="Cambria Math" w:cs="Tahoma"/>
                                      <w:color w:val="C9C0B0"/>
                                    </w:rPr>
                                    <m:t>10,000</m:t>
                                  </m:r>
                                </m:den>
                              </m:f>
                              <m:r>
                                <m:rPr>
                                  <m:sty m:val="p"/>
                                </m:rPr>
                                <w:rPr>
                                  <w:rFonts w:ascii="Cambria Math" w:eastAsiaTheme="minorEastAsia" w:hAnsi="Cambria Math" w:cs="Tahoma"/>
                                  <w:color w:val="C9C0B0"/>
                                </w:rPr>
                                <m:t>=</m:t>
                              </m:r>
                              <m:f>
                                <m:fPr>
                                  <m:ctrlPr>
                                    <w:rPr>
                                      <w:rFonts w:ascii="Cambria Math" w:hAnsi="Cambria Math" w:cs="Tahoma"/>
                                      <w:color w:val="C9C0B0"/>
                                    </w:rPr>
                                  </m:ctrlPr>
                                </m:fPr>
                                <m:num>
                                  <m:r>
                                    <m:rPr>
                                      <m:sty m:val="p"/>
                                    </m:rPr>
                                    <w:rPr>
                                      <w:rFonts w:ascii="Cambria Math" w:hAnsi="Cambria Math" w:cs="Tahoma"/>
                                      <w:color w:val="C9C0B0"/>
                                    </w:rPr>
                                    <m:t>100,000</m:t>
                                  </m:r>
                                </m:num>
                                <m:den>
                                  <m:r>
                                    <m:rPr>
                                      <m:sty m:val="p"/>
                                    </m:rPr>
                                    <w:rPr>
                                      <w:rFonts w:ascii="Cambria Math" w:hAnsi="Cambria Math" w:cs="Tahoma"/>
                                      <w:color w:val="C9C0B0"/>
                                    </w:rPr>
                                    <m:t>4000+6000</m:t>
                                  </m:r>
                                </m:den>
                              </m:f>
                            </m:oMath>
                          </w:p>
                          <w:p w:rsidR="00DB3D50" w:rsidRPr="00CE11E2" w:rsidRDefault="00DB3D50" w:rsidP="00C108B1">
                            <w:pPr>
                              <w:pStyle w:val="ListParagraph"/>
                              <w:numPr>
                                <w:ilvl w:val="0"/>
                                <w:numId w:val="91"/>
                              </w:numPr>
                              <w:spacing w:after="0" w:line="240" w:lineRule="auto"/>
                              <w:rPr>
                                <w:rFonts w:ascii="Tahoma" w:hAnsi="Tahoma" w:cs="Tahoma"/>
                                <w:b/>
                                <w:bCs/>
                                <w:color w:val="C9C0B0"/>
                                <w:sz w:val="18"/>
                                <w:szCs w:val="18"/>
                              </w:rPr>
                            </w:pPr>
                            <w:r w:rsidRPr="00CE11E2">
                              <w:rPr>
                                <w:rFonts w:ascii="Tahoma" w:hAnsi="Tahoma" w:cs="Tahoma" w:hint="cs"/>
                                <w:b/>
                                <w:bCs/>
                                <w:color w:val="C9C0B0"/>
                                <w:sz w:val="18"/>
                                <w:szCs w:val="18"/>
                                <w:rtl/>
                              </w:rPr>
                              <w:t>معدل دوران الموردين =</w:t>
                            </w:r>
                          </w:p>
                          <w:p w:rsidR="00DB3D50" w:rsidRPr="00CE11E2" w:rsidRDefault="00DB3D50" w:rsidP="00307238">
                            <w:pPr>
                              <w:spacing w:after="0" w:line="240" w:lineRule="auto"/>
                              <w:rPr>
                                <w:rFonts w:ascii="Tahoma" w:hAnsi="Tahoma" w:cs="Tahoma"/>
                                <w:color w:val="C9C0B0"/>
                                <w:sz w:val="18"/>
                                <w:szCs w:val="18"/>
                                <w:rtl/>
                              </w:rPr>
                            </w:pPr>
                          </w:p>
                          <w:p w:rsidR="00DB3D50" w:rsidRPr="00CE11E2" w:rsidRDefault="00DB3D50" w:rsidP="00307238">
                            <w:pPr>
                              <w:spacing w:after="0" w:line="240" w:lineRule="auto"/>
                              <w:rPr>
                                <w:rFonts w:ascii="Tahoma" w:hAnsi="Tahoma" w:cs="Tahoma"/>
                                <w:color w:val="C9C0B0"/>
                                <w:sz w:val="18"/>
                                <w:szCs w:val="18"/>
                                <w:rtl/>
                              </w:rPr>
                            </w:pPr>
                            <w:r w:rsidRPr="00CE11E2">
                              <w:rPr>
                                <w:rFonts w:ascii="Tahoma" w:hAnsi="Tahoma" w:cs="Tahoma" w:hint="cs"/>
                                <w:color w:val="C9C0B0"/>
                                <w:sz w:val="18"/>
                                <w:szCs w:val="18"/>
                                <w:rtl/>
                              </w:rPr>
                              <w:t xml:space="preserve">                                    =</w:t>
                            </w:r>
                            <m:oMath>
                              <m:r>
                                <m:rPr>
                                  <m:sty m:val="p"/>
                                </m:rPr>
                                <w:rPr>
                                  <w:rFonts w:ascii="Cambria Math" w:hAnsi="Cambria Math" w:cs="Tahoma"/>
                                  <w:color w:val="C9C0B0"/>
                                </w:rPr>
                                <m:t xml:space="preserve">  </m:t>
                              </m:r>
                              <m:r>
                                <m:rPr>
                                  <m:sty m:val="p"/>
                                </m:rPr>
                                <w:rPr>
                                  <w:rFonts w:ascii="Cambria Math" w:hAnsi="Cambria Math" w:cs="Tahoma"/>
                                  <w:color w:val="C9C0B0"/>
                                  <w:rtl/>
                                </w:rPr>
                                <m:t>مرات</m:t>
                              </m:r>
                              <m:r>
                                <m:rPr>
                                  <m:sty m:val="p"/>
                                </m:rPr>
                                <w:rPr>
                                  <w:rFonts w:ascii="Cambria Math" w:hAnsi="Cambria Math" w:cs="Tahoma"/>
                                  <w:color w:val="C9C0B0"/>
                                </w:rPr>
                                <m:t xml:space="preserve"> 5=</m:t>
                              </m:r>
                              <m:f>
                                <m:fPr>
                                  <m:ctrlPr>
                                    <w:rPr>
                                      <w:rFonts w:ascii="Cambria Math" w:eastAsiaTheme="minorEastAsia" w:hAnsi="Cambria Math" w:cs="Tahoma"/>
                                      <w:color w:val="C9C0B0"/>
                                    </w:rPr>
                                  </m:ctrlPr>
                                </m:fPr>
                                <m:num>
                                  <m:r>
                                    <m:rPr>
                                      <m:sty m:val="p"/>
                                    </m:rPr>
                                    <w:rPr>
                                      <w:rFonts w:ascii="Cambria Math" w:eastAsiaTheme="minorEastAsia" w:hAnsi="Cambria Math" w:cs="Tahoma"/>
                                      <w:color w:val="C9C0B0"/>
                                    </w:rPr>
                                    <m:t>60,000</m:t>
                                  </m:r>
                                </m:num>
                                <m:den>
                                  <m:r>
                                    <m:rPr>
                                      <m:sty m:val="p"/>
                                    </m:rPr>
                                    <w:rPr>
                                      <w:rFonts w:ascii="Cambria Math" w:eastAsiaTheme="minorEastAsia" w:hAnsi="Cambria Math" w:cs="Tahoma"/>
                                      <w:color w:val="C9C0B0"/>
                                    </w:rPr>
                                    <m:t>12,000</m:t>
                                  </m:r>
                                </m:den>
                              </m:f>
                              <m:r>
                                <m:rPr>
                                  <m:sty m:val="p"/>
                                </m:rPr>
                                <w:rPr>
                                  <w:rFonts w:ascii="Cambria Math" w:eastAsiaTheme="minorEastAsia" w:hAnsi="Cambria Math" w:cs="Tahoma"/>
                                  <w:color w:val="C9C0B0"/>
                                </w:rPr>
                                <m:t>=</m:t>
                              </m:r>
                              <m:f>
                                <m:fPr>
                                  <m:ctrlPr>
                                    <w:rPr>
                                      <w:rFonts w:ascii="Cambria Math" w:hAnsi="Cambria Math" w:cs="Tahoma"/>
                                      <w:color w:val="C9C0B0"/>
                                    </w:rPr>
                                  </m:ctrlPr>
                                </m:fPr>
                                <m:num>
                                  <m:r>
                                    <m:rPr>
                                      <m:sty m:val="p"/>
                                    </m:rPr>
                                    <w:rPr>
                                      <w:rFonts w:ascii="Cambria Math" w:hAnsi="Cambria Math" w:cs="Tahoma"/>
                                      <w:color w:val="C9C0B0"/>
                                    </w:rPr>
                                    <m:t>60,000</m:t>
                                  </m:r>
                                </m:num>
                                <m:den>
                                  <m:r>
                                    <m:rPr>
                                      <m:sty m:val="p"/>
                                    </m:rPr>
                                    <w:rPr>
                                      <w:rFonts w:ascii="Cambria Math" w:hAnsi="Cambria Math" w:cs="Tahoma"/>
                                      <w:color w:val="C9C0B0"/>
                                    </w:rPr>
                                    <m:t>5000+7000</m:t>
                                  </m:r>
                                </m:den>
                              </m:f>
                              <m:r>
                                <m:rPr>
                                  <m:sty m:val="p"/>
                                </m:rPr>
                                <w:rPr>
                                  <w:rFonts w:ascii="Cambria Math" w:hAnsi="Cambria Math" w:cs="Tahoma"/>
                                  <w:color w:val="C9C0B0"/>
                                </w:rPr>
                                <m:t xml:space="preserve"> </m:t>
                              </m:r>
                            </m:oMath>
                          </w:p>
                          <w:p w:rsidR="00DB3D50" w:rsidRPr="00CE11E2" w:rsidRDefault="00DB3D50" w:rsidP="00C108B1">
                            <w:pPr>
                              <w:pStyle w:val="ListParagraph"/>
                              <w:numPr>
                                <w:ilvl w:val="0"/>
                                <w:numId w:val="91"/>
                              </w:numPr>
                              <w:spacing w:after="0" w:line="240" w:lineRule="auto"/>
                              <w:rPr>
                                <w:rFonts w:ascii="Tahoma" w:hAnsi="Tahoma" w:cs="Tahoma"/>
                                <w:b/>
                                <w:bCs/>
                                <w:color w:val="C9C0B0"/>
                                <w:sz w:val="18"/>
                                <w:szCs w:val="18"/>
                              </w:rPr>
                            </w:pPr>
                            <w:r w:rsidRPr="00CE11E2">
                              <w:rPr>
                                <w:rFonts w:ascii="Tahoma" w:hAnsi="Tahoma" w:cs="Tahoma" w:hint="cs"/>
                                <w:b/>
                                <w:bCs/>
                                <w:color w:val="C9C0B0"/>
                                <w:sz w:val="18"/>
                                <w:szCs w:val="18"/>
                                <w:rtl/>
                              </w:rPr>
                              <w:t xml:space="preserve">معدل دوران المخزون = </w:t>
                            </w:r>
                          </w:p>
                          <w:p w:rsidR="00DB3D50" w:rsidRPr="00CE11E2" w:rsidRDefault="00DB3D50" w:rsidP="00307238">
                            <w:pPr>
                              <w:spacing w:after="0" w:line="240" w:lineRule="auto"/>
                              <w:rPr>
                                <w:rFonts w:ascii="Tahoma" w:hAnsi="Tahoma" w:cs="Tahoma"/>
                                <w:color w:val="C9C0B0"/>
                                <w:sz w:val="18"/>
                                <w:szCs w:val="18"/>
                                <w:rtl/>
                              </w:rPr>
                            </w:pPr>
                          </w:p>
                          <w:p w:rsidR="00DB3D50" w:rsidRPr="00CE11E2" w:rsidRDefault="00DB3D50" w:rsidP="00307238">
                            <w:pPr>
                              <w:spacing w:after="0" w:line="240" w:lineRule="auto"/>
                              <w:rPr>
                                <w:rFonts w:ascii="Tahoma" w:eastAsiaTheme="minorEastAsia" w:hAnsi="Tahoma" w:cs="Tahoma"/>
                                <w:color w:val="C9C0B0"/>
                              </w:rPr>
                            </w:pPr>
                            <w:r w:rsidRPr="00CE11E2">
                              <w:rPr>
                                <w:rFonts w:ascii="Tahoma" w:hAnsi="Tahoma" w:cs="Tahoma" w:hint="cs"/>
                                <w:color w:val="C9C0B0"/>
                                <w:sz w:val="18"/>
                                <w:szCs w:val="18"/>
                                <w:rtl/>
                              </w:rPr>
                              <w:t xml:space="preserve">                                    =</w:t>
                            </w:r>
                            <m:oMath>
                              <m:r>
                                <m:rPr>
                                  <m:sty m:val="p"/>
                                </m:rPr>
                                <w:rPr>
                                  <w:rFonts w:ascii="Cambria Math" w:hAnsi="Cambria Math" w:cs="Tahoma"/>
                                  <w:color w:val="C9C0B0"/>
                                </w:rPr>
                                <m:t xml:space="preserve">  </m:t>
                              </m:r>
                              <m:r>
                                <m:rPr>
                                  <m:sty m:val="p"/>
                                </m:rPr>
                                <w:rPr>
                                  <w:rFonts w:ascii="Cambria Math" w:hAnsi="Cambria Math" w:cs="Tahoma"/>
                                  <w:color w:val="C9C0B0"/>
                                  <w:rtl/>
                                </w:rPr>
                                <m:t>مرات</m:t>
                              </m:r>
                              <m:r>
                                <m:rPr>
                                  <m:sty m:val="p"/>
                                </m:rPr>
                                <w:rPr>
                                  <w:rFonts w:ascii="Cambria Math" w:hAnsi="Cambria Math" w:cs="Tahoma"/>
                                  <w:color w:val="C9C0B0"/>
                                </w:rPr>
                                <m:t xml:space="preserve"> 4=</m:t>
                              </m:r>
                              <m:f>
                                <m:fPr>
                                  <m:ctrlPr>
                                    <w:rPr>
                                      <w:rFonts w:ascii="Cambria Math" w:eastAsiaTheme="minorEastAsia" w:hAnsi="Cambria Math" w:cs="Tahoma"/>
                                      <w:color w:val="C9C0B0"/>
                                    </w:rPr>
                                  </m:ctrlPr>
                                </m:fPr>
                                <m:num>
                                  <m:r>
                                    <m:rPr>
                                      <m:sty m:val="p"/>
                                    </m:rPr>
                                    <w:rPr>
                                      <w:rFonts w:ascii="Cambria Math" w:eastAsiaTheme="minorEastAsia" w:hAnsi="Cambria Math" w:cs="Tahoma"/>
                                      <w:color w:val="C9C0B0"/>
                                    </w:rPr>
                                    <m:t>60,000</m:t>
                                  </m:r>
                                </m:num>
                                <m:den>
                                  <m:r>
                                    <m:rPr>
                                      <m:sty m:val="p"/>
                                    </m:rPr>
                                    <w:rPr>
                                      <w:rFonts w:ascii="Cambria Math" w:eastAsiaTheme="minorEastAsia" w:hAnsi="Cambria Math" w:cs="Tahoma"/>
                                      <w:color w:val="C9C0B0"/>
                                    </w:rPr>
                                    <m:t>15,000</m:t>
                                  </m:r>
                                </m:den>
                              </m:f>
                              <m:r>
                                <m:rPr>
                                  <m:sty m:val="p"/>
                                </m:rPr>
                                <w:rPr>
                                  <w:rFonts w:ascii="Cambria Math" w:eastAsiaTheme="minorEastAsia" w:hAnsi="Cambria Math" w:cs="Tahoma"/>
                                  <w:color w:val="C9C0B0"/>
                                </w:rPr>
                                <m:t>=</m:t>
                              </m:r>
                              <m:f>
                                <m:fPr>
                                  <m:ctrlPr>
                                    <w:rPr>
                                      <w:rFonts w:ascii="Cambria Math" w:hAnsi="Cambria Math" w:cs="Tahoma"/>
                                      <w:color w:val="C9C0B0"/>
                                    </w:rPr>
                                  </m:ctrlPr>
                                </m:fPr>
                                <m:num>
                                  <m:r>
                                    <m:rPr>
                                      <m:sty m:val="p"/>
                                    </m:rPr>
                                    <w:rPr>
                                      <w:rFonts w:ascii="Cambria Math" w:hAnsi="Cambria Math" w:cs="Tahoma"/>
                                      <w:color w:val="C9C0B0"/>
                                    </w:rPr>
                                    <m:t>60,000</m:t>
                                  </m:r>
                                </m:num>
                                <m:den>
                                  <m:r>
                                    <m:rPr>
                                      <m:sty m:val="p"/>
                                    </m:rPr>
                                    <w:rPr>
                                      <w:rFonts w:ascii="Cambria Math" w:hAnsi="Cambria Math" w:cs="Tahoma"/>
                                      <w:color w:val="C9C0B0"/>
                                    </w:rPr>
                                    <m:t>5000+10,000</m:t>
                                  </m:r>
                                </m:den>
                              </m:f>
                            </m:oMath>
                          </w:p>
                          <w:p w:rsidR="00DB3D50" w:rsidRPr="00CE11E2" w:rsidRDefault="00DB3D50" w:rsidP="00C108B1">
                            <w:pPr>
                              <w:pStyle w:val="ListParagraph"/>
                              <w:numPr>
                                <w:ilvl w:val="0"/>
                                <w:numId w:val="91"/>
                              </w:numPr>
                              <w:spacing w:after="0" w:line="240" w:lineRule="auto"/>
                              <w:rPr>
                                <w:rFonts w:ascii="Tahoma" w:hAnsi="Tahoma" w:cs="Tahoma"/>
                                <w:b/>
                                <w:bCs/>
                                <w:color w:val="C9C0B0"/>
                                <w:sz w:val="18"/>
                                <w:szCs w:val="18"/>
                              </w:rPr>
                            </w:pPr>
                            <w:r w:rsidRPr="00CE11E2">
                              <w:rPr>
                                <w:rFonts w:ascii="Tahoma" w:hAnsi="Tahoma" w:cs="Tahoma" w:hint="cs"/>
                                <w:b/>
                                <w:bCs/>
                                <w:color w:val="C9C0B0"/>
                                <w:sz w:val="18"/>
                                <w:szCs w:val="18"/>
                                <w:rtl/>
                              </w:rPr>
                              <w:t>معدل دوران الاصول طويلة الاجل =</w:t>
                            </w:r>
                          </w:p>
                          <w:p w:rsidR="00DB3D50" w:rsidRPr="00CE11E2" w:rsidRDefault="00DB3D50" w:rsidP="00307238">
                            <w:pPr>
                              <w:spacing w:after="0" w:line="240" w:lineRule="auto"/>
                              <w:rPr>
                                <w:rFonts w:ascii="Tahoma" w:hAnsi="Tahoma" w:cs="Tahoma"/>
                                <w:color w:val="C9C0B0"/>
                                <w:sz w:val="18"/>
                                <w:szCs w:val="18"/>
                                <w:rtl/>
                              </w:rPr>
                            </w:pPr>
                          </w:p>
                          <w:p w:rsidR="00DB3D50" w:rsidRPr="00CE11E2" w:rsidRDefault="00DB3D50" w:rsidP="00307238">
                            <w:pPr>
                              <w:spacing w:after="0" w:line="240" w:lineRule="auto"/>
                              <w:rPr>
                                <w:rFonts w:ascii="Tahoma" w:eastAsiaTheme="minorEastAsia" w:hAnsi="Tahoma" w:cs="Tahoma"/>
                                <w:color w:val="C9C0B0"/>
                                <w:rtl/>
                              </w:rPr>
                            </w:pPr>
                            <w:r w:rsidRPr="00CE11E2">
                              <w:rPr>
                                <w:rFonts w:ascii="Tahoma" w:hAnsi="Tahoma" w:cs="Tahoma" w:hint="cs"/>
                                <w:color w:val="C9C0B0"/>
                                <w:sz w:val="18"/>
                                <w:szCs w:val="18"/>
                                <w:rtl/>
                              </w:rPr>
                              <w:t xml:space="preserve">                                     =</w:t>
                            </w:r>
                            <m:oMath>
                              <m:r>
                                <m:rPr>
                                  <m:sty m:val="p"/>
                                </m:rPr>
                                <w:rPr>
                                  <w:rFonts w:ascii="Cambria Math" w:hAnsi="Cambria Math" w:cs="Tahoma"/>
                                  <w:color w:val="C9C0B0"/>
                                </w:rPr>
                                <m:t xml:space="preserve">  </m:t>
                              </m:r>
                              <m:r>
                                <m:rPr>
                                  <m:sty m:val="p"/>
                                </m:rPr>
                                <w:rPr>
                                  <w:rFonts w:ascii="Cambria Math" w:hAnsi="Cambria Math" w:cs="Tahoma"/>
                                  <w:color w:val="C9C0B0"/>
                                  <w:rtl/>
                                </w:rPr>
                                <m:t>مره</m:t>
                              </m:r>
                              <m:r>
                                <m:rPr>
                                  <m:sty m:val="p"/>
                                </m:rPr>
                                <w:rPr>
                                  <w:rFonts w:ascii="Cambria Math" w:hAnsi="Cambria Math" w:cs="Tahoma"/>
                                  <w:color w:val="C9C0B0"/>
                                </w:rPr>
                                <m:t xml:space="preserve"> 1.67</m:t>
                              </m:r>
                              <m:r>
                                <m:rPr>
                                  <m:sty m:val="p"/>
                                </m:rPr>
                                <w:rPr>
                                  <w:rFonts w:ascii="Cambria Math" w:eastAsiaTheme="minorEastAsia" w:hAnsi="Cambria Math" w:cs="Tahoma"/>
                                  <w:color w:val="C9C0B0"/>
                                </w:rPr>
                                <m:t>=</m:t>
                              </m:r>
                              <m:f>
                                <m:fPr>
                                  <m:ctrlPr>
                                    <w:rPr>
                                      <w:rFonts w:ascii="Cambria Math" w:hAnsi="Cambria Math" w:cs="Tahoma"/>
                                      <w:color w:val="C9C0B0"/>
                                    </w:rPr>
                                  </m:ctrlPr>
                                </m:fPr>
                                <m:num>
                                  <m:r>
                                    <m:rPr>
                                      <m:sty m:val="p"/>
                                    </m:rPr>
                                    <w:rPr>
                                      <w:rFonts w:ascii="Cambria Math" w:hAnsi="Cambria Math" w:cs="Tahoma"/>
                                      <w:color w:val="C9C0B0"/>
                                    </w:rPr>
                                    <m:t>100,000</m:t>
                                  </m:r>
                                </m:num>
                                <m:den>
                                  <m:r>
                                    <m:rPr>
                                      <m:sty m:val="p"/>
                                    </m:rPr>
                                    <w:rPr>
                                      <w:rFonts w:ascii="Cambria Math" w:hAnsi="Cambria Math" w:cs="Tahoma"/>
                                      <w:color w:val="C9C0B0"/>
                                    </w:rPr>
                                    <m:t>60,000</m:t>
                                  </m:r>
                                </m:den>
                              </m:f>
                            </m:oMath>
                          </w:p>
                          <w:p w:rsidR="00DB3D50" w:rsidRPr="00CE11E2" w:rsidRDefault="00DB3D50" w:rsidP="00C108B1">
                            <w:pPr>
                              <w:pStyle w:val="ListParagraph"/>
                              <w:numPr>
                                <w:ilvl w:val="0"/>
                                <w:numId w:val="91"/>
                              </w:numPr>
                              <w:spacing w:after="0" w:line="240" w:lineRule="auto"/>
                              <w:rPr>
                                <w:rFonts w:ascii="Tahoma" w:hAnsi="Tahoma" w:cs="Tahoma"/>
                                <w:b/>
                                <w:bCs/>
                                <w:color w:val="C9C0B0"/>
                                <w:sz w:val="18"/>
                                <w:szCs w:val="18"/>
                              </w:rPr>
                            </w:pPr>
                            <w:r w:rsidRPr="00CE11E2">
                              <w:rPr>
                                <w:rFonts w:ascii="Tahoma" w:hAnsi="Tahoma" w:cs="Tahoma" w:hint="cs"/>
                                <w:b/>
                                <w:bCs/>
                                <w:color w:val="C9C0B0"/>
                                <w:sz w:val="18"/>
                                <w:szCs w:val="18"/>
                                <w:rtl/>
                              </w:rPr>
                              <w:t>معدل دوران الاصول=</w:t>
                            </w:r>
                          </w:p>
                          <w:p w:rsidR="00DB3D50" w:rsidRPr="00CE11E2" w:rsidRDefault="00DB3D50" w:rsidP="00307238">
                            <w:pPr>
                              <w:spacing w:after="0" w:line="240" w:lineRule="auto"/>
                              <w:rPr>
                                <w:rFonts w:ascii="Tahoma" w:hAnsi="Tahoma" w:cs="Tahoma"/>
                                <w:color w:val="C9C0B0"/>
                                <w:sz w:val="18"/>
                                <w:szCs w:val="18"/>
                              </w:rPr>
                            </w:pPr>
                            <w:r w:rsidRPr="00CE11E2">
                              <w:rPr>
                                <w:rFonts w:ascii="Tahoma" w:hAnsi="Tahoma" w:cs="Tahoma" w:hint="cs"/>
                                <w:color w:val="C9C0B0"/>
                                <w:sz w:val="18"/>
                                <w:szCs w:val="18"/>
                                <w:rtl/>
                              </w:rPr>
                              <w:t xml:space="preserve">                            =</w:t>
                            </w:r>
                            <m:oMath>
                              <m:r>
                                <m:rPr>
                                  <m:sty m:val="p"/>
                                </m:rPr>
                                <w:rPr>
                                  <w:rFonts w:ascii="Cambria Math" w:hAnsi="Cambria Math" w:cs="Tahoma"/>
                                  <w:color w:val="C9C0B0"/>
                                </w:rPr>
                                <m:t xml:space="preserve">  </m:t>
                              </m:r>
                              <m:r>
                                <m:rPr>
                                  <m:sty m:val="p"/>
                                </m:rPr>
                                <w:rPr>
                                  <w:rFonts w:ascii="Cambria Math" w:hAnsi="Cambria Math" w:cs="Tahoma"/>
                                  <w:color w:val="C9C0B0"/>
                                  <w:rtl/>
                                </w:rPr>
                                <m:t>مره</m:t>
                              </m:r>
                              <m:r>
                                <m:rPr>
                                  <m:sty m:val="p"/>
                                </m:rPr>
                                <w:rPr>
                                  <w:rFonts w:ascii="Cambria Math" w:hAnsi="Cambria Math" w:cs="Tahoma"/>
                                  <w:color w:val="C9C0B0"/>
                                </w:rPr>
                                <m:t xml:space="preserve"> 1</m:t>
                              </m:r>
                              <m:r>
                                <m:rPr>
                                  <m:sty m:val="p"/>
                                </m:rPr>
                                <w:rPr>
                                  <w:rFonts w:ascii="Cambria Math" w:eastAsiaTheme="minorEastAsia" w:hAnsi="Cambria Math" w:cs="Tahoma"/>
                                  <w:color w:val="C9C0B0"/>
                                </w:rPr>
                                <m:t>=</m:t>
                              </m:r>
                              <m:f>
                                <m:fPr>
                                  <m:ctrlPr>
                                    <w:rPr>
                                      <w:rFonts w:ascii="Cambria Math" w:hAnsi="Cambria Math" w:cs="Tahoma"/>
                                      <w:color w:val="C9C0B0"/>
                                    </w:rPr>
                                  </m:ctrlPr>
                                </m:fPr>
                                <m:num>
                                  <m:r>
                                    <m:rPr>
                                      <m:sty m:val="p"/>
                                    </m:rPr>
                                    <w:rPr>
                                      <w:rFonts w:ascii="Cambria Math" w:hAnsi="Cambria Math" w:cs="Tahoma"/>
                                      <w:color w:val="C9C0B0"/>
                                    </w:rPr>
                                    <m:t>100,000</m:t>
                                  </m:r>
                                </m:num>
                                <m:den>
                                  <m:r>
                                    <m:rPr>
                                      <m:sty m:val="p"/>
                                    </m:rPr>
                                    <w:rPr>
                                      <w:rFonts w:ascii="Cambria Math" w:hAnsi="Cambria Math" w:cs="Tahoma"/>
                                      <w:color w:val="C9C0B0"/>
                                    </w:rPr>
                                    <m:t>100,000</m:t>
                                  </m:r>
                                </m:den>
                              </m:f>
                            </m:oMath>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2" o:spid="_x0000_s1068" type="#_x0000_t202" style="position:absolute;left:0;text-align:left;margin-left:246.9pt;margin-top:1.1pt;width:291.75pt;height:206.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">
                <v:textbox>
                  <w:txbxContent>
                    <w:p w:rsidR="00DB3D50" w:rsidRPr="00CE11E2" w:rsidRDefault="00DB3D50" w:rsidP="00C108B1">
                      <w:pPr>
                        <w:pStyle w:val="ListParagraph"/>
                        <w:numPr>
                          <w:ilvl w:val="0"/>
                          <w:numId w:val="91"/>
                        </w:numPr>
                        <w:spacing w:after="0" w:line="240" w:lineRule="auto"/>
                        <w:rPr>
                          <w:rFonts w:ascii="Tahoma" w:hAnsi="Tahoma" w:cs="Tahoma"/>
                          <w:b/>
                          <w:bCs/>
                          <w:color w:val="C9C0B0"/>
                          <w:sz w:val="18"/>
                          <w:szCs w:val="18"/>
                        </w:rPr>
                      </w:pPr>
                      <w:r w:rsidRPr="00CE11E2">
                        <w:rPr>
                          <w:rFonts w:ascii="Tahoma" w:hAnsi="Tahoma" w:cs="Tahoma" w:hint="cs"/>
                          <w:b/>
                          <w:bCs/>
                          <w:color w:val="C9C0B0"/>
                          <w:sz w:val="18"/>
                          <w:szCs w:val="18"/>
                          <w:rtl/>
                        </w:rPr>
                        <w:t>معدل دوران العملاء =</w:t>
                      </w:r>
                    </w:p>
                    <w:p w:rsidR="00DB3D50" w:rsidRPr="00CE11E2" w:rsidRDefault="00DB3D50" w:rsidP="00307238">
                      <w:pPr>
                        <w:spacing w:after="0" w:line="240" w:lineRule="auto"/>
                        <w:rPr>
                          <w:rFonts w:ascii="Tahoma" w:hAnsi="Tahoma" w:cs="Tahoma"/>
                          <w:color w:val="C9C0B0"/>
                          <w:sz w:val="18"/>
                          <w:szCs w:val="18"/>
                          <w:rtl/>
                        </w:rPr>
                      </w:pPr>
                      <w:r w:rsidRPr="00CE11E2">
                        <w:rPr>
                          <w:rFonts w:ascii="Tahoma" w:hAnsi="Tahoma" w:cs="Tahoma" w:hint="cs"/>
                          <w:color w:val="C9C0B0"/>
                          <w:sz w:val="18"/>
                          <w:szCs w:val="18"/>
                          <w:rtl/>
                        </w:rPr>
                        <w:t xml:space="preserve">                                          </w:t>
                      </w:r>
                    </w:p>
                    <w:p w:rsidR="00DB3D50" w:rsidRPr="00CE11E2" w:rsidRDefault="00DB3D50" w:rsidP="00307238">
                      <w:pPr>
                        <w:spacing w:after="0" w:line="240" w:lineRule="auto"/>
                        <w:rPr>
                          <w:rFonts w:ascii="Tahoma" w:eastAsiaTheme="minorEastAsia" w:hAnsi="Tahoma" w:cs="Tahoma"/>
                          <w:color w:val="C9C0B0"/>
                          <w:rtl/>
                        </w:rPr>
                      </w:pPr>
                      <w:r w:rsidRPr="00CE11E2">
                        <w:rPr>
                          <w:rFonts w:ascii="Tahoma" w:hAnsi="Tahoma" w:cs="Tahoma" w:hint="cs"/>
                          <w:color w:val="C9C0B0"/>
                          <w:sz w:val="18"/>
                          <w:szCs w:val="18"/>
                          <w:rtl/>
                        </w:rPr>
                        <w:t xml:space="preserve">                                          </w:t>
                      </w:r>
                      <m:oMath>
                        <m:r>
                          <m:rPr>
                            <m:sty m:val="p"/>
                          </m:rPr>
                          <w:rPr>
                            <w:rFonts w:ascii="Cambria Math" w:hAnsi="Cambria Math" w:cs="Tahoma"/>
                            <w:color w:val="C9C0B0"/>
                          </w:rPr>
                          <m:t xml:space="preserve">  </m:t>
                        </m:r>
                        <m:r>
                          <m:rPr>
                            <m:sty m:val="p"/>
                          </m:rPr>
                          <w:rPr>
                            <w:rFonts w:ascii="Cambria Math" w:hAnsi="Cambria Math" w:cs="Tahoma"/>
                            <w:color w:val="C9C0B0"/>
                            <w:rtl/>
                          </w:rPr>
                          <m:t>مرات</m:t>
                        </m:r>
                        <m:r>
                          <m:rPr>
                            <m:sty m:val="p"/>
                          </m:rPr>
                          <w:rPr>
                            <w:rFonts w:ascii="Cambria Math" w:hAnsi="Cambria Math" w:cs="Tahoma"/>
                            <w:color w:val="C9C0B0"/>
                          </w:rPr>
                          <m:t xml:space="preserve"> 10=</m:t>
                        </m:r>
                        <m:f>
                          <m:fPr>
                            <m:ctrlPr>
                              <w:rPr>
                                <w:rFonts w:ascii="Cambria Math" w:eastAsiaTheme="minorEastAsia" w:hAnsi="Cambria Math" w:cs="Tahoma"/>
                                <w:color w:val="C9C0B0"/>
                              </w:rPr>
                            </m:ctrlPr>
                          </m:fPr>
                          <m:num>
                            <m:r>
                              <m:rPr>
                                <m:sty m:val="p"/>
                              </m:rPr>
                              <w:rPr>
                                <w:rFonts w:ascii="Cambria Math" w:eastAsiaTheme="minorEastAsia" w:hAnsi="Cambria Math" w:cs="Tahoma"/>
                                <w:color w:val="C9C0B0"/>
                              </w:rPr>
                              <m:t>100,000</m:t>
                            </m:r>
                          </m:num>
                          <m:den>
                            <m:r>
                              <m:rPr>
                                <m:sty m:val="p"/>
                              </m:rPr>
                              <w:rPr>
                                <w:rFonts w:ascii="Cambria Math" w:eastAsiaTheme="minorEastAsia" w:hAnsi="Cambria Math" w:cs="Tahoma"/>
                                <w:color w:val="C9C0B0"/>
                              </w:rPr>
                              <m:t>10,000</m:t>
                            </m:r>
                          </m:den>
                        </m:f>
                        <m:r>
                          <m:rPr>
                            <m:sty m:val="p"/>
                          </m:rPr>
                          <w:rPr>
                            <w:rFonts w:ascii="Cambria Math" w:eastAsiaTheme="minorEastAsia" w:hAnsi="Cambria Math" w:cs="Tahoma"/>
                            <w:color w:val="C9C0B0"/>
                          </w:rPr>
                          <m:t>=</m:t>
                        </m:r>
                        <m:f>
                          <m:fPr>
                            <m:ctrlPr>
                              <w:rPr>
                                <w:rFonts w:ascii="Cambria Math" w:hAnsi="Cambria Math" w:cs="Tahoma"/>
                                <w:color w:val="C9C0B0"/>
                              </w:rPr>
                            </m:ctrlPr>
                          </m:fPr>
                          <m:num>
                            <m:r>
                              <m:rPr>
                                <m:sty m:val="p"/>
                              </m:rPr>
                              <w:rPr>
                                <w:rFonts w:ascii="Cambria Math" w:hAnsi="Cambria Math" w:cs="Tahoma"/>
                                <w:color w:val="C9C0B0"/>
                              </w:rPr>
                              <m:t>100,000</m:t>
                            </m:r>
                          </m:num>
                          <m:den>
                            <m:r>
                              <m:rPr>
                                <m:sty m:val="p"/>
                              </m:rPr>
                              <w:rPr>
                                <w:rFonts w:ascii="Cambria Math" w:hAnsi="Cambria Math" w:cs="Tahoma"/>
                                <w:color w:val="C9C0B0"/>
                              </w:rPr>
                              <m:t>4000+6000</m:t>
                            </m:r>
                          </m:den>
                        </m:f>
                      </m:oMath>
                    </w:p>
                    <w:p w:rsidR="00DB3D50" w:rsidRPr="00CE11E2" w:rsidRDefault="00DB3D50" w:rsidP="00C108B1">
                      <w:pPr>
                        <w:pStyle w:val="ListParagraph"/>
                        <w:numPr>
                          <w:ilvl w:val="0"/>
                          <w:numId w:val="91"/>
                        </w:numPr>
                        <w:spacing w:after="0" w:line="240" w:lineRule="auto"/>
                        <w:rPr>
                          <w:rFonts w:ascii="Tahoma" w:hAnsi="Tahoma" w:cs="Tahoma"/>
                          <w:b/>
                          <w:bCs/>
                          <w:color w:val="C9C0B0"/>
                          <w:sz w:val="18"/>
                          <w:szCs w:val="18"/>
                        </w:rPr>
                      </w:pPr>
                      <w:r w:rsidRPr="00CE11E2">
                        <w:rPr>
                          <w:rFonts w:ascii="Tahoma" w:hAnsi="Tahoma" w:cs="Tahoma" w:hint="cs"/>
                          <w:b/>
                          <w:bCs/>
                          <w:color w:val="C9C0B0"/>
                          <w:sz w:val="18"/>
                          <w:szCs w:val="18"/>
                          <w:rtl/>
                        </w:rPr>
                        <w:t>معدل دوران الموردين =</w:t>
                      </w:r>
                    </w:p>
                    <w:p w:rsidR="00DB3D50" w:rsidRPr="00CE11E2" w:rsidRDefault="00DB3D50" w:rsidP="00307238">
                      <w:pPr>
                        <w:spacing w:after="0" w:line="240" w:lineRule="auto"/>
                        <w:rPr>
                          <w:rFonts w:ascii="Tahoma" w:hAnsi="Tahoma" w:cs="Tahoma"/>
                          <w:color w:val="C9C0B0"/>
                          <w:sz w:val="18"/>
                          <w:szCs w:val="18"/>
                          <w:rtl/>
                        </w:rPr>
                      </w:pPr>
                    </w:p>
                    <w:p w:rsidR="00DB3D50" w:rsidRPr="00CE11E2" w:rsidRDefault="00DB3D50" w:rsidP="00307238">
                      <w:pPr>
                        <w:spacing w:after="0" w:line="240" w:lineRule="auto"/>
                        <w:rPr>
                          <w:rFonts w:ascii="Tahoma" w:hAnsi="Tahoma" w:cs="Tahoma"/>
                          <w:color w:val="C9C0B0"/>
                          <w:sz w:val="18"/>
                          <w:szCs w:val="18"/>
                          <w:rtl/>
                        </w:rPr>
                      </w:pPr>
                      <w:r w:rsidRPr="00CE11E2">
                        <w:rPr>
                          <w:rFonts w:ascii="Tahoma" w:hAnsi="Tahoma" w:cs="Tahoma" w:hint="cs"/>
                          <w:color w:val="C9C0B0"/>
                          <w:sz w:val="18"/>
                          <w:szCs w:val="18"/>
                          <w:rtl/>
                        </w:rPr>
                        <w:t xml:space="preserve">                                    =</w:t>
                      </w:r>
                      <m:oMath>
                        <m:r>
                          <m:rPr>
                            <m:sty m:val="p"/>
                          </m:rPr>
                          <w:rPr>
                            <w:rFonts w:ascii="Cambria Math" w:hAnsi="Cambria Math" w:cs="Tahoma"/>
                            <w:color w:val="C9C0B0"/>
                          </w:rPr>
                          <m:t xml:space="preserve">  </m:t>
                        </m:r>
                        <m:r>
                          <m:rPr>
                            <m:sty m:val="p"/>
                          </m:rPr>
                          <w:rPr>
                            <w:rFonts w:ascii="Cambria Math" w:hAnsi="Cambria Math" w:cs="Tahoma"/>
                            <w:color w:val="C9C0B0"/>
                            <w:rtl/>
                          </w:rPr>
                          <m:t>مرات</m:t>
                        </m:r>
                        <m:r>
                          <m:rPr>
                            <m:sty m:val="p"/>
                          </m:rPr>
                          <w:rPr>
                            <w:rFonts w:ascii="Cambria Math" w:hAnsi="Cambria Math" w:cs="Tahoma"/>
                            <w:color w:val="C9C0B0"/>
                          </w:rPr>
                          <m:t xml:space="preserve"> 5=</m:t>
                        </m:r>
                        <m:f>
                          <m:fPr>
                            <m:ctrlPr>
                              <w:rPr>
                                <w:rFonts w:ascii="Cambria Math" w:eastAsiaTheme="minorEastAsia" w:hAnsi="Cambria Math" w:cs="Tahoma"/>
                                <w:color w:val="C9C0B0"/>
                              </w:rPr>
                            </m:ctrlPr>
                          </m:fPr>
                          <m:num>
                            <m:r>
                              <m:rPr>
                                <m:sty m:val="p"/>
                              </m:rPr>
                              <w:rPr>
                                <w:rFonts w:ascii="Cambria Math" w:eastAsiaTheme="minorEastAsia" w:hAnsi="Cambria Math" w:cs="Tahoma"/>
                                <w:color w:val="C9C0B0"/>
                              </w:rPr>
                              <m:t>60,000</m:t>
                            </m:r>
                          </m:num>
                          <m:den>
                            <m:r>
                              <m:rPr>
                                <m:sty m:val="p"/>
                              </m:rPr>
                              <w:rPr>
                                <w:rFonts w:ascii="Cambria Math" w:eastAsiaTheme="minorEastAsia" w:hAnsi="Cambria Math" w:cs="Tahoma"/>
                                <w:color w:val="C9C0B0"/>
                              </w:rPr>
                              <m:t>12,000</m:t>
                            </m:r>
                          </m:den>
                        </m:f>
                        <m:r>
                          <m:rPr>
                            <m:sty m:val="p"/>
                          </m:rPr>
                          <w:rPr>
                            <w:rFonts w:ascii="Cambria Math" w:eastAsiaTheme="minorEastAsia" w:hAnsi="Cambria Math" w:cs="Tahoma"/>
                            <w:color w:val="C9C0B0"/>
                          </w:rPr>
                          <m:t>=</m:t>
                        </m:r>
                        <m:f>
                          <m:fPr>
                            <m:ctrlPr>
                              <w:rPr>
                                <w:rFonts w:ascii="Cambria Math" w:hAnsi="Cambria Math" w:cs="Tahoma"/>
                                <w:color w:val="C9C0B0"/>
                              </w:rPr>
                            </m:ctrlPr>
                          </m:fPr>
                          <m:num>
                            <m:r>
                              <m:rPr>
                                <m:sty m:val="p"/>
                              </m:rPr>
                              <w:rPr>
                                <w:rFonts w:ascii="Cambria Math" w:hAnsi="Cambria Math" w:cs="Tahoma"/>
                                <w:color w:val="C9C0B0"/>
                              </w:rPr>
                              <m:t>60,000</m:t>
                            </m:r>
                          </m:num>
                          <m:den>
                            <m:r>
                              <m:rPr>
                                <m:sty m:val="p"/>
                              </m:rPr>
                              <w:rPr>
                                <w:rFonts w:ascii="Cambria Math" w:hAnsi="Cambria Math" w:cs="Tahoma"/>
                                <w:color w:val="C9C0B0"/>
                              </w:rPr>
                              <m:t>5000+7000</m:t>
                            </m:r>
                          </m:den>
                        </m:f>
                        <m:r>
                          <m:rPr>
                            <m:sty m:val="p"/>
                          </m:rPr>
                          <w:rPr>
                            <w:rFonts w:ascii="Cambria Math" w:hAnsi="Cambria Math" w:cs="Tahoma"/>
                            <w:color w:val="C9C0B0"/>
                          </w:rPr>
                          <m:t xml:space="preserve"> </m:t>
                        </m:r>
                      </m:oMath>
                    </w:p>
                    <w:p w:rsidR="00DB3D50" w:rsidRPr="00CE11E2" w:rsidRDefault="00DB3D50" w:rsidP="00C108B1">
                      <w:pPr>
                        <w:pStyle w:val="ListParagraph"/>
                        <w:numPr>
                          <w:ilvl w:val="0"/>
                          <w:numId w:val="91"/>
                        </w:numPr>
                        <w:spacing w:after="0" w:line="240" w:lineRule="auto"/>
                        <w:rPr>
                          <w:rFonts w:ascii="Tahoma" w:hAnsi="Tahoma" w:cs="Tahoma"/>
                          <w:b/>
                          <w:bCs/>
                          <w:color w:val="C9C0B0"/>
                          <w:sz w:val="18"/>
                          <w:szCs w:val="18"/>
                        </w:rPr>
                      </w:pPr>
                      <w:r w:rsidRPr="00CE11E2">
                        <w:rPr>
                          <w:rFonts w:ascii="Tahoma" w:hAnsi="Tahoma" w:cs="Tahoma" w:hint="cs"/>
                          <w:b/>
                          <w:bCs/>
                          <w:color w:val="C9C0B0"/>
                          <w:sz w:val="18"/>
                          <w:szCs w:val="18"/>
                          <w:rtl/>
                        </w:rPr>
                        <w:t xml:space="preserve">معدل دوران المخزون = </w:t>
                      </w:r>
                    </w:p>
                    <w:p w:rsidR="00DB3D50" w:rsidRPr="00CE11E2" w:rsidRDefault="00DB3D50" w:rsidP="00307238">
                      <w:pPr>
                        <w:spacing w:after="0" w:line="240" w:lineRule="auto"/>
                        <w:rPr>
                          <w:rFonts w:ascii="Tahoma" w:hAnsi="Tahoma" w:cs="Tahoma"/>
                          <w:color w:val="C9C0B0"/>
                          <w:sz w:val="18"/>
                          <w:szCs w:val="18"/>
                          <w:rtl/>
                        </w:rPr>
                      </w:pPr>
                    </w:p>
                    <w:p w:rsidR="00DB3D50" w:rsidRPr="00CE11E2" w:rsidRDefault="00DB3D50" w:rsidP="00307238">
                      <w:pPr>
                        <w:spacing w:after="0" w:line="240" w:lineRule="auto"/>
                        <w:rPr>
                          <w:rFonts w:ascii="Tahoma" w:eastAsiaTheme="minorEastAsia" w:hAnsi="Tahoma" w:cs="Tahoma"/>
                          <w:color w:val="C9C0B0"/>
                        </w:rPr>
                      </w:pPr>
                      <w:r w:rsidRPr="00CE11E2">
                        <w:rPr>
                          <w:rFonts w:ascii="Tahoma" w:hAnsi="Tahoma" w:cs="Tahoma" w:hint="cs"/>
                          <w:color w:val="C9C0B0"/>
                          <w:sz w:val="18"/>
                          <w:szCs w:val="18"/>
                          <w:rtl/>
                        </w:rPr>
                        <w:t xml:space="preserve">                                    =</w:t>
                      </w:r>
                      <m:oMath>
                        <m:r>
                          <m:rPr>
                            <m:sty m:val="p"/>
                          </m:rPr>
                          <w:rPr>
                            <w:rFonts w:ascii="Cambria Math" w:hAnsi="Cambria Math" w:cs="Tahoma"/>
                            <w:color w:val="C9C0B0"/>
                          </w:rPr>
                          <m:t xml:space="preserve">  </m:t>
                        </m:r>
                        <m:r>
                          <m:rPr>
                            <m:sty m:val="p"/>
                          </m:rPr>
                          <w:rPr>
                            <w:rFonts w:ascii="Cambria Math" w:hAnsi="Cambria Math" w:cs="Tahoma"/>
                            <w:color w:val="C9C0B0"/>
                            <w:rtl/>
                          </w:rPr>
                          <m:t>مرات</m:t>
                        </m:r>
                        <m:r>
                          <m:rPr>
                            <m:sty m:val="p"/>
                          </m:rPr>
                          <w:rPr>
                            <w:rFonts w:ascii="Cambria Math" w:hAnsi="Cambria Math" w:cs="Tahoma"/>
                            <w:color w:val="C9C0B0"/>
                          </w:rPr>
                          <m:t xml:space="preserve"> 4=</m:t>
                        </m:r>
                        <m:f>
                          <m:fPr>
                            <m:ctrlPr>
                              <w:rPr>
                                <w:rFonts w:ascii="Cambria Math" w:eastAsiaTheme="minorEastAsia" w:hAnsi="Cambria Math" w:cs="Tahoma"/>
                                <w:color w:val="C9C0B0"/>
                              </w:rPr>
                            </m:ctrlPr>
                          </m:fPr>
                          <m:num>
                            <m:r>
                              <m:rPr>
                                <m:sty m:val="p"/>
                              </m:rPr>
                              <w:rPr>
                                <w:rFonts w:ascii="Cambria Math" w:eastAsiaTheme="minorEastAsia" w:hAnsi="Cambria Math" w:cs="Tahoma"/>
                                <w:color w:val="C9C0B0"/>
                              </w:rPr>
                              <m:t>60,000</m:t>
                            </m:r>
                          </m:num>
                          <m:den>
                            <m:r>
                              <m:rPr>
                                <m:sty m:val="p"/>
                              </m:rPr>
                              <w:rPr>
                                <w:rFonts w:ascii="Cambria Math" w:eastAsiaTheme="minorEastAsia" w:hAnsi="Cambria Math" w:cs="Tahoma"/>
                                <w:color w:val="C9C0B0"/>
                              </w:rPr>
                              <m:t>15,000</m:t>
                            </m:r>
                          </m:den>
                        </m:f>
                        <m:r>
                          <m:rPr>
                            <m:sty m:val="p"/>
                          </m:rPr>
                          <w:rPr>
                            <w:rFonts w:ascii="Cambria Math" w:eastAsiaTheme="minorEastAsia" w:hAnsi="Cambria Math" w:cs="Tahoma"/>
                            <w:color w:val="C9C0B0"/>
                          </w:rPr>
                          <m:t>=</m:t>
                        </m:r>
                        <m:f>
                          <m:fPr>
                            <m:ctrlPr>
                              <w:rPr>
                                <w:rFonts w:ascii="Cambria Math" w:hAnsi="Cambria Math" w:cs="Tahoma"/>
                                <w:color w:val="C9C0B0"/>
                              </w:rPr>
                            </m:ctrlPr>
                          </m:fPr>
                          <m:num>
                            <m:r>
                              <m:rPr>
                                <m:sty m:val="p"/>
                              </m:rPr>
                              <w:rPr>
                                <w:rFonts w:ascii="Cambria Math" w:hAnsi="Cambria Math" w:cs="Tahoma"/>
                                <w:color w:val="C9C0B0"/>
                              </w:rPr>
                              <m:t>60,000</m:t>
                            </m:r>
                          </m:num>
                          <m:den>
                            <m:r>
                              <m:rPr>
                                <m:sty m:val="p"/>
                              </m:rPr>
                              <w:rPr>
                                <w:rFonts w:ascii="Cambria Math" w:hAnsi="Cambria Math" w:cs="Tahoma"/>
                                <w:color w:val="C9C0B0"/>
                              </w:rPr>
                              <m:t>5000+10,000</m:t>
                            </m:r>
                          </m:den>
                        </m:f>
                      </m:oMath>
                    </w:p>
                    <w:p w:rsidR="00DB3D50" w:rsidRPr="00CE11E2" w:rsidRDefault="00DB3D50" w:rsidP="00C108B1">
                      <w:pPr>
                        <w:pStyle w:val="ListParagraph"/>
                        <w:numPr>
                          <w:ilvl w:val="0"/>
                          <w:numId w:val="91"/>
                        </w:numPr>
                        <w:spacing w:after="0" w:line="240" w:lineRule="auto"/>
                        <w:rPr>
                          <w:rFonts w:ascii="Tahoma" w:hAnsi="Tahoma" w:cs="Tahoma"/>
                          <w:b/>
                          <w:bCs/>
                          <w:color w:val="C9C0B0"/>
                          <w:sz w:val="18"/>
                          <w:szCs w:val="18"/>
                        </w:rPr>
                      </w:pPr>
                      <w:r w:rsidRPr="00CE11E2">
                        <w:rPr>
                          <w:rFonts w:ascii="Tahoma" w:hAnsi="Tahoma" w:cs="Tahoma" w:hint="cs"/>
                          <w:b/>
                          <w:bCs/>
                          <w:color w:val="C9C0B0"/>
                          <w:sz w:val="18"/>
                          <w:szCs w:val="18"/>
                          <w:rtl/>
                        </w:rPr>
                        <w:t>معدل دوران الاصول طويلة الاجل =</w:t>
                      </w:r>
                    </w:p>
                    <w:p w:rsidR="00DB3D50" w:rsidRPr="00CE11E2" w:rsidRDefault="00DB3D50" w:rsidP="00307238">
                      <w:pPr>
                        <w:spacing w:after="0" w:line="240" w:lineRule="auto"/>
                        <w:rPr>
                          <w:rFonts w:ascii="Tahoma" w:hAnsi="Tahoma" w:cs="Tahoma"/>
                          <w:color w:val="C9C0B0"/>
                          <w:sz w:val="18"/>
                          <w:szCs w:val="18"/>
                          <w:rtl/>
                        </w:rPr>
                      </w:pPr>
                    </w:p>
                    <w:p w:rsidR="00DB3D50" w:rsidRPr="00CE11E2" w:rsidRDefault="00DB3D50" w:rsidP="00307238">
                      <w:pPr>
                        <w:spacing w:after="0" w:line="240" w:lineRule="auto"/>
                        <w:rPr>
                          <w:rFonts w:ascii="Tahoma" w:eastAsiaTheme="minorEastAsia" w:hAnsi="Tahoma" w:cs="Tahoma"/>
                          <w:color w:val="C9C0B0"/>
                          <w:rtl/>
                        </w:rPr>
                      </w:pPr>
                      <w:r w:rsidRPr="00CE11E2">
                        <w:rPr>
                          <w:rFonts w:ascii="Tahoma" w:hAnsi="Tahoma" w:cs="Tahoma" w:hint="cs"/>
                          <w:color w:val="C9C0B0"/>
                          <w:sz w:val="18"/>
                          <w:szCs w:val="18"/>
                          <w:rtl/>
                        </w:rPr>
                        <w:t xml:space="preserve">                                     =</w:t>
                      </w:r>
                      <m:oMath>
                        <m:r>
                          <m:rPr>
                            <m:sty m:val="p"/>
                          </m:rPr>
                          <w:rPr>
                            <w:rFonts w:ascii="Cambria Math" w:hAnsi="Cambria Math" w:cs="Tahoma"/>
                            <w:color w:val="C9C0B0"/>
                          </w:rPr>
                          <m:t xml:space="preserve">  </m:t>
                        </m:r>
                        <m:r>
                          <m:rPr>
                            <m:sty m:val="p"/>
                          </m:rPr>
                          <w:rPr>
                            <w:rFonts w:ascii="Cambria Math" w:hAnsi="Cambria Math" w:cs="Tahoma"/>
                            <w:color w:val="C9C0B0"/>
                            <w:rtl/>
                          </w:rPr>
                          <m:t>مره</m:t>
                        </m:r>
                        <m:r>
                          <m:rPr>
                            <m:sty m:val="p"/>
                          </m:rPr>
                          <w:rPr>
                            <w:rFonts w:ascii="Cambria Math" w:hAnsi="Cambria Math" w:cs="Tahoma"/>
                            <w:color w:val="C9C0B0"/>
                          </w:rPr>
                          <m:t xml:space="preserve"> 1.67</m:t>
                        </m:r>
                        <m:r>
                          <m:rPr>
                            <m:sty m:val="p"/>
                          </m:rPr>
                          <w:rPr>
                            <w:rFonts w:ascii="Cambria Math" w:eastAsiaTheme="minorEastAsia" w:hAnsi="Cambria Math" w:cs="Tahoma"/>
                            <w:color w:val="C9C0B0"/>
                          </w:rPr>
                          <m:t>=</m:t>
                        </m:r>
                        <m:f>
                          <m:fPr>
                            <m:ctrlPr>
                              <w:rPr>
                                <w:rFonts w:ascii="Cambria Math" w:hAnsi="Cambria Math" w:cs="Tahoma"/>
                                <w:color w:val="C9C0B0"/>
                              </w:rPr>
                            </m:ctrlPr>
                          </m:fPr>
                          <m:num>
                            <m:r>
                              <m:rPr>
                                <m:sty m:val="p"/>
                              </m:rPr>
                              <w:rPr>
                                <w:rFonts w:ascii="Cambria Math" w:hAnsi="Cambria Math" w:cs="Tahoma"/>
                                <w:color w:val="C9C0B0"/>
                              </w:rPr>
                              <m:t>100,000</m:t>
                            </m:r>
                          </m:num>
                          <m:den>
                            <m:r>
                              <m:rPr>
                                <m:sty m:val="p"/>
                              </m:rPr>
                              <w:rPr>
                                <w:rFonts w:ascii="Cambria Math" w:hAnsi="Cambria Math" w:cs="Tahoma"/>
                                <w:color w:val="C9C0B0"/>
                              </w:rPr>
                              <m:t>60,000</m:t>
                            </m:r>
                          </m:den>
                        </m:f>
                      </m:oMath>
                    </w:p>
                    <w:p w:rsidR="00DB3D50" w:rsidRPr="00CE11E2" w:rsidRDefault="00DB3D50" w:rsidP="00C108B1">
                      <w:pPr>
                        <w:pStyle w:val="ListParagraph"/>
                        <w:numPr>
                          <w:ilvl w:val="0"/>
                          <w:numId w:val="91"/>
                        </w:numPr>
                        <w:spacing w:after="0" w:line="240" w:lineRule="auto"/>
                        <w:rPr>
                          <w:rFonts w:ascii="Tahoma" w:hAnsi="Tahoma" w:cs="Tahoma"/>
                          <w:b/>
                          <w:bCs/>
                          <w:color w:val="C9C0B0"/>
                          <w:sz w:val="18"/>
                          <w:szCs w:val="18"/>
                        </w:rPr>
                      </w:pPr>
                      <w:r w:rsidRPr="00CE11E2">
                        <w:rPr>
                          <w:rFonts w:ascii="Tahoma" w:hAnsi="Tahoma" w:cs="Tahoma" w:hint="cs"/>
                          <w:b/>
                          <w:bCs/>
                          <w:color w:val="C9C0B0"/>
                          <w:sz w:val="18"/>
                          <w:szCs w:val="18"/>
                          <w:rtl/>
                        </w:rPr>
                        <w:t>معدل دوران الاصول=</w:t>
                      </w:r>
                    </w:p>
                    <w:p w:rsidR="00DB3D50" w:rsidRPr="00CE11E2" w:rsidRDefault="00DB3D50" w:rsidP="00307238">
                      <w:pPr>
                        <w:spacing w:after="0" w:line="240" w:lineRule="auto"/>
                        <w:rPr>
                          <w:rFonts w:ascii="Tahoma" w:hAnsi="Tahoma" w:cs="Tahoma"/>
                          <w:color w:val="C9C0B0"/>
                          <w:sz w:val="18"/>
                          <w:szCs w:val="18"/>
                        </w:rPr>
                      </w:pPr>
                      <w:r w:rsidRPr="00CE11E2">
                        <w:rPr>
                          <w:rFonts w:ascii="Tahoma" w:hAnsi="Tahoma" w:cs="Tahoma" w:hint="cs"/>
                          <w:color w:val="C9C0B0"/>
                          <w:sz w:val="18"/>
                          <w:szCs w:val="18"/>
                          <w:rtl/>
                        </w:rPr>
                        <w:t xml:space="preserve">                            =</w:t>
                      </w:r>
                      <m:oMath>
                        <m:r>
                          <m:rPr>
                            <m:sty m:val="p"/>
                          </m:rPr>
                          <w:rPr>
                            <w:rFonts w:ascii="Cambria Math" w:hAnsi="Cambria Math" w:cs="Tahoma"/>
                            <w:color w:val="C9C0B0"/>
                          </w:rPr>
                          <m:t xml:space="preserve">  </m:t>
                        </m:r>
                        <m:r>
                          <m:rPr>
                            <m:sty m:val="p"/>
                          </m:rPr>
                          <w:rPr>
                            <w:rFonts w:ascii="Cambria Math" w:hAnsi="Cambria Math" w:cs="Tahoma"/>
                            <w:color w:val="C9C0B0"/>
                            <w:rtl/>
                          </w:rPr>
                          <m:t>مره</m:t>
                        </m:r>
                        <m:r>
                          <m:rPr>
                            <m:sty m:val="p"/>
                          </m:rPr>
                          <w:rPr>
                            <w:rFonts w:ascii="Cambria Math" w:hAnsi="Cambria Math" w:cs="Tahoma"/>
                            <w:color w:val="C9C0B0"/>
                          </w:rPr>
                          <m:t xml:space="preserve"> 1</m:t>
                        </m:r>
                        <m:r>
                          <m:rPr>
                            <m:sty m:val="p"/>
                          </m:rPr>
                          <w:rPr>
                            <w:rFonts w:ascii="Cambria Math" w:eastAsiaTheme="minorEastAsia" w:hAnsi="Cambria Math" w:cs="Tahoma"/>
                            <w:color w:val="C9C0B0"/>
                          </w:rPr>
                          <m:t>=</m:t>
                        </m:r>
                        <m:f>
                          <m:fPr>
                            <m:ctrlPr>
                              <w:rPr>
                                <w:rFonts w:ascii="Cambria Math" w:hAnsi="Cambria Math" w:cs="Tahoma"/>
                                <w:color w:val="C9C0B0"/>
                              </w:rPr>
                            </m:ctrlPr>
                          </m:fPr>
                          <m:num>
                            <m:r>
                              <m:rPr>
                                <m:sty m:val="p"/>
                              </m:rPr>
                              <w:rPr>
                                <w:rFonts w:ascii="Cambria Math" w:hAnsi="Cambria Math" w:cs="Tahoma"/>
                                <w:color w:val="C9C0B0"/>
                              </w:rPr>
                              <m:t>100,000</m:t>
                            </m:r>
                          </m:num>
                          <m:den>
                            <m:r>
                              <m:rPr>
                                <m:sty m:val="p"/>
                              </m:rPr>
                              <w:rPr>
                                <w:rFonts w:ascii="Cambria Math" w:hAnsi="Cambria Math" w:cs="Tahoma"/>
                                <w:color w:val="C9C0B0"/>
                              </w:rPr>
                              <m:t>100,000</m:t>
                            </m:r>
                          </m:den>
                        </m:f>
                      </m:oMath>
                    </w:p>
                  </w:txbxContent>
                </v:textbox>
              </v:shape>
            </w:pict>
          </mc:Fallback>
        </mc:AlternateContent>
      </w:r>
      <w:r>
        <w:rPr>
          <w:rFonts w:asciiTheme="minorBidi" w:hAnsiTheme="minorBidi"/>
          <w:b/>
          <w:bCs/>
          <w:noProof/>
          <w:sz w:val="24"/>
          <w:szCs w:val="24"/>
          <w:rtl/>
        </w:rPr>
        <mc:AlternateContent>
          <mc:Choice Requires="wps">
            <w:drawing>
              <wp:anchor distT="0" distB="0" distL="114300" distR="114300" simplePos="0" relativeHeight="251780096" behindDoc="0" locked="0" layoutInCell="1" allowOverlap="1">
                <wp:simplePos x="0" y="0"/>
                <wp:positionH relativeFrom="column">
                  <wp:posOffset>5506720</wp:posOffset>
                </wp:positionH>
                <wp:positionV relativeFrom="paragraph">
                  <wp:posOffset>969645</wp:posOffset>
                </wp:positionV>
                <wp:extent cx="1183005" cy="0"/>
                <wp:effectExtent l="10795" t="12065" r="6350" b="6985"/>
                <wp:wrapNone/>
                <wp:docPr id="271"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30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4FD6E2" id="AutoShape 117" o:spid="_x0000_s1026" type="#_x0000_t32" style="position:absolute;left:0;text-align:left;margin-left:433.6pt;margin-top:76.35pt;width:93.15pt;height:0;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"/>
            </w:pict>
          </mc:Fallback>
        </mc:AlternateContent>
      </w:r>
      <w:r>
        <w:rPr>
          <w:rFonts w:asciiTheme="minorBidi" w:hAnsiTheme="minorBidi"/>
          <w:b/>
          <w:bCs/>
          <w:noProof/>
          <w:sz w:val="24"/>
          <w:szCs w:val="24"/>
          <w:rtl/>
        </w:rPr>
        <mc:AlternateContent>
          <mc:Choice Requires="wps">
            <w:drawing>
              <wp:anchor distT="0" distB="0" distL="114300" distR="114300" simplePos="0" relativeHeight="251781120" behindDoc="0" locked="0" layoutInCell="1" allowOverlap="1">
                <wp:simplePos x="0" y="0"/>
                <wp:positionH relativeFrom="column">
                  <wp:posOffset>5418455</wp:posOffset>
                </wp:positionH>
                <wp:positionV relativeFrom="paragraph">
                  <wp:posOffset>1276350</wp:posOffset>
                </wp:positionV>
                <wp:extent cx="1335405" cy="409575"/>
                <wp:effectExtent l="0" t="4445" r="0" b="0"/>
                <wp:wrapNone/>
                <wp:docPr id="270"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540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D50" w:rsidRDefault="00DB3D50" w:rsidP="00307238">
                            <w:pPr>
                              <w:spacing w:after="0"/>
                              <w:rPr>
                                <w:rFonts w:ascii="Tahoma" w:hAnsi="Tahoma" w:cs="Tahoma"/>
                                <w:color w:val="595959" w:themeColor="text1" w:themeTint="A6"/>
                                <w:sz w:val="18"/>
                                <w:szCs w:val="18"/>
                                <w:rtl/>
                              </w:rPr>
                            </w:pPr>
                            <w:r>
                              <w:rPr>
                                <w:rFonts w:ascii="Tahoma" w:hAnsi="Tahoma" w:cs="Tahoma" w:hint="cs"/>
                                <w:color w:val="595959" w:themeColor="text1" w:themeTint="A6"/>
                                <w:sz w:val="18"/>
                                <w:szCs w:val="18"/>
                                <w:rtl/>
                              </w:rPr>
                              <w:t xml:space="preserve">      تكلفة المبيعات </w:t>
                            </w:r>
                          </w:p>
                          <w:p w:rsidR="00DB3D50" w:rsidRPr="004605D2" w:rsidRDefault="00DB3D50" w:rsidP="00307238">
                            <w:pPr>
                              <w:spacing w:after="0"/>
                              <w:rPr>
                                <w:rFonts w:ascii="Tahoma" w:hAnsi="Tahoma" w:cs="Tahoma"/>
                                <w:color w:val="595959" w:themeColor="text1" w:themeTint="A6"/>
                                <w:sz w:val="18"/>
                                <w:szCs w:val="18"/>
                              </w:rPr>
                            </w:pPr>
                            <w:r>
                              <w:rPr>
                                <w:rFonts w:ascii="Tahoma" w:hAnsi="Tahoma" w:cs="Tahoma" w:hint="cs"/>
                                <w:color w:val="595959" w:themeColor="text1" w:themeTint="A6"/>
                                <w:sz w:val="18"/>
                                <w:szCs w:val="18"/>
                                <w:rtl/>
                              </w:rPr>
                              <w:t>المخزون + اوراق الدفع</w:t>
                            </w:r>
                            <w:r w:rsidRPr="004605D2">
                              <w:rPr>
                                <w:rFonts w:ascii="Tahoma" w:hAnsi="Tahoma" w:cs="Tahoma" w:hint="cs"/>
                                <w:color w:val="595959" w:themeColor="text1" w:themeTint="A6"/>
                                <w:sz w:val="18"/>
                                <w:szCs w:val="18"/>
                                <w:rtl/>
                              </w:rPr>
                              <w:t xml:space="preserve"> </w:t>
                            </w:r>
                          </w:p>
                          <w:p w:rsidR="00DB3D50" w:rsidRDefault="00DB3D50" w:rsidP="003072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69" type="#_x0000_t202" style="position:absolute;left:0;text-align:left;margin-left:426.65pt;margin-top:100.5pt;width:105.15pt;height:32.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" filled="f" stroked="f">
                <v:textbox>
                  <w:txbxContent>
                    <w:p w:rsidR="00DB3D50" w:rsidRDefault="00DB3D50" w:rsidP="00307238">
                      <w:pPr>
                        <w:spacing w:after="0"/>
                        <w:rPr>
                          <w:rFonts w:ascii="Tahoma" w:hAnsi="Tahoma" w:cs="Tahoma"/>
                          <w:color w:val="595959" w:themeColor="text1" w:themeTint="A6"/>
                          <w:sz w:val="18"/>
                          <w:szCs w:val="18"/>
                          <w:rtl/>
                        </w:rPr>
                      </w:pPr>
                      <w:r>
                        <w:rPr>
                          <w:rFonts w:ascii="Tahoma" w:hAnsi="Tahoma" w:cs="Tahoma" w:hint="cs"/>
                          <w:color w:val="595959" w:themeColor="text1" w:themeTint="A6"/>
                          <w:sz w:val="18"/>
                          <w:szCs w:val="18"/>
                          <w:rtl/>
                        </w:rPr>
                        <w:t xml:space="preserve">      تكلفة المبيعات </w:t>
                      </w:r>
                    </w:p>
                    <w:p w:rsidR="00DB3D50" w:rsidRPr="004605D2" w:rsidRDefault="00DB3D50" w:rsidP="00307238">
                      <w:pPr>
                        <w:spacing w:after="0"/>
                        <w:rPr>
                          <w:rFonts w:ascii="Tahoma" w:hAnsi="Tahoma" w:cs="Tahoma"/>
                          <w:color w:val="595959" w:themeColor="text1" w:themeTint="A6"/>
                          <w:sz w:val="18"/>
                          <w:szCs w:val="18"/>
                        </w:rPr>
                      </w:pPr>
                      <w:r>
                        <w:rPr>
                          <w:rFonts w:ascii="Tahoma" w:hAnsi="Tahoma" w:cs="Tahoma" w:hint="cs"/>
                          <w:color w:val="595959" w:themeColor="text1" w:themeTint="A6"/>
                          <w:sz w:val="18"/>
                          <w:szCs w:val="18"/>
                          <w:rtl/>
                        </w:rPr>
                        <w:t>المخزون + اوراق الدفع</w:t>
                      </w:r>
                      <w:r w:rsidRPr="004605D2">
                        <w:rPr>
                          <w:rFonts w:ascii="Tahoma" w:hAnsi="Tahoma" w:cs="Tahoma" w:hint="cs"/>
                          <w:color w:val="595959" w:themeColor="text1" w:themeTint="A6"/>
                          <w:sz w:val="18"/>
                          <w:szCs w:val="18"/>
                          <w:rtl/>
                        </w:rPr>
                        <w:t xml:space="preserve"> </w:t>
                      </w:r>
                    </w:p>
                    <w:p w:rsidR="00DB3D50" w:rsidRDefault="00DB3D50" w:rsidP="00307238"/>
                  </w:txbxContent>
                </v:textbox>
              </v:shape>
            </w:pict>
          </mc:Fallback>
        </mc:AlternateContent>
      </w:r>
      <w:r>
        <w:rPr>
          <w:rFonts w:asciiTheme="minorBidi" w:hAnsiTheme="minorBidi"/>
          <w:b/>
          <w:bCs/>
          <w:noProof/>
          <w:sz w:val="24"/>
          <w:szCs w:val="24"/>
          <w:rtl/>
        </w:rPr>
        <mc:AlternateContent>
          <mc:Choice Requires="wps">
            <w:drawing>
              <wp:anchor distT="0" distB="0" distL="114300" distR="114300" simplePos="0" relativeHeight="251782144" behindDoc="0" locked="0" layoutInCell="1" allowOverlap="1">
                <wp:simplePos x="0" y="0"/>
                <wp:positionH relativeFrom="column">
                  <wp:posOffset>5521325</wp:posOffset>
                </wp:positionH>
                <wp:positionV relativeFrom="paragraph">
                  <wp:posOffset>1491615</wp:posOffset>
                </wp:positionV>
                <wp:extent cx="1183005" cy="0"/>
                <wp:effectExtent l="6350" t="10160" r="10795" b="8890"/>
                <wp:wrapNone/>
                <wp:docPr id="269"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30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6DEA91" id="AutoShape 119" o:spid="_x0000_s1026" type="#_x0000_t32" style="position:absolute;left:0;text-align:left;margin-left:434.75pt;margin-top:117.45pt;width:93.15pt;height:0;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"/>
            </w:pict>
          </mc:Fallback>
        </mc:AlternateContent>
      </w:r>
      <w:r>
        <w:rPr>
          <w:rFonts w:asciiTheme="minorBidi" w:hAnsiTheme="minorBidi"/>
          <w:b/>
          <w:bCs/>
          <w:noProof/>
          <w:sz w:val="24"/>
          <w:szCs w:val="24"/>
          <w:rtl/>
        </w:rPr>
        <mc:AlternateContent>
          <mc:Choice Requires="wps">
            <w:drawing>
              <wp:anchor distT="0" distB="0" distL="114300" distR="114300" simplePos="0" relativeHeight="251784192" behindDoc="0" locked="0" layoutInCell="1" allowOverlap="1">
                <wp:simplePos x="0" y="0"/>
                <wp:positionH relativeFrom="column">
                  <wp:posOffset>5519420</wp:posOffset>
                </wp:positionH>
                <wp:positionV relativeFrom="paragraph">
                  <wp:posOffset>2025650</wp:posOffset>
                </wp:positionV>
                <wp:extent cx="1183005" cy="0"/>
                <wp:effectExtent l="13970" t="10795" r="12700" b="8255"/>
                <wp:wrapNone/>
                <wp:docPr id="268"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30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4B0E76" id="AutoShape 121" o:spid="_x0000_s1026" type="#_x0000_t32" style="position:absolute;left:0;text-align:left;margin-left:434.6pt;margin-top:159.5pt;width:93.15pt;height:0;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"/>
            </w:pict>
          </mc:Fallback>
        </mc:AlternateContent>
      </w:r>
      <w:r>
        <w:rPr>
          <w:rFonts w:asciiTheme="minorBidi" w:hAnsiTheme="minorBidi"/>
          <w:b/>
          <w:bCs/>
          <w:noProof/>
          <w:sz w:val="24"/>
          <w:szCs w:val="24"/>
          <w:rtl/>
        </w:rPr>
        <mc:AlternateContent>
          <mc:Choice Requires="wps">
            <w:drawing>
              <wp:anchor distT="0" distB="0" distL="114300" distR="114300" simplePos="0" relativeHeight="251785216" behindDoc="0" locked="0" layoutInCell="1" allowOverlap="1">
                <wp:simplePos x="0" y="0"/>
                <wp:positionH relativeFrom="column">
                  <wp:posOffset>5699125</wp:posOffset>
                </wp:positionH>
                <wp:positionV relativeFrom="paragraph">
                  <wp:posOffset>2217420</wp:posOffset>
                </wp:positionV>
                <wp:extent cx="1068705" cy="409575"/>
                <wp:effectExtent l="3175" t="2540" r="4445" b="0"/>
                <wp:wrapNone/>
                <wp:docPr id="267"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D50" w:rsidRDefault="00DB3D50" w:rsidP="00307238">
                            <w:pPr>
                              <w:spacing w:after="0"/>
                              <w:jc w:val="center"/>
                              <w:rPr>
                                <w:rFonts w:ascii="Tahoma" w:hAnsi="Tahoma" w:cs="Tahoma"/>
                                <w:color w:val="595959" w:themeColor="text1" w:themeTint="A6"/>
                                <w:sz w:val="18"/>
                                <w:szCs w:val="18"/>
                                <w:rtl/>
                              </w:rPr>
                            </w:pPr>
                            <w:r>
                              <w:rPr>
                                <w:rFonts w:ascii="Tahoma" w:hAnsi="Tahoma" w:cs="Tahoma" w:hint="cs"/>
                                <w:color w:val="595959" w:themeColor="text1" w:themeTint="A6"/>
                                <w:sz w:val="18"/>
                                <w:szCs w:val="18"/>
                                <w:rtl/>
                              </w:rPr>
                              <w:t>صافي المبيعات</w:t>
                            </w:r>
                          </w:p>
                          <w:p w:rsidR="00DB3D50" w:rsidRDefault="00DB3D50" w:rsidP="00307238">
                            <w:pPr>
                              <w:jc w:val="center"/>
                            </w:pPr>
                            <w:r>
                              <w:rPr>
                                <w:rFonts w:ascii="Tahoma" w:hAnsi="Tahoma" w:cs="Tahoma" w:hint="cs"/>
                                <w:color w:val="595959" w:themeColor="text1" w:themeTint="A6"/>
                                <w:sz w:val="18"/>
                                <w:szCs w:val="18"/>
                                <w:rtl/>
                              </w:rPr>
                              <w:t>إجمالي الاصول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70" type="#_x0000_t202" style="position:absolute;left:0;text-align:left;margin-left:448.75pt;margin-top:174.6pt;width:84.15pt;height:32.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IxBuwIAAMU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" filled="f" stroked="f">
                <v:textbox>
                  <w:txbxContent>
                    <w:p w:rsidR="00DB3D50" w:rsidRDefault="00DB3D50" w:rsidP="00307238">
                      <w:pPr>
                        <w:spacing w:after="0"/>
                        <w:jc w:val="center"/>
                        <w:rPr>
                          <w:rFonts w:ascii="Tahoma" w:hAnsi="Tahoma" w:cs="Tahoma"/>
                          <w:color w:val="595959" w:themeColor="text1" w:themeTint="A6"/>
                          <w:sz w:val="18"/>
                          <w:szCs w:val="18"/>
                          <w:rtl/>
                        </w:rPr>
                      </w:pPr>
                      <w:r>
                        <w:rPr>
                          <w:rFonts w:ascii="Tahoma" w:hAnsi="Tahoma" w:cs="Tahoma" w:hint="cs"/>
                          <w:color w:val="595959" w:themeColor="text1" w:themeTint="A6"/>
                          <w:sz w:val="18"/>
                          <w:szCs w:val="18"/>
                          <w:rtl/>
                        </w:rPr>
                        <w:t>صافي المبيعات</w:t>
                      </w:r>
                    </w:p>
                    <w:p w:rsidR="00DB3D50" w:rsidRDefault="00DB3D50" w:rsidP="00307238">
                      <w:pPr>
                        <w:jc w:val="center"/>
                      </w:pPr>
                      <w:r>
                        <w:rPr>
                          <w:rFonts w:ascii="Tahoma" w:hAnsi="Tahoma" w:cs="Tahoma" w:hint="cs"/>
                          <w:color w:val="595959" w:themeColor="text1" w:themeTint="A6"/>
                          <w:sz w:val="18"/>
                          <w:szCs w:val="18"/>
                          <w:rtl/>
                        </w:rPr>
                        <w:t>إجمالي الاصول</w:t>
                      </w:r>
                    </w:p>
                  </w:txbxContent>
                </v:textbox>
              </v:shape>
            </w:pict>
          </mc:Fallback>
        </mc:AlternateContent>
      </w:r>
      <w:r>
        <w:rPr>
          <w:rFonts w:asciiTheme="minorBidi" w:hAnsiTheme="minorBidi"/>
          <w:b/>
          <w:bCs/>
          <w:noProof/>
          <w:sz w:val="24"/>
          <w:szCs w:val="24"/>
          <w:rtl/>
        </w:rPr>
        <mc:AlternateContent>
          <mc:Choice Requires="wps">
            <w:drawing>
              <wp:anchor distT="0" distB="0" distL="114300" distR="114300" simplePos="0" relativeHeight="251786240" behindDoc="0" locked="0" layoutInCell="1" allowOverlap="1">
                <wp:simplePos x="0" y="0"/>
                <wp:positionH relativeFrom="column">
                  <wp:posOffset>5794375</wp:posOffset>
                </wp:positionH>
                <wp:positionV relativeFrom="paragraph">
                  <wp:posOffset>2419350</wp:posOffset>
                </wp:positionV>
                <wp:extent cx="923925" cy="0"/>
                <wp:effectExtent l="12700" t="13970" r="6350" b="5080"/>
                <wp:wrapNone/>
                <wp:docPr id="266"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3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CA023F" id="AutoShape 123" o:spid="_x0000_s1026" type="#_x0000_t32" style="position:absolute;left:0;text-align:left;margin-left:456.25pt;margin-top:190.5pt;width:72.75pt;height:0;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"/>
            </w:pict>
          </mc:Fallback>
        </mc:AlternateContent>
      </w:r>
      <w:r>
        <w:rPr>
          <w:rFonts w:asciiTheme="minorBidi" w:hAnsiTheme="minorBidi"/>
          <w:b/>
          <w:bCs/>
          <w:noProof/>
          <w:sz w:val="24"/>
          <w:szCs w:val="24"/>
          <w:rtl/>
        </w:rPr>
        <mc:AlternateContent>
          <mc:Choice Requires="wps">
            <w:drawing>
              <wp:anchor distT="0" distB="0" distL="114300" distR="114300" simplePos="0" relativeHeight="251779072" behindDoc="0" locked="0" layoutInCell="1" allowOverlap="1">
                <wp:simplePos x="0" y="0"/>
                <wp:positionH relativeFrom="column">
                  <wp:posOffset>5399405</wp:posOffset>
                </wp:positionH>
                <wp:positionV relativeFrom="paragraph">
                  <wp:posOffset>784225</wp:posOffset>
                </wp:positionV>
                <wp:extent cx="1335405" cy="409575"/>
                <wp:effectExtent l="0" t="0" r="0" b="1905"/>
                <wp:wrapNone/>
                <wp:docPr id="265"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540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D50" w:rsidRDefault="00DB3D50" w:rsidP="00307238">
                            <w:pPr>
                              <w:spacing w:after="0"/>
                              <w:rPr>
                                <w:rFonts w:ascii="Tahoma" w:hAnsi="Tahoma" w:cs="Tahoma"/>
                                <w:color w:val="595959" w:themeColor="text1" w:themeTint="A6"/>
                                <w:sz w:val="18"/>
                                <w:szCs w:val="18"/>
                                <w:rtl/>
                              </w:rPr>
                            </w:pPr>
                            <w:r>
                              <w:rPr>
                                <w:rFonts w:ascii="Tahoma" w:hAnsi="Tahoma" w:cs="Tahoma" w:hint="cs"/>
                                <w:color w:val="595959" w:themeColor="text1" w:themeTint="A6"/>
                                <w:sz w:val="18"/>
                                <w:szCs w:val="18"/>
                                <w:rtl/>
                              </w:rPr>
                              <w:t xml:space="preserve">      تكلفة المبيعات </w:t>
                            </w:r>
                          </w:p>
                          <w:p w:rsidR="00DB3D50" w:rsidRPr="004605D2" w:rsidRDefault="00DB3D50" w:rsidP="00307238">
                            <w:pPr>
                              <w:spacing w:after="0"/>
                              <w:rPr>
                                <w:rFonts w:ascii="Tahoma" w:hAnsi="Tahoma" w:cs="Tahoma"/>
                                <w:color w:val="595959" w:themeColor="text1" w:themeTint="A6"/>
                                <w:sz w:val="18"/>
                                <w:szCs w:val="18"/>
                              </w:rPr>
                            </w:pPr>
                            <w:r>
                              <w:rPr>
                                <w:rFonts w:ascii="Tahoma" w:hAnsi="Tahoma" w:cs="Tahoma" w:hint="cs"/>
                                <w:color w:val="595959" w:themeColor="text1" w:themeTint="A6"/>
                                <w:sz w:val="18"/>
                                <w:szCs w:val="18"/>
                                <w:rtl/>
                              </w:rPr>
                              <w:t>الموردين + اوراق الدفع</w:t>
                            </w:r>
                            <w:r w:rsidRPr="004605D2">
                              <w:rPr>
                                <w:rFonts w:ascii="Tahoma" w:hAnsi="Tahoma" w:cs="Tahoma" w:hint="cs"/>
                                <w:color w:val="595959" w:themeColor="text1" w:themeTint="A6"/>
                                <w:sz w:val="18"/>
                                <w:szCs w:val="18"/>
                                <w:rtl/>
                              </w:rPr>
                              <w:t xml:space="preserve"> </w:t>
                            </w:r>
                          </w:p>
                          <w:p w:rsidR="00DB3D50" w:rsidRDefault="00DB3D50" w:rsidP="003072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71" type="#_x0000_t202" style="position:absolute;left:0;text-align:left;margin-left:425.15pt;margin-top:61.75pt;width:105.15pt;height:32.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tUWuw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" filled="f" stroked="f">
                <v:textbox>
                  <w:txbxContent>
                    <w:p w:rsidR="00DB3D50" w:rsidRDefault="00DB3D50" w:rsidP="00307238">
                      <w:pPr>
                        <w:spacing w:after="0"/>
                        <w:rPr>
                          <w:rFonts w:ascii="Tahoma" w:hAnsi="Tahoma" w:cs="Tahoma"/>
                          <w:color w:val="595959" w:themeColor="text1" w:themeTint="A6"/>
                          <w:sz w:val="18"/>
                          <w:szCs w:val="18"/>
                          <w:rtl/>
                        </w:rPr>
                      </w:pPr>
                      <w:r>
                        <w:rPr>
                          <w:rFonts w:ascii="Tahoma" w:hAnsi="Tahoma" w:cs="Tahoma" w:hint="cs"/>
                          <w:color w:val="595959" w:themeColor="text1" w:themeTint="A6"/>
                          <w:sz w:val="18"/>
                          <w:szCs w:val="18"/>
                          <w:rtl/>
                        </w:rPr>
                        <w:t xml:space="preserve">      تكلفة المبيعات </w:t>
                      </w:r>
                    </w:p>
                    <w:p w:rsidR="00DB3D50" w:rsidRPr="004605D2" w:rsidRDefault="00DB3D50" w:rsidP="00307238">
                      <w:pPr>
                        <w:spacing w:after="0"/>
                        <w:rPr>
                          <w:rFonts w:ascii="Tahoma" w:hAnsi="Tahoma" w:cs="Tahoma"/>
                          <w:color w:val="595959" w:themeColor="text1" w:themeTint="A6"/>
                          <w:sz w:val="18"/>
                          <w:szCs w:val="18"/>
                        </w:rPr>
                      </w:pPr>
                      <w:r>
                        <w:rPr>
                          <w:rFonts w:ascii="Tahoma" w:hAnsi="Tahoma" w:cs="Tahoma" w:hint="cs"/>
                          <w:color w:val="595959" w:themeColor="text1" w:themeTint="A6"/>
                          <w:sz w:val="18"/>
                          <w:szCs w:val="18"/>
                          <w:rtl/>
                        </w:rPr>
                        <w:t>الموردين + اوراق الدفع</w:t>
                      </w:r>
                      <w:r w:rsidRPr="004605D2">
                        <w:rPr>
                          <w:rFonts w:ascii="Tahoma" w:hAnsi="Tahoma" w:cs="Tahoma" w:hint="cs"/>
                          <w:color w:val="595959" w:themeColor="text1" w:themeTint="A6"/>
                          <w:sz w:val="18"/>
                          <w:szCs w:val="18"/>
                          <w:rtl/>
                        </w:rPr>
                        <w:t xml:space="preserve"> </w:t>
                      </w:r>
                    </w:p>
                    <w:p w:rsidR="00DB3D50" w:rsidRDefault="00DB3D50" w:rsidP="00307238"/>
                  </w:txbxContent>
                </v:textbox>
              </v:shape>
            </w:pict>
          </mc:Fallback>
        </mc:AlternateContent>
      </w:r>
    </w:p>
    <w:p w:rsidR="00307238" w:rsidRPr="0064352A" w:rsidRDefault="00C519D8" w:rsidP="00307238">
      <w:pPr>
        <w:spacing w:after="0"/>
        <w:rPr>
          <w:rFonts w:asciiTheme="minorBidi" w:hAnsiTheme="minorBidi"/>
          <w:b/>
          <w:bCs/>
          <w:sz w:val="24"/>
          <w:szCs w:val="24"/>
          <w:rtl/>
        </w:rPr>
      </w:pPr>
      <w:r>
        <w:rPr>
          <w:rFonts w:asciiTheme="minorBidi" w:hAnsiTheme="minorBidi"/>
          <w:b/>
          <w:bCs/>
          <w:noProof/>
          <w:sz w:val="24"/>
          <w:szCs w:val="24"/>
          <w:rtl/>
        </w:rPr>
        <mc:AlternateContent>
          <mc:Choice Requires="wps">
            <w:drawing>
              <wp:anchor distT="0" distB="0" distL="114300" distR="114300" simplePos="0" relativeHeight="251777024" behindDoc="0" locked="0" layoutInCell="1" allowOverlap="1">
                <wp:simplePos x="0" y="0"/>
                <wp:positionH relativeFrom="column">
                  <wp:posOffset>5135245</wp:posOffset>
                </wp:positionH>
                <wp:positionV relativeFrom="paragraph">
                  <wp:posOffset>32385</wp:posOffset>
                </wp:positionV>
                <wp:extent cx="1713230" cy="409575"/>
                <wp:effectExtent l="1270" t="635" r="0" b="0"/>
                <wp:wrapNone/>
                <wp:docPr id="26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23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D50" w:rsidRDefault="00DB3D50" w:rsidP="00307238">
                            <w:pPr>
                              <w:spacing w:after="0"/>
                              <w:rPr>
                                <w:rFonts w:ascii="Tahoma" w:hAnsi="Tahoma" w:cs="Tahoma"/>
                                <w:color w:val="595959" w:themeColor="text1" w:themeTint="A6"/>
                                <w:sz w:val="18"/>
                                <w:szCs w:val="18"/>
                                <w:rtl/>
                              </w:rPr>
                            </w:pPr>
                            <w:r>
                              <w:rPr>
                                <w:rFonts w:ascii="Tahoma" w:hAnsi="Tahoma" w:cs="Tahoma" w:hint="cs"/>
                                <w:color w:val="595959" w:themeColor="text1" w:themeTint="A6"/>
                                <w:sz w:val="18"/>
                                <w:szCs w:val="18"/>
                                <w:rtl/>
                              </w:rPr>
                              <w:t xml:space="preserve">         صافي المبيعات </w:t>
                            </w:r>
                          </w:p>
                          <w:p w:rsidR="00DB3D50" w:rsidRPr="004605D2" w:rsidRDefault="00DB3D50" w:rsidP="00307238">
                            <w:pPr>
                              <w:spacing w:after="0"/>
                              <w:rPr>
                                <w:rFonts w:ascii="Tahoma" w:hAnsi="Tahoma" w:cs="Tahoma"/>
                                <w:color w:val="595959" w:themeColor="text1" w:themeTint="A6"/>
                                <w:sz w:val="18"/>
                                <w:szCs w:val="18"/>
                              </w:rPr>
                            </w:pPr>
                            <w:r>
                              <w:rPr>
                                <w:rFonts w:ascii="Tahoma" w:hAnsi="Tahoma" w:cs="Tahoma" w:hint="cs"/>
                                <w:color w:val="595959" w:themeColor="text1" w:themeTint="A6"/>
                                <w:sz w:val="18"/>
                                <w:szCs w:val="18"/>
                                <w:rtl/>
                              </w:rPr>
                              <w:t>صافي العملاء + اوراق القبض</w:t>
                            </w:r>
                            <w:r w:rsidRPr="004605D2">
                              <w:rPr>
                                <w:rFonts w:ascii="Tahoma" w:hAnsi="Tahoma" w:cs="Tahoma" w:hint="cs"/>
                                <w:color w:val="595959" w:themeColor="text1" w:themeTint="A6"/>
                                <w:sz w:val="18"/>
                                <w:szCs w:val="18"/>
                                <w:rtl/>
                              </w:rPr>
                              <w:t xml:space="preserve"> </w:t>
                            </w:r>
                          </w:p>
                          <w:p w:rsidR="00DB3D50" w:rsidRDefault="00DB3D50" w:rsidP="003072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72" type="#_x0000_t202" style="position:absolute;left:0;text-align:left;margin-left:404.35pt;margin-top:2.55pt;width:134.9pt;height:32.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tK/uw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" filled="f" stroked="f">
                <v:textbox>
                  <w:txbxContent>
                    <w:p w:rsidR="00DB3D50" w:rsidRDefault="00DB3D50" w:rsidP="00307238">
                      <w:pPr>
                        <w:spacing w:after="0"/>
                        <w:rPr>
                          <w:rFonts w:ascii="Tahoma" w:hAnsi="Tahoma" w:cs="Tahoma"/>
                          <w:color w:val="595959" w:themeColor="text1" w:themeTint="A6"/>
                          <w:sz w:val="18"/>
                          <w:szCs w:val="18"/>
                          <w:rtl/>
                        </w:rPr>
                      </w:pPr>
                      <w:r>
                        <w:rPr>
                          <w:rFonts w:ascii="Tahoma" w:hAnsi="Tahoma" w:cs="Tahoma" w:hint="cs"/>
                          <w:color w:val="595959" w:themeColor="text1" w:themeTint="A6"/>
                          <w:sz w:val="18"/>
                          <w:szCs w:val="18"/>
                          <w:rtl/>
                        </w:rPr>
                        <w:t xml:space="preserve">         صافي المبيعات </w:t>
                      </w:r>
                    </w:p>
                    <w:p w:rsidR="00DB3D50" w:rsidRPr="004605D2" w:rsidRDefault="00DB3D50" w:rsidP="00307238">
                      <w:pPr>
                        <w:spacing w:after="0"/>
                        <w:rPr>
                          <w:rFonts w:ascii="Tahoma" w:hAnsi="Tahoma" w:cs="Tahoma"/>
                          <w:color w:val="595959" w:themeColor="text1" w:themeTint="A6"/>
                          <w:sz w:val="18"/>
                          <w:szCs w:val="18"/>
                        </w:rPr>
                      </w:pPr>
                      <w:r>
                        <w:rPr>
                          <w:rFonts w:ascii="Tahoma" w:hAnsi="Tahoma" w:cs="Tahoma" w:hint="cs"/>
                          <w:color w:val="595959" w:themeColor="text1" w:themeTint="A6"/>
                          <w:sz w:val="18"/>
                          <w:szCs w:val="18"/>
                          <w:rtl/>
                        </w:rPr>
                        <w:t>صافي العملاء + اوراق القبض</w:t>
                      </w:r>
                      <w:r w:rsidRPr="004605D2">
                        <w:rPr>
                          <w:rFonts w:ascii="Tahoma" w:hAnsi="Tahoma" w:cs="Tahoma" w:hint="cs"/>
                          <w:color w:val="595959" w:themeColor="text1" w:themeTint="A6"/>
                          <w:sz w:val="18"/>
                          <w:szCs w:val="18"/>
                          <w:rtl/>
                        </w:rPr>
                        <w:t xml:space="preserve"> </w:t>
                      </w:r>
                    </w:p>
                    <w:p w:rsidR="00DB3D50" w:rsidRDefault="00DB3D50" w:rsidP="00307238"/>
                  </w:txbxContent>
                </v:textbox>
              </v:shape>
            </w:pict>
          </mc:Fallback>
        </mc:AlternateContent>
      </w:r>
      <w:r>
        <w:rPr>
          <w:rFonts w:asciiTheme="minorBidi" w:hAnsiTheme="minorBidi"/>
          <w:b/>
          <w:bCs/>
          <w:noProof/>
          <w:sz w:val="24"/>
          <w:szCs w:val="24"/>
          <w:rtl/>
        </w:rPr>
        <mc:AlternateContent>
          <mc:Choice Requires="wps">
            <w:drawing>
              <wp:anchor distT="0" distB="0" distL="114300" distR="114300" simplePos="0" relativeHeight="251778048" behindDoc="0" locked="0" layoutInCell="1" allowOverlap="1">
                <wp:simplePos x="0" y="0"/>
                <wp:positionH relativeFrom="column">
                  <wp:posOffset>4582160</wp:posOffset>
                </wp:positionH>
                <wp:positionV relativeFrom="paragraph">
                  <wp:posOffset>137160</wp:posOffset>
                </wp:positionV>
                <wp:extent cx="370205" cy="219075"/>
                <wp:effectExtent l="635" t="635" r="635" b="0"/>
                <wp:wrapNone/>
                <wp:docPr id="263"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D50" w:rsidRPr="005661EA" w:rsidRDefault="00DB3D50" w:rsidP="00307238">
                            <w:pPr>
                              <w:jc w:val="center"/>
                              <w:rPr>
                                <w:rFonts w:ascii="Tahoma" w:hAnsi="Tahoma" w:cs="Tahoma"/>
                                <w:b/>
                                <w:bCs/>
                              </w:rPr>
                            </w:pPr>
                            <w:r w:rsidRPr="005661EA">
                              <w:rPr>
                                <w:rFonts w:ascii="Tahoma" w:hAnsi="Tahoma" w:cs="Tahoma"/>
                                <w:b/>
                                <w:bCs/>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73" type="#_x0000_t202" style="position:absolute;left:0;text-align:left;margin-left:360.8pt;margin-top:10.8pt;width:29.15pt;height:17.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" filled="f" stroked="f">
                <v:textbox>
                  <w:txbxContent>
                    <w:p w:rsidR="00DB3D50" w:rsidRPr="005661EA" w:rsidRDefault="00DB3D50" w:rsidP="00307238">
                      <w:pPr>
                        <w:jc w:val="center"/>
                        <w:rPr>
                          <w:rFonts w:ascii="Tahoma" w:hAnsi="Tahoma" w:cs="Tahoma"/>
                          <w:b/>
                          <w:bCs/>
                        </w:rPr>
                      </w:pPr>
                      <w:r w:rsidRPr="005661EA">
                        <w:rPr>
                          <w:rFonts w:ascii="Tahoma" w:hAnsi="Tahoma" w:cs="Tahoma"/>
                          <w:b/>
                          <w:bCs/>
                          <w:rtl/>
                        </w:rPr>
                        <w:t>=</w:t>
                      </w:r>
                    </w:p>
                  </w:txbxContent>
                </v:textbox>
              </v:shape>
            </w:pict>
          </mc:Fallback>
        </mc:AlternateContent>
      </w:r>
    </w:p>
    <w:p w:rsidR="00307238" w:rsidRPr="0064352A" w:rsidRDefault="00C519D8" w:rsidP="00307238">
      <w:pPr>
        <w:spacing w:after="0"/>
        <w:rPr>
          <w:rFonts w:asciiTheme="minorBidi" w:hAnsiTheme="minorBidi"/>
          <w:b/>
          <w:bCs/>
          <w:sz w:val="24"/>
          <w:szCs w:val="24"/>
          <w:rtl/>
        </w:rPr>
      </w:pPr>
      <w:r>
        <w:rPr>
          <w:rFonts w:asciiTheme="minorBidi" w:hAnsiTheme="minorBidi"/>
          <w:b/>
          <w:bCs/>
          <w:noProof/>
          <w:sz w:val="24"/>
          <w:szCs w:val="24"/>
          <w:rtl/>
        </w:rPr>
        <mc:AlternateContent>
          <mc:Choice Requires="wps">
            <w:drawing>
              <wp:anchor distT="0" distB="0" distL="114300" distR="114300" simplePos="0" relativeHeight="251776000" behindDoc="0" locked="0" layoutInCell="1" allowOverlap="1">
                <wp:simplePos x="0" y="0"/>
                <wp:positionH relativeFrom="column">
                  <wp:posOffset>5399405</wp:posOffset>
                </wp:positionH>
                <wp:positionV relativeFrom="paragraph">
                  <wp:posOffset>32385</wp:posOffset>
                </wp:positionV>
                <wp:extent cx="1285875" cy="0"/>
                <wp:effectExtent l="8255" t="11430" r="10795" b="7620"/>
                <wp:wrapNone/>
                <wp:docPr id="262"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5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87CAEC" id="AutoShape 113" o:spid="_x0000_s1026" type="#_x0000_t32" style="position:absolute;left:0;text-align:left;margin-left:425.15pt;margin-top:2.55pt;width:101.25pt;height:0;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qehIgIAAD8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"/>
            </w:pict>
          </mc:Fallback>
        </mc:AlternateContent>
      </w:r>
    </w:p>
    <w:p w:rsidR="00307238" w:rsidRPr="0064352A" w:rsidRDefault="00307238" w:rsidP="00307238">
      <w:pPr>
        <w:spacing w:after="0"/>
        <w:rPr>
          <w:rFonts w:asciiTheme="minorBidi" w:hAnsiTheme="minorBidi"/>
          <w:b/>
          <w:bCs/>
          <w:sz w:val="24"/>
          <w:szCs w:val="24"/>
          <w:rtl/>
        </w:rPr>
      </w:pPr>
    </w:p>
    <w:p w:rsidR="00307238" w:rsidRPr="0064352A" w:rsidRDefault="00C519D8" w:rsidP="00307238">
      <w:pPr>
        <w:spacing w:after="0"/>
        <w:rPr>
          <w:rFonts w:asciiTheme="minorBidi" w:hAnsiTheme="minorBidi"/>
          <w:b/>
          <w:bCs/>
          <w:sz w:val="24"/>
          <w:szCs w:val="24"/>
          <w:rtl/>
        </w:rPr>
      </w:pPr>
      <w:r>
        <w:rPr>
          <w:rFonts w:asciiTheme="minorBidi" w:hAnsiTheme="minorBidi"/>
          <w:b/>
          <w:bCs/>
          <w:noProof/>
          <w:sz w:val="24"/>
          <w:szCs w:val="24"/>
          <w:rtl/>
        </w:rPr>
        <mc:AlternateContent>
          <mc:Choice Requires="wps">
            <w:drawing>
              <wp:anchor distT="0" distB="0" distL="114300" distR="114300" simplePos="0" relativeHeight="251790336" behindDoc="0" locked="0" layoutInCell="1" allowOverlap="1">
                <wp:simplePos x="0" y="0"/>
                <wp:positionH relativeFrom="column">
                  <wp:posOffset>2016125</wp:posOffset>
                </wp:positionH>
                <wp:positionV relativeFrom="paragraph">
                  <wp:posOffset>-1905</wp:posOffset>
                </wp:positionV>
                <wp:extent cx="1211580" cy="409575"/>
                <wp:effectExtent l="0" t="0" r="1270" b="635"/>
                <wp:wrapNone/>
                <wp:docPr id="261"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D50" w:rsidRDefault="00DB3D50" w:rsidP="00307238">
                            <w:pPr>
                              <w:spacing w:after="0"/>
                              <w:jc w:val="center"/>
                              <w:rPr>
                                <w:rFonts w:ascii="Tahoma" w:hAnsi="Tahoma" w:cs="Tahoma"/>
                                <w:color w:val="595959" w:themeColor="text1" w:themeTint="A6"/>
                                <w:sz w:val="18"/>
                                <w:szCs w:val="18"/>
                                <w:rtl/>
                              </w:rPr>
                            </w:pPr>
                            <w:r>
                              <w:rPr>
                                <w:rFonts w:ascii="Tahoma" w:hAnsi="Tahoma" w:cs="Tahoma" w:hint="cs"/>
                                <w:color w:val="595959" w:themeColor="text1" w:themeTint="A6"/>
                                <w:sz w:val="18"/>
                                <w:szCs w:val="18"/>
                                <w:rtl/>
                              </w:rPr>
                              <w:t>360</w:t>
                            </w:r>
                          </w:p>
                          <w:p w:rsidR="00DB3D50" w:rsidRDefault="00DB3D50" w:rsidP="00307238">
                            <w:pPr>
                              <w:jc w:val="center"/>
                            </w:pPr>
                            <w:r>
                              <w:rPr>
                                <w:rFonts w:ascii="Tahoma" w:hAnsi="Tahoma" w:cs="Tahoma" w:hint="cs"/>
                                <w:color w:val="595959" w:themeColor="text1" w:themeTint="A6"/>
                                <w:sz w:val="18"/>
                                <w:szCs w:val="18"/>
                                <w:rtl/>
                              </w:rPr>
                              <w:t>معدل دوران الموردون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74" type="#_x0000_t202" style="position:absolute;left:0;text-align:left;margin-left:158.75pt;margin-top:-.15pt;width:95.4pt;height:32.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xO8uwIAAMU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" filled="f" stroked="f">
                <v:textbox>
                  <w:txbxContent>
                    <w:p w:rsidR="00DB3D50" w:rsidRDefault="00DB3D50" w:rsidP="00307238">
                      <w:pPr>
                        <w:spacing w:after="0"/>
                        <w:jc w:val="center"/>
                        <w:rPr>
                          <w:rFonts w:ascii="Tahoma" w:hAnsi="Tahoma" w:cs="Tahoma"/>
                          <w:color w:val="595959" w:themeColor="text1" w:themeTint="A6"/>
                          <w:sz w:val="18"/>
                          <w:szCs w:val="18"/>
                          <w:rtl/>
                        </w:rPr>
                      </w:pPr>
                      <w:r>
                        <w:rPr>
                          <w:rFonts w:ascii="Tahoma" w:hAnsi="Tahoma" w:cs="Tahoma" w:hint="cs"/>
                          <w:color w:val="595959" w:themeColor="text1" w:themeTint="A6"/>
                          <w:sz w:val="18"/>
                          <w:szCs w:val="18"/>
                          <w:rtl/>
                        </w:rPr>
                        <w:t>360</w:t>
                      </w:r>
                    </w:p>
                    <w:p w:rsidR="00DB3D50" w:rsidRDefault="00DB3D50" w:rsidP="00307238">
                      <w:pPr>
                        <w:jc w:val="center"/>
                      </w:pPr>
                      <w:r>
                        <w:rPr>
                          <w:rFonts w:ascii="Tahoma" w:hAnsi="Tahoma" w:cs="Tahoma" w:hint="cs"/>
                          <w:color w:val="595959" w:themeColor="text1" w:themeTint="A6"/>
                          <w:sz w:val="18"/>
                          <w:szCs w:val="18"/>
                          <w:rtl/>
                        </w:rPr>
                        <w:t>معدل دوران الموردون</w:t>
                      </w:r>
                    </w:p>
                  </w:txbxContent>
                </v:textbox>
              </v:shape>
            </w:pict>
          </mc:Fallback>
        </mc:AlternateContent>
      </w:r>
    </w:p>
    <w:p w:rsidR="00307238" w:rsidRPr="0064352A" w:rsidRDefault="00307238" w:rsidP="00307238">
      <w:pPr>
        <w:spacing w:after="0"/>
        <w:rPr>
          <w:rFonts w:asciiTheme="minorBidi" w:hAnsiTheme="minorBidi"/>
          <w:b/>
          <w:bCs/>
          <w:sz w:val="24"/>
          <w:szCs w:val="24"/>
        </w:rPr>
      </w:pPr>
    </w:p>
    <w:p w:rsidR="00307238" w:rsidRDefault="00307238" w:rsidP="00307238">
      <w:pPr>
        <w:spacing w:after="0"/>
        <w:jc w:val="center"/>
        <w:rPr>
          <w:rFonts w:asciiTheme="minorBidi" w:hAnsiTheme="minorBidi"/>
          <w:b/>
          <w:bCs/>
          <w:sz w:val="24"/>
          <w:szCs w:val="24"/>
          <w:rtl/>
        </w:rPr>
      </w:pPr>
    </w:p>
    <w:p w:rsidR="00307238" w:rsidRDefault="00307238" w:rsidP="00307238">
      <w:pPr>
        <w:spacing w:after="0"/>
        <w:jc w:val="center"/>
        <w:rPr>
          <w:rFonts w:asciiTheme="minorBidi" w:hAnsiTheme="minorBidi"/>
          <w:b/>
          <w:bCs/>
          <w:sz w:val="24"/>
          <w:szCs w:val="24"/>
          <w:rtl/>
        </w:rPr>
      </w:pPr>
    </w:p>
    <w:p w:rsidR="00307238" w:rsidRDefault="00C519D8" w:rsidP="00307238">
      <w:pPr>
        <w:spacing w:after="0"/>
        <w:jc w:val="center"/>
        <w:rPr>
          <w:rFonts w:asciiTheme="minorBidi" w:hAnsiTheme="minorBidi"/>
          <w:b/>
          <w:bCs/>
          <w:sz w:val="24"/>
          <w:szCs w:val="24"/>
          <w:rtl/>
        </w:rPr>
      </w:pPr>
      <w:r>
        <w:rPr>
          <w:rFonts w:asciiTheme="minorBidi" w:hAnsiTheme="minorBidi"/>
          <w:b/>
          <w:bCs/>
          <w:noProof/>
          <w:sz w:val="24"/>
          <w:szCs w:val="24"/>
          <w:rtl/>
        </w:rPr>
        <mc:AlternateContent>
          <mc:Choice Requires="wps">
            <w:drawing>
              <wp:anchor distT="0" distB="0" distL="114300" distR="114300" simplePos="0" relativeHeight="251793408" behindDoc="0" locked="0" layoutInCell="1" allowOverlap="1">
                <wp:simplePos x="0" y="0"/>
                <wp:positionH relativeFrom="column">
                  <wp:posOffset>2082800</wp:posOffset>
                </wp:positionH>
                <wp:positionV relativeFrom="paragraph">
                  <wp:posOffset>7620</wp:posOffset>
                </wp:positionV>
                <wp:extent cx="923925" cy="0"/>
                <wp:effectExtent l="6350" t="5080" r="12700" b="13970"/>
                <wp:wrapNone/>
                <wp:docPr id="260"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3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BA43BF" id="AutoShape 130" o:spid="_x0000_s1026" type="#_x0000_t32" style="position:absolute;left:0;text-align:left;margin-left:164pt;margin-top:.6pt;width:72.75pt;height:0;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"/>
            </w:pict>
          </mc:Fallback>
        </mc:AlternateContent>
      </w:r>
    </w:p>
    <w:p w:rsidR="00307238" w:rsidRDefault="00C519D8" w:rsidP="00307238">
      <w:pPr>
        <w:spacing w:after="0"/>
        <w:jc w:val="center"/>
        <w:rPr>
          <w:rFonts w:asciiTheme="minorBidi" w:hAnsiTheme="minorBidi"/>
          <w:b/>
          <w:bCs/>
          <w:sz w:val="24"/>
          <w:szCs w:val="24"/>
          <w:rtl/>
        </w:rPr>
      </w:pPr>
      <w:r>
        <w:rPr>
          <w:rFonts w:asciiTheme="minorBidi" w:hAnsiTheme="minorBidi"/>
          <w:b/>
          <w:bCs/>
          <w:noProof/>
          <w:sz w:val="24"/>
          <w:szCs w:val="24"/>
          <w:rtl/>
        </w:rPr>
        <mc:AlternateContent>
          <mc:Choice Requires="wps">
            <w:drawing>
              <wp:anchor distT="0" distB="0" distL="114300" distR="114300" simplePos="0" relativeHeight="251783168" behindDoc="0" locked="0" layoutInCell="1" allowOverlap="1">
                <wp:simplePos x="0" y="0"/>
                <wp:positionH relativeFrom="column">
                  <wp:posOffset>5335905</wp:posOffset>
                </wp:positionH>
                <wp:positionV relativeFrom="paragraph">
                  <wp:posOffset>9525</wp:posOffset>
                </wp:positionV>
                <wp:extent cx="1431925" cy="409575"/>
                <wp:effectExtent l="1905" t="0" r="4445" b="635"/>
                <wp:wrapNone/>
                <wp:docPr id="259"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D50" w:rsidRDefault="00DB3D50" w:rsidP="00307238">
                            <w:pPr>
                              <w:spacing w:after="0"/>
                              <w:rPr>
                                <w:rFonts w:ascii="Tahoma" w:hAnsi="Tahoma" w:cs="Tahoma"/>
                                <w:color w:val="595959" w:themeColor="text1" w:themeTint="A6"/>
                                <w:sz w:val="18"/>
                                <w:szCs w:val="18"/>
                                <w:rtl/>
                              </w:rPr>
                            </w:pPr>
                            <w:r>
                              <w:rPr>
                                <w:rFonts w:ascii="Tahoma" w:hAnsi="Tahoma" w:cs="Tahoma" w:hint="cs"/>
                                <w:color w:val="595959" w:themeColor="text1" w:themeTint="A6"/>
                                <w:sz w:val="18"/>
                                <w:szCs w:val="18"/>
                                <w:rtl/>
                              </w:rPr>
                              <w:t xml:space="preserve">      صافي المبيعات </w:t>
                            </w:r>
                          </w:p>
                          <w:p w:rsidR="00DB3D50" w:rsidRPr="004605D2" w:rsidRDefault="00DB3D50" w:rsidP="00307238">
                            <w:pPr>
                              <w:spacing w:after="0"/>
                              <w:rPr>
                                <w:rFonts w:ascii="Tahoma" w:hAnsi="Tahoma" w:cs="Tahoma"/>
                                <w:color w:val="595959" w:themeColor="text1" w:themeTint="A6"/>
                                <w:sz w:val="18"/>
                                <w:szCs w:val="18"/>
                              </w:rPr>
                            </w:pPr>
                            <w:r>
                              <w:rPr>
                                <w:rFonts w:ascii="Tahoma" w:hAnsi="Tahoma" w:cs="Tahoma" w:hint="cs"/>
                                <w:color w:val="595959" w:themeColor="text1" w:themeTint="A6"/>
                                <w:sz w:val="18"/>
                                <w:szCs w:val="18"/>
                                <w:rtl/>
                              </w:rPr>
                              <w:t>صافي الاصول طويلة الاجل</w:t>
                            </w:r>
                          </w:p>
                          <w:p w:rsidR="00DB3D50" w:rsidRDefault="00DB3D50" w:rsidP="003072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75" type="#_x0000_t202" style="position:absolute;left:0;text-align:left;margin-left:420.15pt;margin-top:.75pt;width:112.75pt;height:32.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5VxvQIAAMU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" filled="f" stroked="f">
                <v:textbox>
                  <w:txbxContent>
                    <w:p w:rsidR="00DB3D50" w:rsidRDefault="00DB3D50" w:rsidP="00307238">
                      <w:pPr>
                        <w:spacing w:after="0"/>
                        <w:rPr>
                          <w:rFonts w:ascii="Tahoma" w:hAnsi="Tahoma" w:cs="Tahoma"/>
                          <w:color w:val="595959" w:themeColor="text1" w:themeTint="A6"/>
                          <w:sz w:val="18"/>
                          <w:szCs w:val="18"/>
                          <w:rtl/>
                        </w:rPr>
                      </w:pPr>
                      <w:r>
                        <w:rPr>
                          <w:rFonts w:ascii="Tahoma" w:hAnsi="Tahoma" w:cs="Tahoma" w:hint="cs"/>
                          <w:color w:val="595959" w:themeColor="text1" w:themeTint="A6"/>
                          <w:sz w:val="18"/>
                          <w:szCs w:val="18"/>
                          <w:rtl/>
                        </w:rPr>
                        <w:t xml:space="preserve">      صافي المبيعات </w:t>
                      </w:r>
                    </w:p>
                    <w:p w:rsidR="00DB3D50" w:rsidRPr="004605D2" w:rsidRDefault="00DB3D50" w:rsidP="00307238">
                      <w:pPr>
                        <w:spacing w:after="0"/>
                        <w:rPr>
                          <w:rFonts w:ascii="Tahoma" w:hAnsi="Tahoma" w:cs="Tahoma"/>
                          <w:color w:val="595959" w:themeColor="text1" w:themeTint="A6"/>
                          <w:sz w:val="18"/>
                          <w:szCs w:val="18"/>
                        </w:rPr>
                      </w:pPr>
                      <w:r>
                        <w:rPr>
                          <w:rFonts w:ascii="Tahoma" w:hAnsi="Tahoma" w:cs="Tahoma" w:hint="cs"/>
                          <w:color w:val="595959" w:themeColor="text1" w:themeTint="A6"/>
                          <w:sz w:val="18"/>
                          <w:szCs w:val="18"/>
                          <w:rtl/>
                        </w:rPr>
                        <w:t>صافي الاصول طويلة الاجل</w:t>
                      </w:r>
                    </w:p>
                    <w:p w:rsidR="00DB3D50" w:rsidRDefault="00DB3D50" w:rsidP="00307238"/>
                  </w:txbxContent>
                </v:textbox>
              </v:shape>
            </w:pict>
          </mc:Fallback>
        </mc:AlternateContent>
      </w:r>
    </w:p>
    <w:p w:rsidR="00307238" w:rsidRDefault="00307238" w:rsidP="00307238">
      <w:pPr>
        <w:spacing w:after="0"/>
        <w:jc w:val="center"/>
        <w:rPr>
          <w:rFonts w:asciiTheme="minorBidi" w:hAnsiTheme="minorBidi"/>
          <w:b/>
          <w:bCs/>
          <w:sz w:val="24"/>
          <w:szCs w:val="24"/>
          <w:rtl/>
        </w:rPr>
      </w:pPr>
    </w:p>
    <w:p w:rsidR="00307238" w:rsidRDefault="00307238" w:rsidP="00307238">
      <w:pPr>
        <w:spacing w:after="0"/>
        <w:jc w:val="center"/>
        <w:rPr>
          <w:rFonts w:asciiTheme="minorBidi" w:hAnsiTheme="minorBidi"/>
          <w:b/>
          <w:bCs/>
          <w:sz w:val="24"/>
          <w:szCs w:val="24"/>
          <w:rtl/>
        </w:rPr>
      </w:pPr>
    </w:p>
    <w:p w:rsidR="00307238" w:rsidRDefault="00307238" w:rsidP="00307238">
      <w:pPr>
        <w:spacing w:after="0"/>
        <w:jc w:val="center"/>
        <w:rPr>
          <w:rFonts w:asciiTheme="minorBidi" w:hAnsiTheme="minorBidi"/>
          <w:b/>
          <w:bCs/>
          <w:sz w:val="24"/>
          <w:szCs w:val="24"/>
          <w:rtl/>
        </w:rPr>
      </w:pPr>
    </w:p>
    <w:p w:rsidR="00307238" w:rsidRDefault="00307238" w:rsidP="00307238">
      <w:pPr>
        <w:spacing w:after="0"/>
        <w:jc w:val="center"/>
        <w:rPr>
          <w:rFonts w:asciiTheme="minorBidi" w:hAnsiTheme="minorBidi"/>
          <w:b/>
          <w:bCs/>
          <w:sz w:val="24"/>
          <w:szCs w:val="24"/>
          <w:rtl/>
        </w:rPr>
      </w:pPr>
    </w:p>
    <w:p w:rsidR="00307238" w:rsidRPr="0064352A" w:rsidRDefault="00307238" w:rsidP="00307238">
      <w:pPr>
        <w:spacing w:after="0"/>
        <w:jc w:val="center"/>
        <w:rPr>
          <w:rFonts w:asciiTheme="minorBidi" w:hAnsiTheme="minorBidi"/>
          <w:b/>
          <w:bCs/>
          <w:sz w:val="24"/>
          <w:szCs w:val="24"/>
          <w:rtl/>
        </w:rPr>
      </w:pPr>
      <w:r w:rsidRPr="0064352A">
        <w:rPr>
          <w:rFonts w:asciiTheme="minorBidi" w:hAnsiTheme="minorBidi"/>
          <w:b/>
          <w:bCs/>
          <w:sz w:val="24"/>
          <w:szCs w:val="24"/>
          <w:rtl/>
        </w:rPr>
        <w:t>المحاضرة الثامنة</w:t>
      </w:r>
    </w:p>
    <w:p w:rsidR="00307238" w:rsidRPr="0064352A" w:rsidRDefault="00307238" w:rsidP="00307238">
      <w:pPr>
        <w:pStyle w:val="ListParagraph"/>
        <w:autoSpaceDE w:val="0"/>
        <w:autoSpaceDN w:val="0"/>
        <w:adjustRightInd w:val="0"/>
        <w:spacing w:after="0" w:line="240" w:lineRule="auto"/>
        <w:rPr>
          <w:rFonts w:asciiTheme="minorBidi" w:hAnsiTheme="minorBidi"/>
          <w:b/>
          <w:bCs/>
          <w:sz w:val="24"/>
          <w:szCs w:val="24"/>
          <w:u w:val="single"/>
        </w:rPr>
      </w:pPr>
      <w:r w:rsidRPr="0064352A">
        <w:rPr>
          <w:rFonts w:asciiTheme="minorBidi" w:hAnsiTheme="minorBidi"/>
          <w:b/>
          <w:bCs/>
          <w:sz w:val="24"/>
          <w:szCs w:val="24"/>
          <w:rtl/>
        </w:rPr>
        <w:t xml:space="preserve">                                      تابع الفصل الثالث : المؤشرات المالية</w:t>
      </w:r>
    </w:p>
    <w:p w:rsidR="00307238" w:rsidRPr="0064352A" w:rsidRDefault="00307238" w:rsidP="00C108B1">
      <w:pPr>
        <w:pStyle w:val="ListParagraph"/>
        <w:numPr>
          <w:ilvl w:val="0"/>
          <w:numId w:val="90"/>
        </w:numPr>
        <w:autoSpaceDE w:val="0"/>
        <w:autoSpaceDN w:val="0"/>
        <w:adjustRightInd w:val="0"/>
        <w:spacing w:after="0" w:line="240" w:lineRule="auto"/>
        <w:rPr>
          <w:rFonts w:asciiTheme="minorBidi" w:hAnsiTheme="minorBidi"/>
          <w:b/>
          <w:bCs/>
          <w:sz w:val="24"/>
          <w:szCs w:val="24"/>
          <w:u w:val="single"/>
        </w:rPr>
      </w:pPr>
      <w:r w:rsidRPr="0064352A">
        <w:rPr>
          <w:rFonts w:asciiTheme="minorBidi" w:hAnsiTheme="minorBidi"/>
          <w:b/>
          <w:bCs/>
          <w:sz w:val="24"/>
          <w:szCs w:val="24"/>
          <w:u w:val="single"/>
          <w:rtl/>
        </w:rPr>
        <w:t>تقييم ربحية الشركة</w:t>
      </w:r>
    </w:p>
    <w:p w:rsidR="00307238" w:rsidRPr="0064352A" w:rsidRDefault="00307238" w:rsidP="00307238">
      <w:pPr>
        <w:autoSpaceDE w:val="0"/>
        <w:autoSpaceDN w:val="0"/>
        <w:adjustRightInd w:val="0"/>
        <w:spacing w:after="0" w:line="240" w:lineRule="auto"/>
        <w:rPr>
          <w:rFonts w:asciiTheme="minorBidi" w:hAnsiTheme="minorBidi"/>
          <w:b/>
          <w:bCs/>
          <w:color w:val="000000"/>
          <w:sz w:val="24"/>
          <w:szCs w:val="24"/>
        </w:rPr>
      </w:pPr>
      <w:r w:rsidRPr="0064352A">
        <w:rPr>
          <w:rFonts w:asciiTheme="minorBidi" w:hAnsiTheme="minorBidi"/>
          <w:b/>
          <w:bCs/>
          <w:color w:val="000000"/>
          <w:sz w:val="24"/>
          <w:szCs w:val="24"/>
          <w:rtl/>
        </w:rPr>
        <w:t>تستخدم</w:t>
      </w:r>
      <w:r w:rsidRPr="0064352A">
        <w:rPr>
          <w:rFonts w:asciiTheme="minorBidi" w:hAnsiTheme="minorBidi"/>
          <w:b/>
          <w:bCs/>
          <w:color w:val="000000"/>
          <w:sz w:val="24"/>
          <w:szCs w:val="24"/>
        </w:rPr>
        <w:t xml:space="preserve"> </w:t>
      </w:r>
      <w:r w:rsidRPr="0064352A">
        <w:rPr>
          <w:rFonts w:asciiTheme="minorBidi" w:hAnsiTheme="minorBidi"/>
          <w:b/>
          <w:bCs/>
          <w:color w:val="000000"/>
          <w:sz w:val="24"/>
          <w:szCs w:val="24"/>
          <w:rtl/>
        </w:rPr>
        <w:t>عدة</w:t>
      </w:r>
      <w:r w:rsidRPr="0064352A">
        <w:rPr>
          <w:rFonts w:asciiTheme="minorBidi" w:hAnsiTheme="minorBidi"/>
          <w:b/>
          <w:bCs/>
          <w:color w:val="000000"/>
          <w:sz w:val="24"/>
          <w:szCs w:val="24"/>
        </w:rPr>
        <w:t xml:space="preserve"> </w:t>
      </w:r>
      <w:r w:rsidRPr="0064352A">
        <w:rPr>
          <w:rFonts w:asciiTheme="minorBidi" w:hAnsiTheme="minorBidi"/>
          <w:b/>
          <w:bCs/>
          <w:color w:val="000000"/>
          <w:sz w:val="24"/>
          <w:szCs w:val="24"/>
          <w:rtl/>
        </w:rPr>
        <w:t>مؤشرات</w:t>
      </w:r>
      <w:r w:rsidRPr="0064352A">
        <w:rPr>
          <w:rFonts w:asciiTheme="minorBidi" w:hAnsiTheme="minorBidi"/>
          <w:b/>
          <w:bCs/>
          <w:color w:val="000000"/>
          <w:sz w:val="24"/>
          <w:szCs w:val="24"/>
        </w:rPr>
        <w:t xml:space="preserve"> </w:t>
      </w:r>
      <w:r w:rsidRPr="0064352A">
        <w:rPr>
          <w:rFonts w:asciiTheme="minorBidi" w:hAnsiTheme="minorBidi"/>
          <w:b/>
          <w:bCs/>
          <w:color w:val="000000"/>
          <w:sz w:val="24"/>
          <w:szCs w:val="24"/>
          <w:rtl/>
        </w:rPr>
        <w:t>لقياس</w:t>
      </w:r>
      <w:r w:rsidRPr="0064352A">
        <w:rPr>
          <w:rFonts w:asciiTheme="minorBidi" w:hAnsiTheme="minorBidi"/>
          <w:b/>
          <w:bCs/>
          <w:color w:val="000000"/>
          <w:sz w:val="24"/>
          <w:szCs w:val="24"/>
        </w:rPr>
        <w:t xml:space="preserve"> </w:t>
      </w:r>
      <w:r w:rsidRPr="0064352A">
        <w:rPr>
          <w:rFonts w:asciiTheme="minorBidi" w:hAnsiTheme="minorBidi"/>
          <w:b/>
          <w:bCs/>
          <w:color w:val="000000"/>
          <w:sz w:val="24"/>
          <w:szCs w:val="24"/>
          <w:rtl/>
        </w:rPr>
        <w:t>مدى</w:t>
      </w:r>
      <w:r w:rsidRPr="0064352A">
        <w:rPr>
          <w:rFonts w:asciiTheme="minorBidi" w:hAnsiTheme="minorBidi"/>
          <w:b/>
          <w:bCs/>
          <w:color w:val="000000"/>
          <w:sz w:val="24"/>
          <w:szCs w:val="24"/>
        </w:rPr>
        <w:t xml:space="preserve"> </w:t>
      </w:r>
      <w:r w:rsidRPr="0064352A">
        <w:rPr>
          <w:rFonts w:asciiTheme="minorBidi" w:hAnsiTheme="minorBidi"/>
          <w:b/>
          <w:bCs/>
          <w:color w:val="000000"/>
          <w:sz w:val="24"/>
          <w:szCs w:val="24"/>
          <w:rtl/>
        </w:rPr>
        <w:t>قدرة</w:t>
      </w:r>
      <w:r w:rsidRPr="0064352A">
        <w:rPr>
          <w:rFonts w:asciiTheme="minorBidi" w:hAnsiTheme="minorBidi"/>
          <w:b/>
          <w:bCs/>
          <w:color w:val="000000"/>
          <w:sz w:val="24"/>
          <w:szCs w:val="24"/>
        </w:rPr>
        <w:t xml:space="preserve"> </w:t>
      </w:r>
      <w:r w:rsidRPr="0064352A">
        <w:rPr>
          <w:rFonts w:asciiTheme="minorBidi" w:hAnsiTheme="minorBidi"/>
          <w:b/>
          <w:bCs/>
          <w:color w:val="000000"/>
          <w:sz w:val="24"/>
          <w:szCs w:val="24"/>
          <w:rtl/>
        </w:rPr>
        <w:t>الشركة</w:t>
      </w:r>
      <w:r w:rsidRPr="0064352A">
        <w:rPr>
          <w:rFonts w:asciiTheme="minorBidi" w:hAnsiTheme="minorBidi"/>
          <w:b/>
          <w:bCs/>
          <w:color w:val="000000"/>
          <w:sz w:val="24"/>
          <w:szCs w:val="24"/>
        </w:rPr>
        <w:t xml:space="preserve"> </w:t>
      </w:r>
      <w:r w:rsidRPr="0064352A">
        <w:rPr>
          <w:rFonts w:asciiTheme="minorBidi" w:hAnsiTheme="minorBidi"/>
          <w:b/>
          <w:bCs/>
          <w:color w:val="000000"/>
          <w:sz w:val="24"/>
          <w:szCs w:val="24"/>
          <w:rtl/>
        </w:rPr>
        <w:t>على</w:t>
      </w:r>
      <w:r w:rsidRPr="0064352A">
        <w:rPr>
          <w:rFonts w:asciiTheme="minorBidi" w:hAnsiTheme="minorBidi"/>
          <w:b/>
          <w:bCs/>
          <w:color w:val="000000"/>
          <w:sz w:val="24"/>
          <w:szCs w:val="24"/>
        </w:rPr>
        <w:t xml:space="preserve"> </w:t>
      </w:r>
      <w:r w:rsidRPr="0064352A">
        <w:rPr>
          <w:rFonts w:asciiTheme="minorBidi" w:hAnsiTheme="minorBidi"/>
          <w:b/>
          <w:bCs/>
          <w:color w:val="000000"/>
          <w:sz w:val="24"/>
          <w:szCs w:val="24"/>
          <w:rtl/>
        </w:rPr>
        <w:t>تحقيق</w:t>
      </w:r>
      <w:r w:rsidRPr="0064352A">
        <w:rPr>
          <w:rFonts w:asciiTheme="minorBidi" w:hAnsiTheme="minorBidi"/>
          <w:b/>
          <w:bCs/>
          <w:color w:val="000000"/>
          <w:sz w:val="24"/>
          <w:szCs w:val="24"/>
        </w:rPr>
        <w:t xml:space="preserve"> </w:t>
      </w:r>
      <w:r w:rsidRPr="0064352A">
        <w:rPr>
          <w:rFonts w:asciiTheme="minorBidi" w:hAnsiTheme="minorBidi"/>
          <w:b/>
          <w:bCs/>
          <w:color w:val="000000"/>
          <w:sz w:val="24"/>
          <w:szCs w:val="24"/>
          <w:rtl/>
        </w:rPr>
        <w:t>أرباح أو</w:t>
      </w:r>
      <w:r w:rsidRPr="0064352A">
        <w:rPr>
          <w:rFonts w:asciiTheme="minorBidi" w:hAnsiTheme="minorBidi"/>
          <w:b/>
          <w:bCs/>
          <w:color w:val="000000"/>
          <w:sz w:val="24"/>
          <w:szCs w:val="24"/>
        </w:rPr>
        <w:t xml:space="preserve"> </w:t>
      </w:r>
      <w:r w:rsidRPr="0064352A">
        <w:rPr>
          <w:rFonts w:asciiTheme="minorBidi" w:hAnsiTheme="minorBidi"/>
          <w:b/>
          <w:bCs/>
          <w:color w:val="000000"/>
          <w:sz w:val="24"/>
          <w:szCs w:val="24"/>
          <w:rtl/>
        </w:rPr>
        <w:t>معدلات</w:t>
      </w:r>
      <w:r w:rsidRPr="0064352A">
        <w:rPr>
          <w:rFonts w:asciiTheme="minorBidi" w:hAnsiTheme="minorBidi"/>
          <w:b/>
          <w:bCs/>
          <w:color w:val="000000"/>
          <w:sz w:val="24"/>
          <w:szCs w:val="24"/>
        </w:rPr>
        <w:t xml:space="preserve"> </w:t>
      </w:r>
      <w:r w:rsidRPr="0064352A">
        <w:rPr>
          <w:rFonts w:asciiTheme="minorBidi" w:hAnsiTheme="minorBidi"/>
          <w:b/>
          <w:bCs/>
          <w:color w:val="000000"/>
          <w:sz w:val="24"/>
          <w:szCs w:val="24"/>
          <w:rtl/>
        </w:rPr>
        <w:t>عائد</w:t>
      </w:r>
      <w:r w:rsidRPr="0064352A">
        <w:rPr>
          <w:rFonts w:asciiTheme="minorBidi" w:hAnsiTheme="minorBidi"/>
          <w:b/>
          <w:bCs/>
          <w:color w:val="000000"/>
          <w:sz w:val="24"/>
          <w:szCs w:val="24"/>
        </w:rPr>
        <w:t xml:space="preserve"> </w:t>
      </w:r>
      <w:r w:rsidRPr="0064352A">
        <w:rPr>
          <w:rFonts w:asciiTheme="minorBidi" w:hAnsiTheme="minorBidi"/>
          <w:b/>
          <w:bCs/>
          <w:color w:val="000000"/>
          <w:sz w:val="24"/>
          <w:szCs w:val="24"/>
          <w:rtl/>
        </w:rPr>
        <w:t>مناسبة</w:t>
      </w:r>
      <w:r w:rsidRPr="0064352A">
        <w:rPr>
          <w:rFonts w:asciiTheme="minorBidi" w:hAnsiTheme="minorBidi"/>
          <w:b/>
          <w:bCs/>
          <w:color w:val="000000"/>
          <w:sz w:val="24"/>
          <w:szCs w:val="24"/>
        </w:rPr>
        <w:t xml:space="preserve"> </w:t>
      </w:r>
      <w:r w:rsidRPr="0064352A">
        <w:rPr>
          <w:rFonts w:asciiTheme="minorBidi" w:hAnsiTheme="minorBidi"/>
          <w:b/>
          <w:bCs/>
          <w:color w:val="000000"/>
          <w:sz w:val="24"/>
          <w:szCs w:val="24"/>
          <w:rtl/>
        </w:rPr>
        <w:t>على</w:t>
      </w:r>
      <w:r w:rsidRPr="0064352A">
        <w:rPr>
          <w:rFonts w:asciiTheme="minorBidi" w:hAnsiTheme="minorBidi"/>
          <w:b/>
          <w:bCs/>
          <w:color w:val="000000"/>
          <w:sz w:val="24"/>
          <w:szCs w:val="24"/>
        </w:rPr>
        <w:t xml:space="preserve"> </w:t>
      </w:r>
      <w:r w:rsidRPr="0064352A">
        <w:rPr>
          <w:rFonts w:asciiTheme="minorBidi" w:hAnsiTheme="minorBidi"/>
          <w:b/>
          <w:bCs/>
          <w:color w:val="000000"/>
          <w:sz w:val="24"/>
          <w:szCs w:val="24"/>
          <w:rtl/>
        </w:rPr>
        <w:t>استثماراتها</w:t>
      </w:r>
      <w:r w:rsidRPr="0064352A">
        <w:rPr>
          <w:rFonts w:asciiTheme="minorBidi" w:hAnsiTheme="minorBidi"/>
          <w:b/>
          <w:bCs/>
          <w:color w:val="000000"/>
          <w:sz w:val="24"/>
          <w:szCs w:val="24"/>
        </w:rPr>
        <w:t xml:space="preserve"> </w:t>
      </w:r>
      <w:r w:rsidRPr="0064352A">
        <w:rPr>
          <w:rFonts w:asciiTheme="minorBidi" w:hAnsiTheme="minorBidi"/>
          <w:b/>
          <w:bCs/>
          <w:color w:val="000000"/>
          <w:sz w:val="24"/>
          <w:szCs w:val="24"/>
          <w:rtl/>
        </w:rPr>
        <w:t>وعلى</w:t>
      </w:r>
      <w:r w:rsidRPr="0064352A">
        <w:rPr>
          <w:rFonts w:asciiTheme="minorBidi" w:hAnsiTheme="minorBidi"/>
          <w:b/>
          <w:bCs/>
          <w:color w:val="000000"/>
          <w:sz w:val="24"/>
          <w:szCs w:val="24"/>
        </w:rPr>
        <w:t xml:space="preserve"> </w:t>
      </w:r>
      <w:r w:rsidRPr="0064352A">
        <w:rPr>
          <w:rFonts w:asciiTheme="minorBidi" w:hAnsiTheme="minorBidi"/>
          <w:b/>
          <w:bCs/>
          <w:color w:val="000000"/>
          <w:sz w:val="24"/>
          <w:szCs w:val="24"/>
          <w:rtl/>
        </w:rPr>
        <w:t>حقوق</w:t>
      </w:r>
      <w:r w:rsidRPr="0064352A">
        <w:rPr>
          <w:rFonts w:asciiTheme="minorBidi" w:hAnsiTheme="minorBidi"/>
          <w:b/>
          <w:bCs/>
          <w:color w:val="000000"/>
          <w:sz w:val="24"/>
          <w:szCs w:val="24"/>
        </w:rPr>
        <w:t xml:space="preserve"> </w:t>
      </w:r>
      <w:r w:rsidRPr="0064352A">
        <w:rPr>
          <w:rFonts w:asciiTheme="minorBidi" w:hAnsiTheme="minorBidi"/>
          <w:b/>
          <w:bCs/>
          <w:color w:val="000000"/>
          <w:sz w:val="24"/>
          <w:szCs w:val="24"/>
          <w:rtl/>
        </w:rPr>
        <w:t>الملكية</w:t>
      </w:r>
    </w:p>
    <w:p w:rsidR="00307238" w:rsidRPr="0064352A" w:rsidRDefault="00307238" w:rsidP="00307238">
      <w:pPr>
        <w:autoSpaceDE w:val="0"/>
        <w:autoSpaceDN w:val="0"/>
        <w:adjustRightInd w:val="0"/>
        <w:spacing w:after="0" w:line="240" w:lineRule="auto"/>
        <w:rPr>
          <w:rFonts w:asciiTheme="minorBidi" w:hAnsiTheme="minorBidi"/>
          <w:b/>
          <w:bCs/>
          <w:color w:val="595959" w:themeColor="text1" w:themeTint="A6"/>
          <w:sz w:val="24"/>
          <w:szCs w:val="24"/>
          <w:rtl/>
        </w:rPr>
      </w:pPr>
      <w:r w:rsidRPr="00833109">
        <w:rPr>
          <w:rFonts w:asciiTheme="minorBidi" w:hAnsiTheme="minorBidi"/>
          <w:b/>
          <w:bCs/>
          <w:color w:val="C00000"/>
          <w:sz w:val="24"/>
          <w:szCs w:val="24"/>
        </w:rPr>
        <w:t>]</w:t>
      </w:r>
      <w:r w:rsidRPr="00833109">
        <w:rPr>
          <w:rFonts w:asciiTheme="minorBidi" w:hAnsiTheme="minorBidi" w:hint="cs"/>
          <w:b/>
          <w:bCs/>
          <w:color w:val="C00000"/>
          <w:sz w:val="24"/>
          <w:szCs w:val="24"/>
          <w:rtl/>
        </w:rPr>
        <w:t xml:space="preserve"> شرح </w:t>
      </w:r>
      <w:r w:rsidRPr="00833109">
        <w:rPr>
          <w:rFonts w:asciiTheme="minorBidi" w:hAnsiTheme="minorBidi"/>
          <w:b/>
          <w:bCs/>
          <w:color w:val="C00000"/>
          <w:sz w:val="24"/>
          <w:szCs w:val="24"/>
        </w:rPr>
        <w:t>[</w:t>
      </w:r>
      <w:r w:rsidRPr="00833109">
        <w:rPr>
          <w:rFonts w:asciiTheme="minorBidi" w:hAnsiTheme="minorBidi" w:hint="cs"/>
          <w:b/>
          <w:bCs/>
          <w:color w:val="C00000"/>
          <w:sz w:val="24"/>
          <w:szCs w:val="24"/>
          <w:rtl/>
        </w:rPr>
        <w:t xml:space="preserve"> :</w:t>
      </w:r>
      <w:r>
        <w:rPr>
          <w:rFonts w:asciiTheme="minorBidi" w:hAnsiTheme="minorBidi" w:hint="cs"/>
          <w:b/>
          <w:bCs/>
          <w:color w:val="595959" w:themeColor="text1" w:themeTint="A6"/>
          <w:sz w:val="24"/>
          <w:szCs w:val="24"/>
          <w:rtl/>
        </w:rPr>
        <w:t xml:space="preserve"> </w:t>
      </w:r>
      <w:r w:rsidRPr="00833109">
        <w:rPr>
          <w:rFonts w:asciiTheme="minorBidi" w:hAnsiTheme="minorBidi"/>
          <w:b/>
          <w:bCs/>
          <w:color w:val="C9C0B0"/>
          <w:sz w:val="24"/>
          <w:szCs w:val="24"/>
          <w:rtl/>
        </w:rPr>
        <w:t>يعني لازم العائد يتناسب مع الحقوق الملكية ومع الاستثمارات ، مايصلح استثمر 10 مليون عشان اكسب 100,000 ريال او 50,000 ريال ، اذن إل10 مليون ريال راح تكلف الأرباح 1,500,000 او 2,000,000 عشان يكون فيه عائد مناسب لازم تكون الارباح عائد مناسب بالنسبة للاستثمارات.</w:t>
      </w:r>
    </w:p>
    <w:p w:rsidR="00307238" w:rsidRPr="0064352A" w:rsidRDefault="00307238" w:rsidP="00C108B1">
      <w:pPr>
        <w:pStyle w:val="ListParagraph"/>
        <w:numPr>
          <w:ilvl w:val="0"/>
          <w:numId w:val="83"/>
        </w:numPr>
        <w:autoSpaceDE w:val="0"/>
        <w:autoSpaceDN w:val="0"/>
        <w:adjustRightInd w:val="0"/>
        <w:spacing w:after="0" w:line="240" w:lineRule="auto"/>
        <w:rPr>
          <w:rFonts w:asciiTheme="minorBidi" w:hAnsiTheme="minorBidi"/>
          <w:b/>
          <w:bCs/>
          <w:sz w:val="24"/>
          <w:szCs w:val="24"/>
        </w:rPr>
      </w:pPr>
      <w:r w:rsidRPr="0064352A">
        <w:rPr>
          <w:rFonts w:asciiTheme="minorBidi" w:hAnsiTheme="minorBidi"/>
          <w:b/>
          <w:bCs/>
          <w:sz w:val="24"/>
          <w:szCs w:val="24"/>
          <w:rtl/>
        </w:rPr>
        <w:t>هامش</w:t>
      </w:r>
      <w:r w:rsidRPr="0064352A">
        <w:rPr>
          <w:rFonts w:asciiTheme="minorBidi" w:hAnsiTheme="minorBidi"/>
          <w:b/>
          <w:bCs/>
          <w:sz w:val="24"/>
          <w:szCs w:val="24"/>
        </w:rPr>
        <w:t xml:space="preserve"> </w:t>
      </w:r>
      <w:r w:rsidRPr="0064352A">
        <w:rPr>
          <w:rFonts w:asciiTheme="minorBidi" w:hAnsiTheme="minorBidi"/>
          <w:b/>
          <w:bCs/>
          <w:sz w:val="24"/>
          <w:szCs w:val="24"/>
          <w:rtl/>
        </w:rPr>
        <w:t>ربح</w:t>
      </w:r>
      <w:r w:rsidRPr="0064352A">
        <w:rPr>
          <w:rFonts w:asciiTheme="minorBidi" w:hAnsiTheme="minorBidi"/>
          <w:b/>
          <w:bCs/>
          <w:sz w:val="24"/>
          <w:szCs w:val="24"/>
        </w:rPr>
        <w:t xml:space="preserve"> </w:t>
      </w:r>
      <w:r w:rsidRPr="0064352A">
        <w:rPr>
          <w:rFonts w:asciiTheme="minorBidi" w:hAnsiTheme="minorBidi"/>
          <w:b/>
          <w:bCs/>
          <w:sz w:val="24"/>
          <w:szCs w:val="24"/>
          <w:rtl/>
        </w:rPr>
        <w:t>التشغيل</w:t>
      </w:r>
    </w:p>
    <w:p w:rsidR="00307238" w:rsidRPr="0064352A" w:rsidRDefault="00307238" w:rsidP="00307238">
      <w:pPr>
        <w:autoSpaceDE w:val="0"/>
        <w:autoSpaceDN w:val="0"/>
        <w:adjustRightInd w:val="0"/>
        <w:spacing w:after="0" w:line="240" w:lineRule="auto"/>
        <w:rPr>
          <w:rFonts w:asciiTheme="minorBidi" w:hAnsiTheme="minorBidi"/>
          <w:b/>
          <w:bCs/>
          <w:color w:val="595959" w:themeColor="text1" w:themeTint="A6"/>
          <w:sz w:val="24"/>
          <w:szCs w:val="24"/>
          <w:rtl/>
        </w:rPr>
      </w:pPr>
      <w:r w:rsidRPr="0064352A">
        <w:rPr>
          <w:rFonts w:asciiTheme="minorBidi" w:hAnsiTheme="minorBidi"/>
          <w:b/>
          <w:bCs/>
          <w:color w:val="000000"/>
          <w:sz w:val="24"/>
          <w:szCs w:val="24"/>
          <w:rtl/>
        </w:rPr>
        <w:t>يقيس</w:t>
      </w:r>
      <w:r w:rsidRPr="0064352A">
        <w:rPr>
          <w:rFonts w:asciiTheme="minorBidi" w:hAnsiTheme="minorBidi"/>
          <w:b/>
          <w:bCs/>
          <w:color w:val="000000"/>
          <w:sz w:val="24"/>
          <w:szCs w:val="24"/>
        </w:rPr>
        <w:t xml:space="preserve"> </w:t>
      </w:r>
      <w:r w:rsidRPr="0064352A">
        <w:rPr>
          <w:rFonts w:asciiTheme="minorBidi" w:hAnsiTheme="minorBidi"/>
          <w:b/>
          <w:bCs/>
          <w:color w:val="000000"/>
          <w:sz w:val="24"/>
          <w:szCs w:val="24"/>
          <w:rtl/>
        </w:rPr>
        <w:t>مدى</w:t>
      </w:r>
      <w:r w:rsidRPr="0064352A">
        <w:rPr>
          <w:rFonts w:asciiTheme="minorBidi" w:hAnsiTheme="minorBidi"/>
          <w:b/>
          <w:bCs/>
          <w:color w:val="000000"/>
          <w:sz w:val="24"/>
          <w:szCs w:val="24"/>
        </w:rPr>
        <w:t xml:space="preserve"> </w:t>
      </w:r>
      <w:r w:rsidRPr="0064352A">
        <w:rPr>
          <w:rFonts w:asciiTheme="minorBidi" w:hAnsiTheme="minorBidi"/>
          <w:b/>
          <w:bCs/>
          <w:color w:val="000000"/>
          <w:sz w:val="24"/>
          <w:szCs w:val="24"/>
          <w:rtl/>
        </w:rPr>
        <w:t>قدرة</w:t>
      </w:r>
      <w:r w:rsidRPr="0064352A">
        <w:rPr>
          <w:rFonts w:asciiTheme="minorBidi" w:hAnsiTheme="minorBidi"/>
          <w:b/>
          <w:bCs/>
          <w:color w:val="000000"/>
          <w:sz w:val="24"/>
          <w:szCs w:val="24"/>
        </w:rPr>
        <w:t xml:space="preserve"> </w:t>
      </w:r>
      <w:r w:rsidRPr="0064352A">
        <w:rPr>
          <w:rFonts w:asciiTheme="minorBidi" w:hAnsiTheme="minorBidi"/>
          <w:b/>
          <w:bCs/>
          <w:color w:val="000000"/>
          <w:sz w:val="24"/>
          <w:szCs w:val="24"/>
          <w:rtl/>
        </w:rPr>
        <w:t>الشركة</w:t>
      </w:r>
      <w:r w:rsidRPr="0064352A">
        <w:rPr>
          <w:rFonts w:asciiTheme="minorBidi" w:hAnsiTheme="minorBidi"/>
          <w:b/>
          <w:bCs/>
          <w:color w:val="000000"/>
          <w:sz w:val="24"/>
          <w:szCs w:val="24"/>
        </w:rPr>
        <w:t xml:space="preserve"> </w:t>
      </w:r>
      <w:r w:rsidRPr="0064352A">
        <w:rPr>
          <w:rFonts w:asciiTheme="minorBidi" w:hAnsiTheme="minorBidi"/>
          <w:b/>
          <w:bCs/>
          <w:color w:val="000000"/>
          <w:sz w:val="24"/>
          <w:szCs w:val="24"/>
          <w:rtl/>
        </w:rPr>
        <w:t>على</w:t>
      </w:r>
      <w:r w:rsidRPr="0064352A">
        <w:rPr>
          <w:rFonts w:asciiTheme="minorBidi" w:hAnsiTheme="minorBidi"/>
          <w:b/>
          <w:bCs/>
          <w:color w:val="000000"/>
          <w:sz w:val="24"/>
          <w:szCs w:val="24"/>
        </w:rPr>
        <w:t xml:space="preserve"> </w:t>
      </w:r>
      <w:r w:rsidRPr="0064352A">
        <w:rPr>
          <w:rFonts w:asciiTheme="minorBidi" w:hAnsiTheme="minorBidi"/>
          <w:b/>
          <w:bCs/>
          <w:color w:val="000000"/>
          <w:sz w:val="24"/>
          <w:szCs w:val="24"/>
          <w:rtl/>
        </w:rPr>
        <w:t>تحقيق</w:t>
      </w:r>
      <w:r w:rsidRPr="0064352A">
        <w:rPr>
          <w:rFonts w:asciiTheme="minorBidi" w:hAnsiTheme="minorBidi"/>
          <w:b/>
          <w:bCs/>
          <w:color w:val="000000"/>
          <w:sz w:val="24"/>
          <w:szCs w:val="24"/>
        </w:rPr>
        <w:t xml:space="preserve"> </w:t>
      </w:r>
      <w:r w:rsidRPr="0064352A">
        <w:rPr>
          <w:rFonts w:asciiTheme="minorBidi" w:hAnsiTheme="minorBidi"/>
          <w:b/>
          <w:bCs/>
          <w:color w:val="000000"/>
          <w:sz w:val="24"/>
          <w:szCs w:val="24"/>
          <w:rtl/>
        </w:rPr>
        <w:t>عائد</w:t>
      </w:r>
      <w:r w:rsidRPr="0064352A">
        <w:rPr>
          <w:rFonts w:asciiTheme="minorBidi" w:hAnsiTheme="minorBidi"/>
          <w:b/>
          <w:bCs/>
          <w:color w:val="000000"/>
          <w:sz w:val="24"/>
          <w:szCs w:val="24"/>
        </w:rPr>
        <w:t xml:space="preserve"> </w:t>
      </w:r>
      <w:r w:rsidRPr="0064352A">
        <w:rPr>
          <w:rFonts w:asciiTheme="minorBidi" w:hAnsiTheme="minorBidi"/>
          <w:b/>
          <w:bCs/>
          <w:color w:val="000000"/>
          <w:sz w:val="24"/>
          <w:szCs w:val="24"/>
          <w:rtl/>
        </w:rPr>
        <w:t>مناسب</w:t>
      </w:r>
      <w:r w:rsidRPr="0064352A">
        <w:rPr>
          <w:rFonts w:asciiTheme="minorBidi" w:hAnsiTheme="minorBidi"/>
          <w:b/>
          <w:bCs/>
          <w:color w:val="000000"/>
          <w:sz w:val="24"/>
          <w:szCs w:val="24"/>
        </w:rPr>
        <w:t xml:space="preserve"> </w:t>
      </w:r>
      <w:r w:rsidRPr="0064352A">
        <w:rPr>
          <w:rFonts w:asciiTheme="minorBidi" w:hAnsiTheme="minorBidi"/>
          <w:b/>
          <w:bCs/>
          <w:color w:val="000000"/>
          <w:sz w:val="24"/>
          <w:szCs w:val="24"/>
          <w:rtl/>
        </w:rPr>
        <w:t>على</w:t>
      </w:r>
      <w:r w:rsidRPr="0064352A">
        <w:rPr>
          <w:rFonts w:asciiTheme="minorBidi" w:hAnsiTheme="minorBidi"/>
          <w:b/>
          <w:bCs/>
          <w:color w:val="000000"/>
          <w:sz w:val="24"/>
          <w:szCs w:val="24"/>
        </w:rPr>
        <w:t xml:space="preserve"> </w:t>
      </w:r>
      <w:r w:rsidRPr="0064352A">
        <w:rPr>
          <w:rFonts w:asciiTheme="minorBidi" w:hAnsiTheme="minorBidi"/>
          <w:b/>
          <w:bCs/>
          <w:color w:val="000000"/>
          <w:sz w:val="24"/>
          <w:szCs w:val="24"/>
          <w:rtl/>
        </w:rPr>
        <w:t>أنشطة</w:t>
      </w:r>
      <w:r w:rsidRPr="0064352A">
        <w:rPr>
          <w:rFonts w:asciiTheme="minorBidi" w:hAnsiTheme="minorBidi"/>
          <w:b/>
          <w:bCs/>
          <w:color w:val="000000"/>
          <w:sz w:val="24"/>
          <w:szCs w:val="24"/>
        </w:rPr>
        <w:t xml:space="preserve"> </w:t>
      </w:r>
      <w:r w:rsidRPr="0064352A">
        <w:rPr>
          <w:rFonts w:asciiTheme="minorBidi" w:hAnsiTheme="minorBidi"/>
          <w:b/>
          <w:bCs/>
          <w:color w:val="000000"/>
          <w:sz w:val="24"/>
          <w:szCs w:val="24"/>
          <w:rtl/>
        </w:rPr>
        <w:t xml:space="preserve">التشغيل </w:t>
      </w:r>
      <w:r w:rsidRPr="00833109">
        <w:rPr>
          <w:rFonts w:asciiTheme="minorBidi" w:hAnsiTheme="minorBidi"/>
          <w:b/>
          <w:bCs/>
          <w:color w:val="C9C0B0"/>
          <w:sz w:val="24"/>
          <w:szCs w:val="24"/>
          <w:rtl/>
        </w:rPr>
        <w:t>( النشاط الرئيسي للشركة )</w:t>
      </w:r>
    </w:p>
    <w:p w:rsidR="00307238" w:rsidRPr="0064352A" w:rsidRDefault="00C519D8" w:rsidP="00307238">
      <w:pPr>
        <w:autoSpaceDE w:val="0"/>
        <w:autoSpaceDN w:val="0"/>
        <w:adjustRightInd w:val="0"/>
        <w:spacing w:after="0" w:line="240" w:lineRule="auto"/>
        <w:rPr>
          <w:rFonts w:asciiTheme="minorBidi" w:hAnsiTheme="minorBidi"/>
          <w:b/>
          <w:bCs/>
          <w:color w:val="000000"/>
          <w:sz w:val="24"/>
          <w:szCs w:val="24"/>
          <w:rtl/>
        </w:rPr>
      </w:pPr>
      <w:r>
        <w:rPr>
          <w:rFonts w:asciiTheme="minorBidi" w:hAnsiTheme="minorBidi"/>
          <w:b/>
          <w:bCs/>
          <w:noProof/>
          <w:color w:val="000000"/>
          <w:sz w:val="24"/>
          <w:szCs w:val="24"/>
          <w:rtl/>
        </w:rPr>
        <mc:AlternateContent>
          <mc:Choice Requires="wps">
            <w:drawing>
              <wp:anchor distT="0" distB="0" distL="114300" distR="114300" simplePos="0" relativeHeight="251724800" behindDoc="0" locked="0" layoutInCell="1" allowOverlap="1">
                <wp:simplePos x="0" y="0"/>
                <wp:positionH relativeFrom="column">
                  <wp:posOffset>4126865</wp:posOffset>
                </wp:positionH>
                <wp:positionV relativeFrom="paragraph">
                  <wp:posOffset>19050</wp:posOffset>
                </wp:positionV>
                <wp:extent cx="1476375" cy="532765"/>
                <wp:effectExtent l="2540" t="635" r="0" b="0"/>
                <wp:wrapNone/>
                <wp:docPr id="25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53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D50" w:rsidRDefault="00DB3D50" w:rsidP="00307238">
                            <w:pPr>
                              <w:spacing w:after="0" w:line="240" w:lineRule="auto"/>
                              <w:jc w:val="center"/>
                              <w:rPr>
                                <w:rFonts w:ascii="Tahoma" w:hAnsi="Tahoma" w:cs="Tahoma"/>
                                <w:sz w:val="18"/>
                                <w:szCs w:val="18"/>
                                <w:rtl/>
                              </w:rPr>
                            </w:pPr>
                            <w:r>
                              <w:rPr>
                                <w:rFonts w:ascii="Tahoma" w:hAnsi="Tahoma" w:cs="Tahoma" w:hint="cs"/>
                                <w:sz w:val="18"/>
                                <w:szCs w:val="18"/>
                                <w:rtl/>
                              </w:rPr>
                              <w:t>الربح التشغيلي</w:t>
                            </w:r>
                          </w:p>
                          <w:p w:rsidR="00DB3D50" w:rsidRDefault="00DB3D50" w:rsidP="00307238">
                            <w:pPr>
                              <w:spacing w:after="0" w:line="240" w:lineRule="auto"/>
                              <w:jc w:val="center"/>
                              <w:rPr>
                                <w:rFonts w:ascii="Tahoma" w:hAnsi="Tahoma" w:cs="Tahoma"/>
                                <w:sz w:val="18"/>
                                <w:szCs w:val="18"/>
                                <w:rtl/>
                              </w:rPr>
                            </w:pPr>
                          </w:p>
                          <w:p w:rsidR="00DB3D50" w:rsidRPr="006728CB" w:rsidRDefault="00DB3D50" w:rsidP="00307238">
                            <w:pPr>
                              <w:spacing w:after="0" w:line="240" w:lineRule="auto"/>
                              <w:jc w:val="center"/>
                              <w:rPr>
                                <w:rFonts w:ascii="Tahoma" w:hAnsi="Tahoma" w:cs="Tahoma"/>
                                <w:sz w:val="18"/>
                                <w:szCs w:val="18"/>
                              </w:rPr>
                            </w:pPr>
                            <w:r>
                              <w:rPr>
                                <w:rFonts w:ascii="Tahoma" w:hAnsi="Tahoma" w:cs="Tahoma" w:hint="cs"/>
                                <w:sz w:val="18"/>
                                <w:szCs w:val="18"/>
                                <w:rtl/>
                              </w:rPr>
                              <w:t>صافي المبيعات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76" type="#_x0000_t202" style="position:absolute;left:0;text-align:left;margin-left:324.95pt;margin-top:1.5pt;width:116.25pt;height:41.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" filled="f" stroked="f">
                <v:textbox>
                  <w:txbxContent>
                    <w:p w:rsidR="00DB3D50" w:rsidRDefault="00DB3D50" w:rsidP="00307238">
                      <w:pPr>
                        <w:spacing w:after="0" w:line="240" w:lineRule="auto"/>
                        <w:jc w:val="center"/>
                        <w:rPr>
                          <w:rFonts w:ascii="Tahoma" w:hAnsi="Tahoma" w:cs="Tahoma"/>
                          <w:sz w:val="18"/>
                          <w:szCs w:val="18"/>
                          <w:rtl/>
                        </w:rPr>
                      </w:pPr>
                      <w:r>
                        <w:rPr>
                          <w:rFonts w:ascii="Tahoma" w:hAnsi="Tahoma" w:cs="Tahoma" w:hint="cs"/>
                          <w:sz w:val="18"/>
                          <w:szCs w:val="18"/>
                          <w:rtl/>
                        </w:rPr>
                        <w:t>الربح التشغيلي</w:t>
                      </w:r>
                    </w:p>
                    <w:p w:rsidR="00DB3D50" w:rsidRDefault="00DB3D50" w:rsidP="00307238">
                      <w:pPr>
                        <w:spacing w:after="0" w:line="240" w:lineRule="auto"/>
                        <w:jc w:val="center"/>
                        <w:rPr>
                          <w:rFonts w:ascii="Tahoma" w:hAnsi="Tahoma" w:cs="Tahoma"/>
                          <w:sz w:val="18"/>
                          <w:szCs w:val="18"/>
                          <w:rtl/>
                        </w:rPr>
                      </w:pPr>
                    </w:p>
                    <w:p w:rsidR="00DB3D50" w:rsidRPr="006728CB" w:rsidRDefault="00DB3D50" w:rsidP="00307238">
                      <w:pPr>
                        <w:spacing w:after="0" w:line="240" w:lineRule="auto"/>
                        <w:jc w:val="center"/>
                        <w:rPr>
                          <w:rFonts w:ascii="Tahoma" w:hAnsi="Tahoma" w:cs="Tahoma"/>
                          <w:sz w:val="18"/>
                          <w:szCs w:val="18"/>
                        </w:rPr>
                      </w:pPr>
                      <w:r>
                        <w:rPr>
                          <w:rFonts w:ascii="Tahoma" w:hAnsi="Tahoma" w:cs="Tahoma" w:hint="cs"/>
                          <w:sz w:val="18"/>
                          <w:szCs w:val="18"/>
                          <w:rtl/>
                        </w:rPr>
                        <w:t>صافي المبيعات</w:t>
                      </w:r>
                    </w:p>
                  </w:txbxContent>
                </v:textbox>
              </v:shape>
            </w:pict>
          </mc:Fallback>
        </mc:AlternateContent>
      </w:r>
      <w:r>
        <w:rPr>
          <w:rFonts w:asciiTheme="minorBidi" w:hAnsiTheme="minorBidi"/>
          <w:b/>
          <w:bCs/>
          <w:noProof/>
          <w:color w:val="000000"/>
          <w:sz w:val="24"/>
          <w:szCs w:val="24"/>
          <w:rtl/>
        </w:rPr>
        <mc:AlternateContent>
          <mc:Choice Requires="wps">
            <w:drawing>
              <wp:anchor distT="0" distB="0" distL="114300" distR="114300" simplePos="0" relativeHeight="251725824" behindDoc="0" locked="0" layoutInCell="1" allowOverlap="1">
                <wp:simplePos x="0" y="0"/>
                <wp:positionH relativeFrom="column">
                  <wp:posOffset>4295775</wp:posOffset>
                </wp:positionH>
                <wp:positionV relativeFrom="paragraph">
                  <wp:posOffset>274955</wp:posOffset>
                </wp:positionV>
                <wp:extent cx="1208405" cy="0"/>
                <wp:effectExtent l="9525" t="8890" r="10795" b="10160"/>
                <wp:wrapNone/>
                <wp:docPr id="257"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8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424052" id="AutoShape 64" o:spid="_x0000_s1026" type="#_x0000_t32" style="position:absolute;left:0;text-align:left;margin-left:338.25pt;margin-top:21.65pt;width:95.15pt;height: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M6x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"/>
            </w:pict>
          </mc:Fallback>
        </mc:AlternateContent>
      </w:r>
    </w:p>
    <w:p w:rsidR="00307238" w:rsidRPr="0064352A" w:rsidRDefault="00307238" w:rsidP="00307238">
      <w:pPr>
        <w:autoSpaceDE w:val="0"/>
        <w:autoSpaceDN w:val="0"/>
        <w:adjustRightInd w:val="0"/>
        <w:spacing w:after="0" w:line="240" w:lineRule="auto"/>
        <w:rPr>
          <w:rFonts w:asciiTheme="minorBidi" w:hAnsiTheme="minorBidi"/>
          <w:b/>
          <w:bCs/>
          <w:color w:val="000000"/>
          <w:sz w:val="24"/>
          <w:szCs w:val="24"/>
          <w:rtl/>
        </w:rPr>
      </w:pPr>
      <w:r w:rsidRPr="0064352A">
        <w:rPr>
          <w:rFonts w:asciiTheme="minorBidi" w:hAnsiTheme="minorBidi"/>
          <w:b/>
          <w:bCs/>
          <w:color w:val="000000"/>
          <w:sz w:val="24"/>
          <w:szCs w:val="24"/>
          <w:rtl/>
        </w:rPr>
        <w:t xml:space="preserve">هامش ربح التشغيل = </w:t>
      </w:r>
    </w:p>
    <w:p w:rsidR="00307238" w:rsidRPr="0064352A" w:rsidRDefault="00C519D8" w:rsidP="00307238">
      <w:pPr>
        <w:autoSpaceDE w:val="0"/>
        <w:autoSpaceDN w:val="0"/>
        <w:adjustRightInd w:val="0"/>
        <w:spacing w:after="0" w:line="240" w:lineRule="auto"/>
        <w:rPr>
          <w:rFonts w:asciiTheme="minorBidi" w:hAnsiTheme="minorBidi"/>
          <w:b/>
          <w:bCs/>
          <w:color w:val="000000"/>
          <w:sz w:val="24"/>
          <w:szCs w:val="24"/>
          <w:rtl/>
        </w:rPr>
      </w:pPr>
      <w:r>
        <w:rPr>
          <w:rFonts w:asciiTheme="minorBidi" w:hAnsiTheme="minorBidi"/>
          <w:b/>
          <w:bCs/>
          <w:noProof/>
          <w:color w:val="000000"/>
          <w:sz w:val="24"/>
          <w:szCs w:val="24"/>
          <w:rtl/>
        </w:rPr>
        <mc:AlternateContent>
          <mc:Choice Requires="wps">
            <w:drawing>
              <wp:anchor distT="0" distB="0" distL="114300" distR="114300" simplePos="0" relativeHeight="251797504" behindDoc="0" locked="0" layoutInCell="1" allowOverlap="1">
                <wp:simplePos x="0" y="0"/>
                <wp:positionH relativeFrom="column">
                  <wp:posOffset>-76200</wp:posOffset>
                </wp:positionH>
                <wp:positionV relativeFrom="paragraph">
                  <wp:posOffset>131445</wp:posOffset>
                </wp:positionV>
                <wp:extent cx="1524000" cy="292100"/>
                <wp:effectExtent l="9525" t="6350" r="9525" b="6350"/>
                <wp:wrapNone/>
                <wp:docPr id="256"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92100"/>
                        </a:xfrm>
                        <a:prstGeom prst="rect">
                          <a:avLst/>
                        </a:prstGeom>
                        <a:solidFill>
                          <a:srgbClr val="FFFFFF"/>
                        </a:solidFill>
                        <a:ln w="9525">
                          <a:solidFill>
                            <a:srgbClr val="000000"/>
                          </a:solidFill>
                          <a:miter lim="800000"/>
                          <a:headEnd/>
                          <a:tailEnd/>
                        </a:ln>
                      </wps:spPr>
                      <wps:txbx>
                        <w:txbxContent>
                          <w:p w:rsidR="00DB3D50" w:rsidRPr="00CE11E2" w:rsidRDefault="00DB3D50" w:rsidP="00307238">
                            <w:pPr>
                              <w:jc w:val="center"/>
                              <w:rPr>
                                <w:rFonts w:asciiTheme="minorBidi" w:hAnsiTheme="minorBidi"/>
                                <w:b/>
                                <w:bCs/>
                                <w:color w:val="C9C0B0"/>
                                <w:sz w:val="24"/>
                                <w:szCs w:val="24"/>
                              </w:rPr>
                            </w:pPr>
                            <w:r w:rsidRPr="00CE11E2">
                              <w:rPr>
                                <w:rFonts w:asciiTheme="minorBidi" w:hAnsiTheme="minorBidi"/>
                                <w:b/>
                                <w:bCs/>
                                <w:color w:val="C9C0B0"/>
                                <w:sz w:val="24"/>
                                <w:szCs w:val="24"/>
                                <w:rtl/>
                              </w:rPr>
                              <w:t>( العائد = الربح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77" type="#_x0000_t202" style="position:absolute;left:0;text-align:left;margin-left:-6pt;margin-top:10.35pt;width:120pt;height:23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">
                <v:textbox>
                  <w:txbxContent>
                    <w:p w:rsidR="00DB3D50" w:rsidRPr="00CE11E2" w:rsidRDefault="00DB3D50" w:rsidP="00307238">
                      <w:pPr>
                        <w:jc w:val="center"/>
                        <w:rPr>
                          <w:rFonts w:asciiTheme="minorBidi" w:hAnsiTheme="minorBidi"/>
                          <w:b/>
                          <w:bCs/>
                          <w:color w:val="C9C0B0"/>
                          <w:sz w:val="24"/>
                          <w:szCs w:val="24"/>
                        </w:rPr>
                      </w:pPr>
                      <w:r w:rsidRPr="00CE11E2">
                        <w:rPr>
                          <w:rFonts w:asciiTheme="minorBidi" w:hAnsiTheme="minorBidi"/>
                          <w:b/>
                          <w:bCs/>
                          <w:color w:val="C9C0B0"/>
                          <w:sz w:val="24"/>
                          <w:szCs w:val="24"/>
                          <w:rtl/>
                        </w:rPr>
                        <w:t>( العائد = الربح )</w:t>
                      </w:r>
                    </w:p>
                  </w:txbxContent>
                </v:textbox>
              </v:shape>
            </w:pict>
          </mc:Fallback>
        </mc:AlternateContent>
      </w:r>
    </w:p>
    <w:p w:rsidR="00307238" w:rsidRPr="0064352A" w:rsidRDefault="00307238" w:rsidP="00C108B1">
      <w:pPr>
        <w:pStyle w:val="ListParagraph"/>
        <w:numPr>
          <w:ilvl w:val="0"/>
          <w:numId w:val="83"/>
        </w:numPr>
        <w:autoSpaceDE w:val="0"/>
        <w:autoSpaceDN w:val="0"/>
        <w:adjustRightInd w:val="0"/>
        <w:spacing w:after="0" w:line="240" w:lineRule="auto"/>
        <w:rPr>
          <w:rFonts w:asciiTheme="minorBidi" w:hAnsiTheme="minorBidi"/>
          <w:b/>
          <w:bCs/>
          <w:sz w:val="24"/>
          <w:szCs w:val="24"/>
        </w:rPr>
      </w:pPr>
      <w:r w:rsidRPr="0064352A">
        <w:rPr>
          <w:rFonts w:asciiTheme="minorBidi" w:hAnsiTheme="minorBidi"/>
          <w:b/>
          <w:bCs/>
          <w:sz w:val="24"/>
          <w:szCs w:val="24"/>
          <w:rtl/>
        </w:rPr>
        <w:t xml:space="preserve">العائد على المبيعات </w:t>
      </w:r>
    </w:p>
    <w:p w:rsidR="00307238" w:rsidRPr="0064352A" w:rsidRDefault="00307238" w:rsidP="00307238">
      <w:pPr>
        <w:autoSpaceDE w:val="0"/>
        <w:autoSpaceDN w:val="0"/>
        <w:adjustRightInd w:val="0"/>
        <w:spacing w:after="0" w:line="240" w:lineRule="auto"/>
        <w:rPr>
          <w:rFonts w:asciiTheme="minorBidi" w:hAnsiTheme="minorBidi"/>
          <w:b/>
          <w:bCs/>
          <w:sz w:val="24"/>
          <w:szCs w:val="24"/>
        </w:rPr>
      </w:pPr>
      <w:r w:rsidRPr="0064352A">
        <w:rPr>
          <w:rFonts w:asciiTheme="minorBidi" w:hAnsiTheme="minorBidi"/>
          <w:b/>
          <w:bCs/>
          <w:sz w:val="24"/>
          <w:szCs w:val="24"/>
          <w:rtl/>
        </w:rPr>
        <w:t>يقيس</w:t>
      </w:r>
      <w:r w:rsidRPr="0064352A">
        <w:rPr>
          <w:rFonts w:asciiTheme="minorBidi" w:hAnsiTheme="minorBidi"/>
          <w:b/>
          <w:bCs/>
          <w:sz w:val="24"/>
          <w:szCs w:val="24"/>
        </w:rPr>
        <w:t xml:space="preserve"> </w:t>
      </w:r>
      <w:r w:rsidRPr="0064352A">
        <w:rPr>
          <w:rFonts w:asciiTheme="minorBidi" w:hAnsiTheme="minorBidi"/>
          <w:b/>
          <w:bCs/>
          <w:sz w:val="24"/>
          <w:szCs w:val="24"/>
          <w:rtl/>
        </w:rPr>
        <w:t>مدى</w:t>
      </w:r>
      <w:r w:rsidRPr="0064352A">
        <w:rPr>
          <w:rFonts w:asciiTheme="minorBidi" w:hAnsiTheme="minorBidi"/>
          <w:b/>
          <w:bCs/>
          <w:sz w:val="24"/>
          <w:szCs w:val="24"/>
        </w:rPr>
        <w:t xml:space="preserve"> </w:t>
      </w:r>
      <w:r w:rsidRPr="0064352A">
        <w:rPr>
          <w:rFonts w:asciiTheme="minorBidi" w:hAnsiTheme="minorBidi"/>
          <w:b/>
          <w:bCs/>
          <w:sz w:val="24"/>
          <w:szCs w:val="24"/>
          <w:rtl/>
        </w:rPr>
        <w:t>قدرة</w:t>
      </w:r>
      <w:r w:rsidRPr="0064352A">
        <w:rPr>
          <w:rFonts w:asciiTheme="minorBidi" w:hAnsiTheme="minorBidi"/>
          <w:b/>
          <w:bCs/>
          <w:sz w:val="24"/>
          <w:szCs w:val="24"/>
        </w:rPr>
        <w:t xml:space="preserve"> </w:t>
      </w:r>
      <w:r w:rsidRPr="0064352A">
        <w:rPr>
          <w:rFonts w:asciiTheme="minorBidi" w:hAnsiTheme="minorBidi"/>
          <w:b/>
          <w:bCs/>
          <w:sz w:val="24"/>
          <w:szCs w:val="24"/>
          <w:rtl/>
        </w:rPr>
        <w:t>الشركة</w:t>
      </w:r>
      <w:r w:rsidRPr="0064352A">
        <w:rPr>
          <w:rFonts w:asciiTheme="minorBidi" w:hAnsiTheme="minorBidi"/>
          <w:b/>
          <w:bCs/>
          <w:sz w:val="24"/>
          <w:szCs w:val="24"/>
        </w:rPr>
        <w:t xml:space="preserve"> </w:t>
      </w:r>
      <w:r w:rsidRPr="0064352A">
        <w:rPr>
          <w:rFonts w:asciiTheme="minorBidi" w:hAnsiTheme="minorBidi"/>
          <w:b/>
          <w:bCs/>
          <w:sz w:val="24"/>
          <w:szCs w:val="24"/>
          <w:rtl/>
        </w:rPr>
        <w:t>على</w:t>
      </w:r>
      <w:r w:rsidRPr="0064352A">
        <w:rPr>
          <w:rFonts w:asciiTheme="minorBidi" w:hAnsiTheme="minorBidi"/>
          <w:b/>
          <w:bCs/>
          <w:sz w:val="24"/>
          <w:szCs w:val="24"/>
        </w:rPr>
        <w:t xml:space="preserve"> </w:t>
      </w:r>
      <w:r w:rsidRPr="0064352A">
        <w:rPr>
          <w:rFonts w:asciiTheme="minorBidi" w:hAnsiTheme="minorBidi"/>
          <w:b/>
          <w:bCs/>
          <w:sz w:val="24"/>
          <w:szCs w:val="24"/>
          <w:rtl/>
        </w:rPr>
        <w:t>تحقيق</w:t>
      </w:r>
      <w:r w:rsidRPr="0064352A">
        <w:rPr>
          <w:rFonts w:asciiTheme="minorBidi" w:hAnsiTheme="minorBidi"/>
          <w:b/>
          <w:bCs/>
          <w:sz w:val="24"/>
          <w:szCs w:val="24"/>
        </w:rPr>
        <w:t xml:space="preserve"> </w:t>
      </w:r>
      <w:r w:rsidRPr="0064352A">
        <w:rPr>
          <w:rFonts w:asciiTheme="minorBidi" w:hAnsiTheme="minorBidi"/>
          <w:b/>
          <w:bCs/>
          <w:sz w:val="24"/>
          <w:szCs w:val="24"/>
          <w:rtl/>
        </w:rPr>
        <w:t>عائد</w:t>
      </w:r>
      <w:r w:rsidRPr="0064352A">
        <w:rPr>
          <w:rFonts w:asciiTheme="minorBidi" w:hAnsiTheme="minorBidi"/>
          <w:b/>
          <w:bCs/>
          <w:sz w:val="24"/>
          <w:szCs w:val="24"/>
        </w:rPr>
        <w:t xml:space="preserve"> </w:t>
      </w:r>
      <w:r w:rsidRPr="0064352A">
        <w:rPr>
          <w:rFonts w:asciiTheme="minorBidi" w:hAnsiTheme="minorBidi"/>
          <w:b/>
          <w:bCs/>
          <w:sz w:val="24"/>
          <w:szCs w:val="24"/>
          <w:rtl/>
        </w:rPr>
        <w:t>مناسب</w:t>
      </w:r>
      <w:r w:rsidRPr="0064352A">
        <w:rPr>
          <w:rFonts w:asciiTheme="minorBidi" w:hAnsiTheme="minorBidi"/>
          <w:b/>
          <w:bCs/>
          <w:sz w:val="24"/>
          <w:szCs w:val="24"/>
        </w:rPr>
        <w:t xml:space="preserve"> </w:t>
      </w:r>
      <w:r w:rsidRPr="0064352A">
        <w:rPr>
          <w:rFonts w:asciiTheme="minorBidi" w:hAnsiTheme="minorBidi"/>
          <w:b/>
          <w:bCs/>
          <w:sz w:val="24"/>
          <w:szCs w:val="24"/>
          <w:rtl/>
        </w:rPr>
        <w:t>على</w:t>
      </w:r>
      <w:r w:rsidRPr="0064352A">
        <w:rPr>
          <w:rFonts w:asciiTheme="minorBidi" w:hAnsiTheme="minorBidi"/>
          <w:b/>
          <w:bCs/>
          <w:sz w:val="24"/>
          <w:szCs w:val="24"/>
        </w:rPr>
        <w:t xml:space="preserve"> </w:t>
      </w:r>
      <w:r w:rsidRPr="0064352A">
        <w:rPr>
          <w:rFonts w:asciiTheme="minorBidi" w:hAnsiTheme="minorBidi"/>
          <w:b/>
          <w:bCs/>
          <w:sz w:val="24"/>
          <w:szCs w:val="24"/>
          <w:rtl/>
        </w:rPr>
        <w:t>أنشطتها</w:t>
      </w:r>
    </w:p>
    <w:p w:rsidR="00307238" w:rsidRPr="0064352A" w:rsidRDefault="00C519D8" w:rsidP="00307238">
      <w:pPr>
        <w:autoSpaceDE w:val="0"/>
        <w:autoSpaceDN w:val="0"/>
        <w:adjustRightInd w:val="0"/>
        <w:spacing w:after="0" w:line="240" w:lineRule="auto"/>
        <w:rPr>
          <w:rFonts w:asciiTheme="minorBidi" w:hAnsiTheme="minorBidi"/>
          <w:b/>
          <w:bCs/>
          <w:sz w:val="24"/>
          <w:szCs w:val="24"/>
        </w:rPr>
      </w:pPr>
      <w:r>
        <w:rPr>
          <w:rFonts w:asciiTheme="minorBidi" w:hAnsiTheme="minorBidi"/>
          <w:b/>
          <w:bCs/>
          <w:noProof/>
          <w:sz w:val="24"/>
          <w:szCs w:val="24"/>
        </w:rPr>
        <mc:AlternateContent>
          <mc:Choice Requires="wps">
            <w:drawing>
              <wp:anchor distT="0" distB="0" distL="114300" distR="114300" simplePos="0" relativeHeight="251726848" behindDoc="0" locked="0" layoutInCell="1" allowOverlap="1">
                <wp:simplePos x="0" y="0"/>
                <wp:positionH relativeFrom="column">
                  <wp:posOffset>4023995</wp:posOffset>
                </wp:positionH>
                <wp:positionV relativeFrom="paragraph">
                  <wp:posOffset>-47625</wp:posOffset>
                </wp:positionV>
                <wp:extent cx="1476375" cy="532765"/>
                <wp:effectExtent l="4445" t="0" r="0" b="635"/>
                <wp:wrapNone/>
                <wp:docPr id="25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53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D50" w:rsidRDefault="00DB3D50" w:rsidP="00307238">
                            <w:pPr>
                              <w:spacing w:after="0" w:line="240" w:lineRule="auto"/>
                              <w:jc w:val="center"/>
                              <w:rPr>
                                <w:rFonts w:ascii="Tahoma" w:hAnsi="Tahoma" w:cs="Tahoma"/>
                                <w:sz w:val="18"/>
                                <w:szCs w:val="18"/>
                                <w:rtl/>
                              </w:rPr>
                            </w:pPr>
                            <w:r>
                              <w:rPr>
                                <w:rFonts w:ascii="Tahoma" w:hAnsi="Tahoma" w:cs="Tahoma" w:hint="cs"/>
                                <w:sz w:val="18"/>
                                <w:szCs w:val="18"/>
                                <w:rtl/>
                              </w:rPr>
                              <w:t>صافي الربح</w:t>
                            </w:r>
                          </w:p>
                          <w:p w:rsidR="00DB3D50" w:rsidRDefault="00DB3D50" w:rsidP="00307238">
                            <w:pPr>
                              <w:spacing w:after="0" w:line="240" w:lineRule="auto"/>
                              <w:jc w:val="center"/>
                              <w:rPr>
                                <w:rFonts w:ascii="Tahoma" w:hAnsi="Tahoma" w:cs="Tahoma"/>
                                <w:sz w:val="18"/>
                                <w:szCs w:val="18"/>
                                <w:rtl/>
                              </w:rPr>
                            </w:pPr>
                          </w:p>
                          <w:p w:rsidR="00DB3D50" w:rsidRPr="006728CB" w:rsidRDefault="00DB3D50" w:rsidP="00307238">
                            <w:pPr>
                              <w:spacing w:after="0" w:line="240" w:lineRule="auto"/>
                              <w:jc w:val="center"/>
                              <w:rPr>
                                <w:rFonts w:ascii="Tahoma" w:hAnsi="Tahoma" w:cs="Tahoma"/>
                                <w:sz w:val="18"/>
                                <w:szCs w:val="18"/>
                              </w:rPr>
                            </w:pPr>
                            <w:r>
                              <w:rPr>
                                <w:rFonts w:ascii="Tahoma" w:hAnsi="Tahoma" w:cs="Tahoma" w:hint="cs"/>
                                <w:sz w:val="18"/>
                                <w:szCs w:val="18"/>
                                <w:rtl/>
                              </w:rPr>
                              <w:t>صافي المبيعات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78" type="#_x0000_t202" style="position:absolute;left:0;text-align:left;margin-left:316.85pt;margin-top:-3.75pt;width:116.25pt;height:41.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" filled="f" stroked="f">
                <v:textbox>
                  <w:txbxContent>
                    <w:p w:rsidR="00DB3D50" w:rsidRDefault="00DB3D50" w:rsidP="00307238">
                      <w:pPr>
                        <w:spacing w:after="0" w:line="240" w:lineRule="auto"/>
                        <w:jc w:val="center"/>
                        <w:rPr>
                          <w:rFonts w:ascii="Tahoma" w:hAnsi="Tahoma" w:cs="Tahoma"/>
                          <w:sz w:val="18"/>
                          <w:szCs w:val="18"/>
                          <w:rtl/>
                        </w:rPr>
                      </w:pPr>
                      <w:r>
                        <w:rPr>
                          <w:rFonts w:ascii="Tahoma" w:hAnsi="Tahoma" w:cs="Tahoma" w:hint="cs"/>
                          <w:sz w:val="18"/>
                          <w:szCs w:val="18"/>
                          <w:rtl/>
                        </w:rPr>
                        <w:t>صافي الربح</w:t>
                      </w:r>
                    </w:p>
                    <w:p w:rsidR="00DB3D50" w:rsidRDefault="00DB3D50" w:rsidP="00307238">
                      <w:pPr>
                        <w:spacing w:after="0" w:line="240" w:lineRule="auto"/>
                        <w:jc w:val="center"/>
                        <w:rPr>
                          <w:rFonts w:ascii="Tahoma" w:hAnsi="Tahoma" w:cs="Tahoma"/>
                          <w:sz w:val="18"/>
                          <w:szCs w:val="18"/>
                          <w:rtl/>
                        </w:rPr>
                      </w:pPr>
                    </w:p>
                    <w:p w:rsidR="00DB3D50" w:rsidRPr="006728CB" w:rsidRDefault="00DB3D50" w:rsidP="00307238">
                      <w:pPr>
                        <w:spacing w:after="0" w:line="240" w:lineRule="auto"/>
                        <w:jc w:val="center"/>
                        <w:rPr>
                          <w:rFonts w:ascii="Tahoma" w:hAnsi="Tahoma" w:cs="Tahoma"/>
                          <w:sz w:val="18"/>
                          <w:szCs w:val="18"/>
                        </w:rPr>
                      </w:pPr>
                      <w:r>
                        <w:rPr>
                          <w:rFonts w:ascii="Tahoma" w:hAnsi="Tahoma" w:cs="Tahoma" w:hint="cs"/>
                          <w:sz w:val="18"/>
                          <w:szCs w:val="18"/>
                          <w:rtl/>
                        </w:rPr>
                        <w:t>صافي المبيعات</w:t>
                      </w:r>
                    </w:p>
                  </w:txbxContent>
                </v:textbox>
              </v:shape>
            </w:pict>
          </mc:Fallback>
        </mc:AlternateContent>
      </w:r>
    </w:p>
    <w:p w:rsidR="00307238" w:rsidRPr="0064352A" w:rsidRDefault="00C519D8" w:rsidP="00307238">
      <w:pPr>
        <w:autoSpaceDE w:val="0"/>
        <w:autoSpaceDN w:val="0"/>
        <w:adjustRightInd w:val="0"/>
        <w:spacing w:after="0" w:line="240" w:lineRule="auto"/>
        <w:rPr>
          <w:rFonts w:asciiTheme="minorBidi" w:hAnsiTheme="minorBidi"/>
          <w:b/>
          <w:bCs/>
          <w:sz w:val="24"/>
          <w:szCs w:val="24"/>
          <w:rtl/>
        </w:rPr>
      </w:pPr>
      <w:r>
        <w:rPr>
          <w:rFonts w:asciiTheme="minorBidi" w:hAnsiTheme="minorBidi"/>
          <w:b/>
          <w:bCs/>
          <w:noProof/>
          <w:sz w:val="24"/>
          <w:szCs w:val="24"/>
          <w:rtl/>
        </w:rPr>
        <mc:AlternateContent>
          <mc:Choice Requires="wps">
            <w:drawing>
              <wp:anchor distT="0" distB="0" distL="114300" distR="114300" simplePos="0" relativeHeight="251727872" behindDoc="0" locked="0" layoutInCell="1" allowOverlap="1">
                <wp:simplePos x="0" y="0"/>
                <wp:positionH relativeFrom="column">
                  <wp:posOffset>4222115</wp:posOffset>
                </wp:positionH>
                <wp:positionV relativeFrom="paragraph">
                  <wp:posOffset>43815</wp:posOffset>
                </wp:positionV>
                <wp:extent cx="1208405" cy="0"/>
                <wp:effectExtent l="12065" t="9525" r="8255" b="9525"/>
                <wp:wrapNone/>
                <wp:docPr id="254"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8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270612" id="AutoShape 66" o:spid="_x0000_s1026" type="#_x0000_t32" style="position:absolute;left:0;text-align:left;margin-left:332.45pt;margin-top:3.45pt;width:95.15pt;height: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"/>
            </w:pict>
          </mc:Fallback>
        </mc:AlternateContent>
      </w:r>
      <w:r w:rsidR="00307238" w:rsidRPr="0064352A">
        <w:rPr>
          <w:rFonts w:asciiTheme="minorBidi" w:hAnsiTheme="minorBidi"/>
          <w:b/>
          <w:bCs/>
          <w:sz w:val="24"/>
          <w:szCs w:val="24"/>
          <w:rtl/>
        </w:rPr>
        <w:t xml:space="preserve">العائد على المبيعات = </w:t>
      </w:r>
    </w:p>
    <w:p w:rsidR="00307238" w:rsidRPr="0064352A" w:rsidRDefault="00307238" w:rsidP="00307238">
      <w:pPr>
        <w:autoSpaceDE w:val="0"/>
        <w:autoSpaceDN w:val="0"/>
        <w:adjustRightInd w:val="0"/>
        <w:spacing w:after="0" w:line="240" w:lineRule="auto"/>
        <w:rPr>
          <w:rFonts w:asciiTheme="minorBidi" w:hAnsiTheme="minorBidi"/>
          <w:b/>
          <w:bCs/>
          <w:sz w:val="24"/>
          <w:szCs w:val="24"/>
          <w:rtl/>
        </w:rPr>
      </w:pPr>
    </w:p>
    <w:p w:rsidR="00307238" w:rsidRPr="0064352A" w:rsidRDefault="00307238" w:rsidP="00C108B1">
      <w:pPr>
        <w:pStyle w:val="ListParagraph"/>
        <w:numPr>
          <w:ilvl w:val="0"/>
          <w:numId w:val="83"/>
        </w:numPr>
        <w:autoSpaceDE w:val="0"/>
        <w:autoSpaceDN w:val="0"/>
        <w:adjustRightInd w:val="0"/>
        <w:spacing w:after="0" w:line="240" w:lineRule="auto"/>
        <w:rPr>
          <w:rFonts w:asciiTheme="minorBidi" w:hAnsiTheme="minorBidi"/>
          <w:b/>
          <w:bCs/>
          <w:sz w:val="24"/>
          <w:szCs w:val="24"/>
        </w:rPr>
      </w:pPr>
      <w:r w:rsidRPr="0064352A">
        <w:rPr>
          <w:rFonts w:asciiTheme="minorBidi" w:hAnsiTheme="minorBidi"/>
          <w:b/>
          <w:bCs/>
          <w:sz w:val="24"/>
          <w:szCs w:val="24"/>
          <w:rtl/>
        </w:rPr>
        <w:t xml:space="preserve">العائد على الأصول </w:t>
      </w:r>
    </w:p>
    <w:p w:rsidR="00307238" w:rsidRPr="0064352A" w:rsidRDefault="00307238" w:rsidP="00307238">
      <w:pPr>
        <w:autoSpaceDE w:val="0"/>
        <w:autoSpaceDN w:val="0"/>
        <w:adjustRightInd w:val="0"/>
        <w:spacing w:after="0" w:line="240" w:lineRule="auto"/>
        <w:rPr>
          <w:rFonts w:asciiTheme="minorBidi" w:hAnsiTheme="minorBidi"/>
          <w:b/>
          <w:bCs/>
          <w:sz w:val="24"/>
          <w:szCs w:val="24"/>
          <w:rtl/>
        </w:rPr>
      </w:pPr>
      <w:r w:rsidRPr="0064352A">
        <w:rPr>
          <w:rFonts w:asciiTheme="minorBidi" w:hAnsiTheme="minorBidi"/>
          <w:b/>
          <w:bCs/>
          <w:sz w:val="24"/>
          <w:szCs w:val="24"/>
          <w:rtl/>
        </w:rPr>
        <w:t xml:space="preserve">يقيس العائد على استثمارات الشركة </w:t>
      </w:r>
    </w:p>
    <w:p w:rsidR="00307238" w:rsidRPr="0064352A" w:rsidRDefault="00C519D8" w:rsidP="00307238">
      <w:pPr>
        <w:autoSpaceDE w:val="0"/>
        <w:autoSpaceDN w:val="0"/>
        <w:adjustRightInd w:val="0"/>
        <w:spacing w:after="0" w:line="240" w:lineRule="auto"/>
        <w:rPr>
          <w:rFonts w:asciiTheme="minorBidi" w:hAnsiTheme="minorBidi"/>
          <w:b/>
          <w:bCs/>
          <w:sz w:val="24"/>
          <w:szCs w:val="24"/>
          <w:rtl/>
        </w:rPr>
      </w:pPr>
      <w:r>
        <w:rPr>
          <w:rFonts w:asciiTheme="minorBidi" w:hAnsiTheme="minorBidi"/>
          <w:b/>
          <w:bCs/>
          <w:noProof/>
          <w:sz w:val="24"/>
          <w:szCs w:val="24"/>
          <w:rtl/>
        </w:rPr>
        <mc:AlternateContent>
          <mc:Choice Requires="wps">
            <w:drawing>
              <wp:anchor distT="0" distB="0" distL="114300" distR="114300" simplePos="0" relativeHeight="251728896" behindDoc="0" locked="0" layoutInCell="1" allowOverlap="1">
                <wp:simplePos x="0" y="0"/>
                <wp:positionH relativeFrom="column">
                  <wp:posOffset>4195445</wp:posOffset>
                </wp:positionH>
                <wp:positionV relativeFrom="paragraph">
                  <wp:posOffset>20320</wp:posOffset>
                </wp:positionV>
                <wp:extent cx="1476375" cy="532765"/>
                <wp:effectExtent l="4445" t="1270" r="0" b="0"/>
                <wp:wrapNone/>
                <wp:docPr id="25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53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D50" w:rsidRDefault="00DB3D50" w:rsidP="00307238">
                            <w:pPr>
                              <w:spacing w:after="0" w:line="240" w:lineRule="auto"/>
                              <w:jc w:val="center"/>
                              <w:rPr>
                                <w:rFonts w:ascii="Tahoma" w:hAnsi="Tahoma" w:cs="Tahoma"/>
                                <w:sz w:val="18"/>
                                <w:szCs w:val="18"/>
                                <w:rtl/>
                              </w:rPr>
                            </w:pPr>
                            <w:r>
                              <w:rPr>
                                <w:rFonts w:ascii="Tahoma" w:hAnsi="Tahoma" w:cs="Tahoma" w:hint="cs"/>
                                <w:sz w:val="18"/>
                                <w:szCs w:val="18"/>
                                <w:rtl/>
                              </w:rPr>
                              <w:t>صافي الربح</w:t>
                            </w:r>
                          </w:p>
                          <w:p w:rsidR="00DB3D50" w:rsidRDefault="00DB3D50" w:rsidP="00307238">
                            <w:pPr>
                              <w:spacing w:after="0" w:line="240" w:lineRule="auto"/>
                              <w:jc w:val="center"/>
                              <w:rPr>
                                <w:rFonts w:ascii="Tahoma" w:hAnsi="Tahoma" w:cs="Tahoma"/>
                                <w:sz w:val="18"/>
                                <w:szCs w:val="18"/>
                                <w:rtl/>
                              </w:rPr>
                            </w:pPr>
                          </w:p>
                          <w:p w:rsidR="00DB3D50" w:rsidRPr="006728CB" w:rsidRDefault="00DB3D50" w:rsidP="00307238">
                            <w:pPr>
                              <w:spacing w:after="0" w:line="240" w:lineRule="auto"/>
                              <w:jc w:val="center"/>
                              <w:rPr>
                                <w:rFonts w:ascii="Tahoma" w:hAnsi="Tahoma" w:cs="Tahoma"/>
                                <w:sz w:val="18"/>
                                <w:szCs w:val="18"/>
                              </w:rPr>
                            </w:pPr>
                            <w:r>
                              <w:rPr>
                                <w:rFonts w:ascii="Tahoma" w:hAnsi="Tahoma" w:cs="Tahoma" w:hint="cs"/>
                                <w:sz w:val="18"/>
                                <w:szCs w:val="18"/>
                                <w:rtl/>
                              </w:rPr>
                              <w:t>الأصول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79" type="#_x0000_t202" style="position:absolute;left:0;text-align:left;margin-left:330.35pt;margin-top:1.6pt;width:116.25pt;height:41.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" filled="f" stroked="f">
                <v:textbox>
                  <w:txbxContent>
                    <w:p w:rsidR="00DB3D50" w:rsidRDefault="00DB3D50" w:rsidP="00307238">
                      <w:pPr>
                        <w:spacing w:after="0" w:line="240" w:lineRule="auto"/>
                        <w:jc w:val="center"/>
                        <w:rPr>
                          <w:rFonts w:ascii="Tahoma" w:hAnsi="Tahoma" w:cs="Tahoma"/>
                          <w:sz w:val="18"/>
                          <w:szCs w:val="18"/>
                          <w:rtl/>
                        </w:rPr>
                      </w:pPr>
                      <w:r>
                        <w:rPr>
                          <w:rFonts w:ascii="Tahoma" w:hAnsi="Tahoma" w:cs="Tahoma" w:hint="cs"/>
                          <w:sz w:val="18"/>
                          <w:szCs w:val="18"/>
                          <w:rtl/>
                        </w:rPr>
                        <w:t>صافي الربح</w:t>
                      </w:r>
                    </w:p>
                    <w:p w:rsidR="00DB3D50" w:rsidRDefault="00DB3D50" w:rsidP="00307238">
                      <w:pPr>
                        <w:spacing w:after="0" w:line="240" w:lineRule="auto"/>
                        <w:jc w:val="center"/>
                        <w:rPr>
                          <w:rFonts w:ascii="Tahoma" w:hAnsi="Tahoma" w:cs="Tahoma"/>
                          <w:sz w:val="18"/>
                          <w:szCs w:val="18"/>
                          <w:rtl/>
                        </w:rPr>
                      </w:pPr>
                    </w:p>
                    <w:p w:rsidR="00DB3D50" w:rsidRPr="006728CB" w:rsidRDefault="00DB3D50" w:rsidP="00307238">
                      <w:pPr>
                        <w:spacing w:after="0" w:line="240" w:lineRule="auto"/>
                        <w:jc w:val="center"/>
                        <w:rPr>
                          <w:rFonts w:ascii="Tahoma" w:hAnsi="Tahoma" w:cs="Tahoma"/>
                          <w:sz w:val="18"/>
                          <w:szCs w:val="18"/>
                        </w:rPr>
                      </w:pPr>
                      <w:r>
                        <w:rPr>
                          <w:rFonts w:ascii="Tahoma" w:hAnsi="Tahoma" w:cs="Tahoma" w:hint="cs"/>
                          <w:sz w:val="18"/>
                          <w:szCs w:val="18"/>
                          <w:rtl/>
                        </w:rPr>
                        <w:t>الأصول</w:t>
                      </w:r>
                    </w:p>
                  </w:txbxContent>
                </v:textbox>
              </v:shape>
            </w:pict>
          </mc:Fallback>
        </mc:AlternateContent>
      </w:r>
    </w:p>
    <w:p w:rsidR="00307238" w:rsidRPr="0064352A" w:rsidRDefault="00C519D8" w:rsidP="00307238">
      <w:pPr>
        <w:autoSpaceDE w:val="0"/>
        <w:autoSpaceDN w:val="0"/>
        <w:adjustRightInd w:val="0"/>
        <w:spacing w:after="0" w:line="240" w:lineRule="auto"/>
        <w:rPr>
          <w:rFonts w:asciiTheme="minorBidi" w:hAnsiTheme="minorBidi"/>
          <w:b/>
          <w:bCs/>
          <w:sz w:val="24"/>
          <w:szCs w:val="24"/>
          <w:rtl/>
        </w:rPr>
      </w:pPr>
      <w:r>
        <w:rPr>
          <w:rFonts w:asciiTheme="minorBidi" w:hAnsiTheme="minorBidi"/>
          <w:b/>
          <w:bCs/>
          <w:noProof/>
          <w:sz w:val="24"/>
          <w:szCs w:val="24"/>
          <w:rtl/>
        </w:rPr>
        <mc:AlternateContent>
          <mc:Choice Requires="wps">
            <w:drawing>
              <wp:anchor distT="0" distB="0" distL="114300" distR="114300" simplePos="0" relativeHeight="251729920" behindDoc="0" locked="0" layoutInCell="1" allowOverlap="1">
                <wp:simplePos x="0" y="0"/>
                <wp:positionH relativeFrom="column">
                  <wp:posOffset>4258945</wp:posOffset>
                </wp:positionH>
                <wp:positionV relativeFrom="paragraph">
                  <wp:posOffset>85090</wp:posOffset>
                </wp:positionV>
                <wp:extent cx="1208405" cy="0"/>
                <wp:effectExtent l="10795" t="12700" r="9525" b="6350"/>
                <wp:wrapNone/>
                <wp:docPr id="252"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8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E88F75" id="AutoShape 68" o:spid="_x0000_s1026" type="#_x0000_t32" style="position:absolute;left:0;text-align:left;margin-left:335.35pt;margin-top:6.7pt;width:95.15pt;height: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"/>
            </w:pict>
          </mc:Fallback>
        </mc:AlternateContent>
      </w:r>
      <w:r w:rsidR="00307238" w:rsidRPr="0064352A">
        <w:rPr>
          <w:rFonts w:asciiTheme="minorBidi" w:hAnsiTheme="minorBidi"/>
          <w:b/>
          <w:bCs/>
          <w:sz w:val="24"/>
          <w:szCs w:val="24"/>
          <w:rtl/>
        </w:rPr>
        <w:t xml:space="preserve">العائد على الأصول = </w:t>
      </w:r>
    </w:p>
    <w:p w:rsidR="00307238" w:rsidRPr="0064352A" w:rsidRDefault="00307238" w:rsidP="00307238">
      <w:pPr>
        <w:autoSpaceDE w:val="0"/>
        <w:autoSpaceDN w:val="0"/>
        <w:adjustRightInd w:val="0"/>
        <w:spacing w:after="0" w:line="240" w:lineRule="auto"/>
        <w:rPr>
          <w:rFonts w:asciiTheme="minorBidi" w:hAnsiTheme="minorBidi" w:hint="cs"/>
          <w:b/>
          <w:bCs/>
          <w:sz w:val="24"/>
          <w:szCs w:val="24"/>
          <w:rtl/>
        </w:rPr>
      </w:pPr>
    </w:p>
    <w:p w:rsidR="00307238" w:rsidRPr="0064352A" w:rsidRDefault="00C519D8" w:rsidP="00C108B1">
      <w:pPr>
        <w:pStyle w:val="ListParagraph"/>
        <w:numPr>
          <w:ilvl w:val="0"/>
          <w:numId w:val="83"/>
        </w:numPr>
        <w:autoSpaceDE w:val="0"/>
        <w:autoSpaceDN w:val="0"/>
        <w:adjustRightInd w:val="0"/>
        <w:spacing w:after="0" w:line="240" w:lineRule="auto"/>
        <w:rPr>
          <w:rFonts w:asciiTheme="minorBidi" w:hAnsiTheme="minorBidi"/>
          <w:b/>
          <w:bCs/>
          <w:sz w:val="24"/>
          <w:szCs w:val="24"/>
        </w:rPr>
      </w:pPr>
      <w:r>
        <w:rPr>
          <w:rFonts w:asciiTheme="minorBidi" w:hAnsiTheme="minorBidi"/>
          <w:b/>
          <w:bCs/>
          <w:noProof/>
          <w:sz w:val="24"/>
          <w:szCs w:val="24"/>
        </w:rPr>
        <mc:AlternateContent>
          <mc:Choice Requires="wps">
            <w:drawing>
              <wp:anchor distT="0" distB="0" distL="114300" distR="114300" simplePos="0" relativeHeight="251799552" behindDoc="0" locked="0" layoutInCell="1" allowOverlap="1">
                <wp:simplePos x="0" y="0"/>
                <wp:positionH relativeFrom="column">
                  <wp:posOffset>671195</wp:posOffset>
                </wp:positionH>
                <wp:positionV relativeFrom="paragraph">
                  <wp:posOffset>157480</wp:posOffset>
                </wp:positionV>
                <wp:extent cx="1205230" cy="532765"/>
                <wp:effectExtent l="4445" t="0" r="0" b="3175"/>
                <wp:wrapNone/>
                <wp:docPr id="251"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230" cy="53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D50" w:rsidRPr="008F4D86" w:rsidRDefault="00DB3D50" w:rsidP="00307238">
                            <w:pPr>
                              <w:spacing w:after="0" w:line="240" w:lineRule="auto"/>
                              <w:jc w:val="center"/>
                              <w:rPr>
                                <w:rFonts w:ascii="Tahoma" w:hAnsi="Tahoma" w:cs="Tahoma"/>
                                <w:color w:val="595959" w:themeColor="text1" w:themeTint="A6"/>
                                <w:sz w:val="18"/>
                                <w:szCs w:val="18"/>
                                <w:rtl/>
                              </w:rPr>
                            </w:pPr>
                            <w:r w:rsidRPr="008F4D86">
                              <w:rPr>
                                <w:rFonts w:ascii="Tahoma" w:hAnsi="Tahoma" w:cs="Tahoma" w:hint="cs"/>
                                <w:color w:val="595959" w:themeColor="text1" w:themeTint="A6"/>
                                <w:sz w:val="18"/>
                                <w:szCs w:val="18"/>
                                <w:rtl/>
                              </w:rPr>
                              <w:t>صافي الربح</w:t>
                            </w:r>
                          </w:p>
                          <w:p w:rsidR="00DB3D50" w:rsidRPr="008F4D86" w:rsidRDefault="00DB3D50" w:rsidP="00307238">
                            <w:pPr>
                              <w:spacing w:after="0" w:line="240" w:lineRule="auto"/>
                              <w:jc w:val="center"/>
                              <w:rPr>
                                <w:rFonts w:ascii="Tahoma" w:hAnsi="Tahoma" w:cs="Tahoma"/>
                                <w:color w:val="595959" w:themeColor="text1" w:themeTint="A6"/>
                                <w:sz w:val="18"/>
                                <w:szCs w:val="18"/>
                                <w:rtl/>
                              </w:rPr>
                            </w:pPr>
                          </w:p>
                          <w:p w:rsidR="00DB3D50" w:rsidRPr="008F4D86" w:rsidRDefault="00DB3D50" w:rsidP="00307238">
                            <w:pPr>
                              <w:spacing w:after="0" w:line="240" w:lineRule="auto"/>
                              <w:jc w:val="center"/>
                              <w:rPr>
                                <w:rFonts w:ascii="Tahoma" w:hAnsi="Tahoma" w:cs="Tahoma"/>
                                <w:color w:val="595959" w:themeColor="text1" w:themeTint="A6"/>
                                <w:sz w:val="18"/>
                                <w:szCs w:val="18"/>
                              </w:rPr>
                            </w:pPr>
                            <w:r w:rsidRPr="008F4D86">
                              <w:rPr>
                                <w:rFonts w:ascii="Tahoma" w:hAnsi="Tahoma" w:cs="Tahoma" w:hint="cs"/>
                                <w:color w:val="595959" w:themeColor="text1" w:themeTint="A6"/>
                                <w:sz w:val="18"/>
                                <w:szCs w:val="18"/>
                                <w:rtl/>
                              </w:rPr>
                              <w:t>الأصول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80" type="#_x0000_t202" style="position:absolute;left:0;text-align:left;margin-left:52.85pt;margin-top:12.4pt;width:94.9pt;height:41.9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I37uw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" filled="f" stroked="f">
                <v:textbox>
                  <w:txbxContent>
                    <w:p w:rsidR="00DB3D50" w:rsidRPr="008F4D86" w:rsidRDefault="00DB3D50" w:rsidP="00307238">
                      <w:pPr>
                        <w:spacing w:after="0" w:line="240" w:lineRule="auto"/>
                        <w:jc w:val="center"/>
                        <w:rPr>
                          <w:rFonts w:ascii="Tahoma" w:hAnsi="Tahoma" w:cs="Tahoma"/>
                          <w:color w:val="595959" w:themeColor="text1" w:themeTint="A6"/>
                          <w:sz w:val="18"/>
                          <w:szCs w:val="18"/>
                          <w:rtl/>
                        </w:rPr>
                      </w:pPr>
                      <w:r w:rsidRPr="008F4D86">
                        <w:rPr>
                          <w:rFonts w:ascii="Tahoma" w:hAnsi="Tahoma" w:cs="Tahoma" w:hint="cs"/>
                          <w:color w:val="595959" w:themeColor="text1" w:themeTint="A6"/>
                          <w:sz w:val="18"/>
                          <w:szCs w:val="18"/>
                          <w:rtl/>
                        </w:rPr>
                        <w:t>صافي الربح</w:t>
                      </w:r>
                    </w:p>
                    <w:p w:rsidR="00DB3D50" w:rsidRPr="008F4D86" w:rsidRDefault="00DB3D50" w:rsidP="00307238">
                      <w:pPr>
                        <w:spacing w:after="0" w:line="240" w:lineRule="auto"/>
                        <w:jc w:val="center"/>
                        <w:rPr>
                          <w:rFonts w:ascii="Tahoma" w:hAnsi="Tahoma" w:cs="Tahoma"/>
                          <w:color w:val="595959" w:themeColor="text1" w:themeTint="A6"/>
                          <w:sz w:val="18"/>
                          <w:szCs w:val="18"/>
                          <w:rtl/>
                        </w:rPr>
                      </w:pPr>
                    </w:p>
                    <w:p w:rsidR="00DB3D50" w:rsidRPr="008F4D86" w:rsidRDefault="00DB3D50" w:rsidP="00307238">
                      <w:pPr>
                        <w:spacing w:after="0" w:line="240" w:lineRule="auto"/>
                        <w:jc w:val="center"/>
                        <w:rPr>
                          <w:rFonts w:ascii="Tahoma" w:hAnsi="Tahoma" w:cs="Tahoma"/>
                          <w:color w:val="595959" w:themeColor="text1" w:themeTint="A6"/>
                          <w:sz w:val="18"/>
                          <w:szCs w:val="18"/>
                        </w:rPr>
                      </w:pPr>
                      <w:r w:rsidRPr="008F4D86">
                        <w:rPr>
                          <w:rFonts w:ascii="Tahoma" w:hAnsi="Tahoma" w:cs="Tahoma" w:hint="cs"/>
                          <w:color w:val="595959" w:themeColor="text1" w:themeTint="A6"/>
                          <w:sz w:val="18"/>
                          <w:szCs w:val="18"/>
                          <w:rtl/>
                        </w:rPr>
                        <w:t>الأصول</w:t>
                      </w:r>
                    </w:p>
                  </w:txbxContent>
                </v:textbox>
              </v:shape>
            </w:pict>
          </mc:Fallback>
        </mc:AlternateContent>
      </w:r>
      <w:r>
        <w:rPr>
          <w:rFonts w:asciiTheme="minorBidi" w:hAnsiTheme="minorBidi"/>
          <w:b/>
          <w:bCs/>
          <w:noProof/>
          <w:color w:val="000000"/>
          <w:sz w:val="24"/>
          <w:szCs w:val="24"/>
        </w:rPr>
        <mc:AlternateContent>
          <mc:Choice Requires="wps">
            <w:drawing>
              <wp:anchor distT="0" distB="0" distL="114300" distR="114300" simplePos="0" relativeHeight="251801600" behindDoc="0" locked="0" layoutInCell="1" allowOverlap="1">
                <wp:simplePos x="0" y="0"/>
                <wp:positionH relativeFrom="column">
                  <wp:posOffset>400050</wp:posOffset>
                </wp:positionH>
                <wp:positionV relativeFrom="paragraph">
                  <wp:posOffset>576580</wp:posOffset>
                </wp:positionV>
                <wp:extent cx="1476375" cy="532765"/>
                <wp:effectExtent l="0" t="0" r="0" b="3175"/>
                <wp:wrapNone/>
                <wp:docPr id="250"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53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D50" w:rsidRPr="008F4D86" w:rsidRDefault="00DB3D50" w:rsidP="00307238">
                            <w:pPr>
                              <w:spacing w:after="0" w:line="240" w:lineRule="auto"/>
                              <w:jc w:val="center"/>
                              <w:rPr>
                                <w:rFonts w:ascii="Tahoma" w:hAnsi="Tahoma" w:cs="Tahoma"/>
                                <w:color w:val="595959" w:themeColor="text1" w:themeTint="A6"/>
                                <w:sz w:val="18"/>
                                <w:szCs w:val="18"/>
                                <w:rtl/>
                              </w:rPr>
                            </w:pPr>
                            <w:r w:rsidRPr="008F4D86">
                              <w:rPr>
                                <w:rFonts w:ascii="Tahoma" w:hAnsi="Tahoma" w:cs="Tahoma" w:hint="cs"/>
                                <w:color w:val="595959" w:themeColor="text1" w:themeTint="A6"/>
                                <w:sz w:val="18"/>
                                <w:szCs w:val="18"/>
                                <w:rtl/>
                              </w:rPr>
                              <w:t>الربح التشغيلي</w:t>
                            </w:r>
                          </w:p>
                          <w:p w:rsidR="00DB3D50" w:rsidRPr="008F4D86" w:rsidRDefault="00DB3D50" w:rsidP="00307238">
                            <w:pPr>
                              <w:spacing w:after="0" w:line="240" w:lineRule="auto"/>
                              <w:jc w:val="center"/>
                              <w:rPr>
                                <w:rFonts w:ascii="Tahoma" w:hAnsi="Tahoma" w:cs="Tahoma"/>
                                <w:color w:val="595959" w:themeColor="text1" w:themeTint="A6"/>
                                <w:sz w:val="18"/>
                                <w:szCs w:val="18"/>
                                <w:rtl/>
                              </w:rPr>
                            </w:pPr>
                          </w:p>
                          <w:p w:rsidR="00DB3D50" w:rsidRPr="008F4D86" w:rsidRDefault="00DB3D50" w:rsidP="00307238">
                            <w:pPr>
                              <w:spacing w:after="0" w:line="240" w:lineRule="auto"/>
                              <w:jc w:val="center"/>
                              <w:rPr>
                                <w:rFonts w:ascii="Tahoma" w:hAnsi="Tahoma" w:cs="Tahoma"/>
                                <w:color w:val="595959" w:themeColor="text1" w:themeTint="A6"/>
                                <w:sz w:val="18"/>
                                <w:szCs w:val="18"/>
                              </w:rPr>
                            </w:pPr>
                            <w:r w:rsidRPr="008F4D86">
                              <w:rPr>
                                <w:rFonts w:ascii="Tahoma" w:hAnsi="Tahoma" w:cs="Tahoma" w:hint="cs"/>
                                <w:color w:val="595959" w:themeColor="text1" w:themeTint="A6"/>
                                <w:sz w:val="18"/>
                                <w:szCs w:val="18"/>
                                <w:rtl/>
                              </w:rPr>
                              <w:t>الأصول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81" type="#_x0000_t202" style="position:absolute;left:0;text-align:left;margin-left:31.5pt;margin-top:45.4pt;width:116.25pt;height:41.9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7eDvA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" filled="f" stroked="f">
                <v:textbox>
                  <w:txbxContent>
                    <w:p w:rsidR="00DB3D50" w:rsidRPr="008F4D86" w:rsidRDefault="00DB3D50" w:rsidP="00307238">
                      <w:pPr>
                        <w:spacing w:after="0" w:line="240" w:lineRule="auto"/>
                        <w:jc w:val="center"/>
                        <w:rPr>
                          <w:rFonts w:ascii="Tahoma" w:hAnsi="Tahoma" w:cs="Tahoma"/>
                          <w:color w:val="595959" w:themeColor="text1" w:themeTint="A6"/>
                          <w:sz w:val="18"/>
                          <w:szCs w:val="18"/>
                          <w:rtl/>
                        </w:rPr>
                      </w:pPr>
                      <w:r w:rsidRPr="008F4D86">
                        <w:rPr>
                          <w:rFonts w:ascii="Tahoma" w:hAnsi="Tahoma" w:cs="Tahoma" w:hint="cs"/>
                          <w:color w:val="595959" w:themeColor="text1" w:themeTint="A6"/>
                          <w:sz w:val="18"/>
                          <w:szCs w:val="18"/>
                          <w:rtl/>
                        </w:rPr>
                        <w:t>الربح التشغيلي</w:t>
                      </w:r>
                    </w:p>
                    <w:p w:rsidR="00DB3D50" w:rsidRPr="008F4D86" w:rsidRDefault="00DB3D50" w:rsidP="00307238">
                      <w:pPr>
                        <w:spacing w:after="0" w:line="240" w:lineRule="auto"/>
                        <w:jc w:val="center"/>
                        <w:rPr>
                          <w:rFonts w:ascii="Tahoma" w:hAnsi="Tahoma" w:cs="Tahoma"/>
                          <w:color w:val="595959" w:themeColor="text1" w:themeTint="A6"/>
                          <w:sz w:val="18"/>
                          <w:szCs w:val="18"/>
                          <w:rtl/>
                        </w:rPr>
                      </w:pPr>
                    </w:p>
                    <w:p w:rsidR="00DB3D50" w:rsidRPr="008F4D86" w:rsidRDefault="00DB3D50" w:rsidP="00307238">
                      <w:pPr>
                        <w:spacing w:after="0" w:line="240" w:lineRule="auto"/>
                        <w:jc w:val="center"/>
                        <w:rPr>
                          <w:rFonts w:ascii="Tahoma" w:hAnsi="Tahoma" w:cs="Tahoma"/>
                          <w:color w:val="595959" w:themeColor="text1" w:themeTint="A6"/>
                          <w:sz w:val="18"/>
                          <w:szCs w:val="18"/>
                        </w:rPr>
                      </w:pPr>
                      <w:r w:rsidRPr="008F4D86">
                        <w:rPr>
                          <w:rFonts w:ascii="Tahoma" w:hAnsi="Tahoma" w:cs="Tahoma" w:hint="cs"/>
                          <w:color w:val="595959" w:themeColor="text1" w:themeTint="A6"/>
                          <w:sz w:val="18"/>
                          <w:szCs w:val="18"/>
                          <w:rtl/>
                        </w:rPr>
                        <w:t>الأصول</w:t>
                      </w:r>
                    </w:p>
                  </w:txbxContent>
                </v:textbox>
              </v:shape>
            </w:pict>
          </mc:Fallback>
        </mc:AlternateContent>
      </w:r>
      <w:r>
        <w:rPr>
          <w:rFonts w:asciiTheme="minorBidi" w:hAnsiTheme="minorBidi"/>
          <w:b/>
          <w:bCs/>
          <w:noProof/>
          <w:sz w:val="24"/>
          <w:szCs w:val="24"/>
        </w:rPr>
        <mc:AlternateContent>
          <mc:Choice Requires="wps">
            <w:drawing>
              <wp:anchor distT="0" distB="0" distL="114300" distR="114300" simplePos="0" relativeHeight="251798528" behindDoc="0" locked="0" layoutInCell="1" allowOverlap="1">
                <wp:simplePos x="0" y="0"/>
                <wp:positionH relativeFrom="column">
                  <wp:posOffset>-47625</wp:posOffset>
                </wp:positionH>
                <wp:positionV relativeFrom="paragraph">
                  <wp:posOffset>27305</wp:posOffset>
                </wp:positionV>
                <wp:extent cx="2886075" cy="1154430"/>
                <wp:effectExtent l="9525" t="10160" r="9525" b="6985"/>
                <wp:wrapNone/>
                <wp:docPr id="24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1154430"/>
                        </a:xfrm>
                        <a:prstGeom prst="rect">
                          <a:avLst/>
                        </a:prstGeom>
                        <a:solidFill>
                          <a:srgbClr val="FFFFFF"/>
                        </a:solidFill>
                        <a:ln w="9525">
                          <a:solidFill>
                            <a:srgbClr val="000000"/>
                          </a:solidFill>
                          <a:miter lim="800000"/>
                          <a:headEnd/>
                          <a:tailEnd/>
                        </a:ln>
                      </wps:spPr>
                      <wps:txbx>
                        <w:txbxContent>
                          <w:p w:rsidR="00DB3D50" w:rsidRPr="00572457" w:rsidRDefault="00DB3D50" w:rsidP="00307238">
                            <w:pPr>
                              <w:spacing w:after="0" w:line="240" w:lineRule="auto"/>
                              <w:rPr>
                                <w:rFonts w:ascii="Tahoma" w:hAnsi="Tahoma" w:cs="Tahoma"/>
                                <w:color w:val="808080" w:themeColor="background1" w:themeShade="80"/>
                                <w:sz w:val="18"/>
                                <w:szCs w:val="18"/>
                                <w:rtl/>
                              </w:rPr>
                            </w:pPr>
                            <w:r w:rsidRPr="00572457">
                              <w:rPr>
                                <w:rFonts w:ascii="Tahoma" w:hAnsi="Tahoma" w:cs="Tahoma"/>
                                <w:color w:val="F15051"/>
                                <w:sz w:val="18"/>
                                <w:szCs w:val="18"/>
                              </w:rPr>
                              <w:t>]</w:t>
                            </w:r>
                            <w:r w:rsidRPr="00572457">
                              <w:rPr>
                                <w:rFonts w:ascii="Tahoma" w:hAnsi="Tahoma" w:cs="Tahoma" w:hint="cs"/>
                                <w:color w:val="F15051"/>
                                <w:sz w:val="18"/>
                                <w:szCs w:val="18"/>
                                <w:rtl/>
                              </w:rPr>
                              <w:t xml:space="preserve"> ملاحظة </w:t>
                            </w:r>
                            <w:r w:rsidRPr="00572457">
                              <w:rPr>
                                <w:rFonts w:ascii="Tahoma" w:hAnsi="Tahoma" w:cs="Tahoma"/>
                                <w:color w:val="F15051"/>
                                <w:sz w:val="18"/>
                                <w:szCs w:val="18"/>
                              </w:rPr>
                              <w:t>[</w:t>
                            </w:r>
                            <w:r>
                              <w:rPr>
                                <w:rFonts w:ascii="Tahoma" w:hAnsi="Tahoma" w:cs="Tahoma" w:hint="cs"/>
                                <w:color w:val="595959" w:themeColor="text1" w:themeTint="A6"/>
                                <w:sz w:val="18"/>
                                <w:szCs w:val="18"/>
                                <w:rtl/>
                              </w:rPr>
                              <w:t xml:space="preserve"> </w:t>
                            </w:r>
                            <w:r w:rsidRPr="00572457">
                              <w:rPr>
                                <w:rFonts w:ascii="Tahoma" w:hAnsi="Tahoma" w:cs="Tahoma"/>
                                <w:color w:val="808080" w:themeColor="background1" w:themeShade="80"/>
                                <w:sz w:val="18"/>
                                <w:szCs w:val="18"/>
                                <w:rtl/>
                              </w:rPr>
                              <w:t xml:space="preserve">الفرق بين العائد على الأصول والقدرة الكسبية </w:t>
                            </w:r>
                          </w:p>
                          <w:p w:rsidR="00DB3D50" w:rsidRPr="00572457" w:rsidRDefault="00DB3D50" w:rsidP="00307238">
                            <w:pPr>
                              <w:spacing w:after="0" w:line="240" w:lineRule="auto"/>
                              <w:rPr>
                                <w:rFonts w:ascii="Tahoma" w:hAnsi="Tahoma" w:cs="Tahoma"/>
                                <w:color w:val="808080" w:themeColor="background1" w:themeShade="80"/>
                                <w:sz w:val="18"/>
                                <w:szCs w:val="18"/>
                                <w:rtl/>
                              </w:rPr>
                            </w:pPr>
                          </w:p>
                          <w:p w:rsidR="00DB3D50" w:rsidRPr="00572457" w:rsidRDefault="00DB3D50" w:rsidP="00307238">
                            <w:pPr>
                              <w:spacing w:after="0" w:line="240" w:lineRule="auto"/>
                              <w:rPr>
                                <w:rFonts w:ascii="Tahoma" w:hAnsi="Tahoma" w:cs="Tahoma"/>
                                <w:color w:val="808080" w:themeColor="background1" w:themeShade="80"/>
                                <w:sz w:val="18"/>
                                <w:szCs w:val="18"/>
                                <w:rtl/>
                              </w:rPr>
                            </w:pPr>
                            <w:r w:rsidRPr="00572457">
                              <w:rPr>
                                <w:rFonts w:ascii="Tahoma" w:hAnsi="Tahoma" w:cs="Tahoma"/>
                                <w:color w:val="808080" w:themeColor="background1" w:themeShade="80"/>
                                <w:sz w:val="18"/>
                                <w:szCs w:val="18"/>
                                <w:rtl/>
                              </w:rPr>
                              <w:t xml:space="preserve">العائد على الأصول = </w:t>
                            </w:r>
                          </w:p>
                          <w:p w:rsidR="00DB3D50" w:rsidRDefault="00DB3D50" w:rsidP="00307238">
                            <w:pPr>
                              <w:spacing w:after="0" w:line="240" w:lineRule="auto"/>
                              <w:rPr>
                                <w:rFonts w:ascii="Tahoma" w:hAnsi="Tahoma" w:cs="Tahoma"/>
                                <w:color w:val="808080" w:themeColor="background1" w:themeShade="80"/>
                                <w:sz w:val="18"/>
                                <w:szCs w:val="18"/>
                                <w:rtl/>
                              </w:rPr>
                            </w:pPr>
                          </w:p>
                          <w:p w:rsidR="00DB3D50" w:rsidRDefault="00DB3D50" w:rsidP="00307238">
                            <w:pPr>
                              <w:spacing w:after="0" w:line="240" w:lineRule="auto"/>
                              <w:rPr>
                                <w:rFonts w:ascii="Tahoma" w:hAnsi="Tahoma" w:cs="Tahoma"/>
                                <w:color w:val="808080" w:themeColor="background1" w:themeShade="80"/>
                                <w:sz w:val="18"/>
                                <w:szCs w:val="18"/>
                                <w:rtl/>
                              </w:rPr>
                            </w:pPr>
                          </w:p>
                          <w:p w:rsidR="00DB3D50" w:rsidRPr="00572457" w:rsidRDefault="00DB3D50" w:rsidP="00307238">
                            <w:pPr>
                              <w:spacing w:after="0" w:line="240" w:lineRule="auto"/>
                              <w:rPr>
                                <w:rFonts w:ascii="Tahoma" w:hAnsi="Tahoma" w:cs="Tahoma"/>
                                <w:color w:val="808080" w:themeColor="background1" w:themeShade="80"/>
                                <w:sz w:val="18"/>
                                <w:szCs w:val="18"/>
                              </w:rPr>
                            </w:pPr>
                            <w:r w:rsidRPr="00572457">
                              <w:rPr>
                                <w:rFonts w:ascii="Tahoma" w:hAnsi="Tahoma" w:cs="Tahoma"/>
                                <w:color w:val="808080" w:themeColor="background1" w:themeShade="80"/>
                                <w:sz w:val="18"/>
                                <w:szCs w:val="18"/>
                                <w:rtl/>
                              </w:rPr>
                              <w:t>القدرة الكسبية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82" type="#_x0000_t202" style="position:absolute;left:0;text-align:left;margin-left:-3.75pt;margin-top:2.15pt;width:227.25pt;height:90.9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">
                <v:textbox>
                  <w:txbxContent>
                    <w:p w:rsidR="00DB3D50" w:rsidRPr="00572457" w:rsidRDefault="00DB3D50" w:rsidP="00307238">
                      <w:pPr>
                        <w:spacing w:after="0" w:line="240" w:lineRule="auto"/>
                        <w:rPr>
                          <w:rFonts w:ascii="Tahoma" w:hAnsi="Tahoma" w:cs="Tahoma"/>
                          <w:color w:val="808080" w:themeColor="background1" w:themeShade="80"/>
                          <w:sz w:val="18"/>
                          <w:szCs w:val="18"/>
                          <w:rtl/>
                        </w:rPr>
                      </w:pPr>
                      <w:r w:rsidRPr="00572457">
                        <w:rPr>
                          <w:rFonts w:ascii="Tahoma" w:hAnsi="Tahoma" w:cs="Tahoma"/>
                          <w:color w:val="F15051"/>
                          <w:sz w:val="18"/>
                          <w:szCs w:val="18"/>
                        </w:rPr>
                        <w:t>]</w:t>
                      </w:r>
                      <w:r w:rsidRPr="00572457">
                        <w:rPr>
                          <w:rFonts w:ascii="Tahoma" w:hAnsi="Tahoma" w:cs="Tahoma" w:hint="cs"/>
                          <w:color w:val="F15051"/>
                          <w:sz w:val="18"/>
                          <w:szCs w:val="18"/>
                          <w:rtl/>
                        </w:rPr>
                        <w:t xml:space="preserve"> ملاحظة </w:t>
                      </w:r>
                      <w:r w:rsidRPr="00572457">
                        <w:rPr>
                          <w:rFonts w:ascii="Tahoma" w:hAnsi="Tahoma" w:cs="Tahoma"/>
                          <w:color w:val="F15051"/>
                          <w:sz w:val="18"/>
                          <w:szCs w:val="18"/>
                        </w:rPr>
                        <w:t>[</w:t>
                      </w:r>
                      <w:r>
                        <w:rPr>
                          <w:rFonts w:ascii="Tahoma" w:hAnsi="Tahoma" w:cs="Tahoma" w:hint="cs"/>
                          <w:color w:val="595959" w:themeColor="text1" w:themeTint="A6"/>
                          <w:sz w:val="18"/>
                          <w:szCs w:val="18"/>
                          <w:rtl/>
                        </w:rPr>
                        <w:t xml:space="preserve"> </w:t>
                      </w:r>
                      <w:r w:rsidRPr="00572457">
                        <w:rPr>
                          <w:rFonts w:ascii="Tahoma" w:hAnsi="Tahoma" w:cs="Tahoma"/>
                          <w:color w:val="808080" w:themeColor="background1" w:themeShade="80"/>
                          <w:sz w:val="18"/>
                          <w:szCs w:val="18"/>
                          <w:rtl/>
                        </w:rPr>
                        <w:t xml:space="preserve">الفرق بين العائد على الأصول والقدرة الكسبية </w:t>
                      </w:r>
                    </w:p>
                    <w:p w:rsidR="00DB3D50" w:rsidRPr="00572457" w:rsidRDefault="00DB3D50" w:rsidP="00307238">
                      <w:pPr>
                        <w:spacing w:after="0" w:line="240" w:lineRule="auto"/>
                        <w:rPr>
                          <w:rFonts w:ascii="Tahoma" w:hAnsi="Tahoma" w:cs="Tahoma"/>
                          <w:color w:val="808080" w:themeColor="background1" w:themeShade="80"/>
                          <w:sz w:val="18"/>
                          <w:szCs w:val="18"/>
                          <w:rtl/>
                        </w:rPr>
                      </w:pPr>
                    </w:p>
                    <w:p w:rsidR="00DB3D50" w:rsidRPr="00572457" w:rsidRDefault="00DB3D50" w:rsidP="00307238">
                      <w:pPr>
                        <w:spacing w:after="0" w:line="240" w:lineRule="auto"/>
                        <w:rPr>
                          <w:rFonts w:ascii="Tahoma" w:hAnsi="Tahoma" w:cs="Tahoma"/>
                          <w:color w:val="808080" w:themeColor="background1" w:themeShade="80"/>
                          <w:sz w:val="18"/>
                          <w:szCs w:val="18"/>
                          <w:rtl/>
                        </w:rPr>
                      </w:pPr>
                      <w:r w:rsidRPr="00572457">
                        <w:rPr>
                          <w:rFonts w:ascii="Tahoma" w:hAnsi="Tahoma" w:cs="Tahoma"/>
                          <w:color w:val="808080" w:themeColor="background1" w:themeShade="80"/>
                          <w:sz w:val="18"/>
                          <w:szCs w:val="18"/>
                          <w:rtl/>
                        </w:rPr>
                        <w:t xml:space="preserve">العائد على الأصول = </w:t>
                      </w:r>
                    </w:p>
                    <w:p w:rsidR="00DB3D50" w:rsidRDefault="00DB3D50" w:rsidP="00307238">
                      <w:pPr>
                        <w:spacing w:after="0" w:line="240" w:lineRule="auto"/>
                        <w:rPr>
                          <w:rFonts w:ascii="Tahoma" w:hAnsi="Tahoma" w:cs="Tahoma"/>
                          <w:color w:val="808080" w:themeColor="background1" w:themeShade="80"/>
                          <w:sz w:val="18"/>
                          <w:szCs w:val="18"/>
                          <w:rtl/>
                        </w:rPr>
                      </w:pPr>
                    </w:p>
                    <w:p w:rsidR="00DB3D50" w:rsidRDefault="00DB3D50" w:rsidP="00307238">
                      <w:pPr>
                        <w:spacing w:after="0" w:line="240" w:lineRule="auto"/>
                        <w:rPr>
                          <w:rFonts w:ascii="Tahoma" w:hAnsi="Tahoma" w:cs="Tahoma"/>
                          <w:color w:val="808080" w:themeColor="background1" w:themeShade="80"/>
                          <w:sz w:val="18"/>
                          <w:szCs w:val="18"/>
                          <w:rtl/>
                        </w:rPr>
                      </w:pPr>
                    </w:p>
                    <w:p w:rsidR="00DB3D50" w:rsidRPr="00572457" w:rsidRDefault="00DB3D50" w:rsidP="00307238">
                      <w:pPr>
                        <w:spacing w:after="0" w:line="240" w:lineRule="auto"/>
                        <w:rPr>
                          <w:rFonts w:ascii="Tahoma" w:hAnsi="Tahoma" w:cs="Tahoma"/>
                          <w:color w:val="808080" w:themeColor="background1" w:themeShade="80"/>
                          <w:sz w:val="18"/>
                          <w:szCs w:val="18"/>
                        </w:rPr>
                      </w:pPr>
                      <w:r w:rsidRPr="00572457">
                        <w:rPr>
                          <w:rFonts w:ascii="Tahoma" w:hAnsi="Tahoma" w:cs="Tahoma"/>
                          <w:color w:val="808080" w:themeColor="background1" w:themeShade="80"/>
                          <w:sz w:val="18"/>
                          <w:szCs w:val="18"/>
                          <w:rtl/>
                        </w:rPr>
                        <w:t>القدرة الكسبية =</w:t>
                      </w:r>
                    </w:p>
                  </w:txbxContent>
                </v:textbox>
              </v:shape>
            </w:pict>
          </mc:Fallback>
        </mc:AlternateContent>
      </w:r>
      <w:r w:rsidR="00307238" w:rsidRPr="0064352A">
        <w:rPr>
          <w:rFonts w:asciiTheme="minorBidi" w:hAnsiTheme="minorBidi"/>
          <w:b/>
          <w:bCs/>
          <w:sz w:val="24"/>
          <w:szCs w:val="24"/>
          <w:rtl/>
        </w:rPr>
        <w:t xml:space="preserve">العائد على الملكية </w:t>
      </w:r>
    </w:p>
    <w:p w:rsidR="00307238" w:rsidRPr="0064352A" w:rsidRDefault="00307238" w:rsidP="00307238">
      <w:pPr>
        <w:autoSpaceDE w:val="0"/>
        <w:autoSpaceDN w:val="0"/>
        <w:adjustRightInd w:val="0"/>
        <w:spacing w:after="0" w:line="240" w:lineRule="auto"/>
        <w:rPr>
          <w:rFonts w:asciiTheme="minorBidi" w:hAnsiTheme="minorBidi"/>
          <w:b/>
          <w:bCs/>
          <w:sz w:val="24"/>
          <w:szCs w:val="24"/>
        </w:rPr>
      </w:pPr>
      <w:r w:rsidRPr="0064352A">
        <w:rPr>
          <w:rFonts w:asciiTheme="minorBidi" w:hAnsiTheme="minorBidi"/>
          <w:b/>
          <w:bCs/>
          <w:sz w:val="24"/>
          <w:szCs w:val="24"/>
          <w:rtl/>
        </w:rPr>
        <w:t>يقيس</w:t>
      </w:r>
      <w:r w:rsidRPr="0064352A">
        <w:rPr>
          <w:rFonts w:asciiTheme="minorBidi" w:hAnsiTheme="minorBidi"/>
          <w:b/>
          <w:bCs/>
          <w:sz w:val="24"/>
          <w:szCs w:val="24"/>
        </w:rPr>
        <w:t xml:space="preserve"> </w:t>
      </w:r>
      <w:r w:rsidRPr="0064352A">
        <w:rPr>
          <w:rFonts w:asciiTheme="minorBidi" w:hAnsiTheme="minorBidi"/>
          <w:b/>
          <w:bCs/>
          <w:sz w:val="24"/>
          <w:szCs w:val="24"/>
          <w:rtl/>
        </w:rPr>
        <w:t>قدرة</w:t>
      </w:r>
      <w:r w:rsidRPr="0064352A">
        <w:rPr>
          <w:rFonts w:asciiTheme="minorBidi" w:hAnsiTheme="minorBidi"/>
          <w:b/>
          <w:bCs/>
          <w:sz w:val="24"/>
          <w:szCs w:val="24"/>
        </w:rPr>
        <w:t xml:space="preserve"> </w:t>
      </w:r>
      <w:r w:rsidRPr="0064352A">
        <w:rPr>
          <w:rFonts w:asciiTheme="minorBidi" w:hAnsiTheme="minorBidi"/>
          <w:b/>
          <w:bCs/>
          <w:sz w:val="24"/>
          <w:szCs w:val="24"/>
          <w:rtl/>
        </w:rPr>
        <w:t>الشركة</w:t>
      </w:r>
      <w:r w:rsidRPr="0064352A">
        <w:rPr>
          <w:rFonts w:asciiTheme="minorBidi" w:hAnsiTheme="minorBidi"/>
          <w:b/>
          <w:bCs/>
          <w:sz w:val="24"/>
          <w:szCs w:val="24"/>
        </w:rPr>
        <w:t xml:space="preserve"> </w:t>
      </w:r>
      <w:r w:rsidRPr="0064352A">
        <w:rPr>
          <w:rFonts w:asciiTheme="minorBidi" w:hAnsiTheme="minorBidi"/>
          <w:b/>
          <w:bCs/>
          <w:sz w:val="24"/>
          <w:szCs w:val="24"/>
          <w:rtl/>
        </w:rPr>
        <w:t>على</w:t>
      </w:r>
      <w:r w:rsidRPr="0064352A">
        <w:rPr>
          <w:rFonts w:asciiTheme="minorBidi" w:hAnsiTheme="minorBidi"/>
          <w:b/>
          <w:bCs/>
          <w:sz w:val="24"/>
          <w:szCs w:val="24"/>
        </w:rPr>
        <w:t xml:space="preserve"> </w:t>
      </w:r>
      <w:r w:rsidRPr="0064352A">
        <w:rPr>
          <w:rFonts w:asciiTheme="minorBidi" w:hAnsiTheme="minorBidi"/>
          <w:b/>
          <w:bCs/>
          <w:sz w:val="24"/>
          <w:szCs w:val="24"/>
          <w:rtl/>
        </w:rPr>
        <w:t>تحقيق</w:t>
      </w:r>
      <w:r w:rsidRPr="0064352A">
        <w:rPr>
          <w:rFonts w:asciiTheme="minorBidi" w:hAnsiTheme="minorBidi"/>
          <w:b/>
          <w:bCs/>
          <w:sz w:val="24"/>
          <w:szCs w:val="24"/>
        </w:rPr>
        <w:t xml:space="preserve"> </w:t>
      </w:r>
      <w:r w:rsidRPr="0064352A">
        <w:rPr>
          <w:rFonts w:asciiTheme="minorBidi" w:hAnsiTheme="minorBidi"/>
          <w:b/>
          <w:bCs/>
          <w:sz w:val="24"/>
          <w:szCs w:val="24"/>
          <w:rtl/>
        </w:rPr>
        <w:t>عائد</w:t>
      </w:r>
      <w:r w:rsidRPr="0064352A">
        <w:rPr>
          <w:rFonts w:asciiTheme="minorBidi" w:hAnsiTheme="minorBidi"/>
          <w:b/>
          <w:bCs/>
          <w:sz w:val="24"/>
          <w:szCs w:val="24"/>
        </w:rPr>
        <w:t xml:space="preserve"> </w:t>
      </w:r>
      <w:r w:rsidRPr="0064352A">
        <w:rPr>
          <w:rFonts w:asciiTheme="minorBidi" w:hAnsiTheme="minorBidi"/>
          <w:b/>
          <w:bCs/>
          <w:sz w:val="24"/>
          <w:szCs w:val="24"/>
          <w:rtl/>
        </w:rPr>
        <w:t>مناسب</w:t>
      </w:r>
      <w:r w:rsidRPr="0064352A">
        <w:rPr>
          <w:rFonts w:asciiTheme="minorBidi" w:hAnsiTheme="minorBidi"/>
          <w:b/>
          <w:bCs/>
          <w:sz w:val="24"/>
          <w:szCs w:val="24"/>
        </w:rPr>
        <w:t xml:space="preserve"> </w:t>
      </w:r>
      <w:r w:rsidRPr="0064352A">
        <w:rPr>
          <w:rFonts w:asciiTheme="minorBidi" w:hAnsiTheme="minorBidi"/>
          <w:b/>
          <w:bCs/>
          <w:sz w:val="24"/>
          <w:szCs w:val="24"/>
          <w:rtl/>
        </w:rPr>
        <w:t>على</w:t>
      </w:r>
      <w:r w:rsidRPr="0064352A">
        <w:rPr>
          <w:rFonts w:asciiTheme="minorBidi" w:hAnsiTheme="minorBidi"/>
          <w:b/>
          <w:bCs/>
          <w:sz w:val="24"/>
          <w:szCs w:val="24"/>
        </w:rPr>
        <w:t xml:space="preserve"> </w:t>
      </w:r>
      <w:r w:rsidRPr="0064352A">
        <w:rPr>
          <w:rFonts w:asciiTheme="minorBidi" w:hAnsiTheme="minorBidi"/>
          <w:b/>
          <w:bCs/>
          <w:sz w:val="24"/>
          <w:szCs w:val="24"/>
          <w:rtl/>
        </w:rPr>
        <w:t>حقوق</w:t>
      </w:r>
      <w:r w:rsidRPr="0064352A">
        <w:rPr>
          <w:rFonts w:asciiTheme="minorBidi" w:hAnsiTheme="minorBidi"/>
          <w:b/>
          <w:bCs/>
          <w:sz w:val="24"/>
          <w:szCs w:val="24"/>
        </w:rPr>
        <w:t xml:space="preserve"> </w:t>
      </w:r>
      <w:r w:rsidRPr="0064352A">
        <w:rPr>
          <w:rFonts w:asciiTheme="minorBidi" w:hAnsiTheme="minorBidi"/>
          <w:b/>
          <w:bCs/>
          <w:sz w:val="24"/>
          <w:szCs w:val="24"/>
          <w:rtl/>
        </w:rPr>
        <w:t>الملكية</w:t>
      </w:r>
    </w:p>
    <w:p w:rsidR="00307238" w:rsidRPr="0064352A" w:rsidRDefault="00C519D8" w:rsidP="00307238">
      <w:pPr>
        <w:autoSpaceDE w:val="0"/>
        <w:autoSpaceDN w:val="0"/>
        <w:adjustRightInd w:val="0"/>
        <w:spacing w:after="0" w:line="240" w:lineRule="auto"/>
        <w:rPr>
          <w:rFonts w:asciiTheme="minorBidi" w:hAnsiTheme="minorBidi"/>
          <w:b/>
          <w:bCs/>
          <w:sz w:val="24"/>
          <w:szCs w:val="24"/>
          <w:rtl/>
        </w:rPr>
      </w:pPr>
      <w:r>
        <w:rPr>
          <w:rFonts w:asciiTheme="minorBidi" w:hAnsiTheme="minorBidi"/>
          <w:b/>
          <w:bCs/>
          <w:noProof/>
          <w:sz w:val="24"/>
          <w:szCs w:val="24"/>
          <w:rtl/>
        </w:rPr>
        <mc:AlternateContent>
          <mc:Choice Requires="wps">
            <w:drawing>
              <wp:anchor distT="0" distB="0" distL="114300" distR="114300" simplePos="0" relativeHeight="251800576" behindDoc="0" locked="0" layoutInCell="1" allowOverlap="1">
                <wp:simplePos x="0" y="0"/>
                <wp:positionH relativeFrom="column">
                  <wp:posOffset>904875</wp:posOffset>
                </wp:positionH>
                <wp:positionV relativeFrom="paragraph">
                  <wp:posOffset>72390</wp:posOffset>
                </wp:positionV>
                <wp:extent cx="723900" cy="0"/>
                <wp:effectExtent l="9525" t="5715" r="9525" b="13335"/>
                <wp:wrapNone/>
                <wp:docPr id="248"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139B38" id="AutoShape 137" o:spid="_x0000_s1026" type="#_x0000_t32" style="position:absolute;left:0;text-align:left;margin-left:71.25pt;margin-top:5.7pt;width:57pt;height:0;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"/>
            </w:pict>
          </mc:Fallback>
        </mc:AlternateContent>
      </w:r>
      <w:r w:rsidR="00307238" w:rsidRPr="0064352A">
        <w:rPr>
          <w:rFonts w:asciiTheme="minorBidi" w:hAnsiTheme="minorBidi"/>
          <w:b/>
          <w:bCs/>
          <w:sz w:val="24"/>
          <w:szCs w:val="24"/>
          <w:rtl/>
        </w:rPr>
        <w:t>حقوق</w:t>
      </w:r>
      <w:r w:rsidR="00307238" w:rsidRPr="0064352A">
        <w:rPr>
          <w:rFonts w:asciiTheme="minorBidi" w:hAnsiTheme="minorBidi"/>
          <w:b/>
          <w:bCs/>
          <w:sz w:val="24"/>
          <w:szCs w:val="24"/>
        </w:rPr>
        <w:t xml:space="preserve"> </w:t>
      </w:r>
      <w:r w:rsidR="00307238" w:rsidRPr="0064352A">
        <w:rPr>
          <w:rFonts w:asciiTheme="minorBidi" w:hAnsiTheme="minorBidi"/>
          <w:b/>
          <w:bCs/>
          <w:sz w:val="24"/>
          <w:szCs w:val="24"/>
          <w:rtl/>
        </w:rPr>
        <w:t>الملكية</w:t>
      </w:r>
      <w:r w:rsidR="00307238" w:rsidRPr="0064352A">
        <w:rPr>
          <w:rFonts w:asciiTheme="minorBidi" w:hAnsiTheme="minorBidi"/>
          <w:b/>
          <w:bCs/>
          <w:sz w:val="24"/>
          <w:szCs w:val="24"/>
        </w:rPr>
        <w:t xml:space="preserve"> = </w:t>
      </w:r>
      <w:r w:rsidR="00307238" w:rsidRPr="0064352A">
        <w:rPr>
          <w:rFonts w:asciiTheme="minorBidi" w:hAnsiTheme="minorBidi"/>
          <w:b/>
          <w:bCs/>
          <w:sz w:val="24"/>
          <w:szCs w:val="24"/>
          <w:rtl/>
        </w:rPr>
        <w:t>الأسهم</w:t>
      </w:r>
      <w:r w:rsidR="00307238" w:rsidRPr="0064352A">
        <w:rPr>
          <w:rFonts w:asciiTheme="minorBidi" w:hAnsiTheme="minorBidi"/>
          <w:b/>
          <w:bCs/>
          <w:sz w:val="24"/>
          <w:szCs w:val="24"/>
        </w:rPr>
        <w:t xml:space="preserve"> </w:t>
      </w:r>
      <w:r w:rsidR="00307238" w:rsidRPr="0064352A">
        <w:rPr>
          <w:rFonts w:asciiTheme="minorBidi" w:hAnsiTheme="minorBidi"/>
          <w:b/>
          <w:bCs/>
          <w:sz w:val="24"/>
          <w:szCs w:val="24"/>
          <w:rtl/>
        </w:rPr>
        <w:t>العادية</w:t>
      </w:r>
      <w:r w:rsidR="00307238" w:rsidRPr="0064352A">
        <w:rPr>
          <w:rFonts w:asciiTheme="minorBidi" w:hAnsiTheme="minorBidi"/>
          <w:b/>
          <w:bCs/>
          <w:sz w:val="24"/>
          <w:szCs w:val="24"/>
        </w:rPr>
        <w:t xml:space="preserve"> +</w:t>
      </w:r>
      <w:r w:rsidR="00307238" w:rsidRPr="0064352A">
        <w:rPr>
          <w:rFonts w:asciiTheme="minorBidi" w:hAnsiTheme="minorBidi"/>
          <w:b/>
          <w:bCs/>
          <w:sz w:val="24"/>
          <w:szCs w:val="24"/>
          <w:rtl/>
        </w:rPr>
        <w:t>الاحتياطيات</w:t>
      </w:r>
      <w:r w:rsidR="00307238" w:rsidRPr="0064352A">
        <w:rPr>
          <w:rFonts w:asciiTheme="minorBidi" w:hAnsiTheme="minorBidi"/>
          <w:b/>
          <w:bCs/>
          <w:sz w:val="24"/>
          <w:szCs w:val="24"/>
        </w:rPr>
        <w:t xml:space="preserve"> + </w:t>
      </w:r>
      <w:r w:rsidR="00307238" w:rsidRPr="0064352A">
        <w:rPr>
          <w:rFonts w:asciiTheme="minorBidi" w:hAnsiTheme="minorBidi"/>
          <w:b/>
          <w:bCs/>
          <w:sz w:val="24"/>
          <w:szCs w:val="24"/>
          <w:rtl/>
        </w:rPr>
        <w:t>الأرباح</w:t>
      </w:r>
      <w:r w:rsidR="00307238" w:rsidRPr="0064352A">
        <w:rPr>
          <w:rFonts w:asciiTheme="minorBidi" w:hAnsiTheme="minorBidi"/>
          <w:b/>
          <w:bCs/>
          <w:sz w:val="24"/>
          <w:szCs w:val="24"/>
        </w:rPr>
        <w:t xml:space="preserve"> </w:t>
      </w:r>
      <w:r w:rsidR="00307238" w:rsidRPr="0064352A">
        <w:rPr>
          <w:rFonts w:asciiTheme="minorBidi" w:hAnsiTheme="minorBidi"/>
          <w:b/>
          <w:bCs/>
          <w:sz w:val="24"/>
          <w:szCs w:val="24"/>
          <w:rtl/>
        </w:rPr>
        <w:t>المحتجزة</w:t>
      </w:r>
    </w:p>
    <w:p w:rsidR="00307238" w:rsidRPr="0064352A" w:rsidRDefault="00C519D8" w:rsidP="00307238">
      <w:pPr>
        <w:autoSpaceDE w:val="0"/>
        <w:autoSpaceDN w:val="0"/>
        <w:adjustRightInd w:val="0"/>
        <w:spacing w:after="0" w:line="240" w:lineRule="auto"/>
        <w:ind w:left="360"/>
        <w:rPr>
          <w:rFonts w:asciiTheme="minorBidi" w:hAnsiTheme="minorBidi"/>
          <w:b/>
          <w:bCs/>
          <w:sz w:val="24"/>
          <w:szCs w:val="24"/>
          <w:rtl/>
        </w:rPr>
      </w:pPr>
      <w:r>
        <w:rPr>
          <w:rFonts w:asciiTheme="minorBidi" w:hAnsiTheme="minorBidi"/>
          <w:b/>
          <w:bCs/>
          <w:noProof/>
          <w:sz w:val="24"/>
          <w:szCs w:val="24"/>
          <w:rtl/>
        </w:rPr>
        <mc:AlternateContent>
          <mc:Choice Requires="wps">
            <w:drawing>
              <wp:anchor distT="0" distB="0" distL="114300" distR="114300" simplePos="0" relativeHeight="251730944" behindDoc="0" locked="0" layoutInCell="1" allowOverlap="1">
                <wp:simplePos x="0" y="0"/>
                <wp:positionH relativeFrom="column">
                  <wp:posOffset>4140835</wp:posOffset>
                </wp:positionH>
                <wp:positionV relativeFrom="paragraph">
                  <wp:posOffset>3175</wp:posOffset>
                </wp:positionV>
                <wp:extent cx="1476375" cy="532765"/>
                <wp:effectExtent l="0" t="0" r="2540" b="3175"/>
                <wp:wrapNone/>
                <wp:docPr id="24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53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D50" w:rsidRDefault="00DB3D50" w:rsidP="00307238">
                            <w:pPr>
                              <w:spacing w:after="0" w:line="240" w:lineRule="auto"/>
                              <w:jc w:val="center"/>
                              <w:rPr>
                                <w:rFonts w:ascii="Tahoma" w:hAnsi="Tahoma" w:cs="Tahoma"/>
                                <w:sz w:val="18"/>
                                <w:szCs w:val="18"/>
                                <w:rtl/>
                              </w:rPr>
                            </w:pPr>
                            <w:r>
                              <w:rPr>
                                <w:rFonts w:ascii="Tahoma" w:hAnsi="Tahoma" w:cs="Tahoma" w:hint="cs"/>
                                <w:sz w:val="18"/>
                                <w:szCs w:val="18"/>
                                <w:rtl/>
                              </w:rPr>
                              <w:t>صافي الربح</w:t>
                            </w:r>
                          </w:p>
                          <w:p w:rsidR="00DB3D50" w:rsidRDefault="00DB3D50" w:rsidP="00307238">
                            <w:pPr>
                              <w:spacing w:after="0" w:line="240" w:lineRule="auto"/>
                              <w:jc w:val="center"/>
                              <w:rPr>
                                <w:rFonts w:ascii="Tahoma" w:hAnsi="Tahoma" w:cs="Tahoma"/>
                                <w:sz w:val="18"/>
                                <w:szCs w:val="18"/>
                                <w:rtl/>
                              </w:rPr>
                            </w:pPr>
                          </w:p>
                          <w:p w:rsidR="00DB3D50" w:rsidRPr="006728CB" w:rsidRDefault="00DB3D50" w:rsidP="00307238">
                            <w:pPr>
                              <w:spacing w:after="0" w:line="240" w:lineRule="auto"/>
                              <w:jc w:val="center"/>
                              <w:rPr>
                                <w:rFonts w:ascii="Tahoma" w:hAnsi="Tahoma" w:cs="Tahoma"/>
                                <w:sz w:val="18"/>
                                <w:szCs w:val="18"/>
                              </w:rPr>
                            </w:pPr>
                            <w:r>
                              <w:rPr>
                                <w:rFonts w:ascii="Tahoma" w:hAnsi="Tahoma" w:cs="Tahoma" w:hint="cs"/>
                                <w:sz w:val="18"/>
                                <w:szCs w:val="18"/>
                                <w:rtl/>
                              </w:rPr>
                              <w:t xml:space="preserve">الحقوق الملكية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83" type="#_x0000_t202" style="position:absolute;left:0;text-align:left;margin-left:326.05pt;margin-top:.25pt;width:116.25pt;height:41.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" filled="f" stroked="f">
                <v:textbox>
                  <w:txbxContent>
                    <w:p w:rsidR="00DB3D50" w:rsidRDefault="00DB3D50" w:rsidP="00307238">
                      <w:pPr>
                        <w:spacing w:after="0" w:line="240" w:lineRule="auto"/>
                        <w:jc w:val="center"/>
                        <w:rPr>
                          <w:rFonts w:ascii="Tahoma" w:hAnsi="Tahoma" w:cs="Tahoma"/>
                          <w:sz w:val="18"/>
                          <w:szCs w:val="18"/>
                          <w:rtl/>
                        </w:rPr>
                      </w:pPr>
                      <w:r>
                        <w:rPr>
                          <w:rFonts w:ascii="Tahoma" w:hAnsi="Tahoma" w:cs="Tahoma" w:hint="cs"/>
                          <w:sz w:val="18"/>
                          <w:szCs w:val="18"/>
                          <w:rtl/>
                        </w:rPr>
                        <w:t>صافي الربح</w:t>
                      </w:r>
                    </w:p>
                    <w:p w:rsidR="00DB3D50" w:rsidRDefault="00DB3D50" w:rsidP="00307238">
                      <w:pPr>
                        <w:spacing w:after="0" w:line="240" w:lineRule="auto"/>
                        <w:jc w:val="center"/>
                        <w:rPr>
                          <w:rFonts w:ascii="Tahoma" w:hAnsi="Tahoma" w:cs="Tahoma"/>
                          <w:sz w:val="18"/>
                          <w:szCs w:val="18"/>
                          <w:rtl/>
                        </w:rPr>
                      </w:pPr>
                    </w:p>
                    <w:p w:rsidR="00DB3D50" w:rsidRPr="006728CB" w:rsidRDefault="00DB3D50" w:rsidP="00307238">
                      <w:pPr>
                        <w:spacing w:after="0" w:line="240" w:lineRule="auto"/>
                        <w:jc w:val="center"/>
                        <w:rPr>
                          <w:rFonts w:ascii="Tahoma" w:hAnsi="Tahoma" w:cs="Tahoma"/>
                          <w:sz w:val="18"/>
                          <w:szCs w:val="18"/>
                        </w:rPr>
                      </w:pPr>
                      <w:r>
                        <w:rPr>
                          <w:rFonts w:ascii="Tahoma" w:hAnsi="Tahoma" w:cs="Tahoma" w:hint="cs"/>
                          <w:sz w:val="18"/>
                          <w:szCs w:val="18"/>
                          <w:rtl/>
                        </w:rPr>
                        <w:t xml:space="preserve">الحقوق الملكية </w:t>
                      </w:r>
                    </w:p>
                  </w:txbxContent>
                </v:textbox>
              </v:shape>
            </w:pict>
          </mc:Fallback>
        </mc:AlternateContent>
      </w:r>
    </w:p>
    <w:p w:rsidR="00307238" w:rsidRPr="0064352A" w:rsidRDefault="00C519D8" w:rsidP="00307238">
      <w:pPr>
        <w:autoSpaceDE w:val="0"/>
        <w:autoSpaceDN w:val="0"/>
        <w:adjustRightInd w:val="0"/>
        <w:spacing w:after="0" w:line="240" w:lineRule="auto"/>
        <w:rPr>
          <w:rFonts w:asciiTheme="minorBidi" w:hAnsiTheme="minorBidi"/>
          <w:b/>
          <w:bCs/>
          <w:sz w:val="24"/>
          <w:szCs w:val="24"/>
          <w:rtl/>
        </w:rPr>
      </w:pPr>
      <w:r>
        <w:rPr>
          <w:rFonts w:asciiTheme="minorBidi" w:hAnsiTheme="minorBidi"/>
          <w:b/>
          <w:bCs/>
          <w:noProof/>
          <w:color w:val="000000"/>
          <w:sz w:val="24"/>
          <w:szCs w:val="24"/>
          <w:rtl/>
        </w:rPr>
        <mc:AlternateContent>
          <mc:Choice Requires="wps">
            <w:drawing>
              <wp:anchor distT="0" distB="0" distL="114300" distR="114300" simplePos="0" relativeHeight="251802624" behindDoc="0" locked="0" layoutInCell="1" allowOverlap="1">
                <wp:simplePos x="0" y="0"/>
                <wp:positionH relativeFrom="column">
                  <wp:posOffset>762000</wp:posOffset>
                </wp:positionH>
                <wp:positionV relativeFrom="paragraph">
                  <wp:posOffset>140970</wp:posOffset>
                </wp:positionV>
                <wp:extent cx="790575" cy="0"/>
                <wp:effectExtent l="9525" t="5715" r="9525" b="13335"/>
                <wp:wrapNone/>
                <wp:docPr id="246"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0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330AD5" id="AutoShape 139" o:spid="_x0000_s1026" type="#_x0000_t32" style="position:absolute;left:0;text-align:left;margin-left:60pt;margin-top:11.1pt;width:62.25pt;height:0;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cm4Ig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"/>
            </w:pict>
          </mc:Fallback>
        </mc:AlternateContent>
      </w:r>
      <w:r>
        <w:rPr>
          <w:rFonts w:asciiTheme="minorBidi" w:hAnsiTheme="minorBidi"/>
          <w:b/>
          <w:bCs/>
          <w:noProof/>
          <w:sz w:val="24"/>
          <w:szCs w:val="24"/>
          <w:rtl/>
        </w:rPr>
        <mc:AlternateContent>
          <mc:Choice Requires="wps">
            <w:drawing>
              <wp:anchor distT="0" distB="0" distL="114300" distR="114300" simplePos="0" relativeHeight="251731968" behindDoc="0" locked="0" layoutInCell="1" allowOverlap="1">
                <wp:simplePos x="0" y="0"/>
                <wp:positionH relativeFrom="column">
                  <wp:posOffset>4369435</wp:posOffset>
                </wp:positionH>
                <wp:positionV relativeFrom="paragraph">
                  <wp:posOffset>86360</wp:posOffset>
                </wp:positionV>
                <wp:extent cx="1208405" cy="0"/>
                <wp:effectExtent l="6985" t="8255" r="13335" b="10795"/>
                <wp:wrapNone/>
                <wp:docPr id="245"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8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14226F" id="AutoShape 70" o:spid="_x0000_s1026" type="#_x0000_t32" style="position:absolute;left:0;text-align:left;margin-left:344.05pt;margin-top:6.8pt;width:95.15pt;height: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KeyIAIAAD4EAAAOAAAAZHJzL2Uyb0RvYy54bWysU82O2jAQvlfqO1i+Q34aW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"/>
            </w:pict>
          </mc:Fallback>
        </mc:AlternateContent>
      </w:r>
      <w:r w:rsidR="00307238" w:rsidRPr="0064352A">
        <w:rPr>
          <w:rFonts w:asciiTheme="minorBidi" w:hAnsiTheme="minorBidi"/>
          <w:b/>
          <w:bCs/>
          <w:sz w:val="24"/>
          <w:szCs w:val="24"/>
          <w:rtl/>
        </w:rPr>
        <w:t xml:space="preserve">العائد على الملكية = </w:t>
      </w:r>
    </w:p>
    <w:p w:rsidR="00307238" w:rsidRDefault="00307238" w:rsidP="00307238">
      <w:pPr>
        <w:autoSpaceDE w:val="0"/>
        <w:autoSpaceDN w:val="0"/>
        <w:adjustRightInd w:val="0"/>
        <w:spacing w:after="0" w:line="240" w:lineRule="auto"/>
        <w:ind w:left="360"/>
        <w:rPr>
          <w:rFonts w:asciiTheme="minorBidi" w:hAnsiTheme="minorBidi"/>
          <w:b/>
          <w:bCs/>
          <w:sz w:val="24"/>
          <w:szCs w:val="24"/>
          <w:rtl/>
        </w:rPr>
      </w:pPr>
    </w:p>
    <w:p w:rsidR="00307238" w:rsidRPr="0064352A" w:rsidRDefault="00307238" w:rsidP="00307238">
      <w:pPr>
        <w:autoSpaceDE w:val="0"/>
        <w:autoSpaceDN w:val="0"/>
        <w:adjustRightInd w:val="0"/>
        <w:spacing w:after="0" w:line="240" w:lineRule="auto"/>
        <w:ind w:left="360"/>
        <w:rPr>
          <w:rFonts w:asciiTheme="minorBidi" w:hAnsiTheme="minorBidi"/>
          <w:b/>
          <w:bCs/>
          <w:sz w:val="24"/>
          <w:szCs w:val="24"/>
          <w:rtl/>
        </w:rPr>
      </w:pPr>
    </w:p>
    <w:p w:rsidR="00307238" w:rsidRPr="0064352A" w:rsidRDefault="00307238" w:rsidP="00C108B1">
      <w:pPr>
        <w:pStyle w:val="ListParagraph"/>
        <w:numPr>
          <w:ilvl w:val="0"/>
          <w:numId w:val="83"/>
        </w:numPr>
        <w:autoSpaceDE w:val="0"/>
        <w:autoSpaceDN w:val="0"/>
        <w:adjustRightInd w:val="0"/>
        <w:spacing w:after="0" w:line="240" w:lineRule="auto"/>
        <w:rPr>
          <w:rFonts w:asciiTheme="minorBidi" w:hAnsiTheme="minorBidi"/>
          <w:b/>
          <w:bCs/>
          <w:sz w:val="24"/>
          <w:szCs w:val="24"/>
        </w:rPr>
      </w:pPr>
      <w:r w:rsidRPr="0064352A">
        <w:rPr>
          <w:rFonts w:asciiTheme="minorBidi" w:hAnsiTheme="minorBidi"/>
          <w:b/>
          <w:bCs/>
          <w:sz w:val="24"/>
          <w:szCs w:val="24"/>
          <w:rtl/>
        </w:rPr>
        <w:t xml:space="preserve">القدرة الكسبية </w:t>
      </w:r>
      <w:r w:rsidRPr="0064352A">
        <w:rPr>
          <w:rFonts w:asciiTheme="minorBidi" w:hAnsiTheme="minorBidi"/>
          <w:b/>
          <w:bCs/>
          <w:color w:val="595959" w:themeColor="text1" w:themeTint="A6"/>
          <w:sz w:val="24"/>
          <w:szCs w:val="24"/>
          <w:rtl/>
        </w:rPr>
        <w:t>( قدرتها على الكسب على تحقيق اربحا من خلال النشاط الرئيسي )</w:t>
      </w:r>
    </w:p>
    <w:p w:rsidR="00307238" w:rsidRPr="0064352A" w:rsidRDefault="00C519D8" w:rsidP="00307238">
      <w:pPr>
        <w:autoSpaceDE w:val="0"/>
        <w:autoSpaceDN w:val="0"/>
        <w:adjustRightInd w:val="0"/>
        <w:spacing w:after="0" w:line="240" w:lineRule="auto"/>
        <w:rPr>
          <w:rFonts w:asciiTheme="minorBidi" w:hAnsiTheme="minorBidi"/>
          <w:b/>
          <w:bCs/>
          <w:sz w:val="24"/>
          <w:szCs w:val="24"/>
          <w:rtl/>
        </w:rPr>
      </w:pPr>
      <w:r>
        <w:rPr>
          <w:rFonts w:asciiTheme="minorBidi" w:hAnsiTheme="minorBidi"/>
          <w:b/>
          <w:bCs/>
          <w:noProof/>
          <w:sz w:val="24"/>
          <w:szCs w:val="24"/>
          <w:rtl/>
        </w:rPr>
        <mc:AlternateContent>
          <mc:Choice Requires="wps">
            <w:drawing>
              <wp:anchor distT="0" distB="0" distL="114300" distR="114300" simplePos="0" relativeHeight="251732992" behindDoc="0" locked="0" layoutInCell="1" allowOverlap="1">
                <wp:simplePos x="0" y="0"/>
                <wp:positionH relativeFrom="column">
                  <wp:posOffset>4258945</wp:posOffset>
                </wp:positionH>
                <wp:positionV relativeFrom="paragraph">
                  <wp:posOffset>121285</wp:posOffset>
                </wp:positionV>
                <wp:extent cx="1476375" cy="532765"/>
                <wp:effectExtent l="1270" t="1270" r="0" b="0"/>
                <wp:wrapNone/>
                <wp:docPr id="24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53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D50" w:rsidRDefault="00DB3D50" w:rsidP="00307238">
                            <w:pPr>
                              <w:spacing w:after="0" w:line="240" w:lineRule="auto"/>
                              <w:jc w:val="center"/>
                              <w:rPr>
                                <w:rFonts w:ascii="Tahoma" w:hAnsi="Tahoma" w:cs="Tahoma"/>
                                <w:sz w:val="18"/>
                                <w:szCs w:val="18"/>
                                <w:rtl/>
                              </w:rPr>
                            </w:pPr>
                            <w:r>
                              <w:rPr>
                                <w:rFonts w:ascii="Tahoma" w:hAnsi="Tahoma" w:cs="Tahoma" w:hint="cs"/>
                                <w:sz w:val="18"/>
                                <w:szCs w:val="18"/>
                                <w:rtl/>
                              </w:rPr>
                              <w:t>الربح التشغيلي</w:t>
                            </w:r>
                          </w:p>
                          <w:p w:rsidR="00DB3D50" w:rsidRDefault="00DB3D50" w:rsidP="00307238">
                            <w:pPr>
                              <w:spacing w:after="0" w:line="240" w:lineRule="auto"/>
                              <w:jc w:val="center"/>
                              <w:rPr>
                                <w:rFonts w:ascii="Tahoma" w:hAnsi="Tahoma" w:cs="Tahoma"/>
                                <w:sz w:val="18"/>
                                <w:szCs w:val="18"/>
                                <w:rtl/>
                              </w:rPr>
                            </w:pPr>
                          </w:p>
                          <w:p w:rsidR="00DB3D50" w:rsidRPr="006728CB" w:rsidRDefault="00DB3D50" w:rsidP="00307238">
                            <w:pPr>
                              <w:spacing w:after="0" w:line="240" w:lineRule="auto"/>
                              <w:jc w:val="center"/>
                              <w:rPr>
                                <w:rFonts w:ascii="Tahoma" w:hAnsi="Tahoma" w:cs="Tahoma"/>
                                <w:sz w:val="18"/>
                                <w:szCs w:val="18"/>
                              </w:rPr>
                            </w:pPr>
                            <w:r>
                              <w:rPr>
                                <w:rFonts w:ascii="Tahoma" w:hAnsi="Tahoma" w:cs="Tahoma" w:hint="cs"/>
                                <w:sz w:val="18"/>
                                <w:szCs w:val="18"/>
                                <w:rtl/>
                              </w:rPr>
                              <w:t>الأصول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84" type="#_x0000_t202" style="position:absolute;left:0;text-align:left;margin-left:335.35pt;margin-top:9.55pt;width:116.25pt;height:41.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" filled="f" stroked="f">
                <v:textbox>
                  <w:txbxContent>
                    <w:p w:rsidR="00DB3D50" w:rsidRDefault="00DB3D50" w:rsidP="00307238">
                      <w:pPr>
                        <w:spacing w:after="0" w:line="240" w:lineRule="auto"/>
                        <w:jc w:val="center"/>
                        <w:rPr>
                          <w:rFonts w:ascii="Tahoma" w:hAnsi="Tahoma" w:cs="Tahoma"/>
                          <w:sz w:val="18"/>
                          <w:szCs w:val="18"/>
                          <w:rtl/>
                        </w:rPr>
                      </w:pPr>
                      <w:r>
                        <w:rPr>
                          <w:rFonts w:ascii="Tahoma" w:hAnsi="Tahoma" w:cs="Tahoma" w:hint="cs"/>
                          <w:sz w:val="18"/>
                          <w:szCs w:val="18"/>
                          <w:rtl/>
                        </w:rPr>
                        <w:t>الربح التشغيلي</w:t>
                      </w:r>
                    </w:p>
                    <w:p w:rsidR="00DB3D50" w:rsidRDefault="00DB3D50" w:rsidP="00307238">
                      <w:pPr>
                        <w:spacing w:after="0" w:line="240" w:lineRule="auto"/>
                        <w:jc w:val="center"/>
                        <w:rPr>
                          <w:rFonts w:ascii="Tahoma" w:hAnsi="Tahoma" w:cs="Tahoma"/>
                          <w:sz w:val="18"/>
                          <w:szCs w:val="18"/>
                          <w:rtl/>
                        </w:rPr>
                      </w:pPr>
                    </w:p>
                    <w:p w:rsidR="00DB3D50" w:rsidRPr="006728CB" w:rsidRDefault="00DB3D50" w:rsidP="00307238">
                      <w:pPr>
                        <w:spacing w:after="0" w:line="240" w:lineRule="auto"/>
                        <w:jc w:val="center"/>
                        <w:rPr>
                          <w:rFonts w:ascii="Tahoma" w:hAnsi="Tahoma" w:cs="Tahoma"/>
                          <w:sz w:val="18"/>
                          <w:szCs w:val="18"/>
                        </w:rPr>
                      </w:pPr>
                      <w:r>
                        <w:rPr>
                          <w:rFonts w:ascii="Tahoma" w:hAnsi="Tahoma" w:cs="Tahoma" w:hint="cs"/>
                          <w:sz w:val="18"/>
                          <w:szCs w:val="18"/>
                          <w:rtl/>
                        </w:rPr>
                        <w:t>الأصول</w:t>
                      </w:r>
                    </w:p>
                  </w:txbxContent>
                </v:textbox>
              </v:shape>
            </w:pict>
          </mc:Fallback>
        </mc:AlternateContent>
      </w:r>
      <w:r w:rsidR="00307238" w:rsidRPr="0064352A">
        <w:rPr>
          <w:rFonts w:asciiTheme="minorBidi" w:hAnsiTheme="minorBidi"/>
          <w:b/>
          <w:bCs/>
          <w:sz w:val="24"/>
          <w:szCs w:val="24"/>
          <w:rtl/>
        </w:rPr>
        <w:t>هي</w:t>
      </w:r>
      <w:r w:rsidR="00307238" w:rsidRPr="0064352A">
        <w:rPr>
          <w:rFonts w:asciiTheme="minorBidi" w:hAnsiTheme="minorBidi"/>
          <w:b/>
          <w:bCs/>
          <w:sz w:val="24"/>
          <w:szCs w:val="24"/>
        </w:rPr>
        <w:t xml:space="preserve"> </w:t>
      </w:r>
      <w:r w:rsidR="00307238" w:rsidRPr="0064352A">
        <w:rPr>
          <w:rFonts w:asciiTheme="minorBidi" w:hAnsiTheme="minorBidi"/>
          <w:b/>
          <w:bCs/>
          <w:sz w:val="24"/>
          <w:szCs w:val="24"/>
          <w:rtl/>
        </w:rPr>
        <w:t>قدرة</w:t>
      </w:r>
      <w:r w:rsidR="00307238" w:rsidRPr="0064352A">
        <w:rPr>
          <w:rFonts w:asciiTheme="minorBidi" w:hAnsiTheme="minorBidi"/>
          <w:b/>
          <w:bCs/>
          <w:sz w:val="24"/>
          <w:szCs w:val="24"/>
        </w:rPr>
        <w:t xml:space="preserve"> </w:t>
      </w:r>
      <w:r w:rsidR="00307238" w:rsidRPr="0064352A">
        <w:rPr>
          <w:rFonts w:asciiTheme="minorBidi" w:hAnsiTheme="minorBidi"/>
          <w:b/>
          <w:bCs/>
          <w:sz w:val="24"/>
          <w:szCs w:val="24"/>
          <w:rtl/>
        </w:rPr>
        <w:t>الشركة</w:t>
      </w:r>
      <w:r w:rsidR="00307238" w:rsidRPr="0064352A">
        <w:rPr>
          <w:rFonts w:asciiTheme="minorBidi" w:hAnsiTheme="minorBidi"/>
          <w:b/>
          <w:bCs/>
          <w:sz w:val="24"/>
          <w:szCs w:val="24"/>
        </w:rPr>
        <w:t xml:space="preserve"> </w:t>
      </w:r>
      <w:r w:rsidR="00307238" w:rsidRPr="0064352A">
        <w:rPr>
          <w:rFonts w:asciiTheme="minorBidi" w:hAnsiTheme="minorBidi"/>
          <w:b/>
          <w:bCs/>
          <w:sz w:val="24"/>
          <w:szCs w:val="24"/>
          <w:rtl/>
        </w:rPr>
        <w:t>على</w:t>
      </w:r>
      <w:r w:rsidR="00307238" w:rsidRPr="0064352A">
        <w:rPr>
          <w:rFonts w:asciiTheme="minorBidi" w:hAnsiTheme="minorBidi"/>
          <w:b/>
          <w:bCs/>
          <w:sz w:val="24"/>
          <w:szCs w:val="24"/>
        </w:rPr>
        <w:t xml:space="preserve"> </w:t>
      </w:r>
      <w:r w:rsidR="00307238" w:rsidRPr="0064352A">
        <w:rPr>
          <w:rFonts w:asciiTheme="minorBidi" w:hAnsiTheme="minorBidi"/>
          <w:b/>
          <w:bCs/>
          <w:sz w:val="24"/>
          <w:szCs w:val="24"/>
          <w:rtl/>
        </w:rPr>
        <w:t>تحويل</w:t>
      </w:r>
      <w:r w:rsidR="00307238" w:rsidRPr="0064352A">
        <w:rPr>
          <w:rFonts w:asciiTheme="minorBidi" w:hAnsiTheme="minorBidi"/>
          <w:b/>
          <w:bCs/>
          <w:sz w:val="24"/>
          <w:szCs w:val="24"/>
        </w:rPr>
        <w:t xml:space="preserve"> </w:t>
      </w:r>
      <w:r w:rsidR="00307238" w:rsidRPr="0064352A">
        <w:rPr>
          <w:rFonts w:asciiTheme="minorBidi" w:hAnsiTheme="minorBidi"/>
          <w:b/>
          <w:bCs/>
          <w:sz w:val="24"/>
          <w:szCs w:val="24"/>
          <w:rtl/>
        </w:rPr>
        <w:t>أصولها</w:t>
      </w:r>
      <w:r w:rsidR="00307238" w:rsidRPr="0064352A">
        <w:rPr>
          <w:rFonts w:asciiTheme="minorBidi" w:hAnsiTheme="minorBidi"/>
          <w:b/>
          <w:bCs/>
          <w:sz w:val="24"/>
          <w:szCs w:val="24"/>
        </w:rPr>
        <w:t xml:space="preserve"> </w:t>
      </w:r>
      <w:r w:rsidR="00307238" w:rsidRPr="0064352A">
        <w:rPr>
          <w:rFonts w:asciiTheme="minorBidi" w:hAnsiTheme="minorBidi"/>
          <w:b/>
          <w:bCs/>
          <w:sz w:val="24"/>
          <w:szCs w:val="24"/>
          <w:rtl/>
        </w:rPr>
        <w:t>إلى</w:t>
      </w:r>
      <w:r w:rsidR="00307238" w:rsidRPr="0064352A">
        <w:rPr>
          <w:rFonts w:asciiTheme="minorBidi" w:hAnsiTheme="minorBidi"/>
          <w:b/>
          <w:bCs/>
          <w:sz w:val="24"/>
          <w:szCs w:val="24"/>
        </w:rPr>
        <w:t xml:space="preserve"> </w:t>
      </w:r>
      <w:r w:rsidR="00307238" w:rsidRPr="0064352A">
        <w:rPr>
          <w:rFonts w:asciiTheme="minorBidi" w:hAnsiTheme="minorBidi"/>
          <w:b/>
          <w:bCs/>
          <w:sz w:val="24"/>
          <w:szCs w:val="24"/>
          <w:rtl/>
        </w:rPr>
        <w:t>ايرادات من</w:t>
      </w:r>
      <w:r w:rsidR="00307238" w:rsidRPr="0064352A">
        <w:rPr>
          <w:rFonts w:asciiTheme="minorBidi" w:hAnsiTheme="minorBidi"/>
          <w:b/>
          <w:bCs/>
          <w:sz w:val="24"/>
          <w:szCs w:val="24"/>
        </w:rPr>
        <w:t xml:space="preserve"> </w:t>
      </w:r>
      <w:r w:rsidR="00307238" w:rsidRPr="0064352A">
        <w:rPr>
          <w:rFonts w:asciiTheme="minorBidi" w:hAnsiTheme="minorBidi"/>
          <w:b/>
          <w:bCs/>
          <w:sz w:val="24"/>
          <w:szCs w:val="24"/>
          <w:rtl/>
        </w:rPr>
        <w:t>خلال</w:t>
      </w:r>
      <w:r w:rsidR="00307238" w:rsidRPr="0064352A">
        <w:rPr>
          <w:rFonts w:asciiTheme="minorBidi" w:hAnsiTheme="minorBidi"/>
          <w:b/>
          <w:bCs/>
          <w:sz w:val="24"/>
          <w:szCs w:val="24"/>
        </w:rPr>
        <w:t xml:space="preserve"> </w:t>
      </w:r>
      <w:r w:rsidR="00307238" w:rsidRPr="0064352A">
        <w:rPr>
          <w:rFonts w:asciiTheme="minorBidi" w:hAnsiTheme="minorBidi"/>
          <w:b/>
          <w:bCs/>
          <w:sz w:val="24"/>
          <w:szCs w:val="24"/>
          <w:rtl/>
        </w:rPr>
        <w:t>أنشطتها</w:t>
      </w:r>
      <w:r w:rsidR="00307238" w:rsidRPr="0064352A">
        <w:rPr>
          <w:rFonts w:asciiTheme="minorBidi" w:hAnsiTheme="minorBidi"/>
          <w:b/>
          <w:bCs/>
          <w:sz w:val="24"/>
          <w:szCs w:val="24"/>
        </w:rPr>
        <w:t xml:space="preserve"> </w:t>
      </w:r>
      <w:r w:rsidR="00307238" w:rsidRPr="0064352A">
        <w:rPr>
          <w:rFonts w:asciiTheme="minorBidi" w:hAnsiTheme="minorBidi"/>
          <w:b/>
          <w:bCs/>
          <w:sz w:val="24"/>
          <w:szCs w:val="24"/>
          <w:rtl/>
        </w:rPr>
        <w:t>العادية</w:t>
      </w:r>
    </w:p>
    <w:p w:rsidR="00307238" w:rsidRPr="0064352A" w:rsidRDefault="00307238" w:rsidP="00307238">
      <w:pPr>
        <w:autoSpaceDE w:val="0"/>
        <w:autoSpaceDN w:val="0"/>
        <w:adjustRightInd w:val="0"/>
        <w:spacing w:after="0" w:line="240" w:lineRule="auto"/>
        <w:rPr>
          <w:rFonts w:asciiTheme="minorBidi" w:hAnsiTheme="minorBidi"/>
          <w:b/>
          <w:bCs/>
          <w:sz w:val="24"/>
          <w:szCs w:val="24"/>
          <w:rtl/>
        </w:rPr>
      </w:pPr>
    </w:p>
    <w:p w:rsidR="00307238" w:rsidRDefault="00C519D8" w:rsidP="00307238">
      <w:pPr>
        <w:autoSpaceDE w:val="0"/>
        <w:autoSpaceDN w:val="0"/>
        <w:adjustRightInd w:val="0"/>
        <w:spacing w:after="0" w:line="240" w:lineRule="auto"/>
        <w:rPr>
          <w:rFonts w:asciiTheme="minorBidi" w:hAnsiTheme="minorBidi"/>
          <w:b/>
          <w:bCs/>
          <w:sz w:val="24"/>
          <w:szCs w:val="24"/>
          <w:rtl/>
        </w:rPr>
      </w:pPr>
      <w:r>
        <w:rPr>
          <w:rFonts w:asciiTheme="minorBidi" w:hAnsiTheme="minorBidi"/>
          <w:b/>
          <w:bCs/>
          <w:noProof/>
          <w:sz w:val="24"/>
          <w:szCs w:val="24"/>
          <w:rtl/>
        </w:rPr>
        <mc:AlternateContent>
          <mc:Choice Requires="wps">
            <w:drawing>
              <wp:anchor distT="0" distB="0" distL="114300" distR="114300" simplePos="0" relativeHeight="251734016" behindDoc="0" locked="0" layoutInCell="1" allowOverlap="1">
                <wp:simplePos x="0" y="0"/>
                <wp:positionH relativeFrom="column">
                  <wp:posOffset>4463415</wp:posOffset>
                </wp:positionH>
                <wp:positionV relativeFrom="paragraph">
                  <wp:posOffset>55245</wp:posOffset>
                </wp:positionV>
                <wp:extent cx="1208405" cy="0"/>
                <wp:effectExtent l="5715" t="9525" r="5080" b="9525"/>
                <wp:wrapNone/>
                <wp:docPr id="243"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8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63791B" id="AutoShape 72" o:spid="_x0000_s1026" type="#_x0000_t32" style="position:absolute;left:0;text-align:left;margin-left:351.45pt;margin-top:4.35pt;width:95.15pt;height: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GHQIQIAAD4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"/>
            </w:pict>
          </mc:Fallback>
        </mc:AlternateContent>
      </w:r>
      <w:r w:rsidR="00307238" w:rsidRPr="0064352A">
        <w:rPr>
          <w:rFonts w:asciiTheme="minorBidi" w:hAnsiTheme="minorBidi"/>
          <w:b/>
          <w:bCs/>
          <w:sz w:val="24"/>
          <w:szCs w:val="24"/>
          <w:rtl/>
        </w:rPr>
        <w:t xml:space="preserve">القدرة الكسبية = </w:t>
      </w:r>
    </w:p>
    <w:p w:rsidR="007441DF" w:rsidRDefault="007441DF" w:rsidP="00307238">
      <w:pPr>
        <w:autoSpaceDE w:val="0"/>
        <w:autoSpaceDN w:val="0"/>
        <w:adjustRightInd w:val="0"/>
        <w:spacing w:after="0" w:line="240" w:lineRule="auto"/>
        <w:rPr>
          <w:rFonts w:asciiTheme="minorBidi" w:hAnsiTheme="minorBidi"/>
          <w:b/>
          <w:bCs/>
          <w:sz w:val="24"/>
          <w:szCs w:val="24"/>
          <w:rtl/>
        </w:rPr>
      </w:pPr>
    </w:p>
    <w:p w:rsidR="007441DF" w:rsidRDefault="007441DF" w:rsidP="00307238">
      <w:pPr>
        <w:autoSpaceDE w:val="0"/>
        <w:autoSpaceDN w:val="0"/>
        <w:adjustRightInd w:val="0"/>
        <w:spacing w:after="0" w:line="240" w:lineRule="auto"/>
        <w:rPr>
          <w:rFonts w:asciiTheme="minorBidi" w:hAnsiTheme="minorBidi"/>
          <w:b/>
          <w:bCs/>
          <w:sz w:val="24"/>
          <w:szCs w:val="24"/>
          <w:rtl/>
        </w:rPr>
      </w:pPr>
    </w:p>
    <w:p w:rsidR="007441DF" w:rsidRPr="0064352A" w:rsidRDefault="007441DF" w:rsidP="00307238">
      <w:pPr>
        <w:autoSpaceDE w:val="0"/>
        <w:autoSpaceDN w:val="0"/>
        <w:adjustRightInd w:val="0"/>
        <w:spacing w:after="0" w:line="240" w:lineRule="auto"/>
        <w:rPr>
          <w:rFonts w:asciiTheme="minorBidi" w:hAnsiTheme="minorBidi"/>
          <w:b/>
          <w:bCs/>
          <w:sz w:val="24"/>
          <w:szCs w:val="24"/>
          <w:rtl/>
        </w:rPr>
      </w:pPr>
    </w:p>
    <w:p w:rsidR="00307238" w:rsidRPr="0064352A" w:rsidRDefault="00C519D8" w:rsidP="00307238">
      <w:pPr>
        <w:autoSpaceDE w:val="0"/>
        <w:autoSpaceDN w:val="0"/>
        <w:adjustRightInd w:val="0"/>
        <w:spacing w:after="0" w:line="240" w:lineRule="auto"/>
        <w:rPr>
          <w:rFonts w:asciiTheme="minorBidi" w:hAnsiTheme="minorBidi"/>
          <w:b/>
          <w:bCs/>
          <w:sz w:val="24"/>
          <w:szCs w:val="24"/>
          <w:rtl/>
        </w:rPr>
      </w:pPr>
      <w:r>
        <w:rPr>
          <w:rFonts w:asciiTheme="minorBidi" w:hAnsiTheme="minorBidi"/>
          <w:b/>
          <w:bCs/>
          <w:noProof/>
          <w:sz w:val="24"/>
          <w:szCs w:val="24"/>
          <w:rtl/>
        </w:rPr>
        <w:lastRenderedPageBreak/>
        <mc:AlternateContent>
          <mc:Choice Requires="wps">
            <w:drawing>
              <wp:anchor distT="0" distB="0" distL="114300" distR="114300" simplePos="0" relativeHeight="251803648" behindDoc="0" locked="0" layoutInCell="1" allowOverlap="1">
                <wp:simplePos x="0" y="0"/>
                <wp:positionH relativeFrom="column">
                  <wp:posOffset>228600</wp:posOffset>
                </wp:positionH>
                <wp:positionV relativeFrom="paragraph">
                  <wp:posOffset>127000</wp:posOffset>
                </wp:positionV>
                <wp:extent cx="6568440" cy="2390775"/>
                <wp:effectExtent l="9525" t="8890" r="13335" b="10160"/>
                <wp:wrapNone/>
                <wp:docPr id="242"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8440" cy="2390775"/>
                        </a:xfrm>
                        <a:prstGeom prst="rect">
                          <a:avLst/>
                        </a:prstGeom>
                        <a:solidFill>
                          <a:srgbClr val="FFFFFF"/>
                        </a:solidFill>
                        <a:ln w="9525">
                          <a:solidFill>
                            <a:srgbClr val="000000"/>
                          </a:solidFill>
                          <a:miter lim="800000"/>
                          <a:headEnd/>
                          <a:tailEnd/>
                        </a:ln>
                      </wps:spPr>
                      <wps:txbx>
                        <w:txbxContent>
                          <w:p w:rsidR="00DB3D50" w:rsidRPr="00CE11E2" w:rsidRDefault="00DB3D50" w:rsidP="00307238">
                            <w:pPr>
                              <w:spacing w:after="0" w:line="240" w:lineRule="auto"/>
                              <w:rPr>
                                <w:rFonts w:asciiTheme="minorBidi" w:hAnsiTheme="minorBidi"/>
                                <w:b/>
                                <w:bCs/>
                                <w:color w:val="C9C0B0"/>
                                <w:sz w:val="24"/>
                                <w:szCs w:val="24"/>
                                <w:rtl/>
                              </w:rPr>
                            </w:pPr>
                            <w:r w:rsidRPr="00CE11E2">
                              <w:rPr>
                                <w:rFonts w:asciiTheme="minorBidi" w:hAnsiTheme="minorBidi"/>
                                <w:b/>
                                <w:bCs/>
                                <w:color w:val="C00000"/>
                                <w:sz w:val="24"/>
                                <w:szCs w:val="24"/>
                              </w:rPr>
                              <w:t>]</w:t>
                            </w:r>
                            <w:r w:rsidRPr="00CE11E2">
                              <w:rPr>
                                <w:rFonts w:asciiTheme="minorBidi" w:hAnsiTheme="minorBidi"/>
                                <w:b/>
                                <w:bCs/>
                                <w:color w:val="C00000"/>
                                <w:sz w:val="24"/>
                                <w:szCs w:val="24"/>
                                <w:rtl/>
                              </w:rPr>
                              <w:t xml:space="preserve"> شرح </w:t>
                            </w:r>
                            <w:r w:rsidRPr="00CE11E2">
                              <w:rPr>
                                <w:rFonts w:asciiTheme="minorBidi" w:hAnsiTheme="minorBidi"/>
                                <w:b/>
                                <w:bCs/>
                                <w:color w:val="C00000"/>
                                <w:sz w:val="24"/>
                                <w:szCs w:val="24"/>
                              </w:rPr>
                              <w:t>[</w:t>
                            </w:r>
                            <w:r w:rsidRPr="00CE11E2">
                              <w:rPr>
                                <w:rFonts w:asciiTheme="minorBidi" w:hAnsiTheme="minorBidi"/>
                                <w:b/>
                                <w:bCs/>
                                <w:color w:val="595959" w:themeColor="text1" w:themeTint="A6"/>
                                <w:sz w:val="24"/>
                                <w:szCs w:val="24"/>
                                <w:rtl/>
                              </w:rPr>
                              <w:t xml:space="preserve"> </w:t>
                            </w:r>
                            <w:r w:rsidRPr="00CE11E2">
                              <w:rPr>
                                <w:rFonts w:asciiTheme="minorBidi" w:hAnsiTheme="minorBidi"/>
                                <w:b/>
                                <w:bCs/>
                                <w:color w:val="C9C0B0"/>
                                <w:sz w:val="24"/>
                                <w:szCs w:val="24"/>
                                <w:rtl/>
                              </w:rPr>
                              <w:t xml:space="preserve">الفرق بين الربح التشغيلي وصافي الربح </w:t>
                            </w:r>
                          </w:p>
                          <w:p w:rsidR="00DB3D50" w:rsidRPr="00CE11E2" w:rsidRDefault="00DB3D50" w:rsidP="00307238">
                            <w:pPr>
                              <w:spacing w:after="0" w:line="240" w:lineRule="auto"/>
                              <w:rPr>
                                <w:rFonts w:asciiTheme="minorBidi" w:hAnsiTheme="minorBidi"/>
                                <w:b/>
                                <w:bCs/>
                                <w:color w:val="C9C0B0"/>
                                <w:sz w:val="24"/>
                                <w:szCs w:val="24"/>
                                <w:rtl/>
                              </w:rPr>
                            </w:pPr>
                            <w:r w:rsidRPr="00CE11E2">
                              <w:rPr>
                                <w:rFonts w:asciiTheme="minorBidi" w:hAnsiTheme="minorBidi"/>
                                <w:b/>
                                <w:bCs/>
                                <w:color w:val="C9C0B0"/>
                                <w:sz w:val="24"/>
                                <w:szCs w:val="24"/>
                                <w:rtl/>
                              </w:rPr>
                              <w:t xml:space="preserve">الربح التشغيلي :- ايراد جاء من النشاط الرئيسي للشركة </w:t>
                            </w:r>
                          </w:p>
                          <w:p w:rsidR="00DB3D50" w:rsidRPr="00CE11E2" w:rsidRDefault="00DB3D50" w:rsidP="00307238">
                            <w:pPr>
                              <w:spacing w:after="0" w:line="240" w:lineRule="auto"/>
                              <w:rPr>
                                <w:rFonts w:asciiTheme="minorBidi" w:hAnsiTheme="minorBidi"/>
                                <w:b/>
                                <w:bCs/>
                                <w:color w:val="C9C0B0"/>
                                <w:sz w:val="24"/>
                                <w:szCs w:val="24"/>
                                <w:rtl/>
                              </w:rPr>
                            </w:pPr>
                            <w:r w:rsidRPr="00CE11E2">
                              <w:rPr>
                                <w:rFonts w:asciiTheme="minorBidi" w:hAnsiTheme="minorBidi"/>
                                <w:b/>
                                <w:bCs/>
                                <w:color w:val="C9C0B0"/>
                                <w:sz w:val="24"/>
                                <w:szCs w:val="24"/>
                                <w:rtl/>
                              </w:rPr>
                              <w:t xml:space="preserve">الشركة تقوم بصناعة وإنتاج الاسمنت اذن الربح التشغيلي جاء من الاسمنت لو افترضنا ان شركة الاسمنت عندها محفظة مالية فيها اوراق مالية تستثمرها في سوق الاسهم من الوارد جداً ان يكون عندها ارباح ، الأرباح هذي تضاف الى الربح التشغيلي وبعد كذا نخصم منها أي مصروفات اخرى ( فوائد ، ضرائب ، ,,, الخ ) وبالنهاية يعطيني صافي الربح </w:t>
                            </w:r>
                          </w:p>
                          <w:p w:rsidR="00DB3D50" w:rsidRPr="00CE11E2" w:rsidRDefault="00DB3D50" w:rsidP="00C108B1">
                            <w:pPr>
                              <w:pStyle w:val="ListParagraph"/>
                              <w:numPr>
                                <w:ilvl w:val="0"/>
                                <w:numId w:val="92"/>
                              </w:numPr>
                              <w:spacing w:after="0" w:line="240" w:lineRule="auto"/>
                              <w:rPr>
                                <w:rFonts w:asciiTheme="minorBidi" w:hAnsiTheme="minorBidi"/>
                                <w:b/>
                                <w:bCs/>
                                <w:color w:val="C9C0B0"/>
                                <w:sz w:val="24"/>
                                <w:szCs w:val="24"/>
                              </w:rPr>
                            </w:pPr>
                            <w:r w:rsidRPr="00CE11E2">
                              <w:rPr>
                                <w:rFonts w:asciiTheme="minorBidi" w:hAnsiTheme="minorBidi"/>
                                <w:b/>
                                <w:bCs/>
                                <w:color w:val="C9C0B0"/>
                                <w:sz w:val="24"/>
                                <w:szCs w:val="24"/>
                                <w:rtl/>
                              </w:rPr>
                              <w:t xml:space="preserve">لما اجي اتكلم عن القدرة الكسبية اقول ان الربح التشغيلي فقط اقسم على الاصول يعطيني القدره يعني الشركة تكسب قد ايش من نشاطها الرئيسي اجيبه عن طريق القدرة الكسبية </w:t>
                            </w:r>
                          </w:p>
                          <w:p w:rsidR="00DB3D50" w:rsidRPr="00CE11E2" w:rsidRDefault="00DB3D50" w:rsidP="00307238">
                            <w:pPr>
                              <w:spacing w:after="0" w:line="240" w:lineRule="auto"/>
                              <w:rPr>
                                <w:rFonts w:asciiTheme="minorBidi" w:hAnsiTheme="minorBidi"/>
                                <w:b/>
                                <w:bCs/>
                                <w:color w:val="C9C0B0"/>
                                <w:sz w:val="24"/>
                                <w:szCs w:val="24"/>
                                <w:rtl/>
                              </w:rPr>
                            </w:pPr>
                            <w:r w:rsidRPr="00CE11E2">
                              <w:rPr>
                                <w:rFonts w:asciiTheme="minorBidi" w:hAnsiTheme="minorBidi"/>
                                <w:b/>
                                <w:bCs/>
                                <w:color w:val="C00000"/>
                                <w:sz w:val="24"/>
                                <w:szCs w:val="24"/>
                              </w:rPr>
                              <w:t>]</w:t>
                            </w:r>
                            <w:r w:rsidRPr="00CE11E2">
                              <w:rPr>
                                <w:rFonts w:asciiTheme="minorBidi" w:hAnsiTheme="minorBidi"/>
                                <w:b/>
                                <w:bCs/>
                                <w:color w:val="C00000"/>
                                <w:sz w:val="24"/>
                                <w:szCs w:val="24"/>
                                <w:rtl/>
                              </w:rPr>
                              <w:t xml:space="preserve"> سؤال </w:t>
                            </w:r>
                            <w:r w:rsidRPr="00CE11E2">
                              <w:rPr>
                                <w:rFonts w:asciiTheme="minorBidi" w:hAnsiTheme="minorBidi"/>
                                <w:b/>
                                <w:bCs/>
                                <w:color w:val="C00000"/>
                                <w:sz w:val="24"/>
                                <w:szCs w:val="24"/>
                              </w:rPr>
                              <w:t>[</w:t>
                            </w:r>
                            <w:r w:rsidRPr="00CE11E2">
                              <w:rPr>
                                <w:rFonts w:asciiTheme="minorBidi" w:hAnsiTheme="minorBidi"/>
                                <w:b/>
                                <w:bCs/>
                                <w:color w:val="595959" w:themeColor="text1" w:themeTint="A6"/>
                                <w:sz w:val="24"/>
                                <w:szCs w:val="24"/>
                                <w:rtl/>
                              </w:rPr>
                              <w:t xml:space="preserve"> </w:t>
                            </w:r>
                            <w:r w:rsidRPr="00CE11E2">
                              <w:rPr>
                                <w:rFonts w:asciiTheme="minorBidi" w:hAnsiTheme="minorBidi"/>
                                <w:b/>
                                <w:bCs/>
                                <w:color w:val="C9C0B0"/>
                                <w:sz w:val="24"/>
                                <w:szCs w:val="24"/>
                                <w:rtl/>
                              </w:rPr>
                              <w:t>س</w:t>
                            </w:r>
                            <w:r w:rsidRPr="00CE11E2">
                              <w:rPr>
                                <w:rFonts w:asciiTheme="minorBidi" w:hAnsiTheme="minorBidi"/>
                                <w:b/>
                                <w:bCs/>
                                <w:color w:val="C9C0B0"/>
                                <w:sz w:val="24"/>
                                <w:szCs w:val="24"/>
                              </w:rPr>
                              <w:t>/</w:t>
                            </w:r>
                            <w:r w:rsidRPr="00CE11E2">
                              <w:rPr>
                                <w:rFonts w:asciiTheme="minorBidi" w:hAnsiTheme="minorBidi"/>
                                <w:b/>
                                <w:bCs/>
                                <w:color w:val="C9C0B0"/>
                                <w:sz w:val="24"/>
                                <w:szCs w:val="24"/>
                                <w:rtl/>
                              </w:rPr>
                              <w:t xml:space="preserve"> ليش المؤشر مهم جداً ؟ </w:t>
                            </w:r>
                          </w:p>
                          <w:p w:rsidR="00DB3D50" w:rsidRPr="00CE11E2" w:rsidRDefault="00DB3D50" w:rsidP="00307238">
                            <w:pPr>
                              <w:spacing w:after="0" w:line="240" w:lineRule="auto"/>
                              <w:rPr>
                                <w:rFonts w:asciiTheme="minorBidi" w:hAnsiTheme="minorBidi"/>
                                <w:b/>
                                <w:bCs/>
                                <w:color w:val="C9C0B0"/>
                                <w:sz w:val="24"/>
                                <w:szCs w:val="24"/>
                                <w:rtl/>
                              </w:rPr>
                            </w:pPr>
                            <w:r w:rsidRPr="00CE11E2">
                              <w:rPr>
                                <w:rFonts w:asciiTheme="minorBidi" w:hAnsiTheme="minorBidi"/>
                                <w:b/>
                                <w:bCs/>
                                <w:color w:val="C9C0B0"/>
                                <w:sz w:val="24"/>
                                <w:szCs w:val="24"/>
                                <w:rtl/>
                              </w:rPr>
                              <w:t xml:space="preserve">لان الحين الاساس في المكسب هو الربح التشغيلي لما يكون مرتفع الربح التشغيلي يعني الن الشركة تسير في الوضع الصحيح </w:t>
                            </w:r>
                          </w:p>
                          <w:p w:rsidR="00DB3D50" w:rsidRPr="00CE11E2" w:rsidRDefault="00DB3D50" w:rsidP="00307238">
                            <w:pPr>
                              <w:spacing w:after="0" w:line="240" w:lineRule="auto"/>
                              <w:rPr>
                                <w:rFonts w:asciiTheme="minorBidi" w:hAnsiTheme="minorBidi"/>
                                <w:b/>
                                <w:bCs/>
                                <w:color w:val="C9C0B0"/>
                                <w:sz w:val="24"/>
                                <w:szCs w:val="24"/>
                                <w:rtl/>
                              </w:rPr>
                            </w:pPr>
                            <w:r w:rsidRPr="00CE11E2">
                              <w:rPr>
                                <w:rFonts w:asciiTheme="minorBidi" w:hAnsiTheme="minorBidi"/>
                                <w:b/>
                                <w:bCs/>
                                <w:color w:val="C9C0B0"/>
                                <w:sz w:val="24"/>
                                <w:szCs w:val="24"/>
                                <w:rtl/>
                              </w:rPr>
                              <w:t xml:space="preserve">بينما لو كان الربح التشغيلي منخفض يعني ان الشركة تعتم على ايرادات من جهات اخرى او انشطة اخرى غير النشاط الرئيسي وبالتالي الشركة تكون تواجه مشكلة ، يعيني القدرة كل ما كانت مرتفعه تكون افضل ، لو شخص عنده وظيفة يكتسب منها + ايرادات اخرى ( مبنى ,,, الخ ) لو كان قدرته الكسبية ضعيفة وكان عنده مباني فإن هذا الشخص ما عنده مهارات كشخص يقدر يشغلها اذن هنا المشكلة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0" o:spid="_x0000_s1085" type="#_x0000_t202" style="position:absolute;left:0;text-align:left;margin-left:18pt;margin-top:10pt;width:517.2pt;height:188.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">
                <v:textbox>
                  <w:txbxContent>
                    <w:p w:rsidR="00DB3D50" w:rsidRPr="00CE11E2" w:rsidRDefault="00DB3D50" w:rsidP="00307238">
                      <w:pPr>
                        <w:spacing w:after="0" w:line="240" w:lineRule="auto"/>
                        <w:rPr>
                          <w:rFonts w:asciiTheme="minorBidi" w:hAnsiTheme="minorBidi"/>
                          <w:b/>
                          <w:bCs/>
                          <w:color w:val="C9C0B0"/>
                          <w:sz w:val="24"/>
                          <w:szCs w:val="24"/>
                          <w:rtl/>
                        </w:rPr>
                      </w:pPr>
                      <w:r w:rsidRPr="00CE11E2">
                        <w:rPr>
                          <w:rFonts w:asciiTheme="minorBidi" w:hAnsiTheme="minorBidi"/>
                          <w:b/>
                          <w:bCs/>
                          <w:color w:val="C00000"/>
                          <w:sz w:val="24"/>
                          <w:szCs w:val="24"/>
                        </w:rPr>
                        <w:t>]</w:t>
                      </w:r>
                      <w:r w:rsidRPr="00CE11E2">
                        <w:rPr>
                          <w:rFonts w:asciiTheme="minorBidi" w:hAnsiTheme="minorBidi"/>
                          <w:b/>
                          <w:bCs/>
                          <w:color w:val="C00000"/>
                          <w:sz w:val="24"/>
                          <w:szCs w:val="24"/>
                          <w:rtl/>
                        </w:rPr>
                        <w:t xml:space="preserve"> شرح </w:t>
                      </w:r>
                      <w:r w:rsidRPr="00CE11E2">
                        <w:rPr>
                          <w:rFonts w:asciiTheme="minorBidi" w:hAnsiTheme="minorBidi"/>
                          <w:b/>
                          <w:bCs/>
                          <w:color w:val="C00000"/>
                          <w:sz w:val="24"/>
                          <w:szCs w:val="24"/>
                        </w:rPr>
                        <w:t>[</w:t>
                      </w:r>
                      <w:r w:rsidRPr="00CE11E2">
                        <w:rPr>
                          <w:rFonts w:asciiTheme="minorBidi" w:hAnsiTheme="minorBidi"/>
                          <w:b/>
                          <w:bCs/>
                          <w:color w:val="595959" w:themeColor="text1" w:themeTint="A6"/>
                          <w:sz w:val="24"/>
                          <w:szCs w:val="24"/>
                          <w:rtl/>
                        </w:rPr>
                        <w:t xml:space="preserve"> </w:t>
                      </w:r>
                      <w:r w:rsidRPr="00CE11E2">
                        <w:rPr>
                          <w:rFonts w:asciiTheme="minorBidi" w:hAnsiTheme="minorBidi"/>
                          <w:b/>
                          <w:bCs/>
                          <w:color w:val="C9C0B0"/>
                          <w:sz w:val="24"/>
                          <w:szCs w:val="24"/>
                          <w:rtl/>
                        </w:rPr>
                        <w:t xml:space="preserve">الفرق بين الربح التشغيلي وصافي الربح </w:t>
                      </w:r>
                    </w:p>
                    <w:p w:rsidR="00DB3D50" w:rsidRPr="00CE11E2" w:rsidRDefault="00DB3D50" w:rsidP="00307238">
                      <w:pPr>
                        <w:spacing w:after="0" w:line="240" w:lineRule="auto"/>
                        <w:rPr>
                          <w:rFonts w:asciiTheme="minorBidi" w:hAnsiTheme="minorBidi"/>
                          <w:b/>
                          <w:bCs/>
                          <w:color w:val="C9C0B0"/>
                          <w:sz w:val="24"/>
                          <w:szCs w:val="24"/>
                          <w:rtl/>
                        </w:rPr>
                      </w:pPr>
                      <w:r w:rsidRPr="00CE11E2">
                        <w:rPr>
                          <w:rFonts w:asciiTheme="minorBidi" w:hAnsiTheme="minorBidi"/>
                          <w:b/>
                          <w:bCs/>
                          <w:color w:val="C9C0B0"/>
                          <w:sz w:val="24"/>
                          <w:szCs w:val="24"/>
                          <w:rtl/>
                        </w:rPr>
                        <w:t xml:space="preserve">الربح التشغيلي :- ايراد جاء من النشاط الرئيسي للشركة </w:t>
                      </w:r>
                    </w:p>
                    <w:p w:rsidR="00DB3D50" w:rsidRPr="00CE11E2" w:rsidRDefault="00DB3D50" w:rsidP="00307238">
                      <w:pPr>
                        <w:spacing w:after="0" w:line="240" w:lineRule="auto"/>
                        <w:rPr>
                          <w:rFonts w:asciiTheme="minorBidi" w:hAnsiTheme="minorBidi"/>
                          <w:b/>
                          <w:bCs/>
                          <w:color w:val="C9C0B0"/>
                          <w:sz w:val="24"/>
                          <w:szCs w:val="24"/>
                          <w:rtl/>
                        </w:rPr>
                      </w:pPr>
                      <w:r w:rsidRPr="00CE11E2">
                        <w:rPr>
                          <w:rFonts w:asciiTheme="minorBidi" w:hAnsiTheme="minorBidi"/>
                          <w:b/>
                          <w:bCs/>
                          <w:color w:val="C9C0B0"/>
                          <w:sz w:val="24"/>
                          <w:szCs w:val="24"/>
                          <w:rtl/>
                        </w:rPr>
                        <w:t xml:space="preserve">الشركة تقوم بصناعة وإنتاج الاسمنت اذن الربح التشغيلي جاء من الاسمنت لو افترضنا ان شركة الاسمنت عندها محفظة مالية فيها اوراق مالية تستثمرها في سوق الاسهم من الوارد جداً ان يكون عندها ارباح ، الأرباح هذي تضاف الى الربح التشغيلي وبعد كذا نخصم منها أي مصروفات اخرى ( فوائد ، ضرائب ، ,,, الخ ) وبالنهاية يعطيني صافي الربح </w:t>
                      </w:r>
                    </w:p>
                    <w:p w:rsidR="00DB3D50" w:rsidRPr="00CE11E2" w:rsidRDefault="00DB3D50" w:rsidP="00C108B1">
                      <w:pPr>
                        <w:pStyle w:val="ListParagraph"/>
                        <w:numPr>
                          <w:ilvl w:val="0"/>
                          <w:numId w:val="92"/>
                        </w:numPr>
                        <w:spacing w:after="0" w:line="240" w:lineRule="auto"/>
                        <w:rPr>
                          <w:rFonts w:asciiTheme="minorBidi" w:hAnsiTheme="minorBidi"/>
                          <w:b/>
                          <w:bCs/>
                          <w:color w:val="C9C0B0"/>
                          <w:sz w:val="24"/>
                          <w:szCs w:val="24"/>
                        </w:rPr>
                      </w:pPr>
                      <w:r w:rsidRPr="00CE11E2">
                        <w:rPr>
                          <w:rFonts w:asciiTheme="minorBidi" w:hAnsiTheme="minorBidi"/>
                          <w:b/>
                          <w:bCs/>
                          <w:color w:val="C9C0B0"/>
                          <w:sz w:val="24"/>
                          <w:szCs w:val="24"/>
                          <w:rtl/>
                        </w:rPr>
                        <w:t xml:space="preserve">لما اجي اتكلم عن القدرة الكسبية اقول ان الربح التشغيلي فقط اقسم على الاصول يعطيني القدره يعني الشركة تكسب قد ايش من نشاطها الرئيسي اجيبه عن طريق القدرة الكسبية </w:t>
                      </w:r>
                    </w:p>
                    <w:p w:rsidR="00DB3D50" w:rsidRPr="00CE11E2" w:rsidRDefault="00DB3D50" w:rsidP="00307238">
                      <w:pPr>
                        <w:spacing w:after="0" w:line="240" w:lineRule="auto"/>
                        <w:rPr>
                          <w:rFonts w:asciiTheme="minorBidi" w:hAnsiTheme="minorBidi"/>
                          <w:b/>
                          <w:bCs/>
                          <w:color w:val="C9C0B0"/>
                          <w:sz w:val="24"/>
                          <w:szCs w:val="24"/>
                          <w:rtl/>
                        </w:rPr>
                      </w:pPr>
                      <w:r w:rsidRPr="00CE11E2">
                        <w:rPr>
                          <w:rFonts w:asciiTheme="minorBidi" w:hAnsiTheme="minorBidi"/>
                          <w:b/>
                          <w:bCs/>
                          <w:color w:val="C00000"/>
                          <w:sz w:val="24"/>
                          <w:szCs w:val="24"/>
                        </w:rPr>
                        <w:t>]</w:t>
                      </w:r>
                      <w:r w:rsidRPr="00CE11E2">
                        <w:rPr>
                          <w:rFonts w:asciiTheme="minorBidi" w:hAnsiTheme="minorBidi"/>
                          <w:b/>
                          <w:bCs/>
                          <w:color w:val="C00000"/>
                          <w:sz w:val="24"/>
                          <w:szCs w:val="24"/>
                          <w:rtl/>
                        </w:rPr>
                        <w:t xml:space="preserve"> سؤال </w:t>
                      </w:r>
                      <w:r w:rsidRPr="00CE11E2">
                        <w:rPr>
                          <w:rFonts w:asciiTheme="minorBidi" w:hAnsiTheme="minorBidi"/>
                          <w:b/>
                          <w:bCs/>
                          <w:color w:val="C00000"/>
                          <w:sz w:val="24"/>
                          <w:szCs w:val="24"/>
                        </w:rPr>
                        <w:t>[</w:t>
                      </w:r>
                      <w:r w:rsidRPr="00CE11E2">
                        <w:rPr>
                          <w:rFonts w:asciiTheme="minorBidi" w:hAnsiTheme="minorBidi"/>
                          <w:b/>
                          <w:bCs/>
                          <w:color w:val="595959" w:themeColor="text1" w:themeTint="A6"/>
                          <w:sz w:val="24"/>
                          <w:szCs w:val="24"/>
                          <w:rtl/>
                        </w:rPr>
                        <w:t xml:space="preserve"> </w:t>
                      </w:r>
                      <w:r w:rsidRPr="00CE11E2">
                        <w:rPr>
                          <w:rFonts w:asciiTheme="minorBidi" w:hAnsiTheme="minorBidi"/>
                          <w:b/>
                          <w:bCs/>
                          <w:color w:val="C9C0B0"/>
                          <w:sz w:val="24"/>
                          <w:szCs w:val="24"/>
                          <w:rtl/>
                        </w:rPr>
                        <w:t>س</w:t>
                      </w:r>
                      <w:r w:rsidRPr="00CE11E2">
                        <w:rPr>
                          <w:rFonts w:asciiTheme="minorBidi" w:hAnsiTheme="minorBidi"/>
                          <w:b/>
                          <w:bCs/>
                          <w:color w:val="C9C0B0"/>
                          <w:sz w:val="24"/>
                          <w:szCs w:val="24"/>
                        </w:rPr>
                        <w:t>/</w:t>
                      </w:r>
                      <w:r w:rsidRPr="00CE11E2">
                        <w:rPr>
                          <w:rFonts w:asciiTheme="minorBidi" w:hAnsiTheme="minorBidi"/>
                          <w:b/>
                          <w:bCs/>
                          <w:color w:val="C9C0B0"/>
                          <w:sz w:val="24"/>
                          <w:szCs w:val="24"/>
                          <w:rtl/>
                        </w:rPr>
                        <w:t xml:space="preserve"> ليش المؤشر مهم جداً ؟ </w:t>
                      </w:r>
                    </w:p>
                    <w:p w:rsidR="00DB3D50" w:rsidRPr="00CE11E2" w:rsidRDefault="00DB3D50" w:rsidP="00307238">
                      <w:pPr>
                        <w:spacing w:after="0" w:line="240" w:lineRule="auto"/>
                        <w:rPr>
                          <w:rFonts w:asciiTheme="minorBidi" w:hAnsiTheme="minorBidi"/>
                          <w:b/>
                          <w:bCs/>
                          <w:color w:val="C9C0B0"/>
                          <w:sz w:val="24"/>
                          <w:szCs w:val="24"/>
                          <w:rtl/>
                        </w:rPr>
                      </w:pPr>
                      <w:r w:rsidRPr="00CE11E2">
                        <w:rPr>
                          <w:rFonts w:asciiTheme="minorBidi" w:hAnsiTheme="minorBidi"/>
                          <w:b/>
                          <w:bCs/>
                          <w:color w:val="C9C0B0"/>
                          <w:sz w:val="24"/>
                          <w:szCs w:val="24"/>
                          <w:rtl/>
                        </w:rPr>
                        <w:t xml:space="preserve">لان الحين الاساس في المكسب هو الربح التشغيلي لما يكون مرتفع الربح التشغيلي يعني الن الشركة تسير في الوضع الصحيح </w:t>
                      </w:r>
                    </w:p>
                    <w:p w:rsidR="00DB3D50" w:rsidRPr="00CE11E2" w:rsidRDefault="00DB3D50" w:rsidP="00307238">
                      <w:pPr>
                        <w:spacing w:after="0" w:line="240" w:lineRule="auto"/>
                        <w:rPr>
                          <w:rFonts w:asciiTheme="minorBidi" w:hAnsiTheme="minorBidi"/>
                          <w:b/>
                          <w:bCs/>
                          <w:color w:val="C9C0B0"/>
                          <w:sz w:val="24"/>
                          <w:szCs w:val="24"/>
                          <w:rtl/>
                        </w:rPr>
                      </w:pPr>
                      <w:r w:rsidRPr="00CE11E2">
                        <w:rPr>
                          <w:rFonts w:asciiTheme="minorBidi" w:hAnsiTheme="minorBidi"/>
                          <w:b/>
                          <w:bCs/>
                          <w:color w:val="C9C0B0"/>
                          <w:sz w:val="24"/>
                          <w:szCs w:val="24"/>
                          <w:rtl/>
                        </w:rPr>
                        <w:t xml:space="preserve">بينما لو كان الربح التشغيلي منخفض يعني ان الشركة تعتم على ايرادات من جهات اخرى او انشطة اخرى غير النشاط الرئيسي وبالتالي الشركة تكون تواجه مشكلة ، يعيني القدرة كل ما كانت مرتفعه تكون افضل ، لو شخص عنده وظيفة يكتسب منها + ايرادات اخرى ( مبنى ,,, الخ ) لو كان قدرته الكسبية ضعيفة وكان عنده مباني فإن هذا الشخص ما عنده مهارات كشخص يقدر يشغلها اذن هنا المشكلة  </w:t>
                      </w:r>
                    </w:p>
                  </w:txbxContent>
                </v:textbox>
              </v:shape>
            </w:pict>
          </mc:Fallback>
        </mc:AlternateContent>
      </w:r>
    </w:p>
    <w:p w:rsidR="00307238" w:rsidRPr="0064352A" w:rsidRDefault="00307238" w:rsidP="00307238">
      <w:pPr>
        <w:autoSpaceDE w:val="0"/>
        <w:autoSpaceDN w:val="0"/>
        <w:adjustRightInd w:val="0"/>
        <w:spacing w:after="0" w:line="240" w:lineRule="auto"/>
        <w:rPr>
          <w:rFonts w:asciiTheme="minorBidi" w:hAnsiTheme="minorBidi"/>
          <w:b/>
          <w:bCs/>
          <w:sz w:val="24"/>
          <w:szCs w:val="24"/>
          <w:rtl/>
        </w:rPr>
      </w:pPr>
    </w:p>
    <w:p w:rsidR="00307238" w:rsidRPr="0064352A" w:rsidRDefault="00307238" w:rsidP="00307238">
      <w:pPr>
        <w:autoSpaceDE w:val="0"/>
        <w:autoSpaceDN w:val="0"/>
        <w:adjustRightInd w:val="0"/>
        <w:spacing w:after="0" w:line="240" w:lineRule="auto"/>
        <w:rPr>
          <w:rFonts w:asciiTheme="minorBidi" w:hAnsiTheme="minorBidi"/>
          <w:b/>
          <w:bCs/>
          <w:sz w:val="24"/>
          <w:szCs w:val="24"/>
          <w:rtl/>
        </w:rPr>
      </w:pPr>
    </w:p>
    <w:p w:rsidR="00307238" w:rsidRPr="0064352A" w:rsidRDefault="00307238" w:rsidP="00307238">
      <w:pPr>
        <w:autoSpaceDE w:val="0"/>
        <w:autoSpaceDN w:val="0"/>
        <w:adjustRightInd w:val="0"/>
        <w:spacing w:after="0" w:line="240" w:lineRule="auto"/>
        <w:rPr>
          <w:rFonts w:asciiTheme="minorBidi" w:hAnsiTheme="minorBidi"/>
          <w:b/>
          <w:bCs/>
          <w:sz w:val="24"/>
          <w:szCs w:val="24"/>
          <w:rtl/>
        </w:rPr>
      </w:pPr>
    </w:p>
    <w:p w:rsidR="00307238" w:rsidRPr="0064352A" w:rsidRDefault="00307238" w:rsidP="00307238">
      <w:pPr>
        <w:autoSpaceDE w:val="0"/>
        <w:autoSpaceDN w:val="0"/>
        <w:adjustRightInd w:val="0"/>
        <w:spacing w:after="0" w:line="240" w:lineRule="auto"/>
        <w:rPr>
          <w:rFonts w:asciiTheme="minorBidi" w:hAnsiTheme="minorBidi"/>
          <w:b/>
          <w:bCs/>
          <w:sz w:val="24"/>
          <w:szCs w:val="24"/>
          <w:rtl/>
        </w:rPr>
      </w:pPr>
    </w:p>
    <w:p w:rsidR="00307238" w:rsidRPr="0064352A" w:rsidRDefault="00307238" w:rsidP="00307238">
      <w:pPr>
        <w:autoSpaceDE w:val="0"/>
        <w:autoSpaceDN w:val="0"/>
        <w:adjustRightInd w:val="0"/>
        <w:spacing w:after="0" w:line="240" w:lineRule="auto"/>
        <w:rPr>
          <w:rFonts w:asciiTheme="minorBidi" w:hAnsiTheme="minorBidi"/>
          <w:b/>
          <w:bCs/>
          <w:sz w:val="24"/>
          <w:szCs w:val="24"/>
          <w:rtl/>
        </w:rPr>
      </w:pPr>
    </w:p>
    <w:p w:rsidR="00307238" w:rsidRPr="0064352A" w:rsidRDefault="00307238" w:rsidP="00307238">
      <w:pPr>
        <w:autoSpaceDE w:val="0"/>
        <w:autoSpaceDN w:val="0"/>
        <w:adjustRightInd w:val="0"/>
        <w:spacing w:after="0" w:line="240" w:lineRule="auto"/>
        <w:rPr>
          <w:rFonts w:asciiTheme="minorBidi" w:hAnsiTheme="minorBidi"/>
          <w:b/>
          <w:bCs/>
          <w:sz w:val="24"/>
          <w:szCs w:val="24"/>
          <w:rtl/>
        </w:rPr>
      </w:pPr>
    </w:p>
    <w:p w:rsidR="00307238" w:rsidRPr="0064352A" w:rsidRDefault="00307238" w:rsidP="00307238">
      <w:pPr>
        <w:autoSpaceDE w:val="0"/>
        <w:autoSpaceDN w:val="0"/>
        <w:adjustRightInd w:val="0"/>
        <w:spacing w:after="0" w:line="240" w:lineRule="auto"/>
        <w:rPr>
          <w:rFonts w:asciiTheme="minorBidi" w:hAnsiTheme="minorBidi"/>
          <w:b/>
          <w:bCs/>
          <w:sz w:val="24"/>
          <w:szCs w:val="24"/>
          <w:rtl/>
        </w:rPr>
      </w:pPr>
    </w:p>
    <w:p w:rsidR="00307238" w:rsidRPr="0064352A" w:rsidRDefault="00307238" w:rsidP="00307238">
      <w:pPr>
        <w:autoSpaceDE w:val="0"/>
        <w:autoSpaceDN w:val="0"/>
        <w:adjustRightInd w:val="0"/>
        <w:spacing w:after="0" w:line="240" w:lineRule="auto"/>
        <w:rPr>
          <w:rFonts w:asciiTheme="minorBidi" w:hAnsiTheme="minorBidi"/>
          <w:b/>
          <w:bCs/>
          <w:sz w:val="24"/>
          <w:szCs w:val="24"/>
          <w:rtl/>
        </w:rPr>
      </w:pPr>
    </w:p>
    <w:p w:rsidR="00307238" w:rsidRDefault="00307238" w:rsidP="00307238">
      <w:pPr>
        <w:autoSpaceDE w:val="0"/>
        <w:autoSpaceDN w:val="0"/>
        <w:adjustRightInd w:val="0"/>
        <w:spacing w:after="0" w:line="240" w:lineRule="auto"/>
        <w:rPr>
          <w:rFonts w:asciiTheme="minorBidi" w:hAnsiTheme="minorBidi"/>
          <w:b/>
          <w:bCs/>
          <w:sz w:val="24"/>
          <w:szCs w:val="24"/>
          <w:rtl/>
        </w:rPr>
      </w:pPr>
    </w:p>
    <w:p w:rsidR="00307238" w:rsidRDefault="00307238" w:rsidP="00307238">
      <w:pPr>
        <w:autoSpaceDE w:val="0"/>
        <w:autoSpaceDN w:val="0"/>
        <w:adjustRightInd w:val="0"/>
        <w:spacing w:after="0" w:line="240" w:lineRule="auto"/>
        <w:rPr>
          <w:rFonts w:asciiTheme="minorBidi" w:hAnsiTheme="minorBidi"/>
          <w:b/>
          <w:bCs/>
          <w:sz w:val="24"/>
          <w:szCs w:val="24"/>
          <w:rtl/>
        </w:rPr>
      </w:pPr>
    </w:p>
    <w:p w:rsidR="00307238" w:rsidRDefault="00307238" w:rsidP="00307238">
      <w:pPr>
        <w:autoSpaceDE w:val="0"/>
        <w:autoSpaceDN w:val="0"/>
        <w:adjustRightInd w:val="0"/>
        <w:spacing w:after="0" w:line="240" w:lineRule="auto"/>
        <w:rPr>
          <w:rFonts w:asciiTheme="minorBidi" w:hAnsiTheme="minorBidi"/>
          <w:b/>
          <w:bCs/>
          <w:sz w:val="24"/>
          <w:szCs w:val="24"/>
          <w:rtl/>
        </w:rPr>
      </w:pPr>
    </w:p>
    <w:p w:rsidR="00307238" w:rsidRDefault="00307238" w:rsidP="00307238">
      <w:pPr>
        <w:autoSpaceDE w:val="0"/>
        <w:autoSpaceDN w:val="0"/>
        <w:adjustRightInd w:val="0"/>
        <w:spacing w:after="0" w:line="240" w:lineRule="auto"/>
        <w:rPr>
          <w:rFonts w:asciiTheme="minorBidi" w:hAnsiTheme="minorBidi"/>
          <w:b/>
          <w:bCs/>
          <w:sz w:val="24"/>
          <w:szCs w:val="24"/>
          <w:rtl/>
        </w:rPr>
      </w:pPr>
    </w:p>
    <w:p w:rsidR="00E645C6" w:rsidRDefault="00E645C6" w:rsidP="00307238">
      <w:pPr>
        <w:autoSpaceDE w:val="0"/>
        <w:autoSpaceDN w:val="0"/>
        <w:adjustRightInd w:val="0"/>
        <w:spacing w:after="0" w:line="240" w:lineRule="auto"/>
        <w:rPr>
          <w:rFonts w:asciiTheme="minorBidi" w:hAnsiTheme="minorBidi"/>
          <w:b/>
          <w:bCs/>
          <w:sz w:val="24"/>
          <w:szCs w:val="24"/>
          <w:rtl/>
        </w:rPr>
      </w:pPr>
    </w:p>
    <w:p w:rsidR="00E645C6" w:rsidRDefault="00E645C6" w:rsidP="00307238">
      <w:pPr>
        <w:autoSpaceDE w:val="0"/>
        <w:autoSpaceDN w:val="0"/>
        <w:adjustRightInd w:val="0"/>
        <w:spacing w:after="0" w:line="240" w:lineRule="auto"/>
        <w:rPr>
          <w:rFonts w:asciiTheme="minorBidi" w:hAnsiTheme="minorBidi"/>
          <w:b/>
          <w:bCs/>
          <w:sz w:val="24"/>
          <w:szCs w:val="24"/>
          <w:rtl/>
        </w:rPr>
      </w:pPr>
    </w:p>
    <w:p w:rsidR="00307238" w:rsidRPr="0064352A" w:rsidRDefault="00307238" w:rsidP="00307238">
      <w:pPr>
        <w:autoSpaceDE w:val="0"/>
        <w:autoSpaceDN w:val="0"/>
        <w:adjustRightInd w:val="0"/>
        <w:spacing w:after="0" w:line="240" w:lineRule="auto"/>
        <w:rPr>
          <w:rFonts w:asciiTheme="minorBidi" w:hAnsiTheme="minorBidi"/>
          <w:b/>
          <w:bCs/>
          <w:sz w:val="24"/>
          <w:szCs w:val="24"/>
          <w:rtl/>
        </w:rPr>
      </w:pPr>
    </w:p>
    <w:p w:rsidR="00307238" w:rsidRPr="0064352A" w:rsidRDefault="00C519D8" w:rsidP="00307238">
      <w:pPr>
        <w:autoSpaceDE w:val="0"/>
        <w:autoSpaceDN w:val="0"/>
        <w:adjustRightInd w:val="0"/>
        <w:spacing w:after="0" w:line="240" w:lineRule="auto"/>
        <w:rPr>
          <w:rFonts w:asciiTheme="minorBidi" w:hAnsiTheme="minorBidi"/>
          <w:b/>
          <w:bCs/>
          <w:sz w:val="24"/>
          <w:szCs w:val="24"/>
          <w:rtl/>
        </w:rPr>
      </w:pPr>
      <w:r>
        <w:rPr>
          <w:rFonts w:asciiTheme="minorBidi" w:hAnsiTheme="minorBidi"/>
          <w:b/>
          <w:bCs/>
          <w:noProof/>
          <w:sz w:val="24"/>
          <w:szCs w:val="24"/>
          <w:u w:val="single"/>
          <w:rtl/>
        </w:rPr>
        <mc:AlternateContent>
          <mc:Choice Requires="wps">
            <w:drawing>
              <wp:anchor distT="0" distB="0" distL="114300" distR="114300" simplePos="0" relativeHeight="251857920" behindDoc="0" locked="0" layoutInCell="1" allowOverlap="1">
                <wp:simplePos x="0" y="0"/>
                <wp:positionH relativeFrom="column">
                  <wp:posOffset>-392430</wp:posOffset>
                </wp:positionH>
                <wp:positionV relativeFrom="paragraph">
                  <wp:posOffset>80645</wp:posOffset>
                </wp:positionV>
                <wp:extent cx="5180965" cy="2953385"/>
                <wp:effectExtent l="7620" t="13335" r="12065" b="5080"/>
                <wp:wrapNone/>
                <wp:docPr id="241"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0965" cy="2953385"/>
                        </a:xfrm>
                        <a:prstGeom prst="rect">
                          <a:avLst/>
                        </a:prstGeom>
                        <a:solidFill>
                          <a:srgbClr val="FFFFFF"/>
                        </a:solidFill>
                        <a:ln w="9525">
                          <a:solidFill>
                            <a:srgbClr val="000000"/>
                          </a:solidFill>
                          <a:miter lim="800000"/>
                          <a:headEnd/>
                          <a:tailEnd/>
                        </a:ln>
                      </wps:spPr>
                      <wps:txbx>
                        <w:txbxContent>
                          <w:p w:rsidR="00DB3D50" w:rsidRPr="00572457" w:rsidRDefault="00DB3D50" w:rsidP="00E645C6">
                            <w:pPr>
                              <w:spacing w:after="0" w:line="240" w:lineRule="auto"/>
                              <w:rPr>
                                <w:rFonts w:ascii="Tahoma" w:hAnsi="Tahoma" w:cs="Tahoma"/>
                                <w:color w:val="808080" w:themeColor="background1" w:themeShade="80"/>
                                <w:sz w:val="18"/>
                                <w:szCs w:val="18"/>
                                <w:rtl/>
                              </w:rPr>
                            </w:pPr>
                            <w:r w:rsidRPr="00572457">
                              <w:rPr>
                                <w:rFonts w:ascii="Tahoma" w:hAnsi="Tahoma" w:cs="Tahoma"/>
                                <w:color w:val="808080" w:themeColor="background1" w:themeShade="80"/>
                                <w:sz w:val="18"/>
                                <w:szCs w:val="18"/>
                              </w:rPr>
                              <w:t>]</w:t>
                            </w:r>
                            <w:r w:rsidRPr="00572457">
                              <w:rPr>
                                <w:rFonts w:ascii="Tahoma" w:hAnsi="Tahoma" w:cs="Tahoma" w:hint="cs"/>
                                <w:color w:val="808080" w:themeColor="background1" w:themeShade="80"/>
                                <w:sz w:val="18"/>
                                <w:szCs w:val="18"/>
                                <w:rtl/>
                              </w:rPr>
                              <w:t xml:space="preserve"> ملاحظة </w:t>
                            </w:r>
                            <w:r w:rsidRPr="00572457">
                              <w:rPr>
                                <w:rFonts w:ascii="Tahoma" w:hAnsi="Tahoma" w:cs="Tahoma"/>
                                <w:color w:val="808080" w:themeColor="background1" w:themeShade="80"/>
                                <w:sz w:val="18"/>
                                <w:szCs w:val="18"/>
                              </w:rPr>
                              <w:t>[</w:t>
                            </w:r>
                          </w:p>
                          <w:p w:rsidR="00DB3D50" w:rsidRPr="00572457" w:rsidRDefault="00DB3D50" w:rsidP="00C108B1">
                            <w:pPr>
                              <w:pStyle w:val="ListParagraph"/>
                              <w:numPr>
                                <w:ilvl w:val="0"/>
                                <w:numId w:val="94"/>
                              </w:numPr>
                              <w:spacing w:after="0" w:line="240" w:lineRule="auto"/>
                              <w:rPr>
                                <w:rFonts w:ascii="Tahoma" w:hAnsi="Tahoma" w:cs="Tahoma"/>
                                <w:b/>
                                <w:bCs/>
                                <w:color w:val="808080" w:themeColor="background1" w:themeShade="80"/>
                                <w:sz w:val="18"/>
                                <w:szCs w:val="18"/>
                                <w:rtl/>
                              </w:rPr>
                            </w:pPr>
                            <w:r w:rsidRPr="00572457">
                              <w:rPr>
                                <w:rFonts w:ascii="Tahoma" w:hAnsi="Tahoma" w:cs="Tahoma" w:hint="cs"/>
                                <w:b/>
                                <w:bCs/>
                                <w:color w:val="808080" w:themeColor="background1" w:themeShade="80"/>
                                <w:sz w:val="18"/>
                                <w:szCs w:val="18"/>
                                <w:rtl/>
                              </w:rPr>
                              <w:t xml:space="preserve">هامش ربح التشغيل </w:t>
                            </w:r>
                          </w:p>
                          <w:p w:rsidR="00DB3D50" w:rsidRPr="00572457" w:rsidRDefault="00DB3D50" w:rsidP="00E645C6">
                            <w:pPr>
                              <w:spacing w:after="0" w:line="240" w:lineRule="auto"/>
                              <w:rPr>
                                <w:rFonts w:ascii="Tahoma" w:hAnsi="Tahoma" w:cs="Tahoma"/>
                                <w:color w:val="808080" w:themeColor="background1" w:themeShade="80"/>
                                <w:sz w:val="18"/>
                                <w:szCs w:val="18"/>
                                <w:rtl/>
                              </w:rPr>
                            </w:pPr>
                            <w:r w:rsidRPr="00572457">
                              <w:rPr>
                                <w:rFonts w:ascii="Tahoma" w:hAnsi="Tahoma" w:cs="Tahoma" w:hint="cs"/>
                                <w:color w:val="808080" w:themeColor="background1" w:themeShade="80"/>
                                <w:sz w:val="18"/>
                                <w:szCs w:val="18"/>
                                <w:rtl/>
                              </w:rPr>
                              <w:t>الربح التشغيلي -</w:t>
                            </w:r>
                            <w:r w:rsidRPr="00572457">
                              <w:rPr>
                                <w:rFonts w:ascii="Tahoma" w:hAnsi="Tahoma" w:cs="Tahoma"/>
                                <w:color w:val="808080" w:themeColor="background1" w:themeShade="80"/>
                                <w:sz w:val="18"/>
                                <w:szCs w:val="18"/>
                              </w:rPr>
                              <w:t>&lt;</w:t>
                            </w:r>
                            <w:r w:rsidRPr="00572457">
                              <w:rPr>
                                <w:rFonts w:ascii="Tahoma" w:hAnsi="Tahoma" w:cs="Tahoma" w:hint="cs"/>
                                <w:color w:val="808080" w:themeColor="background1" w:themeShade="80"/>
                                <w:sz w:val="18"/>
                                <w:szCs w:val="18"/>
                                <w:rtl/>
                              </w:rPr>
                              <w:t xml:space="preserve"> قائمة الدخل</w:t>
                            </w:r>
                          </w:p>
                          <w:p w:rsidR="00DB3D50" w:rsidRPr="00572457" w:rsidRDefault="00DB3D50" w:rsidP="00E645C6">
                            <w:pPr>
                              <w:spacing w:after="0" w:line="240" w:lineRule="auto"/>
                              <w:rPr>
                                <w:rFonts w:ascii="Tahoma" w:hAnsi="Tahoma" w:cs="Tahoma"/>
                                <w:color w:val="808080" w:themeColor="background1" w:themeShade="80"/>
                                <w:sz w:val="18"/>
                                <w:szCs w:val="18"/>
                                <w:rtl/>
                              </w:rPr>
                            </w:pPr>
                            <w:r w:rsidRPr="00572457">
                              <w:rPr>
                                <w:rFonts w:ascii="Tahoma" w:hAnsi="Tahoma" w:cs="Tahoma" w:hint="cs"/>
                                <w:color w:val="808080" w:themeColor="background1" w:themeShade="80"/>
                                <w:sz w:val="18"/>
                                <w:szCs w:val="18"/>
                                <w:rtl/>
                              </w:rPr>
                              <w:t>صافي المبيعات -</w:t>
                            </w:r>
                            <w:r w:rsidRPr="00572457">
                              <w:rPr>
                                <w:rFonts w:ascii="Tahoma" w:hAnsi="Tahoma" w:cs="Tahoma"/>
                                <w:color w:val="808080" w:themeColor="background1" w:themeShade="80"/>
                                <w:sz w:val="18"/>
                                <w:szCs w:val="18"/>
                              </w:rPr>
                              <w:t>&lt;</w:t>
                            </w:r>
                            <w:r w:rsidRPr="00572457">
                              <w:rPr>
                                <w:rFonts w:ascii="Tahoma" w:hAnsi="Tahoma" w:cs="Tahoma" w:hint="cs"/>
                                <w:color w:val="808080" w:themeColor="background1" w:themeShade="80"/>
                                <w:sz w:val="18"/>
                                <w:szCs w:val="18"/>
                                <w:rtl/>
                              </w:rPr>
                              <w:t xml:space="preserve"> قائمة الدخل</w:t>
                            </w:r>
                          </w:p>
                          <w:p w:rsidR="00DB3D50" w:rsidRPr="00572457" w:rsidRDefault="00DB3D50" w:rsidP="00C108B1">
                            <w:pPr>
                              <w:pStyle w:val="ListParagraph"/>
                              <w:numPr>
                                <w:ilvl w:val="0"/>
                                <w:numId w:val="94"/>
                              </w:numPr>
                              <w:spacing w:after="0" w:line="240" w:lineRule="auto"/>
                              <w:rPr>
                                <w:rFonts w:ascii="Tahoma" w:hAnsi="Tahoma" w:cs="Tahoma"/>
                                <w:b/>
                                <w:bCs/>
                                <w:color w:val="808080" w:themeColor="background1" w:themeShade="80"/>
                                <w:sz w:val="18"/>
                                <w:szCs w:val="18"/>
                              </w:rPr>
                            </w:pPr>
                            <w:r w:rsidRPr="00572457">
                              <w:rPr>
                                <w:rFonts w:ascii="Tahoma" w:hAnsi="Tahoma" w:cs="Tahoma" w:hint="cs"/>
                                <w:b/>
                                <w:bCs/>
                                <w:color w:val="808080" w:themeColor="background1" w:themeShade="80"/>
                                <w:sz w:val="18"/>
                                <w:szCs w:val="18"/>
                                <w:rtl/>
                              </w:rPr>
                              <w:t>العائد على المبيعات</w:t>
                            </w:r>
                          </w:p>
                          <w:p w:rsidR="00DB3D50" w:rsidRPr="00572457" w:rsidRDefault="00DB3D50" w:rsidP="00E645C6">
                            <w:pPr>
                              <w:spacing w:after="0" w:line="240" w:lineRule="auto"/>
                              <w:rPr>
                                <w:rFonts w:ascii="Tahoma" w:hAnsi="Tahoma" w:cs="Tahoma"/>
                                <w:color w:val="808080" w:themeColor="background1" w:themeShade="80"/>
                                <w:sz w:val="18"/>
                                <w:szCs w:val="18"/>
                                <w:rtl/>
                              </w:rPr>
                            </w:pPr>
                            <w:r w:rsidRPr="00572457">
                              <w:rPr>
                                <w:rFonts w:ascii="Tahoma" w:hAnsi="Tahoma" w:cs="Tahoma" w:hint="cs"/>
                                <w:color w:val="808080" w:themeColor="background1" w:themeShade="80"/>
                                <w:sz w:val="18"/>
                                <w:szCs w:val="18"/>
                                <w:rtl/>
                              </w:rPr>
                              <w:t>صافي الربح -</w:t>
                            </w:r>
                            <w:r w:rsidRPr="00572457">
                              <w:rPr>
                                <w:rFonts w:ascii="Tahoma" w:hAnsi="Tahoma" w:cs="Tahoma"/>
                                <w:color w:val="808080" w:themeColor="background1" w:themeShade="80"/>
                                <w:sz w:val="18"/>
                                <w:szCs w:val="18"/>
                              </w:rPr>
                              <w:t>&lt;</w:t>
                            </w:r>
                            <w:r w:rsidRPr="00572457">
                              <w:rPr>
                                <w:rFonts w:ascii="Tahoma" w:hAnsi="Tahoma" w:cs="Tahoma" w:hint="cs"/>
                                <w:color w:val="808080" w:themeColor="background1" w:themeShade="80"/>
                                <w:sz w:val="18"/>
                                <w:szCs w:val="18"/>
                                <w:rtl/>
                              </w:rPr>
                              <w:t xml:space="preserve"> قائمة الدخل</w:t>
                            </w:r>
                          </w:p>
                          <w:p w:rsidR="00DB3D50" w:rsidRPr="00572457" w:rsidRDefault="00DB3D50" w:rsidP="00E645C6">
                            <w:pPr>
                              <w:spacing w:after="0" w:line="240" w:lineRule="auto"/>
                              <w:rPr>
                                <w:rFonts w:ascii="Tahoma" w:hAnsi="Tahoma" w:cs="Tahoma"/>
                                <w:color w:val="808080" w:themeColor="background1" w:themeShade="80"/>
                                <w:sz w:val="18"/>
                                <w:szCs w:val="18"/>
                                <w:rtl/>
                              </w:rPr>
                            </w:pPr>
                            <w:r w:rsidRPr="00572457">
                              <w:rPr>
                                <w:rFonts w:ascii="Tahoma" w:hAnsi="Tahoma" w:cs="Tahoma" w:hint="cs"/>
                                <w:color w:val="808080" w:themeColor="background1" w:themeShade="80"/>
                                <w:sz w:val="18"/>
                                <w:szCs w:val="18"/>
                                <w:rtl/>
                              </w:rPr>
                              <w:t>صافي المبيعات-</w:t>
                            </w:r>
                            <w:r w:rsidRPr="00572457">
                              <w:rPr>
                                <w:rFonts w:ascii="Tahoma" w:hAnsi="Tahoma" w:cs="Tahoma"/>
                                <w:color w:val="808080" w:themeColor="background1" w:themeShade="80"/>
                                <w:sz w:val="18"/>
                                <w:szCs w:val="18"/>
                              </w:rPr>
                              <w:t>&lt;</w:t>
                            </w:r>
                            <w:r w:rsidRPr="00572457">
                              <w:rPr>
                                <w:rFonts w:ascii="Tahoma" w:hAnsi="Tahoma" w:cs="Tahoma" w:hint="cs"/>
                                <w:color w:val="808080" w:themeColor="background1" w:themeShade="80"/>
                                <w:sz w:val="18"/>
                                <w:szCs w:val="18"/>
                                <w:rtl/>
                              </w:rPr>
                              <w:t xml:space="preserve"> قائمة الدخل</w:t>
                            </w:r>
                          </w:p>
                          <w:p w:rsidR="00DB3D50" w:rsidRPr="00572457" w:rsidRDefault="00DB3D50" w:rsidP="00C108B1">
                            <w:pPr>
                              <w:pStyle w:val="ListParagraph"/>
                              <w:numPr>
                                <w:ilvl w:val="0"/>
                                <w:numId w:val="94"/>
                              </w:numPr>
                              <w:spacing w:after="0" w:line="240" w:lineRule="auto"/>
                              <w:rPr>
                                <w:rFonts w:ascii="Tahoma" w:hAnsi="Tahoma" w:cs="Tahoma"/>
                                <w:b/>
                                <w:bCs/>
                                <w:color w:val="808080" w:themeColor="background1" w:themeShade="80"/>
                                <w:sz w:val="18"/>
                                <w:szCs w:val="18"/>
                              </w:rPr>
                            </w:pPr>
                            <w:r w:rsidRPr="00572457">
                              <w:rPr>
                                <w:rFonts w:ascii="Tahoma" w:hAnsi="Tahoma" w:cs="Tahoma" w:hint="cs"/>
                                <w:b/>
                                <w:bCs/>
                                <w:color w:val="808080" w:themeColor="background1" w:themeShade="80"/>
                                <w:sz w:val="18"/>
                                <w:szCs w:val="18"/>
                                <w:rtl/>
                              </w:rPr>
                              <w:t xml:space="preserve">العائد على الاصول </w:t>
                            </w:r>
                          </w:p>
                          <w:p w:rsidR="00DB3D50" w:rsidRPr="00572457" w:rsidRDefault="00DB3D50" w:rsidP="00E645C6">
                            <w:pPr>
                              <w:spacing w:after="0" w:line="240" w:lineRule="auto"/>
                              <w:rPr>
                                <w:rFonts w:ascii="Tahoma" w:hAnsi="Tahoma" w:cs="Tahoma"/>
                                <w:color w:val="808080" w:themeColor="background1" w:themeShade="80"/>
                                <w:sz w:val="18"/>
                                <w:szCs w:val="18"/>
                                <w:rtl/>
                              </w:rPr>
                            </w:pPr>
                            <w:r w:rsidRPr="00572457">
                              <w:rPr>
                                <w:rFonts w:ascii="Tahoma" w:hAnsi="Tahoma" w:cs="Tahoma" w:hint="cs"/>
                                <w:color w:val="808080" w:themeColor="background1" w:themeShade="80"/>
                                <w:sz w:val="18"/>
                                <w:szCs w:val="18"/>
                                <w:rtl/>
                              </w:rPr>
                              <w:t>صافي الربح -</w:t>
                            </w:r>
                            <w:r w:rsidRPr="00572457">
                              <w:rPr>
                                <w:rFonts w:ascii="Tahoma" w:hAnsi="Tahoma" w:cs="Tahoma"/>
                                <w:color w:val="808080" w:themeColor="background1" w:themeShade="80"/>
                                <w:sz w:val="18"/>
                                <w:szCs w:val="18"/>
                              </w:rPr>
                              <w:t>&lt;</w:t>
                            </w:r>
                            <w:r w:rsidRPr="00572457">
                              <w:rPr>
                                <w:rFonts w:ascii="Tahoma" w:hAnsi="Tahoma" w:cs="Tahoma" w:hint="cs"/>
                                <w:color w:val="808080" w:themeColor="background1" w:themeShade="80"/>
                                <w:sz w:val="18"/>
                                <w:szCs w:val="18"/>
                                <w:rtl/>
                              </w:rPr>
                              <w:t xml:space="preserve"> قائمة الدخل</w:t>
                            </w:r>
                          </w:p>
                          <w:p w:rsidR="00DB3D50" w:rsidRPr="00572457" w:rsidRDefault="00DB3D50" w:rsidP="00E645C6">
                            <w:pPr>
                              <w:spacing w:after="0" w:line="240" w:lineRule="auto"/>
                              <w:rPr>
                                <w:rFonts w:ascii="Tahoma" w:hAnsi="Tahoma" w:cs="Tahoma"/>
                                <w:color w:val="808080" w:themeColor="background1" w:themeShade="80"/>
                                <w:sz w:val="18"/>
                                <w:szCs w:val="18"/>
                                <w:rtl/>
                              </w:rPr>
                            </w:pPr>
                            <w:r w:rsidRPr="00572457">
                              <w:rPr>
                                <w:rFonts w:ascii="Tahoma" w:hAnsi="Tahoma" w:cs="Tahoma" w:hint="cs"/>
                                <w:color w:val="808080" w:themeColor="background1" w:themeShade="80"/>
                                <w:sz w:val="18"/>
                                <w:szCs w:val="18"/>
                                <w:rtl/>
                              </w:rPr>
                              <w:t>الأصول -</w:t>
                            </w:r>
                            <w:r w:rsidRPr="00572457">
                              <w:rPr>
                                <w:rFonts w:ascii="Tahoma" w:hAnsi="Tahoma" w:cs="Tahoma"/>
                                <w:color w:val="808080" w:themeColor="background1" w:themeShade="80"/>
                                <w:sz w:val="18"/>
                                <w:szCs w:val="18"/>
                              </w:rPr>
                              <w:t>&lt;</w:t>
                            </w:r>
                            <w:r w:rsidRPr="00572457">
                              <w:rPr>
                                <w:rFonts w:ascii="Tahoma" w:hAnsi="Tahoma" w:cs="Tahoma" w:hint="cs"/>
                                <w:color w:val="808080" w:themeColor="background1" w:themeShade="80"/>
                                <w:sz w:val="18"/>
                                <w:szCs w:val="18"/>
                                <w:rtl/>
                              </w:rPr>
                              <w:t xml:space="preserve"> قائمة المركز المالي</w:t>
                            </w:r>
                          </w:p>
                          <w:p w:rsidR="00DB3D50" w:rsidRPr="00572457" w:rsidRDefault="00DB3D50" w:rsidP="00C108B1">
                            <w:pPr>
                              <w:pStyle w:val="ListParagraph"/>
                              <w:numPr>
                                <w:ilvl w:val="0"/>
                                <w:numId w:val="94"/>
                              </w:numPr>
                              <w:spacing w:after="0" w:line="240" w:lineRule="auto"/>
                              <w:rPr>
                                <w:rFonts w:ascii="Tahoma" w:hAnsi="Tahoma" w:cs="Tahoma"/>
                                <w:b/>
                                <w:bCs/>
                                <w:color w:val="808080" w:themeColor="background1" w:themeShade="80"/>
                                <w:sz w:val="18"/>
                                <w:szCs w:val="18"/>
                              </w:rPr>
                            </w:pPr>
                            <w:r w:rsidRPr="00572457">
                              <w:rPr>
                                <w:rFonts w:ascii="Tahoma" w:hAnsi="Tahoma" w:cs="Tahoma" w:hint="cs"/>
                                <w:b/>
                                <w:bCs/>
                                <w:color w:val="808080" w:themeColor="background1" w:themeShade="80"/>
                                <w:sz w:val="18"/>
                                <w:szCs w:val="18"/>
                                <w:rtl/>
                              </w:rPr>
                              <w:t>العائد على الملكية</w:t>
                            </w:r>
                          </w:p>
                          <w:p w:rsidR="00DB3D50" w:rsidRPr="00572457" w:rsidRDefault="00DB3D50" w:rsidP="00E645C6">
                            <w:pPr>
                              <w:spacing w:after="0" w:line="240" w:lineRule="auto"/>
                              <w:rPr>
                                <w:rFonts w:ascii="Tahoma" w:hAnsi="Tahoma" w:cs="Tahoma"/>
                                <w:color w:val="808080" w:themeColor="background1" w:themeShade="80"/>
                                <w:sz w:val="18"/>
                                <w:szCs w:val="18"/>
                                <w:rtl/>
                              </w:rPr>
                            </w:pPr>
                            <w:r w:rsidRPr="00572457">
                              <w:rPr>
                                <w:rFonts w:ascii="Tahoma" w:hAnsi="Tahoma" w:cs="Tahoma" w:hint="cs"/>
                                <w:color w:val="808080" w:themeColor="background1" w:themeShade="80"/>
                                <w:sz w:val="18"/>
                                <w:szCs w:val="18"/>
                                <w:rtl/>
                              </w:rPr>
                              <w:t>صافي الربح -</w:t>
                            </w:r>
                            <w:r w:rsidRPr="00572457">
                              <w:rPr>
                                <w:rFonts w:ascii="Tahoma" w:hAnsi="Tahoma" w:cs="Tahoma"/>
                                <w:color w:val="808080" w:themeColor="background1" w:themeShade="80"/>
                                <w:sz w:val="18"/>
                                <w:szCs w:val="18"/>
                              </w:rPr>
                              <w:t>&lt;</w:t>
                            </w:r>
                            <w:r w:rsidRPr="00572457">
                              <w:rPr>
                                <w:rFonts w:ascii="Tahoma" w:hAnsi="Tahoma" w:cs="Tahoma" w:hint="cs"/>
                                <w:color w:val="808080" w:themeColor="background1" w:themeShade="80"/>
                                <w:sz w:val="18"/>
                                <w:szCs w:val="18"/>
                                <w:rtl/>
                              </w:rPr>
                              <w:t xml:space="preserve"> قائمة الدخل</w:t>
                            </w:r>
                          </w:p>
                          <w:p w:rsidR="00DB3D50" w:rsidRPr="00572457" w:rsidRDefault="00DB3D50" w:rsidP="00E645C6">
                            <w:pPr>
                              <w:spacing w:after="0" w:line="240" w:lineRule="auto"/>
                              <w:rPr>
                                <w:rFonts w:ascii="Tahoma" w:hAnsi="Tahoma" w:cs="Tahoma"/>
                                <w:color w:val="808080" w:themeColor="background1" w:themeShade="80"/>
                                <w:sz w:val="18"/>
                                <w:szCs w:val="18"/>
                                <w:rtl/>
                              </w:rPr>
                            </w:pPr>
                            <w:r w:rsidRPr="00572457">
                              <w:rPr>
                                <w:rFonts w:ascii="Tahoma" w:hAnsi="Tahoma" w:cs="Tahoma" w:hint="cs"/>
                                <w:color w:val="808080" w:themeColor="background1" w:themeShade="80"/>
                                <w:sz w:val="18"/>
                                <w:szCs w:val="18"/>
                                <w:rtl/>
                              </w:rPr>
                              <w:t>الحقوق الملكية -</w:t>
                            </w:r>
                            <w:r w:rsidRPr="00572457">
                              <w:rPr>
                                <w:rFonts w:ascii="Tahoma" w:hAnsi="Tahoma" w:cs="Tahoma"/>
                                <w:color w:val="808080" w:themeColor="background1" w:themeShade="80"/>
                                <w:sz w:val="18"/>
                                <w:szCs w:val="18"/>
                              </w:rPr>
                              <w:t>&lt;</w:t>
                            </w:r>
                            <w:r w:rsidRPr="00572457">
                              <w:rPr>
                                <w:rFonts w:ascii="Tahoma" w:hAnsi="Tahoma" w:cs="Tahoma" w:hint="cs"/>
                                <w:color w:val="808080" w:themeColor="background1" w:themeShade="80"/>
                                <w:sz w:val="18"/>
                                <w:szCs w:val="18"/>
                                <w:rtl/>
                              </w:rPr>
                              <w:t xml:space="preserve"> قائمة المركز المالي</w:t>
                            </w:r>
                          </w:p>
                          <w:p w:rsidR="00DB3D50" w:rsidRPr="00572457" w:rsidRDefault="00DB3D50" w:rsidP="00C108B1">
                            <w:pPr>
                              <w:pStyle w:val="ListParagraph"/>
                              <w:numPr>
                                <w:ilvl w:val="0"/>
                                <w:numId w:val="95"/>
                              </w:numPr>
                              <w:spacing w:after="0" w:line="240" w:lineRule="auto"/>
                              <w:rPr>
                                <w:rFonts w:ascii="Tahoma" w:hAnsi="Tahoma" w:cs="Tahoma"/>
                                <w:b/>
                                <w:bCs/>
                                <w:color w:val="808080" w:themeColor="background1" w:themeShade="80"/>
                                <w:sz w:val="18"/>
                                <w:szCs w:val="18"/>
                              </w:rPr>
                            </w:pPr>
                            <w:r w:rsidRPr="00572457">
                              <w:rPr>
                                <w:rFonts w:ascii="Tahoma" w:hAnsi="Tahoma" w:cs="Tahoma" w:hint="cs"/>
                                <w:b/>
                                <w:bCs/>
                                <w:color w:val="808080" w:themeColor="background1" w:themeShade="80"/>
                                <w:sz w:val="18"/>
                                <w:szCs w:val="18"/>
                                <w:rtl/>
                              </w:rPr>
                              <w:t xml:space="preserve">الحقوق الملكية لها حالتين </w:t>
                            </w:r>
                          </w:p>
                          <w:p w:rsidR="00DB3D50" w:rsidRPr="00572457" w:rsidRDefault="00DB3D50" w:rsidP="00C108B1">
                            <w:pPr>
                              <w:pStyle w:val="ListParagraph"/>
                              <w:numPr>
                                <w:ilvl w:val="0"/>
                                <w:numId w:val="96"/>
                              </w:numPr>
                              <w:spacing w:after="0" w:line="240" w:lineRule="auto"/>
                              <w:rPr>
                                <w:rFonts w:ascii="Tahoma" w:hAnsi="Tahoma" w:cs="Tahoma"/>
                                <w:color w:val="808080" w:themeColor="background1" w:themeShade="80"/>
                                <w:sz w:val="18"/>
                                <w:szCs w:val="18"/>
                              </w:rPr>
                            </w:pPr>
                            <w:r w:rsidRPr="00572457">
                              <w:rPr>
                                <w:rFonts w:ascii="Tahoma" w:hAnsi="Tahoma" w:cs="Tahoma" w:hint="cs"/>
                                <w:color w:val="808080" w:themeColor="background1" w:themeShade="80"/>
                                <w:sz w:val="18"/>
                                <w:szCs w:val="18"/>
                                <w:rtl/>
                              </w:rPr>
                              <w:t>اعطاني المبلغ اجمالي احطه واحسب</w:t>
                            </w:r>
                          </w:p>
                          <w:p w:rsidR="00DB3D50" w:rsidRPr="00572457" w:rsidRDefault="00DB3D50" w:rsidP="00C108B1">
                            <w:pPr>
                              <w:pStyle w:val="ListParagraph"/>
                              <w:numPr>
                                <w:ilvl w:val="0"/>
                                <w:numId w:val="96"/>
                              </w:numPr>
                              <w:spacing w:after="0" w:line="240" w:lineRule="auto"/>
                              <w:rPr>
                                <w:rFonts w:ascii="Tahoma" w:hAnsi="Tahoma" w:cs="Tahoma"/>
                                <w:color w:val="808080" w:themeColor="background1" w:themeShade="80"/>
                                <w:sz w:val="18"/>
                                <w:szCs w:val="18"/>
                              </w:rPr>
                            </w:pPr>
                            <w:r w:rsidRPr="00572457">
                              <w:rPr>
                                <w:rFonts w:ascii="Tahoma" w:hAnsi="Tahoma" w:cs="Tahoma" w:hint="cs"/>
                                <w:color w:val="808080" w:themeColor="background1" w:themeShade="80"/>
                                <w:sz w:val="18"/>
                                <w:szCs w:val="18"/>
                                <w:rtl/>
                              </w:rPr>
                              <w:t xml:space="preserve">اذا مو معطيني ابحث عن الاسهم العادية والاحتياطات والأرباح المحتجزة واجمعهم واطلع اجمالي الحقوق الملكية </w:t>
                            </w:r>
                          </w:p>
                          <w:p w:rsidR="00DB3D50" w:rsidRPr="00572457" w:rsidRDefault="00DB3D50" w:rsidP="00C108B1">
                            <w:pPr>
                              <w:pStyle w:val="ListParagraph"/>
                              <w:numPr>
                                <w:ilvl w:val="0"/>
                                <w:numId w:val="94"/>
                              </w:numPr>
                              <w:spacing w:after="0" w:line="240" w:lineRule="auto"/>
                              <w:rPr>
                                <w:rFonts w:ascii="Tahoma" w:hAnsi="Tahoma" w:cs="Tahoma"/>
                                <w:b/>
                                <w:bCs/>
                                <w:color w:val="808080" w:themeColor="background1" w:themeShade="80"/>
                                <w:sz w:val="18"/>
                                <w:szCs w:val="18"/>
                              </w:rPr>
                            </w:pPr>
                            <w:r w:rsidRPr="00572457">
                              <w:rPr>
                                <w:rFonts w:ascii="Tahoma" w:hAnsi="Tahoma" w:cs="Tahoma" w:hint="cs"/>
                                <w:b/>
                                <w:bCs/>
                                <w:color w:val="808080" w:themeColor="background1" w:themeShade="80"/>
                                <w:sz w:val="18"/>
                                <w:szCs w:val="18"/>
                                <w:rtl/>
                              </w:rPr>
                              <w:t xml:space="preserve">القدرة الكسبية </w:t>
                            </w:r>
                          </w:p>
                          <w:p w:rsidR="00DB3D50" w:rsidRPr="00572457" w:rsidRDefault="00DB3D50" w:rsidP="00E645C6">
                            <w:pPr>
                              <w:spacing w:after="0" w:line="240" w:lineRule="auto"/>
                              <w:rPr>
                                <w:rFonts w:ascii="Tahoma" w:hAnsi="Tahoma" w:cs="Tahoma"/>
                                <w:color w:val="808080" w:themeColor="background1" w:themeShade="80"/>
                                <w:sz w:val="18"/>
                                <w:szCs w:val="18"/>
                                <w:rtl/>
                              </w:rPr>
                            </w:pPr>
                            <w:r w:rsidRPr="00572457">
                              <w:rPr>
                                <w:rFonts w:ascii="Tahoma" w:hAnsi="Tahoma" w:cs="Tahoma" w:hint="cs"/>
                                <w:color w:val="808080" w:themeColor="background1" w:themeShade="80"/>
                                <w:sz w:val="18"/>
                                <w:szCs w:val="18"/>
                                <w:rtl/>
                              </w:rPr>
                              <w:t>الربح التشغيلي -</w:t>
                            </w:r>
                            <w:r w:rsidRPr="00572457">
                              <w:rPr>
                                <w:rFonts w:ascii="Tahoma" w:hAnsi="Tahoma" w:cs="Tahoma"/>
                                <w:color w:val="808080" w:themeColor="background1" w:themeShade="80"/>
                                <w:sz w:val="18"/>
                                <w:szCs w:val="18"/>
                              </w:rPr>
                              <w:t>&lt;</w:t>
                            </w:r>
                            <w:r w:rsidRPr="00572457">
                              <w:rPr>
                                <w:rFonts w:ascii="Tahoma" w:hAnsi="Tahoma" w:cs="Tahoma" w:hint="cs"/>
                                <w:color w:val="808080" w:themeColor="background1" w:themeShade="80"/>
                                <w:sz w:val="18"/>
                                <w:szCs w:val="18"/>
                                <w:rtl/>
                              </w:rPr>
                              <w:t xml:space="preserve"> قائمة الدخل </w:t>
                            </w:r>
                          </w:p>
                          <w:p w:rsidR="00DB3D50" w:rsidRPr="00572457" w:rsidRDefault="00DB3D50" w:rsidP="00E645C6">
                            <w:pPr>
                              <w:spacing w:after="0" w:line="240" w:lineRule="auto"/>
                              <w:rPr>
                                <w:rFonts w:ascii="Tahoma" w:hAnsi="Tahoma" w:cs="Tahoma"/>
                                <w:color w:val="808080" w:themeColor="background1" w:themeShade="80"/>
                                <w:sz w:val="18"/>
                                <w:szCs w:val="18"/>
                                <w:rtl/>
                              </w:rPr>
                            </w:pPr>
                            <w:r w:rsidRPr="00572457">
                              <w:rPr>
                                <w:rFonts w:ascii="Tahoma" w:hAnsi="Tahoma" w:cs="Tahoma" w:hint="cs"/>
                                <w:color w:val="808080" w:themeColor="background1" w:themeShade="80"/>
                                <w:sz w:val="18"/>
                                <w:szCs w:val="18"/>
                                <w:rtl/>
                              </w:rPr>
                              <w:t>الأصول -</w:t>
                            </w:r>
                            <w:r w:rsidRPr="00572457">
                              <w:rPr>
                                <w:rFonts w:ascii="Tahoma" w:hAnsi="Tahoma" w:cs="Tahoma"/>
                                <w:color w:val="808080" w:themeColor="background1" w:themeShade="80"/>
                                <w:sz w:val="18"/>
                                <w:szCs w:val="18"/>
                              </w:rPr>
                              <w:t>&lt;</w:t>
                            </w:r>
                            <w:r w:rsidRPr="00572457">
                              <w:rPr>
                                <w:rFonts w:ascii="Tahoma" w:hAnsi="Tahoma" w:cs="Tahoma" w:hint="cs"/>
                                <w:color w:val="808080" w:themeColor="background1" w:themeShade="80"/>
                                <w:sz w:val="18"/>
                                <w:szCs w:val="18"/>
                                <w:rtl/>
                              </w:rPr>
                              <w:t xml:space="preserve"> قائمة المركز المالي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8" o:spid="_x0000_s1086" type="#_x0000_t202" style="position:absolute;left:0;text-align:left;margin-left:-30.9pt;margin-top:6.35pt;width:407.95pt;height:232.5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">
                <v:textbox>
                  <w:txbxContent>
                    <w:p w:rsidR="00DB3D50" w:rsidRPr="00572457" w:rsidRDefault="00DB3D50" w:rsidP="00E645C6">
                      <w:pPr>
                        <w:spacing w:after="0" w:line="240" w:lineRule="auto"/>
                        <w:rPr>
                          <w:rFonts w:ascii="Tahoma" w:hAnsi="Tahoma" w:cs="Tahoma"/>
                          <w:color w:val="808080" w:themeColor="background1" w:themeShade="80"/>
                          <w:sz w:val="18"/>
                          <w:szCs w:val="18"/>
                          <w:rtl/>
                        </w:rPr>
                      </w:pPr>
                      <w:r w:rsidRPr="00572457">
                        <w:rPr>
                          <w:rFonts w:ascii="Tahoma" w:hAnsi="Tahoma" w:cs="Tahoma"/>
                          <w:color w:val="808080" w:themeColor="background1" w:themeShade="80"/>
                          <w:sz w:val="18"/>
                          <w:szCs w:val="18"/>
                        </w:rPr>
                        <w:t>]</w:t>
                      </w:r>
                      <w:r w:rsidRPr="00572457">
                        <w:rPr>
                          <w:rFonts w:ascii="Tahoma" w:hAnsi="Tahoma" w:cs="Tahoma" w:hint="cs"/>
                          <w:color w:val="808080" w:themeColor="background1" w:themeShade="80"/>
                          <w:sz w:val="18"/>
                          <w:szCs w:val="18"/>
                          <w:rtl/>
                        </w:rPr>
                        <w:t xml:space="preserve"> ملاحظة </w:t>
                      </w:r>
                      <w:r w:rsidRPr="00572457">
                        <w:rPr>
                          <w:rFonts w:ascii="Tahoma" w:hAnsi="Tahoma" w:cs="Tahoma"/>
                          <w:color w:val="808080" w:themeColor="background1" w:themeShade="80"/>
                          <w:sz w:val="18"/>
                          <w:szCs w:val="18"/>
                        </w:rPr>
                        <w:t>[</w:t>
                      </w:r>
                    </w:p>
                    <w:p w:rsidR="00DB3D50" w:rsidRPr="00572457" w:rsidRDefault="00DB3D50" w:rsidP="00C108B1">
                      <w:pPr>
                        <w:pStyle w:val="ListParagraph"/>
                        <w:numPr>
                          <w:ilvl w:val="0"/>
                          <w:numId w:val="94"/>
                        </w:numPr>
                        <w:spacing w:after="0" w:line="240" w:lineRule="auto"/>
                        <w:rPr>
                          <w:rFonts w:ascii="Tahoma" w:hAnsi="Tahoma" w:cs="Tahoma"/>
                          <w:b/>
                          <w:bCs/>
                          <w:color w:val="808080" w:themeColor="background1" w:themeShade="80"/>
                          <w:sz w:val="18"/>
                          <w:szCs w:val="18"/>
                          <w:rtl/>
                        </w:rPr>
                      </w:pPr>
                      <w:r w:rsidRPr="00572457">
                        <w:rPr>
                          <w:rFonts w:ascii="Tahoma" w:hAnsi="Tahoma" w:cs="Tahoma" w:hint="cs"/>
                          <w:b/>
                          <w:bCs/>
                          <w:color w:val="808080" w:themeColor="background1" w:themeShade="80"/>
                          <w:sz w:val="18"/>
                          <w:szCs w:val="18"/>
                          <w:rtl/>
                        </w:rPr>
                        <w:t xml:space="preserve">هامش ربح التشغيل </w:t>
                      </w:r>
                    </w:p>
                    <w:p w:rsidR="00DB3D50" w:rsidRPr="00572457" w:rsidRDefault="00DB3D50" w:rsidP="00E645C6">
                      <w:pPr>
                        <w:spacing w:after="0" w:line="240" w:lineRule="auto"/>
                        <w:rPr>
                          <w:rFonts w:ascii="Tahoma" w:hAnsi="Tahoma" w:cs="Tahoma"/>
                          <w:color w:val="808080" w:themeColor="background1" w:themeShade="80"/>
                          <w:sz w:val="18"/>
                          <w:szCs w:val="18"/>
                          <w:rtl/>
                        </w:rPr>
                      </w:pPr>
                      <w:r w:rsidRPr="00572457">
                        <w:rPr>
                          <w:rFonts w:ascii="Tahoma" w:hAnsi="Tahoma" w:cs="Tahoma" w:hint="cs"/>
                          <w:color w:val="808080" w:themeColor="background1" w:themeShade="80"/>
                          <w:sz w:val="18"/>
                          <w:szCs w:val="18"/>
                          <w:rtl/>
                        </w:rPr>
                        <w:t>الربح التشغيلي -</w:t>
                      </w:r>
                      <w:r w:rsidRPr="00572457">
                        <w:rPr>
                          <w:rFonts w:ascii="Tahoma" w:hAnsi="Tahoma" w:cs="Tahoma"/>
                          <w:color w:val="808080" w:themeColor="background1" w:themeShade="80"/>
                          <w:sz w:val="18"/>
                          <w:szCs w:val="18"/>
                        </w:rPr>
                        <w:t>&lt;</w:t>
                      </w:r>
                      <w:r w:rsidRPr="00572457">
                        <w:rPr>
                          <w:rFonts w:ascii="Tahoma" w:hAnsi="Tahoma" w:cs="Tahoma" w:hint="cs"/>
                          <w:color w:val="808080" w:themeColor="background1" w:themeShade="80"/>
                          <w:sz w:val="18"/>
                          <w:szCs w:val="18"/>
                          <w:rtl/>
                        </w:rPr>
                        <w:t xml:space="preserve"> قائمة الدخل</w:t>
                      </w:r>
                    </w:p>
                    <w:p w:rsidR="00DB3D50" w:rsidRPr="00572457" w:rsidRDefault="00DB3D50" w:rsidP="00E645C6">
                      <w:pPr>
                        <w:spacing w:after="0" w:line="240" w:lineRule="auto"/>
                        <w:rPr>
                          <w:rFonts w:ascii="Tahoma" w:hAnsi="Tahoma" w:cs="Tahoma"/>
                          <w:color w:val="808080" w:themeColor="background1" w:themeShade="80"/>
                          <w:sz w:val="18"/>
                          <w:szCs w:val="18"/>
                          <w:rtl/>
                        </w:rPr>
                      </w:pPr>
                      <w:r w:rsidRPr="00572457">
                        <w:rPr>
                          <w:rFonts w:ascii="Tahoma" w:hAnsi="Tahoma" w:cs="Tahoma" w:hint="cs"/>
                          <w:color w:val="808080" w:themeColor="background1" w:themeShade="80"/>
                          <w:sz w:val="18"/>
                          <w:szCs w:val="18"/>
                          <w:rtl/>
                        </w:rPr>
                        <w:t>صافي المبيعات -</w:t>
                      </w:r>
                      <w:r w:rsidRPr="00572457">
                        <w:rPr>
                          <w:rFonts w:ascii="Tahoma" w:hAnsi="Tahoma" w:cs="Tahoma"/>
                          <w:color w:val="808080" w:themeColor="background1" w:themeShade="80"/>
                          <w:sz w:val="18"/>
                          <w:szCs w:val="18"/>
                        </w:rPr>
                        <w:t>&lt;</w:t>
                      </w:r>
                      <w:r w:rsidRPr="00572457">
                        <w:rPr>
                          <w:rFonts w:ascii="Tahoma" w:hAnsi="Tahoma" w:cs="Tahoma" w:hint="cs"/>
                          <w:color w:val="808080" w:themeColor="background1" w:themeShade="80"/>
                          <w:sz w:val="18"/>
                          <w:szCs w:val="18"/>
                          <w:rtl/>
                        </w:rPr>
                        <w:t xml:space="preserve"> قائمة الدخل</w:t>
                      </w:r>
                    </w:p>
                    <w:p w:rsidR="00DB3D50" w:rsidRPr="00572457" w:rsidRDefault="00DB3D50" w:rsidP="00C108B1">
                      <w:pPr>
                        <w:pStyle w:val="ListParagraph"/>
                        <w:numPr>
                          <w:ilvl w:val="0"/>
                          <w:numId w:val="94"/>
                        </w:numPr>
                        <w:spacing w:after="0" w:line="240" w:lineRule="auto"/>
                        <w:rPr>
                          <w:rFonts w:ascii="Tahoma" w:hAnsi="Tahoma" w:cs="Tahoma"/>
                          <w:b/>
                          <w:bCs/>
                          <w:color w:val="808080" w:themeColor="background1" w:themeShade="80"/>
                          <w:sz w:val="18"/>
                          <w:szCs w:val="18"/>
                        </w:rPr>
                      </w:pPr>
                      <w:r w:rsidRPr="00572457">
                        <w:rPr>
                          <w:rFonts w:ascii="Tahoma" w:hAnsi="Tahoma" w:cs="Tahoma" w:hint="cs"/>
                          <w:b/>
                          <w:bCs/>
                          <w:color w:val="808080" w:themeColor="background1" w:themeShade="80"/>
                          <w:sz w:val="18"/>
                          <w:szCs w:val="18"/>
                          <w:rtl/>
                        </w:rPr>
                        <w:t>العائد على المبيعات</w:t>
                      </w:r>
                    </w:p>
                    <w:p w:rsidR="00DB3D50" w:rsidRPr="00572457" w:rsidRDefault="00DB3D50" w:rsidP="00E645C6">
                      <w:pPr>
                        <w:spacing w:after="0" w:line="240" w:lineRule="auto"/>
                        <w:rPr>
                          <w:rFonts w:ascii="Tahoma" w:hAnsi="Tahoma" w:cs="Tahoma"/>
                          <w:color w:val="808080" w:themeColor="background1" w:themeShade="80"/>
                          <w:sz w:val="18"/>
                          <w:szCs w:val="18"/>
                          <w:rtl/>
                        </w:rPr>
                      </w:pPr>
                      <w:r w:rsidRPr="00572457">
                        <w:rPr>
                          <w:rFonts w:ascii="Tahoma" w:hAnsi="Tahoma" w:cs="Tahoma" w:hint="cs"/>
                          <w:color w:val="808080" w:themeColor="background1" w:themeShade="80"/>
                          <w:sz w:val="18"/>
                          <w:szCs w:val="18"/>
                          <w:rtl/>
                        </w:rPr>
                        <w:t>صافي الربح -</w:t>
                      </w:r>
                      <w:r w:rsidRPr="00572457">
                        <w:rPr>
                          <w:rFonts w:ascii="Tahoma" w:hAnsi="Tahoma" w:cs="Tahoma"/>
                          <w:color w:val="808080" w:themeColor="background1" w:themeShade="80"/>
                          <w:sz w:val="18"/>
                          <w:szCs w:val="18"/>
                        </w:rPr>
                        <w:t>&lt;</w:t>
                      </w:r>
                      <w:r w:rsidRPr="00572457">
                        <w:rPr>
                          <w:rFonts w:ascii="Tahoma" w:hAnsi="Tahoma" w:cs="Tahoma" w:hint="cs"/>
                          <w:color w:val="808080" w:themeColor="background1" w:themeShade="80"/>
                          <w:sz w:val="18"/>
                          <w:szCs w:val="18"/>
                          <w:rtl/>
                        </w:rPr>
                        <w:t xml:space="preserve"> قائمة الدخل</w:t>
                      </w:r>
                    </w:p>
                    <w:p w:rsidR="00DB3D50" w:rsidRPr="00572457" w:rsidRDefault="00DB3D50" w:rsidP="00E645C6">
                      <w:pPr>
                        <w:spacing w:after="0" w:line="240" w:lineRule="auto"/>
                        <w:rPr>
                          <w:rFonts w:ascii="Tahoma" w:hAnsi="Tahoma" w:cs="Tahoma"/>
                          <w:color w:val="808080" w:themeColor="background1" w:themeShade="80"/>
                          <w:sz w:val="18"/>
                          <w:szCs w:val="18"/>
                          <w:rtl/>
                        </w:rPr>
                      </w:pPr>
                      <w:r w:rsidRPr="00572457">
                        <w:rPr>
                          <w:rFonts w:ascii="Tahoma" w:hAnsi="Tahoma" w:cs="Tahoma" w:hint="cs"/>
                          <w:color w:val="808080" w:themeColor="background1" w:themeShade="80"/>
                          <w:sz w:val="18"/>
                          <w:szCs w:val="18"/>
                          <w:rtl/>
                        </w:rPr>
                        <w:t>صافي المبيعات-</w:t>
                      </w:r>
                      <w:r w:rsidRPr="00572457">
                        <w:rPr>
                          <w:rFonts w:ascii="Tahoma" w:hAnsi="Tahoma" w:cs="Tahoma"/>
                          <w:color w:val="808080" w:themeColor="background1" w:themeShade="80"/>
                          <w:sz w:val="18"/>
                          <w:szCs w:val="18"/>
                        </w:rPr>
                        <w:t>&lt;</w:t>
                      </w:r>
                      <w:r w:rsidRPr="00572457">
                        <w:rPr>
                          <w:rFonts w:ascii="Tahoma" w:hAnsi="Tahoma" w:cs="Tahoma" w:hint="cs"/>
                          <w:color w:val="808080" w:themeColor="background1" w:themeShade="80"/>
                          <w:sz w:val="18"/>
                          <w:szCs w:val="18"/>
                          <w:rtl/>
                        </w:rPr>
                        <w:t xml:space="preserve"> قائمة الدخل</w:t>
                      </w:r>
                    </w:p>
                    <w:p w:rsidR="00DB3D50" w:rsidRPr="00572457" w:rsidRDefault="00DB3D50" w:rsidP="00C108B1">
                      <w:pPr>
                        <w:pStyle w:val="ListParagraph"/>
                        <w:numPr>
                          <w:ilvl w:val="0"/>
                          <w:numId w:val="94"/>
                        </w:numPr>
                        <w:spacing w:after="0" w:line="240" w:lineRule="auto"/>
                        <w:rPr>
                          <w:rFonts w:ascii="Tahoma" w:hAnsi="Tahoma" w:cs="Tahoma"/>
                          <w:b/>
                          <w:bCs/>
                          <w:color w:val="808080" w:themeColor="background1" w:themeShade="80"/>
                          <w:sz w:val="18"/>
                          <w:szCs w:val="18"/>
                        </w:rPr>
                      </w:pPr>
                      <w:r w:rsidRPr="00572457">
                        <w:rPr>
                          <w:rFonts w:ascii="Tahoma" w:hAnsi="Tahoma" w:cs="Tahoma" w:hint="cs"/>
                          <w:b/>
                          <w:bCs/>
                          <w:color w:val="808080" w:themeColor="background1" w:themeShade="80"/>
                          <w:sz w:val="18"/>
                          <w:szCs w:val="18"/>
                          <w:rtl/>
                        </w:rPr>
                        <w:t xml:space="preserve">العائد على الاصول </w:t>
                      </w:r>
                    </w:p>
                    <w:p w:rsidR="00DB3D50" w:rsidRPr="00572457" w:rsidRDefault="00DB3D50" w:rsidP="00E645C6">
                      <w:pPr>
                        <w:spacing w:after="0" w:line="240" w:lineRule="auto"/>
                        <w:rPr>
                          <w:rFonts w:ascii="Tahoma" w:hAnsi="Tahoma" w:cs="Tahoma"/>
                          <w:color w:val="808080" w:themeColor="background1" w:themeShade="80"/>
                          <w:sz w:val="18"/>
                          <w:szCs w:val="18"/>
                          <w:rtl/>
                        </w:rPr>
                      </w:pPr>
                      <w:r w:rsidRPr="00572457">
                        <w:rPr>
                          <w:rFonts w:ascii="Tahoma" w:hAnsi="Tahoma" w:cs="Tahoma" w:hint="cs"/>
                          <w:color w:val="808080" w:themeColor="background1" w:themeShade="80"/>
                          <w:sz w:val="18"/>
                          <w:szCs w:val="18"/>
                          <w:rtl/>
                        </w:rPr>
                        <w:t>صافي الربح -</w:t>
                      </w:r>
                      <w:r w:rsidRPr="00572457">
                        <w:rPr>
                          <w:rFonts w:ascii="Tahoma" w:hAnsi="Tahoma" w:cs="Tahoma"/>
                          <w:color w:val="808080" w:themeColor="background1" w:themeShade="80"/>
                          <w:sz w:val="18"/>
                          <w:szCs w:val="18"/>
                        </w:rPr>
                        <w:t>&lt;</w:t>
                      </w:r>
                      <w:r w:rsidRPr="00572457">
                        <w:rPr>
                          <w:rFonts w:ascii="Tahoma" w:hAnsi="Tahoma" w:cs="Tahoma" w:hint="cs"/>
                          <w:color w:val="808080" w:themeColor="background1" w:themeShade="80"/>
                          <w:sz w:val="18"/>
                          <w:szCs w:val="18"/>
                          <w:rtl/>
                        </w:rPr>
                        <w:t xml:space="preserve"> قائمة الدخل</w:t>
                      </w:r>
                    </w:p>
                    <w:p w:rsidR="00DB3D50" w:rsidRPr="00572457" w:rsidRDefault="00DB3D50" w:rsidP="00E645C6">
                      <w:pPr>
                        <w:spacing w:after="0" w:line="240" w:lineRule="auto"/>
                        <w:rPr>
                          <w:rFonts w:ascii="Tahoma" w:hAnsi="Tahoma" w:cs="Tahoma"/>
                          <w:color w:val="808080" w:themeColor="background1" w:themeShade="80"/>
                          <w:sz w:val="18"/>
                          <w:szCs w:val="18"/>
                          <w:rtl/>
                        </w:rPr>
                      </w:pPr>
                      <w:r w:rsidRPr="00572457">
                        <w:rPr>
                          <w:rFonts w:ascii="Tahoma" w:hAnsi="Tahoma" w:cs="Tahoma" w:hint="cs"/>
                          <w:color w:val="808080" w:themeColor="background1" w:themeShade="80"/>
                          <w:sz w:val="18"/>
                          <w:szCs w:val="18"/>
                          <w:rtl/>
                        </w:rPr>
                        <w:t>الأصول -</w:t>
                      </w:r>
                      <w:r w:rsidRPr="00572457">
                        <w:rPr>
                          <w:rFonts w:ascii="Tahoma" w:hAnsi="Tahoma" w:cs="Tahoma"/>
                          <w:color w:val="808080" w:themeColor="background1" w:themeShade="80"/>
                          <w:sz w:val="18"/>
                          <w:szCs w:val="18"/>
                        </w:rPr>
                        <w:t>&lt;</w:t>
                      </w:r>
                      <w:r w:rsidRPr="00572457">
                        <w:rPr>
                          <w:rFonts w:ascii="Tahoma" w:hAnsi="Tahoma" w:cs="Tahoma" w:hint="cs"/>
                          <w:color w:val="808080" w:themeColor="background1" w:themeShade="80"/>
                          <w:sz w:val="18"/>
                          <w:szCs w:val="18"/>
                          <w:rtl/>
                        </w:rPr>
                        <w:t xml:space="preserve"> قائمة المركز المالي</w:t>
                      </w:r>
                    </w:p>
                    <w:p w:rsidR="00DB3D50" w:rsidRPr="00572457" w:rsidRDefault="00DB3D50" w:rsidP="00C108B1">
                      <w:pPr>
                        <w:pStyle w:val="ListParagraph"/>
                        <w:numPr>
                          <w:ilvl w:val="0"/>
                          <w:numId w:val="94"/>
                        </w:numPr>
                        <w:spacing w:after="0" w:line="240" w:lineRule="auto"/>
                        <w:rPr>
                          <w:rFonts w:ascii="Tahoma" w:hAnsi="Tahoma" w:cs="Tahoma"/>
                          <w:b/>
                          <w:bCs/>
                          <w:color w:val="808080" w:themeColor="background1" w:themeShade="80"/>
                          <w:sz w:val="18"/>
                          <w:szCs w:val="18"/>
                        </w:rPr>
                      </w:pPr>
                      <w:r w:rsidRPr="00572457">
                        <w:rPr>
                          <w:rFonts w:ascii="Tahoma" w:hAnsi="Tahoma" w:cs="Tahoma" w:hint="cs"/>
                          <w:b/>
                          <w:bCs/>
                          <w:color w:val="808080" w:themeColor="background1" w:themeShade="80"/>
                          <w:sz w:val="18"/>
                          <w:szCs w:val="18"/>
                          <w:rtl/>
                        </w:rPr>
                        <w:t>العائد على الملكية</w:t>
                      </w:r>
                    </w:p>
                    <w:p w:rsidR="00DB3D50" w:rsidRPr="00572457" w:rsidRDefault="00DB3D50" w:rsidP="00E645C6">
                      <w:pPr>
                        <w:spacing w:after="0" w:line="240" w:lineRule="auto"/>
                        <w:rPr>
                          <w:rFonts w:ascii="Tahoma" w:hAnsi="Tahoma" w:cs="Tahoma"/>
                          <w:color w:val="808080" w:themeColor="background1" w:themeShade="80"/>
                          <w:sz w:val="18"/>
                          <w:szCs w:val="18"/>
                          <w:rtl/>
                        </w:rPr>
                      </w:pPr>
                      <w:r w:rsidRPr="00572457">
                        <w:rPr>
                          <w:rFonts w:ascii="Tahoma" w:hAnsi="Tahoma" w:cs="Tahoma" w:hint="cs"/>
                          <w:color w:val="808080" w:themeColor="background1" w:themeShade="80"/>
                          <w:sz w:val="18"/>
                          <w:szCs w:val="18"/>
                          <w:rtl/>
                        </w:rPr>
                        <w:t>صافي الربح -</w:t>
                      </w:r>
                      <w:r w:rsidRPr="00572457">
                        <w:rPr>
                          <w:rFonts w:ascii="Tahoma" w:hAnsi="Tahoma" w:cs="Tahoma"/>
                          <w:color w:val="808080" w:themeColor="background1" w:themeShade="80"/>
                          <w:sz w:val="18"/>
                          <w:szCs w:val="18"/>
                        </w:rPr>
                        <w:t>&lt;</w:t>
                      </w:r>
                      <w:r w:rsidRPr="00572457">
                        <w:rPr>
                          <w:rFonts w:ascii="Tahoma" w:hAnsi="Tahoma" w:cs="Tahoma" w:hint="cs"/>
                          <w:color w:val="808080" w:themeColor="background1" w:themeShade="80"/>
                          <w:sz w:val="18"/>
                          <w:szCs w:val="18"/>
                          <w:rtl/>
                        </w:rPr>
                        <w:t xml:space="preserve"> قائمة الدخل</w:t>
                      </w:r>
                    </w:p>
                    <w:p w:rsidR="00DB3D50" w:rsidRPr="00572457" w:rsidRDefault="00DB3D50" w:rsidP="00E645C6">
                      <w:pPr>
                        <w:spacing w:after="0" w:line="240" w:lineRule="auto"/>
                        <w:rPr>
                          <w:rFonts w:ascii="Tahoma" w:hAnsi="Tahoma" w:cs="Tahoma"/>
                          <w:color w:val="808080" w:themeColor="background1" w:themeShade="80"/>
                          <w:sz w:val="18"/>
                          <w:szCs w:val="18"/>
                          <w:rtl/>
                        </w:rPr>
                      </w:pPr>
                      <w:r w:rsidRPr="00572457">
                        <w:rPr>
                          <w:rFonts w:ascii="Tahoma" w:hAnsi="Tahoma" w:cs="Tahoma" w:hint="cs"/>
                          <w:color w:val="808080" w:themeColor="background1" w:themeShade="80"/>
                          <w:sz w:val="18"/>
                          <w:szCs w:val="18"/>
                          <w:rtl/>
                        </w:rPr>
                        <w:t>الحقوق الملكية -</w:t>
                      </w:r>
                      <w:r w:rsidRPr="00572457">
                        <w:rPr>
                          <w:rFonts w:ascii="Tahoma" w:hAnsi="Tahoma" w:cs="Tahoma"/>
                          <w:color w:val="808080" w:themeColor="background1" w:themeShade="80"/>
                          <w:sz w:val="18"/>
                          <w:szCs w:val="18"/>
                        </w:rPr>
                        <w:t>&lt;</w:t>
                      </w:r>
                      <w:r w:rsidRPr="00572457">
                        <w:rPr>
                          <w:rFonts w:ascii="Tahoma" w:hAnsi="Tahoma" w:cs="Tahoma" w:hint="cs"/>
                          <w:color w:val="808080" w:themeColor="background1" w:themeShade="80"/>
                          <w:sz w:val="18"/>
                          <w:szCs w:val="18"/>
                          <w:rtl/>
                        </w:rPr>
                        <w:t xml:space="preserve"> قائمة المركز المالي</w:t>
                      </w:r>
                    </w:p>
                    <w:p w:rsidR="00DB3D50" w:rsidRPr="00572457" w:rsidRDefault="00DB3D50" w:rsidP="00C108B1">
                      <w:pPr>
                        <w:pStyle w:val="ListParagraph"/>
                        <w:numPr>
                          <w:ilvl w:val="0"/>
                          <w:numId w:val="95"/>
                        </w:numPr>
                        <w:spacing w:after="0" w:line="240" w:lineRule="auto"/>
                        <w:rPr>
                          <w:rFonts w:ascii="Tahoma" w:hAnsi="Tahoma" w:cs="Tahoma"/>
                          <w:b/>
                          <w:bCs/>
                          <w:color w:val="808080" w:themeColor="background1" w:themeShade="80"/>
                          <w:sz w:val="18"/>
                          <w:szCs w:val="18"/>
                        </w:rPr>
                      </w:pPr>
                      <w:r w:rsidRPr="00572457">
                        <w:rPr>
                          <w:rFonts w:ascii="Tahoma" w:hAnsi="Tahoma" w:cs="Tahoma" w:hint="cs"/>
                          <w:b/>
                          <w:bCs/>
                          <w:color w:val="808080" w:themeColor="background1" w:themeShade="80"/>
                          <w:sz w:val="18"/>
                          <w:szCs w:val="18"/>
                          <w:rtl/>
                        </w:rPr>
                        <w:t xml:space="preserve">الحقوق الملكية لها حالتين </w:t>
                      </w:r>
                    </w:p>
                    <w:p w:rsidR="00DB3D50" w:rsidRPr="00572457" w:rsidRDefault="00DB3D50" w:rsidP="00C108B1">
                      <w:pPr>
                        <w:pStyle w:val="ListParagraph"/>
                        <w:numPr>
                          <w:ilvl w:val="0"/>
                          <w:numId w:val="96"/>
                        </w:numPr>
                        <w:spacing w:after="0" w:line="240" w:lineRule="auto"/>
                        <w:rPr>
                          <w:rFonts w:ascii="Tahoma" w:hAnsi="Tahoma" w:cs="Tahoma"/>
                          <w:color w:val="808080" w:themeColor="background1" w:themeShade="80"/>
                          <w:sz w:val="18"/>
                          <w:szCs w:val="18"/>
                        </w:rPr>
                      </w:pPr>
                      <w:r w:rsidRPr="00572457">
                        <w:rPr>
                          <w:rFonts w:ascii="Tahoma" w:hAnsi="Tahoma" w:cs="Tahoma" w:hint="cs"/>
                          <w:color w:val="808080" w:themeColor="background1" w:themeShade="80"/>
                          <w:sz w:val="18"/>
                          <w:szCs w:val="18"/>
                          <w:rtl/>
                        </w:rPr>
                        <w:t>اعطاني المبلغ اجمالي احطه واحسب</w:t>
                      </w:r>
                    </w:p>
                    <w:p w:rsidR="00DB3D50" w:rsidRPr="00572457" w:rsidRDefault="00DB3D50" w:rsidP="00C108B1">
                      <w:pPr>
                        <w:pStyle w:val="ListParagraph"/>
                        <w:numPr>
                          <w:ilvl w:val="0"/>
                          <w:numId w:val="96"/>
                        </w:numPr>
                        <w:spacing w:after="0" w:line="240" w:lineRule="auto"/>
                        <w:rPr>
                          <w:rFonts w:ascii="Tahoma" w:hAnsi="Tahoma" w:cs="Tahoma"/>
                          <w:color w:val="808080" w:themeColor="background1" w:themeShade="80"/>
                          <w:sz w:val="18"/>
                          <w:szCs w:val="18"/>
                        </w:rPr>
                      </w:pPr>
                      <w:r w:rsidRPr="00572457">
                        <w:rPr>
                          <w:rFonts w:ascii="Tahoma" w:hAnsi="Tahoma" w:cs="Tahoma" w:hint="cs"/>
                          <w:color w:val="808080" w:themeColor="background1" w:themeShade="80"/>
                          <w:sz w:val="18"/>
                          <w:szCs w:val="18"/>
                          <w:rtl/>
                        </w:rPr>
                        <w:t xml:space="preserve">اذا مو معطيني ابحث عن الاسهم العادية والاحتياطات والأرباح المحتجزة واجمعهم واطلع اجمالي الحقوق الملكية </w:t>
                      </w:r>
                    </w:p>
                    <w:p w:rsidR="00DB3D50" w:rsidRPr="00572457" w:rsidRDefault="00DB3D50" w:rsidP="00C108B1">
                      <w:pPr>
                        <w:pStyle w:val="ListParagraph"/>
                        <w:numPr>
                          <w:ilvl w:val="0"/>
                          <w:numId w:val="94"/>
                        </w:numPr>
                        <w:spacing w:after="0" w:line="240" w:lineRule="auto"/>
                        <w:rPr>
                          <w:rFonts w:ascii="Tahoma" w:hAnsi="Tahoma" w:cs="Tahoma"/>
                          <w:b/>
                          <w:bCs/>
                          <w:color w:val="808080" w:themeColor="background1" w:themeShade="80"/>
                          <w:sz w:val="18"/>
                          <w:szCs w:val="18"/>
                        </w:rPr>
                      </w:pPr>
                      <w:r w:rsidRPr="00572457">
                        <w:rPr>
                          <w:rFonts w:ascii="Tahoma" w:hAnsi="Tahoma" w:cs="Tahoma" w:hint="cs"/>
                          <w:b/>
                          <w:bCs/>
                          <w:color w:val="808080" w:themeColor="background1" w:themeShade="80"/>
                          <w:sz w:val="18"/>
                          <w:szCs w:val="18"/>
                          <w:rtl/>
                        </w:rPr>
                        <w:t xml:space="preserve">القدرة الكسبية </w:t>
                      </w:r>
                    </w:p>
                    <w:p w:rsidR="00DB3D50" w:rsidRPr="00572457" w:rsidRDefault="00DB3D50" w:rsidP="00E645C6">
                      <w:pPr>
                        <w:spacing w:after="0" w:line="240" w:lineRule="auto"/>
                        <w:rPr>
                          <w:rFonts w:ascii="Tahoma" w:hAnsi="Tahoma" w:cs="Tahoma"/>
                          <w:color w:val="808080" w:themeColor="background1" w:themeShade="80"/>
                          <w:sz w:val="18"/>
                          <w:szCs w:val="18"/>
                          <w:rtl/>
                        </w:rPr>
                      </w:pPr>
                      <w:r w:rsidRPr="00572457">
                        <w:rPr>
                          <w:rFonts w:ascii="Tahoma" w:hAnsi="Tahoma" w:cs="Tahoma" w:hint="cs"/>
                          <w:color w:val="808080" w:themeColor="background1" w:themeShade="80"/>
                          <w:sz w:val="18"/>
                          <w:szCs w:val="18"/>
                          <w:rtl/>
                        </w:rPr>
                        <w:t>الربح التشغيلي -</w:t>
                      </w:r>
                      <w:r w:rsidRPr="00572457">
                        <w:rPr>
                          <w:rFonts w:ascii="Tahoma" w:hAnsi="Tahoma" w:cs="Tahoma"/>
                          <w:color w:val="808080" w:themeColor="background1" w:themeShade="80"/>
                          <w:sz w:val="18"/>
                          <w:szCs w:val="18"/>
                        </w:rPr>
                        <w:t>&lt;</w:t>
                      </w:r>
                      <w:r w:rsidRPr="00572457">
                        <w:rPr>
                          <w:rFonts w:ascii="Tahoma" w:hAnsi="Tahoma" w:cs="Tahoma" w:hint="cs"/>
                          <w:color w:val="808080" w:themeColor="background1" w:themeShade="80"/>
                          <w:sz w:val="18"/>
                          <w:szCs w:val="18"/>
                          <w:rtl/>
                        </w:rPr>
                        <w:t xml:space="preserve"> قائمة الدخل </w:t>
                      </w:r>
                    </w:p>
                    <w:p w:rsidR="00DB3D50" w:rsidRPr="00572457" w:rsidRDefault="00DB3D50" w:rsidP="00E645C6">
                      <w:pPr>
                        <w:spacing w:after="0" w:line="240" w:lineRule="auto"/>
                        <w:rPr>
                          <w:rFonts w:ascii="Tahoma" w:hAnsi="Tahoma" w:cs="Tahoma"/>
                          <w:color w:val="808080" w:themeColor="background1" w:themeShade="80"/>
                          <w:sz w:val="18"/>
                          <w:szCs w:val="18"/>
                          <w:rtl/>
                        </w:rPr>
                      </w:pPr>
                      <w:r w:rsidRPr="00572457">
                        <w:rPr>
                          <w:rFonts w:ascii="Tahoma" w:hAnsi="Tahoma" w:cs="Tahoma" w:hint="cs"/>
                          <w:color w:val="808080" w:themeColor="background1" w:themeShade="80"/>
                          <w:sz w:val="18"/>
                          <w:szCs w:val="18"/>
                          <w:rtl/>
                        </w:rPr>
                        <w:t>الأصول -</w:t>
                      </w:r>
                      <w:r w:rsidRPr="00572457">
                        <w:rPr>
                          <w:rFonts w:ascii="Tahoma" w:hAnsi="Tahoma" w:cs="Tahoma"/>
                          <w:color w:val="808080" w:themeColor="background1" w:themeShade="80"/>
                          <w:sz w:val="18"/>
                          <w:szCs w:val="18"/>
                        </w:rPr>
                        <w:t>&lt;</w:t>
                      </w:r>
                      <w:r w:rsidRPr="00572457">
                        <w:rPr>
                          <w:rFonts w:ascii="Tahoma" w:hAnsi="Tahoma" w:cs="Tahoma" w:hint="cs"/>
                          <w:color w:val="808080" w:themeColor="background1" w:themeShade="80"/>
                          <w:sz w:val="18"/>
                          <w:szCs w:val="18"/>
                          <w:rtl/>
                        </w:rPr>
                        <w:t xml:space="preserve"> قائمة المركز المالي</w:t>
                      </w:r>
                    </w:p>
                  </w:txbxContent>
                </v:textbox>
              </v:shape>
            </w:pict>
          </mc:Fallback>
        </mc:AlternateContent>
      </w:r>
      <w:r>
        <w:rPr>
          <w:rFonts w:asciiTheme="minorBidi" w:hAnsiTheme="minorBidi"/>
          <w:b/>
          <w:bCs/>
          <w:noProof/>
          <w:sz w:val="24"/>
          <w:szCs w:val="24"/>
          <w:rtl/>
        </w:rPr>
        <mc:AlternateContent>
          <mc:Choice Requires="wps">
            <w:drawing>
              <wp:anchor distT="0" distB="0" distL="114300" distR="114300" simplePos="0" relativeHeight="251804672" behindDoc="0" locked="0" layoutInCell="1" allowOverlap="1">
                <wp:simplePos x="0" y="0"/>
                <wp:positionH relativeFrom="column">
                  <wp:posOffset>4788535</wp:posOffset>
                </wp:positionH>
                <wp:positionV relativeFrom="paragraph">
                  <wp:posOffset>80645</wp:posOffset>
                </wp:positionV>
                <wp:extent cx="2069465" cy="2705100"/>
                <wp:effectExtent l="6985" t="13335" r="9525" b="5715"/>
                <wp:wrapNone/>
                <wp:docPr id="240"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2705100"/>
                        </a:xfrm>
                        <a:prstGeom prst="rect">
                          <a:avLst/>
                        </a:prstGeom>
                        <a:solidFill>
                          <a:srgbClr val="FFFFFF"/>
                        </a:solidFill>
                        <a:ln w="9525">
                          <a:solidFill>
                            <a:srgbClr val="000000"/>
                          </a:solidFill>
                          <a:miter lim="800000"/>
                          <a:headEnd/>
                          <a:tailEnd/>
                        </a:ln>
                      </wps:spPr>
                      <wps:txbx>
                        <w:txbxContent>
                          <w:p w:rsidR="00DB3D50" w:rsidRPr="00572457" w:rsidRDefault="00DB3D50" w:rsidP="00C108B1">
                            <w:pPr>
                              <w:pStyle w:val="ListParagraph"/>
                              <w:numPr>
                                <w:ilvl w:val="0"/>
                                <w:numId w:val="93"/>
                              </w:numPr>
                              <w:spacing w:after="0" w:line="240" w:lineRule="auto"/>
                              <w:ind w:left="615"/>
                              <w:rPr>
                                <w:rFonts w:ascii="Tahoma" w:hAnsi="Tahoma" w:cs="Tahoma"/>
                                <w:b/>
                                <w:bCs/>
                                <w:color w:val="808080" w:themeColor="background1" w:themeShade="80"/>
                                <w:sz w:val="18"/>
                                <w:szCs w:val="18"/>
                              </w:rPr>
                            </w:pPr>
                            <w:r w:rsidRPr="00572457">
                              <w:rPr>
                                <w:rFonts w:ascii="Tahoma" w:hAnsi="Tahoma" w:cs="Tahoma" w:hint="cs"/>
                                <w:b/>
                                <w:bCs/>
                                <w:color w:val="808080" w:themeColor="background1" w:themeShade="80"/>
                                <w:sz w:val="18"/>
                                <w:szCs w:val="18"/>
                                <w:rtl/>
                              </w:rPr>
                              <w:t xml:space="preserve">هامش ربح التشغيل = </w:t>
                            </w:r>
                          </w:p>
                          <w:p w:rsidR="00DB3D50" w:rsidRPr="00572457" w:rsidRDefault="00DB3D50" w:rsidP="00307238">
                            <w:pPr>
                              <w:spacing w:after="0" w:line="240" w:lineRule="auto"/>
                              <w:rPr>
                                <w:rFonts w:ascii="Tahoma" w:hAnsi="Tahoma" w:cs="Tahoma"/>
                                <w:color w:val="808080" w:themeColor="background1" w:themeShade="80"/>
                                <w:sz w:val="18"/>
                                <w:szCs w:val="18"/>
                                <w:rtl/>
                              </w:rPr>
                            </w:pPr>
                            <w:r w:rsidRPr="00572457">
                              <w:rPr>
                                <w:rFonts w:ascii="Tahoma" w:hAnsi="Tahoma" w:cs="Tahoma" w:hint="cs"/>
                                <w:color w:val="808080" w:themeColor="background1" w:themeShade="80"/>
                                <w:sz w:val="18"/>
                                <w:szCs w:val="18"/>
                                <w:rtl/>
                              </w:rPr>
                              <w:t xml:space="preserve">                                          </w:t>
                            </w:r>
                          </w:p>
                          <w:p w:rsidR="00DB3D50" w:rsidRPr="00572457" w:rsidRDefault="00DB3D50" w:rsidP="00307238">
                            <w:pPr>
                              <w:spacing w:after="0" w:line="240" w:lineRule="auto"/>
                              <w:rPr>
                                <w:rFonts w:ascii="Tahoma" w:eastAsiaTheme="minorEastAsia" w:hAnsi="Tahoma" w:cs="Tahoma"/>
                                <w:color w:val="808080" w:themeColor="background1" w:themeShade="80"/>
                                <w:rtl/>
                              </w:rPr>
                            </w:pPr>
                            <w:r w:rsidRPr="00572457">
                              <w:rPr>
                                <w:rFonts w:ascii="Tahoma" w:hAnsi="Tahoma" w:cs="Tahoma" w:hint="cs"/>
                                <w:color w:val="808080" w:themeColor="background1" w:themeShade="80"/>
                                <w:sz w:val="18"/>
                                <w:szCs w:val="18"/>
                                <w:rtl/>
                              </w:rPr>
                              <w:t xml:space="preserve">                       = </w:t>
                            </w:r>
                            <m:oMath>
                              <m:r>
                                <m:rPr>
                                  <m:sty m:val="p"/>
                                </m:rPr>
                                <w:rPr>
                                  <w:rFonts w:ascii="Cambria Math" w:hAnsi="Cambria Math" w:cs="Tahoma"/>
                                  <w:color w:val="808080" w:themeColor="background1" w:themeShade="80"/>
                                </w:rPr>
                                <m:t xml:space="preserve">   %40</m:t>
                              </m:r>
                              <m:r>
                                <m:rPr>
                                  <m:sty m:val="p"/>
                                </m:rPr>
                                <w:rPr>
                                  <w:rFonts w:ascii="Cambria Math" w:eastAsiaTheme="minorEastAsia" w:hAnsi="Cambria Math" w:cs="Tahoma"/>
                                  <w:color w:val="808080" w:themeColor="background1" w:themeShade="80"/>
                                </w:rPr>
                                <m:t>=</m:t>
                              </m:r>
                              <m:f>
                                <m:fPr>
                                  <m:ctrlPr>
                                    <w:rPr>
                                      <w:rFonts w:ascii="Cambria Math" w:hAnsi="Cambria Math" w:cs="Tahoma"/>
                                      <w:color w:val="808080" w:themeColor="background1" w:themeShade="80"/>
                                    </w:rPr>
                                  </m:ctrlPr>
                                </m:fPr>
                                <m:num>
                                  <m:r>
                                    <m:rPr>
                                      <m:sty m:val="p"/>
                                    </m:rPr>
                                    <w:rPr>
                                      <w:rFonts w:ascii="Cambria Math" w:hAnsi="Cambria Math" w:cs="Tahoma"/>
                                      <w:color w:val="808080" w:themeColor="background1" w:themeShade="80"/>
                                    </w:rPr>
                                    <m:t>40,000</m:t>
                                  </m:r>
                                </m:num>
                                <m:den>
                                  <m:r>
                                    <m:rPr>
                                      <m:sty m:val="p"/>
                                    </m:rPr>
                                    <w:rPr>
                                      <w:rFonts w:ascii="Cambria Math" w:hAnsi="Cambria Math" w:cs="Tahoma"/>
                                      <w:color w:val="808080" w:themeColor="background1" w:themeShade="80"/>
                                    </w:rPr>
                                    <m:t>100,000</m:t>
                                  </m:r>
                                </m:den>
                              </m:f>
                            </m:oMath>
                          </w:p>
                          <w:p w:rsidR="00DB3D50" w:rsidRPr="00572457" w:rsidRDefault="00DB3D50" w:rsidP="00C108B1">
                            <w:pPr>
                              <w:pStyle w:val="ListParagraph"/>
                              <w:numPr>
                                <w:ilvl w:val="0"/>
                                <w:numId w:val="93"/>
                              </w:numPr>
                              <w:spacing w:after="0" w:line="240" w:lineRule="auto"/>
                              <w:ind w:left="615"/>
                              <w:rPr>
                                <w:rFonts w:ascii="Tahoma" w:hAnsi="Tahoma" w:cs="Tahoma"/>
                                <w:b/>
                                <w:bCs/>
                                <w:color w:val="808080" w:themeColor="background1" w:themeShade="80"/>
                                <w:sz w:val="18"/>
                                <w:szCs w:val="18"/>
                              </w:rPr>
                            </w:pPr>
                            <w:r w:rsidRPr="00572457">
                              <w:rPr>
                                <w:rFonts w:ascii="Tahoma" w:hAnsi="Tahoma" w:cs="Tahoma" w:hint="cs"/>
                                <w:b/>
                                <w:bCs/>
                                <w:color w:val="808080" w:themeColor="background1" w:themeShade="80"/>
                                <w:sz w:val="18"/>
                                <w:szCs w:val="18"/>
                                <w:rtl/>
                              </w:rPr>
                              <w:t xml:space="preserve">العائد على المبيعات = </w:t>
                            </w:r>
                          </w:p>
                          <w:p w:rsidR="00DB3D50" w:rsidRPr="00572457" w:rsidRDefault="00DB3D50" w:rsidP="00307238">
                            <w:pPr>
                              <w:spacing w:after="0" w:line="240" w:lineRule="auto"/>
                              <w:rPr>
                                <w:rFonts w:ascii="Tahoma" w:hAnsi="Tahoma" w:cs="Tahoma"/>
                                <w:color w:val="808080" w:themeColor="background1" w:themeShade="80"/>
                                <w:sz w:val="18"/>
                                <w:szCs w:val="18"/>
                                <w:rtl/>
                              </w:rPr>
                            </w:pPr>
                          </w:p>
                          <w:p w:rsidR="00DB3D50" w:rsidRPr="00572457" w:rsidRDefault="00DB3D50" w:rsidP="00307238">
                            <w:pPr>
                              <w:spacing w:after="0" w:line="240" w:lineRule="auto"/>
                              <w:rPr>
                                <w:rFonts w:ascii="Tahoma" w:hAnsi="Tahoma" w:cs="Tahoma"/>
                                <w:color w:val="808080" w:themeColor="background1" w:themeShade="80"/>
                                <w:sz w:val="18"/>
                                <w:szCs w:val="18"/>
                                <w:rtl/>
                              </w:rPr>
                            </w:pPr>
                            <w:r w:rsidRPr="00572457">
                              <w:rPr>
                                <w:rFonts w:ascii="Tahoma" w:hAnsi="Tahoma" w:cs="Tahoma" w:hint="cs"/>
                                <w:color w:val="808080" w:themeColor="background1" w:themeShade="80"/>
                                <w:sz w:val="18"/>
                                <w:szCs w:val="18"/>
                                <w:rtl/>
                              </w:rPr>
                              <w:t xml:space="preserve">                        =</w:t>
                            </w:r>
                            <m:oMath>
                              <m:r>
                                <m:rPr>
                                  <m:sty m:val="p"/>
                                </m:rPr>
                                <w:rPr>
                                  <w:rFonts w:ascii="Cambria Math" w:hAnsi="Cambria Math" w:cs="Tahoma"/>
                                  <w:color w:val="808080" w:themeColor="background1" w:themeShade="80"/>
                                  <w:sz w:val="18"/>
                                  <w:szCs w:val="18"/>
                                </w:rPr>
                                <m:t>%32</m:t>
                              </m:r>
                              <m:r>
                                <m:rPr>
                                  <m:sty m:val="p"/>
                                </m:rPr>
                                <w:rPr>
                                  <w:rFonts w:ascii="Cambria Math" w:hAnsi="Cambria Math" w:cs="Tahoma"/>
                                  <w:color w:val="808080" w:themeColor="background1" w:themeShade="80"/>
                                </w:rPr>
                                <m:t xml:space="preserve"> </m:t>
                              </m:r>
                              <m:r>
                                <m:rPr>
                                  <m:sty m:val="p"/>
                                </m:rPr>
                                <w:rPr>
                                  <w:rFonts w:ascii="Cambria Math" w:eastAsiaTheme="minorEastAsia" w:hAnsi="Cambria Math" w:cs="Tahoma"/>
                                  <w:color w:val="808080" w:themeColor="background1" w:themeShade="80"/>
                                </w:rPr>
                                <m:t>=</m:t>
                              </m:r>
                              <m:f>
                                <m:fPr>
                                  <m:ctrlPr>
                                    <w:rPr>
                                      <w:rFonts w:ascii="Cambria Math" w:hAnsi="Cambria Math" w:cs="Tahoma"/>
                                      <w:color w:val="808080" w:themeColor="background1" w:themeShade="80"/>
                                    </w:rPr>
                                  </m:ctrlPr>
                                </m:fPr>
                                <m:num>
                                  <m:r>
                                    <m:rPr>
                                      <m:sty m:val="p"/>
                                    </m:rPr>
                                    <w:rPr>
                                      <w:rFonts w:ascii="Cambria Math" w:hAnsi="Cambria Math" w:cs="Tahoma"/>
                                      <w:color w:val="808080" w:themeColor="background1" w:themeShade="80"/>
                                    </w:rPr>
                                    <m:t>32,000</m:t>
                                  </m:r>
                                </m:num>
                                <m:den>
                                  <m:r>
                                    <m:rPr>
                                      <m:sty m:val="p"/>
                                    </m:rPr>
                                    <w:rPr>
                                      <w:rFonts w:ascii="Cambria Math" w:hAnsi="Cambria Math" w:cs="Tahoma"/>
                                      <w:color w:val="808080" w:themeColor="background1" w:themeShade="80"/>
                                    </w:rPr>
                                    <m:t>100,000</m:t>
                                  </m:r>
                                </m:den>
                              </m:f>
                              <m:r>
                                <m:rPr>
                                  <m:sty m:val="p"/>
                                </m:rPr>
                                <w:rPr>
                                  <w:rFonts w:ascii="Cambria Math" w:hAnsi="Cambria Math" w:cs="Tahoma"/>
                                  <w:color w:val="808080" w:themeColor="background1" w:themeShade="80"/>
                                </w:rPr>
                                <m:t xml:space="preserve"> </m:t>
                              </m:r>
                            </m:oMath>
                          </w:p>
                          <w:p w:rsidR="00DB3D50" w:rsidRPr="00572457" w:rsidRDefault="00DB3D50" w:rsidP="00C108B1">
                            <w:pPr>
                              <w:pStyle w:val="ListParagraph"/>
                              <w:numPr>
                                <w:ilvl w:val="0"/>
                                <w:numId w:val="93"/>
                              </w:numPr>
                              <w:spacing w:after="0" w:line="240" w:lineRule="auto"/>
                              <w:ind w:left="615"/>
                              <w:rPr>
                                <w:rFonts w:ascii="Tahoma" w:hAnsi="Tahoma" w:cs="Tahoma"/>
                                <w:b/>
                                <w:bCs/>
                                <w:color w:val="808080" w:themeColor="background1" w:themeShade="80"/>
                                <w:sz w:val="18"/>
                                <w:szCs w:val="18"/>
                              </w:rPr>
                            </w:pPr>
                            <w:r w:rsidRPr="00572457">
                              <w:rPr>
                                <w:rFonts w:ascii="Tahoma" w:hAnsi="Tahoma" w:cs="Tahoma" w:hint="cs"/>
                                <w:b/>
                                <w:bCs/>
                                <w:color w:val="808080" w:themeColor="background1" w:themeShade="80"/>
                                <w:sz w:val="18"/>
                                <w:szCs w:val="18"/>
                                <w:rtl/>
                              </w:rPr>
                              <w:t>العائد على الاصول =</w:t>
                            </w:r>
                          </w:p>
                          <w:p w:rsidR="00DB3D50" w:rsidRPr="00572457" w:rsidRDefault="00DB3D50" w:rsidP="00307238">
                            <w:pPr>
                              <w:spacing w:after="0" w:line="240" w:lineRule="auto"/>
                              <w:rPr>
                                <w:rFonts w:ascii="Tahoma" w:hAnsi="Tahoma" w:cs="Tahoma"/>
                                <w:color w:val="808080" w:themeColor="background1" w:themeShade="80"/>
                                <w:sz w:val="18"/>
                                <w:szCs w:val="18"/>
                                <w:rtl/>
                              </w:rPr>
                            </w:pPr>
                          </w:p>
                          <w:p w:rsidR="00DB3D50" w:rsidRPr="00572457" w:rsidRDefault="00DB3D50" w:rsidP="00307238">
                            <w:pPr>
                              <w:spacing w:after="0" w:line="240" w:lineRule="auto"/>
                              <w:rPr>
                                <w:rFonts w:ascii="Tahoma" w:eastAsiaTheme="minorEastAsia" w:hAnsi="Tahoma" w:cs="Tahoma"/>
                                <w:color w:val="808080" w:themeColor="background1" w:themeShade="80"/>
                              </w:rPr>
                            </w:pPr>
                            <w:r w:rsidRPr="00572457">
                              <w:rPr>
                                <w:rFonts w:ascii="Tahoma" w:hAnsi="Tahoma" w:cs="Tahoma" w:hint="cs"/>
                                <w:color w:val="808080" w:themeColor="background1" w:themeShade="80"/>
                                <w:sz w:val="18"/>
                                <w:szCs w:val="18"/>
                                <w:rtl/>
                              </w:rPr>
                              <w:t xml:space="preserve">                  =</w:t>
                            </w:r>
                            <m:oMath>
                              <m:r>
                                <m:rPr>
                                  <m:sty m:val="p"/>
                                </m:rPr>
                                <w:rPr>
                                  <w:rFonts w:ascii="Cambria Math" w:hAnsi="Cambria Math" w:cs="Tahoma"/>
                                  <w:color w:val="808080" w:themeColor="background1" w:themeShade="80"/>
                                </w:rPr>
                                <m:t xml:space="preserve">  %32</m:t>
                              </m:r>
                              <m:r>
                                <m:rPr>
                                  <m:sty m:val="p"/>
                                </m:rPr>
                                <w:rPr>
                                  <w:rFonts w:ascii="Cambria Math" w:eastAsiaTheme="minorEastAsia" w:hAnsi="Cambria Math" w:cs="Tahoma"/>
                                  <w:color w:val="808080" w:themeColor="background1" w:themeShade="80"/>
                                </w:rPr>
                                <m:t>=</m:t>
                              </m:r>
                              <m:f>
                                <m:fPr>
                                  <m:ctrlPr>
                                    <w:rPr>
                                      <w:rFonts w:ascii="Cambria Math" w:hAnsi="Cambria Math" w:cs="Tahoma"/>
                                      <w:color w:val="808080" w:themeColor="background1" w:themeShade="80"/>
                                    </w:rPr>
                                  </m:ctrlPr>
                                </m:fPr>
                                <m:num>
                                  <m:r>
                                    <m:rPr>
                                      <m:sty m:val="p"/>
                                    </m:rPr>
                                    <w:rPr>
                                      <w:rFonts w:ascii="Cambria Math" w:hAnsi="Cambria Math" w:cs="Tahoma"/>
                                      <w:color w:val="808080" w:themeColor="background1" w:themeShade="80"/>
                                    </w:rPr>
                                    <m:t>32,000</m:t>
                                  </m:r>
                                </m:num>
                                <m:den>
                                  <m:r>
                                    <m:rPr>
                                      <m:sty m:val="p"/>
                                    </m:rPr>
                                    <w:rPr>
                                      <w:rFonts w:ascii="Cambria Math" w:hAnsi="Cambria Math" w:cs="Tahoma"/>
                                      <w:color w:val="808080" w:themeColor="background1" w:themeShade="80"/>
                                    </w:rPr>
                                    <m:t>100,000</m:t>
                                  </m:r>
                                </m:den>
                              </m:f>
                            </m:oMath>
                          </w:p>
                          <w:p w:rsidR="00DB3D50" w:rsidRPr="00572457" w:rsidRDefault="00DB3D50" w:rsidP="00C108B1">
                            <w:pPr>
                              <w:pStyle w:val="ListParagraph"/>
                              <w:numPr>
                                <w:ilvl w:val="0"/>
                                <w:numId w:val="93"/>
                              </w:numPr>
                              <w:spacing w:after="0" w:line="240" w:lineRule="auto"/>
                              <w:ind w:left="615"/>
                              <w:rPr>
                                <w:rFonts w:ascii="Tahoma" w:hAnsi="Tahoma" w:cs="Tahoma"/>
                                <w:b/>
                                <w:bCs/>
                                <w:color w:val="808080" w:themeColor="background1" w:themeShade="80"/>
                                <w:sz w:val="18"/>
                                <w:szCs w:val="18"/>
                              </w:rPr>
                            </w:pPr>
                            <w:r w:rsidRPr="00572457">
                              <w:rPr>
                                <w:rFonts w:ascii="Tahoma" w:hAnsi="Tahoma" w:cs="Tahoma" w:hint="cs"/>
                                <w:b/>
                                <w:bCs/>
                                <w:color w:val="808080" w:themeColor="background1" w:themeShade="80"/>
                                <w:sz w:val="18"/>
                                <w:szCs w:val="18"/>
                                <w:rtl/>
                              </w:rPr>
                              <w:t xml:space="preserve">العائد على الملكية = </w:t>
                            </w:r>
                          </w:p>
                          <w:p w:rsidR="00DB3D50" w:rsidRPr="00572457" w:rsidRDefault="00DB3D50" w:rsidP="00307238">
                            <w:pPr>
                              <w:spacing w:after="0" w:line="240" w:lineRule="auto"/>
                              <w:rPr>
                                <w:rFonts w:ascii="Tahoma" w:hAnsi="Tahoma" w:cs="Tahoma"/>
                                <w:color w:val="808080" w:themeColor="background1" w:themeShade="80"/>
                                <w:sz w:val="18"/>
                                <w:szCs w:val="18"/>
                                <w:rtl/>
                              </w:rPr>
                            </w:pPr>
                          </w:p>
                          <w:p w:rsidR="00DB3D50" w:rsidRPr="00572457" w:rsidRDefault="00DB3D50" w:rsidP="00307238">
                            <w:pPr>
                              <w:spacing w:after="0" w:line="240" w:lineRule="auto"/>
                              <w:rPr>
                                <w:rFonts w:ascii="Tahoma" w:eastAsiaTheme="minorEastAsia" w:hAnsi="Tahoma" w:cs="Tahoma"/>
                                <w:color w:val="808080" w:themeColor="background1" w:themeShade="80"/>
                                <w:rtl/>
                              </w:rPr>
                            </w:pPr>
                            <w:r w:rsidRPr="00572457">
                              <w:rPr>
                                <w:rFonts w:ascii="Tahoma" w:hAnsi="Tahoma" w:cs="Tahoma" w:hint="cs"/>
                                <w:color w:val="808080" w:themeColor="background1" w:themeShade="80"/>
                                <w:sz w:val="18"/>
                                <w:szCs w:val="18"/>
                                <w:rtl/>
                              </w:rPr>
                              <w:t xml:space="preserve">                    =</w:t>
                            </w:r>
                            <m:oMath>
                              <m:r>
                                <m:rPr>
                                  <m:sty m:val="p"/>
                                </m:rPr>
                                <w:rPr>
                                  <w:rFonts w:ascii="Cambria Math" w:hAnsi="Cambria Math" w:cs="Tahoma"/>
                                  <w:color w:val="808080" w:themeColor="background1" w:themeShade="80"/>
                                </w:rPr>
                                <m:t>%91.4</m:t>
                              </m:r>
                              <m:r>
                                <m:rPr>
                                  <m:sty m:val="p"/>
                                </m:rPr>
                                <w:rPr>
                                  <w:rFonts w:ascii="Cambria Math" w:eastAsiaTheme="minorEastAsia" w:hAnsi="Cambria Math" w:cs="Tahoma"/>
                                  <w:color w:val="808080" w:themeColor="background1" w:themeShade="80"/>
                                </w:rPr>
                                <m:t>=</m:t>
                              </m:r>
                              <m:f>
                                <m:fPr>
                                  <m:ctrlPr>
                                    <w:rPr>
                                      <w:rFonts w:ascii="Cambria Math" w:hAnsi="Cambria Math" w:cs="Tahoma"/>
                                      <w:color w:val="808080" w:themeColor="background1" w:themeShade="80"/>
                                    </w:rPr>
                                  </m:ctrlPr>
                                </m:fPr>
                                <m:num>
                                  <m:r>
                                    <m:rPr>
                                      <m:sty m:val="p"/>
                                    </m:rPr>
                                    <w:rPr>
                                      <w:rFonts w:ascii="Cambria Math" w:hAnsi="Cambria Math" w:cs="Tahoma"/>
                                      <w:color w:val="808080" w:themeColor="background1" w:themeShade="80"/>
                                    </w:rPr>
                                    <m:t>32,000</m:t>
                                  </m:r>
                                </m:num>
                                <m:den>
                                  <m:r>
                                    <m:rPr>
                                      <m:sty m:val="p"/>
                                    </m:rPr>
                                    <w:rPr>
                                      <w:rFonts w:ascii="Cambria Math" w:hAnsi="Cambria Math" w:cs="Tahoma"/>
                                      <w:color w:val="808080" w:themeColor="background1" w:themeShade="80"/>
                                    </w:rPr>
                                    <m:t>35,000</m:t>
                                  </m:r>
                                </m:den>
                              </m:f>
                            </m:oMath>
                          </w:p>
                          <w:p w:rsidR="00DB3D50" w:rsidRPr="00572457" w:rsidRDefault="00DB3D50" w:rsidP="00C108B1">
                            <w:pPr>
                              <w:pStyle w:val="ListParagraph"/>
                              <w:numPr>
                                <w:ilvl w:val="0"/>
                                <w:numId w:val="93"/>
                              </w:numPr>
                              <w:spacing w:after="0" w:line="240" w:lineRule="auto"/>
                              <w:ind w:left="615"/>
                              <w:rPr>
                                <w:rFonts w:ascii="Tahoma" w:hAnsi="Tahoma" w:cs="Tahoma"/>
                                <w:b/>
                                <w:bCs/>
                                <w:color w:val="808080" w:themeColor="background1" w:themeShade="80"/>
                                <w:sz w:val="18"/>
                                <w:szCs w:val="18"/>
                              </w:rPr>
                            </w:pPr>
                            <w:r w:rsidRPr="00572457">
                              <w:rPr>
                                <w:rFonts w:ascii="Tahoma" w:hAnsi="Tahoma" w:cs="Tahoma" w:hint="cs"/>
                                <w:b/>
                                <w:bCs/>
                                <w:color w:val="808080" w:themeColor="background1" w:themeShade="80"/>
                                <w:sz w:val="18"/>
                                <w:szCs w:val="18"/>
                                <w:rtl/>
                              </w:rPr>
                              <w:t>القدرة الكسبية</w:t>
                            </w:r>
                          </w:p>
                          <w:p w:rsidR="00DB3D50" w:rsidRPr="00572457" w:rsidRDefault="00DB3D50" w:rsidP="00307238">
                            <w:pPr>
                              <w:spacing w:after="0" w:line="240" w:lineRule="auto"/>
                              <w:rPr>
                                <w:rFonts w:ascii="Tahoma" w:hAnsi="Tahoma" w:cs="Tahoma"/>
                                <w:color w:val="808080" w:themeColor="background1" w:themeShade="80"/>
                                <w:sz w:val="18"/>
                                <w:szCs w:val="18"/>
                              </w:rPr>
                            </w:pPr>
                          </w:p>
                          <w:p w:rsidR="00DB3D50" w:rsidRPr="00572457" w:rsidRDefault="00DB3D50" w:rsidP="00307238">
                            <w:pPr>
                              <w:spacing w:after="0" w:line="240" w:lineRule="auto"/>
                              <w:rPr>
                                <w:rFonts w:ascii="Tahoma" w:hAnsi="Tahoma" w:cs="Tahoma"/>
                                <w:color w:val="808080" w:themeColor="background1" w:themeShade="80"/>
                                <w:sz w:val="18"/>
                                <w:szCs w:val="18"/>
                              </w:rPr>
                            </w:pPr>
                            <w:r w:rsidRPr="00572457">
                              <w:rPr>
                                <w:rFonts w:ascii="Tahoma" w:hAnsi="Tahoma" w:cs="Tahoma" w:hint="cs"/>
                                <w:color w:val="808080" w:themeColor="background1" w:themeShade="80"/>
                                <w:sz w:val="18"/>
                                <w:szCs w:val="18"/>
                                <w:rtl/>
                              </w:rPr>
                              <w:t xml:space="preserve">                    =</w:t>
                            </w:r>
                            <m:oMath>
                              <m:r>
                                <m:rPr>
                                  <m:sty m:val="p"/>
                                </m:rPr>
                                <w:rPr>
                                  <w:rFonts w:ascii="Cambria Math" w:hAnsi="Cambria Math" w:cs="Tahoma"/>
                                  <w:color w:val="808080" w:themeColor="background1" w:themeShade="80"/>
                                </w:rPr>
                                <m:t>%40</m:t>
                              </m:r>
                              <m:r>
                                <m:rPr>
                                  <m:sty m:val="p"/>
                                </m:rPr>
                                <w:rPr>
                                  <w:rFonts w:ascii="Cambria Math" w:eastAsiaTheme="minorEastAsia" w:hAnsi="Cambria Math" w:cs="Tahoma"/>
                                  <w:color w:val="808080" w:themeColor="background1" w:themeShade="80"/>
                                </w:rPr>
                                <m:t>=</m:t>
                              </m:r>
                              <m:f>
                                <m:fPr>
                                  <m:ctrlPr>
                                    <w:rPr>
                                      <w:rFonts w:ascii="Cambria Math" w:hAnsi="Cambria Math" w:cs="Tahoma"/>
                                      <w:color w:val="808080" w:themeColor="background1" w:themeShade="80"/>
                                    </w:rPr>
                                  </m:ctrlPr>
                                </m:fPr>
                                <m:num>
                                  <m:r>
                                    <m:rPr>
                                      <m:sty m:val="p"/>
                                    </m:rPr>
                                    <w:rPr>
                                      <w:rFonts w:ascii="Cambria Math" w:hAnsi="Cambria Math" w:cs="Tahoma"/>
                                      <w:color w:val="808080" w:themeColor="background1" w:themeShade="80"/>
                                    </w:rPr>
                                    <m:t>40,000</m:t>
                                  </m:r>
                                </m:num>
                                <m:den>
                                  <m:r>
                                    <m:rPr>
                                      <m:sty m:val="p"/>
                                    </m:rPr>
                                    <w:rPr>
                                      <w:rFonts w:ascii="Cambria Math" w:hAnsi="Cambria Math" w:cs="Tahoma"/>
                                      <w:color w:val="808080" w:themeColor="background1" w:themeShade="80"/>
                                    </w:rPr>
                                    <m:t>100,000</m:t>
                                  </m:r>
                                </m:den>
                              </m:f>
                            </m:oMath>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1" o:spid="_x0000_s1087" type="#_x0000_t202" style="position:absolute;left:0;text-align:left;margin-left:377.05pt;margin-top:6.35pt;width:162.95pt;height:213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">
                <v:textbox>
                  <w:txbxContent>
                    <w:p w:rsidR="00DB3D50" w:rsidRPr="00572457" w:rsidRDefault="00DB3D50" w:rsidP="00C108B1">
                      <w:pPr>
                        <w:pStyle w:val="ListParagraph"/>
                        <w:numPr>
                          <w:ilvl w:val="0"/>
                          <w:numId w:val="93"/>
                        </w:numPr>
                        <w:spacing w:after="0" w:line="240" w:lineRule="auto"/>
                        <w:ind w:left="615"/>
                        <w:rPr>
                          <w:rFonts w:ascii="Tahoma" w:hAnsi="Tahoma" w:cs="Tahoma"/>
                          <w:b/>
                          <w:bCs/>
                          <w:color w:val="808080" w:themeColor="background1" w:themeShade="80"/>
                          <w:sz w:val="18"/>
                          <w:szCs w:val="18"/>
                        </w:rPr>
                      </w:pPr>
                      <w:r w:rsidRPr="00572457">
                        <w:rPr>
                          <w:rFonts w:ascii="Tahoma" w:hAnsi="Tahoma" w:cs="Tahoma" w:hint="cs"/>
                          <w:b/>
                          <w:bCs/>
                          <w:color w:val="808080" w:themeColor="background1" w:themeShade="80"/>
                          <w:sz w:val="18"/>
                          <w:szCs w:val="18"/>
                          <w:rtl/>
                        </w:rPr>
                        <w:t xml:space="preserve">هامش ربح التشغيل = </w:t>
                      </w:r>
                    </w:p>
                    <w:p w:rsidR="00DB3D50" w:rsidRPr="00572457" w:rsidRDefault="00DB3D50" w:rsidP="00307238">
                      <w:pPr>
                        <w:spacing w:after="0" w:line="240" w:lineRule="auto"/>
                        <w:rPr>
                          <w:rFonts w:ascii="Tahoma" w:hAnsi="Tahoma" w:cs="Tahoma"/>
                          <w:color w:val="808080" w:themeColor="background1" w:themeShade="80"/>
                          <w:sz w:val="18"/>
                          <w:szCs w:val="18"/>
                          <w:rtl/>
                        </w:rPr>
                      </w:pPr>
                      <w:r w:rsidRPr="00572457">
                        <w:rPr>
                          <w:rFonts w:ascii="Tahoma" w:hAnsi="Tahoma" w:cs="Tahoma" w:hint="cs"/>
                          <w:color w:val="808080" w:themeColor="background1" w:themeShade="80"/>
                          <w:sz w:val="18"/>
                          <w:szCs w:val="18"/>
                          <w:rtl/>
                        </w:rPr>
                        <w:t xml:space="preserve">                                          </w:t>
                      </w:r>
                    </w:p>
                    <w:p w:rsidR="00DB3D50" w:rsidRPr="00572457" w:rsidRDefault="00DB3D50" w:rsidP="00307238">
                      <w:pPr>
                        <w:spacing w:after="0" w:line="240" w:lineRule="auto"/>
                        <w:rPr>
                          <w:rFonts w:ascii="Tahoma" w:eastAsiaTheme="minorEastAsia" w:hAnsi="Tahoma" w:cs="Tahoma"/>
                          <w:color w:val="808080" w:themeColor="background1" w:themeShade="80"/>
                          <w:rtl/>
                        </w:rPr>
                      </w:pPr>
                      <w:r w:rsidRPr="00572457">
                        <w:rPr>
                          <w:rFonts w:ascii="Tahoma" w:hAnsi="Tahoma" w:cs="Tahoma" w:hint="cs"/>
                          <w:color w:val="808080" w:themeColor="background1" w:themeShade="80"/>
                          <w:sz w:val="18"/>
                          <w:szCs w:val="18"/>
                          <w:rtl/>
                        </w:rPr>
                        <w:t xml:space="preserve">                       = </w:t>
                      </w:r>
                      <m:oMath>
                        <m:r>
                          <m:rPr>
                            <m:sty m:val="p"/>
                          </m:rPr>
                          <w:rPr>
                            <w:rFonts w:ascii="Cambria Math" w:hAnsi="Cambria Math" w:cs="Tahoma"/>
                            <w:color w:val="808080" w:themeColor="background1" w:themeShade="80"/>
                          </w:rPr>
                          <m:t xml:space="preserve">   %40</m:t>
                        </m:r>
                        <m:r>
                          <m:rPr>
                            <m:sty m:val="p"/>
                          </m:rPr>
                          <w:rPr>
                            <w:rFonts w:ascii="Cambria Math" w:eastAsiaTheme="minorEastAsia" w:hAnsi="Cambria Math" w:cs="Tahoma"/>
                            <w:color w:val="808080" w:themeColor="background1" w:themeShade="80"/>
                          </w:rPr>
                          <m:t>=</m:t>
                        </m:r>
                        <m:f>
                          <m:fPr>
                            <m:ctrlPr>
                              <w:rPr>
                                <w:rFonts w:ascii="Cambria Math" w:hAnsi="Cambria Math" w:cs="Tahoma"/>
                                <w:color w:val="808080" w:themeColor="background1" w:themeShade="80"/>
                              </w:rPr>
                            </m:ctrlPr>
                          </m:fPr>
                          <m:num>
                            <m:r>
                              <m:rPr>
                                <m:sty m:val="p"/>
                              </m:rPr>
                              <w:rPr>
                                <w:rFonts w:ascii="Cambria Math" w:hAnsi="Cambria Math" w:cs="Tahoma"/>
                                <w:color w:val="808080" w:themeColor="background1" w:themeShade="80"/>
                              </w:rPr>
                              <m:t>40,000</m:t>
                            </m:r>
                          </m:num>
                          <m:den>
                            <m:r>
                              <m:rPr>
                                <m:sty m:val="p"/>
                              </m:rPr>
                              <w:rPr>
                                <w:rFonts w:ascii="Cambria Math" w:hAnsi="Cambria Math" w:cs="Tahoma"/>
                                <w:color w:val="808080" w:themeColor="background1" w:themeShade="80"/>
                              </w:rPr>
                              <m:t>100,000</m:t>
                            </m:r>
                          </m:den>
                        </m:f>
                      </m:oMath>
                    </w:p>
                    <w:p w:rsidR="00DB3D50" w:rsidRPr="00572457" w:rsidRDefault="00DB3D50" w:rsidP="00C108B1">
                      <w:pPr>
                        <w:pStyle w:val="ListParagraph"/>
                        <w:numPr>
                          <w:ilvl w:val="0"/>
                          <w:numId w:val="93"/>
                        </w:numPr>
                        <w:spacing w:after="0" w:line="240" w:lineRule="auto"/>
                        <w:ind w:left="615"/>
                        <w:rPr>
                          <w:rFonts w:ascii="Tahoma" w:hAnsi="Tahoma" w:cs="Tahoma"/>
                          <w:b/>
                          <w:bCs/>
                          <w:color w:val="808080" w:themeColor="background1" w:themeShade="80"/>
                          <w:sz w:val="18"/>
                          <w:szCs w:val="18"/>
                        </w:rPr>
                      </w:pPr>
                      <w:r w:rsidRPr="00572457">
                        <w:rPr>
                          <w:rFonts w:ascii="Tahoma" w:hAnsi="Tahoma" w:cs="Tahoma" w:hint="cs"/>
                          <w:b/>
                          <w:bCs/>
                          <w:color w:val="808080" w:themeColor="background1" w:themeShade="80"/>
                          <w:sz w:val="18"/>
                          <w:szCs w:val="18"/>
                          <w:rtl/>
                        </w:rPr>
                        <w:t xml:space="preserve">العائد على المبيعات = </w:t>
                      </w:r>
                    </w:p>
                    <w:p w:rsidR="00DB3D50" w:rsidRPr="00572457" w:rsidRDefault="00DB3D50" w:rsidP="00307238">
                      <w:pPr>
                        <w:spacing w:after="0" w:line="240" w:lineRule="auto"/>
                        <w:rPr>
                          <w:rFonts w:ascii="Tahoma" w:hAnsi="Tahoma" w:cs="Tahoma"/>
                          <w:color w:val="808080" w:themeColor="background1" w:themeShade="80"/>
                          <w:sz w:val="18"/>
                          <w:szCs w:val="18"/>
                          <w:rtl/>
                        </w:rPr>
                      </w:pPr>
                    </w:p>
                    <w:p w:rsidR="00DB3D50" w:rsidRPr="00572457" w:rsidRDefault="00DB3D50" w:rsidP="00307238">
                      <w:pPr>
                        <w:spacing w:after="0" w:line="240" w:lineRule="auto"/>
                        <w:rPr>
                          <w:rFonts w:ascii="Tahoma" w:hAnsi="Tahoma" w:cs="Tahoma"/>
                          <w:color w:val="808080" w:themeColor="background1" w:themeShade="80"/>
                          <w:sz w:val="18"/>
                          <w:szCs w:val="18"/>
                          <w:rtl/>
                        </w:rPr>
                      </w:pPr>
                      <w:r w:rsidRPr="00572457">
                        <w:rPr>
                          <w:rFonts w:ascii="Tahoma" w:hAnsi="Tahoma" w:cs="Tahoma" w:hint="cs"/>
                          <w:color w:val="808080" w:themeColor="background1" w:themeShade="80"/>
                          <w:sz w:val="18"/>
                          <w:szCs w:val="18"/>
                          <w:rtl/>
                        </w:rPr>
                        <w:t xml:space="preserve">                        =</w:t>
                      </w:r>
                      <m:oMath>
                        <m:r>
                          <m:rPr>
                            <m:sty m:val="p"/>
                          </m:rPr>
                          <w:rPr>
                            <w:rFonts w:ascii="Cambria Math" w:hAnsi="Cambria Math" w:cs="Tahoma"/>
                            <w:color w:val="808080" w:themeColor="background1" w:themeShade="80"/>
                            <w:sz w:val="18"/>
                            <w:szCs w:val="18"/>
                          </w:rPr>
                          <m:t>%32</m:t>
                        </m:r>
                        <m:r>
                          <m:rPr>
                            <m:sty m:val="p"/>
                          </m:rPr>
                          <w:rPr>
                            <w:rFonts w:ascii="Cambria Math" w:hAnsi="Cambria Math" w:cs="Tahoma"/>
                            <w:color w:val="808080" w:themeColor="background1" w:themeShade="80"/>
                          </w:rPr>
                          <m:t xml:space="preserve"> </m:t>
                        </m:r>
                        <m:r>
                          <m:rPr>
                            <m:sty m:val="p"/>
                          </m:rPr>
                          <w:rPr>
                            <w:rFonts w:ascii="Cambria Math" w:eastAsiaTheme="minorEastAsia" w:hAnsi="Cambria Math" w:cs="Tahoma"/>
                            <w:color w:val="808080" w:themeColor="background1" w:themeShade="80"/>
                          </w:rPr>
                          <m:t>=</m:t>
                        </m:r>
                        <m:f>
                          <m:fPr>
                            <m:ctrlPr>
                              <w:rPr>
                                <w:rFonts w:ascii="Cambria Math" w:hAnsi="Cambria Math" w:cs="Tahoma"/>
                                <w:color w:val="808080" w:themeColor="background1" w:themeShade="80"/>
                              </w:rPr>
                            </m:ctrlPr>
                          </m:fPr>
                          <m:num>
                            <m:r>
                              <m:rPr>
                                <m:sty m:val="p"/>
                              </m:rPr>
                              <w:rPr>
                                <w:rFonts w:ascii="Cambria Math" w:hAnsi="Cambria Math" w:cs="Tahoma"/>
                                <w:color w:val="808080" w:themeColor="background1" w:themeShade="80"/>
                              </w:rPr>
                              <m:t>32,000</m:t>
                            </m:r>
                          </m:num>
                          <m:den>
                            <m:r>
                              <m:rPr>
                                <m:sty m:val="p"/>
                              </m:rPr>
                              <w:rPr>
                                <w:rFonts w:ascii="Cambria Math" w:hAnsi="Cambria Math" w:cs="Tahoma"/>
                                <w:color w:val="808080" w:themeColor="background1" w:themeShade="80"/>
                              </w:rPr>
                              <m:t>100,000</m:t>
                            </m:r>
                          </m:den>
                        </m:f>
                        <m:r>
                          <m:rPr>
                            <m:sty m:val="p"/>
                          </m:rPr>
                          <w:rPr>
                            <w:rFonts w:ascii="Cambria Math" w:hAnsi="Cambria Math" w:cs="Tahoma"/>
                            <w:color w:val="808080" w:themeColor="background1" w:themeShade="80"/>
                          </w:rPr>
                          <m:t xml:space="preserve"> </m:t>
                        </m:r>
                      </m:oMath>
                    </w:p>
                    <w:p w:rsidR="00DB3D50" w:rsidRPr="00572457" w:rsidRDefault="00DB3D50" w:rsidP="00C108B1">
                      <w:pPr>
                        <w:pStyle w:val="ListParagraph"/>
                        <w:numPr>
                          <w:ilvl w:val="0"/>
                          <w:numId w:val="93"/>
                        </w:numPr>
                        <w:spacing w:after="0" w:line="240" w:lineRule="auto"/>
                        <w:ind w:left="615"/>
                        <w:rPr>
                          <w:rFonts w:ascii="Tahoma" w:hAnsi="Tahoma" w:cs="Tahoma"/>
                          <w:b/>
                          <w:bCs/>
                          <w:color w:val="808080" w:themeColor="background1" w:themeShade="80"/>
                          <w:sz w:val="18"/>
                          <w:szCs w:val="18"/>
                        </w:rPr>
                      </w:pPr>
                      <w:r w:rsidRPr="00572457">
                        <w:rPr>
                          <w:rFonts w:ascii="Tahoma" w:hAnsi="Tahoma" w:cs="Tahoma" w:hint="cs"/>
                          <w:b/>
                          <w:bCs/>
                          <w:color w:val="808080" w:themeColor="background1" w:themeShade="80"/>
                          <w:sz w:val="18"/>
                          <w:szCs w:val="18"/>
                          <w:rtl/>
                        </w:rPr>
                        <w:t>العائد على الاصول =</w:t>
                      </w:r>
                    </w:p>
                    <w:p w:rsidR="00DB3D50" w:rsidRPr="00572457" w:rsidRDefault="00DB3D50" w:rsidP="00307238">
                      <w:pPr>
                        <w:spacing w:after="0" w:line="240" w:lineRule="auto"/>
                        <w:rPr>
                          <w:rFonts w:ascii="Tahoma" w:hAnsi="Tahoma" w:cs="Tahoma"/>
                          <w:color w:val="808080" w:themeColor="background1" w:themeShade="80"/>
                          <w:sz w:val="18"/>
                          <w:szCs w:val="18"/>
                          <w:rtl/>
                        </w:rPr>
                      </w:pPr>
                    </w:p>
                    <w:p w:rsidR="00DB3D50" w:rsidRPr="00572457" w:rsidRDefault="00DB3D50" w:rsidP="00307238">
                      <w:pPr>
                        <w:spacing w:after="0" w:line="240" w:lineRule="auto"/>
                        <w:rPr>
                          <w:rFonts w:ascii="Tahoma" w:eastAsiaTheme="minorEastAsia" w:hAnsi="Tahoma" w:cs="Tahoma"/>
                          <w:color w:val="808080" w:themeColor="background1" w:themeShade="80"/>
                        </w:rPr>
                      </w:pPr>
                      <w:r w:rsidRPr="00572457">
                        <w:rPr>
                          <w:rFonts w:ascii="Tahoma" w:hAnsi="Tahoma" w:cs="Tahoma" w:hint="cs"/>
                          <w:color w:val="808080" w:themeColor="background1" w:themeShade="80"/>
                          <w:sz w:val="18"/>
                          <w:szCs w:val="18"/>
                          <w:rtl/>
                        </w:rPr>
                        <w:t xml:space="preserve">                  =</w:t>
                      </w:r>
                      <m:oMath>
                        <m:r>
                          <m:rPr>
                            <m:sty m:val="p"/>
                          </m:rPr>
                          <w:rPr>
                            <w:rFonts w:ascii="Cambria Math" w:hAnsi="Cambria Math" w:cs="Tahoma"/>
                            <w:color w:val="808080" w:themeColor="background1" w:themeShade="80"/>
                          </w:rPr>
                          <m:t xml:space="preserve">  %32</m:t>
                        </m:r>
                        <m:r>
                          <m:rPr>
                            <m:sty m:val="p"/>
                          </m:rPr>
                          <w:rPr>
                            <w:rFonts w:ascii="Cambria Math" w:eastAsiaTheme="minorEastAsia" w:hAnsi="Cambria Math" w:cs="Tahoma"/>
                            <w:color w:val="808080" w:themeColor="background1" w:themeShade="80"/>
                          </w:rPr>
                          <m:t>=</m:t>
                        </m:r>
                        <m:f>
                          <m:fPr>
                            <m:ctrlPr>
                              <w:rPr>
                                <w:rFonts w:ascii="Cambria Math" w:hAnsi="Cambria Math" w:cs="Tahoma"/>
                                <w:color w:val="808080" w:themeColor="background1" w:themeShade="80"/>
                              </w:rPr>
                            </m:ctrlPr>
                          </m:fPr>
                          <m:num>
                            <m:r>
                              <m:rPr>
                                <m:sty m:val="p"/>
                              </m:rPr>
                              <w:rPr>
                                <w:rFonts w:ascii="Cambria Math" w:hAnsi="Cambria Math" w:cs="Tahoma"/>
                                <w:color w:val="808080" w:themeColor="background1" w:themeShade="80"/>
                              </w:rPr>
                              <m:t>32,000</m:t>
                            </m:r>
                          </m:num>
                          <m:den>
                            <m:r>
                              <m:rPr>
                                <m:sty m:val="p"/>
                              </m:rPr>
                              <w:rPr>
                                <w:rFonts w:ascii="Cambria Math" w:hAnsi="Cambria Math" w:cs="Tahoma"/>
                                <w:color w:val="808080" w:themeColor="background1" w:themeShade="80"/>
                              </w:rPr>
                              <m:t>100,000</m:t>
                            </m:r>
                          </m:den>
                        </m:f>
                      </m:oMath>
                    </w:p>
                    <w:p w:rsidR="00DB3D50" w:rsidRPr="00572457" w:rsidRDefault="00DB3D50" w:rsidP="00C108B1">
                      <w:pPr>
                        <w:pStyle w:val="ListParagraph"/>
                        <w:numPr>
                          <w:ilvl w:val="0"/>
                          <w:numId w:val="93"/>
                        </w:numPr>
                        <w:spacing w:after="0" w:line="240" w:lineRule="auto"/>
                        <w:ind w:left="615"/>
                        <w:rPr>
                          <w:rFonts w:ascii="Tahoma" w:hAnsi="Tahoma" w:cs="Tahoma"/>
                          <w:b/>
                          <w:bCs/>
                          <w:color w:val="808080" w:themeColor="background1" w:themeShade="80"/>
                          <w:sz w:val="18"/>
                          <w:szCs w:val="18"/>
                        </w:rPr>
                      </w:pPr>
                      <w:r w:rsidRPr="00572457">
                        <w:rPr>
                          <w:rFonts w:ascii="Tahoma" w:hAnsi="Tahoma" w:cs="Tahoma" w:hint="cs"/>
                          <w:b/>
                          <w:bCs/>
                          <w:color w:val="808080" w:themeColor="background1" w:themeShade="80"/>
                          <w:sz w:val="18"/>
                          <w:szCs w:val="18"/>
                          <w:rtl/>
                        </w:rPr>
                        <w:t xml:space="preserve">العائد على الملكية = </w:t>
                      </w:r>
                    </w:p>
                    <w:p w:rsidR="00DB3D50" w:rsidRPr="00572457" w:rsidRDefault="00DB3D50" w:rsidP="00307238">
                      <w:pPr>
                        <w:spacing w:after="0" w:line="240" w:lineRule="auto"/>
                        <w:rPr>
                          <w:rFonts w:ascii="Tahoma" w:hAnsi="Tahoma" w:cs="Tahoma"/>
                          <w:color w:val="808080" w:themeColor="background1" w:themeShade="80"/>
                          <w:sz w:val="18"/>
                          <w:szCs w:val="18"/>
                          <w:rtl/>
                        </w:rPr>
                      </w:pPr>
                    </w:p>
                    <w:p w:rsidR="00DB3D50" w:rsidRPr="00572457" w:rsidRDefault="00DB3D50" w:rsidP="00307238">
                      <w:pPr>
                        <w:spacing w:after="0" w:line="240" w:lineRule="auto"/>
                        <w:rPr>
                          <w:rFonts w:ascii="Tahoma" w:eastAsiaTheme="minorEastAsia" w:hAnsi="Tahoma" w:cs="Tahoma"/>
                          <w:color w:val="808080" w:themeColor="background1" w:themeShade="80"/>
                          <w:rtl/>
                        </w:rPr>
                      </w:pPr>
                      <w:r w:rsidRPr="00572457">
                        <w:rPr>
                          <w:rFonts w:ascii="Tahoma" w:hAnsi="Tahoma" w:cs="Tahoma" w:hint="cs"/>
                          <w:color w:val="808080" w:themeColor="background1" w:themeShade="80"/>
                          <w:sz w:val="18"/>
                          <w:szCs w:val="18"/>
                          <w:rtl/>
                        </w:rPr>
                        <w:t xml:space="preserve">                    =</w:t>
                      </w:r>
                      <m:oMath>
                        <m:r>
                          <m:rPr>
                            <m:sty m:val="p"/>
                          </m:rPr>
                          <w:rPr>
                            <w:rFonts w:ascii="Cambria Math" w:hAnsi="Cambria Math" w:cs="Tahoma"/>
                            <w:color w:val="808080" w:themeColor="background1" w:themeShade="80"/>
                          </w:rPr>
                          <m:t>%91.4</m:t>
                        </m:r>
                        <m:r>
                          <m:rPr>
                            <m:sty m:val="p"/>
                          </m:rPr>
                          <w:rPr>
                            <w:rFonts w:ascii="Cambria Math" w:eastAsiaTheme="minorEastAsia" w:hAnsi="Cambria Math" w:cs="Tahoma"/>
                            <w:color w:val="808080" w:themeColor="background1" w:themeShade="80"/>
                          </w:rPr>
                          <m:t>=</m:t>
                        </m:r>
                        <m:f>
                          <m:fPr>
                            <m:ctrlPr>
                              <w:rPr>
                                <w:rFonts w:ascii="Cambria Math" w:hAnsi="Cambria Math" w:cs="Tahoma"/>
                                <w:color w:val="808080" w:themeColor="background1" w:themeShade="80"/>
                              </w:rPr>
                            </m:ctrlPr>
                          </m:fPr>
                          <m:num>
                            <m:r>
                              <m:rPr>
                                <m:sty m:val="p"/>
                              </m:rPr>
                              <w:rPr>
                                <w:rFonts w:ascii="Cambria Math" w:hAnsi="Cambria Math" w:cs="Tahoma"/>
                                <w:color w:val="808080" w:themeColor="background1" w:themeShade="80"/>
                              </w:rPr>
                              <m:t>32,000</m:t>
                            </m:r>
                          </m:num>
                          <m:den>
                            <m:r>
                              <m:rPr>
                                <m:sty m:val="p"/>
                              </m:rPr>
                              <w:rPr>
                                <w:rFonts w:ascii="Cambria Math" w:hAnsi="Cambria Math" w:cs="Tahoma"/>
                                <w:color w:val="808080" w:themeColor="background1" w:themeShade="80"/>
                              </w:rPr>
                              <m:t>35,000</m:t>
                            </m:r>
                          </m:den>
                        </m:f>
                      </m:oMath>
                    </w:p>
                    <w:p w:rsidR="00DB3D50" w:rsidRPr="00572457" w:rsidRDefault="00DB3D50" w:rsidP="00C108B1">
                      <w:pPr>
                        <w:pStyle w:val="ListParagraph"/>
                        <w:numPr>
                          <w:ilvl w:val="0"/>
                          <w:numId w:val="93"/>
                        </w:numPr>
                        <w:spacing w:after="0" w:line="240" w:lineRule="auto"/>
                        <w:ind w:left="615"/>
                        <w:rPr>
                          <w:rFonts w:ascii="Tahoma" w:hAnsi="Tahoma" w:cs="Tahoma"/>
                          <w:b/>
                          <w:bCs/>
                          <w:color w:val="808080" w:themeColor="background1" w:themeShade="80"/>
                          <w:sz w:val="18"/>
                          <w:szCs w:val="18"/>
                        </w:rPr>
                      </w:pPr>
                      <w:r w:rsidRPr="00572457">
                        <w:rPr>
                          <w:rFonts w:ascii="Tahoma" w:hAnsi="Tahoma" w:cs="Tahoma" w:hint="cs"/>
                          <w:b/>
                          <w:bCs/>
                          <w:color w:val="808080" w:themeColor="background1" w:themeShade="80"/>
                          <w:sz w:val="18"/>
                          <w:szCs w:val="18"/>
                          <w:rtl/>
                        </w:rPr>
                        <w:t>القدرة الكسبية</w:t>
                      </w:r>
                    </w:p>
                    <w:p w:rsidR="00DB3D50" w:rsidRPr="00572457" w:rsidRDefault="00DB3D50" w:rsidP="00307238">
                      <w:pPr>
                        <w:spacing w:after="0" w:line="240" w:lineRule="auto"/>
                        <w:rPr>
                          <w:rFonts w:ascii="Tahoma" w:hAnsi="Tahoma" w:cs="Tahoma"/>
                          <w:color w:val="808080" w:themeColor="background1" w:themeShade="80"/>
                          <w:sz w:val="18"/>
                          <w:szCs w:val="18"/>
                        </w:rPr>
                      </w:pPr>
                    </w:p>
                    <w:p w:rsidR="00DB3D50" w:rsidRPr="00572457" w:rsidRDefault="00DB3D50" w:rsidP="00307238">
                      <w:pPr>
                        <w:spacing w:after="0" w:line="240" w:lineRule="auto"/>
                        <w:rPr>
                          <w:rFonts w:ascii="Tahoma" w:hAnsi="Tahoma" w:cs="Tahoma"/>
                          <w:color w:val="808080" w:themeColor="background1" w:themeShade="80"/>
                          <w:sz w:val="18"/>
                          <w:szCs w:val="18"/>
                        </w:rPr>
                      </w:pPr>
                      <w:r w:rsidRPr="00572457">
                        <w:rPr>
                          <w:rFonts w:ascii="Tahoma" w:hAnsi="Tahoma" w:cs="Tahoma" w:hint="cs"/>
                          <w:color w:val="808080" w:themeColor="background1" w:themeShade="80"/>
                          <w:sz w:val="18"/>
                          <w:szCs w:val="18"/>
                          <w:rtl/>
                        </w:rPr>
                        <w:t xml:space="preserve">                    =</w:t>
                      </w:r>
                      <m:oMath>
                        <m:r>
                          <m:rPr>
                            <m:sty m:val="p"/>
                          </m:rPr>
                          <w:rPr>
                            <w:rFonts w:ascii="Cambria Math" w:hAnsi="Cambria Math" w:cs="Tahoma"/>
                            <w:color w:val="808080" w:themeColor="background1" w:themeShade="80"/>
                          </w:rPr>
                          <m:t>%40</m:t>
                        </m:r>
                        <m:r>
                          <m:rPr>
                            <m:sty m:val="p"/>
                          </m:rPr>
                          <w:rPr>
                            <w:rFonts w:ascii="Cambria Math" w:eastAsiaTheme="minorEastAsia" w:hAnsi="Cambria Math" w:cs="Tahoma"/>
                            <w:color w:val="808080" w:themeColor="background1" w:themeShade="80"/>
                          </w:rPr>
                          <m:t>=</m:t>
                        </m:r>
                        <m:f>
                          <m:fPr>
                            <m:ctrlPr>
                              <w:rPr>
                                <w:rFonts w:ascii="Cambria Math" w:hAnsi="Cambria Math" w:cs="Tahoma"/>
                                <w:color w:val="808080" w:themeColor="background1" w:themeShade="80"/>
                              </w:rPr>
                            </m:ctrlPr>
                          </m:fPr>
                          <m:num>
                            <m:r>
                              <m:rPr>
                                <m:sty m:val="p"/>
                              </m:rPr>
                              <w:rPr>
                                <w:rFonts w:ascii="Cambria Math" w:hAnsi="Cambria Math" w:cs="Tahoma"/>
                                <w:color w:val="808080" w:themeColor="background1" w:themeShade="80"/>
                              </w:rPr>
                              <m:t>40,000</m:t>
                            </m:r>
                          </m:num>
                          <m:den>
                            <m:r>
                              <m:rPr>
                                <m:sty m:val="p"/>
                              </m:rPr>
                              <w:rPr>
                                <w:rFonts w:ascii="Cambria Math" w:hAnsi="Cambria Math" w:cs="Tahoma"/>
                                <w:color w:val="808080" w:themeColor="background1" w:themeShade="80"/>
                              </w:rPr>
                              <m:t>100,000</m:t>
                            </m:r>
                          </m:den>
                        </m:f>
                      </m:oMath>
                    </w:p>
                  </w:txbxContent>
                </v:textbox>
              </v:shape>
            </w:pict>
          </mc:Fallback>
        </mc:AlternateContent>
      </w:r>
      <w:r>
        <w:rPr>
          <w:rFonts w:asciiTheme="minorBidi" w:hAnsiTheme="minorBidi"/>
          <w:b/>
          <w:bCs/>
          <w:noProof/>
          <w:sz w:val="24"/>
          <w:szCs w:val="24"/>
          <w:rtl/>
        </w:rPr>
        <mc:AlternateContent>
          <mc:Choice Requires="wps">
            <w:drawing>
              <wp:anchor distT="0" distB="0" distL="114300" distR="114300" simplePos="0" relativeHeight="251843584" behindDoc="0" locked="0" layoutInCell="1" allowOverlap="1">
                <wp:simplePos x="0" y="0"/>
                <wp:positionH relativeFrom="column">
                  <wp:posOffset>5788660</wp:posOffset>
                </wp:positionH>
                <wp:positionV relativeFrom="paragraph">
                  <wp:posOffset>-252095</wp:posOffset>
                </wp:positionV>
                <wp:extent cx="650240" cy="252095"/>
                <wp:effectExtent l="0" t="4445" r="0" b="635"/>
                <wp:wrapNone/>
                <wp:docPr id="23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D50" w:rsidRPr="00957C25" w:rsidRDefault="00DB3D50" w:rsidP="00307238">
                            <w:pPr>
                              <w:rPr>
                                <w:rFonts w:asciiTheme="minorBidi" w:hAnsiTheme="minorBidi"/>
                                <w:b/>
                                <w:bCs/>
                                <w:color w:val="F15051"/>
                                <w:sz w:val="24"/>
                                <w:szCs w:val="24"/>
                                <w:rtl/>
                              </w:rPr>
                            </w:pPr>
                            <w:r w:rsidRPr="00957C25">
                              <w:rPr>
                                <w:rFonts w:asciiTheme="minorBidi" w:hAnsiTheme="minorBidi"/>
                                <w:b/>
                                <w:bCs/>
                                <w:color w:val="F15051"/>
                                <w:sz w:val="24"/>
                                <w:szCs w:val="24"/>
                              </w:rPr>
                              <w:t>]</w:t>
                            </w:r>
                            <w:r w:rsidRPr="00957C25">
                              <w:rPr>
                                <w:rFonts w:asciiTheme="minorBidi" w:hAnsiTheme="minorBidi"/>
                                <w:b/>
                                <w:bCs/>
                                <w:color w:val="F15051"/>
                                <w:sz w:val="24"/>
                                <w:szCs w:val="24"/>
                                <w:rtl/>
                              </w:rPr>
                              <w:t xml:space="preserve"> مثال </w:t>
                            </w:r>
                            <w:r w:rsidRPr="00957C25">
                              <w:rPr>
                                <w:rFonts w:asciiTheme="minorBidi" w:hAnsiTheme="minorBidi"/>
                                <w:b/>
                                <w:bCs/>
                                <w:color w:val="F15051"/>
                                <w:sz w:val="24"/>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9" o:spid="_x0000_s1088" type="#_x0000_t202" style="position:absolute;left:0;text-align:left;margin-left:455.8pt;margin-top:-19.85pt;width:51.2pt;height:19.8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" filled="f" stroked="f">
                <v:textbox>
                  <w:txbxContent>
                    <w:p w:rsidR="00DB3D50" w:rsidRPr="00957C25" w:rsidRDefault="00DB3D50" w:rsidP="00307238">
                      <w:pPr>
                        <w:rPr>
                          <w:rFonts w:asciiTheme="minorBidi" w:hAnsiTheme="minorBidi"/>
                          <w:b/>
                          <w:bCs/>
                          <w:color w:val="F15051"/>
                          <w:sz w:val="24"/>
                          <w:szCs w:val="24"/>
                          <w:rtl/>
                        </w:rPr>
                      </w:pPr>
                      <w:r w:rsidRPr="00957C25">
                        <w:rPr>
                          <w:rFonts w:asciiTheme="minorBidi" w:hAnsiTheme="minorBidi"/>
                          <w:b/>
                          <w:bCs/>
                          <w:color w:val="F15051"/>
                          <w:sz w:val="24"/>
                          <w:szCs w:val="24"/>
                        </w:rPr>
                        <w:t>]</w:t>
                      </w:r>
                      <w:r w:rsidRPr="00957C25">
                        <w:rPr>
                          <w:rFonts w:asciiTheme="minorBidi" w:hAnsiTheme="minorBidi"/>
                          <w:b/>
                          <w:bCs/>
                          <w:color w:val="F15051"/>
                          <w:sz w:val="24"/>
                          <w:szCs w:val="24"/>
                          <w:rtl/>
                        </w:rPr>
                        <w:t xml:space="preserve"> مثال </w:t>
                      </w:r>
                      <w:r w:rsidRPr="00957C25">
                        <w:rPr>
                          <w:rFonts w:asciiTheme="minorBidi" w:hAnsiTheme="minorBidi"/>
                          <w:b/>
                          <w:bCs/>
                          <w:color w:val="F15051"/>
                          <w:sz w:val="24"/>
                          <w:szCs w:val="24"/>
                        </w:rPr>
                        <w:t>[</w:t>
                      </w:r>
                    </w:p>
                  </w:txbxContent>
                </v:textbox>
              </v:shape>
            </w:pict>
          </mc:Fallback>
        </mc:AlternateContent>
      </w:r>
    </w:p>
    <w:p w:rsidR="00307238" w:rsidRPr="0064352A" w:rsidRDefault="00C519D8" w:rsidP="00307238">
      <w:pPr>
        <w:autoSpaceDE w:val="0"/>
        <w:autoSpaceDN w:val="0"/>
        <w:adjustRightInd w:val="0"/>
        <w:spacing w:after="0" w:line="240" w:lineRule="auto"/>
        <w:rPr>
          <w:rFonts w:asciiTheme="minorBidi" w:hAnsiTheme="minorBidi"/>
          <w:b/>
          <w:bCs/>
          <w:sz w:val="24"/>
          <w:szCs w:val="24"/>
          <w:rtl/>
        </w:rPr>
      </w:pPr>
      <w:r>
        <w:rPr>
          <w:rFonts w:asciiTheme="minorBidi" w:hAnsiTheme="minorBidi"/>
          <w:b/>
          <w:bCs/>
          <w:noProof/>
          <w:sz w:val="24"/>
          <w:szCs w:val="24"/>
          <w:u w:val="single"/>
          <w:rtl/>
        </w:rPr>
        <mc:AlternateContent>
          <mc:Choice Requires="wps">
            <w:drawing>
              <wp:anchor distT="0" distB="0" distL="114300" distR="114300" simplePos="0" relativeHeight="251807744" behindDoc="0" locked="0" layoutInCell="1" allowOverlap="1">
                <wp:simplePos x="0" y="0"/>
                <wp:positionH relativeFrom="column">
                  <wp:posOffset>5886450</wp:posOffset>
                </wp:positionH>
                <wp:positionV relativeFrom="paragraph">
                  <wp:posOffset>146685</wp:posOffset>
                </wp:positionV>
                <wp:extent cx="946150" cy="409575"/>
                <wp:effectExtent l="0" t="0" r="0" b="2540"/>
                <wp:wrapNone/>
                <wp:docPr id="238"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D50" w:rsidRDefault="00DB3D50" w:rsidP="00307238">
                            <w:pPr>
                              <w:spacing w:after="0"/>
                              <w:jc w:val="center"/>
                              <w:rPr>
                                <w:rFonts w:ascii="Tahoma" w:hAnsi="Tahoma" w:cs="Tahoma"/>
                                <w:color w:val="595959" w:themeColor="text1" w:themeTint="A6"/>
                                <w:sz w:val="18"/>
                                <w:szCs w:val="18"/>
                                <w:rtl/>
                              </w:rPr>
                            </w:pPr>
                            <w:r>
                              <w:rPr>
                                <w:rFonts w:ascii="Tahoma" w:hAnsi="Tahoma" w:cs="Tahoma" w:hint="cs"/>
                                <w:color w:val="595959" w:themeColor="text1" w:themeTint="A6"/>
                                <w:sz w:val="18"/>
                                <w:szCs w:val="18"/>
                                <w:rtl/>
                              </w:rPr>
                              <w:t>الربح التشغيلي</w:t>
                            </w:r>
                          </w:p>
                          <w:p w:rsidR="00DB3D50" w:rsidRPr="004605D2" w:rsidRDefault="00DB3D50" w:rsidP="00307238">
                            <w:pPr>
                              <w:spacing w:after="0"/>
                              <w:jc w:val="center"/>
                              <w:rPr>
                                <w:rFonts w:ascii="Tahoma" w:hAnsi="Tahoma" w:cs="Tahoma"/>
                                <w:color w:val="595959" w:themeColor="text1" w:themeTint="A6"/>
                                <w:sz w:val="18"/>
                                <w:szCs w:val="18"/>
                              </w:rPr>
                            </w:pPr>
                            <w:r>
                              <w:rPr>
                                <w:rFonts w:ascii="Tahoma" w:hAnsi="Tahoma" w:cs="Tahoma" w:hint="cs"/>
                                <w:color w:val="595959" w:themeColor="text1" w:themeTint="A6"/>
                                <w:sz w:val="18"/>
                                <w:szCs w:val="18"/>
                                <w:rtl/>
                              </w:rPr>
                              <w:t>صافي المبيعات</w:t>
                            </w:r>
                          </w:p>
                          <w:p w:rsidR="00DB3D50" w:rsidRDefault="00DB3D50" w:rsidP="0030723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89" type="#_x0000_t202" style="position:absolute;left:0;text-align:left;margin-left:463.5pt;margin-top:11.55pt;width:74.5pt;height:32.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" filled="f" stroked="f">
                <v:textbox>
                  <w:txbxContent>
                    <w:p w:rsidR="00DB3D50" w:rsidRDefault="00DB3D50" w:rsidP="00307238">
                      <w:pPr>
                        <w:spacing w:after="0"/>
                        <w:jc w:val="center"/>
                        <w:rPr>
                          <w:rFonts w:ascii="Tahoma" w:hAnsi="Tahoma" w:cs="Tahoma"/>
                          <w:color w:val="595959" w:themeColor="text1" w:themeTint="A6"/>
                          <w:sz w:val="18"/>
                          <w:szCs w:val="18"/>
                          <w:rtl/>
                        </w:rPr>
                      </w:pPr>
                      <w:r>
                        <w:rPr>
                          <w:rFonts w:ascii="Tahoma" w:hAnsi="Tahoma" w:cs="Tahoma" w:hint="cs"/>
                          <w:color w:val="595959" w:themeColor="text1" w:themeTint="A6"/>
                          <w:sz w:val="18"/>
                          <w:szCs w:val="18"/>
                          <w:rtl/>
                        </w:rPr>
                        <w:t>الربح التشغيلي</w:t>
                      </w:r>
                    </w:p>
                    <w:p w:rsidR="00DB3D50" w:rsidRPr="004605D2" w:rsidRDefault="00DB3D50" w:rsidP="00307238">
                      <w:pPr>
                        <w:spacing w:after="0"/>
                        <w:jc w:val="center"/>
                        <w:rPr>
                          <w:rFonts w:ascii="Tahoma" w:hAnsi="Tahoma" w:cs="Tahoma"/>
                          <w:color w:val="595959" w:themeColor="text1" w:themeTint="A6"/>
                          <w:sz w:val="18"/>
                          <w:szCs w:val="18"/>
                        </w:rPr>
                      </w:pPr>
                      <w:r>
                        <w:rPr>
                          <w:rFonts w:ascii="Tahoma" w:hAnsi="Tahoma" w:cs="Tahoma" w:hint="cs"/>
                          <w:color w:val="595959" w:themeColor="text1" w:themeTint="A6"/>
                          <w:sz w:val="18"/>
                          <w:szCs w:val="18"/>
                          <w:rtl/>
                        </w:rPr>
                        <w:t>صافي المبيعات</w:t>
                      </w:r>
                    </w:p>
                    <w:p w:rsidR="00DB3D50" w:rsidRDefault="00DB3D50" w:rsidP="00307238">
                      <w:pPr>
                        <w:jc w:val="center"/>
                      </w:pPr>
                    </w:p>
                  </w:txbxContent>
                </v:textbox>
              </v:shape>
            </w:pict>
          </mc:Fallback>
        </mc:AlternateContent>
      </w:r>
    </w:p>
    <w:p w:rsidR="00307238" w:rsidRPr="0064352A" w:rsidRDefault="00307238" w:rsidP="00307238">
      <w:pPr>
        <w:autoSpaceDE w:val="0"/>
        <w:autoSpaceDN w:val="0"/>
        <w:adjustRightInd w:val="0"/>
        <w:spacing w:after="0" w:line="240" w:lineRule="auto"/>
        <w:rPr>
          <w:rFonts w:asciiTheme="minorBidi" w:hAnsiTheme="minorBidi"/>
          <w:b/>
          <w:bCs/>
          <w:sz w:val="24"/>
          <w:szCs w:val="24"/>
          <w:rtl/>
        </w:rPr>
      </w:pPr>
    </w:p>
    <w:p w:rsidR="00307238" w:rsidRPr="0064352A" w:rsidRDefault="00C519D8" w:rsidP="00307238">
      <w:pPr>
        <w:autoSpaceDE w:val="0"/>
        <w:autoSpaceDN w:val="0"/>
        <w:adjustRightInd w:val="0"/>
        <w:spacing w:after="0" w:line="240" w:lineRule="auto"/>
        <w:rPr>
          <w:rFonts w:asciiTheme="minorBidi" w:hAnsiTheme="minorBidi"/>
          <w:b/>
          <w:bCs/>
          <w:sz w:val="24"/>
          <w:szCs w:val="24"/>
          <w:rtl/>
        </w:rPr>
      </w:pPr>
      <w:r>
        <w:rPr>
          <w:rFonts w:asciiTheme="minorBidi" w:hAnsiTheme="minorBidi"/>
          <w:b/>
          <w:bCs/>
          <w:noProof/>
          <w:sz w:val="24"/>
          <w:szCs w:val="24"/>
          <w:u w:val="single"/>
          <w:rtl/>
        </w:rPr>
        <mc:AlternateContent>
          <mc:Choice Requires="wps">
            <w:drawing>
              <wp:anchor distT="0" distB="0" distL="114300" distR="114300" simplePos="0" relativeHeight="251808768" behindDoc="0" locked="0" layoutInCell="1" allowOverlap="1">
                <wp:simplePos x="0" y="0"/>
                <wp:positionH relativeFrom="column">
                  <wp:posOffset>5912485</wp:posOffset>
                </wp:positionH>
                <wp:positionV relativeFrom="paragraph">
                  <wp:posOffset>15240</wp:posOffset>
                </wp:positionV>
                <wp:extent cx="831215" cy="0"/>
                <wp:effectExtent l="6985" t="6985" r="9525" b="12065"/>
                <wp:wrapNone/>
                <wp:docPr id="237"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12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8366AB" id="AutoShape 145" o:spid="_x0000_s1026" type="#_x0000_t32" style="position:absolute;left:0;text-align:left;margin-left:465.55pt;margin-top:1.2pt;width:65.45pt;height:0;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"/>
            </w:pict>
          </mc:Fallback>
        </mc:AlternateContent>
      </w:r>
    </w:p>
    <w:p w:rsidR="00307238" w:rsidRPr="0064352A" w:rsidRDefault="00C519D8" w:rsidP="00307238">
      <w:pPr>
        <w:autoSpaceDE w:val="0"/>
        <w:autoSpaceDN w:val="0"/>
        <w:adjustRightInd w:val="0"/>
        <w:spacing w:after="0" w:line="240" w:lineRule="auto"/>
        <w:rPr>
          <w:rFonts w:asciiTheme="minorBidi" w:hAnsiTheme="minorBidi"/>
          <w:b/>
          <w:bCs/>
          <w:sz w:val="24"/>
          <w:szCs w:val="24"/>
          <w:rtl/>
        </w:rPr>
      </w:pPr>
      <w:r>
        <w:rPr>
          <w:rFonts w:asciiTheme="minorBidi" w:hAnsiTheme="minorBidi"/>
          <w:b/>
          <w:bCs/>
          <w:noProof/>
          <w:sz w:val="24"/>
          <w:szCs w:val="24"/>
          <w:u w:val="single"/>
          <w:rtl/>
        </w:rPr>
        <mc:AlternateContent>
          <mc:Choice Requires="wps">
            <w:drawing>
              <wp:anchor distT="0" distB="0" distL="114300" distR="114300" simplePos="0" relativeHeight="251805696" behindDoc="0" locked="0" layoutInCell="1" allowOverlap="1">
                <wp:simplePos x="0" y="0"/>
                <wp:positionH relativeFrom="column">
                  <wp:posOffset>5801995</wp:posOffset>
                </wp:positionH>
                <wp:positionV relativeFrom="paragraph">
                  <wp:posOffset>86995</wp:posOffset>
                </wp:positionV>
                <wp:extent cx="941705" cy="409575"/>
                <wp:effectExtent l="1270" t="0" r="0" b="3175"/>
                <wp:wrapNone/>
                <wp:docPr id="236"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70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D50" w:rsidRDefault="00DB3D50" w:rsidP="00307238">
                            <w:pPr>
                              <w:spacing w:after="0"/>
                              <w:rPr>
                                <w:rFonts w:ascii="Tahoma" w:hAnsi="Tahoma" w:cs="Tahoma"/>
                                <w:color w:val="595959" w:themeColor="text1" w:themeTint="A6"/>
                                <w:sz w:val="18"/>
                                <w:szCs w:val="18"/>
                                <w:rtl/>
                              </w:rPr>
                            </w:pPr>
                            <w:r>
                              <w:rPr>
                                <w:rFonts w:ascii="Tahoma" w:hAnsi="Tahoma" w:cs="Tahoma" w:hint="cs"/>
                                <w:color w:val="595959" w:themeColor="text1" w:themeTint="A6"/>
                                <w:sz w:val="18"/>
                                <w:szCs w:val="18"/>
                                <w:rtl/>
                              </w:rPr>
                              <w:t>صافي الربح</w:t>
                            </w:r>
                          </w:p>
                          <w:p w:rsidR="00DB3D50" w:rsidRPr="004605D2" w:rsidRDefault="00DB3D50" w:rsidP="00307238">
                            <w:pPr>
                              <w:spacing w:after="0"/>
                              <w:rPr>
                                <w:rFonts w:ascii="Tahoma" w:hAnsi="Tahoma" w:cs="Tahoma"/>
                                <w:color w:val="595959" w:themeColor="text1" w:themeTint="A6"/>
                                <w:sz w:val="18"/>
                                <w:szCs w:val="18"/>
                              </w:rPr>
                            </w:pPr>
                            <w:r>
                              <w:rPr>
                                <w:rFonts w:ascii="Tahoma" w:hAnsi="Tahoma" w:cs="Tahoma" w:hint="cs"/>
                                <w:color w:val="595959" w:themeColor="text1" w:themeTint="A6"/>
                                <w:sz w:val="18"/>
                                <w:szCs w:val="18"/>
                                <w:rtl/>
                              </w:rPr>
                              <w:t>صافي المبيعات</w:t>
                            </w:r>
                          </w:p>
                          <w:p w:rsidR="00DB3D50" w:rsidRDefault="00DB3D50" w:rsidP="003072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90" type="#_x0000_t202" style="position:absolute;left:0;text-align:left;margin-left:456.85pt;margin-top:6.85pt;width:74.15pt;height:32.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iH3uw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" filled="f" stroked="f">
                <v:textbox>
                  <w:txbxContent>
                    <w:p w:rsidR="00DB3D50" w:rsidRDefault="00DB3D50" w:rsidP="00307238">
                      <w:pPr>
                        <w:spacing w:after="0"/>
                        <w:rPr>
                          <w:rFonts w:ascii="Tahoma" w:hAnsi="Tahoma" w:cs="Tahoma"/>
                          <w:color w:val="595959" w:themeColor="text1" w:themeTint="A6"/>
                          <w:sz w:val="18"/>
                          <w:szCs w:val="18"/>
                          <w:rtl/>
                        </w:rPr>
                      </w:pPr>
                      <w:r>
                        <w:rPr>
                          <w:rFonts w:ascii="Tahoma" w:hAnsi="Tahoma" w:cs="Tahoma" w:hint="cs"/>
                          <w:color w:val="595959" w:themeColor="text1" w:themeTint="A6"/>
                          <w:sz w:val="18"/>
                          <w:szCs w:val="18"/>
                          <w:rtl/>
                        </w:rPr>
                        <w:t>صافي الربح</w:t>
                      </w:r>
                    </w:p>
                    <w:p w:rsidR="00DB3D50" w:rsidRPr="004605D2" w:rsidRDefault="00DB3D50" w:rsidP="00307238">
                      <w:pPr>
                        <w:spacing w:after="0"/>
                        <w:rPr>
                          <w:rFonts w:ascii="Tahoma" w:hAnsi="Tahoma" w:cs="Tahoma"/>
                          <w:color w:val="595959" w:themeColor="text1" w:themeTint="A6"/>
                          <w:sz w:val="18"/>
                          <w:szCs w:val="18"/>
                        </w:rPr>
                      </w:pPr>
                      <w:r>
                        <w:rPr>
                          <w:rFonts w:ascii="Tahoma" w:hAnsi="Tahoma" w:cs="Tahoma" w:hint="cs"/>
                          <w:color w:val="595959" w:themeColor="text1" w:themeTint="A6"/>
                          <w:sz w:val="18"/>
                          <w:szCs w:val="18"/>
                          <w:rtl/>
                        </w:rPr>
                        <w:t>صافي المبيعات</w:t>
                      </w:r>
                    </w:p>
                    <w:p w:rsidR="00DB3D50" w:rsidRDefault="00DB3D50" w:rsidP="00307238"/>
                  </w:txbxContent>
                </v:textbox>
              </v:shape>
            </w:pict>
          </mc:Fallback>
        </mc:AlternateContent>
      </w:r>
    </w:p>
    <w:p w:rsidR="00307238" w:rsidRPr="0064352A" w:rsidRDefault="00C519D8" w:rsidP="00307238">
      <w:pPr>
        <w:autoSpaceDE w:val="0"/>
        <w:autoSpaceDN w:val="0"/>
        <w:adjustRightInd w:val="0"/>
        <w:spacing w:after="0" w:line="240" w:lineRule="auto"/>
        <w:rPr>
          <w:rFonts w:asciiTheme="minorBidi" w:hAnsiTheme="minorBidi"/>
          <w:b/>
          <w:bCs/>
          <w:sz w:val="24"/>
          <w:szCs w:val="24"/>
          <w:rtl/>
        </w:rPr>
      </w:pPr>
      <w:r>
        <w:rPr>
          <w:rFonts w:asciiTheme="minorBidi" w:hAnsiTheme="minorBidi"/>
          <w:b/>
          <w:bCs/>
          <w:noProof/>
          <w:sz w:val="24"/>
          <w:szCs w:val="24"/>
          <w:u w:val="single"/>
          <w:rtl/>
        </w:rPr>
        <mc:AlternateContent>
          <mc:Choice Requires="wps">
            <w:drawing>
              <wp:anchor distT="0" distB="0" distL="114300" distR="114300" simplePos="0" relativeHeight="251806720" behindDoc="0" locked="0" layoutInCell="1" allowOverlap="1">
                <wp:simplePos x="0" y="0"/>
                <wp:positionH relativeFrom="column">
                  <wp:posOffset>6015990</wp:posOffset>
                </wp:positionH>
                <wp:positionV relativeFrom="paragraph">
                  <wp:posOffset>130175</wp:posOffset>
                </wp:positionV>
                <wp:extent cx="727710" cy="0"/>
                <wp:effectExtent l="5715" t="5715" r="9525" b="13335"/>
                <wp:wrapNone/>
                <wp:docPr id="235"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77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F78099" id="AutoShape 143" o:spid="_x0000_s1026" type="#_x0000_t32" style="position:absolute;left:0;text-align:left;margin-left:473.7pt;margin-top:10.25pt;width:57.3pt;height:0;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"/>
            </w:pict>
          </mc:Fallback>
        </mc:AlternateContent>
      </w:r>
    </w:p>
    <w:p w:rsidR="00307238" w:rsidRPr="0064352A" w:rsidRDefault="00307238" w:rsidP="00307238">
      <w:pPr>
        <w:autoSpaceDE w:val="0"/>
        <w:autoSpaceDN w:val="0"/>
        <w:adjustRightInd w:val="0"/>
        <w:spacing w:after="0" w:line="240" w:lineRule="auto"/>
        <w:rPr>
          <w:rFonts w:asciiTheme="minorBidi" w:hAnsiTheme="minorBidi"/>
          <w:b/>
          <w:bCs/>
          <w:sz w:val="24"/>
          <w:szCs w:val="24"/>
          <w:u w:val="single"/>
          <w:rtl/>
        </w:rPr>
      </w:pPr>
    </w:p>
    <w:p w:rsidR="00307238" w:rsidRPr="0064352A" w:rsidRDefault="00C519D8" w:rsidP="00307238">
      <w:pPr>
        <w:autoSpaceDE w:val="0"/>
        <w:autoSpaceDN w:val="0"/>
        <w:adjustRightInd w:val="0"/>
        <w:spacing w:after="0" w:line="240" w:lineRule="auto"/>
        <w:rPr>
          <w:rFonts w:asciiTheme="minorBidi" w:hAnsiTheme="minorBidi"/>
          <w:b/>
          <w:bCs/>
          <w:sz w:val="24"/>
          <w:szCs w:val="24"/>
          <w:u w:val="single"/>
          <w:rtl/>
        </w:rPr>
      </w:pPr>
      <w:r>
        <w:rPr>
          <w:rFonts w:asciiTheme="minorBidi" w:hAnsiTheme="minorBidi"/>
          <w:b/>
          <w:bCs/>
          <w:noProof/>
          <w:sz w:val="24"/>
          <w:szCs w:val="24"/>
          <w:u w:val="single"/>
          <w:rtl/>
        </w:rPr>
        <mc:AlternateContent>
          <mc:Choice Requires="wps">
            <w:drawing>
              <wp:anchor distT="0" distB="0" distL="114300" distR="114300" simplePos="0" relativeHeight="251809792" behindDoc="0" locked="0" layoutInCell="1" allowOverlap="1">
                <wp:simplePos x="0" y="0"/>
                <wp:positionH relativeFrom="column">
                  <wp:posOffset>6036310</wp:posOffset>
                </wp:positionH>
                <wp:positionV relativeFrom="paragraph">
                  <wp:posOffset>76200</wp:posOffset>
                </wp:positionV>
                <wp:extent cx="772795" cy="409575"/>
                <wp:effectExtent l="0" t="0" r="1270" b="2540"/>
                <wp:wrapNone/>
                <wp:docPr id="234"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79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D50" w:rsidRDefault="00DB3D50" w:rsidP="00307238">
                            <w:pPr>
                              <w:spacing w:after="0"/>
                              <w:jc w:val="center"/>
                              <w:rPr>
                                <w:rFonts w:ascii="Tahoma" w:hAnsi="Tahoma" w:cs="Tahoma"/>
                                <w:color w:val="595959" w:themeColor="text1" w:themeTint="A6"/>
                                <w:sz w:val="18"/>
                                <w:szCs w:val="18"/>
                                <w:rtl/>
                              </w:rPr>
                            </w:pPr>
                            <w:r>
                              <w:rPr>
                                <w:rFonts w:ascii="Tahoma" w:hAnsi="Tahoma" w:cs="Tahoma" w:hint="cs"/>
                                <w:color w:val="595959" w:themeColor="text1" w:themeTint="A6"/>
                                <w:sz w:val="18"/>
                                <w:szCs w:val="18"/>
                                <w:rtl/>
                              </w:rPr>
                              <w:t>صافي الربح</w:t>
                            </w:r>
                          </w:p>
                          <w:p w:rsidR="00DB3D50" w:rsidRPr="004605D2" w:rsidRDefault="00DB3D50" w:rsidP="00307238">
                            <w:pPr>
                              <w:spacing w:after="0"/>
                              <w:jc w:val="center"/>
                              <w:rPr>
                                <w:rFonts w:ascii="Tahoma" w:hAnsi="Tahoma" w:cs="Tahoma"/>
                                <w:color w:val="595959" w:themeColor="text1" w:themeTint="A6"/>
                                <w:sz w:val="18"/>
                                <w:szCs w:val="18"/>
                              </w:rPr>
                            </w:pPr>
                            <w:r>
                              <w:rPr>
                                <w:rFonts w:ascii="Tahoma" w:hAnsi="Tahoma" w:cs="Tahoma" w:hint="cs"/>
                                <w:color w:val="595959" w:themeColor="text1" w:themeTint="A6"/>
                                <w:sz w:val="18"/>
                                <w:szCs w:val="18"/>
                                <w:rtl/>
                              </w:rPr>
                              <w:t>الأصول</w:t>
                            </w:r>
                          </w:p>
                          <w:p w:rsidR="00DB3D50" w:rsidRDefault="00DB3D50" w:rsidP="0030723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91" type="#_x0000_t202" style="position:absolute;left:0;text-align:left;margin-left:475.3pt;margin-top:6pt;width:60.85pt;height:32.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TawuwIAAMQ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" filled="f" stroked="f">
                <v:textbox>
                  <w:txbxContent>
                    <w:p w:rsidR="00DB3D50" w:rsidRDefault="00DB3D50" w:rsidP="00307238">
                      <w:pPr>
                        <w:spacing w:after="0"/>
                        <w:jc w:val="center"/>
                        <w:rPr>
                          <w:rFonts w:ascii="Tahoma" w:hAnsi="Tahoma" w:cs="Tahoma"/>
                          <w:color w:val="595959" w:themeColor="text1" w:themeTint="A6"/>
                          <w:sz w:val="18"/>
                          <w:szCs w:val="18"/>
                          <w:rtl/>
                        </w:rPr>
                      </w:pPr>
                      <w:r>
                        <w:rPr>
                          <w:rFonts w:ascii="Tahoma" w:hAnsi="Tahoma" w:cs="Tahoma" w:hint="cs"/>
                          <w:color w:val="595959" w:themeColor="text1" w:themeTint="A6"/>
                          <w:sz w:val="18"/>
                          <w:szCs w:val="18"/>
                          <w:rtl/>
                        </w:rPr>
                        <w:t>صافي الربح</w:t>
                      </w:r>
                    </w:p>
                    <w:p w:rsidR="00DB3D50" w:rsidRPr="004605D2" w:rsidRDefault="00DB3D50" w:rsidP="00307238">
                      <w:pPr>
                        <w:spacing w:after="0"/>
                        <w:jc w:val="center"/>
                        <w:rPr>
                          <w:rFonts w:ascii="Tahoma" w:hAnsi="Tahoma" w:cs="Tahoma"/>
                          <w:color w:val="595959" w:themeColor="text1" w:themeTint="A6"/>
                          <w:sz w:val="18"/>
                          <w:szCs w:val="18"/>
                        </w:rPr>
                      </w:pPr>
                      <w:r>
                        <w:rPr>
                          <w:rFonts w:ascii="Tahoma" w:hAnsi="Tahoma" w:cs="Tahoma" w:hint="cs"/>
                          <w:color w:val="595959" w:themeColor="text1" w:themeTint="A6"/>
                          <w:sz w:val="18"/>
                          <w:szCs w:val="18"/>
                          <w:rtl/>
                        </w:rPr>
                        <w:t>الأصول</w:t>
                      </w:r>
                    </w:p>
                    <w:p w:rsidR="00DB3D50" w:rsidRDefault="00DB3D50" w:rsidP="00307238">
                      <w:pPr>
                        <w:jc w:val="center"/>
                      </w:pPr>
                    </w:p>
                  </w:txbxContent>
                </v:textbox>
              </v:shape>
            </w:pict>
          </mc:Fallback>
        </mc:AlternateContent>
      </w:r>
    </w:p>
    <w:p w:rsidR="00307238" w:rsidRPr="0064352A" w:rsidRDefault="00C519D8" w:rsidP="00307238">
      <w:pPr>
        <w:autoSpaceDE w:val="0"/>
        <w:autoSpaceDN w:val="0"/>
        <w:adjustRightInd w:val="0"/>
        <w:spacing w:after="0" w:line="240" w:lineRule="auto"/>
        <w:rPr>
          <w:rFonts w:asciiTheme="minorBidi" w:hAnsiTheme="minorBidi"/>
          <w:b/>
          <w:bCs/>
          <w:sz w:val="24"/>
          <w:szCs w:val="24"/>
          <w:u w:val="single"/>
          <w:rtl/>
        </w:rPr>
      </w:pPr>
      <w:r>
        <w:rPr>
          <w:rFonts w:asciiTheme="minorBidi" w:hAnsiTheme="minorBidi"/>
          <w:b/>
          <w:bCs/>
          <w:noProof/>
          <w:sz w:val="24"/>
          <w:szCs w:val="24"/>
          <w:u w:val="single"/>
          <w:rtl/>
        </w:rPr>
        <mc:AlternateContent>
          <mc:Choice Requires="wps">
            <w:drawing>
              <wp:anchor distT="0" distB="0" distL="114300" distR="114300" simplePos="0" relativeHeight="251810816" behindDoc="0" locked="0" layoutInCell="1" allowOverlap="1">
                <wp:simplePos x="0" y="0"/>
                <wp:positionH relativeFrom="column">
                  <wp:posOffset>6128385</wp:posOffset>
                </wp:positionH>
                <wp:positionV relativeFrom="paragraph">
                  <wp:posOffset>114300</wp:posOffset>
                </wp:positionV>
                <wp:extent cx="553720" cy="0"/>
                <wp:effectExtent l="13335" t="10795" r="13970" b="8255"/>
                <wp:wrapNone/>
                <wp:docPr id="233"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3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793DDE" id="AutoShape 147" o:spid="_x0000_s1026" type="#_x0000_t32" style="position:absolute;left:0;text-align:left;margin-left:482.55pt;margin-top:9pt;width:43.6pt;height:0;flip:x;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"/>
            </w:pict>
          </mc:Fallback>
        </mc:AlternateContent>
      </w:r>
    </w:p>
    <w:p w:rsidR="00307238" w:rsidRPr="0064352A" w:rsidRDefault="00307238" w:rsidP="00307238">
      <w:pPr>
        <w:autoSpaceDE w:val="0"/>
        <w:autoSpaceDN w:val="0"/>
        <w:adjustRightInd w:val="0"/>
        <w:spacing w:after="0" w:line="240" w:lineRule="auto"/>
        <w:rPr>
          <w:rFonts w:asciiTheme="minorBidi" w:hAnsiTheme="minorBidi"/>
          <w:b/>
          <w:bCs/>
          <w:sz w:val="24"/>
          <w:szCs w:val="24"/>
          <w:u w:val="single"/>
          <w:rtl/>
        </w:rPr>
      </w:pPr>
    </w:p>
    <w:p w:rsidR="00307238" w:rsidRPr="0064352A" w:rsidRDefault="00C519D8" w:rsidP="00307238">
      <w:pPr>
        <w:autoSpaceDE w:val="0"/>
        <w:autoSpaceDN w:val="0"/>
        <w:adjustRightInd w:val="0"/>
        <w:spacing w:after="0" w:line="240" w:lineRule="auto"/>
        <w:rPr>
          <w:rFonts w:asciiTheme="minorBidi" w:hAnsiTheme="minorBidi"/>
          <w:b/>
          <w:bCs/>
          <w:sz w:val="24"/>
          <w:szCs w:val="24"/>
          <w:u w:val="single"/>
          <w:rtl/>
        </w:rPr>
      </w:pPr>
      <w:r>
        <w:rPr>
          <w:rFonts w:asciiTheme="minorBidi" w:hAnsiTheme="minorBidi"/>
          <w:b/>
          <w:bCs/>
          <w:noProof/>
          <w:sz w:val="24"/>
          <w:szCs w:val="24"/>
          <w:u w:val="single"/>
          <w:rtl/>
        </w:rPr>
        <mc:AlternateContent>
          <mc:Choice Requires="wps">
            <w:drawing>
              <wp:anchor distT="0" distB="0" distL="114300" distR="114300" simplePos="0" relativeHeight="251811840" behindDoc="0" locked="0" layoutInCell="1" allowOverlap="1">
                <wp:simplePos x="0" y="0"/>
                <wp:positionH relativeFrom="column">
                  <wp:posOffset>5944870</wp:posOffset>
                </wp:positionH>
                <wp:positionV relativeFrom="paragraph">
                  <wp:posOffset>82550</wp:posOffset>
                </wp:positionV>
                <wp:extent cx="913130" cy="409575"/>
                <wp:effectExtent l="1270" t="0" r="0" b="3810"/>
                <wp:wrapNone/>
                <wp:docPr id="232"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D50" w:rsidRDefault="00DB3D50" w:rsidP="00307238">
                            <w:pPr>
                              <w:spacing w:after="0"/>
                              <w:rPr>
                                <w:rFonts w:ascii="Tahoma" w:hAnsi="Tahoma" w:cs="Tahoma"/>
                                <w:color w:val="595959" w:themeColor="text1" w:themeTint="A6"/>
                                <w:sz w:val="18"/>
                                <w:szCs w:val="18"/>
                                <w:rtl/>
                              </w:rPr>
                            </w:pPr>
                            <w:r>
                              <w:rPr>
                                <w:rFonts w:ascii="Tahoma" w:hAnsi="Tahoma" w:cs="Tahoma" w:hint="cs"/>
                                <w:color w:val="595959" w:themeColor="text1" w:themeTint="A6"/>
                                <w:sz w:val="18"/>
                                <w:szCs w:val="18"/>
                                <w:rtl/>
                              </w:rPr>
                              <w:t>صافي الربح</w:t>
                            </w:r>
                          </w:p>
                          <w:p w:rsidR="00DB3D50" w:rsidRDefault="00DB3D50" w:rsidP="00307238">
                            <w:r>
                              <w:rPr>
                                <w:rFonts w:ascii="Tahoma" w:hAnsi="Tahoma" w:cs="Tahoma" w:hint="cs"/>
                                <w:color w:val="595959" w:themeColor="text1" w:themeTint="A6"/>
                                <w:sz w:val="18"/>
                                <w:szCs w:val="18"/>
                                <w:rtl/>
                              </w:rPr>
                              <w:t>حقوق الملكية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92" type="#_x0000_t202" style="position:absolute;left:0;text-align:left;margin-left:468.1pt;margin-top:6.5pt;width:71.9pt;height:32.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tIuwIAAMQ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" filled="f" stroked="f">
                <v:textbox>
                  <w:txbxContent>
                    <w:p w:rsidR="00DB3D50" w:rsidRDefault="00DB3D50" w:rsidP="00307238">
                      <w:pPr>
                        <w:spacing w:after="0"/>
                        <w:rPr>
                          <w:rFonts w:ascii="Tahoma" w:hAnsi="Tahoma" w:cs="Tahoma"/>
                          <w:color w:val="595959" w:themeColor="text1" w:themeTint="A6"/>
                          <w:sz w:val="18"/>
                          <w:szCs w:val="18"/>
                          <w:rtl/>
                        </w:rPr>
                      </w:pPr>
                      <w:r>
                        <w:rPr>
                          <w:rFonts w:ascii="Tahoma" w:hAnsi="Tahoma" w:cs="Tahoma" w:hint="cs"/>
                          <w:color w:val="595959" w:themeColor="text1" w:themeTint="A6"/>
                          <w:sz w:val="18"/>
                          <w:szCs w:val="18"/>
                          <w:rtl/>
                        </w:rPr>
                        <w:t>صافي الربح</w:t>
                      </w:r>
                    </w:p>
                    <w:p w:rsidR="00DB3D50" w:rsidRDefault="00DB3D50" w:rsidP="00307238">
                      <w:r>
                        <w:rPr>
                          <w:rFonts w:ascii="Tahoma" w:hAnsi="Tahoma" w:cs="Tahoma" w:hint="cs"/>
                          <w:color w:val="595959" w:themeColor="text1" w:themeTint="A6"/>
                          <w:sz w:val="18"/>
                          <w:szCs w:val="18"/>
                          <w:rtl/>
                        </w:rPr>
                        <w:t>حقوق الملكية</w:t>
                      </w:r>
                    </w:p>
                  </w:txbxContent>
                </v:textbox>
              </v:shape>
            </w:pict>
          </mc:Fallback>
        </mc:AlternateContent>
      </w:r>
    </w:p>
    <w:p w:rsidR="00307238" w:rsidRPr="0064352A" w:rsidRDefault="00C519D8" w:rsidP="00307238">
      <w:pPr>
        <w:autoSpaceDE w:val="0"/>
        <w:autoSpaceDN w:val="0"/>
        <w:adjustRightInd w:val="0"/>
        <w:spacing w:after="0" w:line="240" w:lineRule="auto"/>
        <w:rPr>
          <w:rFonts w:asciiTheme="minorBidi" w:hAnsiTheme="minorBidi"/>
          <w:b/>
          <w:bCs/>
          <w:sz w:val="24"/>
          <w:szCs w:val="24"/>
          <w:u w:val="single"/>
          <w:rtl/>
        </w:rPr>
      </w:pPr>
      <w:r>
        <w:rPr>
          <w:rFonts w:asciiTheme="minorBidi" w:hAnsiTheme="minorBidi"/>
          <w:b/>
          <w:bCs/>
          <w:noProof/>
          <w:sz w:val="24"/>
          <w:szCs w:val="24"/>
          <w:u w:val="single"/>
          <w:rtl/>
        </w:rPr>
        <mc:AlternateContent>
          <mc:Choice Requires="wps">
            <w:drawing>
              <wp:anchor distT="0" distB="0" distL="114300" distR="114300" simplePos="0" relativeHeight="251812864" behindDoc="0" locked="0" layoutInCell="1" allowOverlap="1">
                <wp:simplePos x="0" y="0"/>
                <wp:positionH relativeFrom="column">
                  <wp:posOffset>6145530</wp:posOffset>
                </wp:positionH>
                <wp:positionV relativeFrom="paragraph">
                  <wp:posOffset>125730</wp:posOffset>
                </wp:positionV>
                <wp:extent cx="668020" cy="0"/>
                <wp:effectExtent l="11430" t="5080" r="6350" b="13970"/>
                <wp:wrapNone/>
                <wp:docPr id="231"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80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23A034" id="AutoShape 149" o:spid="_x0000_s1026" type="#_x0000_t32" style="position:absolute;left:0;text-align:left;margin-left:483.9pt;margin-top:9.9pt;width:52.6pt;height:0;flip:x;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"/>
            </w:pict>
          </mc:Fallback>
        </mc:AlternateContent>
      </w:r>
    </w:p>
    <w:p w:rsidR="00307238" w:rsidRPr="0064352A" w:rsidRDefault="00307238" w:rsidP="00307238">
      <w:pPr>
        <w:autoSpaceDE w:val="0"/>
        <w:autoSpaceDN w:val="0"/>
        <w:adjustRightInd w:val="0"/>
        <w:spacing w:after="0" w:line="240" w:lineRule="auto"/>
        <w:rPr>
          <w:rFonts w:asciiTheme="minorBidi" w:hAnsiTheme="minorBidi"/>
          <w:b/>
          <w:bCs/>
          <w:sz w:val="24"/>
          <w:szCs w:val="24"/>
          <w:u w:val="single"/>
          <w:rtl/>
        </w:rPr>
      </w:pPr>
    </w:p>
    <w:p w:rsidR="00307238" w:rsidRPr="0064352A" w:rsidRDefault="00C519D8" w:rsidP="00307238">
      <w:pPr>
        <w:autoSpaceDE w:val="0"/>
        <w:autoSpaceDN w:val="0"/>
        <w:adjustRightInd w:val="0"/>
        <w:spacing w:after="0" w:line="240" w:lineRule="auto"/>
        <w:rPr>
          <w:rFonts w:asciiTheme="minorBidi" w:hAnsiTheme="minorBidi"/>
          <w:b/>
          <w:bCs/>
          <w:sz w:val="24"/>
          <w:szCs w:val="24"/>
          <w:u w:val="single"/>
          <w:rtl/>
        </w:rPr>
      </w:pPr>
      <w:r>
        <w:rPr>
          <w:rFonts w:asciiTheme="minorBidi" w:hAnsiTheme="minorBidi"/>
          <w:b/>
          <w:bCs/>
          <w:noProof/>
          <w:sz w:val="24"/>
          <w:szCs w:val="24"/>
          <w:u w:val="single"/>
          <w:rtl/>
        </w:rPr>
        <mc:AlternateContent>
          <mc:Choice Requires="wps">
            <w:drawing>
              <wp:anchor distT="0" distB="0" distL="114300" distR="114300" simplePos="0" relativeHeight="251813888" behindDoc="0" locked="0" layoutInCell="1" allowOverlap="1">
                <wp:simplePos x="0" y="0"/>
                <wp:positionH relativeFrom="column">
                  <wp:posOffset>5887720</wp:posOffset>
                </wp:positionH>
                <wp:positionV relativeFrom="paragraph">
                  <wp:posOffset>97790</wp:posOffset>
                </wp:positionV>
                <wp:extent cx="1054100" cy="409575"/>
                <wp:effectExtent l="1270" t="3810" r="1905" b="0"/>
                <wp:wrapNone/>
                <wp:docPr id="23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D50" w:rsidRDefault="00DB3D50" w:rsidP="00307238">
                            <w:pPr>
                              <w:spacing w:after="0"/>
                              <w:jc w:val="center"/>
                              <w:rPr>
                                <w:rFonts w:ascii="Tahoma" w:hAnsi="Tahoma" w:cs="Tahoma"/>
                                <w:color w:val="595959" w:themeColor="text1" w:themeTint="A6"/>
                                <w:sz w:val="18"/>
                                <w:szCs w:val="18"/>
                                <w:rtl/>
                              </w:rPr>
                            </w:pPr>
                            <w:r>
                              <w:rPr>
                                <w:rFonts w:ascii="Tahoma" w:hAnsi="Tahoma" w:cs="Tahoma" w:hint="cs"/>
                                <w:color w:val="595959" w:themeColor="text1" w:themeTint="A6"/>
                                <w:sz w:val="18"/>
                                <w:szCs w:val="18"/>
                                <w:rtl/>
                              </w:rPr>
                              <w:t>الربح التشغيلي</w:t>
                            </w:r>
                          </w:p>
                          <w:p w:rsidR="00DB3D50" w:rsidRPr="00AA13F2" w:rsidRDefault="00DB3D50" w:rsidP="00307238">
                            <w:pPr>
                              <w:jc w:val="center"/>
                              <w:rPr>
                                <w:rFonts w:ascii="Tahoma" w:hAnsi="Tahoma" w:cs="Tahoma"/>
                                <w:color w:val="595959" w:themeColor="text1" w:themeTint="A6"/>
                                <w:sz w:val="18"/>
                                <w:szCs w:val="18"/>
                              </w:rPr>
                            </w:pPr>
                            <w:r w:rsidRPr="00AA13F2">
                              <w:rPr>
                                <w:rFonts w:ascii="Tahoma" w:hAnsi="Tahoma" w:cs="Tahoma"/>
                                <w:color w:val="595959" w:themeColor="text1" w:themeTint="A6"/>
                                <w:sz w:val="18"/>
                                <w:szCs w:val="18"/>
                                <w:rtl/>
                              </w:rPr>
                              <w:t>الأصول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093" type="#_x0000_t202" style="position:absolute;left:0;text-align:left;margin-left:463.6pt;margin-top:7.7pt;width:83pt;height:32.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" filled="f" stroked="f">
                <v:textbox>
                  <w:txbxContent>
                    <w:p w:rsidR="00DB3D50" w:rsidRDefault="00DB3D50" w:rsidP="00307238">
                      <w:pPr>
                        <w:spacing w:after="0"/>
                        <w:jc w:val="center"/>
                        <w:rPr>
                          <w:rFonts w:ascii="Tahoma" w:hAnsi="Tahoma" w:cs="Tahoma"/>
                          <w:color w:val="595959" w:themeColor="text1" w:themeTint="A6"/>
                          <w:sz w:val="18"/>
                          <w:szCs w:val="18"/>
                          <w:rtl/>
                        </w:rPr>
                      </w:pPr>
                      <w:r>
                        <w:rPr>
                          <w:rFonts w:ascii="Tahoma" w:hAnsi="Tahoma" w:cs="Tahoma" w:hint="cs"/>
                          <w:color w:val="595959" w:themeColor="text1" w:themeTint="A6"/>
                          <w:sz w:val="18"/>
                          <w:szCs w:val="18"/>
                          <w:rtl/>
                        </w:rPr>
                        <w:t>الربح التشغيلي</w:t>
                      </w:r>
                    </w:p>
                    <w:p w:rsidR="00DB3D50" w:rsidRPr="00AA13F2" w:rsidRDefault="00DB3D50" w:rsidP="00307238">
                      <w:pPr>
                        <w:jc w:val="center"/>
                        <w:rPr>
                          <w:rFonts w:ascii="Tahoma" w:hAnsi="Tahoma" w:cs="Tahoma"/>
                          <w:color w:val="595959" w:themeColor="text1" w:themeTint="A6"/>
                          <w:sz w:val="18"/>
                          <w:szCs w:val="18"/>
                        </w:rPr>
                      </w:pPr>
                      <w:r w:rsidRPr="00AA13F2">
                        <w:rPr>
                          <w:rFonts w:ascii="Tahoma" w:hAnsi="Tahoma" w:cs="Tahoma"/>
                          <w:color w:val="595959" w:themeColor="text1" w:themeTint="A6"/>
                          <w:sz w:val="18"/>
                          <w:szCs w:val="18"/>
                          <w:rtl/>
                        </w:rPr>
                        <w:t>الأصول</w:t>
                      </w:r>
                    </w:p>
                  </w:txbxContent>
                </v:textbox>
              </v:shape>
            </w:pict>
          </mc:Fallback>
        </mc:AlternateContent>
      </w:r>
    </w:p>
    <w:p w:rsidR="00307238" w:rsidRPr="0064352A" w:rsidRDefault="00C519D8" w:rsidP="00307238">
      <w:pPr>
        <w:autoSpaceDE w:val="0"/>
        <w:autoSpaceDN w:val="0"/>
        <w:adjustRightInd w:val="0"/>
        <w:spacing w:after="0" w:line="240" w:lineRule="auto"/>
        <w:rPr>
          <w:rFonts w:asciiTheme="minorBidi" w:hAnsiTheme="minorBidi"/>
          <w:b/>
          <w:bCs/>
          <w:sz w:val="24"/>
          <w:szCs w:val="24"/>
          <w:u w:val="single"/>
          <w:rtl/>
        </w:rPr>
      </w:pPr>
      <w:r>
        <w:rPr>
          <w:rFonts w:asciiTheme="minorBidi" w:hAnsiTheme="minorBidi"/>
          <w:b/>
          <w:bCs/>
          <w:noProof/>
          <w:sz w:val="24"/>
          <w:szCs w:val="24"/>
          <w:u w:val="single"/>
          <w:rtl/>
        </w:rPr>
        <mc:AlternateContent>
          <mc:Choice Requires="wps">
            <w:drawing>
              <wp:anchor distT="0" distB="0" distL="114300" distR="114300" simplePos="0" relativeHeight="251814912" behindDoc="0" locked="0" layoutInCell="1" allowOverlap="1">
                <wp:simplePos x="0" y="0"/>
                <wp:positionH relativeFrom="column">
                  <wp:posOffset>6066790</wp:posOffset>
                </wp:positionH>
                <wp:positionV relativeFrom="paragraph">
                  <wp:posOffset>137160</wp:posOffset>
                </wp:positionV>
                <wp:extent cx="742315" cy="0"/>
                <wp:effectExtent l="8890" t="8890" r="10795" b="10160"/>
                <wp:wrapNone/>
                <wp:docPr id="229"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23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AB139C" id="AutoShape 151" o:spid="_x0000_s1026" type="#_x0000_t32" style="position:absolute;left:0;text-align:left;margin-left:477.7pt;margin-top:10.8pt;width:58.45pt;height:0;flip:x;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"/>
            </w:pict>
          </mc:Fallback>
        </mc:AlternateContent>
      </w:r>
    </w:p>
    <w:p w:rsidR="00307238" w:rsidRPr="0064352A" w:rsidRDefault="00307238" w:rsidP="00307238">
      <w:pPr>
        <w:autoSpaceDE w:val="0"/>
        <w:autoSpaceDN w:val="0"/>
        <w:adjustRightInd w:val="0"/>
        <w:spacing w:after="0" w:line="240" w:lineRule="auto"/>
        <w:rPr>
          <w:rFonts w:asciiTheme="minorBidi" w:hAnsiTheme="minorBidi"/>
          <w:b/>
          <w:bCs/>
          <w:sz w:val="24"/>
          <w:szCs w:val="24"/>
          <w:u w:val="single"/>
          <w:rtl/>
        </w:rPr>
      </w:pPr>
    </w:p>
    <w:p w:rsidR="00307238" w:rsidRDefault="00307238" w:rsidP="00307238">
      <w:pPr>
        <w:autoSpaceDE w:val="0"/>
        <w:autoSpaceDN w:val="0"/>
        <w:adjustRightInd w:val="0"/>
        <w:spacing w:after="0" w:line="240" w:lineRule="auto"/>
        <w:rPr>
          <w:rFonts w:asciiTheme="minorBidi" w:hAnsiTheme="minorBidi"/>
          <w:b/>
          <w:bCs/>
          <w:sz w:val="24"/>
          <w:szCs w:val="24"/>
          <w:u w:val="single"/>
          <w:rtl/>
        </w:rPr>
      </w:pPr>
    </w:p>
    <w:p w:rsidR="00E645C6" w:rsidRPr="0064352A" w:rsidRDefault="00E645C6" w:rsidP="00307238">
      <w:pPr>
        <w:autoSpaceDE w:val="0"/>
        <w:autoSpaceDN w:val="0"/>
        <w:adjustRightInd w:val="0"/>
        <w:spacing w:after="0" w:line="240" w:lineRule="auto"/>
        <w:rPr>
          <w:rFonts w:asciiTheme="minorBidi" w:hAnsiTheme="minorBidi"/>
          <w:b/>
          <w:bCs/>
          <w:sz w:val="24"/>
          <w:szCs w:val="24"/>
          <w:u w:val="single"/>
        </w:rPr>
      </w:pPr>
    </w:p>
    <w:p w:rsidR="00307238" w:rsidRPr="0064352A" w:rsidRDefault="00307238" w:rsidP="00C108B1">
      <w:pPr>
        <w:pStyle w:val="ListParagraph"/>
        <w:numPr>
          <w:ilvl w:val="0"/>
          <w:numId w:val="90"/>
        </w:numPr>
        <w:autoSpaceDE w:val="0"/>
        <w:autoSpaceDN w:val="0"/>
        <w:adjustRightInd w:val="0"/>
        <w:spacing w:after="0" w:line="240" w:lineRule="auto"/>
        <w:rPr>
          <w:rFonts w:asciiTheme="minorBidi" w:hAnsiTheme="minorBidi"/>
          <w:b/>
          <w:bCs/>
          <w:sz w:val="24"/>
          <w:szCs w:val="24"/>
          <w:u w:val="single"/>
        </w:rPr>
      </w:pPr>
      <w:r w:rsidRPr="0064352A">
        <w:rPr>
          <w:rFonts w:asciiTheme="minorBidi" w:hAnsiTheme="minorBidi"/>
          <w:b/>
          <w:bCs/>
          <w:sz w:val="24"/>
          <w:szCs w:val="24"/>
          <w:u w:val="single"/>
          <w:rtl/>
        </w:rPr>
        <w:t xml:space="preserve">تقييم سيولة الشركة </w:t>
      </w:r>
      <w:r w:rsidRPr="00833109">
        <w:rPr>
          <w:rFonts w:asciiTheme="minorBidi" w:hAnsiTheme="minorBidi"/>
          <w:b/>
          <w:bCs/>
          <w:color w:val="C9C0B0"/>
          <w:sz w:val="24"/>
          <w:szCs w:val="24"/>
          <w:rtl/>
        </w:rPr>
        <w:t>( مطلوبة لمراجعة الالتزامات والديون )</w:t>
      </w:r>
    </w:p>
    <w:p w:rsidR="00307238" w:rsidRPr="0064352A" w:rsidRDefault="00307238" w:rsidP="00307238">
      <w:pPr>
        <w:autoSpaceDE w:val="0"/>
        <w:autoSpaceDN w:val="0"/>
        <w:adjustRightInd w:val="0"/>
        <w:spacing w:after="0" w:line="240" w:lineRule="auto"/>
        <w:rPr>
          <w:rFonts w:asciiTheme="minorBidi" w:hAnsiTheme="minorBidi"/>
          <w:b/>
          <w:bCs/>
          <w:color w:val="000000"/>
          <w:sz w:val="24"/>
          <w:szCs w:val="24"/>
        </w:rPr>
      </w:pPr>
      <w:r w:rsidRPr="0064352A">
        <w:rPr>
          <w:rFonts w:asciiTheme="minorBidi" w:hAnsiTheme="minorBidi"/>
          <w:b/>
          <w:bCs/>
          <w:color w:val="000000"/>
          <w:sz w:val="24"/>
          <w:szCs w:val="24"/>
          <w:rtl/>
        </w:rPr>
        <w:t>قياس</w:t>
      </w:r>
      <w:r w:rsidRPr="0064352A">
        <w:rPr>
          <w:rFonts w:asciiTheme="minorBidi" w:hAnsiTheme="minorBidi"/>
          <w:b/>
          <w:bCs/>
          <w:color w:val="000000"/>
          <w:sz w:val="24"/>
          <w:szCs w:val="24"/>
        </w:rPr>
        <w:t xml:space="preserve"> </w:t>
      </w:r>
      <w:r w:rsidRPr="0064352A">
        <w:rPr>
          <w:rFonts w:asciiTheme="minorBidi" w:hAnsiTheme="minorBidi"/>
          <w:b/>
          <w:bCs/>
          <w:color w:val="000000"/>
          <w:sz w:val="24"/>
          <w:szCs w:val="24"/>
          <w:rtl/>
        </w:rPr>
        <w:t>مدى</w:t>
      </w:r>
      <w:r w:rsidRPr="0064352A">
        <w:rPr>
          <w:rFonts w:asciiTheme="minorBidi" w:hAnsiTheme="minorBidi"/>
          <w:b/>
          <w:bCs/>
          <w:color w:val="000000"/>
          <w:sz w:val="24"/>
          <w:szCs w:val="24"/>
        </w:rPr>
        <w:t xml:space="preserve"> </w:t>
      </w:r>
      <w:r w:rsidRPr="0064352A">
        <w:rPr>
          <w:rFonts w:asciiTheme="minorBidi" w:hAnsiTheme="minorBidi"/>
          <w:b/>
          <w:bCs/>
          <w:color w:val="000000"/>
          <w:sz w:val="24"/>
          <w:szCs w:val="24"/>
          <w:rtl/>
        </w:rPr>
        <w:t>قدرة</w:t>
      </w:r>
      <w:r w:rsidRPr="0064352A">
        <w:rPr>
          <w:rFonts w:asciiTheme="minorBidi" w:hAnsiTheme="minorBidi"/>
          <w:b/>
          <w:bCs/>
          <w:color w:val="000000"/>
          <w:sz w:val="24"/>
          <w:szCs w:val="24"/>
        </w:rPr>
        <w:t xml:space="preserve"> </w:t>
      </w:r>
      <w:r w:rsidRPr="0064352A">
        <w:rPr>
          <w:rFonts w:asciiTheme="minorBidi" w:hAnsiTheme="minorBidi"/>
          <w:b/>
          <w:bCs/>
          <w:color w:val="000000"/>
          <w:sz w:val="24"/>
          <w:szCs w:val="24"/>
          <w:rtl/>
        </w:rPr>
        <w:t>الشركة</w:t>
      </w:r>
      <w:r w:rsidRPr="0064352A">
        <w:rPr>
          <w:rFonts w:asciiTheme="minorBidi" w:hAnsiTheme="minorBidi"/>
          <w:b/>
          <w:bCs/>
          <w:color w:val="000000"/>
          <w:sz w:val="24"/>
          <w:szCs w:val="24"/>
        </w:rPr>
        <w:t xml:space="preserve"> </w:t>
      </w:r>
      <w:r w:rsidRPr="0064352A">
        <w:rPr>
          <w:rFonts w:asciiTheme="minorBidi" w:hAnsiTheme="minorBidi"/>
          <w:b/>
          <w:bCs/>
          <w:color w:val="000000"/>
          <w:sz w:val="24"/>
          <w:szCs w:val="24"/>
          <w:rtl/>
        </w:rPr>
        <w:t>على</w:t>
      </w:r>
      <w:r w:rsidRPr="0064352A">
        <w:rPr>
          <w:rFonts w:asciiTheme="minorBidi" w:hAnsiTheme="minorBidi"/>
          <w:b/>
          <w:bCs/>
          <w:color w:val="000000"/>
          <w:sz w:val="24"/>
          <w:szCs w:val="24"/>
        </w:rPr>
        <w:t xml:space="preserve"> </w:t>
      </w:r>
      <w:r w:rsidRPr="0064352A">
        <w:rPr>
          <w:rFonts w:asciiTheme="minorBidi" w:hAnsiTheme="minorBidi"/>
          <w:b/>
          <w:bCs/>
          <w:color w:val="000000"/>
          <w:sz w:val="24"/>
          <w:szCs w:val="24"/>
          <w:rtl/>
        </w:rPr>
        <w:t>الوفاء</w:t>
      </w:r>
      <w:r w:rsidRPr="0064352A">
        <w:rPr>
          <w:rFonts w:asciiTheme="minorBidi" w:hAnsiTheme="minorBidi"/>
          <w:b/>
          <w:bCs/>
          <w:color w:val="000000"/>
          <w:sz w:val="24"/>
          <w:szCs w:val="24"/>
        </w:rPr>
        <w:t xml:space="preserve"> </w:t>
      </w:r>
      <w:r w:rsidRPr="0064352A">
        <w:rPr>
          <w:rFonts w:asciiTheme="minorBidi" w:hAnsiTheme="minorBidi"/>
          <w:b/>
          <w:bCs/>
          <w:color w:val="000000"/>
          <w:sz w:val="24"/>
          <w:szCs w:val="24"/>
          <w:rtl/>
        </w:rPr>
        <w:t>بالتزاماتها</w:t>
      </w:r>
      <w:r w:rsidRPr="0064352A">
        <w:rPr>
          <w:rFonts w:asciiTheme="minorBidi" w:hAnsiTheme="minorBidi"/>
          <w:b/>
          <w:bCs/>
          <w:color w:val="000000"/>
          <w:sz w:val="24"/>
          <w:szCs w:val="24"/>
        </w:rPr>
        <w:t xml:space="preserve"> </w:t>
      </w:r>
      <w:r w:rsidRPr="0064352A">
        <w:rPr>
          <w:rFonts w:asciiTheme="minorBidi" w:hAnsiTheme="minorBidi"/>
          <w:b/>
          <w:bCs/>
          <w:color w:val="000000"/>
          <w:sz w:val="24"/>
          <w:szCs w:val="24"/>
          <w:rtl/>
        </w:rPr>
        <w:t>في</w:t>
      </w:r>
      <w:r w:rsidRPr="0064352A">
        <w:rPr>
          <w:rFonts w:asciiTheme="minorBidi" w:hAnsiTheme="minorBidi"/>
          <w:b/>
          <w:bCs/>
          <w:color w:val="000000"/>
          <w:sz w:val="24"/>
          <w:szCs w:val="24"/>
        </w:rPr>
        <w:t xml:space="preserve"> </w:t>
      </w:r>
      <w:r w:rsidRPr="0064352A">
        <w:rPr>
          <w:rFonts w:asciiTheme="minorBidi" w:hAnsiTheme="minorBidi"/>
          <w:b/>
          <w:bCs/>
          <w:color w:val="000000"/>
          <w:sz w:val="24"/>
          <w:szCs w:val="24"/>
          <w:rtl/>
        </w:rPr>
        <w:t>الأجل</w:t>
      </w:r>
      <w:r w:rsidRPr="0064352A">
        <w:rPr>
          <w:rFonts w:asciiTheme="minorBidi" w:hAnsiTheme="minorBidi"/>
          <w:b/>
          <w:bCs/>
          <w:color w:val="000000"/>
          <w:sz w:val="24"/>
          <w:szCs w:val="24"/>
        </w:rPr>
        <w:t xml:space="preserve"> </w:t>
      </w:r>
      <w:r w:rsidRPr="0064352A">
        <w:rPr>
          <w:rFonts w:asciiTheme="minorBidi" w:hAnsiTheme="minorBidi"/>
          <w:b/>
          <w:bCs/>
          <w:color w:val="000000"/>
          <w:sz w:val="24"/>
          <w:szCs w:val="24"/>
          <w:rtl/>
        </w:rPr>
        <w:t>القصير</w:t>
      </w:r>
    </w:p>
    <w:p w:rsidR="00307238" w:rsidRPr="0064352A" w:rsidRDefault="00307238" w:rsidP="00C108B1">
      <w:pPr>
        <w:pStyle w:val="ListParagraph"/>
        <w:numPr>
          <w:ilvl w:val="0"/>
          <w:numId w:val="84"/>
        </w:numPr>
        <w:autoSpaceDE w:val="0"/>
        <w:autoSpaceDN w:val="0"/>
        <w:adjustRightInd w:val="0"/>
        <w:spacing w:after="0" w:line="240" w:lineRule="auto"/>
        <w:rPr>
          <w:rFonts w:asciiTheme="minorBidi" w:hAnsiTheme="minorBidi"/>
          <w:b/>
          <w:bCs/>
          <w:sz w:val="24"/>
          <w:szCs w:val="24"/>
        </w:rPr>
      </w:pPr>
      <w:r w:rsidRPr="0064352A">
        <w:rPr>
          <w:rFonts w:asciiTheme="minorBidi" w:hAnsiTheme="minorBidi"/>
          <w:b/>
          <w:bCs/>
          <w:sz w:val="24"/>
          <w:szCs w:val="24"/>
          <w:rtl/>
        </w:rPr>
        <w:t>نسبة</w:t>
      </w:r>
      <w:r w:rsidRPr="0064352A">
        <w:rPr>
          <w:rFonts w:asciiTheme="minorBidi" w:hAnsiTheme="minorBidi"/>
          <w:b/>
          <w:bCs/>
          <w:sz w:val="24"/>
          <w:szCs w:val="24"/>
        </w:rPr>
        <w:t xml:space="preserve"> </w:t>
      </w:r>
      <w:r w:rsidRPr="0064352A">
        <w:rPr>
          <w:rFonts w:asciiTheme="minorBidi" w:hAnsiTheme="minorBidi"/>
          <w:b/>
          <w:bCs/>
          <w:sz w:val="24"/>
          <w:szCs w:val="24"/>
          <w:rtl/>
        </w:rPr>
        <w:t>التداول</w:t>
      </w:r>
    </w:p>
    <w:p w:rsidR="00307238" w:rsidRPr="0064352A" w:rsidRDefault="00C519D8" w:rsidP="00307238">
      <w:pPr>
        <w:autoSpaceDE w:val="0"/>
        <w:autoSpaceDN w:val="0"/>
        <w:adjustRightInd w:val="0"/>
        <w:spacing w:after="0" w:line="240" w:lineRule="auto"/>
        <w:rPr>
          <w:rFonts w:asciiTheme="minorBidi" w:hAnsiTheme="minorBidi"/>
          <w:b/>
          <w:bCs/>
          <w:color w:val="000000"/>
          <w:sz w:val="24"/>
          <w:szCs w:val="24"/>
          <w:rtl/>
        </w:rPr>
      </w:pPr>
      <w:r>
        <w:rPr>
          <w:rFonts w:asciiTheme="minorBidi" w:hAnsiTheme="minorBidi"/>
          <w:b/>
          <w:bCs/>
          <w:noProof/>
          <w:color w:val="000000"/>
          <w:sz w:val="24"/>
          <w:szCs w:val="24"/>
          <w:rtl/>
        </w:rPr>
        <mc:AlternateContent>
          <mc:Choice Requires="wps">
            <w:drawing>
              <wp:anchor distT="0" distB="0" distL="114300" distR="114300" simplePos="0" relativeHeight="251735040" behindDoc="0" locked="0" layoutInCell="1" allowOverlap="1">
                <wp:simplePos x="0" y="0"/>
                <wp:positionH relativeFrom="column">
                  <wp:posOffset>4449445</wp:posOffset>
                </wp:positionH>
                <wp:positionV relativeFrom="paragraph">
                  <wp:posOffset>158750</wp:posOffset>
                </wp:positionV>
                <wp:extent cx="1476375" cy="532765"/>
                <wp:effectExtent l="1270" t="635" r="0" b="0"/>
                <wp:wrapNone/>
                <wp:docPr id="228"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53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D50" w:rsidRDefault="00DB3D50" w:rsidP="00307238">
                            <w:pPr>
                              <w:spacing w:after="0" w:line="240" w:lineRule="auto"/>
                              <w:jc w:val="center"/>
                              <w:rPr>
                                <w:rFonts w:ascii="Tahoma" w:hAnsi="Tahoma" w:cs="Tahoma"/>
                                <w:sz w:val="18"/>
                                <w:szCs w:val="18"/>
                                <w:rtl/>
                              </w:rPr>
                            </w:pPr>
                            <w:r>
                              <w:rPr>
                                <w:rFonts w:ascii="Tahoma" w:hAnsi="Tahoma" w:cs="Tahoma" w:hint="cs"/>
                                <w:sz w:val="18"/>
                                <w:szCs w:val="18"/>
                                <w:rtl/>
                              </w:rPr>
                              <w:t xml:space="preserve">الأصول المتداولة </w:t>
                            </w:r>
                          </w:p>
                          <w:p w:rsidR="00DB3D50" w:rsidRDefault="00DB3D50" w:rsidP="00307238">
                            <w:pPr>
                              <w:spacing w:after="0" w:line="240" w:lineRule="auto"/>
                              <w:jc w:val="center"/>
                              <w:rPr>
                                <w:rFonts w:ascii="Tahoma" w:hAnsi="Tahoma" w:cs="Tahoma"/>
                                <w:sz w:val="18"/>
                                <w:szCs w:val="18"/>
                                <w:rtl/>
                              </w:rPr>
                            </w:pPr>
                          </w:p>
                          <w:p w:rsidR="00DB3D50" w:rsidRPr="006728CB" w:rsidRDefault="00DB3D50" w:rsidP="00307238">
                            <w:pPr>
                              <w:spacing w:after="0" w:line="240" w:lineRule="auto"/>
                              <w:jc w:val="center"/>
                              <w:rPr>
                                <w:rFonts w:ascii="Tahoma" w:hAnsi="Tahoma" w:cs="Tahoma"/>
                                <w:sz w:val="18"/>
                                <w:szCs w:val="18"/>
                              </w:rPr>
                            </w:pPr>
                            <w:r>
                              <w:rPr>
                                <w:rFonts w:ascii="Tahoma" w:hAnsi="Tahoma" w:cs="Tahoma" w:hint="cs"/>
                                <w:sz w:val="18"/>
                                <w:szCs w:val="18"/>
                                <w:rtl/>
                              </w:rPr>
                              <w:t xml:space="preserve">الالتزامات المتداولة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94" type="#_x0000_t202" style="position:absolute;left:0;text-align:left;margin-left:350.35pt;margin-top:12.5pt;width:116.25pt;height:41.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" filled="f" stroked="f">
                <v:textbox>
                  <w:txbxContent>
                    <w:p w:rsidR="00DB3D50" w:rsidRDefault="00DB3D50" w:rsidP="00307238">
                      <w:pPr>
                        <w:spacing w:after="0" w:line="240" w:lineRule="auto"/>
                        <w:jc w:val="center"/>
                        <w:rPr>
                          <w:rFonts w:ascii="Tahoma" w:hAnsi="Tahoma" w:cs="Tahoma"/>
                          <w:sz w:val="18"/>
                          <w:szCs w:val="18"/>
                          <w:rtl/>
                        </w:rPr>
                      </w:pPr>
                      <w:r>
                        <w:rPr>
                          <w:rFonts w:ascii="Tahoma" w:hAnsi="Tahoma" w:cs="Tahoma" w:hint="cs"/>
                          <w:sz w:val="18"/>
                          <w:szCs w:val="18"/>
                          <w:rtl/>
                        </w:rPr>
                        <w:t xml:space="preserve">الأصول المتداولة </w:t>
                      </w:r>
                    </w:p>
                    <w:p w:rsidR="00DB3D50" w:rsidRDefault="00DB3D50" w:rsidP="00307238">
                      <w:pPr>
                        <w:spacing w:after="0" w:line="240" w:lineRule="auto"/>
                        <w:jc w:val="center"/>
                        <w:rPr>
                          <w:rFonts w:ascii="Tahoma" w:hAnsi="Tahoma" w:cs="Tahoma"/>
                          <w:sz w:val="18"/>
                          <w:szCs w:val="18"/>
                          <w:rtl/>
                        </w:rPr>
                      </w:pPr>
                    </w:p>
                    <w:p w:rsidR="00DB3D50" w:rsidRPr="006728CB" w:rsidRDefault="00DB3D50" w:rsidP="00307238">
                      <w:pPr>
                        <w:spacing w:after="0" w:line="240" w:lineRule="auto"/>
                        <w:jc w:val="center"/>
                        <w:rPr>
                          <w:rFonts w:ascii="Tahoma" w:hAnsi="Tahoma" w:cs="Tahoma"/>
                          <w:sz w:val="18"/>
                          <w:szCs w:val="18"/>
                        </w:rPr>
                      </w:pPr>
                      <w:r>
                        <w:rPr>
                          <w:rFonts w:ascii="Tahoma" w:hAnsi="Tahoma" w:cs="Tahoma" w:hint="cs"/>
                          <w:sz w:val="18"/>
                          <w:szCs w:val="18"/>
                          <w:rtl/>
                        </w:rPr>
                        <w:t xml:space="preserve">الالتزامات المتداولة </w:t>
                      </w:r>
                    </w:p>
                  </w:txbxContent>
                </v:textbox>
              </v:shape>
            </w:pict>
          </mc:Fallback>
        </mc:AlternateContent>
      </w:r>
      <w:r w:rsidR="00307238" w:rsidRPr="0064352A">
        <w:rPr>
          <w:rFonts w:asciiTheme="minorBidi" w:hAnsiTheme="minorBidi"/>
          <w:b/>
          <w:bCs/>
          <w:color w:val="000000"/>
          <w:sz w:val="24"/>
          <w:szCs w:val="24"/>
          <w:rtl/>
        </w:rPr>
        <w:t>تقيس</w:t>
      </w:r>
      <w:r w:rsidR="00307238" w:rsidRPr="0064352A">
        <w:rPr>
          <w:rFonts w:asciiTheme="minorBidi" w:hAnsiTheme="minorBidi"/>
          <w:b/>
          <w:bCs/>
          <w:color w:val="000000"/>
          <w:sz w:val="24"/>
          <w:szCs w:val="24"/>
        </w:rPr>
        <w:t xml:space="preserve"> </w:t>
      </w:r>
      <w:r w:rsidR="00307238" w:rsidRPr="0064352A">
        <w:rPr>
          <w:rFonts w:asciiTheme="minorBidi" w:hAnsiTheme="minorBidi"/>
          <w:b/>
          <w:bCs/>
          <w:color w:val="000000"/>
          <w:sz w:val="24"/>
          <w:szCs w:val="24"/>
          <w:rtl/>
        </w:rPr>
        <w:t>قدرة</w:t>
      </w:r>
      <w:r w:rsidR="00307238" w:rsidRPr="0064352A">
        <w:rPr>
          <w:rFonts w:asciiTheme="minorBidi" w:hAnsiTheme="minorBidi"/>
          <w:b/>
          <w:bCs/>
          <w:color w:val="000000"/>
          <w:sz w:val="24"/>
          <w:szCs w:val="24"/>
        </w:rPr>
        <w:t xml:space="preserve"> </w:t>
      </w:r>
      <w:r w:rsidR="00307238" w:rsidRPr="0064352A">
        <w:rPr>
          <w:rFonts w:asciiTheme="minorBidi" w:hAnsiTheme="minorBidi"/>
          <w:b/>
          <w:bCs/>
          <w:color w:val="000000"/>
          <w:sz w:val="24"/>
          <w:szCs w:val="24"/>
          <w:rtl/>
        </w:rPr>
        <w:t>الشركة</w:t>
      </w:r>
      <w:r w:rsidR="00307238" w:rsidRPr="0064352A">
        <w:rPr>
          <w:rFonts w:asciiTheme="minorBidi" w:hAnsiTheme="minorBidi"/>
          <w:b/>
          <w:bCs/>
          <w:color w:val="000000"/>
          <w:sz w:val="24"/>
          <w:szCs w:val="24"/>
        </w:rPr>
        <w:t xml:space="preserve"> </w:t>
      </w:r>
      <w:r w:rsidR="00307238" w:rsidRPr="0064352A">
        <w:rPr>
          <w:rFonts w:asciiTheme="minorBidi" w:hAnsiTheme="minorBidi"/>
          <w:b/>
          <w:bCs/>
          <w:color w:val="000000"/>
          <w:sz w:val="24"/>
          <w:szCs w:val="24"/>
          <w:rtl/>
        </w:rPr>
        <w:t>على</w:t>
      </w:r>
      <w:r w:rsidR="00307238" w:rsidRPr="0064352A">
        <w:rPr>
          <w:rFonts w:asciiTheme="minorBidi" w:hAnsiTheme="minorBidi"/>
          <w:b/>
          <w:bCs/>
          <w:color w:val="000000"/>
          <w:sz w:val="24"/>
          <w:szCs w:val="24"/>
        </w:rPr>
        <w:t xml:space="preserve"> </w:t>
      </w:r>
      <w:r w:rsidR="00307238" w:rsidRPr="0064352A">
        <w:rPr>
          <w:rFonts w:asciiTheme="minorBidi" w:hAnsiTheme="minorBidi"/>
          <w:b/>
          <w:bCs/>
          <w:color w:val="000000"/>
          <w:sz w:val="24"/>
          <w:szCs w:val="24"/>
          <w:rtl/>
        </w:rPr>
        <w:t>الوفاء</w:t>
      </w:r>
      <w:r w:rsidR="00307238" w:rsidRPr="0064352A">
        <w:rPr>
          <w:rFonts w:asciiTheme="minorBidi" w:hAnsiTheme="minorBidi"/>
          <w:b/>
          <w:bCs/>
          <w:color w:val="000000"/>
          <w:sz w:val="24"/>
          <w:szCs w:val="24"/>
        </w:rPr>
        <w:t xml:space="preserve"> </w:t>
      </w:r>
      <w:r w:rsidR="00307238" w:rsidRPr="0064352A">
        <w:rPr>
          <w:rFonts w:asciiTheme="minorBidi" w:hAnsiTheme="minorBidi"/>
          <w:b/>
          <w:bCs/>
          <w:color w:val="000000"/>
          <w:sz w:val="24"/>
          <w:szCs w:val="24"/>
          <w:rtl/>
        </w:rPr>
        <w:t>بالتزاماتها</w:t>
      </w:r>
      <w:r w:rsidR="00307238" w:rsidRPr="0064352A">
        <w:rPr>
          <w:rFonts w:asciiTheme="minorBidi" w:hAnsiTheme="minorBidi"/>
          <w:b/>
          <w:bCs/>
          <w:color w:val="000000"/>
          <w:sz w:val="24"/>
          <w:szCs w:val="24"/>
        </w:rPr>
        <w:t xml:space="preserve"> </w:t>
      </w:r>
      <w:r w:rsidR="00307238" w:rsidRPr="0064352A">
        <w:rPr>
          <w:rFonts w:asciiTheme="minorBidi" w:hAnsiTheme="minorBidi"/>
          <w:b/>
          <w:bCs/>
          <w:color w:val="000000"/>
          <w:sz w:val="24"/>
          <w:szCs w:val="24"/>
          <w:rtl/>
        </w:rPr>
        <w:t>المتداولة</w:t>
      </w:r>
      <w:r w:rsidR="00307238" w:rsidRPr="0064352A">
        <w:rPr>
          <w:rFonts w:asciiTheme="minorBidi" w:hAnsiTheme="minorBidi"/>
          <w:b/>
          <w:bCs/>
          <w:color w:val="000000"/>
          <w:sz w:val="24"/>
          <w:szCs w:val="24"/>
        </w:rPr>
        <w:t xml:space="preserve"> </w:t>
      </w:r>
      <w:r w:rsidR="00307238" w:rsidRPr="0064352A">
        <w:rPr>
          <w:rFonts w:asciiTheme="minorBidi" w:hAnsiTheme="minorBidi"/>
          <w:b/>
          <w:bCs/>
          <w:color w:val="000000"/>
          <w:sz w:val="24"/>
          <w:szCs w:val="24"/>
          <w:rtl/>
        </w:rPr>
        <w:t>من</w:t>
      </w:r>
      <w:r w:rsidR="00307238" w:rsidRPr="0064352A">
        <w:rPr>
          <w:rFonts w:asciiTheme="minorBidi" w:hAnsiTheme="minorBidi"/>
          <w:b/>
          <w:bCs/>
          <w:color w:val="000000"/>
          <w:sz w:val="24"/>
          <w:szCs w:val="24"/>
        </w:rPr>
        <w:t xml:space="preserve"> </w:t>
      </w:r>
      <w:r w:rsidR="00307238" w:rsidRPr="0064352A">
        <w:rPr>
          <w:rFonts w:asciiTheme="minorBidi" w:hAnsiTheme="minorBidi"/>
          <w:b/>
          <w:bCs/>
          <w:color w:val="000000"/>
          <w:sz w:val="24"/>
          <w:szCs w:val="24"/>
          <w:rtl/>
        </w:rPr>
        <w:t>خلال</w:t>
      </w:r>
      <w:r w:rsidR="00307238" w:rsidRPr="0064352A">
        <w:rPr>
          <w:rFonts w:asciiTheme="minorBidi" w:hAnsiTheme="minorBidi"/>
          <w:b/>
          <w:bCs/>
          <w:color w:val="000000"/>
          <w:sz w:val="24"/>
          <w:szCs w:val="24"/>
        </w:rPr>
        <w:t xml:space="preserve"> </w:t>
      </w:r>
      <w:r w:rsidR="00307238" w:rsidRPr="0064352A">
        <w:rPr>
          <w:rFonts w:asciiTheme="minorBidi" w:hAnsiTheme="minorBidi"/>
          <w:b/>
          <w:bCs/>
          <w:color w:val="000000"/>
          <w:sz w:val="24"/>
          <w:szCs w:val="24"/>
          <w:rtl/>
        </w:rPr>
        <w:t>تحويل</w:t>
      </w:r>
      <w:r w:rsidR="00307238" w:rsidRPr="0064352A">
        <w:rPr>
          <w:rFonts w:asciiTheme="minorBidi" w:hAnsiTheme="minorBidi"/>
          <w:b/>
          <w:bCs/>
          <w:color w:val="000000"/>
          <w:sz w:val="24"/>
          <w:szCs w:val="24"/>
        </w:rPr>
        <w:t xml:space="preserve"> </w:t>
      </w:r>
      <w:r w:rsidR="00307238" w:rsidRPr="0064352A">
        <w:rPr>
          <w:rFonts w:asciiTheme="minorBidi" w:hAnsiTheme="minorBidi"/>
          <w:b/>
          <w:bCs/>
          <w:color w:val="000000"/>
          <w:sz w:val="24"/>
          <w:szCs w:val="24"/>
          <w:rtl/>
        </w:rPr>
        <w:t>أصولها المتداولة</w:t>
      </w:r>
      <w:r w:rsidR="00307238" w:rsidRPr="0064352A">
        <w:rPr>
          <w:rFonts w:asciiTheme="minorBidi" w:hAnsiTheme="minorBidi"/>
          <w:b/>
          <w:bCs/>
          <w:color w:val="000000"/>
          <w:sz w:val="24"/>
          <w:szCs w:val="24"/>
        </w:rPr>
        <w:t xml:space="preserve"> </w:t>
      </w:r>
      <w:r w:rsidR="00307238" w:rsidRPr="0064352A">
        <w:rPr>
          <w:rFonts w:asciiTheme="minorBidi" w:hAnsiTheme="minorBidi"/>
          <w:b/>
          <w:bCs/>
          <w:color w:val="000000"/>
          <w:sz w:val="24"/>
          <w:szCs w:val="24"/>
          <w:rtl/>
        </w:rPr>
        <w:t>إلى</w:t>
      </w:r>
      <w:r w:rsidR="00307238" w:rsidRPr="0064352A">
        <w:rPr>
          <w:rFonts w:asciiTheme="minorBidi" w:hAnsiTheme="minorBidi"/>
          <w:b/>
          <w:bCs/>
          <w:color w:val="000000"/>
          <w:sz w:val="24"/>
          <w:szCs w:val="24"/>
        </w:rPr>
        <w:t xml:space="preserve"> </w:t>
      </w:r>
      <w:r w:rsidR="00307238" w:rsidRPr="0064352A">
        <w:rPr>
          <w:rFonts w:asciiTheme="minorBidi" w:hAnsiTheme="minorBidi"/>
          <w:b/>
          <w:bCs/>
          <w:color w:val="000000"/>
          <w:sz w:val="24"/>
          <w:szCs w:val="24"/>
          <w:rtl/>
        </w:rPr>
        <w:t>نقدية</w:t>
      </w:r>
    </w:p>
    <w:p w:rsidR="00307238" w:rsidRPr="0064352A" w:rsidRDefault="00307238" w:rsidP="00307238">
      <w:pPr>
        <w:autoSpaceDE w:val="0"/>
        <w:autoSpaceDN w:val="0"/>
        <w:adjustRightInd w:val="0"/>
        <w:spacing w:after="0" w:line="240" w:lineRule="auto"/>
        <w:rPr>
          <w:rFonts w:asciiTheme="minorBidi" w:hAnsiTheme="minorBidi"/>
          <w:b/>
          <w:bCs/>
          <w:color w:val="000000"/>
          <w:sz w:val="24"/>
          <w:szCs w:val="24"/>
          <w:rtl/>
        </w:rPr>
      </w:pPr>
    </w:p>
    <w:p w:rsidR="00307238" w:rsidRPr="0064352A" w:rsidRDefault="00C519D8" w:rsidP="00307238">
      <w:pPr>
        <w:autoSpaceDE w:val="0"/>
        <w:autoSpaceDN w:val="0"/>
        <w:adjustRightInd w:val="0"/>
        <w:spacing w:after="0" w:line="240" w:lineRule="auto"/>
        <w:rPr>
          <w:rFonts w:asciiTheme="minorBidi" w:hAnsiTheme="minorBidi"/>
          <w:b/>
          <w:bCs/>
          <w:color w:val="000000"/>
          <w:sz w:val="24"/>
          <w:szCs w:val="24"/>
          <w:rtl/>
        </w:rPr>
      </w:pPr>
      <w:r>
        <w:rPr>
          <w:rFonts w:asciiTheme="minorBidi" w:hAnsiTheme="minorBidi"/>
          <w:b/>
          <w:bCs/>
          <w:noProof/>
          <w:color w:val="000000"/>
          <w:sz w:val="24"/>
          <w:szCs w:val="24"/>
          <w:rtl/>
        </w:rPr>
        <mc:AlternateContent>
          <mc:Choice Requires="wps">
            <w:drawing>
              <wp:anchor distT="0" distB="0" distL="114300" distR="114300" simplePos="0" relativeHeight="251736064" behindDoc="0" locked="0" layoutInCell="1" allowOverlap="1">
                <wp:simplePos x="0" y="0"/>
                <wp:positionH relativeFrom="column">
                  <wp:posOffset>4601845</wp:posOffset>
                </wp:positionH>
                <wp:positionV relativeFrom="paragraph">
                  <wp:posOffset>73025</wp:posOffset>
                </wp:positionV>
                <wp:extent cx="1208405" cy="0"/>
                <wp:effectExtent l="10795" t="8255" r="9525" b="10795"/>
                <wp:wrapNone/>
                <wp:docPr id="227"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8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A64D46" id="AutoShape 74" o:spid="_x0000_s1026" type="#_x0000_t32" style="position:absolute;left:0;text-align:left;margin-left:362.35pt;margin-top:5.75pt;width:95.15pt;height: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1/+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"/>
            </w:pict>
          </mc:Fallback>
        </mc:AlternateContent>
      </w:r>
      <w:r w:rsidR="00307238" w:rsidRPr="0064352A">
        <w:rPr>
          <w:rFonts w:asciiTheme="minorBidi" w:hAnsiTheme="minorBidi"/>
          <w:b/>
          <w:bCs/>
          <w:color w:val="000000"/>
          <w:sz w:val="24"/>
          <w:szCs w:val="24"/>
          <w:rtl/>
        </w:rPr>
        <w:t xml:space="preserve">نسبة التداول = </w:t>
      </w:r>
    </w:p>
    <w:p w:rsidR="00307238" w:rsidRPr="0064352A" w:rsidRDefault="00307238" w:rsidP="00307238">
      <w:pPr>
        <w:autoSpaceDE w:val="0"/>
        <w:autoSpaceDN w:val="0"/>
        <w:adjustRightInd w:val="0"/>
        <w:spacing w:after="0" w:line="240" w:lineRule="auto"/>
        <w:rPr>
          <w:rFonts w:asciiTheme="minorBidi" w:hAnsiTheme="minorBidi"/>
          <w:b/>
          <w:bCs/>
          <w:color w:val="000000"/>
          <w:sz w:val="24"/>
          <w:szCs w:val="24"/>
          <w:rtl/>
        </w:rPr>
      </w:pPr>
    </w:p>
    <w:p w:rsidR="00307238" w:rsidRPr="0064352A" w:rsidRDefault="00307238" w:rsidP="00C108B1">
      <w:pPr>
        <w:pStyle w:val="ListParagraph"/>
        <w:numPr>
          <w:ilvl w:val="0"/>
          <w:numId w:val="84"/>
        </w:numPr>
        <w:autoSpaceDE w:val="0"/>
        <w:autoSpaceDN w:val="0"/>
        <w:adjustRightInd w:val="0"/>
        <w:spacing w:after="0" w:line="240" w:lineRule="auto"/>
        <w:rPr>
          <w:rFonts w:asciiTheme="minorBidi" w:hAnsiTheme="minorBidi"/>
          <w:b/>
          <w:bCs/>
          <w:color w:val="000000"/>
          <w:sz w:val="24"/>
          <w:szCs w:val="24"/>
        </w:rPr>
      </w:pPr>
      <w:r w:rsidRPr="0064352A">
        <w:rPr>
          <w:rFonts w:asciiTheme="minorBidi" w:hAnsiTheme="minorBidi"/>
          <w:b/>
          <w:bCs/>
          <w:color w:val="000000"/>
          <w:sz w:val="24"/>
          <w:szCs w:val="24"/>
          <w:rtl/>
        </w:rPr>
        <w:t>نسبة التداول السريع</w:t>
      </w:r>
    </w:p>
    <w:p w:rsidR="00307238" w:rsidRPr="0064352A" w:rsidRDefault="00C519D8" w:rsidP="00307238">
      <w:pPr>
        <w:autoSpaceDE w:val="0"/>
        <w:autoSpaceDN w:val="0"/>
        <w:adjustRightInd w:val="0"/>
        <w:spacing w:after="0" w:line="240" w:lineRule="auto"/>
        <w:rPr>
          <w:rFonts w:asciiTheme="minorBidi" w:hAnsiTheme="minorBidi"/>
          <w:b/>
          <w:bCs/>
          <w:color w:val="000000"/>
          <w:sz w:val="24"/>
          <w:szCs w:val="24"/>
          <w:rtl/>
        </w:rPr>
      </w:pPr>
      <w:r>
        <w:rPr>
          <w:rFonts w:asciiTheme="minorBidi" w:hAnsiTheme="minorBidi"/>
          <w:b/>
          <w:bCs/>
          <w:noProof/>
          <w:sz w:val="24"/>
          <w:szCs w:val="24"/>
          <w:rtl/>
        </w:rPr>
        <mc:AlternateContent>
          <mc:Choice Requires="wps">
            <w:drawing>
              <wp:anchor distT="0" distB="0" distL="114300" distR="114300" simplePos="0" relativeHeight="251737088" behindDoc="0" locked="0" layoutInCell="1" allowOverlap="1">
                <wp:simplePos x="0" y="0"/>
                <wp:positionH relativeFrom="column">
                  <wp:posOffset>2672080</wp:posOffset>
                </wp:positionH>
                <wp:positionV relativeFrom="paragraph">
                  <wp:posOffset>26035</wp:posOffset>
                </wp:positionV>
                <wp:extent cx="2837180" cy="532765"/>
                <wp:effectExtent l="0" t="1270" r="0" b="0"/>
                <wp:wrapNone/>
                <wp:docPr id="226"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180" cy="53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D50" w:rsidRDefault="00DB3D50" w:rsidP="00307238">
                            <w:pPr>
                              <w:spacing w:after="0" w:line="240" w:lineRule="auto"/>
                              <w:jc w:val="center"/>
                              <w:rPr>
                                <w:rFonts w:ascii="Tahoma" w:hAnsi="Tahoma" w:cs="Tahoma"/>
                                <w:sz w:val="18"/>
                                <w:szCs w:val="18"/>
                                <w:rtl/>
                              </w:rPr>
                            </w:pPr>
                            <w:r>
                              <w:rPr>
                                <w:rFonts w:ascii="Tahoma" w:hAnsi="Tahoma" w:cs="Tahoma" w:hint="cs"/>
                                <w:sz w:val="18"/>
                                <w:szCs w:val="18"/>
                                <w:rtl/>
                              </w:rPr>
                              <w:t xml:space="preserve">الأصول المتداولة </w:t>
                            </w:r>
                            <w:r>
                              <w:rPr>
                                <w:rFonts w:ascii="Tahoma" w:hAnsi="Tahoma" w:cs="Tahoma"/>
                                <w:sz w:val="18"/>
                                <w:szCs w:val="18"/>
                                <w:rtl/>
                              </w:rPr>
                              <w:t>–</w:t>
                            </w:r>
                            <w:r>
                              <w:rPr>
                                <w:rFonts w:ascii="Tahoma" w:hAnsi="Tahoma" w:cs="Tahoma" w:hint="cs"/>
                                <w:sz w:val="18"/>
                                <w:szCs w:val="18"/>
                                <w:rtl/>
                              </w:rPr>
                              <w:t xml:space="preserve"> ( المخزون + الموردون دفعات مقدمة )</w:t>
                            </w:r>
                          </w:p>
                          <w:p w:rsidR="00DB3D50" w:rsidRDefault="00DB3D50" w:rsidP="00307238">
                            <w:pPr>
                              <w:spacing w:after="0" w:line="240" w:lineRule="auto"/>
                              <w:jc w:val="center"/>
                              <w:rPr>
                                <w:rFonts w:ascii="Tahoma" w:hAnsi="Tahoma" w:cs="Tahoma"/>
                                <w:sz w:val="18"/>
                                <w:szCs w:val="18"/>
                                <w:rtl/>
                              </w:rPr>
                            </w:pPr>
                          </w:p>
                          <w:p w:rsidR="00DB3D50" w:rsidRPr="006728CB" w:rsidRDefault="00DB3D50" w:rsidP="00307238">
                            <w:pPr>
                              <w:spacing w:after="0" w:line="240" w:lineRule="auto"/>
                              <w:jc w:val="center"/>
                              <w:rPr>
                                <w:rFonts w:ascii="Tahoma" w:hAnsi="Tahoma" w:cs="Tahoma"/>
                                <w:sz w:val="18"/>
                                <w:szCs w:val="18"/>
                              </w:rPr>
                            </w:pPr>
                            <w:r>
                              <w:rPr>
                                <w:rFonts w:ascii="Tahoma" w:hAnsi="Tahoma" w:cs="Tahoma" w:hint="cs"/>
                                <w:sz w:val="18"/>
                                <w:szCs w:val="18"/>
                                <w:rtl/>
                              </w:rPr>
                              <w:t xml:space="preserve">الالتزامات المتداولة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95" type="#_x0000_t202" style="position:absolute;left:0;text-align:left;margin-left:210.4pt;margin-top:2.05pt;width:223.4pt;height:41.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" filled="f" stroked="f">
                <v:textbox>
                  <w:txbxContent>
                    <w:p w:rsidR="00DB3D50" w:rsidRDefault="00DB3D50" w:rsidP="00307238">
                      <w:pPr>
                        <w:spacing w:after="0" w:line="240" w:lineRule="auto"/>
                        <w:jc w:val="center"/>
                        <w:rPr>
                          <w:rFonts w:ascii="Tahoma" w:hAnsi="Tahoma" w:cs="Tahoma"/>
                          <w:sz w:val="18"/>
                          <w:szCs w:val="18"/>
                          <w:rtl/>
                        </w:rPr>
                      </w:pPr>
                      <w:r>
                        <w:rPr>
                          <w:rFonts w:ascii="Tahoma" w:hAnsi="Tahoma" w:cs="Tahoma" w:hint="cs"/>
                          <w:sz w:val="18"/>
                          <w:szCs w:val="18"/>
                          <w:rtl/>
                        </w:rPr>
                        <w:t xml:space="preserve">الأصول المتداولة </w:t>
                      </w:r>
                      <w:r>
                        <w:rPr>
                          <w:rFonts w:ascii="Tahoma" w:hAnsi="Tahoma" w:cs="Tahoma"/>
                          <w:sz w:val="18"/>
                          <w:szCs w:val="18"/>
                          <w:rtl/>
                        </w:rPr>
                        <w:t>–</w:t>
                      </w:r>
                      <w:r>
                        <w:rPr>
                          <w:rFonts w:ascii="Tahoma" w:hAnsi="Tahoma" w:cs="Tahoma" w:hint="cs"/>
                          <w:sz w:val="18"/>
                          <w:szCs w:val="18"/>
                          <w:rtl/>
                        </w:rPr>
                        <w:t xml:space="preserve"> ( المخزون + الموردون دفعات مقدمة )</w:t>
                      </w:r>
                    </w:p>
                    <w:p w:rsidR="00DB3D50" w:rsidRDefault="00DB3D50" w:rsidP="00307238">
                      <w:pPr>
                        <w:spacing w:after="0" w:line="240" w:lineRule="auto"/>
                        <w:jc w:val="center"/>
                        <w:rPr>
                          <w:rFonts w:ascii="Tahoma" w:hAnsi="Tahoma" w:cs="Tahoma"/>
                          <w:sz w:val="18"/>
                          <w:szCs w:val="18"/>
                          <w:rtl/>
                        </w:rPr>
                      </w:pPr>
                    </w:p>
                    <w:p w:rsidR="00DB3D50" w:rsidRPr="006728CB" w:rsidRDefault="00DB3D50" w:rsidP="00307238">
                      <w:pPr>
                        <w:spacing w:after="0" w:line="240" w:lineRule="auto"/>
                        <w:jc w:val="center"/>
                        <w:rPr>
                          <w:rFonts w:ascii="Tahoma" w:hAnsi="Tahoma" w:cs="Tahoma"/>
                          <w:sz w:val="18"/>
                          <w:szCs w:val="18"/>
                        </w:rPr>
                      </w:pPr>
                      <w:r>
                        <w:rPr>
                          <w:rFonts w:ascii="Tahoma" w:hAnsi="Tahoma" w:cs="Tahoma" w:hint="cs"/>
                          <w:sz w:val="18"/>
                          <w:szCs w:val="18"/>
                          <w:rtl/>
                        </w:rPr>
                        <w:t xml:space="preserve">الالتزامات المتداولة </w:t>
                      </w:r>
                    </w:p>
                  </w:txbxContent>
                </v:textbox>
              </v:shape>
            </w:pict>
          </mc:Fallback>
        </mc:AlternateContent>
      </w:r>
    </w:p>
    <w:p w:rsidR="00307238" w:rsidRPr="0064352A" w:rsidRDefault="00C519D8" w:rsidP="00307238">
      <w:pPr>
        <w:autoSpaceDE w:val="0"/>
        <w:autoSpaceDN w:val="0"/>
        <w:adjustRightInd w:val="0"/>
        <w:spacing w:after="0" w:line="240" w:lineRule="auto"/>
        <w:rPr>
          <w:rFonts w:asciiTheme="minorBidi" w:hAnsiTheme="minorBidi"/>
          <w:b/>
          <w:bCs/>
          <w:color w:val="000000"/>
          <w:sz w:val="24"/>
          <w:szCs w:val="24"/>
          <w:rtl/>
        </w:rPr>
      </w:pPr>
      <w:r>
        <w:rPr>
          <w:rFonts w:asciiTheme="minorBidi" w:hAnsiTheme="minorBidi"/>
          <w:b/>
          <w:bCs/>
          <w:noProof/>
          <w:color w:val="000000"/>
          <w:sz w:val="24"/>
          <w:szCs w:val="24"/>
          <w:rtl/>
        </w:rPr>
        <mc:AlternateContent>
          <mc:Choice Requires="wps">
            <w:drawing>
              <wp:anchor distT="0" distB="0" distL="114300" distR="114300" simplePos="0" relativeHeight="251738112" behindDoc="0" locked="0" layoutInCell="1" allowOverlap="1">
                <wp:simplePos x="0" y="0"/>
                <wp:positionH relativeFrom="column">
                  <wp:posOffset>2689225</wp:posOffset>
                </wp:positionH>
                <wp:positionV relativeFrom="paragraph">
                  <wp:posOffset>81915</wp:posOffset>
                </wp:positionV>
                <wp:extent cx="2721610" cy="0"/>
                <wp:effectExtent l="12700" t="13335" r="8890" b="5715"/>
                <wp:wrapNone/>
                <wp:docPr id="225"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16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6506C2" id="AutoShape 76" o:spid="_x0000_s1026" type="#_x0000_t32" style="position:absolute;left:0;text-align:left;margin-left:211.75pt;margin-top:6.45pt;width:214.3pt;height: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"/>
            </w:pict>
          </mc:Fallback>
        </mc:AlternateContent>
      </w:r>
      <w:r w:rsidR="00307238" w:rsidRPr="0064352A">
        <w:rPr>
          <w:rFonts w:asciiTheme="minorBidi" w:hAnsiTheme="minorBidi"/>
          <w:b/>
          <w:bCs/>
          <w:color w:val="000000"/>
          <w:sz w:val="24"/>
          <w:szCs w:val="24"/>
          <w:rtl/>
        </w:rPr>
        <w:t xml:space="preserve">نسبة التداول السريع = </w:t>
      </w:r>
    </w:p>
    <w:p w:rsidR="00307238" w:rsidRPr="0064352A" w:rsidRDefault="00307238" w:rsidP="00307238">
      <w:pPr>
        <w:autoSpaceDE w:val="0"/>
        <w:autoSpaceDN w:val="0"/>
        <w:adjustRightInd w:val="0"/>
        <w:spacing w:after="0" w:line="240" w:lineRule="auto"/>
        <w:rPr>
          <w:rFonts w:asciiTheme="minorBidi" w:hAnsiTheme="minorBidi"/>
          <w:b/>
          <w:bCs/>
          <w:color w:val="000000"/>
          <w:sz w:val="24"/>
          <w:szCs w:val="24"/>
          <w:rtl/>
        </w:rPr>
      </w:pPr>
    </w:p>
    <w:p w:rsidR="00307238" w:rsidRPr="0064352A" w:rsidRDefault="00307238" w:rsidP="00C108B1">
      <w:pPr>
        <w:pStyle w:val="ListParagraph"/>
        <w:numPr>
          <w:ilvl w:val="0"/>
          <w:numId w:val="84"/>
        </w:numPr>
        <w:autoSpaceDE w:val="0"/>
        <w:autoSpaceDN w:val="0"/>
        <w:adjustRightInd w:val="0"/>
        <w:spacing w:after="0" w:line="240" w:lineRule="auto"/>
        <w:rPr>
          <w:rFonts w:asciiTheme="minorBidi" w:hAnsiTheme="minorBidi"/>
          <w:b/>
          <w:bCs/>
          <w:sz w:val="24"/>
          <w:szCs w:val="24"/>
        </w:rPr>
      </w:pPr>
      <w:r w:rsidRPr="0064352A">
        <w:rPr>
          <w:rFonts w:asciiTheme="minorBidi" w:hAnsiTheme="minorBidi"/>
          <w:b/>
          <w:bCs/>
          <w:sz w:val="24"/>
          <w:szCs w:val="24"/>
          <w:rtl/>
        </w:rPr>
        <w:t>نسبة</w:t>
      </w:r>
      <w:r w:rsidRPr="0064352A">
        <w:rPr>
          <w:rFonts w:asciiTheme="minorBidi" w:hAnsiTheme="minorBidi"/>
          <w:b/>
          <w:bCs/>
          <w:sz w:val="24"/>
          <w:szCs w:val="24"/>
        </w:rPr>
        <w:t xml:space="preserve"> </w:t>
      </w:r>
      <w:r w:rsidRPr="0064352A">
        <w:rPr>
          <w:rFonts w:asciiTheme="minorBidi" w:hAnsiTheme="minorBidi"/>
          <w:b/>
          <w:bCs/>
          <w:sz w:val="24"/>
          <w:szCs w:val="24"/>
          <w:rtl/>
        </w:rPr>
        <w:t>النقدية</w:t>
      </w:r>
    </w:p>
    <w:p w:rsidR="00307238" w:rsidRPr="0064352A" w:rsidRDefault="00307238" w:rsidP="00307238">
      <w:pPr>
        <w:autoSpaceDE w:val="0"/>
        <w:autoSpaceDN w:val="0"/>
        <w:adjustRightInd w:val="0"/>
        <w:spacing w:after="0" w:line="240" w:lineRule="auto"/>
        <w:rPr>
          <w:rFonts w:asciiTheme="minorBidi" w:hAnsiTheme="minorBidi"/>
          <w:b/>
          <w:bCs/>
          <w:color w:val="000000"/>
          <w:sz w:val="24"/>
          <w:szCs w:val="24"/>
          <w:rtl/>
        </w:rPr>
      </w:pPr>
      <w:r w:rsidRPr="0064352A">
        <w:rPr>
          <w:rFonts w:asciiTheme="minorBidi" w:hAnsiTheme="minorBidi"/>
          <w:b/>
          <w:bCs/>
          <w:color w:val="000000"/>
          <w:sz w:val="24"/>
          <w:szCs w:val="24"/>
          <w:rtl/>
        </w:rPr>
        <w:t>تقيس</w:t>
      </w:r>
      <w:r w:rsidRPr="0064352A">
        <w:rPr>
          <w:rFonts w:asciiTheme="minorBidi" w:hAnsiTheme="minorBidi"/>
          <w:b/>
          <w:bCs/>
          <w:color w:val="000000"/>
          <w:sz w:val="24"/>
          <w:szCs w:val="24"/>
        </w:rPr>
        <w:t xml:space="preserve"> </w:t>
      </w:r>
      <w:r w:rsidRPr="0064352A">
        <w:rPr>
          <w:rFonts w:asciiTheme="minorBidi" w:hAnsiTheme="minorBidi"/>
          <w:b/>
          <w:bCs/>
          <w:color w:val="000000"/>
          <w:sz w:val="24"/>
          <w:szCs w:val="24"/>
          <w:rtl/>
        </w:rPr>
        <w:t>قدرة</w:t>
      </w:r>
      <w:r w:rsidRPr="0064352A">
        <w:rPr>
          <w:rFonts w:asciiTheme="minorBidi" w:hAnsiTheme="minorBidi"/>
          <w:b/>
          <w:bCs/>
          <w:color w:val="000000"/>
          <w:sz w:val="24"/>
          <w:szCs w:val="24"/>
        </w:rPr>
        <w:t xml:space="preserve"> </w:t>
      </w:r>
      <w:r w:rsidRPr="0064352A">
        <w:rPr>
          <w:rFonts w:asciiTheme="minorBidi" w:hAnsiTheme="minorBidi"/>
          <w:b/>
          <w:bCs/>
          <w:color w:val="000000"/>
          <w:sz w:val="24"/>
          <w:szCs w:val="24"/>
          <w:rtl/>
        </w:rPr>
        <w:t>الشركة</w:t>
      </w:r>
      <w:r w:rsidRPr="0064352A">
        <w:rPr>
          <w:rFonts w:asciiTheme="minorBidi" w:hAnsiTheme="minorBidi"/>
          <w:b/>
          <w:bCs/>
          <w:color w:val="000000"/>
          <w:sz w:val="24"/>
          <w:szCs w:val="24"/>
        </w:rPr>
        <w:t xml:space="preserve"> </w:t>
      </w:r>
      <w:r w:rsidRPr="0064352A">
        <w:rPr>
          <w:rFonts w:asciiTheme="minorBidi" w:hAnsiTheme="minorBidi"/>
          <w:b/>
          <w:bCs/>
          <w:color w:val="000000"/>
          <w:sz w:val="24"/>
          <w:szCs w:val="24"/>
          <w:rtl/>
        </w:rPr>
        <w:t>الفورية</w:t>
      </w:r>
      <w:r w:rsidRPr="0064352A">
        <w:rPr>
          <w:rFonts w:asciiTheme="minorBidi" w:hAnsiTheme="minorBidi"/>
          <w:b/>
          <w:bCs/>
          <w:color w:val="000000"/>
          <w:sz w:val="24"/>
          <w:szCs w:val="24"/>
        </w:rPr>
        <w:t xml:space="preserve"> </w:t>
      </w:r>
      <w:r w:rsidRPr="0064352A">
        <w:rPr>
          <w:rFonts w:asciiTheme="minorBidi" w:hAnsiTheme="minorBidi"/>
          <w:b/>
          <w:bCs/>
          <w:color w:val="000000"/>
          <w:sz w:val="24"/>
          <w:szCs w:val="24"/>
          <w:rtl/>
        </w:rPr>
        <w:t>على</w:t>
      </w:r>
      <w:r w:rsidRPr="0064352A">
        <w:rPr>
          <w:rFonts w:asciiTheme="minorBidi" w:hAnsiTheme="minorBidi"/>
          <w:b/>
          <w:bCs/>
          <w:color w:val="000000"/>
          <w:sz w:val="24"/>
          <w:szCs w:val="24"/>
        </w:rPr>
        <w:t xml:space="preserve"> </w:t>
      </w:r>
      <w:r w:rsidRPr="0064352A">
        <w:rPr>
          <w:rFonts w:asciiTheme="minorBidi" w:hAnsiTheme="minorBidi"/>
          <w:b/>
          <w:bCs/>
          <w:color w:val="000000"/>
          <w:sz w:val="24"/>
          <w:szCs w:val="24"/>
          <w:rtl/>
        </w:rPr>
        <w:t>سداد</w:t>
      </w:r>
      <w:r w:rsidRPr="0064352A">
        <w:rPr>
          <w:rFonts w:asciiTheme="minorBidi" w:hAnsiTheme="minorBidi"/>
          <w:b/>
          <w:bCs/>
          <w:color w:val="000000"/>
          <w:sz w:val="24"/>
          <w:szCs w:val="24"/>
        </w:rPr>
        <w:t xml:space="preserve"> </w:t>
      </w:r>
      <w:r w:rsidRPr="0064352A">
        <w:rPr>
          <w:rFonts w:asciiTheme="minorBidi" w:hAnsiTheme="minorBidi"/>
          <w:b/>
          <w:bCs/>
          <w:color w:val="000000"/>
          <w:sz w:val="24"/>
          <w:szCs w:val="24"/>
          <w:rtl/>
        </w:rPr>
        <w:t>التزاماتها</w:t>
      </w:r>
      <w:r w:rsidRPr="0064352A">
        <w:rPr>
          <w:rFonts w:asciiTheme="minorBidi" w:hAnsiTheme="minorBidi"/>
          <w:b/>
          <w:bCs/>
          <w:color w:val="000000"/>
          <w:sz w:val="24"/>
          <w:szCs w:val="24"/>
        </w:rPr>
        <w:t xml:space="preserve"> </w:t>
      </w:r>
      <w:r w:rsidRPr="0064352A">
        <w:rPr>
          <w:rFonts w:asciiTheme="minorBidi" w:hAnsiTheme="minorBidi"/>
          <w:b/>
          <w:bCs/>
          <w:color w:val="000000"/>
          <w:sz w:val="24"/>
          <w:szCs w:val="24"/>
          <w:rtl/>
        </w:rPr>
        <w:t>المتداولة</w:t>
      </w:r>
    </w:p>
    <w:p w:rsidR="00307238" w:rsidRPr="0064352A" w:rsidRDefault="00C519D8" w:rsidP="00307238">
      <w:pPr>
        <w:autoSpaceDE w:val="0"/>
        <w:autoSpaceDN w:val="0"/>
        <w:adjustRightInd w:val="0"/>
        <w:spacing w:after="0" w:line="240" w:lineRule="auto"/>
        <w:rPr>
          <w:rFonts w:asciiTheme="minorBidi" w:hAnsiTheme="minorBidi"/>
          <w:b/>
          <w:bCs/>
          <w:color w:val="000000"/>
          <w:sz w:val="24"/>
          <w:szCs w:val="24"/>
          <w:rtl/>
        </w:rPr>
      </w:pPr>
      <w:r>
        <w:rPr>
          <w:rFonts w:asciiTheme="minorBidi" w:hAnsiTheme="minorBidi"/>
          <w:b/>
          <w:bCs/>
          <w:noProof/>
          <w:color w:val="000000"/>
          <w:sz w:val="24"/>
          <w:szCs w:val="24"/>
          <w:rtl/>
        </w:rPr>
        <mc:AlternateContent>
          <mc:Choice Requires="wps">
            <w:drawing>
              <wp:anchor distT="0" distB="0" distL="114300" distR="114300" simplePos="0" relativeHeight="251739136" behindDoc="0" locked="0" layoutInCell="1" allowOverlap="1">
                <wp:simplePos x="0" y="0"/>
                <wp:positionH relativeFrom="column">
                  <wp:posOffset>4304030</wp:posOffset>
                </wp:positionH>
                <wp:positionV relativeFrom="paragraph">
                  <wp:posOffset>635</wp:posOffset>
                </wp:positionV>
                <wp:extent cx="1621790" cy="532765"/>
                <wp:effectExtent l="0" t="4445" r="0" b="0"/>
                <wp:wrapNone/>
                <wp:docPr id="22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790" cy="53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D50" w:rsidRDefault="00DB3D50" w:rsidP="00307238">
                            <w:pPr>
                              <w:spacing w:after="0" w:line="240" w:lineRule="auto"/>
                              <w:jc w:val="center"/>
                              <w:rPr>
                                <w:rFonts w:ascii="Tahoma" w:hAnsi="Tahoma" w:cs="Tahoma"/>
                                <w:sz w:val="18"/>
                                <w:szCs w:val="18"/>
                                <w:rtl/>
                              </w:rPr>
                            </w:pPr>
                            <w:r>
                              <w:rPr>
                                <w:rFonts w:ascii="Tahoma" w:hAnsi="Tahoma" w:cs="Tahoma" w:hint="cs"/>
                                <w:sz w:val="18"/>
                                <w:szCs w:val="18"/>
                                <w:rtl/>
                              </w:rPr>
                              <w:t xml:space="preserve">النقدية + الاستثمارات المؤقتة </w:t>
                            </w:r>
                          </w:p>
                          <w:p w:rsidR="00DB3D50" w:rsidRDefault="00DB3D50" w:rsidP="00307238">
                            <w:pPr>
                              <w:spacing w:after="0" w:line="240" w:lineRule="auto"/>
                              <w:jc w:val="center"/>
                              <w:rPr>
                                <w:rFonts w:ascii="Tahoma" w:hAnsi="Tahoma" w:cs="Tahoma"/>
                                <w:sz w:val="18"/>
                                <w:szCs w:val="18"/>
                                <w:rtl/>
                              </w:rPr>
                            </w:pPr>
                          </w:p>
                          <w:p w:rsidR="00DB3D50" w:rsidRPr="006728CB" w:rsidRDefault="00DB3D50" w:rsidP="00307238">
                            <w:pPr>
                              <w:spacing w:after="0" w:line="240" w:lineRule="auto"/>
                              <w:jc w:val="center"/>
                              <w:rPr>
                                <w:rFonts w:ascii="Tahoma" w:hAnsi="Tahoma" w:cs="Tahoma"/>
                                <w:sz w:val="18"/>
                                <w:szCs w:val="18"/>
                              </w:rPr>
                            </w:pPr>
                            <w:r>
                              <w:rPr>
                                <w:rFonts w:ascii="Tahoma" w:hAnsi="Tahoma" w:cs="Tahoma" w:hint="cs"/>
                                <w:sz w:val="18"/>
                                <w:szCs w:val="18"/>
                                <w:rtl/>
                              </w:rPr>
                              <w:t xml:space="preserve">الالتزامات المتداولة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96" type="#_x0000_t202" style="position:absolute;left:0;text-align:left;margin-left:338.9pt;margin-top:.05pt;width:127.7pt;height:41.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sDvugIAAMQ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" filled="f" stroked="f">
                <v:textbox>
                  <w:txbxContent>
                    <w:p w:rsidR="00DB3D50" w:rsidRDefault="00DB3D50" w:rsidP="00307238">
                      <w:pPr>
                        <w:spacing w:after="0" w:line="240" w:lineRule="auto"/>
                        <w:jc w:val="center"/>
                        <w:rPr>
                          <w:rFonts w:ascii="Tahoma" w:hAnsi="Tahoma" w:cs="Tahoma"/>
                          <w:sz w:val="18"/>
                          <w:szCs w:val="18"/>
                          <w:rtl/>
                        </w:rPr>
                      </w:pPr>
                      <w:r>
                        <w:rPr>
                          <w:rFonts w:ascii="Tahoma" w:hAnsi="Tahoma" w:cs="Tahoma" w:hint="cs"/>
                          <w:sz w:val="18"/>
                          <w:szCs w:val="18"/>
                          <w:rtl/>
                        </w:rPr>
                        <w:t xml:space="preserve">النقدية + الاستثمارات المؤقتة </w:t>
                      </w:r>
                    </w:p>
                    <w:p w:rsidR="00DB3D50" w:rsidRDefault="00DB3D50" w:rsidP="00307238">
                      <w:pPr>
                        <w:spacing w:after="0" w:line="240" w:lineRule="auto"/>
                        <w:jc w:val="center"/>
                        <w:rPr>
                          <w:rFonts w:ascii="Tahoma" w:hAnsi="Tahoma" w:cs="Tahoma"/>
                          <w:sz w:val="18"/>
                          <w:szCs w:val="18"/>
                          <w:rtl/>
                        </w:rPr>
                      </w:pPr>
                    </w:p>
                    <w:p w:rsidR="00DB3D50" w:rsidRPr="006728CB" w:rsidRDefault="00DB3D50" w:rsidP="00307238">
                      <w:pPr>
                        <w:spacing w:after="0" w:line="240" w:lineRule="auto"/>
                        <w:jc w:val="center"/>
                        <w:rPr>
                          <w:rFonts w:ascii="Tahoma" w:hAnsi="Tahoma" w:cs="Tahoma"/>
                          <w:sz w:val="18"/>
                          <w:szCs w:val="18"/>
                        </w:rPr>
                      </w:pPr>
                      <w:r>
                        <w:rPr>
                          <w:rFonts w:ascii="Tahoma" w:hAnsi="Tahoma" w:cs="Tahoma" w:hint="cs"/>
                          <w:sz w:val="18"/>
                          <w:szCs w:val="18"/>
                          <w:rtl/>
                        </w:rPr>
                        <w:t xml:space="preserve">الالتزامات المتداولة </w:t>
                      </w:r>
                    </w:p>
                  </w:txbxContent>
                </v:textbox>
              </v:shape>
            </w:pict>
          </mc:Fallback>
        </mc:AlternateContent>
      </w:r>
    </w:p>
    <w:p w:rsidR="00307238" w:rsidRPr="0064352A" w:rsidRDefault="00C519D8" w:rsidP="00307238">
      <w:pPr>
        <w:autoSpaceDE w:val="0"/>
        <w:autoSpaceDN w:val="0"/>
        <w:adjustRightInd w:val="0"/>
        <w:spacing w:after="0" w:line="240" w:lineRule="auto"/>
        <w:rPr>
          <w:rFonts w:asciiTheme="minorBidi" w:hAnsiTheme="minorBidi"/>
          <w:b/>
          <w:bCs/>
          <w:color w:val="000000"/>
          <w:sz w:val="24"/>
          <w:szCs w:val="24"/>
          <w:rtl/>
        </w:rPr>
      </w:pPr>
      <w:r>
        <w:rPr>
          <w:rFonts w:asciiTheme="minorBidi" w:hAnsiTheme="minorBidi"/>
          <w:b/>
          <w:bCs/>
          <w:noProof/>
          <w:color w:val="000000"/>
          <w:sz w:val="24"/>
          <w:szCs w:val="24"/>
          <w:rtl/>
        </w:rPr>
        <mc:AlternateContent>
          <mc:Choice Requires="wps">
            <w:drawing>
              <wp:anchor distT="0" distB="0" distL="114300" distR="114300" simplePos="0" relativeHeight="251740160" behindDoc="0" locked="0" layoutInCell="1" allowOverlap="1">
                <wp:simplePos x="0" y="0"/>
                <wp:positionH relativeFrom="column">
                  <wp:posOffset>4493895</wp:posOffset>
                </wp:positionH>
                <wp:positionV relativeFrom="paragraph">
                  <wp:posOffset>88900</wp:posOffset>
                </wp:positionV>
                <wp:extent cx="1363345" cy="0"/>
                <wp:effectExtent l="7620" t="10795" r="10160" b="8255"/>
                <wp:wrapNone/>
                <wp:docPr id="223"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33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6A723E" id="AutoShape 78" o:spid="_x0000_s1026" type="#_x0000_t32" style="position:absolute;left:0;text-align:left;margin-left:353.85pt;margin-top:7pt;width:107.35pt;height: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0XMIgIAAD4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"/>
            </w:pict>
          </mc:Fallback>
        </mc:AlternateContent>
      </w:r>
      <w:r w:rsidR="00307238" w:rsidRPr="0064352A">
        <w:rPr>
          <w:rFonts w:asciiTheme="minorBidi" w:hAnsiTheme="minorBidi"/>
          <w:b/>
          <w:bCs/>
          <w:color w:val="000000"/>
          <w:sz w:val="24"/>
          <w:szCs w:val="24"/>
          <w:rtl/>
        </w:rPr>
        <w:t xml:space="preserve">نسبة النقدية = </w:t>
      </w:r>
    </w:p>
    <w:p w:rsidR="007441DF" w:rsidRDefault="007441DF" w:rsidP="00307238">
      <w:pPr>
        <w:autoSpaceDE w:val="0"/>
        <w:autoSpaceDN w:val="0"/>
        <w:adjustRightInd w:val="0"/>
        <w:spacing w:after="0" w:line="240" w:lineRule="auto"/>
        <w:rPr>
          <w:rFonts w:asciiTheme="minorBidi" w:hAnsiTheme="minorBidi"/>
          <w:b/>
          <w:bCs/>
          <w:color w:val="000000"/>
          <w:sz w:val="24"/>
          <w:szCs w:val="24"/>
          <w:rtl/>
        </w:rPr>
      </w:pPr>
    </w:p>
    <w:p w:rsidR="007441DF" w:rsidRDefault="007441DF" w:rsidP="00307238">
      <w:pPr>
        <w:autoSpaceDE w:val="0"/>
        <w:autoSpaceDN w:val="0"/>
        <w:adjustRightInd w:val="0"/>
        <w:spacing w:after="0" w:line="240" w:lineRule="auto"/>
        <w:rPr>
          <w:rFonts w:asciiTheme="minorBidi" w:hAnsiTheme="minorBidi"/>
          <w:b/>
          <w:bCs/>
          <w:color w:val="000000"/>
          <w:sz w:val="24"/>
          <w:szCs w:val="24"/>
          <w:rtl/>
        </w:rPr>
      </w:pPr>
    </w:p>
    <w:p w:rsidR="007441DF" w:rsidRDefault="007441DF" w:rsidP="00307238">
      <w:pPr>
        <w:autoSpaceDE w:val="0"/>
        <w:autoSpaceDN w:val="0"/>
        <w:adjustRightInd w:val="0"/>
        <w:spacing w:after="0" w:line="240" w:lineRule="auto"/>
        <w:rPr>
          <w:rFonts w:asciiTheme="minorBidi" w:hAnsiTheme="minorBidi"/>
          <w:b/>
          <w:bCs/>
          <w:color w:val="000000"/>
          <w:sz w:val="24"/>
          <w:szCs w:val="24"/>
          <w:rtl/>
        </w:rPr>
      </w:pPr>
    </w:p>
    <w:p w:rsidR="007441DF" w:rsidRDefault="007441DF" w:rsidP="00307238">
      <w:pPr>
        <w:autoSpaceDE w:val="0"/>
        <w:autoSpaceDN w:val="0"/>
        <w:adjustRightInd w:val="0"/>
        <w:spacing w:after="0" w:line="240" w:lineRule="auto"/>
        <w:rPr>
          <w:rFonts w:asciiTheme="minorBidi" w:hAnsiTheme="minorBidi"/>
          <w:b/>
          <w:bCs/>
          <w:color w:val="000000"/>
          <w:sz w:val="24"/>
          <w:szCs w:val="24"/>
          <w:rtl/>
        </w:rPr>
      </w:pPr>
    </w:p>
    <w:p w:rsidR="007441DF" w:rsidRDefault="007441DF" w:rsidP="00307238">
      <w:pPr>
        <w:autoSpaceDE w:val="0"/>
        <w:autoSpaceDN w:val="0"/>
        <w:adjustRightInd w:val="0"/>
        <w:spacing w:after="0" w:line="240" w:lineRule="auto"/>
        <w:rPr>
          <w:rFonts w:asciiTheme="minorBidi" w:hAnsiTheme="minorBidi"/>
          <w:b/>
          <w:bCs/>
          <w:color w:val="000000"/>
          <w:sz w:val="24"/>
          <w:szCs w:val="24"/>
          <w:rtl/>
        </w:rPr>
      </w:pPr>
    </w:p>
    <w:p w:rsidR="007441DF" w:rsidRDefault="007441DF" w:rsidP="00307238">
      <w:pPr>
        <w:autoSpaceDE w:val="0"/>
        <w:autoSpaceDN w:val="0"/>
        <w:adjustRightInd w:val="0"/>
        <w:spacing w:after="0" w:line="240" w:lineRule="auto"/>
        <w:rPr>
          <w:rFonts w:asciiTheme="minorBidi" w:hAnsiTheme="minorBidi"/>
          <w:b/>
          <w:bCs/>
          <w:color w:val="000000"/>
          <w:sz w:val="24"/>
          <w:szCs w:val="24"/>
          <w:rtl/>
        </w:rPr>
      </w:pPr>
    </w:p>
    <w:p w:rsidR="00307238" w:rsidRPr="0064352A" w:rsidRDefault="00C519D8" w:rsidP="00307238">
      <w:pPr>
        <w:autoSpaceDE w:val="0"/>
        <w:autoSpaceDN w:val="0"/>
        <w:adjustRightInd w:val="0"/>
        <w:spacing w:after="0" w:line="240" w:lineRule="auto"/>
        <w:rPr>
          <w:rFonts w:asciiTheme="minorBidi" w:hAnsiTheme="minorBidi"/>
          <w:b/>
          <w:bCs/>
          <w:color w:val="000000"/>
          <w:sz w:val="24"/>
          <w:szCs w:val="24"/>
          <w:rtl/>
        </w:rPr>
      </w:pPr>
      <w:r>
        <w:rPr>
          <w:rFonts w:asciiTheme="minorBidi" w:hAnsiTheme="minorBidi"/>
          <w:b/>
          <w:bCs/>
          <w:noProof/>
          <w:color w:val="000000"/>
          <w:sz w:val="24"/>
          <w:szCs w:val="24"/>
          <w:rtl/>
        </w:rPr>
        <w:lastRenderedPageBreak/>
        <mc:AlternateContent>
          <mc:Choice Requires="wps">
            <w:drawing>
              <wp:anchor distT="0" distB="0" distL="114300" distR="114300" simplePos="0" relativeHeight="251844608" behindDoc="0" locked="0" layoutInCell="1" allowOverlap="1">
                <wp:simplePos x="0" y="0"/>
                <wp:positionH relativeFrom="column">
                  <wp:posOffset>333375</wp:posOffset>
                </wp:positionH>
                <wp:positionV relativeFrom="paragraph">
                  <wp:posOffset>143510</wp:posOffset>
                </wp:positionV>
                <wp:extent cx="4662170" cy="1729740"/>
                <wp:effectExtent l="9525" t="12065" r="5080" b="10795"/>
                <wp:wrapNone/>
                <wp:docPr id="22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2170" cy="1729740"/>
                        </a:xfrm>
                        <a:prstGeom prst="rect">
                          <a:avLst/>
                        </a:prstGeom>
                        <a:solidFill>
                          <a:srgbClr val="FFFFFF"/>
                        </a:solidFill>
                        <a:ln w="9525">
                          <a:solidFill>
                            <a:srgbClr val="000000"/>
                          </a:solidFill>
                          <a:miter lim="800000"/>
                          <a:headEnd/>
                          <a:tailEnd/>
                        </a:ln>
                      </wps:spPr>
                      <wps:txbx>
                        <w:txbxContent>
                          <w:p w:rsidR="00DB3D50" w:rsidRPr="006C2A32" w:rsidRDefault="00DB3D50" w:rsidP="00C108B1">
                            <w:pPr>
                              <w:pStyle w:val="ListParagraph"/>
                              <w:numPr>
                                <w:ilvl w:val="0"/>
                                <w:numId w:val="97"/>
                              </w:numPr>
                              <w:spacing w:after="0" w:line="240" w:lineRule="auto"/>
                              <w:ind w:left="615"/>
                              <w:rPr>
                                <w:rFonts w:ascii="Tahoma" w:hAnsi="Tahoma" w:cs="Tahoma"/>
                                <w:b/>
                                <w:bCs/>
                                <w:color w:val="595959" w:themeColor="text1" w:themeTint="A6"/>
                                <w:sz w:val="18"/>
                                <w:szCs w:val="18"/>
                              </w:rPr>
                            </w:pPr>
                            <w:r>
                              <w:rPr>
                                <w:rFonts w:ascii="Tahoma" w:hAnsi="Tahoma" w:cs="Tahoma" w:hint="cs"/>
                                <w:b/>
                                <w:bCs/>
                                <w:color w:val="595959" w:themeColor="text1" w:themeTint="A6"/>
                                <w:sz w:val="18"/>
                                <w:szCs w:val="18"/>
                                <w:rtl/>
                              </w:rPr>
                              <w:t>نسبة التداول</w:t>
                            </w:r>
                            <w:r w:rsidRPr="006C2A32">
                              <w:rPr>
                                <w:rFonts w:ascii="Tahoma" w:hAnsi="Tahoma" w:cs="Tahoma" w:hint="cs"/>
                                <w:b/>
                                <w:bCs/>
                                <w:color w:val="595959" w:themeColor="text1" w:themeTint="A6"/>
                                <w:sz w:val="18"/>
                                <w:szCs w:val="18"/>
                                <w:rtl/>
                              </w:rPr>
                              <w:t xml:space="preserve"> = </w:t>
                            </w:r>
                          </w:p>
                          <w:p w:rsidR="00DB3D50" w:rsidRDefault="00DB3D50" w:rsidP="00307238">
                            <w:pPr>
                              <w:spacing w:after="0" w:line="240" w:lineRule="auto"/>
                              <w:rPr>
                                <w:rFonts w:ascii="Tahoma" w:hAnsi="Tahoma" w:cs="Tahoma"/>
                                <w:color w:val="595959" w:themeColor="text1" w:themeTint="A6"/>
                                <w:sz w:val="18"/>
                                <w:szCs w:val="18"/>
                                <w:rtl/>
                              </w:rPr>
                            </w:pPr>
                            <w:r>
                              <w:rPr>
                                <w:rFonts w:ascii="Tahoma" w:hAnsi="Tahoma" w:cs="Tahoma" w:hint="cs"/>
                                <w:color w:val="595959" w:themeColor="text1" w:themeTint="A6"/>
                                <w:sz w:val="18"/>
                                <w:szCs w:val="18"/>
                                <w:rtl/>
                              </w:rPr>
                              <w:t xml:space="preserve">                                          </w:t>
                            </w:r>
                          </w:p>
                          <w:p w:rsidR="00DB3D50" w:rsidRPr="00725201" w:rsidRDefault="00DB3D50" w:rsidP="00307238">
                            <w:pPr>
                              <w:spacing w:after="0" w:line="240" w:lineRule="auto"/>
                              <w:rPr>
                                <w:rFonts w:ascii="Tahoma" w:eastAsiaTheme="minorEastAsia" w:hAnsi="Tahoma" w:cs="Tahoma"/>
                                <w:color w:val="595959" w:themeColor="text1" w:themeTint="A6"/>
                                <w:rtl/>
                              </w:rPr>
                            </w:pPr>
                            <w:r>
                              <w:rPr>
                                <w:rFonts w:ascii="Tahoma" w:hAnsi="Tahoma" w:cs="Tahoma" w:hint="cs"/>
                                <w:color w:val="595959" w:themeColor="text1" w:themeTint="A6"/>
                                <w:sz w:val="18"/>
                                <w:szCs w:val="18"/>
                                <w:rtl/>
                              </w:rPr>
                              <w:t xml:space="preserve">                         = </w:t>
                            </w:r>
                            <m:oMath>
                              <m:r>
                                <m:rPr>
                                  <m:sty m:val="p"/>
                                </m:rPr>
                                <w:rPr>
                                  <w:rFonts w:ascii="Cambria Math" w:hAnsi="Cambria Math" w:cs="Tahoma"/>
                                  <w:color w:val="595959" w:themeColor="text1" w:themeTint="A6"/>
                                </w:rPr>
                                <m:t xml:space="preserve">   </m:t>
                              </m:r>
                              <m:r>
                                <m:rPr>
                                  <m:sty m:val="p"/>
                                </m:rPr>
                                <w:rPr>
                                  <w:rFonts w:ascii="Cambria Math" w:hAnsi="Cambria Math" w:cs="Tahoma"/>
                                  <w:color w:val="595959" w:themeColor="text1" w:themeTint="A6"/>
                                  <w:rtl/>
                                </w:rPr>
                                <m:t>مرة</m:t>
                              </m:r>
                              <m:r>
                                <m:rPr>
                                  <m:sty m:val="p"/>
                                </m:rPr>
                                <w:rPr>
                                  <w:rFonts w:ascii="Cambria Math" w:hAnsi="Cambria Math" w:cs="Tahoma"/>
                                  <w:color w:val="595959" w:themeColor="text1" w:themeTint="A6"/>
                                </w:rPr>
                                <m:t>2</m:t>
                              </m:r>
                              <m:r>
                                <m:rPr>
                                  <m:sty m:val="p"/>
                                </m:rPr>
                                <w:rPr>
                                  <w:rFonts w:ascii="Cambria Math" w:eastAsiaTheme="minorEastAsia" w:hAnsi="Cambria Math" w:cs="Tahoma"/>
                                  <w:color w:val="595959" w:themeColor="text1" w:themeTint="A6"/>
                                </w:rPr>
                                <m:t>=</m:t>
                              </m:r>
                              <m:f>
                                <m:fPr>
                                  <m:ctrlPr>
                                    <w:rPr>
                                      <w:rFonts w:ascii="Cambria Math" w:hAnsi="Cambria Math" w:cs="Tahoma"/>
                                      <w:color w:val="595959" w:themeColor="text1" w:themeTint="A6"/>
                                    </w:rPr>
                                  </m:ctrlPr>
                                </m:fPr>
                                <m:num>
                                  <m:r>
                                    <m:rPr>
                                      <m:sty m:val="p"/>
                                    </m:rPr>
                                    <w:rPr>
                                      <w:rFonts w:ascii="Cambria Math" w:hAnsi="Cambria Math" w:cs="Tahoma"/>
                                      <w:color w:val="595959" w:themeColor="text1" w:themeTint="A6"/>
                                    </w:rPr>
                                    <m:t>40,000</m:t>
                                  </m:r>
                                </m:num>
                                <m:den>
                                  <m:r>
                                    <m:rPr>
                                      <m:sty m:val="p"/>
                                    </m:rPr>
                                    <w:rPr>
                                      <w:rFonts w:ascii="Cambria Math" w:hAnsi="Cambria Math" w:cs="Tahoma"/>
                                      <w:color w:val="595959" w:themeColor="text1" w:themeTint="A6"/>
                                    </w:rPr>
                                    <m:t>20,000</m:t>
                                  </m:r>
                                </m:den>
                              </m:f>
                            </m:oMath>
                          </w:p>
                          <w:p w:rsidR="00DB3D50" w:rsidRPr="006C2A32" w:rsidRDefault="00DB3D50" w:rsidP="00C108B1">
                            <w:pPr>
                              <w:pStyle w:val="ListParagraph"/>
                              <w:numPr>
                                <w:ilvl w:val="0"/>
                                <w:numId w:val="97"/>
                              </w:numPr>
                              <w:spacing w:after="0" w:line="240" w:lineRule="auto"/>
                              <w:ind w:left="615"/>
                              <w:rPr>
                                <w:rFonts w:ascii="Tahoma" w:hAnsi="Tahoma" w:cs="Tahoma"/>
                                <w:b/>
                                <w:bCs/>
                                <w:color w:val="595959" w:themeColor="text1" w:themeTint="A6"/>
                                <w:sz w:val="18"/>
                                <w:szCs w:val="18"/>
                              </w:rPr>
                            </w:pPr>
                            <w:r>
                              <w:rPr>
                                <w:rFonts w:ascii="Tahoma" w:hAnsi="Tahoma" w:cs="Tahoma" w:hint="cs"/>
                                <w:b/>
                                <w:bCs/>
                                <w:color w:val="595959" w:themeColor="text1" w:themeTint="A6"/>
                                <w:sz w:val="18"/>
                                <w:szCs w:val="18"/>
                                <w:rtl/>
                              </w:rPr>
                              <w:t>نسبة التداول السريع =</w:t>
                            </w:r>
                          </w:p>
                          <w:p w:rsidR="00DB3D50" w:rsidRDefault="00DB3D50" w:rsidP="00307238">
                            <w:pPr>
                              <w:spacing w:after="0" w:line="240" w:lineRule="auto"/>
                              <w:rPr>
                                <w:rFonts w:ascii="Tahoma" w:hAnsi="Tahoma" w:cs="Tahoma"/>
                                <w:color w:val="595959" w:themeColor="text1" w:themeTint="A6"/>
                                <w:sz w:val="18"/>
                                <w:szCs w:val="18"/>
                                <w:rtl/>
                              </w:rPr>
                            </w:pPr>
                          </w:p>
                          <w:p w:rsidR="00DB3D50" w:rsidRDefault="00DB3D50" w:rsidP="00307238">
                            <w:pPr>
                              <w:spacing w:after="0" w:line="240" w:lineRule="auto"/>
                              <w:rPr>
                                <w:rFonts w:ascii="Tahoma" w:hAnsi="Tahoma" w:cs="Tahoma"/>
                                <w:color w:val="595959" w:themeColor="text1" w:themeTint="A6"/>
                                <w:sz w:val="18"/>
                                <w:szCs w:val="18"/>
                                <w:rtl/>
                              </w:rPr>
                            </w:pPr>
                            <w:r>
                              <w:rPr>
                                <w:rFonts w:ascii="Tahoma" w:hAnsi="Tahoma" w:cs="Tahoma" w:hint="cs"/>
                                <w:color w:val="595959" w:themeColor="text1" w:themeTint="A6"/>
                                <w:sz w:val="18"/>
                                <w:szCs w:val="18"/>
                                <w:rtl/>
                              </w:rPr>
                              <w:t xml:space="preserve">                                                                           =</w:t>
                            </w:r>
                            <m:oMath>
                              <m:r>
                                <m:rPr>
                                  <m:sty m:val="p"/>
                                </m:rPr>
                                <w:rPr>
                                  <w:rFonts w:ascii="Cambria Math" w:hAnsi="Cambria Math" w:cs="Tahoma"/>
                                  <w:color w:val="595959" w:themeColor="text1" w:themeTint="A6"/>
                                  <w:sz w:val="18"/>
                                  <w:szCs w:val="18"/>
                                  <w:rtl/>
                                </w:rPr>
                                <m:t xml:space="preserve"> مرة</m:t>
                              </m:r>
                              <m:r>
                                <m:rPr>
                                  <m:sty m:val="p"/>
                                </m:rPr>
                                <w:rPr>
                                  <w:rFonts w:ascii="Cambria Math" w:hAnsi="Cambria Math" w:cs="Tahoma"/>
                                  <w:color w:val="595959" w:themeColor="text1" w:themeTint="A6"/>
                                  <w:sz w:val="18"/>
                                  <w:szCs w:val="18"/>
                                </w:rPr>
                                <m:t>1.25</m:t>
                              </m:r>
                              <m:r>
                                <m:rPr>
                                  <m:sty m:val="p"/>
                                </m:rPr>
                                <w:rPr>
                                  <w:rFonts w:ascii="Cambria Math" w:hAnsi="Cambria Math" w:cs="Tahoma"/>
                                  <w:color w:val="595959" w:themeColor="text1" w:themeTint="A6"/>
                                </w:rPr>
                                <m:t xml:space="preserve"> </m:t>
                              </m:r>
                              <m:r>
                                <m:rPr>
                                  <m:sty m:val="p"/>
                                </m:rPr>
                                <w:rPr>
                                  <w:rFonts w:ascii="Cambria Math" w:eastAsiaTheme="minorEastAsia" w:hAnsi="Cambria Math" w:cs="Tahoma"/>
                                  <w:color w:val="595959" w:themeColor="text1" w:themeTint="A6"/>
                                </w:rPr>
                                <m:t>=</m:t>
                              </m:r>
                              <m:f>
                                <m:fPr>
                                  <m:ctrlPr>
                                    <w:rPr>
                                      <w:rFonts w:ascii="Cambria Math" w:hAnsi="Cambria Math" w:cs="Tahoma"/>
                                      <w:color w:val="595959" w:themeColor="text1" w:themeTint="A6"/>
                                    </w:rPr>
                                  </m:ctrlPr>
                                </m:fPr>
                                <m:num>
                                  <m:r>
                                    <w:rPr>
                                      <w:rFonts w:ascii="Cambria Math" w:hAnsi="Cambria Math" w:cs="Tahoma"/>
                                      <w:color w:val="595959" w:themeColor="text1" w:themeTint="A6"/>
                                    </w:rPr>
                                    <m:t>(5000+10,000)-</m:t>
                                  </m:r>
                                  <m:r>
                                    <m:rPr>
                                      <m:sty m:val="p"/>
                                    </m:rPr>
                                    <w:rPr>
                                      <w:rFonts w:ascii="Cambria Math" w:hAnsi="Cambria Math" w:cs="Tahoma"/>
                                      <w:color w:val="595959" w:themeColor="text1" w:themeTint="A6"/>
                                    </w:rPr>
                                    <m:t>40,000</m:t>
                                  </m:r>
                                </m:num>
                                <m:den>
                                  <m:r>
                                    <m:rPr>
                                      <m:sty m:val="p"/>
                                    </m:rPr>
                                    <w:rPr>
                                      <w:rFonts w:ascii="Cambria Math" w:hAnsi="Cambria Math" w:cs="Tahoma"/>
                                      <w:color w:val="595959" w:themeColor="text1" w:themeTint="A6"/>
                                    </w:rPr>
                                    <m:t>20,000</m:t>
                                  </m:r>
                                </m:den>
                              </m:f>
                              <m:r>
                                <m:rPr>
                                  <m:sty m:val="p"/>
                                </m:rPr>
                                <w:rPr>
                                  <w:rFonts w:ascii="Cambria Math" w:hAnsi="Cambria Math" w:cs="Tahoma"/>
                                  <w:color w:val="595959" w:themeColor="text1" w:themeTint="A6"/>
                                </w:rPr>
                                <m:t xml:space="preserve"> </m:t>
                              </m:r>
                            </m:oMath>
                          </w:p>
                          <w:p w:rsidR="00DB3D50" w:rsidRPr="006C2A32" w:rsidRDefault="00DB3D50" w:rsidP="00C108B1">
                            <w:pPr>
                              <w:pStyle w:val="ListParagraph"/>
                              <w:numPr>
                                <w:ilvl w:val="0"/>
                                <w:numId w:val="97"/>
                              </w:numPr>
                              <w:spacing w:after="0" w:line="240" w:lineRule="auto"/>
                              <w:ind w:left="615"/>
                              <w:rPr>
                                <w:rFonts w:ascii="Tahoma" w:hAnsi="Tahoma" w:cs="Tahoma"/>
                                <w:b/>
                                <w:bCs/>
                                <w:color w:val="595959" w:themeColor="text1" w:themeTint="A6"/>
                                <w:sz w:val="18"/>
                                <w:szCs w:val="18"/>
                              </w:rPr>
                            </w:pPr>
                            <w:r>
                              <w:rPr>
                                <w:rFonts w:ascii="Tahoma" w:hAnsi="Tahoma" w:cs="Tahoma" w:hint="cs"/>
                                <w:b/>
                                <w:bCs/>
                                <w:color w:val="595959" w:themeColor="text1" w:themeTint="A6"/>
                                <w:sz w:val="18"/>
                                <w:szCs w:val="18"/>
                                <w:rtl/>
                              </w:rPr>
                              <w:t xml:space="preserve">نسبة النقدية = </w:t>
                            </w:r>
                          </w:p>
                          <w:p w:rsidR="00DB3D50" w:rsidRDefault="00DB3D50" w:rsidP="00307238">
                            <w:pPr>
                              <w:spacing w:after="0" w:line="240" w:lineRule="auto"/>
                              <w:rPr>
                                <w:rFonts w:ascii="Tahoma" w:hAnsi="Tahoma" w:cs="Tahoma"/>
                                <w:color w:val="595959" w:themeColor="text1" w:themeTint="A6"/>
                                <w:sz w:val="18"/>
                                <w:szCs w:val="18"/>
                                <w:rtl/>
                              </w:rPr>
                            </w:pPr>
                          </w:p>
                          <w:p w:rsidR="00DB3D50" w:rsidRDefault="00DB3D50" w:rsidP="00307238">
                            <w:pPr>
                              <w:spacing w:after="0" w:line="240" w:lineRule="auto"/>
                              <w:rPr>
                                <w:rFonts w:ascii="Tahoma" w:eastAsiaTheme="minorEastAsia" w:hAnsi="Tahoma" w:cs="Tahoma"/>
                                <w:color w:val="595959" w:themeColor="text1" w:themeTint="A6"/>
                              </w:rPr>
                            </w:pPr>
                            <w:r>
                              <w:rPr>
                                <w:rFonts w:ascii="Tahoma" w:hAnsi="Tahoma" w:cs="Tahoma" w:hint="cs"/>
                                <w:color w:val="595959" w:themeColor="text1" w:themeTint="A6"/>
                                <w:sz w:val="18"/>
                                <w:szCs w:val="18"/>
                                <w:rtl/>
                              </w:rPr>
                              <w:t xml:space="preserve">                                          =</w:t>
                            </w:r>
                            <m:oMath>
                              <m:r>
                                <m:rPr>
                                  <m:sty m:val="p"/>
                                </m:rPr>
                                <w:rPr>
                                  <w:rFonts w:ascii="Cambria Math" w:hAnsi="Cambria Math" w:cs="Tahoma"/>
                                  <w:color w:val="595959" w:themeColor="text1" w:themeTint="A6"/>
                                </w:rPr>
                                <m:t xml:space="preserve">  </m:t>
                              </m:r>
                              <m:r>
                                <m:rPr>
                                  <m:sty m:val="p"/>
                                </m:rPr>
                                <w:rPr>
                                  <w:rFonts w:ascii="Cambria Math" w:hAnsi="Cambria Math" w:cs="Tahoma"/>
                                  <w:color w:val="595959" w:themeColor="text1" w:themeTint="A6"/>
                                  <w:rtl/>
                                </w:rPr>
                                <m:t>مرة</m:t>
                              </m:r>
                              <m:r>
                                <m:rPr>
                                  <m:sty m:val="p"/>
                                </m:rPr>
                                <w:rPr>
                                  <w:rFonts w:ascii="Cambria Math" w:hAnsi="Cambria Math" w:cs="Tahoma"/>
                                  <w:color w:val="595959" w:themeColor="text1" w:themeTint="A6"/>
                                </w:rPr>
                                <m:t xml:space="preserve"> 0.5 </m:t>
                              </m:r>
                              <m:r>
                                <m:rPr>
                                  <m:sty m:val="p"/>
                                </m:rPr>
                                <w:rPr>
                                  <w:rFonts w:ascii="Cambria Math" w:eastAsiaTheme="minorEastAsia" w:hAnsi="Cambria Math" w:cs="Tahoma"/>
                                  <w:color w:val="595959" w:themeColor="text1" w:themeTint="A6"/>
                                </w:rPr>
                                <m:t>=</m:t>
                              </m:r>
                              <m:f>
                                <m:fPr>
                                  <m:ctrlPr>
                                    <w:rPr>
                                      <w:rFonts w:ascii="Cambria Math" w:hAnsi="Cambria Math" w:cs="Tahoma"/>
                                      <w:color w:val="595959" w:themeColor="text1" w:themeTint="A6"/>
                                    </w:rPr>
                                  </m:ctrlPr>
                                </m:fPr>
                                <m:num>
                                  <m:r>
                                    <m:rPr>
                                      <m:sty m:val="p"/>
                                    </m:rPr>
                                    <w:rPr>
                                      <w:rFonts w:ascii="Cambria Math" w:hAnsi="Cambria Math" w:cs="Tahoma"/>
                                      <w:color w:val="595959" w:themeColor="text1" w:themeTint="A6"/>
                                    </w:rPr>
                                    <m:t>32,000</m:t>
                                  </m:r>
                                </m:num>
                                <m:den>
                                  <m:r>
                                    <m:rPr>
                                      <m:sty m:val="p"/>
                                    </m:rPr>
                                    <w:rPr>
                                      <w:rFonts w:ascii="Cambria Math" w:hAnsi="Cambria Math" w:cs="Tahoma"/>
                                      <w:color w:val="595959" w:themeColor="text1" w:themeTint="A6"/>
                                    </w:rPr>
                                    <m:t>100,000</m:t>
                                  </m:r>
                                </m:den>
                              </m:f>
                            </m:oMath>
                          </w:p>
                          <w:p w:rsidR="00DB3D50" w:rsidRPr="00725201" w:rsidRDefault="00DB3D50" w:rsidP="00307238">
                            <w:pPr>
                              <w:spacing w:after="0" w:line="240" w:lineRule="auto"/>
                              <w:rPr>
                                <w:rFonts w:ascii="Tahoma" w:hAnsi="Tahoma" w:cs="Tahoma"/>
                                <w:color w:val="595959" w:themeColor="text1" w:themeTint="A6"/>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0" o:spid="_x0000_s1097" type="#_x0000_t202" style="position:absolute;left:0;text-align:left;margin-left:26.25pt;margin-top:11.3pt;width:367.1pt;height:136.2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">
                <v:textbox>
                  <w:txbxContent>
                    <w:p w:rsidR="00DB3D50" w:rsidRPr="006C2A32" w:rsidRDefault="00DB3D50" w:rsidP="00C108B1">
                      <w:pPr>
                        <w:pStyle w:val="ListParagraph"/>
                        <w:numPr>
                          <w:ilvl w:val="0"/>
                          <w:numId w:val="97"/>
                        </w:numPr>
                        <w:spacing w:after="0" w:line="240" w:lineRule="auto"/>
                        <w:ind w:left="615"/>
                        <w:rPr>
                          <w:rFonts w:ascii="Tahoma" w:hAnsi="Tahoma" w:cs="Tahoma"/>
                          <w:b/>
                          <w:bCs/>
                          <w:color w:val="595959" w:themeColor="text1" w:themeTint="A6"/>
                          <w:sz w:val="18"/>
                          <w:szCs w:val="18"/>
                        </w:rPr>
                      </w:pPr>
                      <w:r>
                        <w:rPr>
                          <w:rFonts w:ascii="Tahoma" w:hAnsi="Tahoma" w:cs="Tahoma" w:hint="cs"/>
                          <w:b/>
                          <w:bCs/>
                          <w:color w:val="595959" w:themeColor="text1" w:themeTint="A6"/>
                          <w:sz w:val="18"/>
                          <w:szCs w:val="18"/>
                          <w:rtl/>
                        </w:rPr>
                        <w:t>نسبة التداول</w:t>
                      </w:r>
                      <w:r w:rsidRPr="006C2A32">
                        <w:rPr>
                          <w:rFonts w:ascii="Tahoma" w:hAnsi="Tahoma" w:cs="Tahoma" w:hint="cs"/>
                          <w:b/>
                          <w:bCs/>
                          <w:color w:val="595959" w:themeColor="text1" w:themeTint="A6"/>
                          <w:sz w:val="18"/>
                          <w:szCs w:val="18"/>
                          <w:rtl/>
                        </w:rPr>
                        <w:t xml:space="preserve"> = </w:t>
                      </w:r>
                    </w:p>
                    <w:p w:rsidR="00DB3D50" w:rsidRDefault="00DB3D50" w:rsidP="00307238">
                      <w:pPr>
                        <w:spacing w:after="0" w:line="240" w:lineRule="auto"/>
                        <w:rPr>
                          <w:rFonts w:ascii="Tahoma" w:hAnsi="Tahoma" w:cs="Tahoma"/>
                          <w:color w:val="595959" w:themeColor="text1" w:themeTint="A6"/>
                          <w:sz w:val="18"/>
                          <w:szCs w:val="18"/>
                          <w:rtl/>
                        </w:rPr>
                      </w:pPr>
                      <w:r>
                        <w:rPr>
                          <w:rFonts w:ascii="Tahoma" w:hAnsi="Tahoma" w:cs="Tahoma" w:hint="cs"/>
                          <w:color w:val="595959" w:themeColor="text1" w:themeTint="A6"/>
                          <w:sz w:val="18"/>
                          <w:szCs w:val="18"/>
                          <w:rtl/>
                        </w:rPr>
                        <w:t xml:space="preserve">                                          </w:t>
                      </w:r>
                    </w:p>
                    <w:p w:rsidR="00DB3D50" w:rsidRPr="00725201" w:rsidRDefault="00DB3D50" w:rsidP="00307238">
                      <w:pPr>
                        <w:spacing w:after="0" w:line="240" w:lineRule="auto"/>
                        <w:rPr>
                          <w:rFonts w:ascii="Tahoma" w:eastAsiaTheme="minorEastAsia" w:hAnsi="Tahoma" w:cs="Tahoma"/>
                          <w:color w:val="595959" w:themeColor="text1" w:themeTint="A6"/>
                          <w:rtl/>
                        </w:rPr>
                      </w:pPr>
                      <w:r>
                        <w:rPr>
                          <w:rFonts w:ascii="Tahoma" w:hAnsi="Tahoma" w:cs="Tahoma" w:hint="cs"/>
                          <w:color w:val="595959" w:themeColor="text1" w:themeTint="A6"/>
                          <w:sz w:val="18"/>
                          <w:szCs w:val="18"/>
                          <w:rtl/>
                        </w:rPr>
                        <w:t xml:space="preserve">                         = </w:t>
                      </w:r>
                      <m:oMath>
                        <m:r>
                          <m:rPr>
                            <m:sty m:val="p"/>
                          </m:rPr>
                          <w:rPr>
                            <w:rFonts w:ascii="Cambria Math" w:hAnsi="Cambria Math" w:cs="Tahoma"/>
                            <w:color w:val="595959" w:themeColor="text1" w:themeTint="A6"/>
                          </w:rPr>
                          <m:t xml:space="preserve">   </m:t>
                        </m:r>
                        <m:r>
                          <m:rPr>
                            <m:sty m:val="p"/>
                          </m:rPr>
                          <w:rPr>
                            <w:rFonts w:ascii="Cambria Math" w:hAnsi="Cambria Math" w:cs="Tahoma"/>
                            <w:color w:val="595959" w:themeColor="text1" w:themeTint="A6"/>
                            <w:rtl/>
                          </w:rPr>
                          <m:t>مرة</m:t>
                        </m:r>
                        <m:r>
                          <m:rPr>
                            <m:sty m:val="p"/>
                          </m:rPr>
                          <w:rPr>
                            <w:rFonts w:ascii="Cambria Math" w:hAnsi="Cambria Math" w:cs="Tahoma"/>
                            <w:color w:val="595959" w:themeColor="text1" w:themeTint="A6"/>
                          </w:rPr>
                          <m:t>2</m:t>
                        </m:r>
                        <m:r>
                          <m:rPr>
                            <m:sty m:val="p"/>
                          </m:rPr>
                          <w:rPr>
                            <w:rFonts w:ascii="Cambria Math" w:eastAsiaTheme="minorEastAsia" w:hAnsi="Cambria Math" w:cs="Tahoma"/>
                            <w:color w:val="595959" w:themeColor="text1" w:themeTint="A6"/>
                          </w:rPr>
                          <m:t>=</m:t>
                        </m:r>
                        <m:f>
                          <m:fPr>
                            <m:ctrlPr>
                              <w:rPr>
                                <w:rFonts w:ascii="Cambria Math" w:hAnsi="Cambria Math" w:cs="Tahoma"/>
                                <w:color w:val="595959" w:themeColor="text1" w:themeTint="A6"/>
                              </w:rPr>
                            </m:ctrlPr>
                          </m:fPr>
                          <m:num>
                            <m:r>
                              <m:rPr>
                                <m:sty m:val="p"/>
                              </m:rPr>
                              <w:rPr>
                                <w:rFonts w:ascii="Cambria Math" w:hAnsi="Cambria Math" w:cs="Tahoma"/>
                                <w:color w:val="595959" w:themeColor="text1" w:themeTint="A6"/>
                              </w:rPr>
                              <m:t>40,000</m:t>
                            </m:r>
                          </m:num>
                          <m:den>
                            <m:r>
                              <m:rPr>
                                <m:sty m:val="p"/>
                              </m:rPr>
                              <w:rPr>
                                <w:rFonts w:ascii="Cambria Math" w:hAnsi="Cambria Math" w:cs="Tahoma"/>
                                <w:color w:val="595959" w:themeColor="text1" w:themeTint="A6"/>
                              </w:rPr>
                              <m:t>20,000</m:t>
                            </m:r>
                          </m:den>
                        </m:f>
                      </m:oMath>
                    </w:p>
                    <w:p w:rsidR="00DB3D50" w:rsidRPr="006C2A32" w:rsidRDefault="00DB3D50" w:rsidP="00C108B1">
                      <w:pPr>
                        <w:pStyle w:val="ListParagraph"/>
                        <w:numPr>
                          <w:ilvl w:val="0"/>
                          <w:numId w:val="97"/>
                        </w:numPr>
                        <w:spacing w:after="0" w:line="240" w:lineRule="auto"/>
                        <w:ind w:left="615"/>
                        <w:rPr>
                          <w:rFonts w:ascii="Tahoma" w:hAnsi="Tahoma" w:cs="Tahoma"/>
                          <w:b/>
                          <w:bCs/>
                          <w:color w:val="595959" w:themeColor="text1" w:themeTint="A6"/>
                          <w:sz w:val="18"/>
                          <w:szCs w:val="18"/>
                        </w:rPr>
                      </w:pPr>
                      <w:r>
                        <w:rPr>
                          <w:rFonts w:ascii="Tahoma" w:hAnsi="Tahoma" w:cs="Tahoma" w:hint="cs"/>
                          <w:b/>
                          <w:bCs/>
                          <w:color w:val="595959" w:themeColor="text1" w:themeTint="A6"/>
                          <w:sz w:val="18"/>
                          <w:szCs w:val="18"/>
                          <w:rtl/>
                        </w:rPr>
                        <w:t>نسبة التداول السريع =</w:t>
                      </w:r>
                    </w:p>
                    <w:p w:rsidR="00DB3D50" w:rsidRDefault="00DB3D50" w:rsidP="00307238">
                      <w:pPr>
                        <w:spacing w:after="0" w:line="240" w:lineRule="auto"/>
                        <w:rPr>
                          <w:rFonts w:ascii="Tahoma" w:hAnsi="Tahoma" w:cs="Tahoma"/>
                          <w:color w:val="595959" w:themeColor="text1" w:themeTint="A6"/>
                          <w:sz w:val="18"/>
                          <w:szCs w:val="18"/>
                          <w:rtl/>
                        </w:rPr>
                      </w:pPr>
                    </w:p>
                    <w:p w:rsidR="00DB3D50" w:rsidRDefault="00DB3D50" w:rsidP="00307238">
                      <w:pPr>
                        <w:spacing w:after="0" w:line="240" w:lineRule="auto"/>
                        <w:rPr>
                          <w:rFonts w:ascii="Tahoma" w:hAnsi="Tahoma" w:cs="Tahoma"/>
                          <w:color w:val="595959" w:themeColor="text1" w:themeTint="A6"/>
                          <w:sz w:val="18"/>
                          <w:szCs w:val="18"/>
                          <w:rtl/>
                        </w:rPr>
                      </w:pPr>
                      <w:r>
                        <w:rPr>
                          <w:rFonts w:ascii="Tahoma" w:hAnsi="Tahoma" w:cs="Tahoma" w:hint="cs"/>
                          <w:color w:val="595959" w:themeColor="text1" w:themeTint="A6"/>
                          <w:sz w:val="18"/>
                          <w:szCs w:val="18"/>
                          <w:rtl/>
                        </w:rPr>
                        <w:t xml:space="preserve">                                                                           =</w:t>
                      </w:r>
                      <m:oMath>
                        <m:r>
                          <m:rPr>
                            <m:sty m:val="p"/>
                          </m:rPr>
                          <w:rPr>
                            <w:rFonts w:ascii="Cambria Math" w:hAnsi="Cambria Math" w:cs="Tahoma"/>
                            <w:color w:val="595959" w:themeColor="text1" w:themeTint="A6"/>
                            <w:sz w:val="18"/>
                            <w:szCs w:val="18"/>
                            <w:rtl/>
                          </w:rPr>
                          <m:t xml:space="preserve"> مرة</m:t>
                        </m:r>
                        <m:r>
                          <m:rPr>
                            <m:sty m:val="p"/>
                          </m:rPr>
                          <w:rPr>
                            <w:rFonts w:ascii="Cambria Math" w:hAnsi="Cambria Math" w:cs="Tahoma"/>
                            <w:color w:val="595959" w:themeColor="text1" w:themeTint="A6"/>
                            <w:sz w:val="18"/>
                            <w:szCs w:val="18"/>
                          </w:rPr>
                          <m:t>1.25</m:t>
                        </m:r>
                        <m:r>
                          <m:rPr>
                            <m:sty m:val="p"/>
                          </m:rPr>
                          <w:rPr>
                            <w:rFonts w:ascii="Cambria Math" w:hAnsi="Cambria Math" w:cs="Tahoma"/>
                            <w:color w:val="595959" w:themeColor="text1" w:themeTint="A6"/>
                          </w:rPr>
                          <m:t xml:space="preserve"> </m:t>
                        </m:r>
                        <m:r>
                          <m:rPr>
                            <m:sty m:val="p"/>
                          </m:rPr>
                          <w:rPr>
                            <w:rFonts w:ascii="Cambria Math" w:eastAsiaTheme="minorEastAsia" w:hAnsi="Cambria Math" w:cs="Tahoma"/>
                            <w:color w:val="595959" w:themeColor="text1" w:themeTint="A6"/>
                          </w:rPr>
                          <m:t>=</m:t>
                        </m:r>
                        <m:f>
                          <m:fPr>
                            <m:ctrlPr>
                              <w:rPr>
                                <w:rFonts w:ascii="Cambria Math" w:hAnsi="Cambria Math" w:cs="Tahoma"/>
                                <w:color w:val="595959" w:themeColor="text1" w:themeTint="A6"/>
                              </w:rPr>
                            </m:ctrlPr>
                          </m:fPr>
                          <m:num>
                            <m:r>
                              <w:rPr>
                                <w:rFonts w:ascii="Cambria Math" w:hAnsi="Cambria Math" w:cs="Tahoma"/>
                                <w:color w:val="595959" w:themeColor="text1" w:themeTint="A6"/>
                              </w:rPr>
                              <m:t>(5000+10,000)-</m:t>
                            </m:r>
                            <m:r>
                              <m:rPr>
                                <m:sty m:val="p"/>
                              </m:rPr>
                              <w:rPr>
                                <w:rFonts w:ascii="Cambria Math" w:hAnsi="Cambria Math" w:cs="Tahoma"/>
                                <w:color w:val="595959" w:themeColor="text1" w:themeTint="A6"/>
                              </w:rPr>
                              <m:t>40,000</m:t>
                            </m:r>
                          </m:num>
                          <m:den>
                            <m:r>
                              <m:rPr>
                                <m:sty m:val="p"/>
                              </m:rPr>
                              <w:rPr>
                                <w:rFonts w:ascii="Cambria Math" w:hAnsi="Cambria Math" w:cs="Tahoma"/>
                                <w:color w:val="595959" w:themeColor="text1" w:themeTint="A6"/>
                              </w:rPr>
                              <m:t>20,000</m:t>
                            </m:r>
                          </m:den>
                        </m:f>
                        <m:r>
                          <m:rPr>
                            <m:sty m:val="p"/>
                          </m:rPr>
                          <w:rPr>
                            <w:rFonts w:ascii="Cambria Math" w:hAnsi="Cambria Math" w:cs="Tahoma"/>
                            <w:color w:val="595959" w:themeColor="text1" w:themeTint="A6"/>
                          </w:rPr>
                          <m:t xml:space="preserve"> </m:t>
                        </m:r>
                      </m:oMath>
                    </w:p>
                    <w:p w:rsidR="00DB3D50" w:rsidRPr="006C2A32" w:rsidRDefault="00DB3D50" w:rsidP="00C108B1">
                      <w:pPr>
                        <w:pStyle w:val="ListParagraph"/>
                        <w:numPr>
                          <w:ilvl w:val="0"/>
                          <w:numId w:val="97"/>
                        </w:numPr>
                        <w:spacing w:after="0" w:line="240" w:lineRule="auto"/>
                        <w:ind w:left="615"/>
                        <w:rPr>
                          <w:rFonts w:ascii="Tahoma" w:hAnsi="Tahoma" w:cs="Tahoma"/>
                          <w:b/>
                          <w:bCs/>
                          <w:color w:val="595959" w:themeColor="text1" w:themeTint="A6"/>
                          <w:sz w:val="18"/>
                          <w:szCs w:val="18"/>
                        </w:rPr>
                      </w:pPr>
                      <w:r>
                        <w:rPr>
                          <w:rFonts w:ascii="Tahoma" w:hAnsi="Tahoma" w:cs="Tahoma" w:hint="cs"/>
                          <w:b/>
                          <w:bCs/>
                          <w:color w:val="595959" w:themeColor="text1" w:themeTint="A6"/>
                          <w:sz w:val="18"/>
                          <w:szCs w:val="18"/>
                          <w:rtl/>
                        </w:rPr>
                        <w:t xml:space="preserve">نسبة النقدية = </w:t>
                      </w:r>
                    </w:p>
                    <w:p w:rsidR="00DB3D50" w:rsidRDefault="00DB3D50" w:rsidP="00307238">
                      <w:pPr>
                        <w:spacing w:after="0" w:line="240" w:lineRule="auto"/>
                        <w:rPr>
                          <w:rFonts w:ascii="Tahoma" w:hAnsi="Tahoma" w:cs="Tahoma"/>
                          <w:color w:val="595959" w:themeColor="text1" w:themeTint="A6"/>
                          <w:sz w:val="18"/>
                          <w:szCs w:val="18"/>
                          <w:rtl/>
                        </w:rPr>
                      </w:pPr>
                    </w:p>
                    <w:p w:rsidR="00DB3D50" w:rsidRDefault="00DB3D50" w:rsidP="00307238">
                      <w:pPr>
                        <w:spacing w:after="0" w:line="240" w:lineRule="auto"/>
                        <w:rPr>
                          <w:rFonts w:ascii="Tahoma" w:eastAsiaTheme="minorEastAsia" w:hAnsi="Tahoma" w:cs="Tahoma"/>
                          <w:color w:val="595959" w:themeColor="text1" w:themeTint="A6"/>
                        </w:rPr>
                      </w:pPr>
                      <w:r>
                        <w:rPr>
                          <w:rFonts w:ascii="Tahoma" w:hAnsi="Tahoma" w:cs="Tahoma" w:hint="cs"/>
                          <w:color w:val="595959" w:themeColor="text1" w:themeTint="A6"/>
                          <w:sz w:val="18"/>
                          <w:szCs w:val="18"/>
                          <w:rtl/>
                        </w:rPr>
                        <w:t xml:space="preserve">                                          =</w:t>
                      </w:r>
                      <m:oMath>
                        <m:r>
                          <m:rPr>
                            <m:sty m:val="p"/>
                          </m:rPr>
                          <w:rPr>
                            <w:rFonts w:ascii="Cambria Math" w:hAnsi="Cambria Math" w:cs="Tahoma"/>
                            <w:color w:val="595959" w:themeColor="text1" w:themeTint="A6"/>
                          </w:rPr>
                          <m:t xml:space="preserve">  </m:t>
                        </m:r>
                        <m:r>
                          <m:rPr>
                            <m:sty m:val="p"/>
                          </m:rPr>
                          <w:rPr>
                            <w:rFonts w:ascii="Cambria Math" w:hAnsi="Cambria Math" w:cs="Tahoma"/>
                            <w:color w:val="595959" w:themeColor="text1" w:themeTint="A6"/>
                            <w:rtl/>
                          </w:rPr>
                          <m:t>مرة</m:t>
                        </m:r>
                        <m:r>
                          <m:rPr>
                            <m:sty m:val="p"/>
                          </m:rPr>
                          <w:rPr>
                            <w:rFonts w:ascii="Cambria Math" w:hAnsi="Cambria Math" w:cs="Tahoma"/>
                            <w:color w:val="595959" w:themeColor="text1" w:themeTint="A6"/>
                          </w:rPr>
                          <m:t xml:space="preserve"> 0.5 </m:t>
                        </m:r>
                        <m:r>
                          <m:rPr>
                            <m:sty m:val="p"/>
                          </m:rPr>
                          <w:rPr>
                            <w:rFonts w:ascii="Cambria Math" w:eastAsiaTheme="minorEastAsia" w:hAnsi="Cambria Math" w:cs="Tahoma"/>
                            <w:color w:val="595959" w:themeColor="text1" w:themeTint="A6"/>
                          </w:rPr>
                          <m:t>=</m:t>
                        </m:r>
                        <m:f>
                          <m:fPr>
                            <m:ctrlPr>
                              <w:rPr>
                                <w:rFonts w:ascii="Cambria Math" w:hAnsi="Cambria Math" w:cs="Tahoma"/>
                                <w:color w:val="595959" w:themeColor="text1" w:themeTint="A6"/>
                              </w:rPr>
                            </m:ctrlPr>
                          </m:fPr>
                          <m:num>
                            <m:r>
                              <m:rPr>
                                <m:sty m:val="p"/>
                              </m:rPr>
                              <w:rPr>
                                <w:rFonts w:ascii="Cambria Math" w:hAnsi="Cambria Math" w:cs="Tahoma"/>
                                <w:color w:val="595959" w:themeColor="text1" w:themeTint="A6"/>
                              </w:rPr>
                              <m:t>32,000</m:t>
                            </m:r>
                          </m:num>
                          <m:den>
                            <m:r>
                              <m:rPr>
                                <m:sty m:val="p"/>
                              </m:rPr>
                              <w:rPr>
                                <w:rFonts w:ascii="Cambria Math" w:hAnsi="Cambria Math" w:cs="Tahoma"/>
                                <w:color w:val="595959" w:themeColor="text1" w:themeTint="A6"/>
                              </w:rPr>
                              <m:t>100,000</m:t>
                            </m:r>
                          </m:den>
                        </m:f>
                      </m:oMath>
                    </w:p>
                    <w:p w:rsidR="00DB3D50" w:rsidRPr="00725201" w:rsidRDefault="00DB3D50" w:rsidP="00307238">
                      <w:pPr>
                        <w:spacing w:after="0" w:line="240" w:lineRule="auto"/>
                        <w:rPr>
                          <w:rFonts w:ascii="Tahoma" w:hAnsi="Tahoma" w:cs="Tahoma"/>
                          <w:color w:val="595959" w:themeColor="text1" w:themeTint="A6"/>
                          <w:sz w:val="18"/>
                          <w:szCs w:val="18"/>
                        </w:rPr>
                      </w:pPr>
                    </w:p>
                  </w:txbxContent>
                </v:textbox>
              </v:shape>
            </w:pict>
          </mc:Fallback>
        </mc:AlternateContent>
      </w:r>
      <w:r>
        <w:rPr>
          <w:rFonts w:asciiTheme="minorBidi" w:hAnsiTheme="minorBidi"/>
          <w:b/>
          <w:bCs/>
          <w:noProof/>
          <w:color w:val="000000"/>
          <w:sz w:val="24"/>
          <w:szCs w:val="24"/>
          <w:rtl/>
        </w:rPr>
        <mc:AlternateContent>
          <mc:Choice Requires="wps">
            <w:drawing>
              <wp:anchor distT="0" distB="0" distL="114300" distR="114300" simplePos="0" relativeHeight="251845632" behindDoc="0" locked="0" layoutInCell="1" allowOverlap="1">
                <wp:simplePos x="0" y="0"/>
                <wp:positionH relativeFrom="column">
                  <wp:posOffset>3906520</wp:posOffset>
                </wp:positionH>
                <wp:positionV relativeFrom="paragraph">
                  <wp:posOffset>357505</wp:posOffset>
                </wp:positionV>
                <wp:extent cx="1075055" cy="409575"/>
                <wp:effectExtent l="1270" t="0" r="0" b="2540"/>
                <wp:wrapNone/>
                <wp:docPr id="22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05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D50" w:rsidRDefault="00DB3D50" w:rsidP="00307238">
                            <w:pPr>
                              <w:spacing w:after="0"/>
                              <w:jc w:val="center"/>
                              <w:rPr>
                                <w:rFonts w:ascii="Tahoma" w:hAnsi="Tahoma" w:cs="Tahoma"/>
                                <w:color w:val="595959" w:themeColor="text1" w:themeTint="A6"/>
                                <w:sz w:val="18"/>
                                <w:szCs w:val="18"/>
                                <w:rtl/>
                              </w:rPr>
                            </w:pPr>
                            <w:r>
                              <w:rPr>
                                <w:rFonts w:ascii="Tahoma" w:hAnsi="Tahoma" w:cs="Tahoma" w:hint="cs"/>
                                <w:color w:val="595959" w:themeColor="text1" w:themeTint="A6"/>
                                <w:sz w:val="18"/>
                                <w:szCs w:val="18"/>
                                <w:rtl/>
                              </w:rPr>
                              <w:t>الأًصول المتداولة</w:t>
                            </w:r>
                          </w:p>
                          <w:p w:rsidR="00DB3D50" w:rsidRPr="004605D2" w:rsidRDefault="00DB3D50" w:rsidP="00307238">
                            <w:pPr>
                              <w:spacing w:after="0"/>
                              <w:rPr>
                                <w:rFonts w:ascii="Tahoma" w:hAnsi="Tahoma" w:cs="Tahoma"/>
                                <w:color w:val="595959" w:themeColor="text1" w:themeTint="A6"/>
                                <w:sz w:val="18"/>
                                <w:szCs w:val="18"/>
                              </w:rPr>
                            </w:pPr>
                            <w:r>
                              <w:rPr>
                                <w:rFonts w:ascii="Tahoma" w:hAnsi="Tahoma" w:cs="Tahoma" w:hint="cs"/>
                                <w:color w:val="595959" w:themeColor="text1" w:themeTint="A6"/>
                                <w:sz w:val="18"/>
                                <w:szCs w:val="18"/>
                                <w:rtl/>
                              </w:rPr>
                              <w:t>الالتزامات المتداولة</w:t>
                            </w:r>
                          </w:p>
                          <w:p w:rsidR="00DB3D50" w:rsidRDefault="00DB3D50" w:rsidP="0030723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098" type="#_x0000_t202" style="position:absolute;left:0;text-align:left;margin-left:307.6pt;margin-top:28.15pt;width:84.65pt;height:32.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akfuwIAAMU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" filled="f" stroked="f">
                <v:textbox>
                  <w:txbxContent>
                    <w:p w:rsidR="00DB3D50" w:rsidRDefault="00DB3D50" w:rsidP="00307238">
                      <w:pPr>
                        <w:spacing w:after="0"/>
                        <w:jc w:val="center"/>
                        <w:rPr>
                          <w:rFonts w:ascii="Tahoma" w:hAnsi="Tahoma" w:cs="Tahoma"/>
                          <w:color w:val="595959" w:themeColor="text1" w:themeTint="A6"/>
                          <w:sz w:val="18"/>
                          <w:szCs w:val="18"/>
                          <w:rtl/>
                        </w:rPr>
                      </w:pPr>
                      <w:r>
                        <w:rPr>
                          <w:rFonts w:ascii="Tahoma" w:hAnsi="Tahoma" w:cs="Tahoma" w:hint="cs"/>
                          <w:color w:val="595959" w:themeColor="text1" w:themeTint="A6"/>
                          <w:sz w:val="18"/>
                          <w:szCs w:val="18"/>
                          <w:rtl/>
                        </w:rPr>
                        <w:t>الأًصول المتداولة</w:t>
                      </w:r>
                    </w:p>
                    <w:p w:rsidR="00DB3D50" w:rsidRPr="004605D2" w:rsidRDefault="00DB3D50" w:rsidP="00307238">
                      <w:pPr>
                        <w:spacing w:after="0"/>
                        <w:rPr>
                          <w:rFonts w:ascii="Tahoma" w:hAnsi="Tahoma" w:cs="Tahoma"/>
                          <w:color w:val="595959" w:themeColor="text1" w:themeTint="A6"/>
                          <w:sz w:val="18"/>
                          <w:szCs w:val="18"/>
                        </w:rPr>
                      </w:pPr>
                      <w:r>
                        <w:rPr>
                          <w:rFonts w:ascii="Tahoma" w:hAnsi="Tahoma" w:cs="Tahoma" w:hint="cs"/>
                          <w:color w:val="595959" w:themeColor="text1" w:themeTint="A6"/>
                          <w:sz w:val="18"/>
                          <w:szCs w:val="18"/>
                          <w:rtl/>
                        </w:rPr>
                        <w:t>الالتزامات المتداولة</w:t>
                      </w:r>
                    </w:p>
                    <w:p w:rsidR="00DB3D50" w:rsidRDefault="00DB3D50" w:rsidP="00307238">
                      <w:pPr>
                        <w:jc w:val="center"/>
                      </w:pPr>
                    </w:p>
                  </w:txbxContent>
                </v:textbox>
              </v:shape>
            </w:pict>
          </mc:Fallback>
        </mc:AlternateContent>
      </w:r>
      <w:r>
        <w:rPr>
          <w:rFonts w:asciiTheme="minorBidi" w:hAnsiTheme="minorBidi"/>
          <w:b/>
          <w:bCs/>
          <w:noProof/>
          <w:color w:val="000000"/>
          <w:sz w:val="24"/>
          <w:szCs w:val="24"/>
          <w:rtl/>
        </w:rPr>
        <mc:AlternateContent>
          <mc:Choice Requires="wps">
            <w:drawing>
              <wp:anchor distT="0" distB="0" distL="114300" distR="114300" simplePos="0" relativeHeight="251846656" behindDoc="0" locked="0" layoutInCell="1" allowOverlap="1">
                <wp:simplePos x="0" y="0"/>
                <wp:positionH relativeFrom="column">
                  <wp:posOffset>4013200</wp:posOffset>
                </wp:positionH>
                <wp:positionV relativeFrom="paragraph">
                  <wp:posOffset>559435</wp:posOffset>
                </wp:positionV>
                <wp:extent cx="831215" cy="0"/>
                <wp:effectExtent l="12700" t="8890" r="13335" b="10160"/>
                <wp:wrapNone/>
                <wp:docPr id="220" name="Auto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12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1D54C3" id="AutoShape 182" o:spid="_x0000_s1026" type="#_x0000_t32" style="position:absolute;left:0;text-align:left;margin-left:316pt;margin-top:44.05pt;width:65.45pt;height:0;flip:x;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"/>
            </w:pict>
          </mc:Fallback>
        </mc:AlternateContent>
      </w:r>
    </w:p>
    <w:p w:rsidR="00307238" w:rsidRPr="0064352A" w:rsidRDefault="00307238" w:rsidP="00307238">
      <w:pPr>
        <w:autoSpaceDE w:val="0"/>
        <w:autoSpaceDN w:val="0"/>
        <w:adjustRightInd w:val="0"/>
        <w:spacing w:after="0" w:line="240" w:lineRule="auto"/>
        <w:rPr>
          <w:rFonts w:asciiTheme="minorBidi" w:hAnsiTheme="minorBidi"/>
          <w:b/>
          <w:bCs/>
          <w:color w:val="000000"/>
          <w:sz w:val="24"/>
          <w:szCs w:val="24"/>
          <w:rtl/>
        </w:rPr>
      </w:pPr>
    </w:p>
    <w:p w:rsidR="00307238" w:rsidRPr="0064352A" w:rsidRDefault="00307238" w:rsidP="00307238">
      <w:pPr>
        <w:autoSpaceDE w:val="0"/>
        <w:autoSpaceDN w:val="0"/>
        <w:adjustRightInd w:val="0"/>
        <w:spacing w:after="0" w:line="240" w:lineRule="auto"/>
        <w:rPr>
          <w:rFonts w:asciiTheme="minorBidi" w:hAnsiTheme="minorBidi"/>
          <w:b/>
          <w:bCs/>
          <w:color w:val="000000"/>
          <w:sz w:val="24"/>
          <w:szCs w:val="24"/>
          <w:rtl/>
        </w:rPr>
      </w:pPr>
    </w:p>
    <w:p w:rsidR="00307238" w:rsidRPr="0064352A" w:rsidRDefault="00307238" w:rsidP="00307238">
      <w:pPr>
        <w:autoSpaceDE w:val="0"/>
        <w:autoSpaceDN w:val="0"/>
        <w:adjustRightInd w:val="0"/>
        <w:spacing w:after="0" w:line="240" w:lineRule="auto"/>
        <w:rPr>
          <w:rFonts w:asciiTheme="minorBidi" w:hAnsiTheme="minorBidi"/>
          <w:b/>
          <w:bCs/>
          <w:color w:val="000000"/>
          <w:sz w:val="24"/>
          <w:szCs w:val="24"/>
          <w:rtl/>
        </w:rPr>
      </w:pPr>
    </w:p>
    <w:p w:rsidR="00307238" w:rsidRPr="0064352A" w:rsidRDefault="00C519D8" w:rsidP="00307238">
      <w:pPr>
        <w:autoSpaceDE w:val="0"/>
        <w:autoSpaceDN w:val="0"/>
        <w:adjustRightInd w:val="0"/>
        <w:spacing w:after="0" w:line="240" w:lineRule="auto"/>
        <w:rPr>
          <w:rFonts w:asciiTheme="minorBidi" w:hAnsiTheme="minorBidi"/>
          <w:b/>
          <w:bCs/>
          <w:color w:val="000000"/>
          <w:sz w:val="24"/>
          <w:szCs w:val="24"/>
          <w:rtl/>
        </w:rPr>
      </w:pPr>
      <w:r>
        <w:rPr>
          <w:rFonts w:asciiTheme="minorBidi" w:hAnsiTheme="minorBidi"/>
          <w:b/>
          <w:bCs/>
          <w:noProof/>
          <w:color w:val="000000"/>
          <w:sz w:val="24"/>
          <w:szCs w:val="24"/>
          <w:rtl/>
        </w:rPr>
        <mc:AlternateContent>
          <mc:Choice Requires="wps">
            <w:drawing>
              <wp:anchor distT="0" distB="0" distL="114300" distR="114300" simplePos="0" relativeHeight="251847680" behindDoc="0" locked="0" layoutInCell="1" allowOverlap="1">
                <wp:simplePos x="0" y="0"/>
                <wp:positionH relativeFrom="column">
                  <wp:posOffset>2152650</wp:posOffset>
                </wp:positionH>
                <wp:positionV relativeFrom="paragraph">
                  <wp:posOffset>162560</wp:posOffset>
                </wp:positionV>
                <wp:extent cx="2921635" cy="409575"/>
                <wp:effectExtent l="0" t="0" r="2540" b="1270"/>
                <wp:wrapNone/>
                <wp:docPr id="219"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63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D50" w:rsidRDefault="00DB3D50" w:rsidP="00307238">
                            <w:pPr>
                              <w:spacing w:after="0"/>
                              <w:jc w:val="center"/>
                              <w:rPr>
                                <w:rFonts w:ascii="Tahoma" w:hAnsi="Tahoma" w:cs="Tahoma"/>
                                <w:color w:val="595959" w:themeColor="text1" w:themeTint="A6"/>
                                <w:sz w:val="18"/>
                                <w:szCs w:val="18"/>
                                <w:rtl/>
                              </w:rPr>
                            </w:pPr>
                            <w:r>
                              <w:rPr>
                                <w:rFonts w:ascii="Tahoma" w:hAnsi="Tahoma" w:cs="Tahoma" w:hint="cs"/>
                                <w:color w:val="595959" w:themeColor="text1" w:themeTint="A6"/>
                                <w:sz w:val="18"/>
                                <w:szCs w:val="18"/>
                                <w:rtl/>
                              </w:rPr>
                              <w:t xml:space="preserve">الأًصول المتداولة </w:t>
                            </w:r>
                            <w:r>
                              <w:rPr>
                                <w:rFonts w:ascii="Tahoma" w:hAnsi="Tahoma" w:cs="Tahoma"/>
                                <w:color w:val="595959" w:themeColor="text1" w:themeTint="A6"/>
                                <w:sz w:val="18"/>
                                <w:szCs w:val="18"/>
                                <w:rtl/>
                              </w:rPr>
                              <w:t>–</w:t>
                            </w:r>
                            <w:r>
                              <w:rPr>
                                <w:rFonts w:ascii="Tahoma" w:hAnsi="Tahoma" w:cs="Tahoma" w:hint="cs"/>
                                <w:color w:val="595959" w:themeColor="text1" w:themeTint="A6"/>
                                <w:sz w:val="18"/>
                                <w:szCs w:val="18"/>
                                <w:rtl/>
                              </w:rPr>
                              <w:t xml:space="preserve"> ( المخزون + الموردين دفعات مقدمة )</w:t>
                            </w:r>
                          </w:p>
                          <w:p w:rsidR="00DB3D50" w:rsidRPr="004605D2" w:rsidRDefault="00DB3D50" w:rsidP="00307238">
                            <w:pPr>
                              <w:spacing w:after="0"/>
                              <w:jc w:val="center"/>
                              <w:rPr>
                                <w:rFonts w:ascii="Tahoma" w:hAnsi="Tahoma" w:cs="Tahoma"/>
                                <w:color w:val="595959" w:themeColor="text1" w:themeTint="A6"/>
                                <w:sz w:val="18"/>
                                <w:szCs w:val="18"/>
                              </w:rPr>
                            </w:pPr>
                            <w:r>
                              <w:rPr>
                                <w:rFonts w:ascii="Tahoma" w:hAnsi="Tahoma" w:cs="Tahoma" w:hint="cs"/>
                                <w:color w:val="595959" w:themeColor="text1" w:themeTint="A6"/>
                                <w:sz w:val="18"/>
                                <w:szCs w:val="18"/>
                                <w:rtl/>
                              </w:rPr>
                              <w:t>الالتزامات المتداولة</w:t>
                            </w:r>
                          </w:p>
                          <w:p w:rsidR="00DB3D50" w:rsidRDefault="00DB3D50" w:rsidP="0030723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99" type="#_x0000_t202" style="position:absolute;left:0;text-align:left;margin-left:169.5pt;margin-top:12.8pt;width:230.05pt;height:32.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jHuwIAAMU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" filled="f" stroked="f">
                <v:textbox>
                  <w:txbxContent>
                    <w:p w:rsidR="00DB3D50" w:rsidRDefault="00DB3D50" w:rsidP="00307238">
                      <w:pPr>
                        <w:spacing w:after="0"/>
                        <w:jc w:val="center"/>
                        <w:rPr>
                          <w:rFonts w:ascii="Tahoma" w:hAnsi="Tahoma" w:cs="Tahoma"/>
                          <w:color w:val="595959" w:themeColor="text1" w:themeTint="A6"/>
                          <w:sz w:val="18"/>
                          <w:szCs w:val="18"/>
                          <w:rtl/>
                        </w:rPr>
                      </w:pPr>
                      <w:r>
                        <w:rPr>
                          <w:rFonts w:ascii="Tahoma" w:hAnsi="Tahoma" w:cs="Tahoma" w:hint="cs"/>
                          <w:color w:val="595959" w:themeColor="text1" w:themeTint="A6"/>
                          <w:sz w:val="18"/>
                          <w:szCs w:val="18"/>
                          <w:rtl/>
                        </w:rPr>
                        <w:t xml:space="preserve">الأًصول المتداولة </w:t>
                      </w:r>
                      <w:r>
                        <w:rPr>
                          <w:rFonts w:ascii="Tahoma" w:hAnsi="Tahoma" w:cs="Tahoma"/>
                          <w:color w:val="595959" w:themeColor="text1" w:themeTint="A6"/>
                          <w:sz w:val="18"/>
                          <w:szCs w:val="18"/>
                          <w:rtl/>
                        </w:rPr>
                        <w:t>–</w:t>
                      </w:r>
                      <w:r>
                        <w:rPr>
                          <w:rFonts w:ascii="Tahoma" w:hAnsi="Tahoma" w:cs="Tahoma" w:hint="cs"/>
                          <w:color w:val="595959" w:themeColor="text1" w:themeTint="A6"/>
                          <w:sz w:val="18"/>
                          <w:szCs w:val="18"/>
                          <w:rtl/>
                        </w:rPr>
                        <w:t xml:space="preserve"> ( المخزون + الموردين دفعات مقدمة )</w:t>
                      </w:r>
                    </w:p>
                    <w:p w:rsidR="00DB3D50" w:rsidRPr="004605D2" w:rsidRDefault="00DB3D50" w:rsidP="00307238">
                      <w:pPr>
                        <w:spacing w:after="0"/>
                        <w:jc w:val="center"/>
                        <w:rPr>
                          <w:rFonts w:ascii="Tahoma" w:hAnsi="Tahoma" w:cs="Tahoma"/>
                          <w:color w:val="595959" w:themeColor="text1" w:themeTint="A6"/>
                          <w:sz w:val="18"/>
                          <w:szCs w:val="18"/>
                        </w:rPr>
                      </w:pPr>
                      <w:r>
                        <w:rPr>
                          <w:rFonts w:ascii="Tahoma" w:hAnsi="Tahoma" w:cs="Tahoma" w:hint="cs"/>
                          <w:color w:val="595959" w:themeColor="text1" w:themeTint="A6"/>
                          <w:sz w:val="18"/>
                          <w:szCs w:val="18"/>
                          <w:rtl/>
                        </w:rPr>
                        <w:t>الالتزامات المتداولة</w:t>
                      </w:r>
                    </w:p>
                    <w:p w:rsidR="00DB3D50" w:rsidRDefault="00DB3D50" w:rsidP="00307238">
                      <w:pPr>
                        <w:jc w:val="center"/>
                      </w:pPr>
                    </w:p>
                  </w:txbxContent>
                </v:textbox>
              </v:shape>
            </w:pict>
          </mc:Fallback>
        </mc:AlternateContent>
      </w:r>
    </w:p>
    <w:p w:rsidR="00307238" w:rsidRPr="0064352A" w:rsidRDefault="00307238" w:rsidP="00307238">
      <w:pPr>
        <w:autoSpaceDE w:val="0"/>
        <w:autoSpaceDN w:val="0"/>
        <w:adjustRightInd w:val="0"/>
        <w:spacing w:after="0" w:line="240" w:lineRule="auto"/>
        <w:rPr>
          <w:rFonts w:asciiTheme="minorBidi" w:hAnsiTheme="minorBidi"/>
          <w:b/>
          <w:bCs/>
          <w:color w:val="000000"/>
          <w:sz w:val="24"/>
          <w:szCs w:val="24"/>
          <w:rtl/>
        </w:rPr>
      </w:pPr>
    </w:p>
    <w:p w:rsidR="00307238" w:rsidRDefault="00C519D8" w:rsidP="00307238">
      <w:pPr>
        <w:autoSpaceDE w:val="0"/>
        <w:autoSpaceDN w:val="0"/>
        <w:adjustRightInd w:val="0"/>
        <w:spacing w:after="0" w:line="240" w:lineRule="auto"/>
        <w:rPr>
          <w:rFonts w:asciiTheme="minorBidi" w:hAnsiTheme="minorBidi"/>
          <w:b/>
          <w:bCs/>
          <w:color w:val="000000"/>
          <w:sz w:val="24"/>
          <w:szCs w:val="24"/>
          <w:rtl/>
        </w:rPr>
      </w:pPr>
      <w:r>
        <w:rPr>
          <w:rFonts w:asciiTheme="minorBidi" w:hAnsiTheme="minorBidi"/>
          <w:b/>
          <w:bCs/>
          <w:noProof/>
          <w:color w:val="000000"/>
          <w:sz w:val="24"/>
          <w:szCs w:val="24"/>
          <w:rtl/>
        </w:rPr>
        <mc:AlternateContent>
          <mc:Choice Requires="wps">
            <w:drawing>
              <wp:anchor distT="0" distB="0" distL="114300" distR="114300" simplePos="0" relativeHeight="251848704" behindDoc="0" locked="0" layoutInCell="1" allowOverlap="1">
                <wp:simplePos x="0" y="0"/>
                <wp:positionH relativeFrom="column">
                  <wp:posOffset>2247900</wp:posOffset>
                </wp:positionH>
                <wp:positionV relativeFrom="paragraph">
                  <wp:posOffset>36195</wp:posOffset>
                </wp:positionV>
                <wp:extent cx="2675255" cy="0"/>
                <wp:effectExtent l="9525" t="13335" r="10795" b="5715"/>
                <wp:wrapNone/>
                <wp:docPr id="218" name="AutoShap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52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12B96A" id="AutoShape 184" o:spid="_x0000_s1026" type="#_x0000_t32" style="position:absolute;left:0;text-align:left;margin-left:177pt;margin-top:2.85pt;width:210.65pt;height:0;flip:x;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"/>
            </w:pict>
          </mc:Fallback>
        </mc:AlternateContent>
      </w:r>
    </w:p>
    <w:p w:rsidR="00307238" w:rsidRDefault="00307238" w:rsidP="00307238">
      <w:pPr>
        <w:autoSpaceDE w:val="0"/>
        <w:autoSpaceDN w:val="0"/>
        <w:adjustRightInd w:val="0"/>
        <w:spacing w:after="0" w:line="240" w:lineRule="auto"/>
        <w:rPr>
          <w:rFonts w:asciiTheme="minorBidi" w:hAnsiTheme="minorBidi"/>
          <w:b/>
          <w:bCs/>
          <w:color w:val="000000"/>
          <w:sz w:val="24"/>
          <w:szCs w:val="24"/>
          <w:rtl/>
        </w:rPr>
      </w:pPr>
    </w:p>
    <w:p w:rsidR="00307238" w:rsidRDefault="00C519D8" w:rsidP="00307238">
      <w:pPr>
        <w:autoSpaceDE w:val="0"/>
        <w:autoSpaceDN w:val="0"/>
        <w:adjustRightInd w:val="0"/>
        <w:spacing w:after="0" w:line="240" w:lineRule="auto"/>
        <w:rPr>
          <w:rFonts w:asciiTheme="minorBidi" w:hAnsiTheme="minorBidi"/>
          <w:b/>
          <w:bCs/>
          <w:color w:val="000000"/>
          <w:sz w:val="24"/>
          <w:szCs w:val="24"/>
          <w:rtl/>
        </w:rPr>
      </w:pPr>
      <w:r>
        <w:rPr>
          <w:rFonts w:asciiTheme="minorBidi" w:hAnsiTheme="minorBidi"/>
          <w:b/>
          <w:bCs/>
          <w:noProof/>
          <w:color w:val="000000"/>
          <w:sz w:val="24"/>
          <w:szCs w:val="24"/>
          <w:rtl/>
        </w:rPr>
        <mc:AlternateContent>
          <mc:Choice Requires="wps">
            <w:drawing>
              <wp:anchor distT="0" distB="0" distL="114300" distR="114300" simplePos="0" relativeHeight="251849728" behindDoc="0" locked="0" layoutInCell="1" allowOverlap="1">
                <wp:simplePos x="0" y="0"/>
                <wp:positionH relativeFrom="column">
                  <wp:posOffset>3223260</wp:posOffset>
                </wp:positionH>
                <wp:positionV relativeFrom="paragraph">
                  <wp:posOffset>-1270</wp:posOffset>
                </wp:positionV>
                <wp:extent cx="1796415" cy="409575"/>
                <wp:effectExtent l="3810" t="2540" r="0" b="0"/>
                <wp:wrapNone/>
                <wp:docPr id="217"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D50" w:rsidRDefault="00DB3D50" w:rsidP="00307238">
                            <w:pPr>
                              <w:spacing w:after="0"/>
                              <w:jc w:val="center"/>
                              <w:rPr>
                                <w:rFonts w:ascii="Tahoma" w:hAnsi="Tahoma" w:cs="Tahoma"/>
                                <w:color w:val="595959" w:themeColor="text1" w:themeTint="A6"/>
                                <w:sz w:val="18"/>
                                <w:szCs w:val="18"/>
                                <w:rtl/>
                              </w:rPr>
                            </w:pPr>
                            <w:r>
                              <w:rPr>
                                <w:rFonts w:ascii="Tahoma" w:hAnsi="Tahoma" w:cs="Tahoma" w:hint="cs"/>
                                <w:color w:val="595959" w:themeColor="text1" w:themeTint="A6"/>
                                <w:sz w:val="18"/>
                                <w:szCs w:val="18"/>
                                <w:rtl/>
                              </w:rPr>
                              <w:t>النقدية + الاستثمارات المؤقتة</w:t>
                            </w:r>
                          </w:p>
                          <w:p w:rsidR="00DB3D50" w:rsidRPr="004605D2" w:rsidRDefault="00DB3D50" w:rsidP="00307238">
                            <w:pPr>
                              <w:spacing w:after="0"/>
                              <w:jc w:val="center"/>
                              <w:rPr>
                                <w:rFonts w:ascii="Tahoma" w:hAnsi="Tahoma" w:cs="Tahoma"/>
                                <w:color w:val="595959" w:themeColor="text1" w:themeTint="A6"/>
                                <w:sz w:val="18"/>
                                <w:szCs w:val="18"/>
                              </w:rPr>
                            </w:pPr>
                            <w:r>
                              <w:rPr>
                                <w:rFonts w:ascii="Tahoma" w:hAnsi="Tahoma" w:cs="Tahoma" w:hint="cs"/>
                                <w:color w:val="595959" w:themeColor="text1" w:themeTint="A6"/>
                                <w:sz w:val="18"/>
                                <w:szCs w:val="18"/>
                                <w:rtl/>
                              </w:rPr>
                              <w:t>الالتزامات المتداولة</w:t>
                            </w:r>
                          </w:p>
                          <w:p w:rsidR="00DB3D50" w:rsidRDefault="00DB3D50" w:rsidP="0030723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100" type="#_x0000_t202" style="position:absolute;left:0;text-align:left;margin-left:253.8pt;margin-top:-.1pt;width:141.45pt;height:32.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" filled="f" stroked="f">
                <v:textbox>
                  <w:txbxContent>
                    <w:p w:rsidR="00DB3D50" w:rsidRDefault="00DB3D50" w:rsidP="00307238">
                      <w:pPr>
                        <w:spacing w:after="0"/>
                        <w:jc w:val="center"/>
                        <w:rPr>
                          <w:rFonts w:ascii="Tahoma" w:hAnsi="Tahoma" w:cs="Tahoma"/>
                          <w:color w:val="595959" w:themeColor="text1" w:themeTint="A6"/>
                          <w:sz w:val="18"/>
                          <w:szCs w:val="18"/>
                          <w:rtl/>
                        </w:rPr>
                      </w:pPr>
                      <w:r>
                        <w:rPr>
                          <w:rFonts w:ascii="Tahoma" w:hAnsi="Tahoma" w:cs="Tahoma" w:hint="cs"/>
                          <w:color w:val="595959" w:themeColor="text1" w:themeTint="A6"/>
                          <w:sz w:val="18"/>
                          <w:szCs w:val="18"/>
                          <w:rtl/>
                        </w:rPr>
                        <w:t>النقدية + الاستثمارات المؤقتة</w:t>
                      </w:r>
                    </w:p>
                    <w:p w:rsidR="00DB3D50" w:rsidRPr="004605D2" w:rsidRDefault="00DB3D50" w:rsidP="00307238">
                      <w:pPr>
                        <w:spacing w:after="0"/>
                        <w:jc w:val="center"/>
                        <w:rPr>
                          <w:rFonts w:ascii="Tahoma" w:hAnsi="Tahoma" w:cs="Tahoma"/>
                          <w:color w:val="595959" w:themeColor="text1" w:themeTint="A6"/>
                          <w:sz w:val="18"/>
                          <w:szCs w:val="18"/>
                        </w:rPr>
                      </w:pPr>
                      <w:r>
                        <w:rPr>
                          <w:rFonts w:ascii="Tahoma" w:hAnsi="Tahoma" w:cs="Tahoma" w:hint="cs"/>
                          <w:color w:val="595959" w:themeColor="text1" w:themeTint="A6"/>
                          <w:sz w:val="18"/>
                          <w:szCs w:val="18"/>
                          <w:rtl/>
                        </w:rPr>
                        <w:t>الالتزامات المتداولة</w:t>
                      </w:r>
                    </w:p>
                    <w:p w:rsidR="00DB3D50" w:rsidRDefault="00DB3D50" w:rsidP="00307238">
                      <w:pPr>
                        <w:jc w:val="center"/>
                      </w:pPr>
                    </w:p>
                  </w:txbxContent>
                </v:textbox>
              </v:shape>
            </w:pict>
          </mc:Fallback>
        </mc:AlternateContent>
      </w:r>
    </w:p>
    <w:p w:rsidR="00307238" w:rsidRDefault="00C519D8" w:rsidP="00307238">
      <w:pPr>
        <w:autoSpaceDE w:val="0"/>
        <w:autoSpaceDN w:val="0"/>
        <w:adjustRightInd w:val="0"/>
        <w:spacing w:after="0" w:line="240" w:lineRule="auto"/>
        <w:rPr>
          <w:rFonts w:asciiTheme="minorBidi" w:hAnsiTheme="minorBidi"/>
          <w:b/>
          <w:bCs/>
          <w:color w:val="000000"/>
          <w:sz w:val="24"/>
          <w:szCs w:val="24"/>
          <w:rtl/>
        </w:rPr>
      </w:pPr>
      <w:r>
        <w:rPr>
          <w:rFonts w:asciiTheme="minorBidi" w:hAnsiTheme="minorBidi"/>
          <w:b/>
          <w:bCs/>
          <w:noProof/>
          <w:color w:val="000000"/>
          <w:sz w:val="24"/>
          <w:szCs w:val="24"/>
          <w:rtl/>
        </w:rPr>
        <mc:AlternateContent>
          <mc:Choice Requires="wps">
            <w:drawing>
              <wp:anchor distT="0" distB="0" distL="114300" distR="114300" simplePos="0" relativeHeight="251850752" behindDoc="0" locked="0" layoutInCell="1" allowOverlap="1">
                <wp:simplePos x="0" y="0"/>
                <wp:positionH relativeFrom="column">
                  <wp:posOffset>3434080</wp:posOffset>
                </wp:positionH>
                <wp:positionV relativeFrom="paragraph">
                  <wp:posOffset>27940</wp:posOffset>
                </wp:positionV>
                <wp:extent cx="1367790" cy="0"/>
                <wp:effectExtent l="5080" t="6350" r="8255" b="12700"/>
                <wp:wrapNone/>
                <wp:docPr id="216" name="Auto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677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B8CD30" id="AutoShape 186" o:spid="_x0000_s1026" type="#_x0000_t32" style="position:absolute;left:0;text-align:left;margin-left:270.4pt;margin-top:2.2pt;width:107.7pt;height:0;flip:x;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"/>
            </w:pict>
          </mc:Fallback>
        </mc:AlternateContent>
      </w:r>
    </w:p>
    <w:p w:rsidR="00307238" w:rsidRDefault="00307238" w:rsidP="00307238">
      <w:pPr>
        <w:autoSpaceDE w:val="0"/>
        <w:autoSpaceDN w:val="0"/>
        <w:adjustRightInd w:val="0"/>
        <w:spacing w:after="0" w:line="240" w:lineRule="auto"/>
        <w:rPr>
          <w:rFonts w:asciiTheme="minorBidi" w:hAnsiTheme="minorBidi"/>
          <w:b/>
          <w:bCs/>
          <w:color w:val="000000"/>
          <w:sz w:val="24"/>
          <w:szCs w:val="24"/>
          <w:rtl/>
        </w:rPr>
      </w:pPr>
    </w:p>
    <w:p w:rsidR="00307238" w:rsidRPr="0064352A" w:rsidRDefault="00307238" w:rsidP="00307238">
      <w:pPr>
        <w:autoSpaceDE w:val="0"/>
        <w:autoSpaceDN w:val="0"/>
        <w:adjustRightInd w:val="0"/>
        <w:spacing w:after="0" w:line="240" w:lineRule="auto"/>
        <w:rPr>
          <w:rFonts w:asciiTheme="minorBidi" w:hAnsiTheme="minorBidi"/>
          <w:b/>
          <w:bCs/>
          <w:color w:val="000000"/>
          <w:sz w:val="24"/>
          <w:szCs w:val="24"/>
          <w:rtl/>
        </w:rPr>
      </w:pPr>
    </w:p>
    <w:p w:rsidR="00307238" w:rsidRPr="0064352A" w:rsidRDefault="00307238" w:rsidP="00307238">
      <w:pPr>
        <w:autoSpaceDE w:val="0"/>
        <w:autoSpaceDN w:val="0"/>
        <w:adjustRightInd w:val="0"/>
        <w:spacing w:after="0" w:line="240" w:lineRule="auto"/>
        <w:rPr>
          <w:rFonts w:asciiTheme="minorBidi" w:hAnsiTheme="minorBidi"/>
          <w:b/>
          <w:bCs/>
          <w:color w:val="000000"/>
          <w:sz w:val="24"/>
          <w:szCs w:val="24"/>
          <w:rtl/>
        </w:rPr>
      </w:pPr>
    </w:p>
    <w:p w:rsidR="00307238" w:rsidRPr="0064352A" w:rsidRDefault="00307238" w:rsidP="00C108B1">
      <w:pPr>
        <w:pStyle w:val="ListParagraph"/>
        <w:numPr>
          <w:ilvl w:val="0"/>
          <w:numId w:val="84"/>
        </w:numPr>
        <w:autoSpaceDE w:val="0"/>
        <w:autoSpaceDN w:val="0"/>
        <w:adjustRightInd w:val="0"/>
        <w:spacing w:after="0" w:line="240" w:lineRule="auto"/>
        <w:ind w:left="720"/>
        <w:rPr>
          <w:rFonts w:asciiTheme="minorBidi" w:hAnsiTheme="minorBidi"/>
          <w:b/>
          <w:bCs/>
          <w:color w:val="000000"/>
          <w:sz w:val="24"/>
          <w:szCs w:val="24"/>
          <w:u w:val="single"/>
        </w:rPr>
      </w:pPr>
      <w:r w:rsidRPr="0064352A">
        <w:rPr>
          <w:rFonts w:asciiTheme="minorBidi" w:hAnsiTheme="minorBidi"/>
          <w:b/>
          <w:bCs/>
          <w:color w:val="000000"/>
          <w:sz w:val="24"/>
          <w:szCs w:val="24"/>
          <w:u w:val="single"/>
          <w:rtl/>
        </w:rPr>
        <w:t xml:space="preserve">تقييم مديونية الشركة </w:t>
      </w:r>
    </w:p>
    <w:p w:rsidR="00307238" w:rsidRPr="0064352A" w:rsidRDefault="00C519D8" w:rsidP="00307238">
      <w:pPr>
        <w:autoSpaceDE w:val="0"/>
        <w:autoSpaceDN w:val="0"/>
        <w:adjustRightInd w:val="0"/>
        <w:spacing w:after="0" w:line="240" w:lineRule="auto"/>
        <w:rPr>
          <w:rFonts w:asciiTheme="minorBidi" w:hAnsiTheme="minorBidi"/>
          <w:b/>
          <w:bCs/>
          <w:sz w:val="24"/>
          <w:szCs w:val="24"/>
          <w:rtl/>
        </w:rPr>
      </w:pPr>
      <w:r>
        <w:rPr>
          <w:rFonts w:asciiTheme="minorBidi" w:hAnsiTheme="minorBidi"/>
          <w:b/>
          <w:bCs/>
          <w:noProof/>
          <w:sz w:val="24"/>
          <w:szCs w:val="24"/>
          <w:rtl/>
        </w:rPr>
        <mc:AlternateContent>
          <mc:Choice Requires="wps">
            <w:drawing>
              <wp:anchor distT="0" distB="0" distL="114300" distR="114300" simplePos="0" relativeHeight="251741184" behindDoc="0" locked="0" layoutInCell="1" allowOverlap="1">
                <wp:simplePos x="0" y="0"/>
                <wp:positionH relativeFrom="column">
                  <wp:posOffset>1988820</wp:posOffset>
                </wp:positionH>
                <wp:positionV relativeFrom="paragraph">
                  <wp:posOffset>179070</wp:posOffset>
                </wp:positionV>
                <wp:extent cx="1508760" cy="243840"/>
                <wp:effectExtent l="7620" t="5080" r="7620" b="8255"/>
                <wp:wrapNone/>
                <wp:docPr id="21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243840"/>
                        </a:xfrm>
                        <a:prstGeom prst="rect">
                          <a:avLst/>
                        </a:prstGeom>
                        <a:solidFill>
                          <a:srgbClr val="FFFFFF"/>
                        </a:solidFill>
                        <a:ln w="9525">
                          <a:solidFill>
                            <a:srgbClr val="000000"/>
                          </a:solidFill>
                          <a:miter lim="800000"/>
                          <a:headEnd/>
                          <a:tailEnd/>
                        </a:ln>
                      </wps:spPr>
                      <wps:txbx>
                        <w:txbxContent>
                          <w:p w:rsidR="00DB3D50" w:rsidRPr="00A7256D" w:rsidRDefault="00DB3D50" w:rsidP="00307238">
                            <w:pPr>
                              <w:jc w:val="center"/>
                              <w:rPr>
                                <w:rFonts w:ascii="Tahoma" w:hAnsi="Tahoma" w:cs="Tahoma"/>
                                <w:sz w:val="18"/>
                                <w:szCs w:val="18"/>
                              </w:rPr>
                            </w:pPr>
                            <w:r w:rsidRPr="00A7256D">
                              <w:rPr>
                                <w:rFonts w:ascii="Tahoma" w:hAnsi="Tahoma" w:cs="Tahoma"/>
                                <w:sz w:val="18"/>
                                <w:szCs w:val="18"/>
                                <w:rtl/>
                              </w:rPr>
                              <w:t>الفرق بين الالتزامات والديون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9" o:spid="_x0000_s1101" type="#_x0000_t202" style="position:absolute;left:0;text-align:left;margin-left:156.6pt;margin-top:14.1pt;width:118.8pt;height:19.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">
                <v:textbox>
                  <w:txbxContent>
                    <w:p w:rsidR="00DB3D50" w:rsidRPr="00A7256D" w:rsidRDefault="00DB3D50" w:rsidP="00307238">
                      <w:pPr>
                        <w:jc w:val="center"/>
                        <w:rPr>
                          <w:rFonts w:ascii="Tahoma" w:hAnsi="Tahoma" w:cs="Tahoma"/>
                          <w:sz w:val="18"/>
                          <w:szCs w:val="18"/>
                        </w:rPr>
                      </w:pPr>
                      <w:r w:rsidRPr="00A7256D">
                        <w:rPr>
                          <w:rFonts w:ascii="Tahoma" w:hAnsi="Tahoma" w:cs="Tahoma"/>
                          <w:sz w:val="18"/>
                          <w:szCs w:val="18"/>
                          <w:rtl/>
                        </w:rPr>
                        <w:t>الفرق بين الالتزامات والديون</w:t>
                      </w:r>
                    </w:p>
                  </w:txbxContent>
                </v:textbox>
              </v:shape>
            </w:pict>
          </mc:Fallback>
        </mc:AlternateContent>
      </w:r>
      <w:r w:rsidR="00307238" w:rsidRPr="0064352A">
        <w:rPr>
          <w:rFonts w:asciiTheme="minorBidi" w:hAnsiTheme="minorBidi"/>
          <w:b/>
          <w:bCs/>
          <w:sz w:val="24"/>
          <w:szCs w:val="24"/>
          <w:rtl/>
        </w:rPr>
        <w:t>تقيس</w:t>
      </w:r>
      <w:r w:rsidR="00307238" w:rsidRPr="0064352A">
        <w:rPr>
          <w:rFonts w:asciiTheme="minorBidi" w:hAnsiTheme="minorBidi"/>
          <w:b/>
          <w:bCs/>
          <w:sz w:val="24"/>
          <w:szCs w:val="24"/>
        </w:rPr>
        <w:t xml:space="preserve"> </w:t>
      </w:r>
      <w:r w:rsidR="00307238" w:rsidRPr="0064352A">
        <w:rPr>
          <w:rFonts w:asciiTheme="minorBidi" w:hAnsiTheme="minorBidi"/>
          <w:b/>
          <w:bCs/>
          <w:sz w:val="24"/>
          <w:szCs w:val="24"/>
          <w:rtl/>
        </w:rPr>
        <w:t>مدى</w:t>
      </w:r>
      <w:r w:rsidR="00307238" w:rsidRPr="0064352A">
        <w:rPr>
          <w:rFonts w:asciiTheme="minorBidi" w:hAnsiTheme="minorBidi"/>
          <w:b/>
          <w:bCs/>
          <w:sz w:val="24"/>
          <w:szCs w:val="24"/>
        </w:rPr>
        <w:t xml:space="preserve"> </w:t>
      </w:r>
      <w:r w:rsidR="00307238" w:rsidRPr="0064352A">
        <w:rPr>
          <w:rFonts w:asciiTheme="minorBidi" w:hAnsiTheme="minorBidi"/>
          <w:b/>
          <w:bCs/>
          <w:sz w:val="24"/>
          <w:szCs w:val="24"/>
          <w:rtl/>
        </w:rPr>
        <w:t>استخدام</w:t>
      </w:r>
      <w:r w:rsidR="00307238" w:rsidRPr="0064352A">
        <w:rPr>
          <w:rFonts w:asciiTheme="minorBidi" w:hAnsiTheme="minorBidi"/>
          <w:b/>
          <w:bCs/>
          <w:sz w:val="24"/>
          <w:szCs w:val="24"/>
        </w:rPr>
        <w:t xml:space="preserve"> </w:t>
      </w:r>
      <w:r w:rsidR="00307238" w:rsidRPr="0064352A">
        <w:rPr>
          <w:rFonts w:asciiTheme="minorBidi" w:hAnsiTheme="minorBidi"/>
          <w:b/>
          <w:bCs/>
          <w:sz w:val="24"/>
          <w:szCs w:val="24"/>
          <w:rtl/>
        </w:rPr>
        <w:t>الشركة</w:t>
      </w:r>
      <w:r w:rsidR="00307238" w:rsidRPr="0064352A">
        <w:rPr>
          <w:rFonts w:asciiTheme="minorBidi" w:hAnsiTheme="minorBidi"/>
          <w:b/>
          <w:bCs/>
          <w:sz w:val="24"/>
          <w:szCs w:val="24"/>
        </w:rPr>
        <w:t xml:space="preserve"> </w:t>
      </w:r>
      <w:r w:rsidR="00307238" w:rsidRPr="0064352A">
        <w:rPr>
          <w:rFonts w:asciiTheme="minorBidi" w:hAnsiTheme="minorBidi"/>
          <w:b/>
          <w:bCs/>
          <w:sz w:val="24"/>
          <w:szCs w:val="24"/>
          <w:rtl/>
        </w:rPr>
        <w:t>للأموال</w:t>
      </w:r>
      <w:r w:rsidR="00307238" w:rsidRPr="0064352A">
        <w:rPr>
          <w:rFonts w:asciiTheme="minorBidi" w:hAnsiTheme="minorBidi"/>
          <w:b/>
          <w:bCs/>
          <w:sz w:val="24"/>
          <w:szCs w:val="24"/>
        </w:rPr>
        <w:t xml:space="preserve"> </w:t>
      </w:r>
      <w:r w:rsidR="00307238" w:rsidRPr="0064352A">
        <w:rPr>
          <w:rFonts w:asciiTheme="minorBidi" w:hAnsiTheme="minorBidi"/>
          <w:b/>
          <w:bCs/>
          <w:sz w:val="24"/>
          <w:szCs w:val="24"/>
          <w:rtl/>
        </w:rPr>
        <w:t>المقترضة</w:t>
      </w:r>
      <w:r w:rsidR="00307238" w:rsidRPr="0064352A">
        <w:rPr>
          <w:rFonts w:asciiTheme="minorBidi" w:hAnsiTheme="minorBidi"/>
          <w:b/>
          <w:bCs/>
          <w:sz w:val="24"/>
          <w:szCs w:val="24"/>
        </w:rPr>
        <w:t xml:space="preserve"> </w:t>
      </w:r>
      <w:r w:rsidR="00307238" w:rsidRPr="0064352A">
        <w:rPr>
          <w:rFonts w:asciiTheme="minorBidi" w:hAnsiTheme="minorBidi"/>
          <w:b/>
          <w:bCs/>
          <w:sz w:val="24"/>
          <w:szCs w:val="24"/>
          <w:rtl/>
        </w:rPr>
        <w:t>في</w:t>
      </w:r>
      <w:r w:rsidR="00307238" w:rsidRPr="0064352A">
        <w:rPr>
          <w:rFonts w:asciiTheme="minorBidi" w:hAnsiTheme="minorBidi"/>
          <w:b/>
          <w:bCs/>
          <w:sz w:val="24"/>
          <w:szCs w:val="24"/>
        </w:rPr>
        <w:t xml:space="preserve"> </w:t>
      </w:r>
      <w:r w:rsidR="00307238" w:rsidRPr="0064352A">
        <w:rPr>
          <w:rFonts w:asciiTheme="minorBidi" w:hAnsiTheme="minorBidi"/>
          <w:b/>
          <w:bCs/>
          <w:sz w:val="24"/>
          <w:szCs w:val="24"/>
          <w:rtl/>
        </w:rPr>
        <w:t>تمويل</w:t>
      </w:r>
      <w:r w:rsidR="00307238" w:rsidRPr="0064352A">
        <w:rPr>
          <w:rFonts w:asciiTheme="minorBidi" w:hAnsiTheme="minorBidi"/>
          <w:b/>
          <w:bCs/>
          <w:sz w:val="24"/>
          <w:szCs w:val="24"/>
        </w:rPr>
        <w:t xml:space="preserve"> </w:t>
      </w:r>
      <w:r w:rsidR="00307238" w:rsidRPr="0064352A">
        <w:rPr>
          <w:rFonts w:asciiTheme="minorBidi" w:hAnsiTheme="minorBidi"/>
          <w:b/>
          <w:bCs/>
          <w:sz w:val="24"/>
          <w:szCs w:val="24"/>
          <w:rtl/>
        </w:rPr>
        <w:t>أصولها المختلفة</w:t>
      </w:r>
      <w:r w:rsidR="00307238" w:rsidRPr="0064352A">
        <w:rPr>
          <w:rFonts w:asciiTheme="minorBidi" w:hAnsiTheme="minorBidi"/>
          <w:b/>
          <w:bCs/>
          <w:sz w:val="24"/>
          <w:szCs w:val="24"/>
        </w:rPr>
        <w:t xml:space="preserve"> </w:t>
      </w:r>
      <w:r w:rsidR="00307238" w:rsidRPr="0064352A">
        <w:rPr>
          <w:rFonts w:asciiTheme="minorBidi" w:hAnsiTheme="minorBidi"/>
          <w:b/>
          <w:bCs/>
          <w:sz w:val="24"/>
          <w:szCs w:val="24"/>
          <w:rtl/>
        </w:rPr>
        <w:t>وللحكم</w:t>
      </w:r>
      <w:r w:rsidR="00307238" w:rsidRPr="0064352A">
        <w:rPr>
          <w:rFonts w:asciiTheme="minorBidi" w:hAnsiTheme="minorBidi"/>
          <w:b/>
          <w:bCs/>
          <w:sz w:val="24"/>
          <w:szCs w:val="24"/>
        </w:rPr>
        <w:t xml:space="preserve"> </w:t>
      </w:r>
      <w:r w:rsidR="00307238" w:rsidRPr="0064352A">
        <w:rPr>
          <w:rFonts w:asciiTheme="minorBidi" w:hAnsiTheme="minorBidi"/>
          <w:b/>
          <w:bCs/>
          <w:sz w:val="24"/>
          <w:szCs w:val="24"/>
          <w:rtl/>
        </w:rPr>
        <w:t>على</w:t>
      </w:r>
      <w:r w:rsidR="00307238" w:rsidRPr="0064352A">
        <w:rPr>
          <w:rFonts w:asciiTheme="minorBidi" w:hAnsiTheme="minorBidi"/>
          <w:b/>
          <w:bCs/>
          <w:sz w:val="24"/>
          <w:szCs w:val="24"/>
        </w:rPr>
        <w:t xml:space="preserve"> </w:t>
      </w:r>
      <w:r w:rsidR="00307238" w:rsidRPr="0064352A">
        <w:rPr>
          <w:rFonts w:asciiTheme="minorBidi" w:hAnsiTheme="minorBidi"/>
          <w:b/>
          <w:bCs/>
          <w:sz w:val="24"/>
          <w:szCs w:val="24"/>
          <w:rtl/>
        </w:rPr>
        <w:t>مدى</w:t>
      </w:r>
      <w:r w:rsidR="00307238" w:rsidRPr="0064352A">
        <w:rPr>
          <w:rFonts w:asciiTheme="minorBidi" w:hAnsiTheme="minorBidi"/>
          <w:b/>
          <w:bCs/>
          <w:sz w:val="24"/>
          <w:szCs w:val="24"/>
        </w:rPr>
        <w:t xml:space="preserve"> </w:t>
      </w:r>
      <w:r w:rsidR="00307238" w:rsidRPr="0064352A">
        <w:rPr>
          <w:rFonts w:asciiTheme="minorBidi" w:hAnsiTheme="minorBidi"/>
          <w:b/>
          <w:bCs/>
          <w:sz w:val="24"/>
          <w:szCs w:val="24"/>
          <w:rtl/>
        </w:rPr>
        <w:t>قدرة</w:t>
      </w:r>
      <w:r w:rsidR="00307238" w:rsidRPr="0064352A">
        <w:rPr>
          <w:rFonts w:asciiTheme="minorBidi" w:hAnsiTheme="minorBidi"/>
          <w:b/>
          <w:bCs/>
          <w:sz w:val="24"/>
          <w:szCs w:val="24"/>
        </w:rPr>
        <w:t xml:space="preserve"> </w:t>
      </w:r>
      <w:r w:rsidR="00307238" w:rsidRPr="0064352A">
        <w:rPr>
          <w:rFonts w:asciiTheme="minorBidi" w:hAnsiTheme="minorBidi"/>
          <w:b/>
          <w:bCs/>
          <w:sz w:val="24"/>
          <w:szCs w:val="24"/>
          <w:rtl/>
        </w:rPr>
        <w:t>الشركة</w:t>
      </w:r>
      <w:r w:rsidR="00307238" w:rsidRPr="0064352A">
        <w:rPr>
          <w:rFonts w:asciiTheme="minorBidi" w:hAnsiTheme="minorBidi"/>
          <w:b/>
          <w:bCs/>
          <w:sz w:val="24"/>
          <w:szCs w:val="24"/>
        </w:rPr>
        <w:t xml:space="preserve"> </w:t>
      </w:r>
      <w:r w:rsidR="00307238" w:rsidRPr="0064352A">
        <w:rPr>
          <w:rFonts w:asciiTheme="minorBidi" w:hAnsiTheme="minorBidi"/>
          <w:b/>
          <w:bCs/>
          <w:sz w:val="24"/>
          <w:szCs w:val="24"/>
          <w:rtl/>
        </w:rPr>
        <w:t>على</w:t>
      </w:r>
      <w:r w:rsidR="00307238" w:rsidRPr="0064352A">
        <w:rPr>
          <w:rFonts w:asciiTheme="minorBidi" w:hAnsiTheme="minorBidi"/>
          <w:b/>
          <w:bCs/>
          <w:sz w:val="24"/>
          <w:szCs w:val="24"/>
        </w:rPr>
        <w:t xml:space="preserve"> </w:t>
      </w:r>
      <w:r w:rsidR="00307238" w:rsidRPr="0064352A">
        <w:rPr>
          <w:rFonts w:asciiTheme="minorBidi" w:hAnsiTheme="minorBidi"/>
          <w:b/>
          <w:bCs/>
          <w:sz w:val="24"/>
          <w:szCs w:val="24"/>
          <w:rtl/>
        </w:rPr>
        <w:t>الوفاء</w:t>
      </w:r>
      <w:r w:rsidR="00307238" w:rsidRPr="0064352A">
        <w:rPr>
          <w:rFonts w:asciiTheme="minorBidi" w:hAnsiTheme="minorBidi"/>
          <w:b/>
          <w:bCs/>
          <w:sz w:val="24"/>
          <w:szCs w:val="24"/>
        </w:rPr>
        <w:t xml:space="preserve"> </w:t>
      </w:r>
      <w:r w:rsidR="00307238" w:rsidRPr="0064352A">
        <w:rPr>
          <w:rFonts w:asciiTheme="minorBidi" w:hAnsiTheme="minorBidi"/>
          <w:b/>
          <w:bCs/>
          <w:sz w:val="24"/>
          <w:szCs w:val="24"/>
          <w:rtl/>
        </w:rPr>
        <w:t>بديونها</w:t>
      </w:r>
    </w:p>
    <w:p w:rsidR="00307238" w:rsidRPr="0064352A" w:rsidRDefault="00307238" w:rsidP="00307238">
      <w:pPr>
        <w:autoSpaceDE w:val="0"/>
        <w:autoSpaceDN w:val="0"/>
        <w:adjustRightInd w:val="0"/>
        <w:spacing w:after="0" w:line="240" w:lineRule="auto"/>
        <w:rPr>
          <w:rFonts w:asciiTheme="minorBidi" w:hAnsiTheme="minorBidi"/>
          <w:b/>
          <w:bCs/>
          <w:sz w:val="24"/>
          <w:szCs w:val="24"/>
          <w:rtl/>
        </w:rPr>
      </w:pPr>
    </w:p>
    <w:p w:rsidR="00307238" w:rsidRPr="0064352A" w:rsidRDefault="00C519D8" w:rsidP="00307238">
      <w:pPr>
        <w:autoSpaceDE w:val="0"/>
        <w:autoSpaceDN w:val="0"/>
        <w:adjustRightInd w:val="0"/>
        <w:spacing w:after="0" w:line="240" w:lineRule="auto"/>
        <w:rPr>
          <w:rFonts w:asciiTheme="minorBidi" w:hAnsiTheme="minorBidi"/>
          <w:b/>
          <w:bCs/>
          <w:sz w:val="24"/>
          <w:szCs w:val="24"/>
          <w:rtl/>
        </w:rPr>
      </w:pPr>
      <w:r>
        <w:rPr>
          <w:rFonts w:asciiTheme="minorBidi" w:hAnsiTheme="minorBidi"/>
          <w:b/>
          <w:bCs/>
          <w:noProof/>
          <w:sz w:val="24"/>
          <w:szCs w:val="24"/>
          <w:rtl/>
        </w:rPr>
        <mc:AlternateContent>
          <mc:Choice Requires="wps">
            <w:drawing>
              <wp:anchor distT="0" distB="0" distL="114300" distR="114300" simplePos="0" relativeHeight="251742208" behindDoc="0" locked="0" layoutInCell="1" allowOverlap="1">
                <wp:simplePos x="0" y="0"/>
                <wp:positionH relativeFrom="column">
                  <wp:posOffset>2581910</wp:posOffset>
                </wp:positionH>
                <wp:positionV relativeFrom="paragraph">
                  <wp:posOffset>-1390015</wp:posOffset>
                </wp:positionV>
                <wp:extent cx="342265" cy="3140710"/>
                <wp:effectExtent l="11430" t="13970" r="10160" b="5715"/>
                <wp:wrapNone/>
                <wp:docPr id="214"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42265" cy="3140710"/>
                        </a:xfrm>
                        <a:prstGeom prst="leftBrace">
                          <a:avLst>
                            <a:gd name="adj1" fmla="val 7646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BCBD0" id="AutoShape 80" o:spid="_x0000_s1026" type="#_x0000_t87" style="position:absolute;left:0;text-align:left;margin-left:203.3pt;margin-top:-109.45pt;width:26.95pt;height:247.3pt;rotation:9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"/>
            </w:pict>
          </mc:Fallback>
        </mc:AlternateContent>
      </w:r>
    </w:p>
    <w:p w:rsidR="00307238" w:rsidRPr="0064352A" w:rsidRDefault="00C519D8" w:rsidP="00307238">
      <w:pPr>
        <w:autoSpaceDE w:val="0"/>
        <w:autoSpaceDN w:val="0"/>
        <w:adjustRightInd w:val="0"/>
        <w:spacing w:after="0" w:line="240" w:lineRule="auto"/>
        <w:rPr>
          <w:rFonts w:asciiTheme="minorBidi" w:hAnsiTheme="minorBidi"/>
          <w:b/>
          <w:bCs/>
          <w:sz w:val="24"/>
          <w:szCs w:val="24"/>
          <w:rtl/>
        </w:rPr>
      </w:pPr>
      <w:r>
        <w:rPr>
          <w:rFonts w:asciiTheme="minorBidi" w:hAnsiTheme="minorBidi"/>
          <w:b/>
          <w:bCs/>
          <w:noProof/>
          <w:sz w:val="24"/>
          <w:szCs w:val="24"/>
          <w:rtl/>
        </w:rPr>
        <mc:AlternateContent>
          <mc:Choice Requires="wps">
            <w:drawing>
              <wp:anchor distT="0" distB="0" distL="114300" distR="114300" simplePos="0" relativeHeight="251743232" behindDoc="0" locked="0" layoutInCell="1" allowOverlap="1">
                <wp:simplePos x="0" y="0"/>
                <wp:positionH relativeFrom="column">
                  <wp:posOffset>932180</wp:posOffset>
                </wp:positionH>
                <wp:positionV relativeFrom="paragraph">
                  <wp:posOffset>161290</wp:posOffset>
                </wp:positionV>
                <wp:extent cx="514985" cy="243840"/>
                <wp:effectExtent l="8255" t="8255" r="10160" b="5080"/>
                <wp:wrapNone/>
                <wp:docPr id="21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 cy="243840"/>
                        </a:xfrm>
                        <a:prstGeom prst="rect">
                          <a:avLst/>
                        </a:prstGeom>
                        <a:solidFill>
                          <a:srgbClr val="FFFFFF"/>
                        </a:solidFill>
                        <a:ln w="9525">
                          <a:solidFill>
                            <a:srgbClr val="000000"/>
                          </a:solidFill>
                          <a:miter lim="800000"/>
                          <a:headEnd/>
                          <a:tailEnd/>
                        </a:ln>
                      </wps:spPr>
                      <wps:txbx>
                        <w:txbxContent>
                          <w:p w:rsidR="00DB3D50" w:rsidRPr="00A7256D" w:rsidRDefault="00DB3D50" w:rsidP="00307238">
                            <w:pPr>
                              <w:jc w:val="center"/>
                              <w:rPr>
                                <w:rFonts w:ascii="Tahoma" w:hAnsi="Tahoma" w:cs="Tahoma"/>
                                <w:sz w:val="18"/>
                                <w:szCs w:val="18"/>
                              </w:rPr>
                            </w:pPr>
                            <w:r>
                              <w:rPr>
                                <w:rFonts w:ascii="Tahoma" w:hAnsi="Tahoma" w:cs="Tahoma" w:hint="cs"/>
                                <w:sz w:val="18"/>
                                <w:szCs w:val="18"/>
                                <w:rtl/>
                              </w:rPr>
                              <w:t>الديون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1" o:spid="_x0000_s1102" type="#_x0000_t202" style="position:absolute;left:0;text-align:left;margin-left:73.4pt;margin-top:12.7pt;width:40.55pt;height:19.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">
                <v:textbox>
                  <w:txbxContent>
                    <w:p w:rsidR="00DB3D50" w:rsidRPr="00A7256D" w:rsidRDefault="00DB3D50" w:rsidP="00307238">
                      <w:pPr>
                        <w:jc w:val="center"/>
                        <w:rPr>
                          <w:rFonts w:ascii="Tahoma" w:hAnsi="Tahoma" w:cs="Tahoma"/>
                          <w:sz w:val="18"/>
                          <w:szCs w:val="18"/>
                        </w:rPr>
                      </w:pPr>
                      <w:r>
                        <w:rPr>
                          <w:rFonts w:ascii="Tahoma" w:hAnsi="Tahoma" w:cs="Tahoma" w:hint="cs"/>
                          <w:sz w:val="18"/>
                          <w:szCs w:val="18"/>
                          <w:rtl/>
                        </w:rPr>
                        <w:t>الديون</w:t>
                      </w:r>
                    </w:p>
                  </w:txbxContent>
                </v:textbox>
              </v:shape>
            </w:pict>
          </mc:Fallback>
        </mc:AlternateContent>
      </w:r>
      <w:r>
        <w:rPr>
          <w:rFonts w:asciiTheme="minorBidi" w:hAnsiTheme="minorBidi"/>
          <w:b/>
          <w:bCs/>
          <w:noProof/>
          <w:sz w:val="24"/>
          <w:szCs w:val="24"/>
          <w:rtl/>
        </w:rPr>
        <mc:AlternateContent>
          <mc:Choice Requires="wps">
            <w:drawing>
              <wp:anchor distT="0" distB="0" distL="114300" distR="114300" simplePos="0" relativeHeight="251744256" behindDoc="0" locked="0" layoutInCell="1" allowOverlap="1">
                <wp:simplePos x="0" y="0"/>
                <wp:positionH relativeFrom="column">
                  <wp:posOffset>3962400</wp:posOffset>
                </wp:positionH>
                <wp:positionV relativeFrom="paragraph">
                  <wp:posOffset>161290</wp:posOffset>
                </wp:positionV>
                <wp:extent cx="742950" cy="243840"/>
                <wp:effectExtent l="9525" t="8255" r="9525" b="5080"/>
                <wp:wrapNone/>
                <wp:docPr id="21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43840"/>
                        </a:xfrm>
                        <a:prstGeom prst="rect">
                          <a:avLst/>
                        </a:prstGeom>
                        <a:solidFill>
                          <a:srgbClr val="FFFFFF"/>
                        </a:solidFill>
                        <a:ln w="9525">
                          <a:solidFill>
                            <a:srgbClr val="000000"/>
                          </a:solidFill>
                          <a:miter lim="800000"/>
                          <a:headEnd/>
                          <a:tailEnd/>
                        </a:ln>
                      </wps:spPr>
                      <wps:txbx>
                        <w:txbxContent>
                          <w:p w:rsidR="00DB3D50" w:rsidRPr="00A7256D" w:rsidRDefault="00DB3D50" w:rsidP="00307238">
                            <w:pPr>
                              <w:jc w:val="center"/>
                              <w:rPr>
                                <w:rFonts w:ascii="Tahoma" w:hAnsi="Tahoma" w:cs="Tahoma"/>
                                <w:sz w:val="18"/>
                                <w:szCs w:val="18"/>
                              </w:rPr>
                            </w:pPr>
                            <w:r>
                              <w:rPr>
                                <w:rFonts w:ascii="Tahoma" w:hAnsi="Tahoma" w:cs="Tahoma" w:hint="cs"/>
                                <w:sz w:val="18"/>
                                <w:szCs w:val="18"/>
                                <w:rtl/>
                              </w:rPr>
                              <w:t>الالتزامات</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2" o:spid="_x0000_s1103" type="#_x0000_t202" style="position:absolute;left:0;text-align:left;margin-left:312pt;margin-top:12.7pt;width:58.5pt;height:19.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">
                <v:textbox>
                  <w:txbxContent>
                    <w:p w:rsidR="00DB3D50" w:rsidRPr="00A7256D" w:rsidRDefault="00DB3D50" w:rsidP="00307238">
                      <w:pPr>
                        <w:jc w:val="center"/>
                        <w:rPr>
                          <w:rFonts w:ascii="Tahoma" w:hAnsi="Tahoma" w:cs="Tahoma"/>
                          <w:sz w:val="18"/>
                          <w:szCs w:val="18"/>
                        </w:rPr>
                      </w:pPr>
                      <w:r>
                        <w:rPr>
                          <w:rFonts w:ascii="Tahoma" w:hAnsi="Tahoma" w:cs="Tahoma" w:hint="cs"/>
                          <w:sz w:val="18"/>
                          <w:szCs w:val="18"/>
                          <w:rtl/>
                        </w:rPr>
                        <w:t>الالتزامات</w:t>
                      </w:r>
                    </w:p>
                  </w:txbxContent>
                </v:textbox>
              </v:shape>
            </w:pict>
          </mc:Fallback>
        </mc:AlternateContent>
      </w:r>
    </w:p>
    <w:p w:rsidR="00307238" w:rsidRPr="0064352A" w:rsidRDefault="00307238" w:rsidP="00307238">
      <w:pPr>
        <w:autoSpaceDE w:val="0"/>
        <w:autoSpaceDN w:val="0"/>
        <w:adjustRightInd w:val="0"/>
        <w:spacing w:after="0" w:line="240" w:lineRule="auto"/>
        <w:rPr>
          <w:rFonts w:asciiTheme="minorBidi" w:hAnsiTheme="minorBidi"/>
          <w:b/>
          <w:bCs/>
          <w:sz w:val="24"/>
          <w:szCs w:val="24"/>
          <w:rtl/>
        </w:rPr>
      </w:pPr>
    </w:p>
    <w:p w:rsidR="00307238" w:rsidRPr="0064352A" w:rsidRDefault="00C519D8" w:rsidP="00307238">
      <w:pPr>
        <w:autoSpaceDE w:val="0"/>
        <w:autoSpaceDN w:val="0"/>
        <w:adjustRightInd w:val="0"/>
        <w:spacing w:after="0" w:line="240" w:lineRule="auto"/>
        <w:rPr>
          <w:rFonts w:asciiTheme="minorBidi" w:hAnsiTheme="minorBidi"/>
          <w:b/>
          <w:bCs/>
          <w:sz w:val="24"/>
          <w:szCs w:val="24"/>
          <w:rtl/>
        </w:rPr>
      </w:pPr>
      <w:r>
        <w:rPr>
          <w:rFonts w:asciiTheme="minorBidi" w:hAnsiTheme="minorBidi"/>
          <w:b/>
          <w:bCs/>
          <w:noProof/>
          <w:sz w:val="24"/>
          <w:szCs w:val="24"/>
          <w:rtl/>
        </w:rPr>
        <mc:AlternateContent>
          <mc:Choice Requires="wps">
            <w:drawing>
              <wp:anchor distT="0" distB="0" distL="114300" distR="114300" simplePos="0" relativeHeight="251746304" behindDoc="0" locked="0" layoutInCell="1" allowOverlap="1">
                <wp:simplePos x="0" y="0"/>
                <wp:positionH relativeFrom="column">
                  <wp:posOffset>1166495</wp:posOffset>
                </wp:positionH>
                <wp:positionV relativeFrom="paragraph">
                  <wp:posOffset>105410</wp:posOffset>
                </wp:positionV>
                <wp:extent cx="0" cy="130175"/>
                <wp:effectExtent l="13970" t="7620" r="5080" b="5080"/>
                <wp:wrapNone/>
                <wp:docPr id="211"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F25F65" id="AutoShape 84" o:spid="_x0000_s1026" type="#_x0000_t32" style="position:absolute;left:0;text-align:left;margin-left:91.85pt;margin-top:8.3pt;width:0;height:10.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O10HQIAAD0EAAAOAAAAZHJzL2Uyb0RvYy54bWysU8GO2yAQvVfqPyDuie2sky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"/>
            </w:pict>
          </mc:Fallback>
        </mc:AlternateContent>
      </w:r>
      <w:r>
        <w:rPr>
          <w:rFonts w:asciiTheme="minorBidi" w:hAnsiTheme="minorBidi"/>
          <w:b/>
          <w:bCs/>
          <w:noProof/>
          <w:sz w:val="24"/>
          <w:szCs w:val="24"/>
          <w:rtl/>
        </w:rPr>
        <mc:AlternateContent>
          <mc:Choice Requires="wps">
            <w:drawing>
              <wp:anchor distT="0" distB="0" distL="114300" distR="114300" simplePos="0" relativeHeight="251745280" behindDoc="0" locked="0" layoutInCell="1" allowOverlap="1">
                <wp:simplePos x="0" y="0"/>
                <wp:positionH relativeFrom="column">
                  <wp:posOffset>4348480</wp:posOffset>
                </wp:positionH>
                <wp:positionV relativeFrom="paragraph">
                  <wp:posOffset>69215</wp:posOffset>
                </wp:positionV>
                <wp:extent cx="0" cy="130175"/>
                <wp:effectExtent l="5080" t="9525" r="13970" b="12700"/>
                <wp:wrapNone/>
                <wp:docPr id="210"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CFBC8B" id="AutoShape 83" o:spid="_x0000_s1026" type="#_x0000_t32" style="position:absolute;left:0;text-align:left;margin-left:342.4pt;margin-top:5.45pt;width:0;height:10.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"/>
            </w:pict>
          </mc:Fallback>
        </mc:AlternateContent>
      </w:r>
    </w:p>
    <w:p w:rsidR="00307238" w:rsidRPr="0064352A" w:rsidRDefault="00C519D8" w:rsidP="00307238">
      <w:pPr>
        <w:autoSpaceDE w:val="0"/>
        <w:autoSpaceDN w:val="0"/>
        <w:adjustRightInd w:val="0"/>
        <w:spacing w:after="0" w:line="240" w:lineRule="auto"/>
        <w:rPr>
          <w:rFonts w:asciiTheme="minorBidi" w:hAnsiTheme="minorBidi"/>
          <w:b/>
          <w:bCs/>
          <w:sz w:val="24"/>
          <w:szCs w:val="24"/>
          <w:rtl/>
        </w:rPr>
      </w:pPr>
      <w:r>
        <w:rPr>
          <w:rFonts w:asciiTheme="minorBidi" w:hAnsiTheme="minorBidi"/>
          <w:b/>
          <w:bCs/>
          <w:noProof/>
          <w:sz w:val="24"/>
          <w:szCs w:val="24"/>
          <w:rtl/>
        </w:rPr>
        <mc:AlternateContent>
          <mc:Choice Requires="wps">
            <w:drawing>
              <wp:anchor distT="0" distB="0" distL="114300" distR="114300" simplePos="0" relativeHeight="251748352" behindDoc="0" locked="0" layoutInCell="1" allowOverlap="1">
                <wp:simplePos x="0" y="0"/>
                <wp:positionH relativeFrom="column">
                  <wp:posOffset>486410</wp:posOffset>
                </wp:positionH>
                <wp:positionV relativeFrom="paragraph">
                  <wp:posOffset>61595</wp:posOffset>
                </wp:positionV>
                <wp:extent cx="1368425" cy="894080"/>
                <wp:effectExtent l="10160" t="5715" r="12065" b="5080"/>
                <wp:wrapNone/>
                <wp:docPr id="209"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425" cy="894080"/>
                        </a:xfrm>
                        <a:prstGeom prst="rect">
                          <a:avLst/>
                        </a:prstGeom>
                        <a:solidFill>
                          <a:srgbClr val="FFFFFF"/>
                        </a:solidFill>
                        <a:ln w="9525">
                          <a:solidFill>
                            <a:srgbClr val="000000"/>
                          </a:solidFill>
                          <a:miter lim="800000"/>
                          <a:headEnd/>
                          <a:tailEnd/>
                        </a:ln>
                      </wps:spPr>
                      <wps:txbx>
                        <w:txbxContent>
                          <w:p w:rsidR="00DB3D50" w:rsidRPr="00A7256D" w:rsidRDefault="00DB3D50" w:rsidP="00307238">
                            <w:pPr>
                              <w:autoSpaceDE w:val="0"/>
                              <w:autoSpaceDN w:val="0"/>
                              <w:adjustRightInd w:val="0"/>
                              <w:spacing w:after="0" w:line="240" w:lineRule="auto"/>
                              <w:jc w:val="center"/>
                              <w:rPr>
                                <w:rFonts w:ascii="Tahoma" w:hAnsi="Tahoma" w:cs="Tahoma"/>
                                <w:sz w:val="18"/>
                                <w:szCs w:val="18"/>
                              </w:rPr>
                            </w:pPr>
                            <w:r w:rsidRPr="00A7256D">
                              <w:rPr>
                                <w:rFonts w:ascii="Tahoma" w:hAnsi="Tahoma" w:cs="Tahoma"/>
                                <w:sz w:val="18"/>
                                <w:szCs w:val="18"/>
                                <w:rtl/>
                              </w:rPr>
                              <w:t>تنشأ</w:t>
                            </w:r>
                            <w:r w:rsidRPr="00A7256D">
                              <w:rPr>
                                <w:rFonts w:ascii="Tahoma" w:hAnsi="Tahoma" w:cs="Tahoma"/>
                                <w:sz w:val="18"/>
                                <w:szCs w:val="18"/>
                              </w:rPr>
                              <w:t xml:space="preserve"> </w:t>
                            </w:r>
                            <w:r w:rsidRPr="00A7256D">
                              <w:rPr>
                                <w:rFonts w:ascii="Tahoma" w:hAnsi="Tahoma" w:cs="Tahoma"/>
                                <w:sz w:val="18"/>
                                <w:szCs w:val="18"/>
                                <w:rtl/>
                              </w:rPr>
                              <w:t>بسبب</w:t>
                            </w:r>
                            <w:r w:rsidRPr="00A7256D">
                              <w:rPr>
                                <w:rFonts w:ascii="Tahoma" w:hAnsi="Tahoma" w:cs="Tahoma"/>
                                <w:sz w:val="18"/>
                                <w:szCs w:val="18"/>
                              </w:rPr>
                              <w:t xml:space="preserve"> </w:t>
                            </w:r>
                            <w:r w:rsidRPr="00A7256D">
                              <w:rPr>
                                <w:rFonts w:ascii="Tahoma" w:hAnsi="Tahoma" w:cs="Tahoma"/>
                                <w:sz w:val="18"/>
                                <w:szCs w:val="18"/>
                                <w:rtl/>
                              </w:rPr>
                              <w:t>حصول</w:t>
                            </w:r>
                            <w:r w:rsidRPr="00A7256D">
                              <w:rPr>
                                <w:rFonts w:ascii="Tahoma" w:hAnsi="Tahoma" w:cs="Tahoma"/>
                                <w:sz w:val="18"/>
                                <w:szCs w:val="18"/>
                              </w:rPr>
                              <w:t xml:space="preserve"> </w:t>
                            </w:r>
                            <w:r w:rsidRPr="00A7256D">
                              <w:rPr>
                                <w:rFonts w:ascii="Tahoma" w:hAnsi="Tahoma" w:cs="Tahoma"/>
                                <w:sz w:val="18"/>
                                <w:szCs w:val="18"/>
                                <w:rtl/>
                              </w:rPr>
                              <w:t>الشركة</w:t>
                            </w:r>
                            <w:r w:rsidRPr="00A7256D">
                              <w:rPr>
                                <w:rFonts w:ascii="Tahoma" w:hAnsi="Tahoma" w:cs="Tahoma"/>
                                <w:sz w:val="18"/>
                                <w:szCs w:val="18"/>
                              </w:rPr>
                              <w:t xml:space="preserve"> </w:t>
                            </w:r>
                            <w:r w:rsidRPr="00A7256D">
                              <w:rPr>
                                <w:rFonts w:ascii="Tahoma" w:hAnsi="Tahoma" w:cs="Tahoma"/>
                                <w:sz w:val="18"/>
                                <w:szCs w:val="18"/>
                                <w:rtl/>
                              </w:rPr>
                              <w:t>على</w:t>
                            </w:r>
                            <w:r>
                              <w:rPr>
                                <w:rFonts w:ascii="Tahoma" w:hAnsi="Tahoma" w:cs="Tahoma" w:hint="cs"/>
                                <w:sz w:val="18"/>
                                <w:szCs w:val="18"/>
                                <w:rtl/>
                              </w:rPr>
                              <w:t xml:space="preserve"> </w:t>
                            </w:r>
                            <w:r w:rsidRPr="00A7256D">
                              <w:rPr>
                                <w:rFonts w:ascii="Tahoma" w:hAnsi="Tahoma" w:cs="Tahoma"/>
                                <w:sz w:val="18"/>
                                <w:szCs w:val="18"/>
                                <w:rtl/>
                              </w:rPr>
                              <w:t>أموال</w:t>
                            </w:r>
                            <w:r w:rsidRPr="00A7256D">
                              <w:rPr>
                                <w:rFonts w:ascii="Tahoma" w:hAnsi="Tahoma" w:cs="Tahoma"/>
                                <w:sz w:val="18"/>
                                <w:szCs w:val="18"/>
                              </w:rPr>
                              <w:t xml:space="preserve"> </w:t>
                            </w:r>
                            <w:r w:rsidRPr="00A7256D">
                              <w:rPr>
                                <w:rFonts w:ascii="Tahoma" w:hAnsi="Tahoma" w:cs="Tahoma"/>
                                <w:sz w:val="18"/>
                                <w:szCs w:val="18"/>
                                <w:rtl/>
                              </w:rPr>
                              <w:t>لأجل</w:t>
                            </w:r>
                            <w:r w:rsidRPr="00A7256D">
                              <w:rPr>
                                <w:rFonts w:ascii="Tahoma" w:hAnsi="Tahoma" w:cs="Tahoma"/>
                                <w:sz w:val="18"/>
                                <w:szCs w:val="18"/>
                              </w:rPr>
                              <w:t xml:space="preserve"> </w:t>
                            </w:r>
                            <w:r w:rsidRPr="00A7256D">
                              <w:rPr>
                                <w:rFonts w:ascii="Tahoma" w:hAnsi="Tahoma" w:cs="Tahoma"/>
                                <w:sz w:val="18"/>
                                <w:szCs w:val="18"/>
                                <w:rtl/>
                              </w:rPr>
                              <w:t>قصير</w:t>
                            </w:r>
                            <w:r w:rsidRPr="00A7256D">
                              <w:rPr>
                                <w:rFonts w:ascii="Tahoma" w:hAnsi="Tahoma" w:cs="Tahoma"/>
                                <w:sz w:val="18"/>
                                <w:szCs w:val="18"/>
                              </w:rPr>
                              <w:t xml:space="preserve"> </w:t>
                            </w:r>
                            <w:r w:rsidRPr="00A7256D">
                              <w:rPr>
                                <w:rFonts w:ascii="Tahoma" w:hAnsi="Tahoma" w:cs="Tahoma"/>
                                <w:sz w:val="18"/>
                                <w:szCs w:val="18"/>
                                <w:rtl/>
                              </w:rPr>
                              <w:t>أو</w:t>
                            </w:r>
                            <w:r w:rsidRPr="00A7256D">
                              <w:rPr>
                                <w:rFonts w:ascii="Tahoma" w:hAnsi="Tahoma" w:cs="Tahoma"/>
                                <w:sz w:val="18"/>
                                <w:szCs w:val="18"/>
                              </w:rPr>
                              <w:t xml:space="preserve"> </w:t>
                            </w:r>
                            <w:r w:rsidRPr="00A7256D">
                              <w:rPr>
                                <w:rFonts w:ascii="Tahoma" w:hAnsi="Tahoma" w:cs="Tahoma"/>
                                <w:sz w:val="18"/>
                                <w:szCs w:val="18"/>
                                <w:rtl/>
                              </w:rPr>
                              <w:t>طويل</w:t>
                            </w:r>
                            <w:r w:rsidRPr="00A7256D">
                              <w:rPr>
                                <w:rFonts w:ascii="Tahoma" w:hAnsi="Tahoma" w:cs="Tahoma"/>
                                <w:sz w:val="18"/>
                                <w:szCs w:val="18"/>
                              </w:rPr>
                              <w:t xml:space="preserve"> )</w:t>
                            </w:r>
                            <w:r w:rsidRPr="00A7256D">
                              <w:rPr>
                                <w:rFonts w:ascii="Tahoma" w:hAnsi="Tahoma" w:cs="Tahoma"/>
                                <w:sz w:val="18"/>
                                <w:szCs w:val="18"/>
                                <w:rtl/>
                              </w:rPr>
                              <w:t>قروض</w:t>
                            </w:r>
                            <w:r>
                              <w:rPr>
                                <w:rFonts w:ascii="Tahoma" w:hAnsi="Tahoma" w:cs="Tahoma" w:hint="cs"/>
                                <w:sz w:val="18"/>
                                <w:szCs w:val="18"/>
                                <w:rtl/>
                              </w:rPr>
                              <w:t xml:space="preserve"> </w:t>
                            </w:r>
                            <w:r w:rsidRPr="00A7256D">
                              <w:rPr>
                                <w:rFonts w:ascii="Tahoma" w:hAnsi="Tahoma" w:cs="Tahoma"/>
                                <w:sz w:val="18"/>
                                <w:szCs w:val="18"/>
                                <w:rtl/>
                              </w:rPr>
                              <w:t>قصيرة</w:t>
                            </w:r>
                            <w:r w:rsidRPr="00A7256D">
                              <w:rPr>
                                <w:rFonts w:ascii="Tahoma" w:hAnsi="Tahoma" w:cs="Tahoma"/>
                                <w:sz w:val="18"/>
                                <w:szCs w:val="18"/>
                              </w:rPr>
                              <w:t xml:space="preserve"> </w:t>
                            </w:r>
                            <w:r w:rsidRPr="00A7256D">
                              <w:rPr>
                                <w:rFonts w:ascii="Tahoma" w:hAnsi="Tahoma" w:cs="Tahoma"/>
                                <w:sz w:val="18"/>
                                <w:szCs w:val="18"/>
                                <w:rtl/>
                              </w:rPr>
                              <w:t>،التزامات</w:t>
                            </w:r>
                            <w:r w:rsidRPr="00A7256D">
                              <w:rPr>
                                <w:rFonts w:ascii="Tahoma" w:hAnsi="Tahoma" w:cs="Tahoma"/>
                                <w:sz w:val="18"/>
                                <w:szCs w:val="18"/>
                              </w:rPr>
                              <w:t xml:space="preserve"> </w:t>
                            </w:r>
                            <w:r w:rsidRPr="00A7256D">
                              <w:rPr>
                                <w:rFonts w:ascii="Tahoma" w:hAnsi="Tahoma" w:cs="Tahoma"/>
                                <w:sz w:val="18"/>
                                <w:szCs w:val="18"/>
                                <w:rtl/>
                              </w:rPr>
                              <w:t>طويلة</w:t>
                            </w:r>
                            <w:r w:rsidRPr="00A7256D">
                              <w:rPr>
                                <w:rFonts w:ascii="Tahoma" w:hAnsi="Tahoma" w:cs="Tahoma"/>
                                <w:sz w:val="18"/>
                                <w:szCs w:val="18"/>
                              </w:rPr>
                              <w:t xml:space="preserve"> </w:t>
                            </w:r>
                            <w:r w:rsidRPr="00A7256D">
                              <w:rPr>
                                <w:rFonts w:ascii="Tahoma" w:hAnsi="Tahoma" w:cs="Tahoma"/>
                                <w:sz w:val="18"/>
                                <w:szCs w:val="18"/>
                                <w:rtl/>
                              </w:rPr>
                              <w:t>الأجل</w:t>
                            </w:r>
                            <w:r w:rsidRPr="00A7256D">
                              <w:rPr>
                                <w:rFonts w:ascii="Tahoma" w:hAnsi="Tahoma" w:cs="Tahoma"/>
                                <w:sz w:val="18"/>
                                <w:szCs w:val="1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6" o:spid="_x0000_s1104" type="#_x0000_t202" style="position:absolute;left:0;text-align:left;margin-left:38.3pt;margin-top:4.85pt;width:107.75pt;height:70.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">
                <v:textbox>
                  <w:txbxContent>
                    <w:p w:rsidR="00DB3D50" w:rsidRPr="00A7256D" w:rsidRDefault="00DB3D50" w:rsidP="00307238">
                      <w:pPr>
                        <w:autoSpaceDE w:val="0"/>
                        <w:autoSpaceDN w:val="0"/>
                        <w:adjustRightInd w:val="0"/>
                        <w:spacing w:after="0" w:line="240" w:lineRule="auto"/>
                        <w:jc w:val="center"/>
                        <w:rPr>
                          <w:rFonts w:ascii="Tahoma" w:hAnsi="Tahoma" w:cs="Tahoma"/>
                          <w:sz w:val="18"/>
                          <w:szCs w:val="18"/>
                        </w:rPr>
                      </w:pPr>
                      <w:r w:rsidRPr="00A7256D">
                        <w:rPr>
                          <w:rFonts w:ascii="Tahoma" w:hAnsi="Tahoma" w:cs="Tahoma"/>
                          <w:sz w:val="18"/>
                          <w:szCs w:val="18"/>
                          <w:rtl/>
                        </w:rPr>
                        <w:t>تنشأ</w:t>
                      </w:r>
                      <w:r w:rsidRPr="00A7256D">
                        <w:rPr>
                          <w:rFonts w:ascii="Tahoma" w:hAnsi="Tahoma" w:cs="Tahoma"/>
                          <w:sz w:val="18"/>
                          <w:szCs w:val="18"/>
                        </w:rPr>
                        <w:t xml:space="preserve"> </w:t>
                      </w:r>
                      <w:r w:rsidRPr="00A7256D">
                        <w:rPr>
                          <w:rFonts w:ascii="Tahoma" w:hAnsi="Tahoma" w:cs="Tahoma"/>
                          <w:sz w:val="18"/>
                          <w:szCs w:val="18"/>
                          <w:rtl/>
                        </w:rPr>
                        <w:t>بسبب</w:t>
                      </w:r>
                      <w:r w:rsidRPr="00A7256D">
                        <w:rPr>
                          <w:rFonts w:ascii="Tahoma" w:hAnsi="Tahoma" w:cs="Tahoma"/>
                          <w:sz w:val="18"/>
                          <w:szCs w:val="18"/>
                        </w:rPr>
                        <w:t xml:space="preserve"> </w:t>
                      </w:r>
                      <w:r w:rsidRPr="00A7256D">
                        <w:rPr>
                          <w:rFonts w:ascii="Tahoma" w:hAnsi="Tahoma" w:cs="Tahoma"/>
                          <w:sz w:val="18"/>
                          <w:szCs w:val="18"/>
                          <w:rtl/>
                        </w:rPr>
                        <w:t>حصول</w:t>
                      </w:r>
                      <w:r w:rsidRPr="00A7256D">
                        <w:rPr>
                          <w:rFonts w:ascii="Tahoma" w:hAnsi="Tahoma" w:cs="Tahoma"/>
                          <w:sz w:val="18"/>
                          <w:szCs w:val="18"/>
                        </w:rPr>
                        <w:t xml:space="preserve"> </w:t>
                      </w:r>
                      <w:r w:rsidRPr="00A7256D">
                        <w:rPr>
                          <w:rFonts w:ascii="Tahoma" w:hAnsi="Tahoma" w:cs="Tahoma"/>
                          <w:sz w:val="18"/>
                          <w:szCs w:val="18"/>
                          <w:rtl/>
                        </w:rPr>
                        <w:t>الشركة</w:t>
                      </w:r>
                      <w:r w:rsidRPr="00A7256D">
                        <w:rPr>
                          <w:rFonts w:ascii="Tahoma" w:hAnsi="Tahoma" w:cs="Tahoma"/>
                          <w:sz w:val="18"/>
                          <w:szCs w:val="18"/>
                        </w:rPr>
                        <w:t xml:space="preserve"> </w:t>
                      </w:r>
                      <w:r w:rsidRPr="00A7256D">
                        <w:rPr>
                          <w:rFonts w:ascii="Tahoma" w:hAnsi="Tahoma" w:cs="Tahoma"/>
                          <w:sz w:val="18"/>
                          <w:szCs w:val="18"/>
                          <w:rtl/>
                        </w:rPr>
                        <w:t>على</w:t>
                      </w:r>
                      <w:r>
                        <w:rPr>
                          <w:rFonts w:ascii="Tahoma" w:hAnsi="Tahoma" w:cs="Tahoma" w:hint="cs"/>
                          <w:sz w:val="18"/>
                          <w:szCs w:val="18"/>
                          <w:rtl/>
                        </w:rPr>
                        <w:t xml:space="preserve"> </w:t>
                      </w:r>
                      <w:r w:rsidRPr="00A7256D">
                        <w:rPr>
                          <w:rFonts w:ascii="Tahoma" w:hAnsi="Tahoma" w:cs="Tahoma"/>
                          <w:sz w:val="18"/>
                          <w:szCs w:val="18"/>
                          <w:rtl/>
                        </w:rPr>
                        <w:t>أموال</w:t>
                      </w:r>
                      <w:r w:rsidRPr="00A7256D">
                        <w:rPr>
                          <w:rFonts w:ascii="Tahoma" w:hAnsi="Tahoma" w:cs="Tahoma"/>
                          <w:sz w:val="18"/>
                          <w:szCs w:val="18"/>
                        </w:rPr>
                        <w:t xml:space="preserve"> </w:t>
                      </w:r>
                      <w:r w:rsidRPr="00A7256D">
                        <w:rPr>
                          <w:rFonts w:ascii="Tahoma" w:hAnsi="Tahoma" w:cs="Tahoma"/>
                          <w:sz w:val="18"/>
                          <w:szCs w:val="18"/>
                          <w:rtl/>
                        </w:rPr>
                        <w:t>لأجل</w:t>
                      </w:r>
                      <w:r w:rsidRPr="00A7256D">
                        <w:rPr>
                          <w:rFonts w:ascii="Tahoma" w:hAnsi="Tahoma" w:cs="Tahoma"/>
                          <w:sz w:val="18"/>
                          <w:szCs w:val="18"/>
                        </w:rPr>
                        <w:t xml:space="preserve"> </w:t>
                      </w:r>
                      <w:r w:rsidRPr="00A7256D">
                        <w:rPr>
                          <w:rFonts w:ascii="Tahoma" w:hAnsi="Tahoma" w:cs="Tahoma"/>
                          <w:sz w:val="18"/>
                          <w:szCs w:val="18"/>
                          <w:rtl/>
                        </w:rPr>
                        <w:t>قصير</w:t>
                      </w:r>
                      <w:r w:rsidRPr="00A7256D">
                        <w:rPr>
                          <w:rFonts w:ascii="Tahoma" w:hAnsi="Tahoma" w:cs="Tahoma"/>
                          <w:sz w:val="18"/>
                          <w:szCs w:val="18"/>
                        </w:rPr>
                        <w:t xml:space="preserve"> </w:t>
                      </w:r>
                      <w:r w:rsidRPr="00A7256D">
                        <w:rPr>
                          <w:rFonts w:ascii="Tahoma" w:hAnsi="Tahoma" w:cs="Tahoma"/>
                          <w:sz w:val="18"/>
                          <w:szCs w:val="18"/>
                          <w:rtl/>
                        </w:rPr>
                        <w:t>أو</w:t>
                      </w:r>
                      <w:r w:rsidRPr="00A7256D">
                        <w:rPr>
                          <w:rFonts w:ascii="Tahoma" w:hAnsi="Tahoma" w:cs="Tahoma"/>
                          <w:sz w:val="18"/>
                          <w:szCs w:val="18"/>
                        </w:rPr>
                        <w:t xml:space="preserve"> </w:t>
                      </w:r>
                      <w:r w:rsidRPr="00A7256D">
                        <w:rPr>
                          <w:rFonts w:ascii="Tahoma" w:hAnsi="Tahoma" w:cs="Tahoma"/>
                          <w:sz w:val="18"/>
                          <w:szCs w:val="18"/>
                          <w:rtl/>
                        </w:rPr>
                        <w:t>طويل</w:t>
                      </w:r>
                      <w:r w:rsidRPr="00A7256D">
                        <w:rPr>
                          <w:rFonts w:ascii="Tahoma" w:hAnsi="Tahoma" w:cs="Tahoma"/>
                          <w:sz w:val="18"/>
                          <w:szCs w:val="18"/>
                        </w:rPr>
                        <w:t xml:space="preserve"> )</w:t>
                      </w:r>
                      <w:r w:rsidRPr="00A7256D">
                        <w:rPr>
                          <w:rFonts w:ascii="Tahoma" w:hAnsi="Tahoma" w:cs="Tahoma"/>
                          <w:sz w:val="18"/>
                          <w:szCs w:val="18"/>
                          <w:rtl/>
                        </w:rPr>
                        <w:t>قروض</w:t>
                      </w:r>
                      <w:r>
                        <w:rPr>
                          <w:rFonts w:ascii="Tahoma" w:hAnsi="Tahoma" w:cs="Tahoma" w:hint="cs"/>
                          <w:sz w:val="18"/>
                          <w:szCs w:val="18"/>
                          <w:rtl/>
                        </w:rPr>
                        <w:t xml:space="preserve"> </w:t>
                      </w:r>
                      <w:r w:rsidRPr="00A7256D">
                        <w:rPr>
                          <w:rFonts w:ascii="Tahoma" w:hAnsi="Tahoma" w:cs="Tahoma"/>
                          <w:sz w:val="18"/>
                          <w:szCs w:val="18"/>
                          <w:rtl/>
                        </w:rPr>
                        <w:t>قصيرة</w:t>
                      </w:r>
                      <w:r w:rsidRPr="00A7256D">
                        <w:rPr>
                          <w:rFonts w:ascii="Tahoma" w:hAnsi="Tahoma" w:cs="Tahoma"/>
                          <w:sz w:val="18"/>
                          <w:szCs w:val="18"/>
                        </w:rPr>
                        <w:t xml:space="preserve"> </w:t>
                      </w:r>
                      <w:r w:rsidRPr="00A7256D">
                        <w:rPr>
                          <w:rFonts w:ascii="Tahoma" w:hAnsi="Tahoma" w:cs="Tahoma"/>
                          <w:sz w:val="18"/>
                          <w:szCs w:val="18"/>
                          <w:rtl/>
                        </w:rPr>
                        <w:t>،التزامات</w:t>
                      </w:r>
                      <w:r w:rsidRPr="00A7256D">
                        <w:rPr>
                          <w:rFonts w:ascii="Tahoma" w:hAnsi="Tahoma" w:cs="Tahoma"/>
                          <w:sz w:val="18"/>
                          <w:szCs w:val="18"/>
                        </w:rPr>
                        <w:t xml:space="preserve"> </w:t>
                      </w:r>
                      <w:r w:rsidRPr="00A7256D">
                        <w:rPr>
                          <w:rFonts w:ascii="Tahoma" w:hAnsi="Tahoma" w:cs="Tahoma"/>
                          <w:sz w:val="18"/>
                          <w:szCs w:val="18"/>
                          <w:rtl/>
                        </w:rPr>
                        <w:t>طويلة</w:t>
                      </w:r>
                      <w:r w:rsidRPr="00A7256D">
                        <w:rPr>
                          <w:rFonts w:ascii="Tahoma" w:hAnsi="Tahoma" w:cs="Tahoma"/>
                          <w:sz w:val="18"/>
                          <w:szCs w:val="18"/>
                        </w:rPr>
                        <w:t xml:space="preserve"> </w:t>
                      </w:r>
                      <w:r w:rsidRPr="00A7256D">
                        <w:rPr>
                          <w:rFonts w:ascii="Tahoma" w:hAnsi="Tahoma" w:cs="Tahoma"/>
                          <w:sz w:val="18"/>
                          <w:szCs w:val="18"/>
                          <w:rtl/>
                        </w:rPr>
                        <w:t>الأجل</w:t>
                      </w:r>
                      <w:r w:rsidRPr="00A7256D">
                        <w:rPr>
                          <w:rFonts w:ascii="Tahoma" w:hAnsi="Tahoma" w:cs="Tahoma"/>
                          <w:sz w:val="18"/>
                          <w:szCs w:val="18"/>
                        </w:rPr>
                        <w:t>(</w:t>
                      </w:r>
                    </w:p>
                  </w:txbxContent>
                </v:textbox>
              </v:shape>
            </w:pict>
          </mc:Fallback>
        </mc:AlternateContent>
      </w:r>
      <w:r>
        <w:rPr>
          <w:rFonts w:asciiTheme="minorBidi" w:hAnsiTheme="minorBidi"/>
          <w:b/>
          <w:bCs/>
          <w:noProof/>
          <w:sz w:val="24"/>
          <w:szCs w:val="24"/>
          <w:rtl/>
        </w:rPr>
        <mc:AlternateContent>
          <mc:Choice Requires="wps">
            <w:drawing>
              <wp:anchor distT="0" distB="0" distL="114300" distR="114300" simplePos="0" relativeHeight="251747328" behindDoc="0" locked="0" layoutInCell="1" allowOverlap="1">
                <wp:simplePos x="0" y="0"/>
                <wp:positionH relativeFrom="column">
                  <wp:posOffset>3489325</wp:posOffset>
                </wp:positionH>
                <wp:positionV relativeFrom="paragraph">
                  <wp:posOffset>52070</wp:posOffset>
                </wp:positionV>
                <wp:extent cx="1744345" cy="1150620"/>
                <wp:effectExtent l="12700" t="5715" r="5080" b="5715"/>
                <wp:wrapNone/>
                <wp:docPr id="20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345" cy="1150620"/>
                        </a:xfrm>
                        <a:prstGeom prst="rect">
                          <a:avLst/>
                        </a:prstGeom>
                        <a:solidFill>
                          <a:srgbClr val="FFFFFF"/>
                        </a:solidFill>
                        <a:ln w="9525">
                          <a:solidFill>
                            <a:srgbClr val="000000"/>
                          </a:solidFill>
                          <a:miter lim="800000"/>
                          <a:headEnd/>
                          <a:tailEnd/>
                        </a:ln>
                      </wps:spPr>
                      <wps:txbx>
                        <w:txbxContent>
                          <w:p w:rsidR="00DB3D50" w:rsidRPr="00A7256D" w:rsidRDefault="00DB3D50" w:rsidP="00307238">
                            <w:pPr>
                              <w:autoSpaceDE w:val="0"/>
                              <w:autoSpaceDN w:val="0"/>
                              <w:adjustRightInd w:val="0"/>
                              <w:spacing w:after="0" w:line="240" w:lineRule="auto"/>
                              <w:jc w:val="center"/>
                              <w:rPr>
                                <w:rFonts w:ascii="Tahoma" w:hAnsi="Tahoma" w:cs="Tahoma"/>
                                <w:sz w:val="18"/>
                                <w:szCs w:val="18"/>
                              </w:rPr>
                            </w:pPr>
                            <w:r w:rsidRPr="00A7256D">
                              <w:rPr>
                                <w:rFonts w:ascii="Tahoma" w:hAnsi="Tahoma" w:cs="Tahoma"/>
                                <w:sz w:val="18"/>
                                <w:szCs w:val="18"/>
                                <w:rtl/>
                              </w:rPr>
                              <w:t>ما</w:t>
                            </w:r>
                            <w:r w:rsidRPr="00A7256D">
                              <w:rPr>
                                <w:rFonts w:ascii="Tahoma" w:hAnsi="Tahoma" w:cs="Tahoma"/>
                                <w:sz w:val="18"/>
                                <w:szCs w:val="18"/>
                              </w:rPr>
                              <w:t xml:space="preserve"> </w:t>
                            </w:r>
                            <w:r w:rsidRPr="00A7256D">
                              <w:rPr>
                                <w:rFonts w:ascii="Tahoma" w:hAnsi="Tahoma" w:cs="Tahoma"/>
                                <w:sz w:val="18"/>
                                <w:szCs w:val="18"/>
                                <w:rtl/>
                              </w:rPr>
                              <w:t>على</w:t>
                            </w:r>
                            <w:r w:rsidRPr="00A7256D">
                              <w:rPr>
                                <w:rFonts w:ascii="Tahoma" w:hAnsi="Tahoma" w:cs="Tahoma"/>
                                <w:sz w:val="18"/>
                                <w:szCs w:val="18"/>
                              </w:rPr>
                              <w:t xml:space="preserve"> </w:t>
                            </w:r>
                            <w:r w:rsidRPr="00A7256D">
                              <w:rPr>
                                <w:rFonts w:ascii="Tahoma" w:hAnsi="Tahoma" w:cs="Tahoma"/>
                                <w:sz w:val="18"/>
                                <w:szCs w:val="18"/>
                                <w:rtl/>
                              </w:rPr>
                              <w:t>الشركة</w:t>
                            </w:r>
                            <w:r w:rsidRPr="00A7256D">
                              <w:rPr>
                                <w:rFonts w:ascii="Tahoma" w:hAnsi="Tahoma" w:cs="Tahoma"/>
                                <w:sz w:val="18"/>
                                <w:szCs w:val="18"/>
                              </w:rPr>
                              <w:t xml:space="preserve"> </w:t>
                            </w:r>
                            <w:r w:rsidRPr="00A7256D">
                              <w:rPr>
                                <w:rFonts w:ascii="Tahoma" w:hAnsi="Tahoma" w:cs="Tahoma"/>
                                <w:sz w:val="18"/>
                                <w:szCs w:val="18"/>
                                <w:rtl/>
                              </w:rPr>
                              <w:t>للغير</w:t>
                            </w:r>
                            <w:r w:rsidRPr="00A7256D">
                              <w:rPr>
                                <w:rFonts w:ascii="Tahoma" w:hAnsi="Tahoma" w:cs="Tahoma"/>
                                <w:sz w:val="18"/>
                                <w:szCs w:val="18"/>
                              </w:rPr>
                              <w:t xml:space="preserve"> </w:t>
                            </w:r>
                            <w:r w:rsidRPr="00A7256D">
                              <w:rPr>
                                <w:rFonts w:ascii="Tahoma" w:hAnsi="Tahoma" w:cs="Tahoma"/>
                                <w:sz w:val="18"/>
                                <w:szCs w:val="18"/>
                                <w:rtl/>
                              </w:rPr>
                              <w:t>بسبب</w:t>
                            </w:r>
                            <w:r w:rsidRPr="00A7256D">
                              <w:rPr>
                                <w:rFonts w:ascii="Tahoma" w:hAnsi="Tahoma" w:cs="Tahoma"/>
                                <w:sz w:val="18"/>
                                <w:szCs w:val="18"/>
                              </w:rPr>
                              <w:t xml:space="preserve"> </w:t>
                            </w:r>
                            <w:r w:rsidRPr="00A7256D">
                              <w:rPr>
                                <w:rFonts w:ascii="Tahoma" w:hAnsi="Tahoma" w:cs="Tahoma"/>
                                <w:sz w:val="18"/>
                                <w:szCs w:val="18"/>
                                <w:rtl/>
                              </w:rPr>
                              <w:t>ممارسة</w:t>
                            </w:r>
                            <w:r>
                              <w:rPr>
                                <w:rFonts w:ascii="Tahoma" w:hAnsi="Tahoma" w:cs="Tahoma" w:hint="cs"/>
                                <w:sz w:val="18"/>
                                <w:szCs w:val="18"/>
                                <w:rtl/>
                              </w:rPr>
                              <w:t xml:space="preserve"> </w:t>
                            </w:r>
                            <w:r w:rsidRPr="00A7256D">
                              <w:rPr>
                                <w:rFonts w:ascii="Tahoma" w:hAnsi="Tahoma" w:cs="Tahoma"/>
                                <w:sz w:val="18"/>
                                <w:szCs w:val="18"/>
                                <w:rtl/>
                              </w:rPr>
                              <w:t>الشركة</w:t>
                            </w:r>
                            <w:r>
                              <w:rPr>
                                <w:rFonts w:ascii="Tahoma" w:hAnsi="Tahoma" w:cs="Tahoma" w:hint="cs"/>
                                <w:sz w:val="18"/>
                                <w:szCs w:val="18"/>
                                <w:rtl/>
                              </w:rPr>
                              <w:t xml:space="preserve"> </w:t>
                            </w:r>
                            <w:r w:rsidRPr="00A7256D">
                              <w:rPr>
                                <w:rFonts w:ascii="Tahoma" w:hAnsi="Tahoma" w:cs="Tahoma"/>
                                <w:sz w:val="18"/>
                                <w:szCs w:val="18"/>
                                <w:rtl/>
                              </w:rPr>
                              <w:t>لنشاطها</w:t>
                            </w:r>
                            <w:r w:rsidRPr="00A7256D">
                              <w:rPr>
                                <w:rFonts w:ascii="Tahoma" w:hAnsi="Tahoma" w:cs="Tahoma"/>
                                <w:sz w:val="18"/>
                                <w:szCs w:val="18"/>
                              </w:rPr>
                              <w:t xml:space="preserve"> </w:t>
                            </w:r>
                            <w:r w:rsidRPr="00A7256D">
                              <w:rPr>
                                <w:rFonts w:ascii="Tahoma" w:hAnsi="Tahoma" w:cs="Tahoma"/>
                                <w:sz w:val="18"/>
                                <w:szCs w:val="18"/>
                                <w:rtl/>
                              </w:rPr>
                              <w:t>أو</w:t>
                            </w:r>
                            <w:r w:rsidRPr="00A7256D">
                              <w:rPr>
                                <w:rFonts w:ascii="Tahoma" w:hAnsi="Tahoma" w:cs="Tahoma"/>
                                <w:sz w:val="18"/>
                                <w:szCs w:val="18"/>
                              </w:rPr>
                              <w:t xml:space="preserve"> </w:t>
                            </w:r>
                            <w:r w:rsidRPr="00A7256D">
                              <w:rPr>
                                <w:rFonts w:ascii="Tahoma" w:hAnsi="Tahoma" w:cs="Tahoma"/>
                                <w:sz w:val="18"/>
                                <w:szCs w:val="18"/>
                                <w:rtl/>
                              </w:rPr>
                              <w:t>حصول</w:t>
                            </w:r>
                            <w:r w:rsidRPr="00A7256D">
                              <w:rPr>
                                <w:rFonts w:ascii="Tahoma" w:hAnsi="Tahoma" w:cs="Tahoma"/>
                                <w:sz w:val="18"/>
                                <w:szCs w:val="18"/>
                              </w:rPr>
                              <w:t xml:space="preserve"> </w:t>
                            </w:r>
                            <w:r w:rsidRPr="00A7256D">
                              <w:rPr>
                                <w:rFonts w:ascii="Tahoma" w:hAnsi="Tahoma" w:cs="Tahoma"/>
                                <w:sz w:val="18"/>
                                <w:szCs w:val="18"/>
                                <w:rtl/>
                              </w:rPr>
                              <w:t>الشركة</w:t>
                            </w:r>
                            <w:r w:rsidRPr="00A7256D">
                              <w:rPr>
                                <w:rFonts w:ascii="Tahoma" w:hAnsi="Tahoma" w:cs="Tahoma"/>
                                <w:sz w:val="18"/>
                                <w:szCs w:val="18"/>
                              </w:rPr>
                              <w:t xml:space="preserve"> </w:t>
                            </w:r>
                            <w:r w:rsidRPr="00A7256D">
                              <w:rPr>
                                <w:rFonts w:ascii="Tahoma" w:hAnsi="Tahoma" w:cs="Tahoma"/>
                                <w:sz w:val="18"/>
                                <w:szCs w:val="18"/>
                                <w:rtl/>
                              </w:rPr>
                              <w:t>على</w:t>
                            </w:r>
                            <w:r w:rsidRPr="00A7256D">
                              <w:rPr>
                                <w:rFonts w:ascii="Tahoma" w:hAnsi="Tahoma" w:cs="Tahoma"/>
                                <w:sz w:val="18"/>
                                <w:szCs w:val="18"/>
                              </w:rPr>
                              <w:t xml:space="preserve"> </w:t>
                            </w:r>
                            <w:r w:rsidRPr="00A7256D">
                              <w:rPr>
                                <w:rFonts w:ascii="Tahoma" w:hAnsi="Tahoma" w:cs="Tahoma"/>
                                <w:sz w:val="18"/>
                                <w:szCs w:val="18"/>
                                <w:rtl/>
                              </w:rPr>
                              <w:t>أموال</w:t>
                            </w:r>
                            <w:r w:rsidRPr="00A7256D">
                              <w:rPr>
                                <w:rFonts w:ascii="Tahoma" w:hAnsi="Tahoma" w:cs="Tahoma"/>
                                <w:sz w:val="18"/>
                                <w:szCs w:val="18"/>
                              </w:rPr>
                              <w:t xml:space="preserve"> )</w:t>
                            </w:r>
                            <w:r w:rsidRPr="00A7256D">
                              <w:rPr>
                                <w:rFonts w:ascii="Tahoma" w:hAnsi="Tahoma" w:cs="Tahoma"/>
                                <w:sz w:val="18"/>
                                <w:szCs w:val="18"/>
                                <w:rtl/>
                              </w:rPr>
                              <w:t>الشراء</w:t>
                            </w:r>
                            <w:r>
                              <w:rPr>
                                <w:rFonts w:ascii="Tahoma" w:hAnsi="Tahoma" w:cs="Tahoma" w:hint="cs"/>
                                <w:sz w:val="18"/>
                                <w:szCs w:val="18"/>
                                <w:rtl/>
                              </w:rPr>
                              <w:t xml:space="preserve"> </w:t>
                            </w:r>
                            <w:r w:rsidRPr="00A7256D">
                              <w:rPr>
                                <w:rFonts w:ascii="Tahoma" w:hAnsi="Tahoma" w:cs="Tahoma"/>
                                <w:sz w:val="18"/>
                                <w:szCs w:val="18"/>
                                <w:rtl/>
                              </w:rPr>
                              <w:t>بالأجل</w:t>
                            </w:r>
                            <w:r w:rsidRPr="00A7256D">
                              <w:rPr>
                                <w:rFonts w:ascii="Tahoma" w:hAnsi="Tahoma" w:cs="Tahoma"/>
                                <w:sz w:val="18"/>
                                <w:szCs w:val="18"/>
                              </w:rPr>
                              <w:t xml:space="preserve">( </w:t>
                            </w:r>
                            <w:r w:rsidRPr="00A7256D">
                              <w:rPr>
                                <w:rFonts w:ascii="Tahoma" w:hAnsi="Tahoma" w:cs="Tahoma"/>
                                <w:sz w:val="18"/>
                                <w:szCs w:val="18"/>
                                <w:rtl/>
                              </w:rPr>
                              <w:t>أو</w:t>
                            </w:r>
                            <w:r w:rsidRPr="00A7256D">
                              <w:rPr>
                                <w:rFonts w:ascii="Tahoma" w:hAnsi="Tahoma" w:cs="Tahoma"/>
                                <w:sz w:val="18"/>
                                <w:szCs w:val="18"/>
                              </w:rPr>
                              <w:t xml:space="preserve"> </w:t>
                            </w:r>
                            <w:r w:rsidRPr="00A7256D">
                              <w:rPr>
                                <w:rFonts w:ascii="Tahoma" w:hAnsi="Tahoma" w:cs="Tahoma"/>
                                <w:sz w:val="18"/>
                                <w:szCs w:val="18"/>
                                <w:rtl/>
                              </w:rPr>
                              <w:t>الحصول</w:t>
                            </w:r>
                            <w:r w:rsidRPr="00A7256D">
                              <w:rPr>
                                <w:rFonts w:ascii="Tahoma" w:hAnsi="Tahoma" w:cs="Tahoma"/>
                                <w:sz w:val="18"/>
                                <w:szCs w:val="18"/>
                              </w:rPr>
                              <w:t xml:space="preserve"> </w:t>
                            </w:r>
                            <w:r w:rsidRPr="00A7256D">
                              <w:rPr>
                                <w:rFonts w:ascii="Tahoma" w:hAnsi="Tahoma" w:cs="Tahoma"/>
                                <w:sz w:val="18"/>
                                <w:szCs w:val="18"/>
                                <w:rtl/>
                              </w:rPr>
                              <w:t>على</w:t>
                            </w:r>
                            <w:r w:rsidRPr="00A7256D">
                              <w:rPr>
                                <w:rFonts w:ascii="Tahoma" w:hAnsi="Tahoma" w:cs="Tahoma"/>
                                <w:sz w:val="18"/>
                                <w:szCs w:val="18"/>
                              </w:rPr>
                              <w:t xml:space="preserve"> </w:t>
                            </w:r>
                            <w:r w:rsidRPr="00A7256D">
                              <w:rPr>
                                <w:rFonts w:ascii="Tahoma" w:hAnsi="Tahoma" w:cs="Tahoma"/>
                                <w:sz w:val="18"/>
                                <w:szCs w:val="18"/>
                                <w:rtl/>
                              </w:rPr>
                              <w:t>خدمات</w:t>
                            </w:r>
                            <w:r w:rsidRPr="00A7256D">
                              <w:rPr>
                                <w:rFonts w:ascii="Tahoma" w:hAnsi="Tahoma" w:cs="Tahoma"/>
                                <w:sz w:val="18"/>
                                <w:szCs w:val="18"/>
                              </w:rPr>
                              <w:t xml:space="preserve"> </w:t>
                            </w:r>
                            <w:r w:rsidRPr="00A7256D">
                              <w:rPr>
                                <w:rFonts w:ascii="Tahoma" w:hAnsi="Tahoma" w:cs="Tahoma"/>
                                <w:sz w:val="18"/>
                                <w:szCs w:val="18"/>
                                <w:rtl/>
                              </w:rPr>
                              <w:t>دون</w:t>
                            </w:r>
                            <w:r w:rsidRPr="00A7256D">
                              <w:rPr>
                                <w:rFonts w:ascii="Tahoma" w:hAnsi="Tahoma" w:cs="Tahoma"/>
                                <w:sz w:val="18"/>
                                <w:szCs w:val="18"/>
                              </w:rPr>
                              <w:t xml:space="preserve"> </w:t>
                            </w:r>
                            <w:r w:rsidRPr="00A7256D">
                              <w:rPr>
                                <w:rFonts w:ascii="Tahoma" w:hAnsi="Tahoma" w:cs="Tahoma"/>
                                <w:sz w:val="18"/>
                                <w:szCs w:val="18"/>
                                <w:rtl/>
                              </w:rPr>
                              <w:t>دفع</w:t>
                            </w:r>
                            <w:r>
                              <w:rPr>
                                <w:rFonts w:ascii="Tahoma" w:hAnsi="Tahoma" w:cs="Tahoma" w:hint="cs"/>
                                <w:sz w:val="18"/>
                                <w:szCs w:val="18"/>
                                <w:rtl/>
                              </w:rPr>
                              <w:t xml:space="preserve"> </w:t>
                            </w:r>
                            <w:r w:rsidRPr="00A7256D">
                              <w:rPr>
                                <w:rFonts w:ascii="Tahoma" w:hAnsi="Tahoma" w:cs="Tahoma"/>
                                <w:sz w:val="18"/>
                                <w:szCs w:val="18"/>
                                <w:rtl/>
                              </w:rPr>
                              <w:t>مقابل</w:t>
                            </w:r>
                            <w:r w:rsidRPr="00A7256D">
                              <w:rPr>
                                <w:rFonts w:ascii="Tahoma" w:hAnsi="Tahoma" w:cs="Tahoma"/>
                                <w:sz w:val="18"/>
                                <w:szCs w:val="18"/>
                              </w:rPr>
                              <w:t xml:space="preserve"> </w:t>
                            </w:r>
                            <w:r w:rsidRPr="00A7256D">
                              <w:rPr>
                                <w:rFonts w:ascii="Tahoma" w:hAnsi="Tahoma" w:cs="Tahoma"/>
                                <w:sz w:val="18"/>
                                <w:szCs w:val="18"/>
                                <w:rtl/>
                              </w:rPr>
                              <w:t>بشكل</w:t>
                            </w:r>
                            <w:r w:rsidRPr="00A7256D">
                              <w:rPr>
                                <w:rFonts w:ascii="Tahoma" w:hAnsi="Tahoma" w:cs="Tahoma"/>
                                <w:sz w:val="18"/>
                                <w:szCs w:val="18"/>
                              </w:rPr>
                              <w:t xml:space="preserve"> </w:t>
                            </w:r>
                            <w:r w:rsidRPr="00A7256D">
                              <w:rPr>
                                <w:rFonts w:ascii="Tahoma" w:hAnsi="Tahoma" w:cs="Tahoma"/>
                                <w:sz w:val="18"/>
                                <w:szCs w:val="18"/>
                                <w:rtl/>
                              </w:rPr>
                              <w:t>فوري</w:t>
                            </w:r>
                            <w:r w:rsidRPr="00A7256D">
                              <w:rPr>
                                <w:rFonts w:ascii="Tahoma" w:hAnsi="Tahoma" w:cs="Tahoma"/>
                                <w:sz w:val="18"/>
                                <w:szCs w:val="18"/>
                              </w:rPr>
                              <w:t xml:space="preserve"> </w:t>
                            </w:r>
                            <w:r w:rsidRPr="00A7256D">
                              <w:rPr>
                                <w:rFonts w:ascii="Tahoma" w:hAnsi="Tahoma" w:cs="Tahoma"/>
                                <w:sz w:val="18"/>
                                <w:szCs w:val="18"/>
                                <w:rtl/>
                              </w:rPr>
                              <w:t>أو</w:t>
                            </w:r>
                            <w:r w:rsidRPr="00A7256D">
                              <w:rPr>
                                <w:rFonts w:ascii="Tahoma" w:hAnsi="Tahoma" w:cs="Tahoma"/>
                                <w:sz w:val="18"/>
                                <w:szCs w:val="18"/>
                              </w:rPr>
                              <w:t xml:space="preserve"> </w:t>
                            </w:r>
                            <w:r w:rsidRPr="00A7256D">
                              <w:rPr>
                                <w:rFonts w:ascii="Tahoma" w:hAnsi="Tahoma" w:cs="Tahoma"/>
                                <w:sz w:val="18"/>
                                <w:szCs w:val="18"/>
                                <w:rtl/>
                              </w:rPr>
                              <w:t>استحقاق</w:t>
                            </w:r>
                            <w:r w:rsidRPr="00A7256D">
                              <w:rPr>
                                <w:rFonts w:ascii="Tahoma" w:hAnsi="Tahoma" w:cs="Tahoma"/>
                                <w:sz w:val="18"/>
                                <w:szCs w:val="18"/>
                              </w:rPr>
                              <w:t xml:space="preserve"> </w:t>
                            </w:r>
                            <w:r w:rsidRPr="00A7256D">
                              <w:rPr>
                                <w:rFonts w:ascii="Tahoma" w:hAnsi="Tahoma" w:cs="Tahoma"/>
                                <w:sz w:val="18"/>
                                <w:szCs w:val="18"/>
                                <w:rtl/>
                              </w:rPr>
                              <w:t>مصروفات</w:t>
                            </w:r>
                            <w:r>
                              <w:rPr>
                                <w:rFonts w:ascii="Tahoma" w:hAnsi="Tahoma" w:cs="Tahoma" w:hint="cs"/>
                                <w:sz w:val="18"/>
                                <w:szCs w:val="18"/>
                                <w:rtl/>
                              </w:rPr>
                              <w:t xml:space="preserve"> </w:t>
                            </w:r>
                            <w:r w:rsidRPr="00A7256D">
                              <w:rPr>
                                <w:rFonts w:ascii="Tahoma" w:hAnsi="Tahoma" w:cs="Tahoma"/>
                                <w:sz w:val="18"/>
                                <w:szCs w:val="18"/>
                                <w:rtl/>
                              </w:rPr>
                              <w:t>على</w:t>
                            </w:r>
                            <w:r w:rsidRPr="00A7256D">
                              <w:rPr>
                                <w:rFonts w:ascii="Tahoma" w:hAnsi="Tahoma" w:cs="Tahoma"/>
                                <w:sz w:val="18"/>
                                <w:szCs w:val="18"/>
                              </w:rPr>
                              <w:t xml:space="preserve"> </w:t>
                            </w:r>
                            <w:r w:rsidRPr="00A7256D">
                              <w:rPr>
                                <w:rFonts w:ascii="Tahoma" w:hAnsi="Tahoma" w:cs="Tahoma"/>
                                <w:sz w:val="18"/>
                                <w:szCs w:val="18"/>
                                <w:rtl/>
                              </w:rPr>
                              <w:t>الشركات</w:t>
                            </w:r>
                            <w:r w:rsidRPr="00A7256D">
                              <w:rPr>
                                <w:rFonts w:ascii="Tahoma" w:hAnsi="Tahoma" w:cs="Tahoma"/>
                                <w:sz w:val="18"/>
                                <w:szCs w:val="18"/>
                              </w:rPr>
                              <w:t xml:space="preserve"> </w:t>
                            </w:r>
                            <w:r w:rsidRPr="00A7256D">
                              <w:rPr>
                                <w:rFonts w:ascii="Tahoma" w:hAnsi="Tahoma" w:cs="Tahoma"/>
                                <w:sz w:val="18"/>
                                <w:szCs w:val="18"/>
                                <w:rtl/>
                              </w:rPr>
                              <w:t>دون</w:t>
                            </w:r>
                            <w:r w:rsidRPr="00A7256D">
                              <w:rPr>
                                <w:rFonts w:ascii="Tahoma" w:hAnsi="Tahoma" w:cs="Tahoma"/>
                                <w:sz w:val="18"/>
                                <w:szCs w:val="18"/>
                              </w:rPr>
                              <w:t xml:space="preserve"> </w:t>
                            </w:r>
                            <w:r w:rsidRPr="00A7256D">
                              <w:rPr>
                                <w:rFonts w:ascii="Tahoma" w:hAnsi="Tahoma" w:cs="Tahoma"/>
                                <w:sz w:val="18"/>
                                <w:szCs w:val="18"/>
                                <w:rtl/>
                              </w:rPr>
                              <w:t>دفعها</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5" o:spid="_x0000_s1105" type="#_x0000_t202" style="position:absolute;left:0;text-align:left;margin-left:274.75pt;margin-top:4.1pt;width:137.35pt;height:90.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">
                <v:textbox>
                  <w:txbxContent>
                    <w:p w:rsidR="00DB3D50" w:rsidRPr="00A7256D" w:rsidRDefault="00DB3D50" w:rsidP="00307238">
                      <w:pPr>
                        <w:autoSpaceDE w:val="0"/>
                        <w:autoSpaceDN w:val="0"/>
                        <w:adjustRightInd w:val="0"/>
                        <w:spacing w:after="0" w:line="240" w:lineRule="auto"/>
                        <w:jc w:val="center"/>
                        <w:rPr>
                          <w:rFonts w:ascii="Tahoma" w:hAnsi="Tahoma" w:cs="Tahoma"/>
                          <w:sz w:val="18"/>
                          <w:szCs w:val="18"/>
                        </w:rPr>
                      </w:pPr>
                      <w:r w:rsidRPr="00A7256D">
                        <w:rPr>
                          <w:rFonts w:ascii="Tahoma" w:hAnsi="Tahoma" w:cs="Tahoma"/>
                          <w:sz w:val="18"/>
                          <w:szCs w:val="18"/>
                          <w:rtl/>
                        </w:rPr>
                        <w:t>ما</w:t>
                      </w:r>
                      <w:r w:rsidRPr="00A7256D">
                        <w:rPr>
                          <w:rFonts w:ascii="Tahoma" w:hAnsi="Tahoma" w:cs="Tahoma"/>
                          <w:sz w:val="18"/>
                          <w:szCs w:val="18"/>
                        </w:rPr>
                        <w:t xml:space="preserve"> </w:t>
                      </w:r>
                      <w:r w:rsidRPr="00A7256D">
                        <w:rPr>
                          <w:rFonts w:ascii="Tahoma" w:hAnsi="Tahoma" w:cs="Tahoma"/>
                          <w:sz w:val="18"/>
                          <w:szCs w:val="18"/>
                          <w:rtl/>
                        </w:rPr>
                        <w:t>على</w:t>
                      </w:r>
                      <w:r w:rsidRPr="00A7256D">
                        <w:rPr>
                          <w:rFonts w:ascii="Tahoma" w:hAnsi="Tahoma" w:cs="Tahoma"/>
                          <w:sz w:val="18"/>
                          <w:szCs w:val="18"/>
                        </w:rPr>
                        <w:t xml:space="preserve"> </w:t>
                      </w:r>
                      <w:r w:rsidRPr="00A7256D">
                        <w:rPr>
                          <w:rFonts w:ascii="Tahoma" w:hAnsi="Tahoma" w:cs="Tahoma"/>
                          <w:sz w:val="18"/>
                          <w:szCs w:val="18"/>
                          <w:rtl/>
                        </w:rPr>
                        <w:t>الشركة</w:t>
                      </w:r>
                      <w:r w:rsidRPr="00A7256D">
                        <w:rPr>
                          <w:rFonts w:ascii="Tahoma" w:hAnsi="Tahoma" w:cs="Tahoma"/>
                          <w:sz w:val="18"/>
                          <w:szCs w:val="18"/>
                        </w:rPr>
                        <w:t xml:space="preserve"> </w:t>
                      </w:r>
                      <w:r w:rsidRPr="00A7256D">
                        <w:rPr>
                          <w:rFonts w:ascii="Tahoma" w:hAnsi="Tahoma" w:cs="Tahoma"/>
                          <w:sz w:val="18"/>
                          <w:szCs w:val="18"/>
                          <w:rtl/>
                        </w:rPr>
                        <w:t>للغير</w:t>
                      </w:r>
                      <w:r w:rsidRPr="00A7256D">
                        <w:rPr>
                          <w:rFonts w:ascii="Tahoma" w:hAnsi="Tahoma" w:cs="Tahoma"/>
                          <w:sz w:val="18"/>
                          <w:szCs w:val="18"/>
                        </w:rPr>
                        <w:t xml:space="preserve"> </w:t>
                      </w:r>
                      <w:r w:rsidRPr="00A7256D">
                        <w:rPr>
                          <w:rFonts w:ascii="Tahoma" w:hAnsi="Tahoma" w:cs="Tahoma"/>
                          <w:sz w:val="18"/>
                          <w:szCs w:val="18"/>
                          <w:rtl/>
                        </w:rPr>
                        <w:t>بسبب</w:t>
                      </w:r>
                      <w:r w:rsidRPr="00A7256D">
                        <w:rPr>
                          <w:rFonts w:ascii="Tahoma" w:hAnsi="Tahoma" w:cs="Tahoma"/>
                          <w:sz w:val="18"/>
                          <w:szCs w:val="18"/>
                        </w:rPr>
                        <w:t xml:space="preserve"> </w:t>
                      </w:r>
                      <w:r w:rsidRPr="00A7256D">
                        <w:rPr>
                          <w:rFonts w:ascii="Tahoma" w:hAnsi="Tahoma" w:cs="Tahoma"/>
                          <w:sz w:val="18"/>
                          <w:szCs w:val="18"/>
                          <w:rtl/>
                        </w:rPr>
                        <w:t>ممارسة</w:t>
                      </w:r>
                      <w:r>
                        <w:rPr>
                          <w:rFonts w:ascii="Tahoma" w:hAnsi="Tahoma" w:cs="Tahoma" w:hint="cs"/>
                          <w:sz w:val="18"/>
                          <w:szCs w:val="18"/>
                          <w:rtl/>
                        </w:rPr>
                        <w:t xml:space="preserve"> </w:t>
                      </w:r>
                      <w:r w:rsidRPr="00A7256D">
                        <w:rPr>
                          <w:rFonts w:ascii="Tahoma" w:hAnsi="Tahoma" w:cs="Tahoma"/>
                          <w:sz w:val="18"/>
                          <w:szCs w:val="18"/>
                          <w:rtl/>
                        </w:rPr>
                        <w:t>الشركة</w:t>
                      </w:r>
                      <w:r>
                        <w:rPr>
                          <w:rFonts w:ascii="Tahoma" w:hAnsi="Tahoma" w:cs="Tahoma" w:hint="cs"/>
                          <w:sz w:val="18"/>
                          <w:szCs w:val="18"/>
                          <w:rtl/>
                        </w:rPr>
                        <w:t xml:space="preserve"> </w:t>
                      </w:r>
                      <w:r w:rsidRPr="00A7256D">
                        <w:rPr>
                          <w:rFonts w:ascii="Tahoma" w:hAnsi="Tahoma" w:cs="Tahoma"/>
                          <w:sz w:val="18"/>
                          <w:szCs w:val="18"/>
                          <w:rtl/>
                        </w:rPr>
                        <w:t>لنشاطها</w:t>
                      </w:r>
                      <w:r w:rsidRPr="00A7256D">
                        <w:rPr>
                          <w:rFonts w:ascii="Tahoma" w:hAnsi="Tahoma" w:cs="Tahoma"/>
                          <w:sz w:val="18"/>
                          <w:szCs w:val="18"/>
                        </w:rPr>
                        <w:t xml:space="preserve"> </w:t>
                      </w:r>
                      <w:r w:rsidRPr="00A7256D">
                        <w:rPr>
                          <w:rFonts w:ascii="Tahoma" w:hAnsi="Tahoma" w:cs="Tahoma"/>
                          <w:sz w:val="18"/>
                          <w:szCs w:val="18"/>
                          <w:rtl/>
                        </w:rPr>
                        <w:t>أو</w:t>
                      </w:r>
                      <w:r w:rsidRPr="00A7256D">
                        <w:rPr>
                          <w:rFonts w:ascii="Tahoma" w:hAnsi="Tahoma" w:cs="Tahoma"/>
                          <w:sz w:val="18"/>
                          <w:szCs w:val="18"/>
                        </w:rPr>
                        <w:t xml:space="preserve"> </w:t>
                      </w:r>
                      <w:r w:rsidRPr="00A7256D">
                        <w:rPr>
                          <w:rFonts w:ascii="Tahoma" w:hAnsi="Tahoma" w:cs="Tahoma"/>
                          <w:sz w:val="18"/>
                          <w:szCs w:val="18"/>
                          <w:rtl/>
                        </w:rPr>
                        <w:t>حصول</w:t>
                      </w:r>
                      <w:r w:rsidRPr="00A7256D">
                        <w:rPr>
                          <w:rFonts w:ascii="Tahoma" w:hAnsi="Tahoma" w:cs="Tahoma"/>
                          <w:sz w:val="18"/>
                          <w:szCs w:val="18"/>
                        </w:rPr>
                        <w:t xml:space="preserve"> </w:t>
                      </w:r>
                      <w:r w:rsidRPr="00A7256D">
                        <w:rPr>
                          <w:rFonts w:ascii="Tahoma" w:hAnsi="Tahoma" w:cs="Tahoma"/>
                          <w:sz w:val="18"/>
                          <w:szCs w:val="18"/>
                          <w:rtl/>
                        </w:rPr>
                        <w:t>الشركة</w:t>
                      </w:r>
                      <w:r w:rsidRPr="00A7256D">
                        <w:rPr>
                          <w:rFonts w:ascii="Tahoma" w:hAnsi="Tahoma" w:cs="Tahoma"/>
                          <w:sz w:val="18"/>
                          <w:szCs w:val="18"/>
                        </w:rPr>
                        <w:t xml:space="preserve"> </w:t>
                      </w:r>
                      <w:r w:rsidRPr="00A7256D">
                        <w:rPr>
                          <w:rFonts w:ascii="Tahoma" w:hAnsi="Tahoma" w:cs="Tahoma"/>
                          <w:sz w:val="18"/>
                          <w:szCs w:val="18"/>
                          <w:rtl/>
                        </w:rPr>
                        <w:t>على</w:t>
                      </w:r>
                      <w:r w:rsidRPr="00A7256D">
                        <w:rPr>
                          <w:rFonts w:ascii="Tahoma" w:hAnsi="Tahoma" w:cs="Tahoma"/>
                          <w:sz w:val="18"/>
                          <w:szCs w:val="18"/>
                        </w:rPr>
                        <w:t xml:space="preserve"> </w:t>
                      </w:r>
                      <w:r w:rsidRPr="00A7256D">
                        <w:rPr>
                          <w:rFonts w:ascii="Tahoma" w:hAnsi="Tahoma" w:cs="Tahoma"/>
                          <w:sz w:val="18"/>
                          <w:szCs w:val="18"/>
                          <w:rtl/>
                        </w:rPr>
                        <w:t>أموال</w:t>
                      </w:r>
                      <w:r w:rsidRPr="00A7256D">
                        <w:rPr>
                          <w:rFonts w:ascii="Tahoma" w:hAnsi="Tahoma" w:cs="Tahoma"/>
                          <w:sz w:val="18"/>
                          <w:szCs w:val="18"/>
                        </w:rPr>
                        <w:t xml:space="preserve"> )</w:t>
                      </w:r>
                      <w:r w:rsidRPr="00A7256D">
                        <w:rPr>
                          <w:rFonts w:ascii="Tahoma" w:hAnsi="Tahoma" w:cs="Tahoma"/>
                          <w:sz w:val="18"/>
                          <w:szCs w:val="18"/>
                          <w:rtl/>
                        </w:rPr>
                        <w:t>الشراء</w:t>
                      </w:r>
                      <w:r>
                        <w:rPr>
                          <w:rFonts w:ascii="Tahoma" w:hAnsi="Tahoma" w:cs="Tahoma" w:hint="cs"/>
                          <w:sz w:val="18"/>
                          <w:szCs w:val="18"/>
                          <w:rtl/>
                        </w:rPr>
                        <w:t xml:space="preserve"> </w:t>
                      </w:r>
                      <w:r w:rsidRPr="00A7256D">
                        <w:rPr>
                          <w:rFonts w:ascii="Tahoma" w:hAnsi="Tahoma" w:cs="Tahoma"/>
                          <w:sz w:val="18"/>
                          <w:szCs w:val="18"/>
                          <w:rtl/>
                        </w:rPr>
                        <w:t>بالأجل</w:t>
                      </w:r>
                      <w:r w:rsidRPr="00A7256D">
                        <w:rPr>
                          <w:rFonts w:ascii="Tahoma" w:hAnsi="Tahoma" w:cs="Tahoma"/>
                          <w:sz w:val="18"/>
                          <w:szCs w:val="18"/>
                        </w:rPr>
                        <w:t xml:space="preserve">( </w:t>
                      </w:r>
                      <w:r w:rsidRPr="00A7256D">
                        <w:rPr>
                          <w:rFonts w:ascii="Tahoma" w:hAnsi="Tahoma" w:cs="Tahoma"/>
                          <w:sz w:val="18"/>
                          <w:szCs w:val="18"/>
                          <w:rtl/>
                        </w:rPr>
                        <w:t>أو</w:t>
                      </w:r>
                      <w:r w:rsidRPr="00A7256D">
                        <w:rPr>
                          <w:rFonts w:ascii="Tahoma" w:hAnsi="Tahoma" w:cs="Tahoma"/>
                          <w:sz w:val="18"/>
                          <w:szCs w:val="18"/>
                        </w:rPr>
                        <w:t xml:space="preserve"> </w:t>
                      </w:r>
                      <w:r w:rsidRPr="00A7256D">
                        <w:rPr>
                          <w:rFonts w:ascii="Tahoma" w:hAnsi="Tahoma" w:cs="Tahoma"/>
                          <w:sz w:val="18"/>
                          <w:szCs w:val="18"/>
                          <w:rtl/>
                        </w:rPr>
                        <w:t>الحصول</w:t>
                      </w:r>
                      <w:r w:rsidRPr="00A7256D">
                        <w:rPr>
                          <w:rFonts w:ascii="Tahoma" w:hAnsi="Tahoma" w:cs="Tahoma"/>
                          <w:sz w:val="18"/>
                          <w:szCs w:val="18"/>
                        </w:rPr>
                        <w:t xml:space="preserve"> </w:t>
                      </w:r>
                      <w:r w:rsidRPr="00A7256D">
                        <w:rPr>
                          <w:rFonts w:ascii="Tahoma" w:hAnsi="Tahoma" w:cs="Tahoma"/>
                          <w:sz w:val="18"/>
                          <w:szCs w:val="18"/>
                          <w:rtl/>
                        </w:rPr>
                        <w:t>على</w:t>
                      </w:r>
                      <w:r w:rsidRPr="00A7256D">
                        <w:rPr>
                          <w:rFonts w:ascii="Tahoma" w:hAnsi="Tahoma" w:cs="Tahoma"/>
                          <w:sz w:val="18"/>
                          <w:szCs w:val="18"/>
                        </w:rPr>
                        <w:t xml:space="preserve"> </w:t>
                      </w:r>
                      <w:r w:rsidRPr="00A7256D">
                        <w:rPr>
                          <w:rFonts w:ascii="Tahoma" w:hAnsi="Tahoma" w:cs="Tahoma"/>
                          <w:sz w:val="18"/>
                          <w:szCs w:val="18"/>
                          <w:rtl/>
                        </w:rPr>
                        <w:t>خدمات</w:t>
                      </w:r>
                      <w:r w:rsidRPr="00A7256D">
                        <w:rPr>
                          <w:rFonts w:ascii="Tahoma" w:hAnsi="Tahoma" w:cs="Tahoma"/>
                          <w:sz w:val="18"/>
                          <w:szCs w:val="18"/>
                        </w:rPr>
                        <w:t xml:space="preserve"> </w:t>
                      </w:r>
                      <w:r w:rsidRPr="00A7256D">
                        <w:rPr>
                          <w:rFonts w:ascii="Tahoma" w:hAnsi="Tahoma" w:cs="Tahoma"/>
                          <w:sz w:val="18"/>
                          <w:szCs w:val="18"/>
                          <w:rtl/>
                        </w:rPr>
                        <w:t>دون</w:t>
                      </w:r>
                      <w:r w:rsidRPr="00A7256D">
                        <w:rPr>
                          <w:rFonts w:ascii="Tahoma" w:hAnsi="Tahoma" w:cs="Tahoma"/>
                          <w:sz w:val="18"/>
                          <w:szCs w:val="18"/>
                        </w:rPr>
                        <w:t xml:space="preserve"> </w:t>
                      </w:r>
                      <w:r w:rsidRPr="00A7256D">
                        <w:rPr>
                          <w:rFonts w:ascii="Tahoma" w:hAnsi="Tahoma" w:cs="Tahoma"/>
                          <w:sz w:val="18"/>
                          <w:szCs w:val="18"/>
                          <w:rtl/>
                        </w:rPr>
                        <w:t>دفع</w:t>
                      </w:r>
                      <w:r>
                        <w:rPr>
                          <w:rFonts w:ascii="Tahoma" w:hAnsi="Tahoma" w:cs="Tahoma" w:hint="cs"/>
                          <w:sz w:val="18"/>
                          <w:szCs w:val="18"/>
                          <w:rtl/>
                        </w:rPr>
                        <w:t xml:space="preserve"> </w:t>
                      </w:r>
                      <w:r w:rsidRPr="00A7256D">
                        <w:rPr>
                          <w:rFonts w:ascii="Tahoma" w:hAnsi="Tahoma" w:cs="Tahoma"/>
                          <w:sz w:val="18"/>
                          <w:szCs w:val="18"/>
                          <w:rtl/>
                        </w:rPr>
                        <w:t>مقابل</w:t>
                      </w:r>
                      <w:r w:rsidRPr="00A7256D">
                        <w:rPr>
                          <w:rFonts w:ascii="Tahoma" w:hAnsi="Tahoma" w:cs="Tahoma"/>
                          <w:sz w:val="18"/>
                          <w:szCs w:val="18"/>
                        </w:rPr>
                        <w:t xml:space="preserve"> </w:t>
                      </w:r>
                      <w:r w:rsidRPr="00A7256D">
                        <w:rPr>
                          <w:rFonts w:ascii="Tahoma" w:hAnsi="Tahoma" w:cs="Tahoma"/>
                          <w:sz w:val="18"/>
                          <w:szCs w:val="18"/>
                          <w:rtl/>
                        </w:rPr>
                        <w:t>بشكل</w:t>
                      </w:r>
                      <w:r w:rsidRPr="00A7256D">
                        <w:rPr>
                          <w:rFonts w:ascii="Tahoma" w:hAnsi="Tahoma" w:cs="Tahoma"/>
                          <w:sz w:val="18"/>
                          <w:szCs w:val="18"/>
                        </w:rPr>
                        <w:t xml:space="preserve"> </w:t>
                      </w:r>
                      <w:r w:rsidRPr="00A7256D">
                        <w:rPr>
                          <w:rFonts w:ascii="Tahoma" w:hAnsi="Tahoma" w:cs="Tahoma"/>
                          <w:sz w:val="18"/>
                          <w:szCs w:val="18"/>
                          <w:rtl/>
                        </w:rPr>
                        <w:t>فوري</w:t>
                      </w:r>
                      <w:r w:rsidRPr="00A7256D">
                        <w:rPr>
                          <w:rFonts w:ascii="Tahoma" w:hAnsi="Tahoma" w:cs="Tahoma"/>
                          <w:sz w:val="18"/>
                          <w:szCs w:val="18"/>
                        </w:rPr>
                        <w:t xml:space="preserve"> </w:t>
                      </w:r>
                      <w:r w:rsidRPr="00A7256D">
                        <w:rPr>
                          <w:rFonts w:ascii="Tahoma" w:hAnsi="Tahoma" w:cs="Tahoma"/>
                          <w:sz w:val="18"/>
                          <w:szCs w:val="18"/>
                          <w:rtl/>
                        </w:rPr>
                        <w:t>أو</w:t>
                      </w:r>
                      <w:r w:rsidRPr="00A7256D">
                        <w:rPr>
                          <w:rFonts w:ascii="Tahoma" w:hAnsi="Tahoma" w:cs="Tahoma"/>
                          <w:sz w:val="18"/>
                          <w:szCs w:val="18"/>
                        </w:rPr>
                        <w:t xml:space="preserve"> </w:t>
                      </w:r>
                      <w:r w:rsidRPr="00A7256D">
                        <w:rPr>
                          <w:rFonts w:ascii="Tahoma" w:hAnsi="Tahoma" w:cs="Tahoma"/>
                          <w:sz w:val="18"/>
                          <w:szCs w:val="18"/>
                          <w:rtl/>
                        </w:rPr>
                        <w:t>استحقاق</w:t>
                      </w:r>
                      <w:r w:rsidRPr="00A7256D">
                        <w:rPr>
                          <w:rFonts w:ascii="Tahoma" w:hAnsi="Tahoma" w:cs="Tahoma"/>
                          <w:sz w:val="18"/>
                          <w:szCs w:val="18"/>
                        </w:rPr>
                        <w:t xml:space="preserve"> </w:t>
                      </w:r>
                      <w:r w:rsidRPr="00A7256D">
                        <w:rPr>
                          <w:rFonts w:ascii="Tahoma" w:hAnsi="Tahoma" w:cs="Tahoma"/>
                          <w:sz w:val="18"/>
                          <w:szCs w:val="18"/>
                          <w:rtl/>
                        </w:rPr>
                        <w:t>مصروفات</w:t>
                      </w:r>
                      <w:r>
                        <w:rPr>
                          <w:rFonts w:ascii="Tahoma" w:hAnsi="Tahoma" w:cs="Tahoma" w:hint="cs"/>
                          <w:sz w:val="18"/>
                          <w:szCs w:val="18"/>
                          <w:rtl/>
                        </w:rPr>
                        <w:t xml:space="preserve"> </w:t>
                      </w:r>
                      <w:r w:rsidRPr="00A7256D">
                        <w:rPr>
                          <w:rFonts w:ascii="Tahoma" w:hAnsi="Tahoma" w:cs="Tahoma"/>
                          <w:sz w:val="18"/>
                          <w:szCs w:val="18"/>
                          <w:rtl/>
                        </w:rPr>
                        <w:t>على</w:t>
                      </w:r>
                      <w:r w:rsidRPr="00A7256D">
                        <w:rPr>
                          <w:rFonts w:ascii="Tahoma" w:hAnsi="Tahoma" w:cs="Tahoma"/>
                          <w:sz w:val="18"/>
                          <w:szCs w:val="18"/>
                        </w:rPr>
                        <w:t xml:space="preserve"> </w:t>
                      </w:r>
                      <w:r w:rsidRPr="00A7256D">
                        <w:rPr>
                          <w:rFonts w:ascii="Tahoma" w:hAnsi="Tahoma" w:cs="Tahoma"/>
                          <w:sz w:val="18"/>
                          <w:szCs w:val="18"/>
                          <w:rtl/>
                        </w:rPr>
                        <w:t>الشركات</w:t>
                      </w:r>
                      <w:r w:rsidRPr="00A7256D">
                        <w:rPr>
                          <w:rFonts w:ascii="Tahoma" w:hAnsi="Tahoma" w:cs="Tahoma"/>
                          <w:sz w:val="18"/>
                          <w:szCs w:val="18"/>
                        </w:rPr>
                        <w:t xml:space="preserve"> </w:t>
                      </w:r>
                      <w:r w:rsidRPr="00A7256D">
                        <w:rPr>
                          <w:rFonts w:ascii="Tahoma" w:hAnsi="Tahoma" w:cs="Tahoma"/>
                          <w:sz w:val="18"/>
                          <w:szCs w:val="18"/>
                          <w:rtl/>
                        </w:rPr>
                        <w:t>دون</w:t>
                      </w:r>
                      <w:r w:rsidRPr="00A7256D">
                        <w:rPr>
                          <w:rFonts w:ascii="Tahoma" w:hAnsi="Tahoma" w:cs="Tahoma"/>
                          <w:sz w:val="18"/>
                          <w:szCs w:val="18"/>
                        </w:rPr>
                        <w:t xml:space="preserve"> </w:t>
                      </w:r>
                      <w:r w:rsidRPr="00A7256D">
                        <w:rPr>
                          <w:rFonts w:ascii="Tahoma" w:hAnsi="Tahoma" w:cs="Tahoma"/>
                          <w:sz w:val="18"/>
                          <w:szCs w:val="18"/>
                          <w:rtl/>
                        </w:rPr>
                        <w:t>دفعها</w:t>
                      </w:r>
                    </w:p>
                  </w:txbxContent>
                </v:textbox>
              </v:shape>
            </w:pict>
          </mc:Fallback>
        </mc:AlternateContent>
      </w:r>
      <w:r>
        <w:rPr>
          <w:rFonts w:asciiTheme="minorBidi" w:hAnsiTheme="minorBidi"/>
          <w:b/>
          <w:bCs/>
          <w:noProof/>
          <w:sz w:val="24"/>
          <w:szCs w:val="24"/>
          <w:rtl/>
        </w:rPr>
        <mc:AlternateContent>
          <mc:Choice Requires="wps">
            <w:drawing>
              <wp:anchor distT="0" distB="0" distL="114300" distR="114300" simplePos="0" relativeHeight="251816960" behindDoc="0" locked="0" layoutInCell="1" allowOverlap="1">
                <wp:simplePos x="0" y="0"/>
                <wp:positionH relativeFrom="column">
                  <wp:posOffset>5263515</wp:posOffset>
                </wp:positionH>
                <wp:positionV relativeFrom="paragraph">
                  <wp:posOffset>54610</wp:posOffset>
                </wp:positionV>
                <wp:extent cx="1205865" cy="1069975"/>
                <wp:effectExtent l="5715" t="8255" r="7620" b="7620"/>
                <wp:wrapNone/>
                <wp:docPr id="207"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865" cy="1069975"/>
                        </a:xfrm>
                        <a:prstGeom prst="rect">
                          <a:avLst/>
                        </a:prstGeom>
                        <a:solidFill>
                          <a:srgbClr val="FFFFFF"/>
                        </a:solidFill>
                        <a:ln w="9525">
                          <a:solidFill>
                            <a:srgbClr val="000000"/>
                          </a:solidFill>
                          <a:miter lim="800000"/>
                          <a:headEnd/>
                          <a:tailEnd/>
                        </a:ln>
                      </wps:spPr>
                      <wps:txbx>
                        <w:txbxContent>
                          <w:p w:rsidR="00DB3D50" w:rsidRPr="00572457" w:rsidRDefault="00DB3D50" w:rsidP="00307238">
                            <w:pPr>
                              <w:spacing w:after="0" w:line="240" w:lineRule="auto"/>
                              <w:rPr>
                                <w:rFonts w:ascii="Tahoma" w:hAnsi="Tahoma" w:cs="Tahoma"/>
                                <w:color w:val="808080" w:themeColor="background1" w:themeShade="80"/>
                                <w:sz w:val="18"/>
                                <w:szCs w:val="18"/>
                                <w:rtl/>
                              </w:rPr>
                            </w:pPr>
                            <w:r w:rsidRPr="00833109">
                              <w:rPr>
                                <w:rFonts w:ascii="Tahoma" w:hAnsi="Tahoma" w:cs="Tahoma"/>
                                <w:color w:val="C00000"/>
                                <w:sz w:val="18"/>
                                <w:szCs w:val="18"/>
                              </w:rPr>
                              <w:t>]</w:t>
                            </w:r>
                            <w:r w:rsidRPr="00833109">
                              <w:rPr>
                                <w:rFonts w:ascii="Tahoma" w:hAnsi="Tahoma" w:cs="Tahoma" w:hint="cs"/>
                                <w:color w:val="C00000"/>
                                <w:sz w:val="18"/>
                                <w:szCs w:val="18"/>
                                <w:rtl/>
                              </w:rPr>
                              <w:t xml:space="preserve"> مثلاً </w:t>
                            </w:r>
                            <w:r w:rsidRPr="00833109">
                              <w:rPr>
                                <w:rFonts w:ascii="Tahoma" w:hAnsi="Tahoma" w:cs="Tahoma"/>
                                <w:color w:val="C00000"/>
                                <w:sz w:val="18"/>
                                <w:szCs w:val="18"/>
                              </w:rPr>
                              <w:t>[</w:t>
                            </w:r>
                            <w:r w:rsidRPr="00572457">
                              <w:rPr>
                                <w:rFonts w:ascii="Tahoma" w:hAnsi="Tahoma" w:cs="Tahoma"/>
                                <w:color w:val="F15051"/>
                                <w:sz w:val="18"/>
                                <w:szCs w:val="18"/>
                                <w:rtl/>
                              </w:rPr>
                              <w:t xml:space="preserve"> </w:t>
                            </w:r>
                            <w:r w:rsidRPr="00833109">
                              <w:rPr>
                                <w:rFonts w:ascii="Tahoma" w:hAnsi="Tahoma" w:cs="Tahoma"/>
                                <w:color w:val="C9C0B0"/>
                                <w:sz w:val="18"/>
                                <w:szCs w:val="18"/>
                                <w:rtl/>
                              </w:rPr>
                              <w:t xml:space="preserve">عندي سائق فإن علي </w:t>
                            </w:r>
                            <w:r w:rsidRPr="00833109">
                              <w:rPr>
                                <w:rFonts w:ascii="Tahoma" w:hAnsi="Tahoma" w:cs="Tahoma" w:hint="cs"/>
                                <w:color w:val="C9C0B0"/>
                                <w:sz w:val="18"/>
                                <w:szCs w:val="18"/>
                                <w:rtl/>
                              </w:rPr>
                              <w:t>التزام</w:t>
                            </w:r>
                            <w:r w:rsidRPr="00833109">
                              <w:rPr>
                                <w:rFonts w:ascii="Tahoma" w:hAnsi="Tahoma" w:cs="Tahoma"/>
                                <w:color w:val="C9C0B0"/>
                                <w:sz w:val="18"/>
                                <w:szCs w:val="18"/>
                                <w:rtl/>
                              </w:rPr>
                              <w:t xml:space="preserve"> اني ادفع له كل شهر</w:t>
                            </w:r>
                            <w:r w:rsidRPr="00572457">
                              <w:rPr>
                                <w:rFonts w:ascii="Tahoma" w:hAnsi="Tahoma" w:cs="Tahoma"/>
                                <w:color w:val="808080" w:themeColor="background1" w:themeShade="80"/>
                                <w:sz w:val="18"/>
                                <w:szCs w:val="18"/>
                                <w:rtl/>
                              </w:rPr>
                              <w:t xml:space="preserve"> </w:t>
                            </w:r>
                          </w:p>
                          <w:p w:rsidR="00DB3D50" w:rsidRPr="00833109" w:rsidRDefault="00DB3D50" w:rsidP="00307238">
                            <w:pPr>
                              <w:spacing w:after="0" w:line="240" w:lineRule="auto"/>
                              <w:rPr>
                                <w:rFonts w:ascii="Tahoma" w:hAnsi="Tahoma" w:cs="Tahoma"/>
                                <w:color w:val="C9C0B0"/>
                                <w:sz w:val="18"/>
                                <w:szCs w:val="18"/>
                              </w:rPr>
                            </w:pPr>
                            <w:r w:rsidRPr="00833109">
                              <w:rPr>
                                <w:rFonts w:ascii="Tahoma" w:hAnsi="Tahoma" w:cs="Tahoma"/>
                                <w:color w:val="C9C0B0"/>
                                <w:sz w:val="18"/>
                                <w:szCs w:val="18"/>
                                <w:rtl/>
                              </w:rPr>
                              <w:t xml:space="preserve">الالتزامات : اخذت خدمة او عملت نشاط او شريت شئ وعلي اقساط فهذا التزام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06" type="#_x0000_t202" style="position:absolute;left:0;text-align:left;margin-left:414.45pt;margin-top:4.3pt;width:94.95pt;height:84.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">
                <v:textbox>
                  <w:txbxContent>
                    <w:p w:rsidR="00DB3D50" w:rsidRPr="00572457" w:rsidRDefault="00DB3D50" w:rsidP="00307238">
                      <w:pPr>
                        <w:spacing w:after="0" w:line="240" w:lineRule="auto"/>
                        <w:rPr>
                          <w:rFonts w:ascii="Tahoma" w:hAnsi="Tahoma" w:cs="Tahoma"/>
                          <w:color w:val="808080" w:themeColor="background1" w:themeShade="80"/>
                          <w:sz w:val="18"/>
                          <w:szCs w:val="18"/>
                          <w:rtl/>
                        </w:rPr>
                      </w:pPr>
                      <w:r w:rsidRPr="00833109">
                        <w:rPr>
                          <w:rFonts w:ascii="Tahoma" w:hAnsi="Tahoma" w:cs="Tahoma"/>
                          <w:color w:val="C00000"/>
                          <w:sz w:val="18"/>
                          <w:szCs w:val="18"/>
                        </w:rPr>
                        <w:t>]</w:t>
                      </w:r>
                      <w:r w:rsidRPr="00833109">
                        <w:rPr>
                          <w:rFonts w:ascii="Tahoma" w:hAnsi="Tahoma" w:cs="Tahoma" w:hint="cs"/>
                          <w:color w:val="C00000"/>
                          <w:sz w:val="18"/>
                          <w:szCs w:val="18"/>
                          <w:rtl/>
                        </w:rPr>
                        <w:t xml:space="preserve"> مثلاً </w:t>
                      </w:r>
                      <w:r w:rsidRPr="00833109">
                        <w:rPr>
                          <w:rFonts w:ascii="Tahoma" w:hAnsi="Tahoma" w:cs="Tahoma"/>
                          <w:color w:val="C00000"/>
                          <w:sz w:val="18"/>
                          <w:szCs w:val="18"/>
                        </w:rPr>
                        <w:t>[</w:t>
                      </w:r>
                      <w:r w:rsidRPr="00572457">
                        <w:rPr>
                          <w:rFonts w:ascii="Tahoma" w:hAnsi="Tahoma" w:cs="Tahoma"/>
                          <w:color w:val="F15051"/>
                          <w:sz w:val="18"/>
                          <w:szCs w:val="18"/>
                          <w:rtl/>
                        </w:rPr>
                        <w:t xml:space="preserve"> </w:t>
                      </w:r>
                      <w:r w:rsidRPr="00833109">
                        <w:rPr>
                          <w:rFonts w:ascii="Tahoma" w:hAnsi="Tahoma" w:cs="Tahoma"/>
                          <w:color w:val="C9C0B0"/>
                          <w:sz w:val="18"/>
                          <w:szCs w:val="18"/>
                          <w:rtl/>
                        </w:rPr>
                        <w:t xml:space="preserve">عندي سائق فإن علي </w:t>
                      </w:r>
                      <w:r w:rsidRPr="00833109">
                        <w:rPr>
                          <w:rFonts w:ascii="Tahoma" w:hAnsi="Tahoma" w:cs="Tahoma" w:hint="cs"/>
                          <w:color w:val="C9C0B0"/>
                          <w:sz w:val="18"/>
                          <w:szCs w:val="18"/>
                          <w:rtl/>
                        </w:rPr>
                        <w:t>التزام</w:t>
                      </w:r>
                      <w:r w:rsidRPr="00833109">
                        <w:rPr>
                          <w:rFonts w:ascii="Tahoma" w:hAnsi="Tahoma" w:cs="Tahoma"/>
                          <w:color w:val="C9C0B0"/>
                          <w:sz w:val="18"/>
                          <w:szCs w:val="18"/>
                          <w:rtl/>
                        </w:rPr>
                        <w:t xml:space="preserve"> اني ادفع له كل شهر</w:t>
                      </w:r>
                      <w:r w:rsidRPr="00572457">
                        <w:rPr>
                          <w:rFonts w:ascii="Tahoma" w:hAnsi="Tahoma" w:cs="Tahoma"/>
                          <w:color w:val="808080" w:themeColor="background1" w:themeShade="80"/>
                          <w:sz w:val="18"/>
                          <w:szCs w:val="18"/>
                          <w:rtl/>
                        </w:rPr>
                        <w:t xml:space="preserve"> </w:t>
                      </w:r>
                    </w:p>
                    <w:p w:rsidR="00DB3D50" w:rsidRPr="00833109" w:rsidRDefault="00DB3D50" w:rsidP="00307238">
                      <w:pPr>
                        <w:spacing w:after="0" w:line="240" w:lineRule="auto"/>
                        <w:rPr>
                          <w:rFonts w:ascii="Tahoma" w:hAnsi="Tahoma" w:cs="Tahoma"/>
                          <w:color w:val="C9C0B0"/>
                          <w:sz w:val="18"/>
                          <w:szCs w:val="18"/>
                        </w:rPr>
                      </w:pPr>
                      <w:r w:rsidRPr="00833109">
                        <w:rPr>
                          <w:rFonts w:ascii="Tahoma" w:hAnsi="Tahoma" w:cs="Tahoma"/>
                          <w:color w:val="C9C0B0"/>
                          <w:sz w:val="18"/>
                          <w:szCs w:val="18"/>
                          <w:rtl/>
                        </w:rPr>
                        <w:t xml:space="preserve">الالتزامات : اخذت خدمة او عملت نشاط او شريت شئ وعلي اقساط فهذا التزام </w:t>
                      </w:r>
                    </w:p>
                  </w:txbxContent>
                </v:textbox>
              </v:shape>
            </w:pict>
          </mc:Fallback>
        </mc:AlternateContent>
      </w:r>
    </w:p>
    <w:p w:rsidR="00307238" w:rsidRPr="0064352A" w:rsidRDefault="00307238" w:rsidP="00307238">
      <w:pPr>
        <w:autoSpaceDE w:val="0"/>
        <w:autoSpaceDN w:val="0"/>
        <w:adjustRightInd w:val="0"/>
        <w:spacing w:after="0" w:line="240" w:lineRule="auto"/>
        <w:rPr>
          <w:rFonts w:asciiTheme="minorBidi" w:hAnsiTheme="minorBidi"/>
          <w:b/>
          <w:bCs/>
          <w:sz w:val="24"/>
          <w:szCs w:val="24"/>
          <w:rtl/>
        </w:rPr>
      </w:pPr>
    </w:p>
    <w:p w:rsidR="00307238" w:rsidRPr="0064352A" w:rsidRDefault="00307238" w:rsidP="00307238">
      <w:pPr>
        <w:autoSpaceDE w:val="0"/>
        <w:autoSpaceDN w:val="0"/>
        <w:adjustRightInd w:val="0"/>
        <w:spacing w:after="0" w:line="240" w:lineRule="auto"/>
        <w:rPr>
          <w:rFonts w:asciiTheme="minorBidi" w:hAnsiTheme="minorBidi"/>
          <w:b/>
          <w:bCs/>
          <w:sz w:val="24"/>
          <w:szCs w:val="24"/>
          <w:rtl/>
        </w:rPr>
      </w:pPr>
    </w:p>
    <w:p w:rsidR="00307238" w:rsidRPr="0064352A" w:rsidRDefault="00307238" w:rsidP="00307238">
      <w:pPr>
        <w:autoSpaceDE w:val="0"/>
        <w:autoSpaceDN w:val="0"/>
        <w:adjustRightInd w:val="0"/>
        <w:spacing w:after="0" w:line="240" w:lineRule="auto"/>
        <w:rPr>
          <w:rFonts w:asciiTheme="minorBidi" w:hAnsiTheme="minorBidi"/>
          <w:b/>
          <w:bCs/>
          <w:sz w:val="24"/>
          <w:szCs w:val="24"/>
          <w:rtl/>
        </w:rPr>
      </w:pPr>
    </w:p>
    <w:p w:rsidR="00307238" w:rsidRPr="0064352A" w:rsidRDefault="00307238" w:rsidP="00307238">
      <w:pPr>
        <w:autoSpaceDE w:val="0"/>
        <w:autoSpaceDN w:val="0"/>
        <w:adjustRightInd w:val="0"/>
        <w:spacing w:after="0" w:line="240" w:lineRule="auto"/>
        <w:rPr>
          <w:rFonts w:asciiTheme="minorBidi" w:hAnsiTheme="minorBidi"/>
          <w:b/>
          <w:bCs/>
          <w:sz w:val="24"/>
          <w:szCs w:val="24"/>
          <w:rtl/>
        </w:rPr>
      </w:pPr>
    </w:p>
    <w:p w:rsidR="00307238" w:rsidRPr="0064352A" w:rsidRDefault="00307238" w:rsidP="00307238">
      <w:pPr>
        <w:autoSpaceDE w:val="0"/>
        <w:autoSpaceDN w:val="0"/>
        <w:adjustRightInd w:val="0"/>
        <w:spacing w:after="0" w:line="240" w:lineRule="auto"/>
        <w:rPr>
          <w:rFonts w:asciiTheme="minorBidi" w:hAnsiTheme="minorBidi"/>
          <w:b/>
          <w:bCs/>
          <w:sz w:val="24"/>
          <w:szCs w:val="24"/>
          <w:rtl/>
        </w:rPr>
      </w:pPr>
    </w:p>
    <w:p w:rsidR="00307238" w:rsidRPr="0064352A" w:rsidRDefault="00307238" w:rsidP="00307238">
      <w:pPr>
        <w:autoSpaceDE w:val="0"/>
        <w:autoSpaceDN w:val="0"/>
        <w:adjustRightInd w:val="0"/>
        <w:spacing w:after="0" w:line="240" w:lineRule="auto"/>
        <w:rPr>
          <w:rFonts w:asciiTheme="minorBidi" w:hAnsiTheme="minorBidi"/>
          <w:b/>
          <w:bCs/>
          <w:sz w:val="24"/>
          <w:szCs w:val="24"/>
        </w:rPr>
      </w:pPr>
    </w:p>
    <w:p w:rsidR="00307238" w:rsidRPr="0064352A" w:rsidRDefault="00307238" w:rsidP="00C108B1">
      <w:pPr>
        <w:pStyle w:val="ListParagraph"/>
        <w:numPr>
          <w:ilvl w:val="0"/>
          <w:numId w:val="82"/>
        </w:numPr>
        <w:autoSpaceDE w:val="0"/>
        <w:autoSpaceDN w:val="0"/>
        <w:adjustRightInd w:val="0"/>
        <w:spacing w:after="0" w:line="240" w:lineRule="auto"/>
        <w:rPr>
          <w:rFonts w:asciiTheme="minorBidi" w:hAnsiTheme="minorBidi"/>
          <w:b/>
          <w:bCs/>
          <w:sz w:val="24"/>
          <w:szCs w:val="24"/>
        </w:rPr>
      </w:pPr>
      <w:r w:rsidRPr="0064352A">
        <w:rPr>
          <w:rFonts w:asciiTheme="minorBidi" w:hAnsiTheme="minorBidi"/>
          <w:b/>
          <w:bCs/>
          <w:sz w:val="24"/>
          <w:szCs w:val="24"/>
          <w:rtl/>
        </w:rPr>
        <w:t>نسبة</w:t>
      </w:r>
      <w:r w:rsidRPr="0064352A">
        <w:rPr>
          <w:rFonts w:asciiTheme="minorBidi" w:hAnsiTheme="minorBidi"/>
          <w:b/>
          <w:bCs/>
          <w:sz w:val="24"/>
          <w:szCs w:val="24"/>
        </w:rPr>
        <w:t xml:space="preserve"> </w:t>
      </w:r>
      <w:r w:rsidRPr="0064352A">
        <w:rPr>
          <w:rFonts w:asciiTheme="minorBidi" w:hAnsiTheme="minorBidi"/>
          <w:b/>
          <w:bCs/>
          <w:sz w:val="24"/>
          <w:szCs w:val="24"/>
          <w:rtl/>
        </w:rPr>
        <w:t>الالتزامات</w:t>
      </w:r>
      <w:r w:rsidRPr="0064352A">
        <w:rPr>
          <w:rFonts w:asciiTheme="minorBidi" w:hAnsiTheme="minorBidi"/>
          <w:b/>
          <w:bCs/>
          <w:sz w:val="24"/>
          <w:szCs w:val="24"/>
        </w:rPr>
        <w:t xml:space="preserve"> </w:t>
      </w:r>
      <w:r w:rsidRPr="0064352A">
        <w:rPr>
          <w:rFonts w:asciiTheme="minorBidi" w:hAnsiTheme="minorBidi"/>
          <w:b/>
          <w:bCs/>
          <w:sz w:val="24"/>
          <w:szCs w:val="24"/>
          <w:rtl/>
        </w:rPr>
        <w:t>للأصول</w:t>
      </w:r>
    </w:p>
    <w:p w:rsidR="00307238" w:rsidRPr="0064352A" w:rsidRDefault="00C519D8" w:rsidP="00E645C6">
      <w:pPr>
        <w:autoSpaceDE w:val="0"/>
        <w:autoSpaceDN w:val="0"/>
        <w:adjustRightInd w:val="0"/>
        <w:spacing w:after="0" w:line="240" w:lineRule="auto"/>
        <w:rPr>
          <w:rFonts w:asciiTheme="minorBidi" w:hAnsiTheme="minorBidi"/>
          <w:b/>
          <w:bCs/>
          <w:sz w:val="24"/>
          <w:szCs w:val="24"/>
          <w:rtl/>
        </w:rPr>
      </w:pPr>
      <w:r>
        <w:rPr>
          <w:rFonts w:asciiTheme="minorBidi" w:hAnsiTheme="minorBidi"/>
          <w:b/>
          <w:bCs/>
          <w:noProof/>
          <w:sz w:val="24"/>
          <w:szCs w:val="24"/>
          <w:rtl/>
        </w:rPr>
        <mc:AlternateContent>
          <mc:Choice Requires="wps">
            <w:drawing>
              <wp:anchor distT="0" distB="0" distL="114300" distR="114300" simplePos="0" relativeHeight="251749376" behindDoc="0" locked="0" layoutInCell="1" allowOverlap="1">
                <wp:simplePos x="0" y="0"/>
                <wp:positionH relativeFrom="column">
                  <wp:posOffset>2694305</wp:posOffset>
                </wp:positionH>
                <wp:positionV relativeFrom="paragraph">
                  <wp:posOffset>156210</wp:posOffset>
                </wp:positionV>
                <wp:extent cx="2716530" cy="532765"/>
                <wp:effectExtent l="0" t="0" r="0" b="3175"/>
                <wp:wrapNone/>
                <wp:docPr id="206"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6530" cy="53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D50" w:rsidRDefault="00DB3D50" w:rsidP="00307238">
                            <w:pPr>
                              <w:spacing w:after="0" w:line="240" w:lineRule="auto"/>
                              <w:jc w:val="center"/>
                              <w:rPr>
                                <w:rFonts w:ascii="Tahoma" w:hAnsi="Tahoma" w:cs="Tahoma"/>
                                <w:sz w:val="18"/>
                                <w:szCs w:val="18"/>
                                <w:rtl/>
                              </w:rPr>
                            </w:pPr>
                            <w:r>
                              <w:rPr>
                                <w:rFonts w:ascii="Tahoma" w:hAnsi="Tahoma" w:cs="Tahoma" w:hint="cs"/>
                                <w:sz w:val="18"/>
                                <w:szCs w:val="18"/>
                                <w:rtl/>
                              </w:rPr>
                              <w:t xml:space="preserve">الالتزامات قصيرة الاجل + الالتزامات طويلة الأجل </w:t>
                            </w:r>
                          </w:p>
                          <w:p w:rsidR="00DB3D50" w:rsidRDefault="00DB3D50" w:rsidP="00307238">
                            <w:pPr>
                              <w:spacing w:after="0" w:line="240" w:lineRule="auto"/>
                              <w:jc w:val="center"/>
                              <w:rPr>
                                <w:rFonts w:ascii="Tahoma" w:hAnsi="Tahoma" w:cs="Tahoma"/>
                                <w:sz w:val="18"/>
                                <w:szCs w:val="18"/>
                                <w:rtl/>
                              </w:rPr>
                            </w:pPr>
                          </w:p>
                          <w:p w:rsidR="00DB3D50" w:rsidRPr="006728CB" w:rsidRDefault="00DB3D50" w:rsidP="00307238">
                            <w:pPr>
                              <w:spacing w:after="0" w:line="240" w:lineRule="auto"/>
                              <w:jc w:val="center"/>
                              <w:rPr>
                                <w:rFonts w:ascii="Tahoma" w:hAnsi="Tahoma" w:cs="Tahoma"/>
                                <w:sz w:val="18"/>
                                <w:szCs w:val="18"/>
                              </w:rPr>
                            </w:pPr>
                            <w:r>
                              <w:rPr>
                                <w:rFonts w:ascii="Tahoma" w:hAnsi="Tahoma" w:cs="Tahoma" w:hint="cs"/>
                                <w:sz w:val="18"/>
                                <w:szCs w:val="18"/>
                                <w:rtl/>
                              </w:rPr>
                              <w:t>إجمالي الاصول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107" type="#_x0000_t202" style="position:absolute;left:0;text-align:left;margin-left:212.15pt;margin-top:12.3pt;width:213.9pt;height:41.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" filled="f" stroked="f">
                <v:textbox>
                  <w:txbxContent>
                    <w:p w:rsidR="00DB3D50" w:rsidRDefault="00DB3D50" w:rsidP="00307238">
                      <w:pPr>
                        <w:spacing w:after="0" w:line="240" w:lineRule="auto"/>
                        <w:jc w:val="center"/>
                        <w:rPr>
                          <w:rFonts w:ascii="Tahoma" w:hAnsi="Tahoma" w:cs="Tahoma"/>
                          <w:sz w:val="18"/>
                          <w:szCs w:val="18"/>
                          <w:rtl/>
                        </w:rPr>
                      </w:pPr>
                      <w:r>
                        <w:rPr>
                          <w:rFonts w:ascii="Tahoma" w:hAnsi="Tahoma" w:cs="Tahoma" w:hint="cs"/>
                          <w:sz w:val="18"/>
                          <w:szCs w:val="18"/>
                          <w:rtl/>
                        </w:rPr>
                        <w:t xml:space="preserve">الالتزامات قصيرة الاجل + الالتزامات طويلة الأجل </w:t>
                      </w:r>
                    </w:p>
                    <w:p w:rsidR="00DB3D50" w:rsidRDefault="00DB3D50" w:rsidP="00307238">
                      <w:pPr>
                        <w:spacing w:after="0" w:line="240" w:lineRule="auto"/>
                        <w:jc w:val="center"/>
                        <w:rPr>
                          <w:rFonts w:ascii="Tahoma" w:hAnsi="Tahoma" w:cs="Tahoma"/>
                          <w:sz w:val="18"/>
                          <w:szCs w:val="18"/>
                          <w:rtl/>
                        </w:rPr>
                      </w:pPr>
                    </w:p>
                    <w:p w:rsidR="00DB3D50" w:rsidRPr="006728CB" w:rsidRDefault="00DB3D50" w:rsidP="00307238">
                      <w:pPr>
                        <w:spacing w:after="0" w:line="240" w:lineRule="auto"/>
                        <w:jc w:val="center"/>
                        <w:rPr>
                          <w:rFonts w:ascii="Tahoma" w:hAnsi="Tahoma" w:cs="Tahoma"/>
                          <w:sz w:val="18"/>
                          <w:szCs w:val="18"/>
                        </w:rPr>
                      </w:pPr>
                      <w:r>
                        <w:rPr>
                          <w:rFonts w:ascii="Tahoma" w:hAnsi="Tahoma" w:cs="Tahoma" w:hint="cs"/>
                          <w:sz w:val="18"/>
                          <w:szCs w:val="18"/>
                          <w:rtl/>
                        </w:rPr>
                        <w:t>إجمالي الاصول</w:t>
                      </w:r>
                    </w:p>
                  </w:txbxContent>
                </v:textbox>
              </v:shape>
            </w:pict>
          </mc:Fallback>
        </mc:AlternateContent>
      </w:r>
      <w:r w:rsidR="00307238" w:rsidRPr="0064352A">
        <w:rPr>
          <w:rFonts w:asciiTheme="minorBidi" w:hAnsiTheme="minorBidi"/>
          <w:b/>
          <w:bCs/>
          <w:sz w:val="24"/>
          <w:szCs w:val="24"/>
          <w:rtl/>
        </w:rPr>
        <w:t>تقيس</w:t>
      </w:r>
      <w:r w:rsidR="00307238" w:rsidRPr="0064352A">
        <w:rPr>
          <w:rFonts w:asciiTheme="minorBidi" w:hAnsiTheme="minorBidi"/>
          <w:b/>
          <w:bCs/>
          <w:sz w:val="24"/>
          <w:szCs w:val="24"/>
        </w:rPr>
        <w:t xml:space="preserve"> </w:t>
      </w:r>
      <w:r w:rsidR="00307238" w:rsidRPr="0064352A">
        <w:rPr>
          <w:rFonts w:asciiTheme="minorBidi" w:hAnsiTheme="minorBidi"/>
          <w:b/>
          <w:bCs/>
          <w:sz w:val="24"/>
          <w:szCs w:val="24"/>
          <w:rtl/>
        </w:rPr>
        <w:t>مدى</w:t>
      </w:r>
      <w:r w:rsidR="00307238" w:rsidRPr="0064352A">
        <w:rPr>
          <w:rFonts w:asciiTheme="minorBidi" w:hAnsiTheme="minorBidi"/>
          <w:b/>
          <w:bCs/>
          <w:sz w:val="24"/>
          <w:szCs w:val="24"/>
        </w:rPr>
        <w:t xml:space="preserve"> </w:t>
      </w:r>
      <w:r w:rsidR="00307238" w:rsidRPr="0064352A">
        <w:rPr>
          <w:rFonts w:asciiTheme="minorBidi" w:hAnsiTheme="minorBidi"/>
          <w:b/>
          <w:bCs/>
          <w:sz w:val="24"/>
          <w:szCs w:val="24"/>
          <w:rtl/>
        </w:rPr>
        <w:t>كفاءة</w:t>
      </w:r>
      <w:r w:rsidR="00307238" w:rsidRPr="0064352A">
        <w:rPr>
          <w:rFonts w:asciiTheme="minorBidi" w:hAnsiTheme="minorBidi"/>
          <w:b/>
          <w:bCs/>
          <w:sz w:val="24"/>
          <w:szCs w:val="24"/>
        </w:rPr>
        <w:t xml:space="preserve"> </w:t>
      </w:r>
      <w:r w:rsidR="00307238" w:rsidRPr="0064352A">
        <w:rPr>
          <w:rFonts w:asciiTheme="minorBidi" w:hAnsiTheme="minorBidi"/>
          <w:b/>
          <w:bCs/>
          <w:sz w:val="24"/>
          <w:szCs w:val="24"/>
          <w:rtl/>
        </w:rPr>
        <w:t>أصول</w:t>
      </w:r>
      <w:r w:rsidR="00307238" w:rsidRPr="0064352A">
        <w:rPr>
          <w:rFonts w:asciiTheme="minorBidi" w:hAnsiTheme="minorBidi"/>
          <w:b/>
          <w:bCs/>
          <w:sz w:val="24"/>
          <w:szCs w:val="24"/>
        </w:rPr>
        <w:t xml:space="preserve"> </w:t>
      </w:r>
      <w:r w:rsidR="00307238" w:rsidRPr="0064352A">
        <w:rPr>
          <w:rFonts w:asciiTheme="minorBidi" w:hAnsiTheme="minorBidi"/>
          <w:b/>
          <w:bCs/>
          <w:sz w:val="24"/>
          <w:szCs w:val="24"/>
          <w:rtl/>
        </w:rPr>
        <w:t>الشركة</w:t>
      </w:r>
      <w:r w:rsidR="00307238" w:rsidRPr="0064352A">
        <w:rPr>
          <w:rFonts w:asciiTheme="minorBidi" w:hAnsiTheme="minorBidi"/>
          <w:b/>
          <w:bCs/>
          <w:sz w:val="24"/>
          <w:szCs w:val="24"/>
        </w:rPr>
        <w:t xml:space="preserve"> </w:t>
      </w:r>
      <w:r w:rsidR="00307238" w:rsidRPr="0064352A">
        <w:rPr>
          <w:rFonts w:asciiTheme="minorBidi" w:hAnsiTheme="minorBidi"/>
          <w:b/>
          <w:bCs/>
          <w:sz w:val="24"/>
          <w:szCs w:val="24"/>
          <w:rtl/>
        </w:rPr>
        <w:t>لسداد</w:t>
      </w:r>
      <w:r w:rsidR="00307238" w:rsidRPr="0064352A">
        <w:rPr>
          <w:rFonts w:asciiTheme="minorBidi" w:hAnsiTheme="minorBidi"/>
          <w:b/>
          <w:bCs/>
          <w:sz w:val="24"/>
          <w:szCs w:val="24"/>
        </w:rPr>
        <w:t xml:space="preserve"> </w:t>
      </w:r>
      <w:r w:rsidR="00307238" w:rsidRPr="0064352A">
        <w:rPr>
          <w:rFonts w:asciiTheme="minorBidi" w:hAnsiTheme="minorBidi"/>
          <w:b/>
          <w:bCs/>
          <w:sz w:val="24"/>
          <w:szCs w:val="24"/>
          <w:rtl/>
        </w:rPr>
        <w:t>التزاماتها</w:t>
      </w:r>
      <w:r w:rsidR="00307238" w:rsidRPr="0064352A">
        <w:rPr>
          <w:rFonts w:asciiTheme="minorBidi" w:hAnsiTheme="minorBidi"/>
          <w:b/>
          <w:bCs/>
          <w:sz w:val="24"/>
          <w:szCs w:val="24"/>
        </w:rPr>
        <w:t xml:space="preserve"> </w:t>
      </w:r>
      <w:r w:rsidR="00307238" w:rsidRPr="0064352A">
        <w:rPr>
          <w:rFonts w:asciiTheme="minorBidi" w:hAnsiTheme="minorBidi"/>
          <w:b/>
          <w:bCs/>
          <w:sz w:val="24"/>
          <w:szCs w:val="24"/>
          <w:rtl/>
        </w:rPr>
        <w:t>المتداولة</w:t>
      </w:r>
      <w:r w:rsidR="00307238" w:rsidRPr="0064352A">
        <w:rPr>
          <w:rFonts w:asciiTheme="minorBidi" w:hAnsiTheme="minorBidi"/>
          <w:b/>
          <w:bCs/>
          <w:sz w:val="24"/>
          <w:szCs w:val="24"/>
        </w:rPr>
        <w:t xml:space="preserve"> </w:t>
      </w:r>
      <w:r w:rsidR="00307238" w:rsidRPr="0064352A">
        <w:rPr>
          <w:rFonts w:asciiTheme="minorBidi" w:hAnsiTheme="minorBidi"/>
          <w:b/>
          <w:bCs/>
          <w:sz w:val="24"/>
          <w:szCs w:val="24"/>
          <w:rtl/>
        </w:rPr>
        <w:t>وطويلة الأجل مدى</w:t>
      </w:r>
      <w:r w:rsidR="00307238" w:rsidRPr="0064352A">
        <w:rPr>
          <w:rFonts w:asciiTheme="minorBidi" w:hAnsiTheme="minorBidi"/>
          <w:b/>
          <w:bCs/>
          <w:sz w:val="24"/>
          <w:szCs w:val="24"/>
        </w:rPr>
        <w:t xml:space="preserve"> </w:t>
      </w:r>
      <w:r w:rsidR="00307238" w:rsidRPr="0064352A">
        <w:rPr>
          <w:rFonts w:asciiTheme="minorBidi" w:hAnsiTheme="minorBidi"/>
          <w:b/>
          <w:bCs/>
          <w:sz w:val="24"/>
          <w:szCs w:val="24"/>
          <w:rtl/>
        </w:rPr>
        <w:t>استخدام</w:t>
      </w:r>
      <w:r w:rsidR="00307238" w:rsidRPr="0064352A">
        <w:rPr>
          <w:rFonts w:asciiTheme="minorBidi" w:hAnsiTheme="minorBidi"/>
          <w:b/>
          <w:bCs/>
          <w:sz w:val="24"/>
          <w:szCs w:val="24"/>
        </w:rPr>
        <w:t xml:space="preserve"> </w:t>
      </w:r>
      <w:r w:rsidR="00307238" w:rsidRPr="0064352A">
        <w:rPr>
          <w:rFonts w:asciiTheme="minorBidi" w:hAnsiTheme="minorBidi"/>
          <w:b/>
          <w:bCs/>
          <w:sz w:val="24"/>
          <w:szCs w:val="24"/>
          <w:rtl/>
        </w:rPr>
        <w:t>الشركة</w:t>
      </w:r>
      <w:r w:rsidR="00307238" w:rsidRPr="0064352A">
        <w:rPr>
          <w:rFonts w:asciiTheme="minorBidi" w:hAnsiTheme="minorBidi"/>
          <w:b/>
          <w:bCs/>
          <w:sz w:val="24"/>
          <w:szCs w:val="24"/>
        </w:rPr>
        <w:t xml:space="preserve"> </w:t>
      </w:r>
      <w:r w:rsidR="00307238" w:rsidRPr="0064352A">
        <w:rPr>
          <w:rFonts w:asciiTheme="minorBidi" w:hAnsiTheme="minorBidi"/>
          <w:b/>
          <w:bCs/>
          <w:sz w:val="24"/>
          <w:szCs w:val="24"/>
          <w:rtl/>
        </w:rPr>
        <w:t>للأموال</w:t>
      </w:r>
      <w:r w:rsidR="00307238" w:rsidRPr="0064352A">
        <w:rPr>
          <w:rFonts w:asciiTheme="minorBidi" w:hAnsiTheme="minorBidi"/>
          <w:b/>
          <w:bCs/>
          <w:sz w:val="24"/>
          <w:szCs w:val="24"/>
        </w:rPr>
        <w:t xml:space="preserve"> </w:t>
      </w:r>
      <w:r w:rsidR="00307238" w:rsidRPr="0064352A">
        <w:rPr>
          <w:rFonts w:asciiTheme="minorBidi" w:hAnsiTheme="minorBidi"/>
          <w:b/>
          <w:bCs/>
          <w:sz w:val="24"/>
          <w:szCs w:val="24"/>
          <w:rtl/>
        </w:rPr>
        <w:t>المقترضة</w:t>
      </w:r>
      <w:r w:rsidR="00307238" w:rsidRPr="0064352A">
        <w:rPr>
          <w:rFonts w:asciiTheme="minorBidi" w:hAnsiTheme="minorBidi"/>
          <w:b/>
          <w:bCs/>
          <w:sz w:val="24"/>
          <w:szCs w:val="24"/>
        </w:rPr>
        <w:t xml:space="preserve"> </w:t>
      </w:r>
      <w:r w:rsidR="00307238" w:rsidRPr="0064352A">
        <w:rPr>
          <w:rFonts w:asciiTheme="minorBidi" w:hAnsiTheme="minorBidi"/>
          <w:b/>
          <w:bCs/>
          <w:sz w:val="24"/>
          <w:szCs w:val="24"/>
          <w:rtl/>
        </w:rPr>
        <w:t>في</w:t>
      </w:r>
      <w:r w:rsidR="00307238" w:rsidRPr="0064352A">
        <w:rPr>
          <w:rFonts w:asciiTheme="minorBidi" w:hAnsiTheme="minorBidi"/>
          <w:b/>
          <w:bCs/>
          <w:sz w:val="24"/>
          <w:szCs w:val="24"/>
        </w:rPr>
        <w:t xml:space="preserve"> </w:t>
      </w:r>
      <w:r w:rsidR="00307238" w:rsidRPr="0064352A">
        <w:rPr>
          <w:rFonts w:asciiTheme="minorBidi" w:hAnsiTheme="minorBidi"/>
          <w:b/>
          <w:bCs/>
          <w:sz w:val="24"/>
          <w:szCs w:val="24"/>
          <w:rtl/>
        </w:rPr>
        <w:t>تمويل</w:t>
      </w:r>
      <w:r w:rsidR="00307238" w:rsidRPr="0064352A">
        <w:rPr>
          <w:rFonts w:asciiTheme="minorBidi" w:hAnsiTheme="minorBidi"/>
          <w:b/>
          <w:bCs/>
          <w:sz w:val="24"/>
          <w:szCs w:val="24"/>
        </w:rPr>
        <w:t xml:space="preserve"> </w:t>
      </w:r>
      <w:r w:rsidR="00307238" w:rsidRPr="0064352A">
        <w:rPr>
          <w:rFonts w:asciiTheme="minorBidi" w:hAnsiTheme="minorBidi"/>
          <w:b/>
          <w:bCs/>
          <w:sz w:val="24"/>
          <w:szCs w:val="24"/>
          <w:rtl/>
        </w:rPr>
        <w:t>أصولها</w:t>
      </w:r>
      <w:r w:rsidR="00307238" w:rsidRPr="0064352A">
        <w:rPr>
          <w:rFonts w:asciiTheme="minorBidi" w:hAnsiTheme="minorBidi"/>
          <w:b/>
          <w:bCs/>
          <w:sz w:val="24"/>
          <w:szCs w:val="24"/>
        </w:rPr>
        <w:t xml:space="preserve"> </w:t>
      </w:r>
      <w:r w:rsidR="00307238" w:rsidRPr="0064352A">
        <w:rPr>
          <w:rFonts w:asciiTheme="minorBidi" w:hAnsiTheme="minorBidi"/>
          <w:b/>
          <w:bCs/>
          <w:sz w:val="24"/>
          <w:szCs w:val="24"/>
          <w:rtl/>
        </w:rPr>
        <w:t>المختلفة</w:t>
      </w:r>
    </w:p>
    <w:p w:rsidR="00307238" w:rsidRPr="0064352A" w:rsidRDefault="00C519D8" w:rsidP="00307238">
      <w:pPr>
        <w:autoSpaceDE w:val="0"/>
        <w:autoSpaceDN w:val="0"/>
        <w:adjustRightInd w:val="0"/>
        <w:spacing w:after="0" w:line="240" w:lineRule="auto"/>
        <w:rPr>
          <w:rFonts w:asciiTheme="minorBidi" w:hAnsiTheme="minorBidi"/>
          <w:b/>
          <w:bCs/>
          <w:sz w:val="24"/>
          <w:szCs w:val="24"/>
          <w:rtl/>
        </w:rPr>
      </w:pPr>
      <w:r>
        <w:rPr>
          <w:rFonts w:asciiTheme="minorBidi" w:hAnsiTheme="minorBidi"/>
          <w:b/>
          <w:bCs/>
          <w:noProof/>
          <w:sz w:val="24"/>
          <w:szCs w:val="24"/>
          <w:rtl/>
        </w:rPr>
        <mc:AlternateContent>
          <mc:Choice Requires="wps">
            <w:drawing>
              <wp:anchor distT="0" distB="0" distL="114300" distR="114300" simplePos="0" relativeHeight="251750400" behindDoc="0" locked="0" layoutInCell="1" allowOverlap="1">
                <wp:simplePos x="0" y="0"/>
                <wp:positionH relativeFrom="column">
                  <wp:posOffset>2913380</wp:posOffset>
                </wp:positionH>
                <wp:positionV relativeFrom="paragraph">
                  <wp:posOffset>88265</wp:posOffset>
                </wp:positionV>
                <wp:extent cx="2244090" cy="0"/>
                <wp:effectExtent l="8255" t="13335" r="5080" b="5715"/>
                <wp:wrapNone/>
                <wp:docPr id="205"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4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829E74" id="AutoShape 88" o:spid="_x0000_s1026" type="#_x0000_t32" style="position:absolute;left:0;text-align:left;margin-left:229.4pt;margin-top:6.95pt;width:176.7pt;height: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"/>
            </w:pict>
          </mc:Fallback>
        </mc:AlternateContent>
      </w:r>
      <w:r w:rsidR="00307238" w:rsidRPr="0064352A">
        <w:rPr>
          <w:rFonts w:asciiTheme="minorBidi" w:hAnsiTheme="minorBidi"/>
          <w:b/>
          <w:bCs/>
          <w:sz w:val="24"/>
          <w:szCs w:val="24"/>
          <w:rtl/>
        </w:rPr>
        <w:t xml:space="preserve">نسبة الالتزامات للأصول = </w:t>
      </w:r>
    </w:p>
    <w:p w:rsidR="00307238" w:rsidRPr="0064352A" w:rsidRDefault="00307238" w:rsidP="00307238">
      <w:pPr>
        <w:autoSpaceDE w:val="0"/>
        <w:autoSpaceDN w:val="0"/>
        <w:adjustRightInd w:val="0"/>
        <w:spacing w:after="0" w:line="240" w:lineRule="auto"/>
        <w:rPr>
          <w:rFonts w:asciiTheme="minorBidi" w:hAnsiTheme="minorBidi"/>
          <w:b/>
          <w:bCs/>
          <w:sz w:val="24"/>
          <w:szCs w:val="24"/>
          <w:rtl/>
        </w:rPr>
      </w:pPr>
    </w:p>
    <w:p w:rsidR="00307238" w:rsidRPr="0064352A" w:rsidRDefault="00307238" w:rsidP="00C108B1">
      <w:pPr>
        <w:pStyle w:val="ListParagraph"/>
        <w:numPr>
          <w:ilvl w:val="0"/>
          <w:numId w:val="82"/>
        </w:numPr>
        <w:autoSpaceDE w:val="0"/>
        <w:autoSpaceDN w:val="0"/>
        <w:adjustRightInd w:val="0"/>
        <w:spacing w:after="0" w:line="240" w:lineRule="auto"/>
        <w:rPr>
          <w:rFonts w:asciiTheme="minorBidi" w:hAnsiTheme="minorBidi"/>
          <w:b/>
          <w:bCs/>
          <w:sz w:val="24"/>
          <w:szCs w:val="24"/>
        </w:rPr>
      </w:pPr>
      <w:r w:rsidRPr="0064352A">
        <w:rPr>
          <w:rFonts w:asciiTheme="minorBidi" w:hAnsiTheme="minorBidi"/>
          <w:b/>
          <w:bCs/>
          <w:sz w:val="24"/>
          <w:szCs w:val="24"/>
          <w:rtl/>
        </w:rPr>
        <w:t>نسبة الالتزامات لحقوق الملكية</w:t>
      </w:r>
    </w:p>
    <w:p w:rsidR="00307238" w:rsidRPr="0064352A" w:rsidRDefault="00307238" w:rsidP="00307238">
      <w:pPr>
        <w:autoSpaceDE w:val="0"/>
        <w:autoSpaceDN w:val="0"/>
        <w:adjustRightInd w:val="0"/>
        <w:spacing w:after="0" w:line="240" w:lineRule="auto"/>
        <w:rPr>
          <w:rFonts w:asciiTheme="minorBidi" w:hAnsiTheme="minorBidi"/>
          <w:b/>
          <w:bCs/>
          <w:sz w:val="24"/>
          <w:szCs w:val="24"/>
          <w:rtl/>
        </w:rPr>
      </w:pPr>
      <w:r w:rsidRPr="0064352A">
        <w:rPr>
          <w:rFonts w:asciiTheme="minorBidi" w:hAnsiTheme="minorBidi"/>
          <w:b/>
          <w:bCs/>
          <w:sz w:val="24"/>
          <w:szCs w:val="24"/>
          <w:rtl/>
        </w:rPr>
        <w:t>تقيس مدى كفاية حقوق الملكية لسداد التزامات الشركة المتداولة وطويلة الاجل</w:t>
      </w:r>
    </w:p>
    <w:p w:rsidR="00307238" w:rsidRPr="0064352A" w:rsidRDefault="00C519D8" w:rsidP="00307238">
      <w:pPr>
        <w:autoSpaceDE w:val="0"/>
        <w:autoSpaceDN w:val="0"/>
        <w:adjustRightInd w:val="0"/>
        <w:spacing w:after="0" w:line="240" w:lineRule="auto"/>
        <w:rPr>
          <w:rFonts w:asciiTheme="minorBidi" w:hAnsiTheme="minorBidi"/>
          <w:b/>
          <w:bCs/>
          <w:sz w:val="24"/>
          <w:szCs w:val="24"/>
          <w:rtl/>
        </w:rPr>
      </w:pPr>
      <w:r>
        <w:rPr>
          <w:rFonts w:asciiTheme="minorBidi" w:hAnsiTheme="minorBidi"/>
          <w:b/>
          <w:bCs/>
          <w:noProof/>
          <w:sz w:val="24"/>
          <w:szCs w:val="24"/>
          <w:rtl/>
        </w:rPr>
        <mc:AlternateContent>
          <mc:Choice Requires="wps">
            <w:drawing>
              <wp:anchor distT="0" distB="0" distL="114300" distR="114300" simplePos="0" relativeHeight="251751424" behindDoc="0" locked="0" layoutInCell="1" allowOverlap="1">
                <wp:simplePos x="0" y="0"/>
                <wp:positionH relativeFrom="column">
                  <wp:posOffset>2395855</wp:posOffset>
                </wp:positionH>
                <wp:positionV relativeFrom="paragraph">
                  <wp:posOffset>13970</wp:posOffset>
                </wp:positionV>
                <wp:extent cx="2716530" cy="532765"/>
                <wp:effectExtent l="0" t="1905" r="2540" b="0"/>
                <wp:wrapNone/>
                <wp:docPr id="204"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6530" cy="53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D50" w:rsidRDefault="00DB3D50" w:rsidP="00307238">
                            <w:pPr>
                              <w:spacing w:after="0" w:line="240" w:lineRule="auto"/>
                              <w:jc w:val="center"/>
                              <w:rPr>
                                <w:rFonts w:ascii="Tahoma" w:hAnsi="Tahoma" w:cs="Tahoma"/>
                                <w:sz w:val="18"/>
                                <w:szCs w:val="18"/>
                                <w:rtl/>
                              </w:rPr>
                            </w:pPr>
                            <w:r>
                              <w:rPr>
                                <w:rFonts w:ascii="Tahoma" w:hAnsi="Tahoma" w:cs="Tahoma" w:hint="cs"/>
                                <w:sz w:val="18"/>
                                <w:szCs w:val="18"/>
                                <w:rtl/>
                              </w:rPr>
                              <w:t xml:space="preserve">الالتزامات قصيرة الاجل + الالتزامات طويلة الأجل </w:t>
                            </w:r>
                          </w:p>
                          <w:p w:rsidR="00DB3D50" w:rsidRDefault="00DB3D50" w:rsidP="00307238">
                            <w:pPr>
                              <w:spacing w:after="0" w:line="240" w:lineRule="auto"/>
                              <w:jc w:val="center"/>
                              <w:rPr>
                                <w:rFonts w:ascii="Tahoma" w:hAnsi="Tahoma" w:cs="Tahoma"/>
                                <w:sz w:val="18"/>
                                <w:szCs w:val="18"/>
                                <w:rtl/>
                              </w:rPr>
                            </w:pPr>
                          </w:p>
                          <w:p w:rsidR="00DB3D50" w:rsidRPr="006728CB" w:rsidRDefault="00DB3D50" w:rsidP="00307238">
                            <w:pPr>
                              <w:spacing w:after="0" w:line="240" w:lineRule="auto"/>
                              <w:jc w:val="center"/>
                              <w:rPr>
                                <w:rFonts w:ascii="Tahoma" w:hAnsi="Tahoma" w:cs="Tahoma"/>
                                <w:sz w:val="18"/>
                                <w:szCs w:val="18"/>
                              </w:rPr>
                            </w:pPr>
                            <w:r>
                              <w:rPr>
                                <w:rFonts w:ascii="Tahoma" w:hAnsi="Tahoma" w:cs="Tahoma" w:hint="cs"/>
                                <w:sz w:val="18"/>
                                <w:szCs w:val="18"/>
                                <w:rtl/>
                              </w:rPr>
                              <w:t>إجمالي الحقوق الملكية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108" type="#_x0000_t202" style="position:absolute;left:0;text-align:left;margin-left:188.65pt;margin-top:1.1pt;width:213.9pt;height:41.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gS/uw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" filled="f" stroked="f">
                <v:textbox>
                  <w:txbxContent>
                    <w:p w:rsidR="00DB3D50" w:rsidRDefault="00DB3D50" w:rsidP="00307238">
                      <w:pPr>
                        <w:spacing w:after="0" w:line="240" w:lineRule="auto"/>
                        <w:jc w:val="center"/>
                        <w:rPr>
                          <w:rFonts w:ascii="Tahoma" w:hAnsi="Tahoma" w:cs="Tahoma"/>
                          <w:sz w:val="18"/>
                          <w:szCs w:val="18"/>
                          <w:rtl/>
                        </w:rPr>
                      </w:pPr>
                      <w:r>
                        <w:rPr>
                          <w:rFonts w:ascii="Tahoma" w:hAnsi="Tahoma" w:cs="Tahoma" w:hint="cs"/>
                          <w:sz w:val="18"/>
                          <w:szCs w:val="18"/>
                          <w:rtl/>
                        </w:rPr>
                        <w:t xml:space="preserve">الالتزامات قصيرة الاجل + الالتزامات طويلة الأجل </w:t>
                      </w:r>
                    </w:p>
                    <w:p w:rsidR="00DB3D50" w:rsidRDefault="00DB3D50" w:rsidP="00307238">
                      <w:pPr>
                        <w:spacing w:after="0" w:line="240" w:lineRule="auto"/>
                        <w:jc w:val="center"/>
                        <w:rPr>
                          <w:rFonts w:ascii="Tahoma" w:hAnsi="Tahoma" w:cs="Tahoma"/>
                          <w:sz w:val="18"/>
                          <w:szCs w:val="18"/>
                          <w:rtl/>
                        </w:rPr>
                      </w:pPr>
                    </w:p>
                    <w:p w:rsidR="00DB3D50" w:rsidRPr="006728CB" w:rsidRDefault="00DB3D50" w:rsidP="00307238">
                      <w:pPr>
                        <w:spacing w:after="0" w:line="240" w:lineRule="auto"/>
                        <w:jc w:val="center"/>
                        <w:rPr>
                          <w:rFonts w:ascii="Tahoma" w:hAnsi="Tahoma" w:cs="Tahoma"/>
                          <w:sz w:val="18"/>
                          <w:szCs w:val="18"/>
                        </w:rPr>
                      </w:pPr>
                      <w:r>
                        <w:rPr>
                          <w:rFonts w:ascii="Tahoma" w:hAnsi="Tahoma" w:cs="Tahoma" w:hint="cs"/>
                          <w:sz w:val="18"/>
                          <w:szCs w:val="18"/>
                          <w:rtl/>
                        </w:rPr>
                        <w:t>إجمالي الحقوق الملكية</w:t>
                      </w:r>
                    </w:p>
                  </w:txbxContent>
                </v:textbox>
              </v:shape>
            </w:pict>
          </mc:Fallback>
        </mc:AlternateContent>
      </w:r>
    </w:p>
    <w:p w:rsidR="00307238" w:rsidRPr="0064352A" w:rsidRDefault="00C519D8" w:rsidP="00307238">
      <w:pPr>
        <w:autoSpaceDE w:val="0"/>
        <w:autoSpaceDN w:val="0"/>
        <w:adjustRightInd w:val="0"/>
        <w:spacing w:after="0" w:line="240" w:lineRule="auto"/>
        <w:rPr>
          <w:rFonts w:asciiTheme="minorBidi" w:hAnsiTheme="minorBidi"/>
          <w:b/>
          <w:bCs/>
          <w:sz w:val="24"/>
          <w:szCs w:val="24"/>
          <w:rtl/>
        </w:rPr>
      </w:pPr>
      <w:r>
        <w:rPr>
          <w:rFonts w:asciiTheme="minorBidi" w:hAnsiTheme="minorBidi"/>
          <w:b/>
          <w:bCs/>
          <w:noProof/>
          <w:sz w:val="24"/>
          <w:szCs w:val="24"/>
          <w:rtl/>
        </w:rPr>
        <mc:AlternateContent>
          <mc:Choice Requires="wps">
            <w:drawing>
              <wp:anchor distT="0" distB="0" distL="114300" distR="114300" simplePos="0" relativeHeight="251752448" behindDoc="0" locked="0" layoutInCell="1" allowOverlap="1">
                <wp:simplePos x="0" y="0"/>
                <wp:positionH relativeFrom="column">
                  <wp:posOffset>2623185</wp:posOffset>
                </wp:positionH>
                <wp:positionV relativeFrom="paragraph">
                  <wp:posOffset>80010</wp:posOffset>
                </wp:positionV>
                <wp:extent cx="2228215" cy="0"/>
                <wp:effectExtent l="13335" t="5080" r="6350" b="13970"/>
                <wp:wrapNone/>
                <wp:docPr id="203"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2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AD8F3D" id="AutoShape 90" o:spid="_x0000_s1026" type="#_x0000_t32" style="position:absolute;left:0;text-align:left;margin-left:206.55pt;margin-top:6.3pt;width:175.45pt;height: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4VHIQIAAD4EAAAOAAAAZHJzL2Uyb0RvYy54bWysU82O2jAQvlfqO1i+Q342U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"/>
            </w:pict>
          </mc:Fallback>
        </mc:AlternateContent>
      </w:r>
      <w:r w:rsidR="00307238" w:rsidRPr="0064352A">
        <w:rPr>
          <w:rFonts w:asciiTheme="minorBidi" w:hAnsiTheme="minorBidi"/>
          <w:b/>
          <w:bCs/>
          <w:sz w:val="24"/>
          <w:szCs w:val="24"/>
          <w:rtl/>
        </w:rPr>
        <w:t xml:space="preserve">نسبة الالتزامات لحقوق الملكية = </w:t>
      </w:r>
    </w:p>
    <w:p w:rsidR="00307238" w:rsidRPr="0064352A" w:rsidRDefault="00307238" w:rsidP="00307238">
      <w:pPr>
        <w:autoSpaceDE w:val="0"/>
        <w:autoSpaceDN w:val="0"/>
        <w:adjustRightInd w:val="0"/>
        <w:spacing w:after="0" w:line="240" w:lineRule="auto"/>
        <w:rPr>
          <w:rFonts w:asciiTheme="minorBidi" w:hAnsiTheme="minorBidi"/>
          <w:b/>
          <w:bCs/>
          <w:sz w:val="24"/>
          <w:szCs w:val="24"/>
          <w:rtl/>
        </w:rPr>
      </w:pPr>
    </w:p>
    <w:p w:rsidR="00307238" w:rsidRPr="0064352A" w:rsidRDefault="00307238" w:rsidP="00C108B1">
      <w:pPr>
        <w:pStyle w:val="ListParagraph"/>
        <w:numPr>
          <w:ilvl w:val="0"/>
          <w:numId w:val="82"/>
        </w:numPr>
        <w:autoSpaceDE w:val="0"/>
        <w:autoSpaceDN w:val="0"/>
        <w:adjustRightInd w:val="0"/>
        <w:spacing w:after="0" w:line="240" w:lineRule="auto"/>
        <w:rPr>
          <w:rFonts w:asciiTheme="minorBidi" w:hAnsiTheme="minorBidi"/>
          <w:b/>
          <w:bCs/>
          <w:sz w:val="24"/>
          <w:szCs w:val="24"/>
        </w:rPr>
      </w:pPr>
      <w:r w:rsidRPr="0064352A">
        <w:rPr>
          <w:rFonts w:asciiTheme="minorBidi" w:hAnsiTheme="minorBidi"/>
          <w:b/>
          <w:bCs/>
          <w:sz w:val="24"/>
          <w:szCs w:val="24"/>
          <w:rtl/>
        </w:rPr>
        <w:t>نسبة الديون لحقوق الملكية</w:t>
      </w:r>
    </w:p>
    <w:p w:rsidR="00307238" w:rsidRPr="0064352A" w:rsidRDefault="00C519D8" w:rsidP="00307238">
      <w:pPr>
        <w:autoSpaceDE w:val="0"/>
        <w:autoSpaceDN w:val="0"/>
        <w:adjustRightInd w:val="0"/>
        <w:spacing w:after="0" w:line="240" w:lineRule="auto"/>
        <w:rPr>
          <w:rFonts w:asciiTheme="minorBidi" w:hAnsiTheme="minorBidi"/>
          <w:b/>
          <w:bCs/>
          <w:sz w:val="24"/>
          <w:szCs w:val="24"/>
          <w:rtl/>
        </w:rPr>
      </w:pPr>
      <w:r>
        <w:rPr>
          <w:rFonts w:asciiTheme="minorBidi" w:hAnsiTheme="minorBidi"/>
          <w:b/>
          <w:bCs/>
          <w:noProof/>
          <w:sz w:val="24"/>
          <w:szCs w:val="24"/>
          <w:rtl/>
        </w:rPr>
        <mc:AlternateContent>
          <mc:Choice Requires="wps">
            <w:drawing>
              <wp:anchor distT="0" distB="0" distL="114300" distR="114300" simplePos="0" relativeHeight="251753472" behindDoc="0" locked="0" layoutInCell="1" allowOverlap="1">
                <wp:simplePos x="0" y="0"/>
                <wp:positionH relativeFrom="column">
                  <wp:posOffset>3073400</wp:posOffset>
                </wp:positionH>
                <wp:positionV relativeFrom="paragraph">
                  <wp:posOffset>139700</wp:posOffset>
                </wp:positionV>
                <wp:extent cx="2038985" cy="532765"/>
                <wp:effectExtent l="0" t="0" r="2540" b="635"/>
                <wp:wrapNone/>
                <wp:docPr id="20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985" cy="53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D50" w:rsidRDefault="00DB3D50" w:rsidP="00307238">
                            <w:pPr>
                              <w:spacing w:after="0" w:line="240" w:lineRule="auto"/>
                              <w:jc w:val="center"/>
                              <w:rPr>
                                <w:rFonts w:ascii="Tahoma" w:hAnsi="Tahoma" w:cs="Tahoma"/>
                                <w:sz w:val="18"/>
                                <w:szCs w:val="18"/>
                                <w:rtl/>
                              </w:rPr>
                            </w:pPr>
                            <w:r>
                              <w:rPr>
                                <w:rFonts w:ascii="Tahoma" w:hAnsi="Tahoma" w:cs="Tahoma" w:hint="cs"/>
                                <w:sz w:val="18"/>
                                <w:szCs w:val="18"/>
                                <w:rtl/>
                              </w:rPr>
                              <w:t xml:space="preserve">ديون قصيرة الاجل + ديون طويلة الأجل </w:t>
                            </w:r>
                          </w:p>
                          <w:p w:rsidR="00DB3D50" w:rsidRDefault="00DB3D50" w:rsidP="00307238">
                            <w:pPr>
                              <w:spacing w:after="0" w:line="240" w:lineRule="auto"/>
                              <w:jc w:val="center"/>
                              <w:rPr>
                                <w:rFonts w:ascii="Tahoma" w:hAnsi="Tahoma" w:cs="Tahoma"/>
                                <w:sz w:val="18"/>
                                <w:szCs w:val="18"/>
                                <w:rtl/>
                              </w:rPr>
                            </w:pPr>
                          </w:p>
                          <w:p w:rsidR="00DB3D50" w:rsidRPr="006728CB" w:rsidRDefault="00DB3D50" w:rsidP="00307238">
                            <w:pPr>
                              <w:spacing w:after="0" w:line="240" w:lineRule="auto"/>
                              <w:jc w:val="center"/>
                              <w:rPr>
                                <w:rFonts w:ascii="Tahoma" w:hAnsi="Tahoma" w:cs="Tahoma"/>
                                <w:sz w:val="18"/>
                                <w:szCs w:val="18"/>
                              </w:rPr>
                            </w:pPr>
                            <w:r>
                              <w:rPr>
                                <w:rFonts w:ascii="Tahoma" w:hAnsi="Tahoma" w:cs="Tahoma" w:hint="cs"/>
                                <w:sz w:val="18"/>
                                <w:szCs w:val="18"/>
                                <w:rtl/>
                              </w:rPr>
                              <w:t>إجمالي الحقوق الملكية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109" type="#_x0000_t202" style="position:absolute;left:0;text-align:left;margin-left:242pt;margin-top:11pt;width:160.55pt;height:41.9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" filled="f" stroked="f">
                <v:textbox>
                  <w:txbxContent>
                    <w:p w:rsidR="00DB3D50" w:rsidRDefault="00DB3D50" w:rsidP="00307238">
                      <w:pPr>
                        <w:spacing w:after="0" w:line="240" w:lineRule="auto"/>
                        <w:jc w:val="center"/>
                        <w:rPr>
                          <w:rFonts w:ascii="Tahoma" w:hAnsi="Tahoma" w:cs="Tahoma"/>
                          <w:sz w:val="18"/>
                          <w:szCs w:val="18"/>
                          <w:rtl/>
                        </w:rPr>
                      </w:pPr>
                      <w:r>
                        <w:rPr>
                          <w:rFonts w:ascii="Tahoma" w:hAnsi="Tahoma" w:cs="Tahoma" w:hint="cs"/>
                          <w:sz w:val="18"/>
                          <w:szCs w:val="18"/>
                          <w:rtl/>
                        </w:rPr>
                        <w:t xml:space="preserve">ديون قصيرة الاجل + ديون طويلة الأجل </w:t>
                      </w:r>
                    </w:p>
                    <w:p w:rsidR="00DB3D50" w:rsidRDefault="00DB3D50" w:rsidP="00307238">
                      <w:pPr>
                        <w:spacing w:after="0" w:line="240" w:lineRule="auto"/>
                        <w:jc w:val="center"/>
                        <w:rPr>
                          <w:rFonts w:ascii="Tahoma" w:hAnsi="Tahoma" w:cs="Tahoma"/>
                          <w:sz w:val="18"/>
                          <w:szCs w:val="18"/>
                          <w:rtl/>
                        </w:rPr>
                      </w:pPr>
                    </w:p>
                    <w:p w:rsidR="00DB3D50" w:rsidRPr="006728CB" w:rsidRDefault="00DB3D50" w:rsidP="00307238">
                      <w:pPr>
                        <w:spacing w:after="0" w:line="240" w:lineRule="auto"/>
                        <w:jc w:val="center"/>
                        <w:rPr>
                          <w:rFonts w:ascii="Tahoma" w:hAnsi="Tahoma" w:cs="Tahoma"/>
                          <w:sz w:val="18"/>
                          <w:szCs w:val="18"/>
                        </w:rPr>
                      </w:pPr>
                      <w:r>
                        <w:rPr>
                          <w:rFonts w:ascii="Tahoma" w:hAnsi="Tahoma" w:cs="Tahoma" w:hint="cs"/>
                          <w:sz w:val="18"/>
                          <w:szCs w:val="18"/>
                          <w:rtl/>
                        </w:rPr>
                        <w:t>إجمالي الحقوق الملكية</w:t>
                      </w:r>
                    </w:p>
                  </w:txbxContent>
                </v:textbox>
              </v:shape>
            </w:pict>
          </mc:Fallback>
        </mc:AlternateContent>
      </w:r>
      <w:r w:rsidR="00307238" w:rsidRPr="0064352A">
        <w:rPr>
          <w:rFonts w:asciiTheme="minorBidi" w:hAnsiTheme="minorBidi"/>
          <w:b/>
          <w:bCs/>
          <w:sz w:val="24"/>
          <w:szCs w:val="24"/>
          <w:rtl/>
        </w:rPr>
        <w:t xml:space="preserve">تقيس مدى كفاءة حقوق الملكية لسداد ديون الشركة </w:t>
      </w:r>
    </w:p>
    <w:p w:rsidR="00E645C6" w:rsidRDefault="00E645C6" w:rsidP="00E645C6">
      <w:pPr>
        <w:autoSpaceDE w:val="0"/>
        <w:autoSpaceDN w:val="0"/>
        <w:adjustRightInd w:val="0"/>
        <w:spacing w:after="0" w:line="240" w:lineRule="auto"/>
        <w:rPr>
          <w:rFonts w:asciiTheme="minorBidi" w:hAnsiTheme="minorBidi"/>
          <w:b/>
          <w:bCs/>
          <w:sz w:val="24"/>
          <w:szCs w:val="24"/>
          <w:rtl/>
        </w:rPr>
      </w:pPr>
    </w:p>
    <w:p w:rsidR="00307238" w:rsidRPr="0064352A" w:rsidRDefault="00C519D8" w:rsidP="00E645C6">
      <w:pPr>
        <w:autoSpaceDE w:val="0"/>
        <w:autoSpaceDN w:val="0"/>
        <w:adjustRightInd w:val="0"/>
        <w:spacing w:after="0" w:line="240" w:lineRule="auto"/>
        <w:rPr>
          <w:rFonts w:asciiTheme="minorBidi" w:hAnsiTheme="minorBidi"/>
          <w:b/>
          <w:bCs/>
          <w:sz w:val="24"/>
          <w:szCs w:val="24"/>
          <w:rtl/>
        </w:rPr>
      </w:pPr>
      <w:r>
        <w:rPr>
          <w:rFonts w:asciiTheme="minorBidi" w:hAnsiTheme="minorBidi"/>
          <w:b/>
          <w:bCs/>
          <w:noProof/>
          <w:sz w:val="24"/>
          <w:szCs w:val="24"/>
          <w:rtl/>
        </w:rPr>
        <mc:AlternateContent>
          <mc:Choice Requires="wps">
            <w:drawing>
              <wp:anchor distT="0" distB="0" distL="114300" distR="114300" simplePos="0" relativeHeight="251754496" behindDoc="0" locked="0" layoutInCell="1" allowOverlap="1">
                <wp:simplePos x="0" y="0"/>
                <wp:positionH relativeFrom="column">
                  <wp:posOffset>3207385</wp:posOffset>
                </wp:positionH>
                <wp:positionV relativeFrom="paragraph">
                  <wp:posOffset>62230</wp:posOffset>
                </wp:positionV>
                <wp:extent cx="1867535" cy="0"/>
                <wp:effectExtent l="6985" t="6350" r="11430" b="12700"/>
                <wp:wrapNone/>
                <wp:docPr id="201"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75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97F9EC" id="AutoShape 92" o:spid="_x0000_s1026" type="#_x0000_t32" style="position:absolute;left:0;text-align:left;margin-left:252.55pt;margin-top:4.9pt;width:147.05pt;height: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mPvIQ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"/>
            </w:pict>
          </mc:Fallback>
        </mc:AlternateContent>
      </w:r>
      <w:r w:rsidR="00307238" w:rsidRPr="0064352A">
        <w:rPr>
          <w:rFonts w:asciiTheme="minorBidi" w:hAnsiTheme="minorBidi"/>
          <w:b/>
          <w:bCs/>
          <w:sz w:val="24"/>
          <w:szCs w:val="24"/>
          <w:rtl/>
        </w:rPr>
        <w:t xml:space="preserve">نسبة الديون لحقوق الملكية = </w:t>
      </w:r>
    </w:p>
    <w:p w:rsidR="00307238" w:rsidRPr="0064352A" w:rsidRDefault="00307238" w:rsidP="00307238">
      <w:pPr>
        <w:autoSpaceDE w:val="0"/>
        <w:autoSpaceDN w:val="0"/>
        <w:adjustRightInd w:val="0"/>
        <w:spacing w:after="0" w:line="240" w:lineRule="auto"/>
        <w:rPr>
          <w:rFonts w:asciiTheme="minorBidi" w:hAnsiTheme="minorBidi"/>
          <w:b/>
          <w:bCs/>
          <w:sz w:val="24"/>
          <w:szCs w:val="24"/>
          <w:rtl/>
        </w:rPr>
      </w:pPr>
    </w:p>
    <w:p w:rsidR="00307238" w:rsidRPr="0064352A" w:rsidRDefault="00307238" w:rsidP="00C108B1">
      <w:pPr>
        <w:pStyle w:val="ListParagraph"/>
        <w:numPr>
          <w:ilvl w:val="0"/>
          <w:numId w:val="82"/>
        </w:numPr>
        <w:autoSpaceDE w:val="0"/>
        <w:autoSpaceDN w:val="0"/>
        <w:adjustRightInd w:val="0"/>
        <w:spacing w:after="0" w:line="240" w:lineRule="auto"/>
        <w:rPr>
          <w:rFonts w:asciiTheme="minorBidi" w:hAnsiTheme="minorBidi"/>
          <w:b/>
          <w:bCs/>
          <w:sz w:val="24"/>
          <w:szCs w:val="24"/>
        </w:rPr>
      </w:pPr>
      <w:r w:rsidRPr="0064352A">
        <w:rPr>
          <w:rFonts w:asciiTheme="minorBidi" w:hAnsiTheme="minorBidi"/>
          <w:b/>
          <w:bCs/>
          <w:sz w:val="24"/>
          <w:szCs w:val="24"/>
          <w:rtl/>
        </w:rPr>
        <w:t xml:space="preserve">نسبة الديون للأصول </w:t>
      </w:r>
    </w:p>
    <w:p w:rsidR="00307238" w:rsidRPr="0064352A" w:rsidRDefault="00307238" w:rsidP="00307238">
      <w:pPr>
        <w:autoSpaceDE w:val="0"/>
        <w:autoSpaceDN w:val="0"/>
        <w:adjustRightInd w:val="0"/>
        <w:spacing w:after="0" w:line="240" w:lineRule="auto"/>
        <w:rPr>
          <w:rFonts w:asciiTheme="minorBidi" w:hAnsiTheme="minorBidi"/>
          <w:b/>
          <w:bCs/>
          <w:sz w:val="24"/>
          <w:szCs w:val="24"/>
          <w:rtl/>
        </w:rPr>
      </w:pPr>
      <w:r w:rsidRPr="0064352A">
        <w:rPr>
          <w:rFonts w:asciiTheme="minorBidi" w:hAnsiTheme="minorBidi"/>
          <w:b/>
          <w:bCs/>
          <w:sz w:val="24"/>
          <w:szCs w:val="24"/>
          <w:rtl/>
        </w:rPr>
        <w:t>تقيس مدى اعتماد الشركة على تمويل اصولها من خلال الديون سواء قصيرة أو طويلة الاجل</w:t>
      </w:r>
    </w:p>
    <w:p w:rsidR="00307238" w:rsidRPr="0064352A" w:rsidRDefault="00307238" w:rsidP="00307238">
      <w:pPr>
        <w:autoSpaceDE w:val="0"/>
        <w:autoSpaceDN w:val="0"/>
        <w:adjustRightInd w:val="0"/>
        <w:spacing w:after="0" w:line="240" w:lineRule="auto"/>
        <w:rPr>
          <w:rFonts w:asciiTheme="minorBidi" w:hAnsiTheme="minorBidi"/>
          <w:b/>
          <w:bCs/>
          <w:sz w:val="24"/>
          <w:szCs w:val="24"/>
          <w:rtl/>
        </w:rPr>
      </w:pPr>
    </w:p>
    <w:p w:rsidR="00307238" w:rsidRPr="0064352A" w:rsidRDefault="00C519D8" w:rsidP="00307238">
      <w:pPr>
        <w:autoSpaceDE w:val="0"/>
        <w:autoSpaceDN w:val="0"/>
        <w:adjustRightInd w:val="0"/>
        <w:spacing w:after="0" w:line="240" w:lineRule="auto"/>
        <w:rPr>
          <w:rFonts w:asciiTheme="minorBidi" w:hAnsiTheme="minorBidi"/>
          <w:b/>
          <w:bCs/>
          <w:sz w:val="24"/>
          <w:szCs w:val="24"/>
          <w:rtl/>
        </w:rPr>
      </w:pPr>
      <w:r>
        <w:rPr>
          <w:rFonts w:asciiTheme="minorBidi" w:hAnsiTheme="minorBidi"/>
          <w:b/>
          <w:bCs/>
          <w:noProof/>
          <w:sz w:val="24"/>
          <w:szCs w:val="24"/>
          <w:rtl/>
        </w:rPr>
        <mc:AlternateContent>
          <mc:Choice Requires="wps">
            <w:drawing>
              <wp:anchor distT="0" distB="0" distL="114300" distR="114300" simplePos="0" relativeHeight="251755520" behindDoc="0" locked="0" layoutInCell="1" allowOverlap="1">
                <wp:simplePos x="0" y="0"/>
                <wp:positionH relativeFrom="column">
                  <wp:posOffset>2960370</wp:posOffset>
                </wp:positionH>
                <wp:positionV relativeFrom="paragraph">
                  <wp:posOffset>-4445</wp:posOffset>
                </wp:positionV>
                <wp:extent cx="2716530" cy="532765"/>
                <wp:effectExtent l="0" t="0" r="0" b="3175"/>
                <wp:wrapNone/>
                <wp:docPr id="200"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6530" cy="53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D50" w:rsidRDefault="00DB3D50" w:rsidP="00307238">
                            <w:pPr>
                              <w:spacing w:after="0" w:line="240" w:lineRule="auto"/>
                              <w:jc w:val="center"/>
                              <w:rPr>
                                <w:rFonts w:ascii="Tahoma" w:hAnsi="Tahoma" w:cs="Tahoma"/>
                                <w:sz w:val="18"/>
                                <w:szCs w:val="18"/>
                                <w:rtl/>
                              </w:rPr>
                            </w:pPr>
                            <w:r>
                              <w:rPr>
                                <w:rFonts w:ascii="Tahoma" w:hAnsi="Tahoma" w:cs="Tahoma" w:hint="cs"/>
                                <w:sz w:val="18"/>
                                <w:szCs w:val="18"/>
                                <w:rtl/>
                              </w:rPr>
                              <w:t xml:space="preserve">ديون قصيرة الاجل +ديون طويلة الأجل </w:t>
                            </w:r>
                          </w:p>
                          <w:p w:rsidR="00DB3D50" w:rsidRDefault="00DB3D50" w:rsidP="00307238">
                            <w:pPr>
                              <w:spacing w:after="0" w:line="240" w:lineRule="auto"/>
                              <w:jc w:val="center"/>
                              <w:rPr>
                                <w:rFonts w:ascii="Tahoma" w:hAnsi="Tahoma" w:cs="Tahoma"/>
                                <w:sz w:val="18"/>
                                <w:szCs w:val="18"/>
                                <w:rtl/>
                              </w:rPr>
                            </w:pPr>
                          </w:p>
                          <w:p w:rsidR="00DB3D50" w:rsidRPr="006728CB" w:rsidRDefault="00DB3D50" w:rsidP="00307238">
                            <w:pPr>
                              <w:spacing w:after="0" w:line="240" w:lineRule="auto"/>
                              <w:jc w:val="center"/>
                              <w:rPr>
                                <w:rFonts w:ascii="Tahoma" w:hAnsi="Tahoma" w:cs="Tahoma"/>
                                <w:sz w:val="18"/>
                                <w:szCs w:val="18"/>
                              </w:rPr>
                            </w:pPr>
                            <w:r>
                              <w:rPr>
                                <w:rFonts w:ascii="Tahoma" w:hAnsi="Tahoma" w:cs="Tahoma" w:hint="cs"/>
                                <w:sz w:val="18"/>
                                <w:szCs w:val="18"/>
                                <w:rtl/>
                              </w:rPr>
                              <w:t>إجمالي الاصول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110" type="#_x0000_t202" style="position:absolute;left:0;text-align:left;margin-left:233.1pt;margin-top:-.35pt;width:213.9pt;height:41.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" filled="f" stroked="f">
                <v:textbox>
                  <w:txbxContent>
                    <w:p w:rsidR="00DB3D50" w:rsidRDefault="00DB3D50" w:rsidP="00307238">
                      <w:pPr>
                        <w:spacing w:after="0" w:line="240" w:lineRule="auto"/>
                        <w:jc w:val="center"/>
                        <w:rPr>
                          <w:rFonts w:ascii="Tahoma" w:hAnsi="Tahoma" w:cs="Tahoma"/>
                          <w:sz w:val="18"/>
                          <w:szCs w:val="18"/>
                          <w:rtl/>
                        </w:rPr>
                      </w:pPr>
                      <w:r>
                        <w:rPr>
                          <w:rFonts w:ascii="Tahoma" w:hAnsi="Tahoma" w:cs="Tahoma" w:hint="cs"/>
                          <w:sz w:val="18"/>
                          <w:szCs w:val="18"/>
                          <w:rtl/>
                        </w:rPr>
                        <w:t xml:space="preserve">ديون قصيرة الاجل +ديون طويلة الأجل </w:t>
                      </w:r>
                    </w:p>
                    <w:p w:rsidR="00DB3D50" w:rsidRDefault="00DB3D50" w:rsidP="00307238">
                      <w:pPr>
                        <w:spacing w:after="0" w:line="240" w:lineRule="auto"/>
                        <w:jc w:val="center"/>
                        <w:rPr>
                          <w:rFonts w:ascii="Tahoma" w:hAnsi="Tahoma" w:cs="Tahoma"/>
                          <w:sz w:val="18"/>
                          <w:szCs w:val="18"/>
                          <w:rtl/>
                        </w:rPr>
                      </w:pPr>
                    </w:p>
                    <w:p w:rsidR="00DB3D50" w:rsidRPr="006728CB" w:rsidRDefault="00DB3D50" w:rsidP="00307238">
                      <w:pPr>
                        <w:spacing w:after="0" w:line="240" w:lineRule="auto"/>
                        <w:jc w:val="center"/>
                        <w:rPr>
                          <w:rFonts w:ascii="Tahoma" w:hAnsi="Tahoma" w:cs="Tahoma"/>
                          <w:sz w:val="18"/>
                          <w:szCs w:val="18"/>
                        </w:rPr>
                      </w:pPr>
                      <w:r>
                        <w:rPr>
                          <w:rFonts w:ascii="Tahoma" w:hAnsi="Tahoma" w:cs="Tahoma" w:hint="cs"/>
                          <w:sz w:val="18"/>
                          <w:szCs w:val="18"/>
                          <w:rtl/>
                        </w:rPr>
                        <w:t>إجمالي الاصول</w:t>
                      </w:r>
                    </w:p>
                  </w:txbxContent>
                </v:textbox>
              </v:shape>
            </w:pict>
          </mc:Fallback>
        </mc:AlternateContent>
      </w:r>
    </w:p>
    <w:p w:rsidR="00307238" w:rsidRPr="0064352A" w:rsidRDefault="00C519D8" w:rsidP="00307238">
      <w:pPr>
        <w:autoSpaceDE w:val="0"/>
        <w:autoSpaceDN w:val="0"/>
        <w:adjustRightInd w:val="0"/>
        <w:spacing w:after="0" w:line="240" w:lineRule="auto"/>
        <w:rPr>
          <w:rFonts w:asciiTheme="minorBidi" w:hAnsiTheme="minorBidi"/>
          <w:b/>
          <w:bCs/>
          <w:sz w:val="24"/>
          <w:szCs w:val="24"/>
          <w:rtl/>
        </w:rPr>
      </w:pPr>
      <w:r>
        <w:rPr>
          <w:rFonts w:asciiTheme="minorBidi" w:hAnsiTheme="minorBidi"/>
          <w:b/>
          <w:bCs/>
          <w:noProof/>
          <w:sz w:val="24"/>
          <w:szCs w:val="24"/>
          <w:rtl/>
        </w:rPr>
        <mc:AlternateContent>
          <mc:Choice Requires="wps">
            <w:drawing>
              <wp:anchor distT="0" distB="0" distL="114300" distR="114300" simplePos="0" relativeHeight="251756544" behindDoc="0" locked="0" layoutInCell="1" allowOverlap="1">
                <wp:simplePos x="0" y="0"/>
                <wp:positionH relativeFrom="column">
                  <wp:posOffset>3357245</wp:posOffset>
                </wp:positionH>
                <wp:positionV relativeFrom="paragraph">
                  <wp:posOffset>92075</wp:posOffset>
                </wp:positionV>
                <wp:extent cx="1829435" cy="0"/>
                <wp:effectExtent l="13970" t="12065" r="13970" b="6985"/>
                <wp:wrapNone/>
                <wp:docPr id="199"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52A90F" id="AutoShape 94" o:spid="_x0000_s1026" type="#_x0000_t32" style="position:absolute;left:0;text-align:left;margin-left:264.35pt;margin-top:7.25pt;width:144.05pt;height:0;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"/>
            </w:pict>
          </mc:Fallback>
        </mc:AlternateContent>
      </w:r>
      <w:r w:rsidR="00307238" w:rsidRPr="0064352A">
        <w:rPr>
          <w:rFonts w:asciiTheme="minorBidi" w:hAnsiTheme="minorBidi"/>
          <w:b/>
          <w:bCs/>
          <w:sz w:val="24"/>
          <w:szCs w:val="24"/>
          <w:rtl/>
        </w:rPr>
        <w:t xml:space="preserve">نسبة الديون للأصول = </w:t>
      </w:r>
    </w:p>
    <w:p w:rsidR="00307238" w:rsidRPr="0064352A" w:rsidRDefault="00307238" w:rsidP="00C108B1">
      <w:pPr>
        <w:pStyle w:val="ListParagraph"/>
        <w:numPr>
          <w:ilvl w:val="0"/>
          <w:numId w:val="82"/>
        </w:numPr>
        <w:autoSpaceDE w:val="0"/>
        <w:autoSpaceDN w:val="0"/>
        <w:adjustRightInd w:val="0"/>
        <w:spacing w:after="0" w:line="240" w:lineRule="auto"/>
        <w:rPr>
          <w:rFonts w:asciiTheme="minorBidi" w:hAnsiTheme="minorBidi"/>
          <w:b/>
          <w:bCs/>
          <w:sz w:val="24"/>
          <w:szCs w:val="24"/>
        </w:rPr>
      </w:pPr>
      <w:r w:rsidRPr="0064352A">
        <w:rPr>
          <w:rFonts w:asciiTheme="minorBidi" w:hAnsiTheme="minorBidi"/>
          <w:b/>
          <w:bCs/>
          <w:sz w:val="24"/>
          <w:szCs w:val="24"/>
          <w:rtl/>
        </w:rPr>
        <w:t xml:space="preserve">عدد مرات تغطية الفوائد </w:t>
      </w:r>
    </w:p>
    <w:p w:rsidR="00307238" w:rsidRPr="0064352A" w:rsidRDefault="00307238" w:rsidP="00307238">
      <w:pPr>
        <w:autoSpaceDE w:val="0"/>
        <w:autoSpaceDN w:val="0"/>
        <w:adjustRightInd w:val="0"/>
        <w:spacing w:after="0" w:line="240" w:lineRule="auto"/>
        <w:rPr>
          <w:rFonts w:asciiTheme="minorBidi" w:hAnsiTheme="minorBidi"/>
          <w:b/>
          <w:bCs/>
          <w:sz w:val="24"/>
          <w:szCs w:val="24"/>
          <w:rtl/>
        </w:rPr>
      </w:pPr>
      <w:r w:rsidRPr="0064352A">
        <w:rPr>
          <w:rFonts w:asciiTheme="minorBidi" w:hAnsiTheme="minorBidi"/>
          <w:b/>
          <w:bCs/>
          <w:sz w:val="24"/>
          <w:szCs w:val="24"/>
          <w:rtl/>
        </w:rPr>
        <w:t>تقيس</w:t>
      </w:r>
      <w:r w:rsidRPr="0064352A">
        <w:rPr>
          <w:rFonts w:asciiTheme="minorBidi" w:hAnsiTheme="minorBidi"/>
          <w:b/>
          <w:bCs/>
          <w:sz w:val="24"/>
          <w:szCs w:val="24"/>
        </w:rPr>
        <w:t xml:space="preserve"> </w:t>
      </w:r>
      <w:r w:rsidRPr="0064352A">
        <w:rPr>
          <w:rFonts w:asciiTheme="minorBidi" w:hAnsiTheme="minorBidi"/>
          <w:b/>
          <w:bCs/>
          <w:sz w:val="24"/>
          <w:szCs w:val="24"/>
          <w:rtl/>
        </w:rPr>
        <w:t>عدد</w:t>
      </w:r>
      <w:r w:rsidRPr="0064352A">
        <w:rPr>
          <w:rFonts w:asciiTheme="minorBidi" w:hAnsiTheme="minorBidi"/>
          <w:b/>
          <w:bCs/>
          <w:sz w:val="24"/>
          <w:szCs w:val="24"/>
        </w:rPr>
        <w:t xml:space="preserve"> </w:t>
      </w:r>
      <w:r w:rsidRPr="0064352A">
        <w:rPr>
          <w:rFonts w:asciiTheme="minorBidi" w:hAnsiTheme="minorBidi"/>
          <w:b/>
          <w:bCs/>
          <w:sz w:val="24"/>
          <w:szCs w:val="24"/>
          <w:rtl/>
        </w:rPr>
        <w:t>مرات</w:t>
      </w:r>
      <w:r w:rsidRPr="0064352A">
        <w:rPr>
          <w:rFonts w:asciiTheme="minorBidi" w:hAnsiTheme="minorBidi"/>
          <w:b/>
          <w:bCs/>
          <w:sz w:val="24"/>
          <w:szCs w:val="24"/>
        </w:rPr>
        <w:t xml:space="preserve"> </w:t>
      </w:r>
      <w:r w:rsidRPr="0064352A">
        <w:rPr>
          <w:rFonts w:asciiTheme="minorBidi" w:hAnsiTheme="minorBidi"/>
          <w:b/>
          <w:bCs/>
          <w:sz w:val="24"/>
          <w:szCs w:val="24"/>
          <w:rtl/>
        </w:rPr>
        <w:t>تغطية</w:t>
      </w:r>
      <w:r w:rsidRPr="0064352A">
        <w:rPr>
          <w:rFonts w:asciiTheme="minorBidi" w:hAnsiTheme="minorBidi"/>
          <w:b/>
          <w:bCs/>
          <w:sz w:val="24"/>
          <w:szCs w:val="24"/>
        </w:rPr>
        <w:t xml:space="preserve"> </w:t>
      </w:r>
      <w:r w:rsidRPr="0064352A">
        <w:rPr>
          <w:rFonts w:asciiTheme="minorBidi" w:hAnsiTheme="minorBidi"/>
          <w:b/>
          <w:bCs/>
          <w:sz w:val="24"/>
          <w:szCs w:val="24"/>
          <w:rtl/>
        </w:rPr>
        <w:t>الربح</w:t>
      </w:r>
      <w:r w:rsidRPr="0064352A">
        <w:rPr>
          <w:rFonts w:asciiTheme="minorBidi" w:hAnsiTheme="minorBidi"/>
          <w:b/>
          <w:bCs/>
          <w:sz w:val="24"/>
          <w:szCs w:val="24"/>
        </w:rPr>
        <w:t xml:space="preserve"> </w:t>
      </w:r>
      <w:r w:rsidRPr="0064352A">
        <w:rPr>
          <w:rFonts w:asciiTheme="minorBidi" w:hAnsiTheme="minorBidi"/>
          <w:b/>
          <w:bCs/>
          <w:sz w:val="24"/>
          <w:szCs w:val="24"/>
          <w:rtl/>
        </w:rPr>
        <w:t>قبل</w:t>
      </w:r>
      <w:r w:rsidRPr="0064352A">
        <w:rPr>
          <w:rFonts w:asciiTheme="minorBidi" w:hAnsiTheme="minorBidi"/>
          <w:b/>
          <w:bCs/>
          <w:sz w:val="24"/>
          <w:szCs w:val="24"/>
        </w:rPr>
        <w:t xml:space="preserve"> </w:t>
      </w:r>
      <w:r w:rsidRPr="0064352A">
        <w:rPr>
          <w:rFonts w:asciiTheme="minorBidi" w:hAnsiTheme="minorBidi"/>
          <w:b/>
          <w:bCs/>
          <w:sz w:val="24"/>
          <w:szCs w:val="24"/>
          <w:rtl/>
        </w:rPr>
        <w:t>الفوائد</w:t>
      </w:r>
      <w:r w:rsidRPr="0064352A">
        <w:rPr>
          <w:rFonts w:asciiTheme="minorBidi" w:hAnsiTheme="minorBidi"/>
          <w:b/>
          <w:bCs/>
          <w:sz w:val="24"/>
          <w:szCs w:val="24"/>
        </w:rPr>
        <w:t xml:space="preserve"> </w:t>
      </w:r>
      <w:r w:rsidRPr="0064352A">
        <w:rPr>
          <w:rFonts w:asciiTheme="minorBidi" w:hAnsiTheme="minorBidi"/>
          <w:b/>
          <w:bCs/>
          <w:sz w:val="24"/>
          <w:szCs w:val="24"/>
          <w:rtl/>
        </w:rPr>
        <w:t>والضرائب</w:t>
      </w:r>
      <w:r w:rsidRPr="0064352A">
        <w:rPr>
          <w:rFonts w:asciiTheme="minorBidi" w:hAnsiTheme="minorBidi"/>
          <w:b/>
          <w:bCs/>
          <w:sz w:val="24"/>
          <w:szCs w:val="24"/>
        </w:rPr>
        <w:t xml:space="preserve"> </w:t>
      </w:r>
      <w:r w:rsidRPr="0064352A">
        <w:rPr>
          <w:rFonts w:asciiTheme="minorBidi" w:hAnsiTheme="minorBidi"/>
          <w:b/>
          <w:bCs/>
          <w:sz w:val="24"/>
          <w:szCs w:val="24"/>
          <w:rtl/>
        </w:rPr>
        <w:t>لمدفوعات الفوائد</w:t>
      </w:r>
      <w:r w:rsidRPr="0064352A">
        <w:rPr>
          <w:rFonts w:asciiTheme="minorBidi" w:hAnsiTheme="minorBidi"/>
          <w:b/>
          <w:bCs/>
          <w:sz w:val="24"/>
          <w:szCs w:val="24"/>
        </w:rPr>
        <w:t xml:space="preserve"> </w:t>
      </w:r>
      <w:r w:rsidRPr="0064352A">
        <w:rPr>
          <w:rFonts w:asciiTheme="minorBidi" w:hAnsiTheme="minorBidi"/>
          <w:b/>
          <w:bCs/>
          <w:sz w:val="24"/>
          <w:szCs w:val="24"/>
          <w:rtl/>
        </w:rPr>
        <w:t>ويعطي</w:t>
      </w:r>
      <w:r w:rsidRPr="0064352A">
        <w:rPr>
          <w:rFonts w:asciiTheme="minorBidi" w:hAnsiTheme="minorBidi"/>
          <w:b/>
          <w:bCs/>
          <w:sz w:val="24"/>
          <w:szCs w:val="24"/>
        </w:rPr>
        <w:t xml:space="preserve"> </w:t>
      </w:r>
      <w:r w:rsidRPr="0064352A">
        <w:rPr>
          <w:rFonts w:asciiTheme="minorBidi" w:hAnsiTheme="minorBidi"/>
          <w:b/>
          <w:bCs/>
          <w:sz w:val="24"/>
          <w:szCs w:val="24"/>
          <w:rtl/>
        </w:rPr>
        <w:t>أيضا</w:t>
      </w:r>
      <w:r w:rsidRPr="0064352A">
        <w:rPr>
          <w:rFonts w:asciiTheme="minorBidi" w:hAnsiTheme="minorBidi"/>
          <w:b/>
          <w:bCs/>
          <w:sz w:val="24"/>
          <w:szCs w:val="24"/>
        </w:rPr>
        <w:t xml:space="preserve"> </w:t>
      </w:r>
      <w:r w:rsidRPr="0064352A">
        <w:rPr>
          <w:rFonts w:asciiTheme="minorBidi" w:hAnsiTheme="minorBidi"/>
          <w:b/>
          <w:bCs/>
          <w:sz w:val="24"/>
          <w:szCs w:val="24"/>
          <w:rtl/>
        </w:rPr>
        <w:t>درجة</w:t>
      </w:r>
      <w:r w:rsidRPr="0064352A">
        <w:rPr>
          <w:rFonts w:asciiTheme="minorBidi" w:hAnsiTheme="minorBidi"/>
          <w:b/>
          <w:bCs/>
          <w:sz w:val="24"/>
          <w:szCs w:val="24"/>
        </w:rPr>
        <w:t xml:space="preserve"> </w:t>
      </w:r>
      <w:r w:rsidRPr="0064352A">
        <w:rPr>
          <w:rFonts w:asciiTheme="minorBidi" w:hAnsiTheme="minorBidi"/>
          <w:b/>
          <w:bCs/>
          <w:sz w:val="24"/>
          <w:szCs w:val="24"/>
          <w:rtl/>
        </w:rPr>
        <w:t>من</w:t>
      </w:r>
      <w:r w:rsidRPr="0064352A">
        <w:rPr>
          <w:rFonts w:asciiTheme="minorBidi" w:hAnsiTheme="minorBidi"/>
          <w:b/>
          <w:bCs/>
          <w:sz w:val="24"/>
          <w:szCs w:val="24"/>
        </w:rPr>
        <w:t xml:space="preserve"> </w:t>
      </w:r>
      <w:r w:rsidRPr="0064352A">
        <w:rPr>
          <w:rFonts w:asciiTheme="minorBidi" w:hAnsiTheme="minorBidi"/>
          <w:b/>
          <w:bCs/>
          <w:sz w:val="24"/>
          <w:szCs w:val="24"/>
          <w:rtl/>
        </w:rPr>
        <w:t>الأمان</w:t>
      </w:r>
      <w:r w:rsidRPr="0064352A">
        <w:rPr>
          <w:rFonts w:asciiTheme="minorBidi" w:hAnsiTheme="minorBidi"/>
          <w:b/>
          <w:bCs/>
          <w:sz w:val="24"/>
          <w:szCs w:val="24"/>
        </w:rPr>
        <w:t xml:space="preserve"> </w:t>
      </w:r>
      <w:r w:rsidRPr="0064352A">
        <w:rPr>
          <w:rFonts w:asciiTheme="minorBidi" w:hAnsiTheme="minorBidi"/>
          <w:b/>
          <w:bCs/>
          <w:sz w:val="24"/>
          <w:szCs w:val="24"/>
          <w:rtl/>
        </w:rPr>
        <w:t>للمقرضين</w:t>
      </w:r>
    </w:p>
    <w:p w:rsidR="00307238" w:rsidRPr="0064352A" w:rsidRDefault="00C519D8" w:rsidP="00307238">
      <w:pPr>
        <w:autoSpaceDE w:val="0"/>
        <w:autoSpaceDN w:val="0"/>
        <w:adjustRightInd w:val="0"/>
        <w:spacing w:after="0" w:line="240" w:lineRule="auto"/>
        <w:rPr>
          <w:rFonts w:asciiTheme="minorBidi" w:hAnsiTheme="minorBidi"/>
          <w:b/>
          <w:bCs/>
          <w:sz w:val="24"/>
          <w:szCs w:val="24"/>
          <w:rtl/>
        </w:rPr>
      </w:pPr>
      <w:r>
        <w:rPr>
          <w:rFonts w:asciiTheme="minorBidi" w:hAnsiTheme="minorBidi"/>
          <w:b/>
          <w:bCs/>
          <w:noProof/>
          <w:sz w:val="24"/>
          <w:szCs w:val="24"/>
          <w:rtl/>
        </w:rPr>
        <mc:AlternateContent>
          <mc:Choice Requires="wps">
            <w:drawing>
              <wp:anchor distT="0" distB="0" distL="114300" distR="114300" simplePos="0" relativeHeight="251757568" behindDoc="0" locked="0" layoutInCell="1" allowOverlap="1">
                <wp:simplePos x="0" y="0"/>
                <wp:positionH relativeFrom="column">
                  <wp:posOffset>4027805</wp:posOffset>
                </wp:positionH>
                <wp:positionV relativeFrom="paragraph">
                  <wp:posOffset>10795</wp:posOffset>
                </wp:positionV>
                <wp:extent cx="1380490" cy="532765"/>
                <wp:effectExtent l="0" t="0" r="1905" b="1270"/>
                <wp:wrapNone/>
                <wp:docPr id="19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53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D50" w:rsidRDefault="00DB3D50" w:rsidP="00307238">
                            <w:pPr>
                              <w:spacing w:after="0" w:line="240" w:lineRule="auto"/>
                              <w:jc w:val="center"/>
                              <w:rPr>
                                <w:rFonts w:ascii="Tahoma" w:hAnsi="Tahoma" w:cs="Tahoma"/>
                                <w:sz w:val="18"/>
                                <w:szCs w:val="18"/>
                                <w:rtl/>
                              </w:rPr>
                            </w:pPr>
                            <w:r>
                              <w:rPr>
                                <w:rFonts w:ascii="Tahoma" w:hAnsi="Tahoma" w:cs="Tahoma" w:hint="cs"/>
                                <w:sz w:val="18"/>
                                <w:szCs w:val="18"/>
                                <w:rtl/>
                              </w:rPr>
                              <w:t xml:space="preserve">الربح قبل الفوائد والضرائب </w:t>
                            </w:r>
                          </w:p>
                          <w:p w:rsidR="00DB3D50" w:rsidRDefault="00DB3D50" w:rsidP="00307238">
                            <w:pPr>
                              <w:spacing w:after="0" w:line="240" w:lineRule="auto"/>
                              <w:jc w:val="center"/>
                              <w:rPr>
                                <w:rFonts w:ascii="Tahoma" w:hAnsi="Tahoma" w:cs="Tahoma"/>
                                <w:sz w:val="18"/>
                                <w:szCs w:val="18"/>
                                <w:rtl/>
                              </w:rPr>
                            </w:pPr>
                          </w:p>
                          <w:p w:rsidR="00DB3D50" w:rsidRPr="006728CB" w:rsidRDefault="00DB3D50" w:rsidP="00307238">
                            <w:pPr>
                              <w:spacing w:after="0" w:line="240" w:lineRule="auto"/>
                              <w:jc w:val="center"/>
                              <w:rPr>
                                <w:rFonts w:ascii="Tahoma" w:hAnsi="Tahoma" w:cs="Tahoma"/>
                                <w:sz w:val="18"/>
                                <w:szCs w:val="18"/>
                              </w:rPr>
                            </w:pPr>
                            <w:r>
                              <w:rPr>
                                <w:rFonts w:ascii="Tahoma" w:hAnsi="Tahoma" w:cs="Tahoma" w:hint="cs"/>
                                <w:sz w:val="18"/>
                                <w:szCs w:val="18"/>
                                <w:rtl/>
                              </w:rPr>
                              <w:t>الفوائد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111" type="#_x0000_t202" style="position:absolute;left:0;text-align:left;margin-left:317.15pt;margin-top:.85pt;width:108.7pt;height:41.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LPmuwIAAMQ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" filled="f" stroked="f">
                <v:textbox>
                  <w:txbxContent>
                    <w:p w:rsidR="00DB3D50" w:rsidRDefault="00DB3D50" w:rsidP="00307238">
                      <w:pPr>
                        <w:spacing w:after="0" w:line="240" w:lineRule="auto"/>
                        <w:jc w:val="center"/>
                        <w:rPr>
                          <w:rFonts w:ascii="Tahoma" w:hAnsi="Tahoma" w:cs="Tahoma"/>
                          <w:sz w:val="18"/>
                          <w:szCs w:val="18"/>
                          <w:rtl/>
                        </w:rPr>
                      </w:pPr>
                      <w:r>
                        <w:rPr>
                          <w:rFonts w:ascii="Tahoma" w:hAnsi="Tahoma" w:cs="Tahoma" w:hint="cs"/>
                          <w:sz w:val="18"/>
                          <w:szCs w:val="18"/>
                          <w:rtl/>
                        </w:rPr>
                        <w:t xml:space="preserve">الربح قبل الفوائد والضرائب </w:t>
                      </w:r>
                    </w:p>
                    <w:p w:rsidR="00DB3D50" w:rsidRDefault="00DB3D50" w:rsidP="00307238">
                      <w:pPr>
                        <w:spacing w:after="0" w:line="240" w:lineRule="auto"/>
                        <w:jc w:val="center"/>
                        <w:rPr>
                          <w:rFonts w:ascii="Tahoma" w:hAnsi="Tahoma" w:cs="Tahoma"/>
                          <w:sz w:val="18"/>
                          <w:szCs w:val="18"/>
                          <w:rtl/>
                        </w:rPr>
                      </w:pPr>
                    </w:p>
                    <w:p w:rsidR="00DB3D50" w:rsidRPr="006728CB" w:rsidRDefault="00DB3D50" w:rsidP="00307238">
                      <w:pPr>
                        <w:spacing w:after="0" w:line="240" w:lineRule="auto"/>
                        <w:jc w:val="center"/>
                        <w:rPr>
                          <w:rFonts w:ascii="Tahoma" w:hAnsi="Tahoma" w:cs="Tahoma"/>
                          <w:sz w:val="18"/>
                          <w:szCs w:val="18"/>
                        </w:rPr>
                      </w:pPr>
                      <w:r>
                        <w:rPr>
                          <w:rFonts w:ascii="Tahoma" w:hAnsi="Tahoma" w:cs="Tahoma" w:hint="cs"/>
                          <w:sz w:val="18"/>
                          <w:szCs w:val="18"/>
                          <w:rtl/>
                        </w:rPr>
                        <w:t>الفوائد</w:t>
                      </w:r>
                    </w:p>
                  </w:txbxContent>
                </v:textbox>
              </v:shape>
            </w:pict>
          </mc:Fallback>
        </mc:AlternateContent>
      </w:r>
    </w:p>
    <w:p w:rsidR="00307238" w:rsidRPr="0064352A" w:rsidRDefault="00C519D8" w:rsidP="00307238">
      <w:pPr>
        <w:autoSpaceDE w:val="0"/>
        <w:autoSpaceDN w:val="0"/>
        <w:adjustRightInd w:val="0"/>
        <w:spacing w:after="0" w:line="240" w:lineRule="auto"/>
        <w:rPr>
          <w:rFonts w:asciiTheme="minorBidi" w:hAnsiTheme="minorBidi"/>
          <w:b/>
          <w:bCs/>
          <w:sz w:val="24"/>
          <w:szCs w:val="24"/>
          <w:rtl/>
        </w:rPr>
      </w:pPr>
      <w:r>
        <w:rPr>
          <w:rFonts w:asciiTheme="minorBidi" w:hAnsiTheme="minorBidi"/>
          <w:b/>
          <w:bCs/>
          <w:noProof/>
          <w:sz w:val="24"/>
          <w:szCs w:val="24"/>
          <w:rtl/>
        </w:rPr>
        <mc:AlternateContent>
          <mc:Choice Requires="wps">
            <w:drawing>
              <wp:anchor distT="0" distB="0" distL="114300" distR="114300" simplePos="0" relativeHeight="251758592" behindDoc="0" locked="0" layoutInCell="1" allowOverlap="1">
                <wp:simplePos x="0" y="0"/>
                <wp:positionH relativeFrom="column">
                  <wp:posOffset>3968750</wp:posOffset>
                </wp:positionH>
                <wp:positionV relativeFrom="paragraph">
                  <wp:posOffset>93980</wp:posOffset>
                </wp:positionV>
                <wp:extent cx="1327785" cy="0"/>
                <wp:effectExtent l="6350" t="10160" r="8890" b="8890"/>
                <wp:wrapNone/>
                <wp:docPr id="197"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77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19C260" id="AutoShape 96" o:spid="_x0000_s1026" type="#_x0000_t32" style="position:absolute;left:0;text-align:left;margin-left:312.5pt;margin-top:7.4pt;width:104.55pt;height: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"/>
            </w:pict>
          </mc:Fallback>
        </mc:AlternateContent>
      </w:r>
      <w:r w:rsidR="00307238" w:rsidRPr="0064352A">
        <w:rPr>
          <w:rFonts w:asciiTheme="minorBidi" w:hAnsiTheme="minorBidi"/>
          <w:b/>
          <w:bCs/>
          <w:sz w:val="24"/>
          <w:szCs w:val="24"/>
          <w:rtl/>
        </w:rPr>
        <w:t xml:space="preserve">عدد مرات تغطية الفوائد = </w:t>
      </w:r>
    </w:p>
    <w:p w:rsidR="00307238" w:rsidRPr="0064352A" w:rsidRDefault="00307238" w:rsidP="00C108B1">
      <w:pPr>
        <w:pStyle w:val="ListParagraph"/>
        <w:numPr>
          <w:ilvl w:val="0"/>
          <w:numId w:val="82"/>
        </w:numPr>
        <w:autoSpaceDE w:val="0"/>
        <w:autoSpaceDN w:val="0"/>
        <w:adjustRightInd w:val="0"/>
        <w:spacing w:after="0" w:line="240" w:lineRule="auto"/>
        <w:rPr>
          <w:rFonts w:asciiTheme="minorBidi" w:hAnsiTheme="minorBidi"/>
          <w:b/>
          <w:bCs/>
          <w:sz w:val="24"/>
          <w:szCs w:val="24"/>
        </w:rPr>
      </w:pPr>
      <w:r w:rsidRPr="0064352A">
        <w:rPr>
          <w:rFonts w:asciiTheme="minorBidi" w:hAnsiTheme="minorBidi"/>
          <w:b/>
          <w:bCs/>
          <w:sz w:val="24"/>
          <w:szCs w:val="24"/>
          <w:rtl/>
        </w:rPr>
        <w:t xml:space="preserve">مضاعف الملكية </w:t>
      </w:r>
    </w:p>
    <w:p w:rsidR="00307238" w:rsidRPr="0064352A" w:rsidRDefault="00307238" w:rsidP="00307238">
      <w:pPr>
        <w:autoSpaceDE w:val="0"/>
        <w:autoSpaceDN w:val="0"/>
        <w:adjustRightInd w:val="0"/>
        <w:spacing w:after="0" w:line="240" w:lineRule="auto"/>
        <w:rPr>
          <w:rFonts w:asciiTheme="minorBidi" w:hAnsiTheme="minorBidi"/>
          <w:b/>
          <w:bCs/>
          <w:sz w:val="24"/>
          <w:szCs w:val="24"/>
          <w:rtl/>
        </w:rPr>
      </w:pPr>
      <w:r w:rsidRPr="0064352A">
        <w:rPr>
          <w:rFonts w:asciiTheme="minorBidi" w:hAnsiTheme="minorBidi"/>
          <w:b/>
          <w:bCs/>
          <w:sz w:val="24"/>
          <w:szCs w:val="24"/>
          <w:rtl/>
        </w:rPr>
        <w:t xml:space="preserve">يقيس الرفع المالي فكلما ارتفعت نسبته كلما كان اعتماد الشركة على التمويل بالمديونية أكبر </w:t>
      </w:r>
    </w:p>
    <w:p w:rsidR="00307238" w:rsidRPr="0064352A" w:rsidRDefault="00C519D8" w:rsidP="00307238">
      <w:pPr>
        <w:autoSpaceDE w:val="0"/>
        <w:autoSpaceDN w:val="0"/>
        <w:adjustRightInd w:val="0"/>
        <w:spacing w:after="0" w:line="240" w:lineRule="auto"/>
        <w:rPr>
          <w:rFonts w:asciiTheme="minorBidi" w:hAnsiTheme="minorBidi"/>
          <w:b/>
          <w:bCs/>
          <w:sz w:val="24"/>
          <w:szCs w:val="24"/>
          <w:rtl/>
        </w:rPr>
      </w:pPr>
      <w:r>
        <w:rPr>
          <w:rFonts w:asciiTheme="minorBidi" w:hAnsiTheme="minorBidi"/>
          <w:b/>
          <w:bCs/>
          <w:noProof/>
          <w:sz w:val="24"/>
          <w:szCs w:val="24"/>
          <w:rtl/>
        </w:rPr>
        <mc:AlternateContent>
          <mc:Choice Requires="wps">
            <w:drawing>
              <wp:anchor distT="0" distB="0" distL="114300" distR="114300" simplePos="0" relativeHeight="251759616" behindDoc="0" locked="0" layoutInCell="1" allowOverlap="1">
                <wp:simplePos x="0" y="0"/>
                <wp:positionH relativeFrom="column">
                  <wp:posOffset>4730750</wp:posOffset>
                </wp:positionH>
                <wp:positionV relativeFrom="paragraph">
                  <wp:posOffset>1905</wp:posOffset>
                </wp:positionV>
                <wp:extent cx="1023620" cy="532765"/>
                <wp:effectExtent l="0" t="0" r="0" b="4445"/>
                <wp:wrapNone/>
                <wp:docPr id="19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53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D50" w:rsidRDefault="00DB3D50" w:rsidP="00307238">
                            <w:pPr>
                              <w:spacing w:after="0" w:line="240" w:lineRule="auto"/>
                              <w:jc w:val="center"/>
                              <w:rPr>
                                <w:rFonts w:ascii="Tahoma" w:hAnsi="Tahoma" w:cs="Tahoma"/>
                                <w:sz w:val="18"/>
                                <w:szCs w:val="18"/>
                                <w:rtl/>
                              </w:rPr>
                            </w:pPr>
                            <w:r>
                              <w:rPr>
                                <w:rFonts w:ascii="Tahoma" w:hAnsi="Tahoma" w:cs="Tahoma" w:hint="cs"/>
                                <w:sz w:val="18"/>
                                <w:szCs w:val="18"/>
                                <w:rtl/>
                              </w:rPr>
                              <w:t>الأصول</w:t>
                            </w:r>
                          </w:p>
                          <w:p w:rsidR="00DB3D50" w:rsidRDefault="00DB3D50" w:rsidP="00307238">
                            <w:pPr>
                              <w:spacing w:after="0" w:line="240" w:lineRule="auto"/>
                              <w:jc w:val="center"/>
                              <w:rPr>
                                <w:rFonts w:ascii="Tahoma" w:hAnsi="Tahoma" w:cs="Tahoma"/>
                                <w:sz w:val="18"/>
                                <w:szCs w:val="18"/>
                                <w:rtl/>
                              </w:rPr>
                            </w:pPr>
                          </w:p>
                          <w:p w:rsidR="00DB3D50" w:rsidRPr="006728CB" w:rsidRDefault="00DB3D50" w:rsidP="00307238">
                            <w:pPr>
                              <w:spacing w:after="0" w:line="240" w:lineRule="auto"/>
                              <w:jc w:val="center"/>
                              <w:rPr>
                                <w:rFonts w:ascii="Tahoma" w:hAnsi="Tahoma" w:cs="Tahoma"/>
                                <w:sz w:val="18"/>
                                <w:szCs w:val="18"/>
                              </w:rPr>
                            </w:pPr>
                            <w:r>
                              <w:rPr>
                                <w:rFonts w:ascii="Tahoma" w:hAnsi="Tahoma" w:cs="Tahoma" w:hint="cs"/>
                                <w:sz w:val="18"/>
                                <w:szCs w:val="18"/>
                                <w:rtl/>
                              </w:rPr>
                              <w:t>حقوق الملكية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112" type="#_x0000_t202" style="position:absolute;left:0;text-align:left;margin-left:372.5pt;margin-top:.15pt;width:80.6pt;height:41.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P0OugIAAMQ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" filled="f" stroked="f">
                <v:textbox>
                  <w:txbxContent>
                    <w:p w:rsidR="00DB3D50" w:rsidRDefault="00DB3D50" w:rsidP="00307238">
                      <w:pPr>
                        <w:spacing w:after="0" w:line="240" w:lineRule="auto"/>
                        <w:jc w:val="center"/>
                        <w:rPr>
                          <w:rFonts w:ascii="Tahoma" w:hAnsi="Tahoma" w:cs="Tahoma"/>
                          <w:sz w:val="18"/>
                          <w:szCs w:val="18"/>
                          <w:rtl/>
                        </w:rPr>
                      </w:pPr>
                      <w:r>
                        <w:rPr>
                          <w:rFonts w:ascii="Tahoma" w:hAnsi="Tahoma" w:cs="Tahoma" w:hint="cs"/>
                          <w:sz w:val="18"/>
                          <w:szCs w:val="18"/>
                          <w:rtl/>
                        </w:rPr>
                        <w:t>الأصول</w:t>
                      </w:r>
                    </w:p>
                    <w:p w:rsidR="00DB3D50" w:rsidRDefault="00DB3D50" w:rsidP="00307238">
                      <w:pPr>
                        <w:spacing w:after="0" w:line="240" w:lineRule="auto"/>
                        <w:jc w:val="center"/>
                        <w:rPr>
                          <w:rFonts w:ascii="Tahoma" w:hAnsi="Tahoma" w:cs="Tahoma"/>
                          <w:sz w:val="18"/>
                          <w:szCs w:val="18"/>
                          <w:rtl/>
                        </w:rPr>
                      </w:pPr>
                    </w:p>
                    <w:p w:rsidR="00DB3D50" w:rsidRPr="006728CB" w:rsidRDefault="00DB3D50" w:rsidP="00307238">
                      <w:pPr>
                        <w:spacing w:after="0" w:line="240" w:lineRule="auto"/>
                        <w:jc w:val="center"/>
                        <w:rPr>
                          <w:rFonts w:ascii="Tahoma" w:hAnsi="Tahoma" w:cs="Tahoma"/>
                          <w:sz w:val="18"/>
                          <w:szCs w:val="18"/>
                        </w:rPr>
                      </w:pPr>
                      <w:r>
                        <w:rPr>
                          <w:rFonts w:ascii="Tahoma" w:hAnsi="Tahoma" w:cs="Tahoma" w:hint="cs"/>
                          <w:sz w:val="18"/>
                          <w:szCs w:val="18"/>
                          <w:rtl/>
                        </w:rPr>
                        <w:t>حقوق الملكية</w:t>
                      </w:r>
                    </w:p>
                  </w:txbxContent>
                </v:textbox>
              </v:shape>
            </w:pict>
          </mc:Fallback>
        </mc:AlternateContent>
      </w:r>
    </w:p>
    <w:p w:rsidR="00307238" w:rsidRPr="0064352A" w:rsidRDefault="00C519D8" w:rsidP="00307238">
      <w:pPr>
        <w:autoSpaceDE w:val="0"/>
        <w:autoSpaceDN w:val="0"/>
        <w:adjustRightInd w:val="0"/>
        <w:spacing w:after="0" w:line="240" w:lineRule="auto"/>
        <w:rPr>
          <w:rFonts w:asciiTheme="minorBidi" w:hAnsiTheme="minorBidi"/>
          <w:b/>
          <w:bCs/>
          <w:sz w:val="24"/>
          <w:szCs w:val="24"/>
          <w:rtl/>
        </w:rPr>
      </w:pPr>
      <w:r>
        <w:rPr>
          <w:rFonts w:asciiTheme="minorBidi" w:hAnsiTheme="minorBidi"/>
          <w:b/>
          <w:bCs/>
          <w:noProof/>
          <w:sz w:val="24"/>
          <w:szCs w:val="24"/>
          <w:rtl/>
        </w:rPr>
        <mc:AlternateContent>
          <mc:Choice Requires="wps">
            <w:drawing>
              <wp:anchor distT="0" distB="0" distL="114300" distR="114300" simplePos="0" relativeHeight="251760640" behindDoc="0" locked="0" layoutInCell="1" allowOverlap="1">
                <wp:simplePos x="0" y="0"/>
                <wp:positionH relativeFrom="column">
                  <wp:posOffset>4891405</wp:posOffset>
                </wp:positionH>
                <wp:positionV relativeFrom="paragraph">
                  <wp:posOffset>90170</wp:posOffset>
                </wp:positionV>
                <wp:extent cx="767715" cy="0"/>
                <wp:effectExtent l="5080" t="12065" r="8255" b="6985"/>
                <wp:wrapNone/>
                <wp:docPr id="195"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77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2BAEF3" id="AutoShape 98" o:spid="_x0000_s1026" type="#_x0000_t32" style="position:absolute;left:0;text-align:left;margin-left:385.15pt;margin-top:7.1pt;width:60.45pt;height:0;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YwGIAIAAD0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"/>
            </w:pict>
          </mc:Fallback>
        </mc:AlternateContent>
      </w:r>
      <w:r w:rsidR="00307238" w:rsidRPr="0064352A">
        <w:rPr>
          <w:rFonts w:asciiTheme="minorBidi" w:hAnsiTheme="minorBidi"/>
          <w:b/>
          <w:bCs/>
          <w:sz w:val="24"/>
          <w:szCs w:val="24"/>
          <w:rtl/>
        </w:rPr>
        <w:t xml:space="preserve">مضاعف الملكية = </w:t>
      </w:r>
    </w:p>
    <w:p w:rsidR="00307238" w:rsidRPr="0064352A" w:rsidRDefault="00307238" w:rsidP="00307238">
      <w:pPr>
        <w:autoSpaceDE w:val="0"/>
        <w:autoSpaceDN w:val="0"/>
        <w:adjustRightInd w:val="0"/>
        <w:spacing w:after="0" w:line="240" w:lineRule="auto"/>
        <w:rPr>
          <w:rFonts w:asciiTheme="minorBidi" w:hAnsiTheme="minorBidi"/>
          <w:b/>
          <w:bCs/>
          <w:sz w:val="24"/>
          <w:szCs w:val="24"/>
          <w:rtl/>
        </w:rPr>
      </w:pPr>
    </w:p>
    <w:p w:rsidR="00307238" w:rsidRPr="0064352A" w:rsidRDefault="00C519D8" w:rsidP="00307238">
      <w:pPr>
        <w:autoSpaceDE w:val="0"/>
        <w:autoSpaceDN w:val="0"/>
        <w:adjustRightInd w:val="0"/>
        <w:spacing w:after="0" w:line="240" w:lineRule="auto"/>
        <w:rPr>
          <w:rFonts w:asciiTheme="minorBidi" w:hAnsiTheme="minorBidi"/>
          <w:b/>
          <w:bCs/>
          <w:sz w:val="24"/>
          <w:szCs w:val="24"/>
          <w:rtl/>
        </w:rPr>
      </w:pPr>
      <w:r>
        <w:rPr>
          <w:rFonts w:asciiTheme="minorBidi" w:hAnsiTheme="minorBidi"/>
          <w:b/>
          <w:bCs/>
          <w:noProof/>
          <w:sz w:val="24"/>
          <w:szCs w:val="24"/>
          <w:rtl/>
        </w:rPr>
        <mc:AlternateContent>
          <mc:Choice Requires="wps">
            <w:drawing>
              <wp:anchor distT="0" distB="0" distL="114300" distR="114300" simplePos="0" relativeHeight="251817984" behindDoc="0" locked="0" layoutInCell="1" allowOverlap="1">
                <wp:simplePos x="0" y="0"/>
                <wp:positionH relativeFrom="column">
                  <wp:posOffset>3026410</wp:posOffset>
                </wp:positionH>
                <wp:positionV relativeFrom="paragraph">
                  <wp:posOffset>8890</wp:posOffset>
                </wp:positionV>
                <wp:extent cx="4002405" cy="4058285"/>
                <wp:effectExtent l="6985" t="5080" r="10160" b="13335"/>
                <wp:wrapNone/>
                <wp:docPr id="19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2405" cy="4058285"/>
                        </a:xfrm>
                        <a:prstGeom prst="rect">
                          <a:avLst/>
                        </a:prstGeom>
                        <a:solidFill>
                          <a:srgbClr val="FFFFFF"/>
                        </a:solidFill>
                        <a:ln w="9525">
                          <a:solidFill>
                            <a:srgbClr val="000000"/>
                          </a:solidFill>
                          <a:miter lim="800000"/>
                          <a:headEnd/>
                          <a:tailEnd/>
                        </a:ln>
                      </wps:spPr>
                      <wps:txbx>
                        <w:txbxContent>
                          <w:p w:rsidR="00DB3D50" w:rsidRPr="00572457" w:rsidRDefault="00DB3D50" w:rsidP="00C108B1">
                            <w:pPr>
                              <w:pStyle w:val="ListParagraph"/>
                              <w:numPr>
                                <w:ilvl w:val="0"/>
                                <w:numId w:val="98"/>
                              </w:numPr>
                              <w:spacing w:after="0" w:line="240" w:lineRule="auto"/>
                              <w:ind w:left="435" w:hanging="270"/>
                              <w:rPr>
                                <w:rFonts w:ascii="Tahoma" w:hAnsi="Tahoma" w:cs="Tahoma"/>
                                <w:b/>
                                <w:bCs/>
                                <w:color w:val="808080" w:themeColor="background1" w:themeShade="80"/>
                                <w:sz w:val="18"/>
                                <w:szCs w:val="18"/>
                              </w:rPr>
                            </w:pPr>
                            <w:r w:rsidRPr="00572457">
                              <w:rPr>
                                <w:rFonts w:ascii="Tahoma" w:hAnsi="Tahoma" w:cs="Tahoma" w:hint="cs"/>
                                <w:b/>
                                <w:bCs/>
                                <w:color w:val="808080" w:themeColor="background1" w:themeShade="80"/>
                                <w:sz w:val="18"/>
                                <w:szCs w:val="18"/>
                                <w:rtl/>
                              </w:rPr>
                              <w:t xml:space="preserve">نسبة الالتزامات للأصول = </w:t>
                            </w:r>
                          </w:p>
                          <w:p w:rsidR="00DB3D50" w:rsidRPr="00572457" w:rsidRDefault="00DB3D50" w:rsidP="00307238">
                            <w:pPr>
                              <w:spacing w:after="0" w:line="240" w:lineRule="auto"/>
                              <w:rPr>
                                <w:rFonts w:ascii="Tahoma" w:hAnsi="Tahoma" w:cs="Tahoma"/>
                                <w:color w:val="808080" w:themeColor="background1" w:themeShade="80"/>
                                <w:sz w:val="18"/>
                                <w:szCs w:val="18"/>
                                <w:rtl/>
                              </w:rPr>
                            </w:pPr>
                            <w:r w:rsidRPr="00572457">
                              <w:rPr>
                                <w:rFonts w:ascii="Tahoma" w:hAnsi="Tahoma" w:cs="Tahoma" w:hint="cs"/>
                                <w:color w:val="808080" w:themeColor="background1" w:themeShade="80"/>
                                <w:sz w:val="18"/>
                                <w:szCs w:val="18"/>
                                <w:rtl/>
                              </w:rPr>
                              <w:t xml:space="preserve">                                          </w:t>
                            </w:r>
                          </w:p>
                          <w:p w:rsidR="00DB3D50" w:rsidRPr="00572457" w:rsidRDefault="00DB3D50" w:rsidP="00307238">
                            <w:pPr>
                              <w:spacing w:after="0" w:line="240" w:lineRule="auto"/>
                              <w:rPr>
                                <w:rFonts w:ascii="Tahoma" w:eastAsiaTheme="minorEastAsia" w:hAnsi="Tahoma" w:cs="Tahoma"/>
                                <w:color w:val="808080" w:themeColor="background1" w:themeShade="80"/>
                                <w:rtl/>
                              </w:rPr>
                            </w:pPr>
                            <w:r w:rsidRPr="00572457">
                              <w:rPr>
                                <w:rFonts w:ascii="Tahoma" w:hAnsi="Tahoma" w:cs="Tahoma" w:hint="cs"/>
                                <w:color w:val="808080" w:themeColor="background1" w:themeShade="80"/>
                                <w:sz w:val="18"/>
                                <w:szCs w:val="18"/>
                                <w:rtl/>
                              </w:rPr>
                              <w:t xml:space="preserve">                                                                   = </w:t>
                            </w:r>
                            <m:oMath>
                              <m:r>
                                <m:rPr>
                                  <m:sty m:val="p"/>
                                </m:rPr>
                                <w:rPr>
                                  <w:rFonts w:ascii="Cambria Math" w:hAnsi="Cambria Math" w:cs="Tahoma"/>
                                  <w:color w:val="808080" w:themeColor="background1" w:themeShade="80"/>
                                </w:rPr>
                                <m:t xml:space="preserve">   %65</m:t>
                              </m:r>
                              <m:r>
                                <m:rPr>
                                  <m:sty m:val="p"/>
                                </m:rPr>
                                <w:rPr>
                                  <w:rFonts w:ascii="Cambria Math" w:eastAsiaTheme="minorEastAsia" w:hAnsi="Cambria Math" w:cs="Tahoma"/>
                                  <w:color w:val="808080" w:themeColor="background1" w:themeShade="80"/>
                                </w:rPr>
                                <m:t>=</m:t>
                              </m:r>
                              <m:f>
                                <m:fPr>
                                  <m:ctrlPr>
                                    <w:rPr>
                                      <w:rFonts w:ascii="Cambria Math" w:hAnsi="Cambria Math" w:cs="Tahoma"/>
                                      <w:color w:val="808080" w:themeColor="background1" w:themeShade="80"/>
                                    </w:rPr>
                                  </m:ctrlPr>
                                </m:fPr>
                                <m:num>
                                  <m:r>
                                    <w:rPr>
                                      <w:rFonts w:ascii="Cambria Math" w:hAnsi="Cambria Math" w:cs="Tahoma"/>
                                      <w:color w:val="808080" w:themeColor="background1" w:themeShade="80"/>
                                    </w:rPr>
                                    <m:t>45,000+20,000</m:t>
                                  </m:r>
                                </m:num>
                                <m:den>
                                  <m:r>
                                    <m:rPr>
                                      <m:sty m:val="p"/>
                                    </m:rPr>
                                    <w:rPr>
                                      <w:rFonts w:ascii="Cambria Math" w:hAnsi="Cambria Math" w:cs="Tahoma"/>
                                      <w:color w:val="808080" w:themeColor="background1" w:themeShade="80"/>
                                    </w:rPr>
                                    <m:t>100,000</m:t>
                                  </m:r>
                                </m:den>
                              </m:f>
                            </m:oMath>
                          </w:p>
                          <w:p w:rsidR="00DB3D50" w:rsidRPr="00572457" w:rsidRDefault="00DB3D50" w:rsidP="00307238">
                            <w:pPr>
                              <w:spacing w:after="0" w:line="240" w:lineRule="auto"/>
                              <w:rPr>
                                <w:rFonts w:ascii="Tahoma" w:hAnsi="Tahoma" w:cs="Tahoma"/>
                                <w:color w:val="808080" w:themeColor="background1" w:themeShade="80"/>
                                <w:sz w:val="18"/>
                                <w:szCs w:val="18"/>
                                <w:rtl/>
                              </w:rPr>
                            </w:pPr>
                          </w:p>
                          <w:p w:rsidR="00DB3D50" w:rsidRPr="00572457" w:rsidRDefault="00DB3D50" w:rsidP="00C108B1">
                            <w:pPr>
                              <w:pStyle w:val="ListParagraph"/>
                              <w:numPr>
                                <w:ilvl w:val="0"/>
                                <w:numId w:val="98"/>
                              </w:numPr>
                              <w:spacing w:after="0" w:line="240" w:lineRule="auto"/>
                              <w:ind w:left="435" w:hanging="270"/>
                              <w:rPr>
                                <w:rFonts w:ascii="Tahoma" w:hAnsi="Tahoma" w:cs="Tahoma"/>
                                <w:b/>
                                <w:bCs/>
                                <w:color w:val="808080" w:themeColor="background1" w:themeShade="80"/>
                                <w:sz w:val="18"/>
                                <w:szCs w:val="18"/>
                              </w:rPr>
                            </w:pPr>
                            <w:r w:rsidRPr="00572457">
                              <w:rPr>
                                <w:rFonts w:ascii="Tahoma" w:hAnsi="Tahoma" w:cs="Tahoma" w:hint="cs"/>
                                <w:b/>
                                <w:bCs/>
                                <w:color w:val="808080" w:themeColor="background1" w:themeShade="80"/>
                                <w:sz w:val="18"/>
                                <w:szCs w:val="18"/>
                                <w:rtl/>
                              </w:rPr>
                              <w:t xml:space="preserve">نسبة الالتزامات للحقوق الملكية= </w:t>
                            </w:r>
                          </w:p>
                          <w:p w:rsidR="00DB3D50" w:rsidRPr="00572457" w:rsidRDefault="00DB3D50" w:rsidP="00307238">
                            <w:pPr>
                              <w:spacing w:after="0" w:line="240" w:lineRule="auto"/>
                              <w:rPr>
                                <w:rFonts w:ascii="Tahoma" w:hAnsi="Tahoma" w:cs="Tahoma"/>
                                <w:color w:val="808080" w:themeColor="background1" w:themeShade="80"/>
                                <w:sz w:val="18"/>
                                <w:szCs w:val="18"/>
                                <w:rtl/>
                              </w:rPr>
                            </w:pPr>
                          </w:p>
                          <w:p w:rsidR="00DB3D50" w:rsidRPr="00572457" w:rsidRDefault="00DB3D50" w:rsidP="00307238">
                            <w:pPr>
                              <w:spacing w:after="0" w:line="240" w:lineRule="auto"/>
                              <w:rPr>
                                <w:rFonts w:ascii="Tahoma" w:eastAsiaTheme="minorEastAsia" w:hAnsi="Tahoma" w:cs="Tahoma"/>
                                <w:color w:val="808080" w:themeColor="background1" w:themeShade="80"/>
                                <w:rtl/>
                              </w:rPr>
                            </w:pPr>
                            <w:r w:rsidRPr="00572457">
                              <w:rPr>
                                <w:rFonts w:ascii="Tahoma" w:hAnsi="Tahoma" w:cs="Tahoma" w:hint="cs"/>
                                <w:color w:val="808080" w:themeColor="background1" w:themeShade="80"/>
                                <w:sz w:val="18"/>
                                <w:szCs w:val="18"/>
                                <w:rtl/>
                              </w:rPr>
                              <w:t xml:space="preserve">                                                                  =</w:t>
                            </w:r>
                            <m:oMath>
                              <m:r>
                                <m:rPr>
                                  <m:sty m:val="p"/>
                                </m:rPr>
                                <w:rPr>
                                  <w:rFonts w:ascii="Cambria Math" w:hAnsi="Cambria Math" w:cs="Tahoma"/>
                                  <w:color w:val="808080" w:themeColor="background1" w:themeShade="80"/>
                                  <w:sz w:val="18"/>
                                  <w:szCs w:val="18"/>
                                </w:rPr>
                                <m:t>%185.7</m:t>
                              </m:r>
                              <m:r>
                                <m:rPr>
                                  <m:sty m:val="p"/>
                                </m:rPr>
                                <w:rPr>
                                  <w:rFonts w:ascii="Cambria Math" w:hAnsi="Cambria Math" w:cs="Tahoma"/>
                                  <w:color w:val="808080" w:themeColor="background1" w:themeShade="80"/>
                                </w:rPr>
                                <m:t xml:space="preserve"> </m:t>
                              </m:r>
                              <m:r>
                                <m:rPr>
                                  <m:sty m:val="p"/>
                                </m:rPr>
                                <w:rPr>
                                  <w:rFonts w:ascii="Cambria Math" w:eastAsiaTheme="minorEastAsia" w:hAnsi="Cambria Math" w:cs="Tahoma"/>
                                  <w:color w:val="808080" w:themeColor="background1" w:themeShade="80"/>
                                </w:rPr>
                                <m:t>=</m:t>
                              </m:r>
                              <m:f>
                                <m:fPr>
                                  <m:ctrlPr>
                                    <w:rPr>
                                      <w:rFonts w:ascii="Cambria Math" w:hAnsi="Cambria Math" w:cs="Tahoma"/>
                                      <w:color w:val="808080" w:themeColor="background1" w:themeShade="80"/>
                                    </w:rPr>
                                  </m:ctrlPr>
                                </m:fPr>
                                <m:num>
                                  <m:r>
                                    <w:rPr>
                                      <w:rFonts w:ascii="Cambria Math" w:hAnsi="Cambria Math" w:cs="Tahoma"/>
                                      <w:color w:val="808080" w:themeColor="background1" w:themeShade="80"/>
                                    </w:rPr>
                                    <m:t>45,000+20,000</m:t>
                                  </m:r>
                                </m:num>
                                <m:den>
                                  <m:r>
                                    <m:rPr>
                                      <m:sty m:val="p"/>
                                    </m:rPr>
                                    <w:rPr>
                                      <w:rFonts w:ascii="Cambria Math" w:hAnsi="Cambria Math" w:cs="Tahoma"/>
                                      <w:color w:val="808080" w:themeColor="background1" w:themeShade="80"/>
                                    </w:rPr>
                                    <m:t>35,000</m:t>
                                  </m:r>
                                </m:den>
                              </m:f>
                              <m:r>
                                <m:rPr>
                                  <m:sty m:val="p"/>
                                </m:rPr>
                                <w:rPr>
                                  <w:rFonts w:ascii="Cambria Math" w:hAnsi="Cambria Math" w:cs="Tahoma"/>
                                  <w:color w:val="808080" w:themeColor="background1" w:themeShade="80"/>
                                </w:rPr>
                                <m:t xml:space="preserve"> </m:t>
                              </m:r>
                            </m:oMath>
                          </w:p>
                          <w:p w:rsidR="00DB3D50" w:rsidRPr="00572457" w:rsidRDefault="00DB3D50" w:rsidP="00307238">
                            <w:pPr>
                              <w:spacing w:after="0" w:line="240" w:lineRule="auto"/>
                              <w:rPr>
                                <w:rFonts w:ascii="Tahoma" w:hAnsi="Tahoma" w:cs="Tahoma"/>
                                <w:color w:val="808080" w:themeColor="background1" w:themeShade="80"/>
                                <w:sz w:val="18"/>
                                <w:szCs w:val="18"/>
                                <w:rtl/>
                              </w:rPr>
                            </w:pPr>
                          </w:p>
                          <w:p w:rsidR="00DB3D50" w:rsidRPr="00572457" w:rsidRDefault="00DB3D50" w:rsidP="00C108B1">
                            <w:pPr>
                              <w:pStyle w:val="ListParagraph"/>
                              <w:numPr>
                                <w:ilvl w:val="0"/>
                                <w:numId w:val="98"/>
                              </w:numPr>
                              <w:spacing w:after="0" w:line="240" w:lineRule="auto"/>
                              <w:ind w:left="435" w:hanging="270"/>
                              <w:rPr>
                                <w:rFonts w:ascii="Tahoma" w:hAnsi="Tahoma" w:cs="Tahoma"/>
                                <w:b/>
                                <w:bCs/>
                                <w:color w:val="808080" w:themeColor="background1" w:themeShade="80"/>
                                <w:sz w:val="18"/>
                                <w:szCs w:val="18"/>
                              </w:rPr>
                            </w:pPr>
                            <w:r w:rsidRPr="00572457">
                              <w:rPr>
                                <w:rFonts w:ascii="Tahoma" w:hAnsi="Tahoma" w:cs="Tahoma" w:hint="cs"/>
                                <w:b/>
                                <w:bCs/>
                                <w:color w:val="808080" w:themeColor="background1" w:themeShade="80"/>
                                <w:sz w:val="18"/>
                                <w:szCs w:val="18"/>
                                <w:rtl/>
                              </w:rPr>
                              <w:t xml:space="preserve">نسبة الديون للأصول = </w:t>
                            </w:r>
                          </w:p>
                          <w:p w:rsidR="00DB3D50" w:rsidRPr="00572457" w:rsidRDefault="00DB3D50" w:rsidP="00307238">
                            <w:pPr>
                              <w:spacing w:after="0" w:line="240" w:lineRule="auto"/>
                              <w:rPr>
                                <w:rFonts w:ascii="Tahoma" w:hAnsi="Tahoma" w:cs="Tahoma"/>
                                <w:color w:val="808080" w:themeColor="background1" w:themeShade="80"/>
                                <w:sz w:val="18"/>
                                <w:szCs w:val="18"/>
                                <w:rtl/>
                              </w:rPr>
                            </w:pPr>
                          </w:p>
                          <w:p w:rsidR="00DB3D50" w:rsidRPr="00572457" w:rsidRDefault="00DB3D50" w:rsidP="00307238">
                            <w:pPr>
                              <w:spacing w:after="0" w:line="240" w:lineRule="auto"/>
                              <w:rPr>
                                <w:rFonts w:ascii="Tahoma" w:eastAsiaTheme="minorEastAsia" w:hAnsi="Tahoma" w:cs="Tahoma"/>
                                <w:color w:val="808080" w:themeColor="background1" w:themeShade="80"/>
                                <w:rtl/>
                              </w:rPr>
                            </w:pPr>
                            <w:r w:rsidRPr="00572457">
                              <w:rPr>
                                <w:rFonts w:ascii="Tahoma" w:hAnsi="Tahoma" w:cs="Tahoma" w:hint="cs"/>
                                <w:color w:val="808080" w:themeColor="background1" w:themeShade="80"/>
                                <w:sz w:val="18"/>
                                <w:szCs w:val="18"/>
                                <w:rtl/>
                              </w:rPr>
                              <w:t xml:space="preserve">  </w:t>
                            </w:r>
                            <w:r w:rsidRPr="00572457">
                              <w:rPr>
                                <w:rFonts w:ascii="Tahoma" w:hAnsi="Tahoma" w:cs="Tahoma"/>
                                <w:color w:val="808080" w:themeColor="background1" w:themeShade="80"/>
                                <w:sz w:val="18"/>
                                <w:szCs w:val="18"/>
                              </w:rPr>
                              <w:t xml:space="preserve">                             </w:t>
                            </w:r>
                            <w:r w:rsidRPr="00572457">
                              <w:rPr>
                                <w:rFonts w:ascii="Tahoma" w:hAnsi="Tahoma" w:cs="Tahoma" w:hint="cs"/>
                                <w:color w:val="808080" w:themeColor="background1" w:themeShade="80"/>
                                <w:sz w:val="18"/>
                                <w:szCs w:val="18"/>
                                <w:rtl/>
                              </w:rPr>
                              <w:t xml:space="preserve">                    =</w:t>
                            </w:r>
                            <m:oMath>
                              <m:r>
                                <m:rPr>
                                  <m:sty m:val="p"/>
                                </m:rPr>
                                <w:rPr>
                                  <w:rFonts w:ascii="Cambria Math" w:hAnsi="Cambria Math" w:cs="Tahoma"/>
                                  <w:color w:val="808080" w:themeColor="background1" w:themeShade="80"/>
                                </w:rPr>
                                <m:t xml:space="preserve">  %15</m:t>
                              </m:r>
                              <m:r>
                                <m:rPr>
                                  <m:sty m:val="p"/>
                                </m:rPr>
                                <w:rPr>
                                  <w:rFonts w:ascii="Cambria Math" w:eastAsiaTheme="minorEastAsia" w:hAnsi="Cambria Math" w:cs="Tahoma"/>
                                  <w:color w:val="808080" w:themeColor="background1" w:themeShade="80"/>
                                </w:rPr>
                                <m:t>=</m:t>
                              </m:r>
                              <m:f>
                                <m:fPr>
                                  <m:ctrlPr>
                                    <w:rPr>
                                      <w:rFonts w:ascii="Cambria Math" w:hAnsi="Cambria Math" w:cs="Tahoma"/>
                                      <w:color w:val="808080" w:themeColor="background1" w:themeShade="80"/>
                                    </w:rPr>
                                  </m:ctrlPr>
                                </m:fPr>
                                <m:num>
                                  <m:r>
                                    <w:rPr>
                                      <w:rFonts w:ascii="Cambria Math" w:hAnsi="Cambria Math" w:cs="Tahoma"/>
                                      <w:color w:val="808080" w:themeColor="background1" w:themeShade="80"/>
                                    </w:rPr>
                                    <m:t>10,000+5000</m:t>
                                  </m:r>
                                </m:num>
                                <m:den>
                                  <m:r>
                                    <m:rPr>
                                      <m:sty m:val="p"/>
                                    </m:rPr>
                                    <w:rPr>
                                      <w:rFonts w:ascii="Cambria Math" w:hAnsi="Cambria Math" w:cs="Tahoma"/>
                                      <w:color w:val="808080" w:themeColor="background1" w:themeShade="80"/>
                                    </w:rPr>
                                    <m:t>100,000</m:t>
                                  </m:r>
                                </m:den>
                              </m:f>
                            </m:oMath>
                          </w:p>
                          <w:p w:rsidR="00DB3D50" w:rsidRPr="00572457" w:rsidRDefault="00DB3D50" w:rsidP="00307238">
                            <w:pPr>
                              <w:spacing w:after="0" w:line="240" w:lineRule="auto"/>
                              <w:rPr>
                                <w:rFonts w:ascii="Tahoma" w:eastAsiaTheme="minorEastAsia" w:hAnsi="Tahoma" w:cs="Tahoma"/>
                                <w:color w:val="808080" w:themeColor="background1" w:themeShade="80"/>
                              </w:rPr>
                            </w:pPr>
                          </w:p>
                          <w:p w:rsidR="00DB3D50" w:rsidRPr="00572457" w:rsidRDefault="00DB3D50" w:rsidP="00C108B1">
                            <w:pPr>
                              <w:pStyle w:val="ListParagraph"/>
                              <w:numPr>
                                <w:ilvl w:val="0"/>
                                <w:numId w:val="98"/>
                              </w:numPr>
                              <w:spacing w:after="0" w:line="240" w:lineRule="auto"/>
                              <w:ind w:left="435" w:hanging="270"/>
                              <w:rPr>
                                <w:rFonts w:ascii="Tahoma" w:hAnsi="Tahoma" w:cs="Tahoma"/>
                                <w:b/>
                                <w:bCs/>
                                <w:color w:val="808080" w:themeColor="background1" w:themeShade="80"/>
                                <w:sz w:val="18"/>
                                <w:szCs w:val="18"/>
                              </w:rPr>
                            </w:pPr>
                            <w:r w:rsidRPr="00572457">
                              <w:rPr>
                                <w:rFonts w:ascii="Tahoma" w:hAnsi="Tahoma" w:cs="Tahoma" w:hint="cs"/>
                                <w:b/>
                                <w:bCs/>
                                <w:color w:val="808080" w:themeColor="background1" w:themeShade="80"/>
                                <w:sz w:val="18"/>
                                <w:szCs w:val="18"/>
                                <w:rtl/>
                              </w:rPr>
                              <w:t xml:space="preserve">نسبة الديون للحقوق الملكية = </w:t>
                            </w:r>
                          </w:p>
                          <w:p w:rsidR="00DB3D50" w:rsidRPr="00572457" w:rsidRDefault="00DB3D50" w:rsidP="00307238">
                            <w:pPr>
                              <w:spacing w:after="0" w:line="240" w:lineRule="auto"/>
                              <w:rPr>
                                <w:rFonts w:ascii="Tahoma" w:hAnsi="Tahoma" w:cs="Tahoma"/>
                                <w:color w:val="808080" w:themeColor="background1" w:themeShade="80"/>
                                <w:sz w:val="18"/>
                                <w:szCs w:val="18"/>
                                <w:rtl/>
                              </w:rPr>
                            </w:pPr>
                          </w:p>
                          <w:p w:rsidR="00DB3D50" w:rsidRPr="00572457" w:rsidRDefault="00DB3D50" w:rsidP="00307238">
                            <w:pPr>
                              <w:spacing w:after="0" w:line="240" w:lineRule="auto"/>
                              <w:rPr>
                                <w:rFonts w:ascii="Tahoma" w:eastAsiaTheme="minorEastAsia" w:hAnsi="Tahoma" w:cs="Tahoma"/>
                                <w:color w:val="808080" w:themeColor="background1" w:themeShade="80"/>
                                <w:rtl/>
                              </w:rPr>
                            </w:pPr>
                            <w:r w:rsidRPr="00572457">
                              <w:rPr>
                                <w:rFonts w:ascii="Tahoma" w:hAnsi="Tahoma" w:cs="Tahoma" w:hint="cs"/>
                                <w:color w:val="808080" w:themeColor="background1" w:themeShade="80"/>
                                <w:sz w:val="18"/>
                                <w:szCs w:val="18"/>
                                <w:rtl/>
                              </w:rPr>
                              <w:t xml:space="preserve">                 </w:t>
                            </w:r>
                            <w:r w:rsidRPr="00572457">
                              <w:rPr>
                                <w:rFonts w:ascii="Tahoma" w:hAnsi="Tahoma" w:cs="Tahoma"/>
                                <w:color w:val="808080" w:themeColor="background1" w:themeShade="80"/>
                                <w:sz w:val="18"/>
                                <w:szCs w:val="18"/>
                              </w:rPr>
                              <w:t xml:space="preserve">                                  </w:t>
                            </w:r>
                            <w:r w:rsidRPr="00572457">
                              <w:rPr>
                                <w:rFonts w:ascii="Tahoma" w:hAnsi="Tahoma" w:cs="Tahoma" w:hint="cs"/>
                                <w:color w:val="808080" w:themeColor="background1" w:themeShade="80"/>
                                <w:sz w:val="18"/>
                                <w:szCs w:val="18"/>
                                <w:rtl/>
                              </w:rPr>
                              <w:t xml:space="preserve"> =</w:t>
                            </w:r>
                            <m:oMath>
                              <m:r>
                                <m:rPr>
                                  <m:sty m:val="p"/>
                                </m:rPr>
                                <w:rPr>
                                  <w:rFonts w:ascii="Cambria Math" w:hAnsi="Cambria Math" w:cs="Tahoma"/>
                                  <w:color w:val="808080" w:themeColor="background1" w:themeShade="80"/>
                                </w:rPr>
                                <m:t>%42.8</m:t>
                              </m:r>
                              <m:r>
                                <m:rPr>
                                  <m:sty m:val="p"/>
                                </m:rPr>
                                <w:rPr>
                                  <w:rFonts w:ascii="Cambria Math" w:eastAsiaTheme="minorEastAsia" w:hAnsi="Cambria Math" w:cs="Tahoma"/>
                                  <w:color w:val="808080" w:themeColor="background1" w:themeShade="80"/>
                                </w:rPr>
                                <m:t>=</m:t>
                              </m:r>
                              <m:f>
                                <m:fPr>
                                  <m:ctrlPr>
                                    <w:rPr>
                                      <w:rFonts w:ascii="Cambria Math" w:hAnsi="Cambria Math" w:cs="Tahoma"/>
                                      <w:color w:val="808080" w:themeColor="background1" w:themeShade="80"/>
                                    </w:rPr>
                                  </m:ctrlPr>
                                </m:fPr>
                                <m:num>
                                  <m:r>
                                    <w:rPr>
                                      <w:rFonts w:ascii="Cambria Math" w:hAnsi="Cambria Math" w:cs="Tahoma"/>
                                      <w:color w:val="808080" w:themeColor="background1" w:themeShade="80"/>
                                    </w:rPr>
                                    <m:t>10,000+5000</m:t>
                                  </m:r>
                                </m:num>
                                <m:den>
                                  <m:r>
                                    <m:rPr>
                                      <m:sty m:val="p"/>
                                    </m:rPr>
                                    <w:rPr>
                                      <w:rFonts w:ascii="Cambria Math" w:hAnsi="Cambria Math" w:cs="Tahoma"/>
                                      <w:color w:val="808080" w:themeColor="background1" w:themeShade="80"/>
                                    </w:rPr>
                                    <m:t>35,000</m:t>
                                  </m:r>
                                </m:den>
                              </m:f>
                            </m:oMath>
                          </w:p>
                          <w:p w:rsidR="00DB3D50" w:rsidRPr="00572457" w:rsidRDefault="00DB3D50" w:rsidP="00307238">
                            <w:pPr>
                              <w:spacing w:after="0" w:line="240" w:lineRule="auto"/>
                              <w:rPr>
                                <w:rFonts w:ascii="Tahoma" w:eastAsiaTheme="minorEastAsia" w:hAnsi="Tahoma" w:cs="Tahoma"/>
                                <w:color w:val="808080" w:themeColor="background1" w:themeShade="80"/>
                                <w:rtl/>
                              </w:rPr>
                            </w:pPr>
                          </w:p>
                          <w:p w:rsidR="00DB3D50" w:rsidRPr="00572457" w:rsidRDefault="00DB3D50" w:rsidP="00C108B1">
                            <w:pPr>
                              <w:pStyle w:val="ListParagraph"/>
                              <w:numPr>
                                <w:ilvl w:val="0"/>
                                <w:numId w:val="98"/>
                              </w:numPr>
                              <w:spacing w:after="0" w:line="240" w:lineRule="auto"/>
                              <w:ind w:left="435" w:hanging="270"/>
                              <w:rPr>
                                <w:rFonts w:ascii="Tahoma" w:hAnsi="Tahoma" w:cs="Tahoma"/>
                                <w:b/>
                                <w:bCs/>
                                <w:color w:val="808080" w:themeColor="background1" w:themeShade="80"/>
                                <w:sz w:val="18"/>
                                <w:szCs w:val="18"/>
                              </w:rPr>
                            </w:pPr>
                            <w:r w:rsidRPr="00572457">
                              <w:rPr>
                                <w:rFonts w:ascii="Tahoma" w:hAnsi="Tahoma" w:cs="Tahoma" w:hint="cs"/>
                                <w:b/>
                                <w:bCs/>
                                <w:color w:val="808080" w:themeColor="background1" w:themeShade="80"/>
                                <w:sz w:val="18"/>
                                <w:szCs w:val="18"/>
                                <w:rtl/>
                              </w:rPr>
                              <w:t>عدد مرات تغطية الفوائد =</w:t>
                            </w:r>
                          </w:p>
                          <w:p w:rsidR="00DB3D50" w:rsidRPr="00572457" w:rsidRDefault="00DB3D50" w:rsidP="00307238">
                            <w:pPr>
                              <w:spacing w:after="0" w:line="240" w:lineRule="auto"/>
                              <w:rPr>
                                <w:rFonts w:ascii="Tahoma" w:hAnsi="Tahoma" w:cs="Tahoma"/>
                                <w:color w:val="808080" w:themeColor="background1" w:themeShade="80"/>
                                <w:sz w:val="18"/>
                                <w:szCs w:val="18"/>
                              </w:rPr>
                            </w:pPr>
                          </w:p>
                          <w:p w:rsidR="00DB3D50" w:rsidRPr="00572457" w:rsidRDefault="00DB3D50" w:rsidP="00307238">
                            <w:pPr>
                              <w:spacing w:after="0" w:line="240" w:lineRule="auto"/>
                              <w:rPr>
                                <w:rFonts w:ascii="Tahoma" w:eastAsiaTheme="minorEastAsia" w:hAnsi="Tahoma" w:cs="Tahoma"/>
                                <w:color w:val="808080" w:themeColor="background1" w:themeShade="80"/>
                                <w:rtl/>
                              </w:rPr>
                            </w:pPr>
                            <w:r w:rsidRPr="00572457">
                              <w:rPr>
                                <w:rFonts w:ascii="Tahoma" w:hAnsi="Tahoma" w:cs="Tahoma" w:hint="cs"/>
                                <w:color w:val="808080" w:themeColor="background1" w:themeShade="80"/>
                                <w:sz w:val="18"/>
                                <w:szCs w:val="18"/>
                                <w:rtl/>
                              </w:rPr>
                              <w:t xml:space="preserve">                                         = </w:t>
                            </w:r>
                            <m:oMath>
                              <m:r>
                                <m:rPr>
                                  <m:sty m:val="p"/>
                                </m:rPr>
                                <w:rPr>
                                  <w:rFonts w:ascii="Cambria Math" w:hAnsi="Cambria Math" w:cs="Tahoma"/>
                                  <w:color w:val="808080" w:themeColor="background1" w:themeShade="80"/>
                                </w:rPr>
                                <m:t>5</m:t>
                              </m:r>
                              <m:r>
                                <m:rPr>
                                  <m:sty m:val="p"/>
                                </m:rPr>
                                <w:rPr>
                                  <w:rFonts w:ascii="Cambria Math" w:eastAsiaTheme="minorEastAsia" w:hAnsi="Cambria Math" w:cs="Tahoma"/>
                                  <w:color w:val="808080" w:themeColor="background1" w:themeShade="80"/>
                                </w:rPr>
                                <m:t>=</m:t>
                              </m:r>
                              <m:f>
                                <m:fPr>
                                  <m:ctrlPr>
                                    <w:rPr>
                                      <w:rFonts w:ascii="Cambria Math" w:hAnsi="Cambria Math" w:cs="Tahoma"/>
                                      <w:color w:val="808080" w:themeColor="background1" w:themeShade="80"/>
                                    </w:rPr>
                                  </m:ctrlPr>
                                </m:fPr>
                                <m:num>
                                  <m:r>
                                    <m:rPr>
                                      <m:sty m:val="p"/>
                                    </m:rPr>
                                    <w:rPr>
                                      <w:rFonts w:ascii="Cambria Math" w:hAnsi="Cambria Math" w:cs="Tahoma"/>
                                      <w:color w:val="808080" w:themeColor="background1" w:themeShade="80"/>
                                    </w:rPr>
                                    <m:t>50,000</m:t>
                                  </m:r>
                                </m:num>
                                <m:den>
                                  <m:r>
                                    <m:rPr>
                                      <m:sty m:val="p"/>
                                    </m:rPr>
                                    <w:rPr>
                                      <w:rFonts w:ascii="Cambria Math" w:hAnsi="Cambria Math" w:cs="Tahoma"/>
                                      <w:color w:val="808080" w:themeColor="background1" w:themeShade="80"/>
                                    </w:rPr>
                                    <m:t>10,000</m:t>
                                  </m:r>
                                </m:den>
                              </m:f>
                            </m:oMath>
                            <w:r w:rsidRPr="00572457">
                              <w:rPr>
                                <w:rFonts w:ascii="Tahoma" w:eastAsiaTheme="minorEastAsia" w:hAnsi="Tahoma" w:cs="Tahoma" w:hint="cs"/>
                                <w:color w:val="808080" w:themeColor="background1" w:themeShade="80"/>
                                <w:rtl/>
                              </w:rPr>
                              <w:t xml:space="preserve"> مرات</w:t>
                            </w:r>
                          </w:p>
                          <w:p w:rsidR="00DB3D50" w:rsidRPr="00572457" w:rsidRDefault="00DB3D50" w:rsidP="00307238">
                            <w:pPr>
                              <w:spacing w:after="0" w:line="240" w:lineRule="auto"/>
                              <w:rPr>
                                <w:rFonts w:ascii="Tahoma" w:hAnsi="Tahoma" w:cs="Tahoma"/>
                                <w:color w:val="808080" w:themeColor="background1" w:themeShade="80"/>
                                <w:sz w:val="18"/>
                                <w:szCs w:val="18"/>
                                <w:rtl/>
                              </w:rPr>
                            </w:pPr>
                          </w:p>
                          <w:p w:rsidR="00DB3D50" w:rsidRPr="00572457" w:rsidRDefault="00DB3D50" w:rsidP="00C108B1">
                            <w:pPr>
                              <w:pStyle w:val="ListParagraph"/>
                              <w:numPr>
                                <w:ilvl w:val="0"/>
                                <w:numId w:val="98"/>
                              </w:numPr>
                              <w:spacing w:after="0" w:line="240" w:lineRule="auto"/>
                              <w:ind w:left="390" w:hanging="180"/>
                              <w:rPr>
                                <w:rFonts w:ascii="Tahoma" w:hAnsi="Tahoma" w:cs="Tahoma"/>
                                <w:b/>
                                <w:bCs/>
                                <w:color w:val="808080" w:themeColor="background1" w:themeShade="80"/>
                                <w:sz w:val="18"/>
                                <w:szCs w:val="18"/>
                              </w:rPr>
                            </w:pPr>
                            <w:r w:rsidRPr="00572457">
                              <w:rPr>
                                <w:rFonts w:ascii="Tahoma" w:hAnsi="Tahoma" w:cs="Tahoma" w:hint="cs"/>
                                <w:b/>
                                <w:bCs/>
                                <w:color w:val="808080" w:themeColor="background1" w:themeShade="80"/>
                                <w:sz w:val="18"/>
                                <w:szCs w:val="18"/>
                                <w:rtl/>
                              </w:rPr>
                              <w:t xml:space="preserve"> مضاعف الملكية =</w:t>
                            </w:r>
                          </w:p>
                          <w:p w:rsidR="00DB3D50" w:rsidRPr="00572457" w:rsidRDefault="00DB3D50" w:rsidP="00307238">
                            <w:pPr>
                              <w:spacing w:after="0" w:line="240" w:lineRule="auto"/>
                              <w:rPr>
                                <w:rFonts w:ascii="Tahoma" w:hAnsi="Tahoma" w:cs="Tahoma"/>
                                <w:b/>
                                <w:bCs/>
                                <w:color w:val="808080" w:themeColor="background1" w:themeShade="80"/>
                                <w:sz w:val="18"/>
                                <w:szCs w:val="18"/>
                                <w:rtl/>
                              </w:rPr>
                            </w:pPr>
                          </w:p>
                          <w:p w:rsidR="00DB3D50" w:rsidRPr="00572457" w:rsidRDefault="00DB3D50" w:rsidP="00307238">
                            <w:pPr>
                              <w:spacing w:after="0" w:line="240" w:lineRule="auto"/>
                              <w:rPr>
                                <w:rFonts w:ascii="Tahoma" w:hAnsi="Tahoma" w:cs="Tahoma"/>
                                <w:b/>
                                <w:bCs/>
                                <w:color w:val="808080" w:themeColor="background1" w:themeShade="80"/>
                                <w:sz w:val="18"/>
                                <w:szCs w:val="18"/>
                              </w:rPr>
                            </w:pPr>
                            <w:r w:rsidRPr="00572457">
                              <w:rPr>
                                <w:rFonts w:ascii="Tahoma" w:hAnsi="Tahoma" w:cs="Tahoma" w:hint="cs"/>
                                <w:b/>
                                <w:bCs/>
                                <w:color w:val="808080" w:themeColor="background1" w:themeShade="80"/>
                                <w:sz w:val="18"/>
                                <w:szCs w:val="18"/>
                                <w:rtl/>
                              </w:rPr>
                              <w:t xml:space="preserve">                             = </w:t>
                            </w:r>
                            <w:r w:rsidRPr="00572457">
                              <w:rPr>
                                <w:rFonts w:ascii="Tahoma" w:eastAsiaTheme="minorEastAsia" w:hAnsi="Tahoma" w:cs="Tahoma" w:hint="cs"/>
                                <w:b/>
                                <w:bCs/>
                                <w:color w:val="808080" w:themeColor="background1" w:themeShade="80"/>
                                <w:sz w:val="18"/>
                                <w:szCs w:val="18"/>
                                <w:rtl/>
                              </w:rPr>
                              <w:t xml:space="preserve"> </w:t>
                            </w:r>
                            <m:oMath>
                              <m:r>
                                <m:rPr>
                                  <m:sty m:val="p"/>
                                </m:rPr>
                                <w:rPr>
                                  <w:rFonts w:ascii="Cambria Math" w:hAnsi="Cambria Math" w:cs="Tahoma"/>
                                  <w:color w:val="808080" w:themeColor="background1" w:themeShade="80"/>
                                </w:rPr>
                                <m:t>2.85</m:t>
                              </m:r>
                              <m:r>
                                <m:rPr>
                                  <m:sty m:val="p"/>
                                </m:rPr>
                                <w:rPr>
                                  <w:rFonts w:ascii="Cambria Math" w:eastAsiaTheme="minorEastAsia" w:hAnsi="Cambria Math" w:cs="Tahoma"/>
                                  <w:color w:val="808080" w:themeColor="background1" w:themeShade="80"/>
                                </w:rPr>
                                <m:t>=</m:t>
                              </m:r>
                              <m:f>
                                <m:fPr>
                                  <m:ctrlPr>
                                    <w:rPr>
                                      <w:rFonts w:ascii="Cambria Math" w:hAnsi="Cambria Math" w:cs="Tahoma"/>
                                      <w:color w:val="808080" w:themeColor="background1" w:themeShade="80"/>
                                    </w:rPr>
                                  </m:ctrlPr>
                                </m:fPr>
                                <m:num>
                                  <m:r>
                                    <m:rPr>
                                      <m:sty m:val="p"/>
                                    </m:rPr>
                                    <w:rPr>
                                      <w:rFonts w:ascii="Cambria Math" w:hAnsi="Cambria Math" w:cs="Tahoma"/>
                                      <w:color w:val="808080" w:themeColor="background1" w:themeShade="80"/>
                                    </w:rPr>
                                    <m:t>100,000</m:t>
                                  </m:r>
                                </m:num>
                                <m:den>
                                  <m:r>
                                    <m:rPr>
                                      <m:sty m:val="p"/>
                                    </m:rPr>
                                    <w:rPr>
                                      <w:rFonts w:ascii="Cambria Math" w:hAnsi="Cambria Math" w:cs="Tahoma"/>
                                      <w:color w:val="808080" w:themeColor="background1" w:themeShade="80"/>
                                    </w:rPr>
                                    <m:t>35,000</m:t>
                                  </m:r>
                                </m:den>
                              </m:f>
                            </m:oMath>
                            <w:r w:rsidRPr="00572457">
                              <w:rPr>
                                <w:rFonts w:ascii="Tahoma" w:eastAsiaTheme="minorEastAsia" w:hAnsi="Tahoma" w:cs="Tahoma" w:hint="cs"/>
                                <w:color w:val="808080" w:themeColor="background1" w:themeShade="80"/>
                                <w:rtl/>
                              </w:rPr>
                              <w:t xml:space="preserve"> مرة</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13" type="#_x0000_t202" style="position:absolute;left:0;text-align:left;margin-left:238.3pt;margin-top:.7pt;width:315.15pt;height:319.5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">
                <v:textbox>
                  <w:txbxContent>
                    <w:p w:rsidR="00DB3D50" w:rsidRPr="00572457" w:rsidRDefault="00DB3D50" w:rsidP="00C108B1">
                      <w:pPr>
                        <w:pStyle w:val="ListParagraph"/>
                        <w:numPr>
                          <w:ilvl w:val="0"/>
                          <w:numId w:val="98"/>
                        </w:numPr>
                        <w:spacing w:after="0" w:line="240" w:lineRule="auto"/>
                        <w:ind w:left="435" w:hanging="270"/>
                        <w:rPr>
                          <w:rFonts w:ascii="Tahoma" w:hAnsi="Tahoma" w:cs="Tahoma"/>
                          <w:b/>
                          <w:bCs/>
                          <w:color w:val="808080" w:themeColor="background1" w:themeShade="80"/>
                          <w:sz w:val="18"/>
                          <w:szCs w:val="18"/>
                        </w:rPr>
                      </w:pPr>
                      <w:r w:rsidRPr="00572457">
                        <w:rPr>
                          <w:rFonts w:ascii="Tahoma" w:hAnsi="Tahoma" w:cs="Tahoma" w:hint="cs"/>
                          <w:b/>
                          <w:bCs/>
                          <w:color w:val="808080" w:themeColor="background1" w:themeShade="80"/>
                          <w:sz w:val="18"/>
                          <w:szCs w:val="18"/>
                          <w:rtl/>
                        </w:rPr>
                        <w:t xml:space="preserve">نسبة الالتزامات للأصول = </w:t>
                      </w:r>
                    </w:p>
                    <w:p w:rsidR="00DB3D50" w:rsidRPr="00572457" w:rsidRDefault="00DB3D50" w:rsidP="00307238">
                      <w:pPr>
                        <w:spacing w:after="0" w:line="240" w:lineRule="auto"/>
                        <w:rPr>
                          <w:rFonts w:ascii="Tahoma" w:hAnsi="Tahoma" w:cs="Tahoma"/>
                          <w:color w:val="808080" w:themeColor="background1" w:themeShade="80"/>
                          <w:sz w:val="18"/>
                          <w:szCs w:val="18"/>
                          <w:rtl/>
                        </w:rPr>
                      </w:pPr>
                      <w:r w:rsidRPr="00572457">
                        <w:rPr>
                          <w:rFonts w:ascii="Tahoma" w:hAnsi="Tahoma" w:cs="Tahoma" w:hint="cs"/>
                          <w:color w:val="808080" w:themeColor="background1" w:themeShade="80"/>
                          <w:sz w:val="18"/>
                          <w:szCs w:val="18"/>
                          <w:rtl/>
                        </w:rPr>
                        <w:t xml:space="preserve">                                          </w:t>
                      </w:r>
                    </w:p>
                    <w:p w:rsidR="00DB3D50" w:rsidRPr="00572457" w:rsidRDefault="00DB3D50" w:rsidP="00307238">
                      <w:pPr>
                        <w:spacing w:after="0" w:line="240" w:lineRule="auto"/>
                        <w:rPr>
                          <w:rFonts w:ascii="Tahoma" w:eastAsiaTheme="minorEastAsia" w:hAnsi="Tahoma" w:cs="Tahoma"/>
                          <w:color w:val="808080" w:themeColor="background1" w:themeShade="80"/>
                          <w:rtl/>
                        </w:rPr>
                      </w:pPr>
                      <w:r w:rsidRPr="00572457">
                        <w:rPr>
                          <w:rFonts w:ascii="Tahoma" w:hAnsi="Tahoma" w:cs="Tahoma" w:hint="cs"/>
                          <w:color w:val="808080" w:themeColor="background1" w:themeShade="80"/>
                          <w:sz w:val="18"/>
                          <w:szCs w:val="18"/>
                          <w:rtl/>
                        </w:rPr>
                        <w:t xml:space="preserve">                                                                   = </w:t>
                      </w:r>
                      <m:oMath>
                        <m:r>
                          <m:rPr>
                            <m:sty m:val="p"/>
                          </m:rPr>
                          <w:rPr>
                            <w:rFonts w:ascii="Cambria Math" w:hAnsi="Cambria Math" w:cs="Tahoma"/>
                            <w:color w:val="808080" w:themeColor="background1" w:themeShade="80"/>
                          </w:rPr>
                          <m:t xml:space="preserve">   %65</m:t>
                        </m:r>
                        <m:r>
                          <m:rPr>
                            <m:sty m:val="p"/>
                          </m:rPr>
                          <w:rPr>
                            <w:rFonts w:ascii="Cambria Math" w:eastAsiaTheme="minorEastAsia" w:hAnsi="Cambria Math" w:cs="Tahoma"/>
                            <w:color w:val="808080" w:themeColor="background1" w:themeShade="80"/>
                          </w:rPr>
                          <m:t>=</m:t>
                        </m:r>
                        <m:f>
                          <m:fPr>
                            <m:ctrlPr>
                              <w:rPr>
                                <w:rFonts w:ascii="Cambria Math" w:hAnsi="Cambria Math" w:cs="Tahoma"/>
                                <w:color w:val="808080" w:themeColor="background1" w:themeShade="80"/>
                              </w:rPr>
                            </m:ctrlPr>
                          </m:fPr>
                          <m:num>
                            <m:r>
                              <w:rPr>
                                <w:rFonts w:ascii="Cambria Math" w:hAnsi="Cambria Math" w:cs="Tahoma"/>
                                <w:color w:val="808080" w:themeColor="background1" w:themeShade="80"/>
                              </w:rPr>
                              <m:t>45,000+20,000</m:t>
                            </m:r>
                          </m:num>
                          <m:den>
                            <m:r>
                              <m:rPr>
                                <m:sty m:val="p"/>
                              </m:rPr>
                              <w:rPr>
                                <w:rFonts w:ascii="Cambria Math" w:hAnsi="Cambria Math" w:cs="Tahoma"/>
                                <w:color w:val="808080" w:themeColor="background1" w:themeShade="80"/>
                              </w:rPr>
                              <m:t>100,000</m:t>
                            </m:r>
                          </m:den>
                        </m:f>
                      </m:oMath>
                    </w:p>
                    <w:p w:rsidR="00DB3D50" w:rsidRPr="00572457" w:rsidRDefault="00DB3D50" w:rsidP="00307238">
                      <w:pPr>
                        <w:spacing w:after="0" w:line="240" w:lineRule="auto"/>
                        <w:rPr>
                          <w:rFonts w:ascii="Tahoma" w:hAnsi="Tahoma" w:cs="Tahoma"/>
                          <w:color w:val="808080" w:themeColor="background1" w:themeShade="80"/>
                          <w:sz w:val="18"/>
                          <w:szCs w:val="18"/>
                          <w:rtl/>
                        </w:rPr>
                      </w:pPr>
                    </w:p>
                    <w:p w:rsidR="00DB3D50" w:rsidRPr="00572457" w:rsidRDefault="00DB3D50" w:rsidP="00C108B1">
                      <w:pPr>
                        <w:pStyle w:val="ListParagraph"/>
                        <w:numPr>
                          <w:ilvl w:val="0"/>
                          <w:numId w:val="98"/>
                        </w:numPr>
                        <w:spacing w:after="0" w:line="240" w:lineRule="auto"/>
                        <w:ind w:left="435" w:hanging="270"/>
                        <w:rPr>
                          <w:rFonts w:ascii="Tahoma" w:hAnsi="Tahoma" w:cs="Tahoma"/>
                          <w:b/>
                          <w:bCs/>
                          <w:color w:val="808080" w:themeColor="background1" w:themeShade="80"/>
                          <w:sz w:val="18"/>
                          <w:szCs w:val="18"/>
                        </w:rPr>
                      </w:pPr>
                      <w:r w:rsidRPr="00572457">
                        <w:rPr>
                          <w:rFonts w:ascii="Tahoma" w:hAnsi="Tahoma" w:cs="Tahoma" w:hint="cs"/>
                          <w:b/>
                          <w:bCs/>
                          <w:color w:val="808080" w:themeColor="background1" w:themeShade="80"/>
                          <w:sz w:val="18"/>
                          <w:szCs w:val="18"/>
                          <w:rtl/>
                        </w:rPr>
                        <w:t xml:space="preserve">نسبة الالتزامات للحقوق الملكية= </w:t>
                      </w:r>
                    </w:p>
                    <w:p w:rsidR="00DB3D50" w:rsidRPr="00572457" w:rsidRDefault="00DB3D50" w:rsidP="00307238">
                      <w:pPr>
                        <w:spacing w:after="0" w:line="240" w:lineRule="auto"/>
                        <w:rPr>
                          <w:rFonts w:ascii="Tahoma" w:hAnsi="Tahoma" w:cs="Tahoma"/>
                          <w:color w:val="808080" w:themeColor="background1" w:themeShade="80"/>
                          <w:sz w:val="18"/>
                          <w:szCs w:val="18"/>
                          <w:rtl/>
                        </w:rPr>
                      </w:pPr>
                    </w:p>
                    <w:p w:rsidR="00DB3D50" w:rsidRPr="00572457" w:rsidRDefault="00DB3D50" w:rsidP="00307238">
                      <w:pPr>
                        <w:spacing w:after="0" w:line="240" w:lineRule="auto"/>
                        <w:rPr>
                          <w:rFonts w:ascii="Tahoma" w:eastAsiaTheme="minorEastAsia" w:hAnsi="Tahoma" w:cs="Tahoma"/>
                          <w:color w:val="808080" w:themeColor="background1" w:themeShade="80"/>
                          <w:rtl/>
                        </w:rPr>
                      </w:pPr>
                      <w:r w:rsidRPr="00572457">
                        <w:rPr>
                          <w:rFonts w:ascii="Tahoma" w:hAnsi="Tahoma" w:cs="Tahoma" w:hint="cs"/>
                          <w:color w:val="808080" w:themeColor="background1" w:themeShade="80"/>
                          <w:sz w:val="18"/>
                          <w:szCs w:val="18"/>
                          <w:rtl/>
                        </w:rPr>
                        <w:t xml:space="preserve">                                                                  =</w:t>
                      </w:r>
                      <m:oMath>
                        <m:r>
                          <m:rPr>
                            <m:sty m:val="p"/>
                          </m:rPr>
                          <w:rPr>
                            <w:rFonts w:ascii="Cambria Math" w:hAnsi="Cambria Math" w:cs="Tahoma"/>
                            <w:color w:val="808080" w:themeColor="background1" w:themeShade="80"/>
                            <w:sz w:val="18"/>
                            <w:szCs w:val="18"/>
                          </w:rPr>
                          <m:t>%185.7</m:t>
                        </m:r>
                        <m:r>
                          <m:rPr>
                            <m:sty m:val="p"/>
                          </m:rPr>
                          <w:rPr>
                            <w:rFonts w:ascii="Cambria Math" w:hAnsi="Cambria Math" w:cs="Tahoma"/>
                            <w:color w:val="808080" w:themeColor="background1" w:themeShade="80"/>
                          </w:rPr>
                          <m:t xml:space="preserve"> </m:t>
                        </m:r>
                        <m:r>
                          <m:rPr>
                            <m:sty m:val="p"/>
                          </m:rPr>
                          <w:rPr>
                            <w:rFonts w:ascii="Cambria Math" w:eastAsiaTheme="minorEastAsia" w:hAnsi="Cambria Math" w:cs="Tahoma"/>
                            <w:color w:val="808080" w:themeColor="background1" w:themeShade="80"/>
                          </w:rPr>
                          <m:t>=</m:t>
                        </m:r>
                        <m:f>
                          <m:fPr>
                            <m:ctrlPr>
                              <w:rPr>
                                <w:rFonts w:ascii="Cambria Math" w:hAnsi="Cambria Math" w:cs="Tahoma"/>
                                <w:color w:val="808080" w:themeColor="background1" w:themeShade="80"/>
                              </w:rPr>
                            </m:ctrlPr>
                          </m:fPr>
                          <m:num>
                            <m:r>
                              <w:rPr>
                                <w:rFonts w:ascii="Cambria Math" w:hAnsi="Cambria Math" w:cs="Tahoma"/>
                                <w:color w:val="808080" w:themeColor="background1" w:themeShade="80"/>
                              </w:rPr>
                              <m:t>45,000+20,000</m:t>
                            </m:r>
                          </m:num>
                          <m:den>
                            <m:r>
                              <m:rPr>
                                <m:sty m:val="p"/>
                              </m:rPr>
                              <w:rPr>
                                <w:rFonts w:ascii="Cambria Math" w:hAnsi="Cambria Math" w:cs="Tahoma"/>
                                <w:color w:val="808080" w:themeColor="background1" w:themeShade="80"/>
                              </w:rPr>
                              <m:t>35,000</m:t>
                            </m:r>
                          </m:den>
                        </m:f>
                        <m:r>
                          <m:rPr>
                            <m:sty m:val="p"/>
                          </m:rPr>
                          <w:rPr>
                            <w:rFonts w:ascii="Cambria Math" w:hAnsi="Cambria Math" w:cs="Tahoma"/>
                            <w:color w:val="808080" w:themeColor="background1" w:themeShade="80"/>
                          </w:rPr>
                          <m:t xml:space="preserve"> </m:t>
                        </m:r>
                      </m:oMath>
                    </w:p>
                    <w:p w:rsidR="00DB3D50" w:rsidRPr="00572457" w:rsidRDefault="00DB3D50" w:rsidP="00307238">
                      <w:pPr>
                        <w:spacing w:after="0" w:line="240" w:lineRule="auto"/>
                        <w:rPr>
                          <w:rFonts w:ascii="Tahoma" w:hAnsi="Tahoma" w:cs="Tahoma"/>
                          <w:color w:val="808080" w:themeColor="background1" w:themeShade="80"/>
                          <w:sz w:val="18"/>
                          <w:szCs w:val="18"/>
                          <w:rtl/>
                        </w:rPr>
                      </w:pPr>
                    </w:p>
                    <w:p w:rsidR="00DB3D50" w:rsidRPr="00572457" w:rsidRDefault="00DB3D50" w:rsidP="00C108B1">
                      <w:pPr>
                        <w:pStyle w:val="ListParagraph"/>
                        <w:numPr>
                          <w:ilvl w:val="0"/>
                          <w:numId w:val="98"/>
                        </w:numPr>
                        <w:spacing w:after="0" w:line="240" w:lineRule="auto"/>
                        <w:ind w:left="435" w:hanging="270"/>
                        <w:rPr>
                          <w:rFonts w:ascii="Tahoma" w:hAnsi="Tahoma" w:cs="Tahoma"/>
                          <w:b/>
                          <w:bCs/>
                          <w:color w:val="808080" w:themeColor="background1" w:themeShade="80"/>
                          <w:sz w:val="18"/>
                          <w:szCs w:val="18"/>
                        </w:rPr>
                      </w:pPr>
                      <w:r w:rsidRPr="00572457">
                        <w:rPr>
                          <w:rFonts w:ascii="Tahoma" w:hAnsi="Tahoma" w:cs="Tahoma" w:hint="cs"/>
                          <w:b/>
                          <w:bCs/>
                          <w:color w:val="808080" w:themeColor="background1" w:themeShade="80"/>
                          <w:sz w:val="18"/>
                          <w:szCs w:val="18"/>
                          <w:rtl/>
                        </w:rPr>
                        <w:t xml:space="preserve">نسبة الديون للأصول = </w:t>
                      </w:r>
                    </w:p>
                    <w:p w:rsidR="00DB3D50" w:rsidRPr="00572457" w:rsidRDefault="00DB3D50" w:rsidP="00307238">
                      <w:pPr>
                        <w:spacing w:after="0" w:line="240" w:lineRule="auto"/>
                        <w:rPr>
                          <w:rFonts w:ascii="Tahoma" w:hAnsi="Tahoma" w:cs="Tahoma"/>
                          <w:color w:val="808080" w:themeColor="background1" w:themeShade="80"/>
                          <w:sz w:val="18"/>
                          <w:szCs w:val="18"/>
                          <w:rtl/>
                        </w:rPr>
                      </w:pPr>
                    </w:p>
                    <w:p w:rsidR="00DB3D50" w:rsidRPr="00572457" w:rsidRDefault="00DB3D50" w:rsidP="00307238">
                      <w:pPr>
                        <w:spacing w:after="0" w:line="240" w:lineRule="auto"/>
                        <w:rPr>
                          <w:rFonts w:ascii="Tahoma" w:eastAsiaTheme="minorEastAsia" w:hAnsi="Tahoma" w:cs="Tahoma"/>
                          <w:color w:val="808080" w:themeColor="background1" w:themeShade="80"/>
                          <w:rtl/>
                        </w:rPr>
                      </w:pPr>
                      <w:r w:rsidRPr="00572457">
                        <w:rPr>
                          <w:rFonts w:ascii="Tahoma" w:hAnsi="Tahoma" w:cs="Tahoma" w:hint="cs"/>
                          <w:color w:val="808080" w:themeColor="background1" w:themeShade="80"/>
                          <w:sz w:val="18"/>
                          <w:szCs w:val="18"/>
                          <w:rtl/>
                        </w:rPr>
                        <w:t xml:space="preserve">  </w:t>
                      </w:r>
                      <w:r w:rsidRPr="00572457">
                        <w:rPr>
                          <w:rFonts w:ascii="Tahoma" w:hAnsi="Tahoma" w:cs="Tahoma"/>
                          <w:color w:val="808080" w:themeColor="background1" w:themeShade="80"/>
                          <w:sz w:val="18"/>
                          <w:szCs w:val="18"/>
                        </w:rPr>
                        <w:t xml:space="preserve">                             </w:t>
                      </w:r>
                      <w:r w:rsidRPr="00572457">
                        <w:rPr>
                          <w:rFonts w:ascii="Tahoma" w:hAnsi="Tahoma" w:cs="Tahoma" w:hint="cs"/>
                          <w:color w:val="808080" w:themeColor="background1" w:themeShade="80"/>
                          <w:sz w:val="18"/>
                          <w:szCs w:val="18"/>
                          <w:rtl/>
                        </w:rPr>
                        <w:t xml:space="preserve">                    =</w:t>
                      </w:r>
                      <m:oMath>
                        <m:r>
                          <m:rPr>
                            <m:sty m:val="p"/>
                          </m:rPr>
                          <w:rPr>
                            <w:rFonts w:ascii="Cambria Math" w:hAnsi="Cambria Math" w:cs="Tahoma"/>
                            <w:color w:val="808080" w:themeColor="background1" w:themeShade="80"/>
                          </w:rPr>
                          <m:t xml:space="preserve">  %15</m:t>
                        </m:r>
                        <m:r>
                          <m:rPr>
                            <m:sty m:val="p"/>
                          </m:rPr>
                          <w:rPr>
                            <w:rFonts w:ascii="Cambria Math" w:eastAsiaTheme="minorEastAsia" w:hAnsi="Cambria Math" w:cs="Tahoma"/>
                            <w:color w:val="808080" w:themeColor="background1" w:themeShade="80"/>
                          </w:rPr>
                          <m:t>=</m:t>
                        </m:r>
                        <m:f>
                          <m:fPr>
                            <m:ctrlPr>
                              <w:rPr>
                                <w:rFonts w:ascii="Cambria Math" w:hAnsi="Cambria Math" w:cs="Tahoma"/>
                                <w:color w:val="808080" w:themeColor="background1" w:themeShade="80"/>
                              </w:rPr>
                            </m:ctrlPr>
                          </m:fPr>
                          <m:num>
                            <m:r>
                              <w:rPr>
                                <w:rFonts w:ascii="Cambria Math" w:hAnsi="Cambria Math" w:cs="Tahoma"/>
                                <w:color w:val="808080" w:themeColor="background1" w:themeShade="80"/>
                              </w:rPr>
                              <m:t>10,000+5000</m:t>
                            </m:r>
                          </m:num>
                          <m:den>
                            <m:r>
                              <m:rPr>
                                <m:sty m:val="p"/>
                              </m:rPr>
                              <w:rPr>
                                <w:rFonts w:ascii="Cambria Math" w:hAnsi="Cambria Math" w:cs="Tahoma"/>
                                <w:color w:val="808080" w:themeColor="background1" w:themeShade="80"/>
                              </w:rPr>
                              <m:t>100,000</m:t>
                            </m:r>
                          </m:den>
                        </m:f>
                      </m:oMath>
                    </w:p>
                    <w:p w:rsidR="00DB3D50" w:rsidRPr="00572457" w:rsidRDefault="00DB3D50" w:rsidP="00307238">
                      <w:pPr>
                        <w:spacing w:after="0" w:line="240" w:lineRule="auto"/>
                        <w:rPr>
                          <w:rFonts w:ascii="Tahoma" w:eastAsiaTheme="minorEastAsia" w:hAnsi="Tahoma" w:cs="Tahoma"/>
                          <w:color w:val="808080" w:themeColor="background1" w:themeShade="80"/>
                        </w:rPr>
                      </w:pPr>
                    </w:p>
                    <w:p w:rsidR="00DB3D50" w:rsidRPr="00572457" w:rsidRDefault="00DB3D50" w:rsidP="00C108B1">
                      <w:pPr>
                        <w:pStyle w:val="ListParagraph"/>
                        <w:numPr>
                          <w:ilvl w:val="0"/>
                          <w:numId w:val="98"/>
                        </w:numPr>
                        <w:spacing w:after="0" w:line="240" w:lineRule="auto"/>
                        <w:ind w:left="435" w:hanging="270"/>
                        <w:rPr>
                          <w:rFonts w:ascii="Tahoma" w:hAnsi="Tahoma" w:cs="Tahoma"/>
                          <w:b/>
                          <w:bCs/>
                          <w:color w:val="808080" w:themeColor="background1" w:themeShade="80"/>
                          <w:sz w:val="18"/>
                          <w:szCs w:val="18"/>
                        </w:rPr>
                      </w:pPr>
                      <w:r w:rsidRPr="00572457">
                        <w:rPr>
                          <w:rFonts w:ascii="Tahoma" w:hAnsi="Tahoma" w:cs="Tahoma" w:hint="cs"/>
                          <w:b/>
                          <w:bCs/>
                          <w:color w:val="808080" w:themeColor="background1" w:themeShade="80"/>
                          <w:sz w:val="18"/>
                          <w:szCs w:val="18"/>
                          <w:rtl/>
                        </w:rPr>
                        <w:t xml:space="preserve">نسبة الديون للحقوق الملكية = </w:t>
                      </w:r>
                    </w:p>
                    <w:p w:rsidR="00DB3D50" w:rsidRPr="00572457" w:rsidRDefault="00DB3D50" w:rsidP="00307238">
                      <w:pPr>
                        <w:spacing w:after="0" w:line="240" w:lineRule="auto"/>
                        <w:rPr>
                          <w:rFonts w:ascii="Tahoma" w:hAnsi="Tahoma" w:cs="Tahoma"/>
                          <w:color w:val="808080" w:themeColor="background1" w:themeShade="80"/>
                          <w:sz w:val="18"/>
                          <w:szCs w:val="18"/>
                          <w:rtl/>
                        </w:rPr>
                      </w:pPr>
                    </w:p>
                    <w:p w:rsidR="00DB3D50" w:rsidRPr="00572457" w:rsidRDefault="00DB3D50" w:rsidP="00307238">
                      <w:pPr>
                        <w:spacing w:after="0" w:line="240" w:lineRule="auto"/>
                        <w:rPr>
                          <w:rFonts w:ascii="Tahoma" w:eastAsiaTheme="minorEastAsia" w:hAnsi="Tahoma" w:cs="Tahoma"/>
                          <w:color w:val="808080" w:themeColor="background1" w:themeShade="80"/>
                          <w:rtl/>
                        </w:rPr>
                      </w:pPr>
                      <w:r w:rsidRPr="00572457">
                        <w:rPr>
                          <w:rFonts w:ascii="Tahoma" w:hAnsi="Tahoma" w:cs="Tahoma" w:hint="cs"/>
                          <w:color w:val="808080" w:themeColor="background1" w:themeShade="80"/>
                          <w:sz w:val="18"/>
                          <w:szCs w:val="18"/>
                          <w:rtl/>
                        </w:rPr>
                        <w:t xml:space="preserve">                 </w:t>
                      </w:r>
                      <w:r w:rsidRPr="00572457">
                        <w:rPr>
                          <w:rFonts w:ascii="Tahoma" w:hAnsi="Tahoma" w:cs="Tahoma"/>
                          <w:color w:val="808080" w:themeColor="background1" w:themeShade="80"/>
                          <w:sz w:val="18"/>
                          <w:szCs w:val="18"/>
                        </w:rPr>
                        <w:t xml:space="preserve">                                  </w:t>
                      </w:r>
                      <w:r w:rsidRPr="00572457">
                        <w:rPr>
                          <w:rFonts w:ascii="Tahoma" w:hAnsi="Tahoma" w:cs="Tahoma" w:hint="cs"/>
                          <w:color w:val="808080" w:themeColor="background1" w:themeShade="80"/>
                          <w:sz w:val="18"/>
                          <w:szCs w:val="18"/>
                          <w:rtl/>
                        </w:rPr>
                        <w:t xml:space="preserve"> =</w:t>
                      </w:r>
                      <m:oMath>
                        <m:r>
                          <m:rPr>
                            <m:sty m:val="p"/>
                          </m:rPr>
                          <w:rPr>
                            <w:rFonts w:ascii="Cambria Math" w:hAnsi="Cambria Math" w:cs="Tahoma"/>
                            <w:color w:val="808080" w:themeColor="background1" w:themeShade="80"/>
                          </w:rPr>
                          <m:t>%42.8</m:t>
                        </m:r>
                        <m:r>
                          <m:rPr>
                            <m:sty m:val="p"/>
                          </m:rPr>
                          <w:rPr>
                            <w:rFonts w:ascii="Cambria Math" w:eastAsiaTheme="minorEastAsia" w:hAnsi="Cambria Math" w:cs="Tahoma"/>
                            <w:color w:val="808080" w:themeColor="background1" w:themeShade="80"/>
                          </w:rPr>
                          <m:t>=</m:t>
                        </m:r>
                        <m:f>
                          <m:fPr>
                            <m:ctrlPr>
                              <w:rPr>
                                <w:rFonts w:ascii="Cambria Math" w:hAnsi="Cambria Math" w:cs="Tahoma"/>
                                <w:color w:val="808080" w:themeColor="background1" w:themeShade="80"/>
                              </w:rPr>
                            </m:ctrlPr>
                          </m:fPr>
                          <m:num>
                            <m:r>
                              <w:rPr>
                                <w:rFonts w:ascii="Cambria Math" w:hAnsi="Cambria Math" w:cs="Tahoma"/>
                                <w:color w:val="808080" w:themeColor="background1" w:themeShade="80"/>
                              </w:rPr>
                              <m:t>10,000+5000</m:t>
                            </m:r>
                          </m:num>
                          <m:den>
                            <m:r>
                              <m:rPr>
                                <m:sty m:val="p"/>
                              </m:rPr>
                              <w:rPr>
                                <w:rFonts w:ascii="Cambria Math" w:hAnsi="Cambria Math" w:cs="Tahoma"/>
                                <w:color w:val="808080" w:themeColor="background1" w:themeShade="80"/>
                              </w:rPr>
                              <m:t>35,000</m:t>
                            </m:r>
                          </m:den>
                        </m:f>
                      </m:oMath>
                    </w:p>
                    <w:p w:rsidR="00DB3D50" w:rsidRPr="00572457" w:rsidRDefault="00DB3D50" w:rsidP="00307238">
                      <w:pPr>
                        <w:spacing w:after="0" w:line="240" w:lineRule="auto"/>
                        <w:rPr>
                          <w:rFonts w:ascii="Tahoma" w:eastAsiaTheme="minorEastAsia" w:hAnsi="Tahoma" w:cs="Tahoma"/>
                          <w:color w:val="808080" w:themeColor="background1" w:themeShade="80"/>
                          <w:rtl/>
                        </w:rPr>
                      </w:pPr>
                    </w:p>
                    <w:p w:rsidR="00DB3D50" w:rsidRPr="00572457" w:rsidRDefault="00DB3D50" w:rsidP="00C108B1">
                      <w:pPr>
                        <w:pStyle w:val="ListParagraph"/>
                        <w:numPr>
                          <w:ilvl w:val="0"/>
                          <w:numId w:val="98"/>
                        </w:numPr>
                        <w:spacing w:after="0" w:line="240" w:lineRule="auto"/>
                        <w:ind w:left="435" w:hanging="270"/>
                        <w:rPr>
                          <w:rFonts w:ascii="Tahoma" w:hAnsi="Tahoma" w:cs="Tahoma"/>
                          <w:b/>
                          <w:bCs/>
                          <w:color w:val="808080" w:themeColor="background1" w:themeShade="80"/>
                          <w:sz w:val="18"/>
                          <w:szCs w:val="18"/>
                        </w:rPr>
                      </w:pPr>
                      <w:r w:rsidRPr="00572457">
                        <w:rPr>
                          <w:rFonts w:ascii="Tahoma" w:hAnsi="Tahoma" w:cs="Tahoma" w:hint="cs"/>
                          <w:b/>
                          <w:bCs/>
                          <w:color w:val="808080" w:themeColor="background1" w:themeShade="80"/>
                          <w:sz w:val="18"/>
                          <w:szCs w:val="18"/>
                          <w:rtl/>
                        </w:rPr>
                        <w:t>عدد مرات تغطية الفوائد =</w:t>
                      </w:r>
                    </w:p>
                    <w:p w:rsidR="00DB3D50" w:rsidRPr="00572457" w:rsidRDefault="00DB3D50" w:rsidP="00307238">
                      <w:pPr>
                        <w:spacing w:after="0" w:line="240" w:lineRule="auto"/>
                        <w:rPr>
                          <w:rFonts w:ascii="Tahoma" w:hAnsi="Tahoma" w:cs="Tahoma"/>
                          <w:color w:val="808080" w:themeColor="background1" w:themeShade="80"/>
                          <w:sz w:val="18"/>
                          <w:szCs w:val="18"/>
                        </w:rPr>
                      </w:pPr>
                    </w:p>
                    <w:p w:rsidR="00DB3D50" w:rsidRPr="00572457" w:rsidRDefault="00DB3D50" w:rsidP="00307238">
                      <w:pPr>
                        <w:spacing w:after="0" w:line="240" w:lineRule="auto"/>
                        <w:rPr>
                          <w:rFonts w:ascii="Tahoma" w:eastAsiaTheme="minorEastAsia" w:hAnsi="Tahoma" w:cs="Tahoma"/>
                          <w:color w:val="808080" w:themeColor="background1" w:themeShade="80"/>
                          <w:rtl/>
                        </w:rPr>
                      </w:pPr>
                      <w:r w:rsidRPr="00572457">
                        <w:rPr>
                          <w:rFonts w:ascii="Tahoma" w:hAnsi="Tahoma" w:cs="Tahoma" w:hint="cs"/>
                          <w:color w:val="808080" w:themeColor="background1" w:themeShade="80"/>
                          <w:sz w:val="18"/>
                          <w:szCs w:val="18"/>
                          <w:rtl/>
                        </w:rPr>
                        <w:t xml:space="preserve">                                         = </w:t>
                      </w:r>
                      <m:oMath>
                        <m:r>
                          <m:rPr>
                            <m:sty m:val="p"/>
                          </m:rPr>
                          <w:rPr>
                            <w:rFonts w:ascii="Cambria Math" w:hAnsi="Cambria Math" w:cs="Tahoma"/>
                            <w:color w:val="808080" w:themeColor="background1" w:themeShade="80"/>
                          </w:rPr>
                          <m:t>5</m:t>
                        </m:r>
                        <m:r>
                          <m:rPr>
                            <m:sty m:val="p"/>
                          </m:rPr>
                          <w:rPr>
                            <w:rFonts w:ascii="Cambria Math" w:eastAsiaTheme="minorEastAsia" w:hAnsi="Cambria Math" w:cs="Tahoma"/>
                            <w:color w:val="808080" w:themeColor="background1" w:themeShade="80"/>
                          </w:rPr>
                          <m:t>=</m:t>
                        </m:r>
                        <m:f>
                          <m:fPr>
                            <m:ctrlPr>
                              <w:rPr>
                                <w:rFonts w:ascii="Cambria Math" w:hAnsi="Cambria Math" w:cs="Tahoma"/>
                                <w:color w:val="808080" w:themeColor="background1" w:themeShade="80"/>
                              </w:rPr>
                            </m:ctrlPr>
                          </m:fPr>
                          <m:num>
                            <m:r>
                              <m:rPr>
                                <m:sty m:val="p"/>
                              </m:rPr>
                              <w:rPr>
                                <w:rFonts w:ascii="Cambria Math" w:hAnsi="Cambria Math" w:cs="Tahoma"/>
                                <w:color w:val="808080" w:themeColor="background1" w:themeShade="80"/>
                              </w:rPr>
                              <m:t>50,000</m:t>
                            </m:r>
                          </m:num>
                          <m:den>
                            <m:r>
                              <m:rPr>
                                <m:sty m:val="p"/>
                              </m:rPr>
                              <w:rPr>
                                <w:rFonts w:ascii="Cambria Math" w:hAnsi="Cambria Math" w:cs="Tahoma"/>
                                <w:color w:val="808080" w:themeColor="background1" w:themeShade="80"/>
                              </w:rPr>
                              <m:t>10,000</m:t>
                            </m:r>
                          </m:den>
                        </m:f>
                      </m:oMath>
                      <w:r w:rsidRPr="00572457">
                        <w:rPr>
                          <w:rFonts w:ascii="Tahoma" w:eastAsiaTheme="minorEastAsia" w:hAnsi="Tahoma" w:cs="Tahoma" w:hint="cs"/>
                          <w:color w:val="808080" w:themeColor="background1" w:themeShade="80"/>
                          <w:rtl/>
                        </w:rPr>
                        <w:t xml:space="preserve"> مرات</w:t>
                      </w:r>
                    </w:p>
                    <w:p w:rsidR="00DB3D50" w:rsidRPr="00572457" w:rsidRDefault="00DB3D50" w:rsidP="00307238">
                      <w:pPr>
                        <w:spacing w:after="0" w:line="240" w:lineRule="auto"/>
                        <w:rPr>
                          <w:rFonts w:ascii="Tahoma" w:hAnsi="Tahoma" w:cs="Tahoma"/>
                          <w:color w:val="808080" w:themeColor="background1" w:themeShade="80"/>
                          <w:sz w:val="18"/>
                          <w:szCs w:val="18"/>
                          <w:rtl/>
                        </w:rPr>
                      </w:pPr>
                    </w:p>
                    <w:p w:rsidR="00DB3D50" w:rsidRPr="00572457" w:rsidRDefault="00DB3D50" w:rsidP="00C108B1">
                      <w:pPr>
                        <w:pStyle w:val="ListParagraph"/>
                        <w:numPr>
                          <w:ilvl w:val="0"/>
                          <w:numId w:val="98"/>
                        </w:numPr>
                        <w:spacing w:after="0" w:line="240" w:lineRule="auto"/>
                        <w:ind w:left="390" w:hanging="180"/>
                        <w:rPr>
                          <w:rFonts w:ascii="Tahoma" w:hAnsi="Tahoma" w:cs="Tahoma"/>
                          <w:b/>
                          <w:bCs/>
                          <w:color w:val="808080" w:themeColor="background1" w:themeShade="80"/>
                          <w:sz w:val="18"/>
                          <w:szCs w:val="18"/>
                        </w:rPr>
                      </w:pPr>
                      <w:r w:rsidRPr="00572457">
                        <w:rPr>
                          <w:rFonts w:ascii="Tahoma" w:hAnsi="Tahoma" w:cs="Tahoma" w:hint="cs"/>
                          <w:b/>
                          <w:bCs/>
                          <w:color w:val="808080" w:themeColor="background1" w:themeShade="80"/>
                          <w:sz w:val="18"/>
                          <w:szCs w:val="18"/>
                          <w:rtl/>
                        </w:rPr>
                        <w:t xml:space="preserve"> مضاعف الملكية =</w:t>
                      </w:r>
                    </w:p>
                    <w:p w:rsidR="00DB3D50" w:rsidRPr="00572457" w:rsidRDefault="00DB3D50" w:rsidP="00307238">
                      <w:pPr>
                        <w:spacing w:after="0" w:line="240" w:lineRule="auto"/>
                        <w:rPr>
                          <w:rFonts w:ascii="Tahoma" w:hAnsi="Tahoma" w:cs="Tahoma"/>
                          <w:b/>
                          <w:bCs/>
                          <w:color w:val="808080" w:themeColor="background1" w:themeShade="80"/>
                          <w:sz w:val="18"/>
                          <w:szCs w:val="18"/>
                          <w:rtl/>
                        </w:rPr>
                      </w:pPr>
                    </w:p>
                    <w:p w:rsidR="00DB3D50" w:rsidRPr="00572457" w:rsidRDefault="00DB3D50" w:rsidP="00307238">
                      <w:pPr>
                        <w:spacing w:after="0" w:line="240" w:lineRule="auto"/>
                        <w:rPr>
                          <w:rFonts w:ascii="Tahoma" w:hAnsi="Tahoma" w:cs="Tahoma"/>
                          <w:b/>
                          <w:bCs/>
                          <w:color w:val="808080" w:themeColor="background1" w:themeShade="80"/>
                          <w:sz w:val="18"/>
                          <w:szCs w:val="18"/>
                        </w:rPr>
                      </w:pPr>
                      <w:r w:rsidRPr="00572457">
                        <w:rPr>
                          <w:rFonts w:ascii="Tahoma" w:hAnsi="Tahoma" w:cs="Tahoma" w:hint="cs"/>
                          <w:b/>
                          <w:bCs/>
                          <w:color w:val="808080" w:themeColor="background1" w:themeShade="80"/>
                          <w:sz w:val="18"/>
                          <w:szCs w:val="18"/>
                          <w:rtl/>
                        </w:rPr>
                        <w:t xml:space="preserve">                             = </w:t>
                      </w:r>
                      <w:r w:rsidRPr="00572457">
                        <w:rPr>
                          <w:rFonts w:ascii="Tahoma" w:eastAsiaTheme="minorEastAsia" w:hAnsi="Tahoma" w:cs="Tahoma" w:hint="cs"/>
                          <w:b/>
                          <w:bCs/>
                          <w:color w:val="808080" w:themeColor="background1" w:themeShade="80"/>
                          <w:sz w:val="18"/>
                          <w:szCs w:val="18"/>
                          <w:rtl/>
                        </w:rPr>
                        <w:t xml:space="preserve"> </w:t>
                      </w:r>
                      <m:oMath>
                        <m:r>
                          <m:rPr>
                            <m:sty m:val="p"/>
                          </m:rPr>
                          <w:rPr>
                            <w:rFonts w:ascii="Cambria Math" w:hAnsi="Cambria Math" w:cs="Tahoma"/>
                            <w:color w:val="808080" w:themeColor="background1" w:themeShade="80"/>
                          </w:rPr>
                          <m:t>2.85</m:t>
                        </m:r>
                        <m:r>
                          <m:rPr>
                            <m:sty m:val="p"/>
                          </m:rPr>
                          <w:rPr>
                            <w:rFonts w:ascii="Cambria Math" w:eastAsiaTheme="minorEastAsia" w:hAnsi="Cambria Math" w:cs="Tahoma"/>
                            <w:color w:val="808080" w:themeColor="background1" w:themeShade="80"/>
                          </w:rPr>
                          <m:t>=</m:t>
                        </m:r>
                        <m:f>
                          <m:fPr>
                            <m:ctrlPr>
                              <w:rPr>
                                <w:rFonts w:ascii="Cambria Math" w:hAnsi="Cambria Math" w:cs="Tahoma"/>
                                <w:color w:val="808080" w:themeColor="background1" w:themeShade="80"/>
                              </w:rPr>
                            </m:ctrlPr>
                          </m:fPr>
                          <m:num>
                            <m:r>
                              <m:rPr>
                                <m:sty m:val="p"/>
                              </m:rPr>
                              <w:rPr>
                                <w:rFonts w:ascii="Cambria Math" w:hAnsi="Cambria Math" w:cs="Tahoma"/>
                                <w:color w:val="808080" w:themeColor="background1" w:themeShade="80"/>
                              </w:rPr>
                              <m:t>100,000</m:t>
                            </m:r>
                          </m:num>
                          <m:den>
                            <m:r>
                              <m:rPr>
                                <m:sty m:val="p"/>
                              </m:rPr>
                              <w:rPr>
                                <w:rFonts w:ascii="Cambria Math" w:hAnsi="Cambria Math" w:cs="Tahoma"/>
                                <w:color w:val="808080" w:themeColor="background1" w:themeShade="80"/>
                              </w:rPr>
                              <m:t>35,000</m:t>
                            </m:r>
                          </m:den>
                        </m:f>
                      </m:oMath>
                      <w:r w:rsidRPr="00572457">
                        <w:rPr>
                          <w:rFonts w:ascii="Tahoma" w:eastAsiaTheme="minorEastAsia" w:hAnsi="Tahoma" w:cs="Tahoma" w:hint="cs"/>
                          <w:color w:val="808080" w:themeColor="background1" w:themeShade="80"/>
                          <w:rtl/>
                        </w:rPr>
                        <w:t xml:space="preserve"> مرة</w:t>
                      </w:r>
                    </w:p>
                  </w:txbxContent>
                </v:textbox>
              </v:shape>
            </w:pict>
          </mc:Fallback>
        </mc:AlternateContent>
      </w:r>
      <w:r>
        <w:rPr>
          <w:rFonts w:asciiTheme="minorBidi" w:hAnsiTheme="minorBidi"/>
          <w:b/>
          <w:bCs/>
          <w:noProof/>
          <w:sz w:val="24"/>
          <w:szCs w:val="24"/>
          <w:rtl/>
        </w:rPr>
        <mc:AlternateContent>
          <mc:Choice Requires="wps">
            <w:drawing>
              <wp:anchor distT="0" distB="0" distL="114300" distR="114300" simplePos="0" relativeHeight="251820032" behindDoc="0" locked="0" layoutInCell="1" allowOverlap="1">
                <wp:simplePos x="0" y="0"/>
                <wp:positionH relativeFrom="column">
                  <wp:posOffset>4625975</wp:posOffset>
                </wp:positionH>
                <wp:positionV relativeFrom="paragraph">
                  <wp:posOffset>483235</wp:posOffset>
                </wp:positionV>
                <wp:extent cx="2244090" cy="0"/>
                <wp:effectExtent l="6350" t="12700" r="6985" b="6350"/>
                <wp:wrapNone/>
                <wp:docPr id="193"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4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E2B958" id="AutoShape 156" o:spid="_x0000_s1026" type="#_x0000_t32" style="position:absolute;left:0;text-align:left;margin-left:364.25pt;margin-top:38.05pt;width:176.7pt;height:0;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fnZIQIAAD8EAAAOAAAAZHJzL2Uyb0RvYy54bWysU9uO2jAQfa/Uf7D8Drlso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"/>
            </w:pict>
          </mc:Fallback>
        </mc:AlternateContent>
      </w:r>
      <w:r>
        <w:rPr>
          <w:rFonts w:asciiTheme="minorBidi" w:hAnsiTheme="minorBidi"/>
          <w:b/>
          <w:bCs/>
          <w:noProof/>
          <w:sz w:val="24"/>
          <w:szCs w:val="24"/>
          <w:rtl/>
        </w:rPr>
        <mc:AlternateContent>
          <mc:Choice Requires="wps">
            <w:drawing>
              <wp:anchor distT="0" distB="0" distL="114300" distR="114300" simplePos="0" relativeHeight="251821056" behindDoc="0" locked="0" layoutInCell="1" allowOverlap="1">
                <wp:simplePos x="0" y="0"/>
                <wp:positionH relativeFrom="column">
                  <wp:posOffset>4361180</wp:posOffset>
                </wp:positionH>
                <wp:positionV relativeFrom="paragraph">
                  <wp:posOffset>860425</wp:posOffset>
                </wp:positionV>
                <wp:extent cx="2716530" cy="532765"/>
                <wp:effectExtent l="0" t="0" r="0" b="1270"/>
                <wp:wrapNone/>
                <wp:docPr id="192"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6530" cy="53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D50" w:rsidRPr="00B37880" w:rsidRDefault="00DB3D50" w:rsidP="00307238">
                            <w:pPr>
                              <w:spacing w:after="0" w:line="240" w:lineRule="auto"/>
                              <w:jc w:val="center"/>
                              <w:rPr>
                                <w:rFonts w:ascii="Tahoma" w:hAnsi="Tahoma" w:cs="Tahoma"/>
                                <w:color w:val="595959" w:themeColor="text1" w:themeTint="A6"/>
                                <w:sz w:val="18"/>
                                <w:szCs w:val="18"/>
                                <w:rtl/>
                              </w:rPr>
                            </w:pPr>
                            <w:r w:rsidRPr="00B37880">
                              <w:rPr>
                                <w:rFonts w:ascii="Tahoma" w:hAnsi="Tahoma" w:cs="Tahoma" w:hint="cs"/>
                                <w:color w:val="595959" w:themeColor="text1" w:themeTint="A6"/>
                                <w:sz w:val="18"/>
                                <w:szCs w:val="18"/>
                                <w:rtl/>
                              </w:rPr>
                              <w:t xml:space="preserve">الالتزامات قصيرة الاجل + الالتزامات طويلة الأجل </w:t>
                            </w:r>
                          </w:p>
                          <w:p w:rsidR="00DB3D50" w:rsidRPr="00B37880" w:rsidRDefault="00DB3D50" w:rsidP="00307238">
                            <w:pPr>
                              <w:spacing w:after="0" w:line="240" w:lineRule="auto"/>
                              <w:jc w:val="center"/>
                              <w:rPr>
                                <w:rFonts w:ascii="Tahoma" w:hAnsi="Tahoma" w:cs="Tahoma"/>
                                <w:color w:val="595959" w:themeColor="text1" w:themeTint="A6"/>
                                <w:sz w:val="18"/>
                                <w:szCs w:val="18"/>
                                <w:rtl/>
                              </w:rPr>
                            </w:pPr>
                          </w:p>
                          <w:p w:rsidR="00DB3D50" w:rsidRPr="00B37880" w:rsidRDefault="00DB3D50" w:rsidP="00307238">
                            <w:pPr>
                              <w:spacing w:after="0" w:line="240" w:lineRule="auto"/>
                              <w:jc w:val="center"/>
                              <w:rPr>
                                <w:rFonts w:ascii="Tahoma" w:hAnsi="Tahoma" w:cs="Tahoma"/>
                                <w:color w:val="595959" w:themeColor="text1" w:themeTint="A6"/>
                                <w:sz w:val="18"/>
                                <w:szCs w:val="18"/>
                              </w:rPr>
                            </w:pPr>
                            <w:r w:rsidRPr="00B37880">
                              <w:rPr>
                                <w:rFonts w:ascii="Tahoma" w:hAnsi="Tahoma" w:cs="Tahoma" w:hint="cs"/>
                                <w:color w:val="595959" w:themeColor="text1" w:themeTint="A6"/>
                                <w:sz w:val="18"/>
                                <w:szCs w:val="18"/>
                                <w:rtl/>
                              </w:rPr>
                              <w:t>إجمالي الحقوق الملكية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114" type="#_x0000_t202" style="position:absolute;left:0;text-align:left;margin-left:343.4pt;margin-top:67.75pt;width:213.9pt;height:41.9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" filled="f" stroked="f">
                <v:textbox>
                  <w:txbxContent>
                    <w:p w:rsidR="00DB3D50" w:rsidRPr="00B37880" w:rsidRDefault="00DB3D50" w:rsidP="00307238">
                      <w:pPr>
                        <w:spacing w:after="0" w:line="240" w:lineRule="auto"/>
                        <w:jc w:val="center"/>
                        <w:rPr>
                          <w:rFonts w:ascii="Tahoma" w:hAnsi="Tahoma" w:cs="Tahoma"/>
                          <w:color w:val="595959" w:themeColor="text1" w:themeTint="A6"/>
                          <w:sz w:val="18"/>
                          <w:szCs w:val="18"/>
                          <w:rtl/>
                        </w:rPr>
                      </w:pPr>
                      <w:r w:rsidRPr="00B37880">
                        <w:rPr>
                          <w:rFonts w:ascii="Tahoma" w:hAnsi="Tahoma" w:cs="Tahoma" w:hint="cs"/>
                          <w:color w:val="595959" w:themeColor="text1" w:themeTint="A6"/>
                          <w:sz w:val="18"/>
                          <w:szCs w:val="18"/>
                          <w:rtl/>
                        </w:rPr>
                        <w:t xml:space="preserve">الالتزامات قصيرة الاجل + الالتزامات طويلة الأجل </w:t>
                      </w:r>
                    </w:p>
                    <w:p w:rsidR="00DB3D50" w:rsidRPr="00B37880" w:rsidRDefault="00DB3D50" w:rsidP="00307238">
                      <w:pPr>
                        <w:spacing w:after="0" w:line="240" w:lineRule="auto"/>
                        <w:jc w:val="center"/>
                        <w:rPr>
                          <w:rFonts w:ascii="Tahoma" w:hAnsi="Tahoma" w:cs="Tahoma"/>
                          <w:color w:val="595959" w:themeColor="text1" w:themeTint="A6"/>
                          <w:sz w:val="18"/>
                          <w:szCs w:val="18"/>
                          <w:rtl/>
                        </w:rPr>
                      </w:pPr>
                    </w:p>
                    <w:p w:rsidR="00DB3D50" w:rsidRPr="00B37880" w:rsidRDefault="00DB3D50" w:rsidP="00307238">
                      <w:pPr>
                        <w:spacing w:after="0" w:line="240" w:lineRule="auto"/>
                        <w:jc w:val="center"/>
                        <w:rPr>
                          <w:rFonts w:ascii="Tahoma" w:hAnsi="Tahoma" w:cs="Tahoma"/>
                          <w:color w:val="595959" w:themeColor="text1" w:themeTint="A6"/>
                          <w:sz w:val="18"/>
                          <w:szCs w:val="18"/>
                        </w:rPr>
                      </w:pPr>
                      <w:r w:rsidRPr="00B37880">
                        <w:rPr>
                          <w:rFonts w:ascii="Tahoma" w:hAnsi="Tahoma" w:cs="Tahoma" w:hint="cs"/>
                          <w:color w:val="595959" w:themeColor="text1" w:themeTint="A6"/>
                          <w:sz w:val="18"/>
                          <w:szCs w:val="18"/>
                          <w:rtl/>
                        </w:rPr>
                        <w:t>إجمالي الحقوق الملكية</w:t>
                      </w:r>
                    </w:p>
                  </w:txbxContent>
                </v:textbox>
              </v:shape>
            </w:pict>
          </mc:Fallback>
        </mc:AlternateContent>
      </w:r>
      <w:r>
        <w:rPr>
          <w:rFonts w:asciiTheme="minorBidi" w:hAnsiTheme="minorBidi"/>
          <w:b/>
          <w:bCs/>
          <w:noProof/>
          <w:sz w:val="24"/>
          <w:szCs w:val="24"/>
          <w:rtl/>
        </w:rPr>
        <mc:AlternateContent>
          <mc:Choice Requires="wps">
            <w:drawing>
              <wp:anchor distT="0" distB="0" distL="114300" distR="114300" simplePos="0" relativeHeight="251827200" behindDoc="0" locked="0" layoutInCell="1" allowOverlap="1">
                <wp:simplePos x="0" y="0"/>
                <wp:positionH relativeFrom="column">
                  <wp:posOffset>4610735</wp:posOffset>
                </wp:positionH>
                <wp:positionV relativeFrom="paragraph">
                  <wp:posOffset>1473835</wp:posOffset>
                </wp:positionV>
                <wp:extent cx="2716530" cy="532765"/>
                <wp:effectExtent l="635" t="3175" r="0" b="0"/>
                <wp:wrapNone/>
                <wp:docPr id="191"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6530" cy="53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D50" w:rsidRPr="00C53F48" w:rsidRDefault="00DB3D50" w:rsidP="00307238">
                            <w:pPr>
                              <w:spacing w:after="0" w:line="240" w:lineRule="auto"/>
                              <w:jc w:val="center"/>
                              <w:rPr>
                                <w:rFonts w:ascii="Tahoma" w:hAnsi="Tahoma" w:cs="Tahoma"/>
                                <w:color w:val="595959" w:themeColor="text1" w:themeTint="A6"/>
                                <w:sz w:val="18"/>
                                <w:szCs w:val="18"/>
                                <w:rtl/>
                              </w:rPr>
                            </w:pPr>
                            <w:r w:rsidRPr="00C53F48">
                              <w:rPr>
                                <w:rFonts w:ascii="Tahoma" w:hAnsi="Tahoma" w:cs="Tahoma" w:hint="cs"/>
                                <w:color w:val="595959" w:themeColor="text1" w:themeTint="A6"/>
                                <w:sz w:val="18"/>
                                <w:szCs w:val="18"/>
                                <w:rtl/>
                              </w:rPr>
                              <w:t xml:space="preserve">ديون قصيرة الاجل +ديون طويلة الأجل </w:t>
                            </w:r>
                          </w:p>
                          <w:p w:rsidR="00DB3D50" w:rsidRPr="00C53F48" w:rsidRDefault="00DB3D50" w:rsidP="00307238">
                            <w:pPr>
                              <w:spacing w:after="0" w:line="240" w:lineRule="auto"/>
                              <w:jc w:val="center"/>
                              <w:rPr>
                                <w:rFonts w:ascii="Tahoma" w:hAnsi="Tahoma" w:cs="Tahoma"/>
                                <w:color w:val="595959" w:themeColor="text1" w:themeTint="A6"/>
                                <w:sz w:val="18"/>
                                <w:szCs w:val="18"/>
                                <w:rtl/>
                              </w:rPr>
                            </w:pPr>
                          </w:p>
                          <w:p w:rsidR="00DB3D50" w:rsidRPr="00C53F48" w:rsidRDefault="00DB3D50" w:rsidP="00307238">
                            <w:pPr>
                              <w:spacing w:after="0" w:line="240" w:lineRule="auto"/>
                              <w:jc w:val="center"/>
                              <w:rPr>
                                <w:rFonts w:ascii="Tahoma" w:hAnsi="Tahoma" w:cs="Tahoma"/>
                                <w:color w:val="595959" w:themeColor="text1" w:themeTint="A6"/>
                                <w:sz w:val="18"/>
                                <w:szCs w:val="18"/>
                              </w:rPr>
                            </w:pPr>
                            <w:r w:rsidRPr="00C53F48">
                              <w:rPr>
                                <w:rFonts w:ascii="Tahoma" w:hAnsi="Tahoma" w:cs="Tahoma" w:hint="cs"/>
                                <w:color w:val="595959" w:themeColor="text1" w:themeTint="A6"/>
                                <w:sz w:val="18"/>
                                <w:szCs w:val="18"/>
                                <w:rtl/>
                              </w:rPr>
                              <w:t>إجمالي الاصول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115" type="#_x0000_t202" style="position:absolute;left:0;text-align:left;margin-left:363.05pt;margin-top:116.05pt;width:213.9pt;height:41.9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ar6uwIAAMU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" filled="f" stroked="f">
                <v:textbox>
                  <w:txbxContent>
                    <w:p w:rsidR="00DB3D50" w:rsidRPr="00C53F48" w:rsidRDefault="00DB3D50" w:rsidP="00307238">
                      <w:pPr>
                        <w:spacing w:after="0" w:line="240" w:lineRule="auto"/>
                        <w:jc w:val="center"/>
                        <w:rPr>
                          <w:rFonts w:ascii="Tahoma" w:hAnsi="Tahoma" w:cs="Tahoma"/>
                          <w:color w:val="595959" w:themeColor="text1" w:themeTint="A6"/>
                          <w:sz w:val="18"/>
                          <w:szCs w:val="18"/>
                          <w:rtl/>
                        </w:rPr>
                      </w:pPr>
                      <w:r w:rsidRPr="00C53F48">
                        <w:rPr>
                          <w:rFonts w:ascii="Tahoma" w:hAnsi="Tahoma" w:cs="Tahoma" w:hint="cs"/>
                          <w:color w:val="595959" w:themeColor="text1" w:themeTint="A6"/>
                          <w:sz w:val="18"/>
                          <w:szCs w:val="18"/>
                          <w:rtl/>
                        </w:rPr>
                        <w:t xml:space="preserve">ديون قصيرة الاجل +ديون طويلة الأجل </w:t>
                      </w:r>
                    </w:p>
                    <w:p w:rsidR="00DB3D50" w:rsidRPr="00C53F48" w:rsidRDefault="00DB3D50" w:rsidP="00307238">
                      <w:pPr>
                        <w:spacing w:after="0" w:line="240" w:lineRule="auto"/>
                        <w:jc w:val="center"/>
                        <w:rPr>
                          <w:rFonts w:ascii="Tahoma" w:hAnsi="Tahoma" w:cs="Tahoma"/>
                          <w:color w:val="595959" w:themeColor="text1" w:themeTint="A6"/>
                          <w:sz w:val="18"/>
                          <w:szCs w:val="18"/>
                          <w:rtl/>
                        </w:rPr>
                      </w:pPr>
                    </w:p>
                    <w:p w:rsidR="00DB3D50" w:rsidRPr="00C53F48" w:rsidRDefault="00DB3D50" w:rsidP="00307238">
                      <w:pPr>
                        <w:spacing w:after="0" w:line="240" w:lineRule="auto"/>
                        <w:jc w:val="center"/>
                        <w:rPr>
                          <w:rFonts w:ascii="Tahoma" w:hAnsi="Tahoma" w:cs="Tahoma"/>
                          <w:color w:val="595959" w:themeColor="text1" w:themeTint="A6"/>
                          <w:sz w:val="18"/>
                          <w:szCs w:val="18"/>
                        </w:rPr>
                      </w:pPr>
                      <w:r w:rsidRPr="00C53F48">
                        <w:rPr>
                          <w:rFonts w:ascii="Tahoma" w:hAnsi="Tahoma" w:cs="Tahoma" w:hint="cs"/>
                          <w:color w:val="595959" w:themeColor="text1" w:themeTint="A6"/>
                          <w:sz w:val="18"/>
                          <w:szCs w:val="18"/>
                          <w:rtl/>
                        </w:rPr>
                        <w:t>إجمالي الاصول</w:t>
                      </w:r>
                    </w:p>
                  </w:txbxContent>
                </v:textbox>
              </v:shape>
            </w:pict>
          </mc:Fallback>
        </mc:AlternateContent>
      </w:r>
      <w:r>
        <w:rPr>
          <w:rFonts w:asciiTheme="minorBidi" w:hAnsiTheme="minorBidi"/>
          <w:b/>
          <w:bCs/>
          <w:noProof/>
          <w:sz w:val="24"/>
          <w:szCs w:val="24"/>
          <w:rtl/>
        </w:rPr>
        <mc:AlternateContent>
          <mc:Choice Requires="wps">
            <w:drawing>
              <wp:anchor distT="0" distB="0" distL="114300" distR="114300" simplePos="0" relativeHeight="251829248" behindDoc="0" locked="0" layoutInCell="1" allowOverlap="1">
                <wp:simplePos x="0" y="0"/>
                <wp:positionH relativeFrom="column">
                  <wp:posOffset>4662170</wp:posOffset>
                </wp:positionH>
                <wp:positionV relativeFrom="paragraph">
                  <wp:posOffset>2230755</wp:posOffset>
                </wp:positionV>
                <wp:extent cx="2716530" cy="532765"/>
                <wp:effectExtent l="4445" t="0" r="3175" b="2540"/>
                <wp:wrapNone/>
                <wp:docPr id="190"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6530" cy="53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D50" w:rsidRPr="00C53F48" w:rsidRDefault="00DB3D50" w:rsidP="00307238">
                            <w:pPr>
                              <w:spacing w:after="0" w:line="240" w:lineRule="auto"/>
                              <w:jc w:val="center"/>
                              <w:rPr>
                                <w:rFonts w:ascii="Tahoma" w:hAnsi="Tahoma" w:cs="Tahoma"/>
                                <w:color w:val="595959" w:themeColor="text1" w:themeTint="A6"/>
                                <w:sz w:val="18"/>
                                <w:szCs w:val="18"/>
                                <w:rtl/>
                              </w:rPr>
                            </w:pPr>
                            <w:r w:rsidRPr="00C53F48">
                              <w:rPr>
                                <w:rFonts w:ascii="Tahoma" w:hAnsi="Tahoma" w:cs="Tahoma" w:hint="cs"/>
                                <w:color w:val="595959" w:themeColor="text1" w:themeTint="A6"/>
                                <w:sz w:val="18"/>
                                <w:szCs w:val="18"/>
                                <w:rtl/>
                              </w:rPr>
                              <w:t xml:space="preserve">ديون قصيرة الاجل +ديون طويلة الأجل </w:t>
                            </w:r>
                          </w:p>
                          <w:p w:rsidR="00DB3D50" w:rsidRPr="00C53F48" w:rsidRDefault="00DB3D50" w:rsidP="00307238">
                            <w:pPr>
                              <w:spacing w:after="0" w:line="240" w:lineRule="auto"/>
                              <w:jc w:val="center"/>
                              <w:rPr>
                                <w:rFonts w:ascii="Tahoma" w:hAnsi="Tahoma" w:cs="Tahoma"/>
                                <w:color w:val="595959" w:themeColor="text1" w:themeTint="A6"/>
                                <w:sz w:val="18"/>
                                <w:szCs w:val="18"/>
                                <w:rtl/>
                              </w:rPr>
                            </w:pPr>
                          </w:p>
                          <w:p w:rsidR="00DB3D50" w:rsidRPr="00C53F48" w:rsidRDefault="00DB3D50" w:rsidP="00307238">
                            <w:pPr>
                              <w:spacing w:after="0" w:line="240" w:lineRule="auto"/>
                              <w:jc w:val="center"/>
                              <w:rPr>
                                <w:rFonts w:ascii="Tahoma" w:hAnsi="Tahoma" w:cs="Tahoma"/>
                                <w:color w:val="595959" w:themeColor="text1" w:themeTint="A6"/>
                                <w:sz w:val="18"/>
                                <w:szCs w:val="18"/>
                              </w:rPr>
                            </w:pPr>
                            <w:r w:rsidRPr="00C53F48">
                              <w:rPr>
                                <w:rFonts w:ascii="Tahoma" w:hAnsi="Tahoma" w:cs="Tahoma" w:hint="cs"/>
                                <w:color w:val="595959" w:themeColor="text1" w:themeTint="A6"/>
                                <w:sz w:val="18"/>
                                <w:szCs w:val="18"/>
                                <w:rtl/>
                              </w:rPr>
                              <w:t>إجمالي الحقوق الملكية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116" type="#_x0000_t202" style="position:absolute;left:0;text-align:left;margin-left:367.1pt;margin-top:175.65pt;width:213.9pt;height:41.9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sazuwIAAMU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" filled="f" stroked="f">
                <v:textbox>
                  <w:txbxContent>
                    <w:p w:rsidR="00DB3D50" w:rsidRPr="00C53F48" w:rsidRDefault="00DB3D50" w:rsidP="00307238">
                      <w:pPr>
                        <w:spacing w:after="0" w:line="240" w:lineRule="auto"/>
                        <w:jc w:val="center"/>
                        <w:rPr>
                          <w:rFonts w:ascii="Tahoma" w:hAnsi="Tahoma" w:cs="Tahoma"/>
                          <w:color w:val="595959" w:themeColor="text1" w:themeTint="A6"/>
                          <w:sz w:val="18"/>
                          <w:szCs w:val="18"/>
                          <w:rtl/>
                        </w:rPr>
                      </w:pPr>
                      <w:r w:rsidRPr="00C53F48">
                        <w:rPr>
                          <w:rFonts w:ascii="Tahoma" w:hAnsi="Tahoma" w:cs="Tahoma" w:hint="cs"/>
                          <w:color w:val="595959" w:themeColor="text1" w:themeTint="A6"/>
                          <w:sz w:val="18"/>
                          <w:szCs w:val="18"/>
                          <w:rtl/>
                        </w:rPr>
                        <w:t xml:space="preserve">ديون قصيرة الاجل +ديون طويلة الأجل </w:t>
                      </w:r>
                    </w:p>
                    <w:p w:rsidR="00DB3D50" w:rsidRPr="00C53F48" w:rsidRDefault="00DB3D50" w:rsidP="00307238">
                      <w:pPr>
                        <w:spacing w:after="0" w:line="240" w:lineRule="auto"/>
                        <w:jc w:val="center"/>
                        <w:rPr>
                          <w:rFonts w:ascii="Tahoma" w:hAnsi="Tahoma" w:cs="Tahoma"/>
                          <w:color w:val="595959" w:themeColor="text1" w:themeTint="A6"/>
                          <w:sz w:val="18"/>
                          <w:szCs w:val="18"/>
                          <w:rtl/>
                        </w:rPr>
                      </w:pPr>
                    </w:p>
                    <w:p w:rsidR="00DB3D50" w:rsidRPr="00C53F48" w:rsidRDefault="00DB3D50" w:rsidP="00307238">
                      <w:pPr>
                        <w:spacing w:after="0" w:line="240" w:lineRule="auto"/>
                        <w:jc w:val="center"/>
                        <w:rPr>
                          <w:rFonts w:ascii="Tahoma" w:hAnsi="Tahoma" w:cs="Tahoma"/>
                          <w:color w:val="595959" w:themeColor="text1" w:themeTint="A6"/>
                          <w:sz w:val="18"/>
                          <w:szCs w:val="18"/>
                        </w:rPr>
                      </w:pPr>
                      <w:r w:rsidRPr="00C53F48">
                        <w:rPr>
                          <w:rFonts w:ascii="Tahoma" w:hAnsi="Tahoma" w:cs="Tahoma" w:hint="cs"/>
                          <w:color w:val="595959" w:themeColor="text1" w:themeTint="A6"/>
                          <w:sz w:val="18"/>
                          <w:szCs w:val="18"/>
                          <w:rtl/>
                        </w:rPr>
                        <w:t>إجمالي الحقوق الملكية</w:t>
                      </w:r>
                    </w:p>
                  </w:txbxContent>
                </v:textbox>
              </v:shape>
            </w:pict>
          </mc:Fallback>
        </mc:AlternateContent>
      </w:r>
      <w:r>
        <w:rPr>
          <w:rFonts w:asciiTheme="minorBidi" w:hAnsiTheme="minorBidi"/>
          <w:b/>
          <w:bCs/>
          <w:noProof/>
          <w:sz w:val="24"/>
          <w:szCs w:val="24"/>
          <w:rtl/>
        </w:rPr>
        <mc:AlternateContent>
          <mc:Choice Requires="wps">
            <w:drawing>
              <wp:anchor distT="0" distB="0" distL="114300" distR="114300" simplePos="0" relativeHeight="251834368" behindDoc="0" locked="0" layoutInCell="1" allowOverlap="1">
                <wp:simplePos x="0" y="0"/>
                <wp:positionH relativeFrom="column">
                  <wp:posOffset>-175895</wp:posOffset>
                </wp:positionH>
                <wp:positionV relativeFrom="paragraph">
                  <wp:posOffset>2384425</wp:posOffset>
                </wp:positionV>
                <wp:extent cx="2716530" cy="532765"/>
                <wp:effectExtent l="0" t="0" r="2540" b="1270"/>
                <wp:wrapNone/>
                <wp:docPr id="189"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6530" cy="53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D50" w:rsidRPr="00C53F48" w:rsidRDefault="00DB3D50" w:rsidP="00307238">
                            <w:pPr>
                              <w:spacing w:after="0" w:line="240" w:lineRule="auto"/>
                              <w:jc w:val="center"/>
                              <w:rPr>
                                <w:rFonts w:ascii="Tahoma" w:hAnsi="Tahoma" w:cs="Tahoma"/>
                                <w:color w:val="595959" w:themeColor="text1" w:themeTint="A6"/>
                                <w:sz w:val="18"/>
                                <w:szCs w:val="18"/>
                                <w:rtl/>
                              </w:rPr>
                            </w:pPr>
                            <w:r w:rsidRPr="00C53F48">
                              <w:rPr>
                                <w:rFonts w:ascii="Tahoma" w:hAnsi="Tahoma" w:cs="Tahoma" w:hint="cs"/>
                                <w:color w:val="595959" w:themeColor="text1" w:themeTint="A6"/>
                                <w:sz w:val="18"/>
                                <w:szCs w:val="18"/>
                                <w:rtl/>
                              </w:rPr>
                              <w:t>ديون قصيرة الاجل +ديون طويلة الأجل</w:t>
                            </w:r>
                            <w:r>
                              <w:rPr>
                                <w:rFonts w:ascii="Tahoma" w:hAnsi="Tahoma" w:cs="Tahoma" w:hint="cs"/>
                                <w:color w:val="595959" w:themeColor="text1" w:themeTint="A6"/>
                                <w:sz w:val="18"/>
                                <w:szCs w:val="18"/>
                                <w:rtl/>
                              </w:rPr>
                              <w:t xml:space="preserve"> + سندات</w:t>
                            </w:r>
                            <w:r w:rsidRPr="00C53F48">
                              <w:rPr>
                                <w:rFonts w:ascii="Tahoma" w:hAnsi="Tahoma" w:cs="Tahoma" w:hint="cs"/>
                                <w:color w:val="595959" w:themeColor="text1" w:themeTint="A6"/>
                                <w:sz w:val="18"/>
                                <w:szCs w:val="18"/>
                                <w:rtl/>
                              </w:rPr>
                              <w:t xml:space="preserve"> </w:t>
                            </w:r>
                          </w:p>
                          <w:p w:rsidR="00DB3D50" w:rsidRPr="00C53F48" w:rsidRDefault="00DB3D50" w:rsidP="00307238">
                            <w:pPr>
                              <w:spacing w:after="0" w:line="240" w:lineRule="auto"/>
                              <w:jc w:val="center"/>
                              <w:rPr>
                                <w:rFonts w:ascii="Tahoma" w:hAnsi="Tahoma" w:cs="Tahoma"/>
                                <w:color w:val="595959" w:themeColor="text1" w:themeTint="A6"/>
                                <w:sz w:val="18"/>
                                <w:szCs w:val="18"/>
                                <w:rtl/>
                              </w:rPr>
                            </w:pPr>
                          </w:p>
                          <w:p w:rsidR="00DB3D50" w:rsidRPr="00C53F48" w:rsidRDefault="00DB3D50" w:rsidP="00307238">
                            <w:pPr>
                              <w:spacing w:after="0" w:line="240" w:lineRule="auto"/>
                              <w:jc w:val="center"/>
                              <w:rPr>
                                <w:rFonts w:ascii="Tahoma" w:hAnsi="Tahoma" w:cs="Tahoma"/>
                                <w:color w:val="595959" w:themeColor="text1" w:themeTint="A6"/>
                                <w:sz w:val="18"/>
                                <w:szCs w:val="18"/>
                              </w:rPr>
                            </w:pPr>
                            <w:r w:rsidRPr="00C53F48">
                              <w:rPr>
                                <w:rFonts w:ascii="Tahoma" w:hAnsi="Tahoma" w:cs="Tahoma" w:hint="cs"/>
                                <w:color w:val="595959" w:themeColor="text1" w:themeTint="A6"/>
                                <w:sz w:val="18"/>
                                <w:szCs w:val="18"/>
                                <w:rtl/>
                              </w:rPr>
                              <w:t>إجمالي ال</w:t>
                            </w:r>
                            <w:r>
                              <w:rPr>
                                <w:rFonts w:ascii="Tahoma" w:hAnsi="Tahoma" w:cs="Tahoma" w:hint="cs"/>
                                <w:color w:val="595959" w:themeColor="text1" w:themeTint="A6"/>
                                <w:sz w:val="18"/>
                                <w:szCs w:val="18"/>
                                <w:rtl/>
                              </w:rPr>
                              <w:t>حقوق الملكية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117" type="#_x0000_t202" style="position:absolute;left:0;text-align:left;margin-left:-13.85pt;margin-top:187.75pt;width:213.9pt;height:41.9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" filled="f" stroked="f">
                <v:textbox>
                  <w:txbxContent>
                    <w:p w:rsidR="00DB3D50" w:rsidRPr="00C53F48" w:rsidRDefault="00DB3D50" w:rsidP="00307238">
                      <w:pPr>
                        <w:spacing w:after="0" w:line="240" w:lineRule="auto"/>
                        <w:jc w:val="center"/>
                        <w:rPr>
                          <w:rFonts w:ascii="Tahoma" w:hAnsi="Tahoma" w:cs="Tahoma"/>
                          <w:color w:val="595959" w:themeColor="text1" w:themeTint="A6"/>
                          <w:sz w:val="18"/>
                          <w:szCs w:val="18"/>
                          <w:rtl/>
                        </w:rPr>
                      </w:pPr>
                      <w:r w:rsidRPr="00C53F48">
                        <w:rPr>
                          <w:rFonts w:ascii="Tahoma" w:hAnsi="Tahoma" w:cs="Tahoma" w:hint="cs"/>
                          <w:color w:val="595959" w:themeColor="text1" w:themeTint="A6"/>
                          <w:sz w:val="18"/>
                          <w:szCs w:val="18"/>
                          <w:rtl/>
                        </w:rPr>
                        <w:t>ديون قصيرة الاجل +ديون طويلة الأجل</w:t>
                      </w:r>
                      <w:r>
                        <w:rPr>
                          <w:rFonts w:ascii="Tahoma" w:hAnsi="Tahoma" w:cs="Tahoma" w:hint="cs"/>
                          <w:color w:val="595959" w:themeColor="text1" w:themeTint="A6"/>
                          <w:sz w:val="18"/>
                          <w:szCs w:val="18"/>
                          <w:rtl/>
                        </w:rPr>
                        <w:t xml:space="preserve"> + سندات</w:t>
                      </w:r>
                      <w:r w:rsidRPr="00C53F48">
                        <w:rPr>
                          <w:rFonts w:ascii="Tahoma" w:hAnsi="Tahoma" w:cs="Tahoma" w:hint="cs"/>
                          <w:color w:val="595959" w:themeColor="text1" w:themeTint="A6"/>
                          <w:sz w:val="18"/>
                          <w:szCs w:val="18"/>
                          <w:rtl/>
                        </w:rPr>
                        <w:t xml:space="preserve"> </w:t>
                      </w:r>
                    </w:p>
                    <w:p w:rsidR="00DB3D50" w:rsidRPr="00C53F48" w:rsidRDefault="00DB3D50" w:rsidP="00307238">
                      <w:pPr>
                        <w:spacing w:after="0" w:line="240" w:lineRule="auto"/>
                        <w:jc w:val="center"/>
                        <w:rPr>
                          <w:rFonts w:ascii="Tahoma" w:hAnsi="Tahoma" w:cs="Tahoma"/>
                          <w:color w:val="595959" w:themeColor="text1" w:themeTint="A6"/>
                          <w:sz w:val="18"/>
                          <w:szCs w:val="18"/>
                          <w:rtl/>
                        </w:rPr>
                      </w:pPr>
                    </w:p>
                    <w:p w:rsidR="00DB3D50" w:rsidRPr="00C53F48" w:rsidRDefault="00DB3D50" w:rsidP="00307238">
                      <w:pPr>
                        <w:spacing w:after="0" w:line="240" w:lineRule="auto"/>
                        <w:jc w:val="center"/>
                        <w:rPr>
                          <w:rFonts w:ascii="Tahoma" w:hAnsi="Tahoma" w:cs="Tahoma"/>
                          <w:color w:val="595959" w:themeColor="text1" w:themeTint="A6"/>
                          <w:sz w:val="18"/>
                          <w:szCs w:val="18"/>
                        </w:rPr>
                      </w:pPr>
                      <w:r w:rsidRPr="00C53F48">
                        <w:rPr>
                          <w:rFonts w:ascii="Tahoma" w:hAnsi="Tahoma" w:cs="Tahoma" w:hint="cs"/>
                          <w:color w:val="595959" w:themeColor="text1" w:themeTint="A6"/>
                          <w:sz w:val="18"/>
                          <w:szCs w:val="18"/>
                          <w:rtl/>
                        </w:rPr>
                        <w:t>إجمالي ال</w:t>
                      </w:r>
                      <w:r>
                        <w:rPr>
                          <w:rFonts w:ascii="Tahoma" w:hAnsi="Tahoma" w:cs="Tahoma" w:hint="cs"/>
                          <w:color w:val="595959" w:themeColor="text1" w:themeTint="A6"/>
                          <w:sz w:val="18"/>
                          <w:szCs w:val="18"/>
                          <w:rtl/>
                        </w:rPr>
                        <w:t>حقوق الملكية</w:t>
                      </w:r>
                    </w:p>
                  </w:txbxContent>
                </v:textbox>
              </v:shape>
            </w:pict>
          </mc:Fallback>
        </mc:AlternateContent>
      </w:r>
      <w:r>
        <w:rPr>
          <w:rFonts w:asciiTheme="minorBidi" w:hAnsiTheme="minorBidi"/>
          <w:b/>
          <w:bCs/>
          <w:noProof/>
          <w:sz w:val="24"/>
          <w:szCs w:val="24"/>
          <w:rtl/>
        </w:rPr>
        <mc:AlternateContent>
          <mc:Choice Requires="wps">
            <w:drawing>
              <wp:anchor distT="0" distB="0" distL="114300" distR="114300" simplePos="0" relativeHeight="251830272" behindDoc="0" locked="0" layoutInCell="1" allowOverlap="1">
                <wp:simplePos x="0" y="0"/>
                <wp:positionH relativeFrom="column">
                  <wp:posOffset>5111750</wp:posOffset>
                </wp:positionH>
                <wp:positionV relativeFrom="paragraph">
                  <wp:posOffset>2465070</wp:posOffset>
                </wp:positionV>
                <wp:extent cx="1829435" cy="0"/>
                <wp:effectExtent l="6350" t="13335" r="12065" b="5715"/>
                <wp:wrapNone/>
                <wp:docPr id="188"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3B532B" id="AutoShape 166" o:spid="_x0000_s1026" type="#_x0000_t32" style="position:absolute;left:0;text-align:left;margin-left:402.5pt;margin-top:194.1pt;width:144.05pt;height:0;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4+FIQIAAD8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"/>
            </w:pict>
          </mc:Fallback>
        </mc:AlternateContent>
      </w:r>
      <w:r>
        <w:rPr>
          <w:rFonts w:asciiTheme="minorBidi" w:hAnsiTheme="minorBidi"/>
          <w:b/>
          <w:bCs/>
          <w:noProof/>
          <w:sz w:val="24"/>
          <w:szCs w:val="24"/>
          <w:rtl/>
        </w:rPr>
        <mc:AlternateContent>
          <mc:Choice Requires="wps">
            <w:drawing>
              <wp:anchor distT="0" distB="0" distL="114300" distR="114300" simplePos="0" relativeHeight="251823104" behindDoc="0" locked="0" layoutInCell="1" allowOverlap="1">
                <wp:simplePos x="0" y="0"/>
                <wp:positionH relativeFrom="column">
                  <wp:posOffset>5502275</wp:posOffset>
                </wp:positionH>
                <wp:positionV relativeFrom="paragraph">
                  <wp:posOffset>2932430</wp:posOffset>
                </wp:positionV>
                <wp:extent cx="1380490" cy="532765"/>
                <wp:effectExtent l="0" t="4445" r="3810" b="0"/>
                <wp:wrapNone/>
                <wp:docPr id="187"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53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D50" w:rsidRPr="00B37880" w:rsidRDefault="00DB3D50" w:rsidP="00307238">
                            <w:pPr>
                              <w:spacing w:after="0" w:line="240" w:lineRule="auto"/>
                              <w:jc w:val="center"/>
                              <w:rPr>
                                <w:rFonts w:ascii="Tahoma" w:hAnsi="Tahoma" w:cs="Tahoma"/>
                                <w:color w:val="595959" w:themeColor="text1" w:themeTint="A6"/>
                                <w:sz w:val="18"/>
                                <w:szCs w:val="18"/>
                                <w:rtl/>
                              </w:rPr>
                            </w:pPr>
                            <w:r w:rsidRPr="00B37880">
                              <w:rPr>
                                <w:rFonts w:ascii="Tahoma" w:hAnsi="Tahoma" w:cs="Tahoma" w:hint="cs"/>
                                <w:color w:val="595959" w:themeColor="text1" w:themeTint="A6"/>
                                <w:sz w:val="18"/>
                                <w:szCs w:val="18"/>
                                <w:rtl/>
                              </w:rPr>
                              <w:t xml:space="preserve">الربح قبل الفوائد والضرائب </w:t>
                            </w:r>
                          </w:p>
                          <w:p w:rsidR="00DB3D50" w:rsidRPr="00B37880" w:rsidRDefault="00DB3D50" w:rsidP="00307238">
                            <w:pPr>
                              <w:spacing w:after="0" w:line="240" w:lineRule="auto"/>
                              <w:jc w:val="center"/>
                              <w:rPr>
                                <w:rFonts w:ascii="Tahoma" w:hAnsi="Tahoma" w:cs="Tahoma"/>
                                <w:color w:val="595959" w:themeColor="text1" w:themeTint="A6"/>
                                <w:sz w:val="18"/>
                                <w:szCs w:val="18"/>
                                <w:rtl/>
                              </w:rPr>
                            </w:pPr>
                          </w:p>
                          <w:p w:rsidR="00DB3D50" w:rsidRPr="00B37880" w:rsidRDefault="00DB3D50" w:rsidP="00307238">
                            <w:pPr>
                              <w:spacing w:after="0" w:line="240" w:lineRule="auto"/>
                              <w:jc w:val="center"/>
                              <w:rPr>
                                <w:rFonts w:ascii="Tahoma" w:hAnsi="Tahoma" w:cs="Tahoma"/>
                                <w:color w:val="595959" w:themeColor="text1" w:themeTint="A6"/>
                                <w:sz w:val="18"/>
                                <w:szCs w:val="18"/>
                              </w:rPr>
                            </w:pPr>
                            <w:r w:rsidRPr="00B37880">
                              <w:rPr>
                                <w:rFonts w:ascii="Tahoma" w:hAnsi="Tahoma" w:cs="Tahoma" w:hint="cs"/>
                                <w:color w:val="595959" w:themeColor="text1" w:themeTint="A6"/>
                                <w:sz w:val="18"/>
                                <w:szCs w:val="18"/>
                                <w:rtl/>
                              </w:rPr>
                              <w:t>الفوائد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118" type="#_x0000_t202" style="position:absolute;left:0;text-align:left;margin-left:433.25pt;margin-top:230.9pt;width:108.7pt;height:41.9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lAKug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" filled="f" stroked="f">
                <v:textbox>
                  <w:txbxContent>
                    <w:p w:rsidR="00DB3D50" w:rsidRPr="00B37880" w:rsidRDefault="00DB3D50" w:rsidP="00307238">
                      <w:pPr>
                        <w:spacing w:after="0" w:line="240" w:lineRule="auto"/>
                        <w:jc w:val="center"/>
                        <w:rPr>
                          <w:rFonts w:ascii="Tahoma" w:hAnsi="Tahoma" w:cs="Tahoma"/>
                          <w:color w:val="595959" w:themeColor="text1" w:themeTint="A6"/>
                          <w:sz w:val="18"/>
                          <w:szCs w:val="18"/>
                          <w:rtl/>
                        </w:rPr>
                      </w:pPr>
                      <w:r w:rsidRPr="00B37880">
                        <w:rPr>
                          <w:rFonts w:ascii="Tahoma" w:hAnsi="Tahoma" w:cs="Tahoma" w:hint="cs"/>
                          <w:color w:val="595959" w:themeColor="text1" w:themeTint="A6"/>
                          <w:sz w:val="18"/>
                          <w:szCs w:val="18"/>
                          <w:rtl/>
                        </w:rPr>
                        <w:t xml:space="preserve">الربح قبل الفوائد والضرائب </w:t>
                      </w:r>
                    </w:p>
                    <w:p w:rsidR="00DB3D50" w:rsidRPr="00B37880" w:rsidRDefault="00DB3D50" w:rsidP="00307238">
                      <w:pPr>
                        <w:spacing w:after="0" w:line="240" w:lineRule="auto"/>
                        <w:jc w:val="center"/>
                        <w:rPr>
                          <w:rFonts w:ascii="Tahoma" w:hAnsi="Tahoma" w:cs="Tahoma"/>
                          <w:color w:val="595959" w:themeColor="text1" w:themeTint="A6"/>
                          <w:sz w:val="18"/>
                          <w:szCs w:val="18"/>
                          <w:rtl/>
                        </w:rPr>
                      </w:pPr>
                    </w:p>
                    <w:p w:rsidR="00DB3D50" w:rsidRPr="00B37880" w:rsidRDefault="00DB3D50" w:rsidP="00307238">
                      <w:pPr>
                        <w:spacing w:after="0" w:line="240" w:lineRule="auto"/>
                        <w:jc w:val="center"/>
                        <w:rPr>
                          <w:rFonts w:ascii="Tahoma" w:hAnsi="Tahoma" w:cs="Tahoma"/>
                          <w:color w:val="595959" w:themeColor="text1" w:themeTint="A6"/>
                          <w:sz w:val="18"/>
                          <w:szCs w:val="18"/>
                        </w:rPr>
                      </w:pPr>
                      <w:r w:rsidRPr="00B37880">
                        <w:rPr>
                          <w:rFonts w:ascii="Tahoma" w:hAnsi="Tahoma" w:cs="Tahoma" w:hint="cs"/>
                          <w:color w:val="595959" w:themeColor="text1" w:themeTint="A6"/>
                          <w:sz w:val="18"/>
                          <w:szCs w:val="18"/>
                          <w:rtl/>
                        </w:rPr>
                        <w:t>الفوائد</w:t>
                      </w:r>
                    </w:p>
                  </w:txbxContent>
                </v:textbox>
              </v:shape>
            </w:pict>
          </mc:Fallback>
        </mc:AlternateContent>
      </w:r>
      <w:r>
        <w:rPr>
          <w:rFonts w:asciiTheme="minorBidi" w:hAnsiTheme="minorBidi"/>
          <w:b/>
          <w:bCs/>
          <w:noProof/>
          <w:sz w:val="24"/>
          <w:szCs w:val="24"/>
          <w:rtl/>
        </w:rPr>
        <mc:AlternateContent>
          <mc:Choice Requires="wps">
            <w:drawing>
              <wp:anchor distT="0" distB="0" distL="114300" distR="114300" simplePos="0" relativeHeight="251826176" behindDoc="0" locked="0" layoutInCell="1" allowOverlap="1">
                <wp:simplePos x="0" y="0"/>
                <wp:positionH relativeFrom="column">
                  <wp:posOffset>6021705</wp:posOffset>
                </wp:positionH>
                <wp:positionV relativeFrom="paragraph">
                  <wp:posOffset>3792220</wp:posOffset>
                </wp:positionV>
                <wp:extent cx="767715" cy="0"/>
                <wp:effectExtent l="11430" t="6985" r="11430" b="12065"/>
                <wp:wrapNone/>
                <wp:docPr id="186"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77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EE0380" id="AutoShape 162" o:spid="_x0000_s1026" type="#_x0000_t32" style="position:absolute;left:0;text-align:left;margin-left:474.15pt;margin-top:298.6pt;width:60.45pt;height:0;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"/>
            </w:pict>
          </mc:Fallback>
        </mc:AlternateContent>
      </w:r>
      <w:r>
        <w:rPr>
          <w:rFonts w:asciiTheme="minorBidi" w:hAnsiTheme="minorBidi"/>
          <w:b/>
          <w:bCs/>
          <w:noProof/>
          <w:sz w:val="24"/>
          <w:szCs w:val="24"/>
          <w:rtl/>
        </w:rPr>
        <mc:AlternateContent>
          <mc:Choice Requires="wps">
            <w:drawing>
              <wp:anchor distT="0" distB="0" distL="114300" distR="114300" simplePos="0" relativeHeight="251831296" behindDoc="0" locked="0" layoutInCell="1" allowOverlap="1">
                <wp:simplePos x="0" y="0"/>
                <wp:positionH relativeFrom="column">
                  <wp:posOffset>-364490</wp:posOffset>
                </wp:positionH>
                <wp:positionV relativeFrom="paragraph">
                  <wp:posOffset>8890</wp:posOffset>
                </wp:positionV>
                <wp:extent cx="3324860" cy="3132455"/>
                <wp:effectExtent l="6985" t="5080" r="11430" b="5715"/>
                <wp:wrapNone/>
                <wp:docPr id="185"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3132455"/>
                        </a:xfrm>
                        <a:prstGeom prst="rect">
                          <a:avLst/>
                        </a:prstGeom>
                        <a:solidFill>
                          <a:srgbClr val="FFFFFF"/>
                        </a:solidFill>
                        <a:ln w="9525">
                          <a:solidFill>
                            <a:srgbClr val="000000"/>
                          </a:solidFill>
                          <a:miter lim="800000"/>
                          <a:headEnd/>
                          <a:tailEnd/>
                        </a:ln>
                      </wps:spPr>
                      <wps:txbx>
                        <w:txbxContent>
                          <w:p w:rsidR="00DB3D50" w:rsidRPr="0045259C" w:rsidRDefault="00DB3D50" w:rsidP="00307238">
                            <w:pPr>
                              <w:spacing w:after="0" w:line="240" w:lineRule="auto"/>
                              <w:rPr>
                                <w:rFonts w:ascii="Tahoma" w:hAnsi="Tahoma" w:cs="Tahoma"/>
                                <w:color w:val="F15051"/>
                                <w:sz w:val="18"/>
                                <w:szCs w:val="18"/>
                                <w:rtl/>
                              </w:rPr>
                            </w:pPr>
                            <w:r w:rsidRPr="0045259C">
                              <w:rPr>
                                <w:rFonts w:ascii="Tahoma" w:hAnsi="Tahoma" w:cs="Tahoma"/>
                                <w:color w:val="F15051"/>
                                <w:sz w:val="18"/>
                                <w:szCs w:val="18"/>
                              </w:rPr>
                              <w:t>]</w:t>
                            </w:r>
                            <w:r>
                              <w:rPr>
                                <w:rFonts w:ascii="Tahoma" w:hAnsi="Tahoma" w:cs="Tahoma" w:hint="cs"/>
                                <w:color w:val="F15051"/>
                                <w:sz w:val="18"/>
                                <w:szCs w:val="18"/>
                                <w:rtl/>
                              </w:rPr>
                              <w:t xml:space="preserve"> </w:t>
                            </w:r>
                            <w:r w:rsidRPr="0045259C">
                              <w:rPr>
                                <w:rFonts w:ascii="Tahoma" w:hAnsi="Tahoma" w:cs="Tahoma" w:hint="cs"/>
                                <w:color w:val="F15051"/>
                                <w:sz w:val="18"/>
                                <w:szCs w:val="18"/>
                                <w:rtl/>
                              </w:rPr>
                              <w:t xml:space="preserve">ملاحظة </w:t>
                            </w:r>
                            <w:r w:rsidRPr="0045259C">
                              <w:rPr>
                                <w:rFonts w:ascii="Tahoma" w:hAnsi="Tahoma" w:cs="Tahoma"/>
                                <w:color w:val="F15051"/>
                                <w:sz w:val="18"/>
                                <w:szCs w:val="18"/>
                              </w:rPr>
                              <w:t>[</w:t>
                            </w:r>
                            <w:r>
                              <w:rPr>
                                <w:rFonts w:ascii="Tahoma" w:hAnsi="Tahoma" w:cs="Tahoma" w:hint="cs"/>
                                <w:color w:val="F15051"/>
                                <w:sz w:val="18"/>
                                <w:szCs w:val="18"/>
                                <w:rtl/>
                              </w:rPr>
                              <w:t xml:space="preserve"> </w:t>
                            </w:r>
                            <w:r w:rsidRPr="0045259C">
                              <w:rPr>
                                <w:rFonts w:ascii="Tahoma" w:hAnsi="Tahoma" w:cs="Tahoma" w:hint="cs"/>
                                <w:color w:val="808080" w:themeColor="background1" w:themeShade="80"/>
                                <w:sz w:val="18"/>
                                <w:szCs w:val="18"/>
                                <w:rtl/>
                              </w:rPr>
                              <w:t>الالتزامات قصيرة الأجل + الالتزامات طويلة الاجل = إجمالي الالتزامات</w:t>
                            </w:r>
                            <w:r w:rsidRPr="0045259C">
                              <w:rPr>
                                <w:rFonts w:ascii="Tahoma" w:hAnsi="Tahoma" w:cs="Tahoma" w:hint="cs"/>
                                <w:color w:val="F15051"/>
                                <w:sz w:val="18"/>
                                <w:szCs w:val="18"/>
                                <w:rtl/>
                              </w:rPr>
                              <w:t xml:space="preserve"> </w:t>
                            </w:r>
                          </w:p>
                          <w:p w:rsidR="00DB3D50" w:rsidRPr="00572457" w:rsidRDefault="00DB3D50" w:rsidP="00307238">
                            <w:pPr>
                              <w:spacing w:after="0" w:line="240" w:lineRule="auto"/>
                              <w:rPr>
                                <w:rFonts w:ascii="Tahoma" w:hAnsi="Tahoma" w:cs="Tahoma"/>
                                <w:color w:val="808080" w:themeColor="background1" w:themeShade="80"/>
                                <w:sz w:val="18"/>
                                <w:szCs w:val="18"/>
                                <w:rtl/>
                              </w:rPr>
                            </w:pPr>
                            <w:r w:rsidRPr="00572457">
                              <w:rPr>
                                <w:rFonts w:ascii="Tahoma" w:hAnsi="Tahoma" w:cs="Tahoma" w:hint="cs"/>
                                <w:color w:val="808080" w:themeColor="background1" w:themeShade="80"/>
                                <w:sz w:val="18"/>
                                <w:szCs w:val="18"/>
                                <w:rtl/>
                              </w:rPr>
                              <w:t xml:space="preserve">ديون قصيرة الأجل + ديون طويلة الاجل = إجمالي الديون </w:t>
                            </w:r>
                          </w:p>
                          <w:p w:rsidR="00DB3D50" w:rsidRPr="00572457" w:rsidRDefault="00DB3D50" w:rsidP="00C108B1">
                            <w:pPr>
                              <w:pStyle w:val="ListParagraph"/>
                              <w:numPr>
                                <w:ilvl w:val="0"/>
                                <w:numId w:val="99"/>
                              </w:numPr>
                              <w:spacing w:after="0" w:line="240" w:lineRule="auto"/>
                              <w:ind w:left="225" w:hanging="180"/>
                              <w:rPr>
                                <w:rFonts w:ascii="Tahoma" w:hAnsi="Tahoma" w:cs="Tahoma"/>
                                <w:color w:val="808080" w:themeColor="background1" w:themeShade="80"/>
                                <w:sz w:val="18"/>
                                <w:szCs w:val="18"/>
                              </w:rPr>
                            </w:pPr>
                            <w:r w:rsidRPr="00572457">
                              <w:rPr>
                                <w:rFonts w:ascii="Tahoma" w:hAnsi="Tahoma" w:cs="Tahoma" w:hint="cs"/>
                                <w:color w:val="808080" w:themeColor="background1" w:themeShade="80"/>
                                <w:sz w:val="18"/>
                                <w:szCs w:val="18"/>
                                <w:rtl/>
                              </w:rPr>
                              <w:t>نقطه مهمة في نسبة الديون للأًول وللحقوق الملكية</w:t>
                            </w:r>
                          </w:p>
                          <w:p w:rsidR="00DB3D50" w:rsidRPr="00572457" w:rsidRDefault="00DB3D50" w:rsidP="00307238">
                            <w:pPr>
                              <w:spacing w:after="0" w:line="240" w:lineRule="auto"/>
                              <w:rPr>
                                <w:rFonts w:ascii="Tahoma" w:hAnsi="Tahoma" w:cs="Tahoma"/>
                                <w:color w:val="808080" w:themeColor="background1" w:themeShade="80"/>
                                <w:sz w:val="18"/>
                                <w:szCs w:val="18"/>
                                <w:rtl/>
                              </w:rPr>
                            </w:pPr>
                            <w:r w:rsidRPr="00572457">
                              <w:rPr>
                                <w:rFonts w:ascii="Tahoma" w:hAnsi="Tahoma" w:cs="Tahoma" w:hint="cs"/>
                                <w:color w:val="808080" w:themeColor="background1" w:themeShade="80"/>
                                <w:sz w:val="18"/>
                                <w:szCs w:val="18"/>
                                <w:rtl/>
                              </w:rPr>
                              <w:t>في حال كان موجود سندات في قائمة المركز المالي فإننا نضيفها للديون القصيرة والطويلة يعني نأخذ مثال او افتراض عشان توصل المعلومة بشكل افضل ,</w:t>
                            </w:r>
                          </w:p>
                          <w:p w:rsidR="00DB3D50" w:rsidRPr="00572457" w:rsidRDefault="00DB3D50" w:rsidP="00307238">
                            <w:pPr>
                              <w:spacing w:after="0" w:line="240" w:lineRule="auto"/>
                              <w:ind w:left="45"/>
                              <w:rPr>
                                <w:rFonts w:ascii="Tahoma" w:hAnsi="Tahoma" w:cs="Tahoma"/>
                                <w:color w:val="808080" w:themeColor="background1" w:themeShade="80"/>
                                <w:sz w:val="18"/>
                                <w:szCs w:val="18"/>
                                <w:rtl/>
                              </w:rPr>
                            </w:pPr>
                            <w:r w:rsidRPr="00572457">
                              <w:rPr>
                                <w:rFonts w:ascii="Tahoma" w:hAnsi="Tahoma" w:cs="Tahoma" w:hint="cs"/>
                                <w:color w:val="808080" w:themeColor="background1" w:themeShade="80"/>
                                <w:sz w:val="18"/>
                                <w:szCs w:val="18"/>
                                <w:rtl/>
                              </w:rPr>
                              <w:t xml:space="preserve">لو افترضنا ان عندا سندات قيمتها 15,000 ريال نقوم ونجمعها مع الديون يعني كذا </w:t>
                            </w:r>
                          </w:p>
                          <w:p w:rsidR="00DB3D50" w:rsidRPr="00572457" w:rsidRDefault="00DB3D50" w:rsidP="00C108B1">
                            <w:pPr>
                              <w:pStyle w:val="ListParagraph"/>
                              <w:numPr>
                                <w:ilvl w:val="0"/>
                                <w:numId w:val="100"/>
                              </w:numPr>
                              <w:spacing w:after="0" w:line="240" w:lineRule="auto"/>
                              <w:rPr>
                                <w:rFonts w:ascii="Tahoma" w:hAnsi="Tahoma" w:cs="Tahoma"/>
                                <w:b/>
                                <w:bCs/>
                                <w:color w:val="808080" w:themeColor="background1" w:themeShade="80"/>
                                <w:sz w:val="18"/>
                                <w:szCs w:val="18"/>
                              </w:rPr>
                            </w:pPr>
                            <w:r w:rsidRPr="00572457">
                              <w:rPr>
                                <w:rFonts w:ascii="Tahoma" w:hAnsi="Tahoma" w:cs="Tahoma" w:hint="cs"/>
                                <w:b/>
                                <w:bCs/>
                                <w:color w:val="808080" w:themeColor="background1" w:themeShade="80"/>
                                <w:sz w:val="18"/>
                                <w:szCs w:val="18"/>
                                <w:rtl/>
                              </w:rPr>
                              <w:t xml:space="preserve">نسبة الديون للأصول = </w:t>
                            </w:r>
                          </w:p>
                          <w:p w:rsidR="00DB3D50" w:rsidRPr="00572457" w:rsidRDefault="00DB3D50" w:rsidP="00307238">
                            <w:pPr>
                              <w:spacing w:after="0" w:line="240" w:lineRule="auto"/>
                              <w:rPr>
                                <w:rFonts w:ascii="Tahoma" w:hAnsi="Tahoma" w:cs="Tahoma"/>
                                <w:color w:val="808080" w:themeColor="background1" w:themeShade="80"/>
                                <w:sz w:val="18"/>
                                <w:szCs w:val="18"/>
                                <w:rtl/>
                              </w:rPr>
                            </w:pPr>
                          </w:p>
                          <w:p w:rsidR="00DB3D50" w:rsidRPr="00572457" w:rsidRDefault="00DB3D50" w:rsidP="00307238">
                            <w:pPr>
                              <w:spacing w:after="0" w:line="240" w:lineRule="auto"/>
                              <w:rPr>
                                <w:rFonts w:ascii="Tahoma" w:hAnsi="Tahoma" w:cs="Tahoma"/>
                                <w:color w:val="808080" w:themeColor="background1" w:themeShade="80"/>
                                <w:sz w:val="18"/>
                                <w:szCs w:val="18"/>
                                <w:rtl/>
                              </w:rPr>
                            </w:pPr>
                          </w:p>
                          <w:p w:rsidR="00DB3D50" w:rsidRPr="00572457" w:rsidRDefault="00DB3D50" w:rsidP="00307238">
                            <w:pPr>
                              <w:spacing w:after="0" w:line="240" w:lineRule="auto"/>
                              <w:rPr>
                                <w:rFonts w:ascii="Tahoma" w:hAnsi="Tahoma" w:cs="Tahoma"/>
                                <w:color w:val="808080" w:themeColor="background1" w:themeShade="80"/>
                                <w:sz w:val="18"/>
                                <w:szCs w:val="18"/>
                                <w:rtl/>
                              </w:rPr>
                            </w:pPr>
                          </w:p>
                          <w:p w:rsidR="00DB3D50" w:rsidRPr="00572457" w:rsidRDefault="00DB3D50" w:rsidP="00307238">
                            <w:pPr>
                              <w:spacing w:after="0" w:line="240" w:lineRule="auto"/>
                              <w:rPr>
                                <w:rFonts w:ascii="Tahoma" w:eastAsiaTheme="minorEastAsia" w:hAnsi="Tahoma" w:cs="Tahoma"/>
                                <w:color w:val="808080" w:themeColor="background1" w:themeShade="80"/>
                                <w:rtl/>
                              </w:rPr>
                            </w:pPr>
                            <w:r w:rsidRPr="00572457">
                              <w:rPr>
                                <w:rFonts w:ascii="Tahoma" w:hAnsi="Tahoma" w:cs="Tahoma" w:hint="cs"/>
                                <w:color w:val="808080" w:themeColor="background1" w:themeShade="80"/>
                                <w:sz w:val="18"/>
                                <w:szCs w:val="18"/>
                                <w:rtl/>
                              </w:rPr>
                              <w:t>=</w:t>
                            </w:r>
                            <m:oMath>
                              <m:r>
                                <m:rPr>
                                  <m:sty m:val="p"/>
                                </m:rPr>
                                <w:rPr>
                                  <w:rFonts w:ascii="Cambria Math" w:hAnsi="Cambria Math" w:cs="Tahoma"/>
                                  <w:color w:val="808080" w:themeColor="background1" w:themeShade="80"/>
                                </w:rPr>
                                <m:t xml:space="preserve">  %30</m:t>
                              </m:r>
                              <m:r>
                                <m:rPr>
                                  <m:sty m:val="p"/>
                                </m:rPr>
                                <w:rPr>
                                  <w:rFonts w:ascii="Cambria Math" w:eastAsiaTheme="minorEastAsia" w:hAnsi="Cambria Math" w:cs="Tahoma"/>
                                  <w:color w:val="808080" w:themeColor="background1" w:themeShade="80"/>
                                </w:rPr>
                                <m:t>=</m:t>
                              </m:r>
                              <m:f>
                                <m:fPr>
                                  <m:ctrlPr>
                                    <w:rPr>
                                      <w:rFonts w:ascii="Cambria Math" w:hAnsi="Cambria Math" w:cs="Tahoma"/>
                                      <w:color w:val="808080" w:themeColor="background1" w:themeShade="80"/>
                                    </w:rPr>
                                  </m:ctrlPr>
                                </m:fPr>
                                <m:num>
                                  <m:r>
                                    <w:rPr>
                                      <w:rFonts w:ascii="Cambria Math" w:hAnsi="Cambria Math" w:cs="Tahoma"/>
                                      <w:color w:val="808080" w:themeColor="background1" w:themeShade="80"/>
                                    </w:rPr>
                                    <m:t>15,000+10,000+5000</m:t>
                                  </m:r>
                                </m:num>
                                <m:den>
                                  <m:r>
                                    <m:rPr>
                                      <m:sty m:val="p"/>
                                    </m:rPr>
                                    <w:rPr>
                                      <w:rFonts w:ascii="Cambria Math" w:hAnsi="Cambria Math" w:cs="Tahoma"/>
                                      <w:color w:val="808080" w:themeColor="background1" w:themeShade="80"/>
                                    </w:rPr>
                                    <m:t>100,000</m:t>
                                  </m:r>
                                </m:den>
                              </m:f>
                            </m:oMath>
                          </w:p>
                          <w:p w:rsidR="00DB3D50" w:rsidRPr="00572457" w:rsidRDefault="00DB3D50" w:rsidP="00307238">
                            <w:pPr>
                              <w:spacing w:after="0" w:line="240" w:lineRule="auto"/>
                              <w:rPr>
                                <w:rFonts w:ascii="Tahoma" w:eastAsiaTheme="minorEastAsia" w:hAnsi="Tahoma" w:cs="Tahoma"/>
                                <w:color w:val="808080" w:themeColor="background1" w:themeShade="80"/>
                              </w:rPr>
                            </w:pPr>
                          </w:p>
                          <w:p w:rsidR="00DB3D50" w:rsidRPr="00572457" w:rsidRDefault="00DB3D50" w:rsidP="00C108B1">
                            <w:pPr>
                              <w:pStyle w:val="ListParagraph"/>
                              <w:numPr>
                                <w:ilvl w:val="0"/>
                                <w:numId w:val="100"/>
                              </w:numPr>
                              <w:spacing w:after="0" w:line="240" w:lineRule="auto"/>
                              <w:ind w:left="435" w:hanging="270"/>
                              <w:rPr>
                                <w:rFonts w:ascii="Tahoma" w:hAnsi="Tahoma" w:cs="Tahoma"/>
                                <w:b/>
                                <w:bCs/>
                                <w:color w:val="808080" w:themeColor="background1" w:themeShade="80"/>
                                <w:sz w:val="18"/>
                                <w:szCs w:val="18"/>
                              </w:rPr>
                            </w:pPr>
                            <w:r w:rsidRPr="00572457">
                              <w:rPr>
                                <w:rFonts w:ascii="Tahoma" w:hAnsi="Tahoma" w:cs="Tahoma" w:hint="cs"/>
                                <w:b/>
                                <w:bCs/>
                                <w:color w:val="808080" w:themeColor="background1" w:themeShade="80"/>
                                <w:sz w:val="18"/>
                                <w:szCs w:val="18"/>
                                <w:rtl/>
                              </w:rPr>
                              <w:t xml:space="preserve">نسبة الديون للحقوق الملكية = </w:t>
                            </w:r>
                          </w:p>
                          <w:p w:rsidR="00DB3D50" w:rsidRPr="00572457" w:rsidRDefault="00DB3D50" w:rsidP="00307238">
                            <w:pPr>
                              <w:spacing w:after="0" w:line="240" w:lineRule="auto"/>
                              <w:rPr>
                                <w:rFonts w:ascii="Tahoma" w:hAnsi="Tahoma" w:cs="Tahoma"/>
                                <w:b/>
                                <w:bCs/>
                                <w:color w:val="808080" w:themeColor="background1" w:themeShade="80"/>
                                <w:sz w:val="18"/>
                                <w:szCs w:val="18"/>
                                <w:rtl/>
                              </w:rPr>
                            </w:pPr>
                          </w:p>
                          <w:p w:rsidR="00DB3D50" w:rsidRPr="00572457" w:rsidRDefault="00DB3D50" w:rsidP="00307238">
                            <w:pPr>
                              <w:spacing w:after="0" w:line="240" w:lineRule="auto"/>
                              <w:rPr>
                                <w:rFonts w:ascii="Tahoma" w:hAnsi="Tahoma" w:cs="Tahoma"/>
                                <w:b/>
                                <w:bCs/>
                                <w:color w:val="808080" w:themeColor="background1" w:themeShade="80"/>
                                <w:sz w:val="18"/>
                                <w:szCs w:val="18"/>
                                <w:rtl/>
                              </w:rPr>
                            </w:pPr>
                          </w:p>
                          <w:p w:rsidR="00DB3D50" w:rsidRPr="00572457" w:rsidRDefault="00DB3D50" w:rsidP="00307238">
                            <w:pPr>
                              <w:spacing w:after="0" w:line="240" w:lineRule="auto"/>
                              <w:rPr>
                                <w:rFonts w:ascii="Tahoma" w:hAnsi="Tahoma" w:cs="Tahoma"/>
                                <w:b/>
                                <w:bCs/>
                                <w:color w:val="808080" w:themeColor="background1" w:themeShade="80"/>
                                <w:sz w:val="18"/>
                                <w:szCs w:val="18"/>
                              </w:rPr>
                            </w:pPr>
                          </w:p>
                          <w:p w:rsidR="00DB3D50" w:rsidRPr="00572457" w:rsidRDefault="00DB3D50" w:rsidP="00307238">
                            <w:pPr>
                              <w:spacing w:after="0" w:line="240" w:lineRule="auto"/>
                              <w:rPr>
                                <w:rFonts w:ascii="Tahoma" w:hAnsi="Tahoma" w:cs="Tahoma"/>
                                <w:color w:val="808080" w:themeColor="background1" w:themeShade="80"/>
                                <w:sz w:val="18"/>
                                <w:szCs w:val="18"/>
                              </w:rPr>
                            </w:pPr>
                            <w:r w:rsidRPr="00572457">
                              <w:rPr>
                                <w:rFonts w:ascii="Tahoma" w:hAnsi="Tahoma" w:cs="Tahoma" w:hint="cs"/>
                                <w:color w:val="808080" w:themeColor="background1" w:themeShade="80"/>
                                <w:sz w:val="18"/>
                                <w:szCs w:val="18"/>
                                <w:rtl/>
                              </w:rPr>
                              <w:t>=</w:t>
                            </w:r>
                            <m:oMath>
                              <m:r>
                                <m:rPr>
                                  <m:sty m:val="p"/>
                                </m:rPr>
                                <w:rPr>
                                  <w:rFonts w:ascii="Cambria Math" w:hAnsi="Cambria Math" w:cs="Tahoma"/>
                                  <w:color w:val="808080" w:themeColor="background1" w:themeShade="80"/>
                                </w:rPr>
                                <m:t>%85.7</m:t>
                              </m:r>
                              <m:r>
                                <m:rPr>
                                  <m:sty m:val="p"/>
                                </m:rPr>
                                <w:rPr>
                                  <w:rFonts w:ascii="Cambria Math" w:eastAsiaTheme="minorEastAsia" w:hAnsi="Cambria Math" w:cs="Tahoma"/>
                                  <w:color w:val="808080" w:themeColor="background1" w:themeShade="80"/>
                                </w:rPr>
                                <m:t>=</m:t>
                              </m:r>
                              <m:f>
                                <m:fPr>
                                  <m:ctrlPr>
                                    <w:rPr>
                                      <w:rFonts w:ascii="Cambria Math" w:hAnsi="Cambria Math" w:cs="Tahoma"/>
                                      <w:color w:val="808080" w:themeColor="background1" w:themeShade="80"/>
                                    </w:rPr>
                                  </m:ctrlPr>
                                </m:fPr>
                                <m:num>
                                  <m:r>
                                    <w:rPr>
                                      <w:rFonts w:ascii="Cambria Math" w:hAnsi="Cambria Math" w:cs="Tahoma"/>
                                      <w:color w:val="808080" w:themeColor="background1" w:themeShade="80"/>
                                    </w:rPr>
                                    <m:t>15,000 +10,000+5000</m:t>
                                  </m:r>
                                </m:num>
                                <m:den>
                                  <m:r>
                                    <m:rPr>
                                      <m:sty m:val="p"/>
                                    </m:rPr>
                                    <w:rPr>
                                      <w:rFonts w:ascii="Cambria Math" w:hAnsi="Cambria Math" w:cs="Tahoma"/>
                                      <w:color w:val="808080" w:themeColor="background1" w:themeShade="80"/>
                                    </w:rPr>
                                    <m:t>35,000</m:t>
                                  </m:r>
                                </m:den>
                              </m:f>
                            </m:oMath>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7" o:spid="_x0000_s1119" type="#_x0000_t202" style="position:absolute;left:0;text-align:left;margin-left:-28.7pt;margin-top:.7pt;width:261.8pt;height:246.6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">
                <v:textbox>
                  <w:txbxContent>
                    <w:p w:rsidR="00DB3D50" w:rsidRPr="0045259C" w:rsidRDefault="00DB3D50" w:rsidP="00307238">
                      <w:pPr>
                        <w:spacing w:after="0" w:line="240" w:lineRule="auto"/>
                        <w:rPr>
                          <w:rFonts w:ascii="Tahoma" w:hAnsi="Tahoma" w:cs="Tahoma"/>
                          <w:color w:val="F15051"/>
                          <w:sz w:val="18"/>
                          <w:szCs w:val="18"/>
                          <w:rtl/>
                        </w:rPr>
                      </w:pPr>
                      <w:r w:rsidRPr="0045259C">
                        <w:rPr>
                          <w:rFonts w:ascii="Tahoma" w:hAnsi="Tahoma" w:cs="Tahoma"/>
                          <w:color w:val="F15051"/>
                          <w:sz w:val="18"/>
                          <w:szCs w:val="18"/>
                        </w:rPr>
                        <w:t>]</w:t>
                      </w:r>
                      <w:r>
                        <w:rPr>
                          <w:rFonts w:ascii="Tahoma" w:hAnsi="Tahoma" w:cs="Tahoma" w:hint="cs"/>
                          <w:color w:val="F15051"/>
                          <w:sz w:val="18"/>
                          <w:szCs w:val="18"/>
                          <w:rtl/>
                        </w:rPr>
                        <w:t xml:space="preserve"> </w:t>
                      </w:r>
                      <w:r w:rsidRPr="0045259C">
                        <w:rPr>
                          <w:rFonts w:ascii="Tahoma" w:hAnsi="Tahoma" w:cs="Tahoma" w:hint="cs"/>
                          <w:color w:val="F15051"/>
                          <w:sz w:val="18"/>
                          <w:szCs w:val="18"/>
                          <w:rtl/>
                        </w:rPr>
                        <w:t xml:space="preserve">ملاحظة </w:t>
                      </w:r>
                      <w:r w:rsidRPr="0045259C">
                        <w:rPr>
                          <w:rFonts w:ascii="Tahoma" w:hAnsi="Tahoma" w:cs="Tahoma"/>
                          <w:color w:val="F15051"/>
                          <w:sz w:val="18"/>
                          <w:szCs w:val="18"/>
                        </w:rPr>
                        <w:t>[</w:t>
                      </w:r>
                      <w:r>
                        <w:rPr>
                          <w:rFonts w:ascii="Tahoma" w:hAnsi="Tahoma" w:cs="Tahoma" w:hint="cs"/>
                          <w:color w:val="F15051"/>
                          <w:sz w:val="18"/>
                          <w:szCs w:val="18"/>
                          <w:rtl/>
                        </w:rPr>
                        <w:t xml:space="preserve"> </w:t>
                      </w:r>
                      <w:r w:rsidRPr="0045259C">
                        <w:rPr>
                          <w:rFonts w:ascii="Tahoma" w:hAnsi="Tahoma" w:cs="Tahoma" w:hint="cs"/>
                          <w:color w:val="808080" w:themeColor="background1" w:themeShade="80"/>
                          <w:sz w:val="18"/>
                          <w:szCs w:val="18"/>
                          <w:rtl/>
                        </w:rPr>
                        <w:t>الالتزامات قصيرة الأجل + الالتزامات طويلة الاجل = إجمالي الالتزامات</w:t>
                      </w:r>
                      <w:r w:rsidRPr="0045259C">
                        <w:rPr>
                          <w:rFonts w:ascii="Tahoma" w:hAnsi="Tahoma" w:cs="Tahoma" w:hint="cs"/>
                          <w:color w:val="F15051"/>
                          <w:sz w:val="18"/>
                          <w:szCs w:val="18"/>
                          <w:rtl/>
                        </w:rPr>
                        <w:t xml:space="preserve"> </w:t>
                      </w:r>
                    </w:p>
                    <w:p w:rsidR="00DB3D50" w:rsidRPr="00572457" w:rsidRDefault="00DB3D50" w:rsidP="00307238">
                      <w:pPr>
                        <w:spacing w:after="0" w:line="240" w:lineRule="auto"/>
                        <w:rPr>
                          <w:rFonts w:ascii="Tahoma" w:hAnsi="Tahoma" w:cs="Tahoma"/>
                          <w:color w:val="808080" w:themeColor="background1" w:themeShade="80"/>
                          <w:sz w:val="18"/>
                          <w:szCs w:val="18"/>
                          <w:rtl/>
                        </w:rPr>
                      </w:pPr>
                      <w:r w:rsidRPr="00572457">
                        <w:rPr>
                          <w:rFonts w:ascii="Tahoma" w:hAnsi="Tahoma" w:cs="Tahoma" w:hint="cs"/>
                          <w:color w:val="808080" w:themeColor="background1" w:themeShade="80"/>
                          <w:sz w:val="18"/>
                          <w:szCs w:val="18"/>
                          <w:rtl/>
                        </w:rPr>
                        <w:t xml:space="preserve">ديون قصيرة الأجل + ديون طويلة الاجل = إجمالي الديون </w:t>
                      </w:r>
                    </w:p>
                    <w:p w:rsidR="00DB3D50" w:rsidRPr="00572457" w:rsidRDefault="00DB3D50" w:rsidP="00C108B1">
                      <w:pPr>
                        <w:pStyle w:val="ListParagraph"/>
                        <w:numPr>
                          <w:ilvl w:val="0"/>
                          <w:numId w:val="99"/>
                        </w:numPr>
                        <w:spacing w:after="0" w:line="240" w:lineRule="auto"/>
                        <w:ind w:left="225" w:hanging="180"/>
                        <w:rPr>
                          <w:rFonts w:ascii="Tahoma" w:hAnsi="Tahoma" w:cs="Tahoma"/>
                          <w:color w:val="808080" w:themeColor="background1" w:themeShade="80"/>
                          <w:sz w:val="18"/>
                          <w:szCs w:val="18"/>
                        </w:rPr>
                      </w:pPr>
                      <w:r w:rsidRPr="00572457">
                        <w:rPr>
                          <w:rFonts w:ascii="Tahoma" w:hAnsi="Tahoma" w:cs="Tahoma" w:hint="cs"/>
                          <w:color w:val="808080" w:themeColor="background1" w:themeShade="80"/>
                          <w:sz w:val="18"/>
                          <w:szCs w:val="18"/>
                          <w:rtl/>
                        </w:rPr>
                        <w:t>نقطه مهمة في نسبة الديون للأًول وللحقوق الملكية</w:t>
                      </w:r>
                    </w:p>
                    <w:p w:rsidR="00DB3D50" w:rsidRPr="00572457" w:rsidRDefault="00DB3D50" w:rsidP="00307238">
                      <w:pPr>
                        <w:spacing w:after="0" w:line="240" w:lineRule="auto"/>
                        <w:rPr>
                          <w:rFonts w:ascii="Tahoma" w:hAnsi="Tahoma" w:cs="Tahoma"/>
                          <w:color w:val="808080" w:themeColor="background1" w:themeShade="80"/>
                          <w:sz w:val="18"/>
                          <w:szCs w:val="18"/>
                          <w:rtl/>
                        </w:rPr>
                      </w:pPr>
                      <w:r w:rsidRPr="00572457">
                        <w:rPr>
                          <w:rFonts w:ascii="Tahoma" w:hAnsi="Tahoma" w:cs="Tahoma" w:hint="cs"/>
                          <w:color w:val="808080" w:themeColor="background1" w:themeShade="80"/>
                          <w:sz w:val="18"/>
                          <w:szCs w:val="18"/>
                          <w:rtl/>
                        </w:rPr>
                        <w:t>في حال كان موجود سندات في قائمة المركز المالي فإننا نضيفها للديون القصيرة والطويلة يعني نأخذ مثال او افتراض عشان توصل المعلومة بشكل افضل ,</w:t>
                      </w:r>
                    </w:p>
                    <w:p w:rsidR="00DB3D50" w:rsidRPr="00572457" w:rsidRDefault="00DB3D50" w:rsidP="00307238">
                      <w:pPr>
                        <w:spacing w:after="0" w:line="240" w:lineRule="auto"/>
                        <w:ind w:left="45"/>
                        <w:rPr>
                          <w:rFonts w:ascii="Tahoma" w:hAnsi="Tahoma" w:cs="Tahoma"/>
                          <w:color w:val="808080" w:themeColor="background1" w:themeShade="80"/>
                          <w:sz w:val="18"/>
                          <w:szCs w:val="18"/>
                          <w:rtl/>
                        </w:rPr>
                      </w:pPr>
                      <w:r w:rsidRPr="00572457">
                        <w:rPr>
                          <w:rFonts w:ascii="Tahoma" w:hAnsi="Tahoma" w:cs="Tahoma" w:hint="cs"/>
                          <w:color w:val="808080" w:themeColor="background1" w:themeShade="80"/>
                          <w:sz w:val="18"/>
                          <w:szCs w:val="18"/>
                          <w:rtl/>
                        </w:rPr>
                        <w:t xml:space="preserve">لو افترضنا ان عندا سندات قيمتها 15,000 ريال نقوم ونجمعها مع الديون يعني كذا </w:t>
                      </w:r>
                    </w:p>
                    <w:p w:rsidR="00DB3D50" w:rsidRPr="00572457" w:rsidRDefault="00DB3D50" w:rsidP="00C108B1">
                      <w:pPr>
                        <w:pStyle w:val="ListParagraph"/>
                        <w:numPr>
                          <w:ilvl w:val="0"/>
                          <w:numId w:val="100"/>
                        </w:numPr>
                        <w:spacing w:after="0" w:line="240" w:lineRule="auto"/>
                        <w:rPr>
                          <w:rFonts w:ascii="Tahoma" w:hAnsi="Tahoma" w:cs="Tahoma"/>
                          <w:b/>
                          <w:bCs/>
                          <w:color w:val="808080" w:themeColor="background1" w:themeShade="80"/>
                          <w:sz w:val="18"/>
                          <w:szCs w:val="18"/>
                        </w:rPr>
                      </w:pPr>
                      <w:r w:rsidRPr="00572457">
                        <w:rPr>
                          <w:rFonts w:ascii="Tahoma" w:hAnsi="Tahoma" w:cs="Tahoma" w:hint="cs"/>
                          <w:b/>
                          <w:bCs/>
                          <w:color w:val="808080" w:themeColor="background1" w:themeShade="80"/>
                          <w:sz w:val="18"/>
                          <w:szCs w:val="18"/>
                          <w:rtl/>
                        </w:rPr>
                        <w:t xml:space="preserve">نسبة الديون للأصول = </w:t>
                      </w:r>
                    </w:p>
                    <w:p w:rsidR="00DB3D50" w:rsidRPr="00572457" w:rsidRDefault="00DB3D50" w:rsidP="00307238">
                      <w:pPr>
                        <w:spacing w:after="0" w:line="240" w:lineRule="auto"/>
                        <w:rPr>
                          <w:rFonts w:ascii="Tahoma" w:hAnsi="Tahoma" w:cs="Tahoma"/>
                          <w:color w:val="808080" w:themeColor="background1" w:themeShade="80"/>
                          <w:sz w:val="18"/>
                          <w:szCs w:val="18"/>
                          <w:rtl/>
                        </w:rPr>
                      </w:pPr>
                    </w:p>
                    <w:p w:rsidR="00DB3D50" w:rsidRPr="00572457" w:rsidRDefault="00DB3D50" w:rsidP="00307238">
                      <w:pPr>
                        <w:spacing w:after="0" w:line="240" w:lineRule="auto"/>
                        <w:rPr>
                          <w:rFonts w:ascii="Tahoma" w:hAnsi="Tahoma" w:cs="Tahoma"/>
                          <w:color w:val="808080" w:themeColor="background1" w:themeShade="80"/>
                          <w:sz w:val="18"/>
                          <w:szCs w:val="18"/>
                          <w:rtl/>
                        </w:rPr>
                      </w:pPr>
                    </w:p>
                    <w:p w:rsidR="00DB3D50" w:rsidRPr="00572457" w:rsidRDefault="00DB3D50" w:rsidP="00307238">
                      <w:pPr>
                        <w:spacing w:after="0" w:line="240" w:lineRule="auto"/>
                        <w:rPr>
                          <w:rFonts w:ascii="Tahoma" w:hAnsi="Tahoma" w:cs="Tahoma"/>
                          <w:color w:val="808080" w:themeColor="background1" w:themeShade="80"/>
                          <w:sz w:val="18"/>
                          <w:szCs w:val="18"/>
                          <w:rtl/>
                        </w:rPr>
                      </w:pPr>
                    </w:p>
                    <w:p w:rsidR="00DB3D50" w:rsidRPr="00572457" w:rsidRDefault="00DB3D50" w:rsidP="00307238">
                      <w:pPr>
                        <w:spacing w:after="0" w:line="240" w:lineRule="auto"/>
                        <w:rPr>
                          <w:rFonts w:ascii="Tahoma" w:eastAsiaTheme="minorEastAsia" w:hAnsi="Tahoma" w:cs="Tahoma"/>
                          <w:color w:val="808080" w:themeColor="background1" w:themeShade="80"/>
                          <w:rtl/>
                        </w:rPr>
                      </w:pPr>
                      <w:r w:rsidRPr="00572457">
                        <w:rPr>
                          <w:rFonts w:ascii="Tahoma" w:hAnsi="Tahoma" w:cs="Tahoma" w:hint="cs"/>
                          <w:color w:val="808080" w:themeColor="background1" w:themeShade="80"/>
                          <w:sz w:val="18"/>
                          <w:szCs w:val="18"/>
                          <w:rtl/>
                        </w:rPr>
                        <w:t>=</w:t>
                      </w:r>
                      <m:oMath>
                        <m:r>
                          <m:rPr>
                            <m:sty m:val="p"/>
                          </m:rPr>
                          <w:rPr>
                            <w:rFonts w:ascii="Cambria Math" w:hAnsi="Cambria Math" w:cs="Tahoma"/>
                            <w:color w:val="808080" w:themeColor="background1" w:themeShade="80"/>
                          </w:rPr>
                          <m:t xml:space="preserve">  %30</m:t>
                        </m:r>
                        <m:r>
                          <m:rPr>
                            <m:sty m:val="p"/>
                          </m:rPr>
                          <w:rPr>
                            <w:rFonts w:ascii="Cambria Math" w:eastAsiaTheme="minorEastAsia" w:hAnsi="Cambria Math" w:cs="Tahoma"/>
                            <w:color w:val="808080" w:themeColor="background1" w:themeShade="80"/>
                          </w:rPr>
                          <m:t>=</m:t>
                        </m:r>
                        <m:f>
                          <m:fPr>
                            <m:ctrlPr>
                              <w:rPr>
                                <w:rFonts w:ascii="Cambria Math" w:hAnsi="Cambria Math" w:cs="Tahoma"/>
                                <w:color w:val="808080" w:themeColor="background1" w:themeShade="80"/>
                              </w:rPr>
                            </m:ctrlPr>
                          </m:fPr>
                          <m:num>
                            <m:r>
                              <w:rPr>
                                <w:rFonts w:ascii="Cambria Math" w:hAnsi="Cambria Math" w:cs="Tahoma"/>
                                <w:color w:val="808080" w:themeColor="background1" w:themeShade="80"/>
                              </w:rPr>
                              <m:t>15,000+10,000+5000</m:t>
                            </m:r>
                          </m:num>
                          <m:den>
                            <m:r>
                              <m:rPr>
                                <m:sty m:val="p"/>
                              </m:rPr>
                              <w:rPr>
                                <w:rFonts w:ascii="Cambria Math" w:hAnsi="Cambria Math" w:cs="Tahoma"/>
                                <w:color w:val="808080" w:themeColor="background1" w:themeShade="80"/>
                              </w:rPr>
                              <m:t>100,000</m:t>
                            </m:r>
                          </m:den>
                        </m:f>
                      </m:oMath>
                    </w:p>
                    <w:p w:rsidR="00DB3D50" w:rsidRPr="00572457" w:rsidRDefault="00DB3D50" w:rsidP="00307238">
                      <w:pPr>
                        <w:spacing w:after="0" w:line="240" w:lineRule="auto"/>
                        <w:rPr>
                          <w:rFonts w:ascii="Tahoma" w:eastAsiaTheme="minorEastAsia" w:hAnsi="Tahoma" w:cs="Tahoma"/>
                          <w:color w:val="808080" w:themeColor="background1" w:themeShade="80"/>
                        </w:rPr>
                      </w:pPr>
                    </w:p>
                    <w:p w:rsidR="00DB3D50" w:rsidRPr="00572457" w:rsidRDefault="00DB3D50" w:rsidP="00C108B1">
                      <w:pPr>
                        <w:pStyle w:val="ListParagraph"/>
                        <w:numPr>
                          <w:ilvl w:val="0"/>
                          <w:numId w:val="100"/>
                        </w:numPr>
                        <w:spacing w:after="0" w:line="240" w:lineRule="auto"/>
                        <w:ind w:left="435" w:hanging="270"/>
                        <w:rPr>
                          <w:rFonts w:ascii="Tahoma" w:hAnsi="Tahoma" w:cs="Tahoma"/>
                          <w:b/>
                          <w:bCs/>
                          <w:color w:val="808080" w:themeColor="background1" w:themeShade="80"/>
                          <w:sz w:val="18"/>
                          <w:szCs w:val="18"/>
                        </w:rPr>
                      </w:pPr>
                      <w:r w:rsidRPr="00572457">
                        <w:rPr>
                          <w:rFonts w:ascii="Tahoma" w:hAnsi="Tahoma" w:cs="Tahoma" w:hint="cs"/>
                          <w:b/>
                          <w:bCs/>
                          <w:color w:val="808080" w:themeColor="background1" w:themeShade="80"/>
                          <w:sz w:val="18"/>
                          <w:szCs w:val="18"/>
                          <w:rtl/>
                        </w:rPr>
                        <w:t xml:space="preserve">نسبة الديون للحقوق الملكية = </w:t>
                      </w:r>
                    </w:p>
                    <w:p w:rsidR="00DB3D50" w:rsidRPr="00572457" w:rsidRDefault="00DB3D50" w:rsidP="00307238">
                      <w:pPr>
                        <w:spacing w:after="0" w:line="240" w:lineRule="auto"/>
                        <w:rPr>
                          <w:rFonts w:ascii="Tahoma" w:hAnsi="Tahoma" w:cs="Tahoma"/>
                          <w:b/>
                          <w:bCs/>
                          <w:color w:val="808080" w:themeColor="background1" w:themeShade="80"/>
                          <w:sz w:val="18"/>
                          <w:szCs w:val="18"/>
                          <w:rtl/>
                        </w:rPr>
                      </w:pPr>
                    </w:p>
                    <w:p w:rsidR="00DB3D50" w:rsidRPr="00572457" w:rsidRDefault="00DB3D50" w:rsidP="00307238">
                      <w:pPr>
                        <w:spacing w:after="0" w:line="240" w:lineRule="auto"/>
                        <w:rPr>
                          <w:rFonts w:ascii="Tahoma" w:hAnsi="Tahoma" w:cs="Tahoma"/>
                          <w:b/>
                          <w:bCs/>
                          <w:color w:val="808080" w:themeColor="background1" w:themeShade="80"/>
                          <w:sz w:val="18"/>
                          <w:szCs w:val="18"/>
                          <w:rtl/>
                        </w:rPr>
                      </w:pPr>
                    </w:p>
                    <w:p w:rsidR="00DB3D50" w:rsidRPr="00572457" w:rsidRDefault="00DB3D50" w:rsidP="00307238">
                      <w:pPr>
                        <w:spacing w:after="0" w:line="240" w:lineRule="auto"/>
                        <w:rPr>
                          <w:rFonts w:ascii="Tahoma" w:hAnsi="Tahoma" w:cs="Tahoma"/>
                          <w:b/>
                          <w:bCs/>
                          <w:color w:val="808080" w:themeColor="background1" w:themeShade="80"/>
                          <w:sz w:val="18"/>
                          <w:szCs w:val="18"/>
                        </w:rPr>
                      </w:pPr>
                    </w:p>
                    <w:p w:rsidR="00DB3D50" w:rsidRPr="00572457" w:rsidRDefault="00DB3D50" w:rsidP="00307238">
                      <w:pPr>
                        <w:spacing w:after="0" w:line="240" w:lineRule="auto"/>
                        <w:rPr>
                          <w:rFonts w:ascii="Tahoma" w:hAnsi="Tahoma" w:cs="Tahoma"/>
                          <w:color w:val="808080" w:themeColor="background1" w:themeShade="80"/>
                          <w:sz w:val="18"/>
                          <w:szCs w:val="18"/>
                        </w:rPr>
                      </w:pPr>
                      <w:r w:rsidRPr="00572457">
                        <w:rPr>
                          <w:rFonts w:ascii="Tahoma" w:hAnsi="Tahoma" w:cs="Tahoma" w:hint="cs"/>
                          <w:color w:val="808080" w:themeColor="background1" w:themeShade="80"/>
                          <w:sz w:val="18"/>
                          <w:szCs w:val="18"/>
                          <w:rtl/>
                        </w:rPr>
                        <w:t>=</w:t>
                      </w:r>
                      <m:oMath>
                        <m:r>
                          <m:rPr>
                            <m:sty m:val="p"/>
                          </m:rPr>
                          <w:rPr>
                            <w:rFonts w:ascii="Cambria Math" w:hAnsi="Cambria Math" w:cs="Tahoma"/>
                            <w:color w:val="808080" w:themeColor="background1" w:themeShade="80"/>
                          </w:rPr>
                          <m:t>%85.7</m:t>
                        </m:r>
                        <m:r>
                          <m:rPr>
                            <m:sty m:val="p"/>
                          </m:rPr>
                          <w:rPr>
                            <w:rFonts w:ascii="Cambria Math" w:eastAsiaTheme="minorEastAsia" w:hAnsi="Cambria Math" w:cs="Tahoma"/>
                            <w:color w:val="808080" w:themeColor="background1" w:themeShade="80"/>
                          </w:rPr>
                          <m:t>=</m:t>
                        </m:r>
                        <m:f>
                          <m:fPr>
                            <m:ctrlPr>
                              <w:rPr>
                                <w:rFonts w:ascii="Cambria Math" w:hAnsi="Cambria Math" w:cs="Tahoma"/>
                                <w:color w:val="808080" w:themeColor="background1" w:themeShade="80"/>
                              </w:rPr>
                            </m:ctrlPr>
                          </m:fPr>
                          <m:num>
                            <m:r>
                              <w:rPr>
                                <w:rFonts w:ascii="Cambria Math" w:hAnsi="Cambria Math" w:cs="Tahoma"/>
                                <w:color w:val="808080" w:themeColor="background1" w:themeShade="80"/>
                              </w:rPr>
                              <m:t>15,000 +10,000+5000</m:t>
                            </m:r>
                          </m:num>
                          <m:den>
                            <m:r>
                              <m:rPr>
                                <m:sty m:val="p"/>
                              </m:rPr>
                              <w:rPr>
                                <w:rFonts w:ascii="Cambria Math" w:hAnsi="Cambria Math" w:cs="Tahoma"/>
                                <w:color w:val="808080" w:themeColor="background1" w:themeShade="80"/>
                              </w:rPr>
                              <m:t>35,000</m:t>
                            </m:r>
                          </m:den>
                        </m:f>
                      </m:oMath>
                    </w:p>
                  </w:txbxContent>
                </v:textbox>
              </v:shape>
            </w:pict>
          </mc:Fallback>
        </mc:AlternateContent>
      </w:r>
    </w:p>
    <w:p w:rsidR="00307238" w:rsidRPr="0064352A" w:rsidRDefault="00C519D8" w:rsidP="00307238">
      <w:pPr>
        <w:autoSpaceDE w:val="0"/>
        <w:autoSpaceDN w:val="0"/>
        <w:adjustRightInd w:val="0"/>
        <w:spacing w:after="0" w:line="240" w:lineRule="auto"/>
        <w:rPr>
          <w:rFonts w:asciiTheme="minorBidi" w:hAnsiTheme="minorBidi"/>
          <w:b/>
          <w:bCs/>
          <w:sz w:val="24"/>
          <w:szCs w:val="24"/>
        </w:rPr>
      </w:pPr>
      <w:r>
        <w:rPr>
          <w:rFonts w:asciiTheme="minorBidi" w:hAnsiTheme="minorBidi"/>
          <w:b/>
          <w:bCs/>
          <w:noProof/>
          <w:sz w:val="24"/>
          <w:szCs w:val="24"/>
        </w:rPr>
        <mc:AlternateContent>
          <mc:Choice Requires="wps">
            <w:drawing>
              <wp:anchor distT="0" distB="0" distL="114300" distR="114300" simplePos="0" relativeHeight="251819008" behindDoc="0" locked="0" layoutInCell="1" allowOverlap="1">
                <wp:simplePos x="0" y="0"/>
                <wp:positionH relativeFrom="column">
                  <wp:posOffset>4376420</wp:posOffset>
                </wp:positionH>
                <wp:positionV relativeFrom="paragraph">
                  <wp:posOffset>53340</wp:posOffset>
                </wp:positionV>
                <wp:extent cx="2716530" cy="532765"/>
                <wp:effectExtent l="4445" t="0" r="3175" b="4445"/>
                <wp:wrapNone/>
                <wp:docPr id="184"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6530" cy="53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D50" w:rsidRPr="00B37880" w:rsidRDefault="00DB3D50" w:rsidP="00307238">
                            <w:pPr>
                              <w:spacing w:after="0" w:line="240" w:lineRule="auto"/>
                              <w:jc w:val="center"/>
                              <w:rPr>
                                <w:rFonts w:ascii="Tahoma" w:hAnsi="Tahoma" w:cs="Tahoma"/>
                                <w:color w:val="595959" w:themeColor="text1" w:themeTint="A6"/>
                                <w:sz w:val="18"/>
                                <w:szCs w:val="18"/>
                                <w:rtl/>
                              </w:rPr>
                            </w:pPr>
                            <w:r w:rsidRPr="00B37880">
                              <w:rPr>
                                <w:rFonts w:ascii="Tahoma" w:hAnsi="Tahoma" w:cs="Tahoma" w:hint="cs"/>
                                <w:color w:val="595959" w:themeColor="text1" w:themeTint="A6"/>
                                <w:sz w:val="18"/>
                                <w:szCs w:val="18"/>
                                <w:rtl/>
                              </w:rPr>
                              <w:t xml:space="preserve">الالتزامات قصيرة الاجل + الالتزامات طويلة الأجل </w:t>
                            </w:r>
                          </w:p>
                          <w:p w:rsidR="00DB3D50" w:rsidRPr="00B37880" w:rsidRDefault="00DB3D50" w:rsidP="00307238">
                            <w:pPr>
                              <w:spacing w:after="0" w:line="240" w:lineRule="auto"/>
                              <w:jc w:val="center"/>
                              <w:rPr>
                                <w:rFonts w:ascii="Tahoma" w:hAnsi="Tahoma" w:cs="Tahoma"/>
                                <w:color w:val="595959" w:themeColor="text1" w:themeTint="A6"/>
                                <w:sz w:val="18"/>
                                <w:szCs w:val="18"/>
                                <w:rtl/>
                              </w:rPr>
                            </w:pPr>
                          </w:p>
                          <w:p w:rsidR="00DB3D50" w:rsidRPr="00B37880" w:rsidRDefault="00DB3D50" w:rsidP="00307238">
                            <w:pPr>
                              <w:spacing w:after="0" w:line="240" w:lineRule="auto"/>
                              <w:jc w:val="center"/>
                              <w:rPr>
                                <w:rFonts w:ascii="Tahoma" w:hAnsi="Tahoma" w:cs="Tahoma"/>
                                <w:color w:val="595959" w:themeColor="text1" w:themeTint="A6"/>
                                <w:sz w:val="18"/>
                                <w:szCs w:val="18"/>
                              </w:rPr>
                            </w:pPr>
                            <w:r w:rsidRPr="00B37880">
                              <w:rPr>
                                <w:rFonts w:ascii="Tahoma" w:hAnsi="Tahoma" w:cs="Tahoma" w:hint="cs"/>
                                <w:color w:val="595959" w:themeColor="text1" w:themeTint="A6"/>
                                <w:sz w:val="18"/>
                                <w:szCs w:val="18"/>
                                <w:rtl/>
                              </w:rPr>
                              <w:t>إجمالي الاصول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120" type="#_x0000_t202" style="position:absolute;left:0;text-align:left;margin-left:344.6pt;margin-top:4.2pt;width:213.9pt;height:41.9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" filled="f" stroked="f">
                <v:textbox>
                  <w:txbxContent>
                    <w:p w:rsidR="00DB3D50" w:rsidRPr="00B37880" w:rsidRDefault="00DB3D50" w:rsidP="00307238">
                      <w:pPr>
                        <w:spacing w:after="0" w:line="240" w:lineRule="auto"/>
                        <w:jc w:val="center"/>
                        <w:rPr>
                          <w:rFonts w:ascii="Tahoma" w:hAnsi="Tahoma" w:cs="Tahoma"/>
                          <w:color w:val="595959" w:themeColor="text1" w:themeTint="A6"/>
                          <w:sz w:val="18"/>
                          <w:szCs w:val="18"/>
                          <w:rtl/>
                        </w:rPr>
                      </w:pPr>
                      <w:r w:rsidRPr="00B37880">
                        <w:rPr>
                          <w:rFonts w:ascii="Tahoma" w:hAnsi="Tahoma" w:cs="Tahoma" w:hint="cs"/>
                          <w:color w:val="595959" w:themeColor="text1" w:themeTint="A6"/>
                          <w:sz w:val="18"/>
                          <w:szCs w:val="18"/>
                          <w:rtl/>
                        </w:rPr>
                        <w:t xml:space="preserve">الالتزامات قصيرة الاجل + الالتزامات طويلة الأجل </w:t>
                      </w:r>
                    </w:p>
                    <w:p w:rsidR="00DB3D50" w:rsidRPr="00B37880" w:rsidRDefault="00DB3D50" w:rsidP="00307238">
                      <w:pPr>
                        <w:spacing w:after="0" w:line="240" w:lineRule="auto"/>
                        <w:jc w:val="center"/>
                        <w:rPr>
                          <w:rFonts w:ascii="Tahoma" w:hAnsi="Tahoma" w:cs="Tahoma"/>
                          <w:color w:val="595959" w:themeColor="text1" w:themeTint="A6"/>
                          <w:sz w:val="18"/>
                          <w:szCs w:val="18"/>
                          <w:rtl/>
                        </w:rPr>
                      </w:pPr>
                    </w:p>
                    <w:p w:rsidR="00DB3D50" w:rsidRPr="00B37880" w:rsidRDefault="00DB3D50" w:rsidP="00307238">
                      <w:pPr>
                        <w:spacing w:after="0" w:line="240" w:lineRule="auto"/>
                        <w:jc w:val="center"/>
                        <w:rPr>
                          <w:rFonts w:ascii="Tahoma" w:hAnsi="Tahoma" w:cs="Tahoma"/>
                          <w:color w:val="595959" w:themeColor="text1" w:themeTint="A6"/>
                          <w:sz w:val="18"/>
                          <w:szCs w:val="18"/>
                        </w:rPr>
                      </w:pPr>
                      <w:r w:rsidRPr="00B37880">
                        <w:rPr>
                          <w:rFonts w:ascii="Tahoma" w:hAnsi="Tahoma" w:cs="Tahoma" w:hint="cs"/>
                          <w:color w:val="595959" w:themeColor="text1" w:themeTint="A6"/>
                          <w:sz w:val="18"/>
                          <w:szCs w:val="18"/>
                          <w:rtl/>
                        </w:rPr>
                        <w:t>إجمالي الاصول</w:t>
                      </w:r>
                    </w:p>
                  </w:txbxContent>
                </v:textbox>
              </v:shape>
            </w:pict>
          </mc:Fallback>
        </mc:AlternateContent>
      </w:r>
    </w:p>
    <w:p w:rsidR="00307238" w:rsidRPr="0064352A" w:rsidRDefault="00307238" w:rsidP="00307238">
      <w:pPr>
        <w:autoSpaceDE w:val="0"/>
        <w:autoSpaceDN w:val="0"/>
        <w:adjustRightInd w:val="0"/>
        <w:spacing w:after="0" w:line="240" w:lineRule="auto"/>
        <w:rPr>
          <w:rFonts w:asciiTheme="minorBidi" w:hAnsiTheme="minorBidi" w:hint="cs"/>
          <w:b/>
          <w:bCs/>
          <w:sz w:val="24"/>
          <w:szCs w:val="24"/>
        </w:rPr>
      </w:pPr>
    </w:p>
    <w:p w:rsidR="00307238" w:rsidRPr="0064352A" w:rsidRDefault="00307238" w:rsidP="00307238">
      <w:pPr>
        <w:autoSpaceDE w:val="0"/>
        <w:autoSpaceDN w:val="0"/>
        <w:adjustRightInd w:val="0"/>
        <w:spacing w:after="0" w:line="240" w:lineRule="auto"/>
        <w:rPr>
          <w:rFonts w:asciiTheme="minorBidi" w:hAnsiTheme="minorBidi"/>
          <w:b/>
          <w:bCs/>
          <w:sz w:val="24"/>
          <w:szCs w:val="24"/>
        </w:rPr>
      </w:pPr>
    </w:p>
    <w:p w:rsidR="00307238" w:rsidRPr="0064352A" w:rsidRDefault="00307238" w:rsidP="00307238">
      <w:pPr>
        <w:autoSpaceDE w:val="0"/>
        <w:autoSpaceDN w:val="0"/>
        <w:adjustRightInd w:val="0"/>
        <w:spacing w:after="0" w:line="240" w:lineRule="auto"/>
        <w:rPr>
          <w:rFonts w:asciiTheme="minorBidi" w:hAnsiTheme="minorBidi"/>
          <w:b/>
          <w:bCs/>
          <w:sz w:val="24"/>
          <w:szCs w:val="24"/>
        </w:rPr>
      </w:pPr>
    </w:p>
    <w:p w:rsidR="00307238" w:rsidRPr="0064352A" w:rsidRDefault="00307238" w:rsidP="00307238">
      <w:pPr>
        <w:autoSpaceDE w:val="0"/>
        <w:autoSpaceDN w:val="0"/>
        <w:adjustRightInd w:val="0"/>
        <w:spacing w:after="0" w:line="240" w:lineRule="auto"/>
        <w:rPr>
          <w:rFonts w:asciiTheme="minorBidi" w:hAnsiTheme="minorBidi"/>
          <w:b/>
          <w:bCs/>
          <w:sz w:val="24"/>
          <w:szCs w:val="24"/>
        </w:rPr>
      </w:pPr>
    </w:p>
    <w:p w:rsidR="00307238" w:rsidRPr="0064352A" w:rsidRDefault="00C519D8" w:rsidP="00307238">
      <w:pPr>
        <w:autoSpaceDE w:val="0"/>
        <w:autoSpaceDN w:val="0"/>
        <w:adjustRightInd w:val="0"/>
        <w:spacing w:after="0" w:line="240" w:lineRule="auto"/>
        <w:rPr>
          <w:rFonts w:asciiTheme="minorBidi" w:hAnsiTheme="minorBidi"/>
          <w:b/>
          <w:bCs/>
          <w:sz w:val="24"/>
          <w:szCs w:val="24"/>
        </w:rPr>
      </w:pPr>
      <w:r>
        <w:rPr>
          <w:rFonts w:asciiTheme="minorBidi" w:hAnsiTheme="minorBidi"/>
          <w:b/>
          <w:bCs/>
          <w:noProof/>
          <w:sz w:val="24"/>
          <w:szCs w:val="24"/>
        </w:rPr>
        <mc:AlternateContent>
          <mc:Choice Requires="wps">
            <w:drawing>
              <wp:anchor distT="0" distB="0" distL="114300" distR="114300" simplePos="0" relativeHeight="251822080" behindDoc="0" locked="0" layoutInCell="1" allowOverlap="1">
                <wp:simplePos x="0" y="0"/>
                <wp:positionH relativeFrom="column">
                  <wp:posOffset>4610735</wp:posOffset>
                </wp:positionH>
                <wp:positionV relativeFrom="paragraph">
                  <wp:posOffset>68580</wp:posOffset>
                </wp:positionV>
                <wp:extent cx="2244090" cy="0"/>
                <wp:effectExtent l="10160" t="11430" r="12700" b="7620"/>
                <wp:wrapNone/>
                <wp:docPr id="183"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4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612477" id="AutoShape 158" o:spid="_x0000_s1026" type="#_x0000_t32" style="position:absolute;left:0;text-align:left;margin-left:363.05pt;margin-top:5.4pt;width:176.7pt;height:0;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5J7IQIAAD8EAAAOAAAAZHJzL2Uyb0RvYy54bWysU9uO2jAQfa/Uf7D8Drlso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"/>
            </w:pict>
          </mc:Fallback>
        </mc:AlternateContent>
      </w:r>
    </w:p>
    <w:p w:rsidR="00307238" w:rsidRPr="0064352A" w:rsidRDefault="00307238" w:rsidP="00307238">
      <w:pPr>
        <w:autoSpaceDE w:val="0"/>
        <w:autoSpaceDN w:val="0"/>
        <w:adjustRightInd w:val="0"/>
        <w:spacing w:after="0" w:line="240" w:lineRule="auto"/>
        <w:rPr>
          <w:rFonts w:asciiTheme="minorBidi" w:hAnsiTheme="minorBidi" w:hint="cs"/>
          <w:b/>
          <w:bCs/>
          <w:sz w:val="24"/>
          <w:szCs w:val="24"/>
        </w:rPr>
      </w:pPr>
    </w:p>
    <w:p w:rsidR="00307238" w:rsidRPr="0064352A" w:rsidRDefault="00C519D8" w:rsidP="00307238">
      <w:pPr>
        <w:autoSpaceDE w:val="0"/>
        <w:autoSpaceDN w:val="0"/>
        <w:adjustRightInd w:val="0"/>
        <w:spacing w:after="0" w:line="240" w:lineRule="auto"/>
        <w:rPr>
          <w:rFonts w:asciiTheme="minorBidi" w:hAnsiTheme="minorBidi"/>
          <w:b/>
          <w:bCs/>
          <w:sz w:val="24"/>
          <w:szCs w:val="24"/>
        </w:rPr>
      </w:pPr>
      <w:r>
        <w:rPr>
          <w:rFonts w:asciiTheme="minorBidi" w:hAnsiTheme="minorBidi"/>
          <w:b/>
          <w:bCs/>
          <w:noProof/>
          <w:sz w:val="24"/>
          <w:szCs w:val="24"/>
        </w:rPr>
        <mc:AlternateContent>
          <mc:Choice Requires="wps">
            <w:drawing>
              <wp:anchor distT="0" distB="0" distL="114300" distR="114300" simplePos="0" relativeHeight="251832320" behindDoc="0" locked="0" layoutInCell="1" allowOverlap="1">
                <wp:simplePos x="0" y="0"/>
                <wp:positionH relativeFrom="column">
                  <wp:posOffset>52705</wp:posOffset>
                </wp:positionH>
                <wp:positionV relativeFrom="paragraph">
                  <wp:posOffset>10795</wp:posOffset>
                </wp:positionV>
                <wp:extent cx="2716530" cy="532765"/>
                <wp:effectExtent l="0" t="0" r="2540" b="1905"/>
                <wp:wrapNone/>
                <wp:docPr id="182"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6530" cy="53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D50" w:rsidRPr="00C53F48" w:rsidRDefault="00DB3D50" w:rsidP="00307238">
                            <w:pPr>
                              <w:spacing w:after="0" w:line="240" w:lineRule="auto"/>
                              <w:jc w:val="center"/>
                              <w:rPr>
                                <w:rFonts w:ascii="Tahoma" w:hAnsi="Tahoma" w:cs="Tahoma"/>
                                <w:color w:val="595959" w:themeColor="text1" w:themeTint="A6"/>
                                <w:sz w:val="18"/>
                                <w:szCs w:val="18"/>
                                <w:rtl/>
                              </w:rPr>
                            </w:pPr>
                            <w:r w:rsidRPr="00C53F48">
                              <w:rPr>
                                <w:rFonts w:ascii="Tahoma" w:hAnsi="Tahoma" w:cs="Tahoma" w:hint="cs"/>
                                <w:color w:val="595959" w:themeColor="text1" w:themeTint="A6"/>
                                <w:sz w:val="18"/>
                                <w:szCs w:val="18"/>
                                <w:rtl/>
                              </w:rPr>
                              <w:t>ديون قصيرة الاجل +ديون طويلة الأجل</w:t>
                            </w:r>
                            <w:r>
                              <w:rPr>
                                <w:rFonts w:ascii="Tahoma" w:hAnsi="Tahoma" w:cs="Tahoma" w:hint="cs"/>
                                <w:color w:val="595959" w:themeColor="text1" w:themeTint="A6"/>
                                <w:sz w:val="18"/>
                                <w:szCs w:val="18"/>
                                <w:rtl/>
                              </w:rPr>
                              <w:t>+ سندات</w:t>
                            </w:r>
                            <w:r w:rsidRPr="00C53F48">
                              <w:rPr>
                                <w:rFonts w:ascii="Tahoma" w:hAnsi="Tahoma" w:cs="Tahoma" w:hint="cs"/>
                                <w:color w:val="595959" w:themeColor="text1" w:themeTint="A6"/>
                                <w:sz w:val="18"/>
                                <w:szCs w:val="18"/>
                                <w:rtl/>
                              </w:rPr>
                              <w:t xml:space="preserve"> </w:t>
                            </w:r>
                          </w:p>
                          <w:p w:rsidR="00DB3D50" w:rsidRPr="00C53F48" w:rsidRDefault="00DB3D50" w:rsidP="00307238">
                            <w:pPr>
                              <w:spacing w:after="0" w:line="240" w:lineRule="auto"/>
                              <w:jc w:val="center"/>
                              <w:rPr>
                                <w:rFonts w:ascii="Tahoma" w:hAnsi="Tahoma" w:cs="Tahoma"/>
                                <w:color w:val="595959" w:themeColor="text1" w:themeTint="A6"/>
                                <w:sz w:val="18"/>
                                <w:szCs w:val="18"/>
                                <w:rtl/>
                              </w:rPr>
                            </w:pPr>
                          </w:p>
                          <w:p w:rsidR="00DB3D50" w:rsidRPr="00C53F48" w:rsidRDefault="00DB3D50" w:rsidP="00307238">
                            <w:pPr>
                              <w:spacing w:after="0" w:line="240" w:lineRule="auto"/>
                              <w:jc w:val="center"/>
                              <w:rPr>
                                <w:rFonts w:ascii="Tahoma" w:hAnsi="Tahoma" w:cs="Tahoma"/>
                                <w:color w:val="595959" w:themeColor="text1" w:themeTint="A6"/>
                                <w:sz w:val="18"/>
                                <w:szCs w:val="18"/>
                              </w:rPr>
                            </w:pPr>
                            <w:r w:rsidRPr="00C53F48">
                              <w:rPr>
                                <w:rFonts w:ascii="Tahoma" w:hAnsi="Tahoma" w:cs="Tahoma" w:hint="cs"/>
                                <w:color w:val="595959" w:themeColor="text1" w:themeTint="A6"/>
                                <w:sz w:val="18"/>
                                <w:szCs w:val="18"/>
                                <w:rtl/>
                              </w:rPr>
                              <w:t>إجمالي الاصول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121" type="#_x0000_t202" style="position:absolute;left:0;text-align:left;margin-left:4.15pt;margin-top:.85pt;width:213.9pt;height:41.9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2DmugIAAMU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" filled="f" stroked="f">
                <v:textbox>
                  <w:txbxContent>
                    <w:p w:rsidR="00DB3D50" w:rsidRPr="00C53F48" w:rsidRDefault="00DB3D50" w:rsidP="00307238">
                      <w:pPr>
                        <w:spacing w:after="0" w:line="240" w:lineRule="auto"/>
                        <w:jc w:val="center"/>
                        <w:rPr>
                          <w:rFonts w:ascii="Tahoma" w:hAnsi="Tahoma" w:cs="Tahoma"/>
                          <w:color w:val="595959" w:themeColor="text1" w:themeTint="A6"/>
                          <w:sz w:val="18"/>
                          <w:szCs w:val="18"/>
                          <w:rtl/>
                        </w:rPr>
                      </w:pPr>
                      <w:r w:rsidRPr="00C53F48">
                        <w:rPr>
                          <w:rFonts w:ascii="Tahoma" w:hAnsi="Tahoma" w:cs="Tahoma" w:hint="cs"/>
                          <w:color w:val="595959" w:themeColor="text1" w:themeTint="A6"/>
                          <w:sz w:val="18"/>
                          <w:szCs w:val="18"/>
                          <w:rtl/>
                        </w:rPr>
                        <w:t>ديون قصيرة الاجل +ديون طويلة الأجل</w:t>
                      </w:r>
                      <w:r>
                        <w:rPr>
                          <w:rFonts w:ascii="Tahoma" w:hAnsi="Tahoma" w:cs="Tahoma" w:hint="cs"/>
                          <w:color w:val="595959" w:themeColor="text1" w:themeTint="A6"/>
                          <w:sz w:val="18"/>
                          <w:szCs w:val="18"/>
                          <w:rtl/>
                        </w:rPr>
                        <w:t>+ سندات</w:t>
                      </w:r>
                      <w:r w:rsidRPr="00C53F48">
                        <w:rPr>
                          <w:rFonts w:ascii="Tahoma" w:hAnsi="Tahoma" w:cs="Tahoma" w:hint="cs"/>
                          <w:color w:val="595959" w:themeColor="text1" w:themeTint="A6"/>
                          <w:sz w:val="18"/>
                          <w:szCs w:val="18"/>
                          <w:rtl/>
                        </w:rPr>
                        <w:t xml:space="preserve"> </w:t>
                      </w:r>
                    </w:p>
                    <w:p w:rsidR="00DB3D50" w:rsidRPr="00C53F48" w:rsidRDefault="00DB3D50" w:rsidP="00307238">
                      <w:pPr>
                        <w:spacing w:after="0" w:line="240" w:lineRule="auto"/>
                        <w:jc w:val="center"/>
                        <w:rPr>
                          <w:rFonts w:ascii="Tahoma" w:hAnsi="Tahoma" w:cs="Tahoma"/>
                          <w:color w:val="595959" w:themeColor="text1" w:themeTint="A6"/>
                          <w:sz w:val="18"/>
                          <w:szCs w:val="18"/>
                          <w:rtl/>
                        </w:rPr>
                      </w:pPr>
                    </w:p>
                    <w:p w:rsidR="00DB3D50" w:rsidRPr="00C53F48" w:rsidRDefault="00DB3D50" w:rsidP="00307238">
                      <w:pPr>
                        <w:spacing w:after="0" w:line="240" w:lineRule="auto"/>
                        <w:jc w:val="center"/>
                        <w:rPr>
                          <w:rFonts w:ascii="Tahoma" w:hAnsi="Tahoma" w:cs="Tahoma"/>
                          <w:color w:val="595959" w:themeColor="text1" w:themeTint="A6"/>
                          <w:sz w:val="18"/>
                          <w:szCs w:val="18"/>
                        </w:rPr>
                      </w:pPr>
                      <w:r w:rsidRPr="00C53F48">
                        <w:rPr>
                          <w:rFonts w:ascii="Tahoma" w:hAnsi="Tahoma" w:cs="Tahoma" w:hint="cs"/>
                          <w:color w:val="595959" w:themeColor="text1" w:themeTint="A6"/>
                          <w:sz w:val="18"/>
                          <w:szCs w:val="18"/>
                          <w:rtl/>
                        </w:rPr>
                        <w:t>إجمالي الاصول</w:t>
                      </w:r>
                    </w:p>
                  </w:txbxContent>
                </v:textbox>
              </v:shape>
            </w:pict>
          </mc:Fallback>
        </mc:AlternateContent>
      </w:r>
    </w:p>
    <w:p w:rsidR="00307238" w:rsidRPr="0064352A" w:rsidRDefault="00C519D8" w:rsidP="00307238">
      <w:pPr>
        <w:autoSpaceDE w:val="0"/>
        <w:autoSpaceDN w:val="0"/>
        <w:adjustRightInd w:val="0"/>
        <w:spacing w:after="0" w:line="240" w:lineRule="auto"/>
        <w:rPr>
          <w:rFonts w:asciiTheme="minorBidi" w:hAnsiTheme="minorBidi"/>
          <w:b/>
          <w:bCs/>
          <w:sz w:val="24"/>
          <w:szCs w:val="24"/>
        </w:rPr>
      </w:pPr>
      <w:r>
        <w:rPr>
          <w:rFonts w:asciiTheme="minorBidi" w:hAnsiTheme="minorBidi"/>
          <w:b/>
          <w:bCs/>
          <w:noProof/>
          <w:sz w:val="24"/>
          <w:szCs w:val="24"/>
        </w:rPr>
        <mc:AlternateContent>
          <mc:Choice Requires="wps">
            <w:drawing>
              <wp:anchor distT="0" distB="0" distL="114300" distR="114300" simplePos="0" relativeHeight="251833344" behindDoc="0" locked="0" layoutInCell="1" allowOverlap="1">
                <wp:simplePos x="0" y="0"/>
                <wp:positionH relativeFrom="column">
                  <wp:posOffset>299085</wp:posOffset>
                </wp:positionH>
                <wp:positionV relativeFrom="paragraph">
                  <wp:posOffset>51435</wp:posOffset>
                </wp:positionV>
                <wp:extent cx="2279650" cy="0"/>
                <wp:effectExtent l="13335" t="5080" r="12065" b="13970"/>
                <wp:wrapNone/>
                <wp:docPr id="181" name="Auto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9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049854" id="AutoShape 169" o:spid="_x0000_s1026" type="#_x0000_t32" style="position:absolute;left:0;text-align:left;margin-left:23.55pt;margin-top:4.05pt;width:179.5pt;height:0;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bH8IQIAAD8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"/>
            </w:pict>
          </mc:Fallback>
        </mc:AlternateContent>
      </w:r>
    </w:p>
    <w:p w:rsidR="00307238" w:rsidRPr="0064352A" w:rsidRDefault="00C519D8" w:rsidP="00307238">
      <w:pPr>
        <w:autoSpaceDE w:val="0"/>
        <w:autoSpaceDN w:val="0"/>
        <w:adjustRightInd w:val="0"/>
        <w:spacing w:after="0" w:line="240" w:lineRule="auto"/>
        <w:rPr>
          <w:rFonts w:asciiTheme="minorBidi" w:hAnsiTheme="minorBidi"/>
          <w:b/>
          <w:bCs/>
          <w:sz w:val="24"/>
          <w:szCs w:val="24"/>
        </w:rPr>
      </w:pPr>
      <w:r>
        <w:rPr>
          <w:rFonts w:asciiTheme="minorBidi" w:hAnsiTheme="minorBidi"/>
          <w:b/>
          <w:bCs/>
          <w:noProof/>
          <w:sz w:val="24"/>
          <w:szCs w:val="24"/>
        </w:rPr>
        <mc:AlternateContent>
          <mc:Choice Requires="wps">
            <w:drawing>
              <wp:anchor distT="0" distB="0" distL="114300" distR="114300" simplePos="0" relativeHeight="251828224" behindDoc="0" locked="0" layoutInCell="1" allowOverlap="1">
                <wp:simplePos x="0" y="0"/>
                <wp:positionH relativeFrom="column">
                  <wp:posOffset>5123815</wp:posOffset>
                </wp:positionH>
                <wp:positionV relativeFrom="paragraph">
                  <wp:posOffset>9525</wp:posOffset>
                </wp:positionV>
                <wp:extent cx="1829435" cy="0"/>
                <wp:effectExtent l="8890" t="5080" r="9525" b="13970"/>
                <wp:wrapNone/>
                <wp:docPr id="180"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B88606" id="AutoShape 164" o:spid="_x0000_s1026" type="#_x0000_t32" style="position:absolute;left:0;text-align:left;margin-left:403.45pt;margin-top:.75pt;width:144.05pt;height:0;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xFZIQIAAD8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"/>
            </w:pict>
          </mc:Fallback>
        </mc:AlternateContent>
      </w:r>
    </w:p>
    <w:p w:rsidR="00307238" w:rsidRPr="0064352A" w:rsidRDefault="00307238" w:rsidP="00307238">
      <w:pPr>
        <w:autoSpaceDE w:val="0"/>
        <w:autoSpaceDN w:val="0"/>
        <w:adjustRightInd w:val="0"/>
        <w:spacing w:after="0" w:line="240" w:lineRule="auto"/>
        <w:rPr>
          <w:rFonts w:asciiTheme="minorBidi" w:hAnsiTheme="minorBidi" w:hint="cs"/>
          <w:b/>
          <w:bCs/>
          <w:sz w:val="24"/>
          <w:szCs w:val="24"/>
        </w:rPr>
      </w:pPr>
    </w:p>
    <w:p w:rsidR="00307238" w:rsidRPr="0064352A" w:rsidRDefault="00307238" w:rsidP="00307238">
      <w:pPr>
        <w:autoSpaceDE w:val="0"/>
        <w:autoSpaceDN w:val="0"/>
        <w:adjustRightInd w:val="0"/>
        <w:spacing w:after="0" w:line="240" w:lineRule="auto"/>
        <w:rPr>
          <w:rFonts w:asciiTheme="minorBidi" w:hAnsiTheme="minorBidi"/>
          <w:b/>
          <w:bCs/>
          <w:sz w:val="24"/>
          <w:szCs w:val="24"/>
        </w:rPr>
      </w:pPr>
    </w:p>
    <w:p w:rsidR="00307238" w:rsidRPr="0064352A" w:rsidRDefault="00307238" w:rsidP="00307238">
      <w:pPr>
        <w:autoSpaceDE w:val="0"/>
        <w:autoSpaceDN w:val="0"/>
        <w:adjustRightInd w:val="0"/>
        <w:spacing w:after="0" w:line="240" w:lineRule="auto"/>
        <w:rPr>
          <w:rFonts w:asciiTheme="minorBidi" w:hAnsiTheme="minorBidi"/>
          <w:b/>
          <w:bCs/>
          <w:sz w:val="24"/>
          <w:szCs w:val="24"/>
        </w:rPr>
      </w:pPr>
    </w:p>
    <w:p w:rsidR="00307238" w:rsidRPr="0064352A" w:rsidRDefault="00307238" w:rsidP="00307238">
      <w:pPr>
        <w:autoSpaceDE w:val="0"/>
        <w:autoSpaceDN w:val="0"/>
        <w:adjustRightInd w:val="0"/>
        <w:spacing w:after="0" w:line="240" w:lineRule="auto"/>
        <w:rPr>
          <w:rFonts w:asciiTheme="minorBidi" w:hAnsiTheme="minorBidi"/>
          <w:b/>
          <w:bCs/>
          <w:sz w:val="24"/>
          <w:szCs w:val="24"/>
        </w:rPr>
      </w:pPr>
    </w:p>
    <w:p w:rsidR="00307238" w:rsidRPr="0064352A" w:rsidRDefault="00C519D8" w:rsidP="00307238">
      <w:pPr>
        <w:autoSpaceDE w:val="0"/>
        <w:autoSpaceDN w:val="0"/>
        <w:adjustRightInd w:val="0"/>
        <w:spacing w:after="0" w:line="240" w:lineRule="auto"/>
        <w:rPr>
          <w:rFonts w:asciiTheme="minorBidi" w:hAnsiTheme="minorBidi"/>
          <w:b/>
          <w:bCs/>
          <w:sz w:val="24"/>
          <w:szCs w:val="24"/>
        </w:rPr>
      </w:pPr>
      <w:r>
        <w:rPr>
          <w:rFonts w:asciiTheme="minorBidi" w:hAnsiTheme="minorBidi"/>
          <w:b/>
          <w:bCs/>
          <w:noProof/>
          <w:sz w:val="24"/>
          <w:szCs w:val="24"/>
        </w:rPr>
        <mc:AlternateContent>
          <mc:Choice Requires="wps">
            <w:drawing>
              <wp:anchor distT="0" distB="0" distL="114300" distR="114300" simplePos="0" relativeHeight="251835392" behindDoc="0" locked="0" layoutInCell="1" allowOverlap="1">
                <wp:simplePos x="0" y="0"/>
                <wp:positionH relativeFrom="column">
                  <wp:posOffset>140970</wp:posOffset>
                </wp:positionH>
                <wp:positionV relativeFrom="paragraph">
                  <wp:posOffset>3175</wp:posOffset>
                </wp:positionV>
                <wp:extent cx="2276475" cy="0"/>
                <wp:effectExtent l="7620" t="8255" r="11430" b="10795"/>
                <wp:wrapNone/>
                <wp:docPr id="179" name="Auto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6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762F2E" id="AutoShape 171" o:spid="_x0000_s1026" type="#_x0000_t32" style="position:absolute;left:0;text-align:left;margin-left:11.1pt;margin-top:.25pt;width:179.25pt;height:0;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"/>
            </w:pict>
          </mc:Fallback>
        </mc:AlternateContent>
      </w:r>
    </w:p>
    <w:p w:rsidR="00307238" w:rsidRPr="0064352A" w:rsidRDefault="00307238" w:rsidP="00307238">
      <w:pPr>
        <w:autoSpaceDE w:val="0"/>
        <w:autoSpaceDN w:val="0"/>
        <w:adjustRightInd w:val="0"/>
        <w:spacing w:after="0" w:line="240" w:lineRule="auto"/>
        <w:rPr>
          <w:rFonts w:asciiTheme="minorBidi" w:hAnsiTheme="minorBidi" w:hint="cs"/>
          <w:b/>
          <w:bCs/>
          <w:sz w:val="24"/>
          <w:szCs w:val="24"/>
        </w:rPr>
      </w:pPr>
    </w:p>
    <w:p w:rsidR="00307238" w:rsidRPr="0064352A" w:rsidRDefault="00307238" w:rsidP="00307238">
      <w:pPr>
        <w:autoSpaceDE w:val="0"/>
        <w:autoSpaceDN w:val="0"/>
        <w:adjustRightInd w:val="0"/>
        <w:spacing w:after="0" w:line="240" w:lineRule="auto"/>
        <w:rPr>
          <w:rFonts w:asciiTheme="minorBidi" w:hAnsiTheme="minorBidi"/>
          <w:b/>
          <w:bCs/>
          <w:sz w:val="24"/>
          <w:szCs w:val="24"/>
        </w:rPr>
      </w:pPr>
    </w:p>
    <w:p w:rsidR="00307238" w:rsidRPr="0064352A" w:rsidRDefault="00C519D8" w:rsidP="00307238">
      <w:pPr>
        <w:autoSpaceDE w:val="0"/>
        <w:autoSpaceDN w:val="0"/>
        <w:adjustRightInd w:val="0"/>
        <w:spacing w:after="0" w:line="240" w:lineRule="auto"/>
        <w:rPr>
          <w:rFonts w:asciiTheme="minorBidi" w:hAnsiTheme="minorBidi"/>
          <w:b/>
          <w:bCs/>
          <w:sz w:val="24"/>
          <w:szCs w:val="24"/>
        </w:rPr>
      </w:pPr>
      <w:r>
        <w:rPr>
          <w:rFonts w:asciiTheme="minorBidi" w:hAnsiTheme="minorBidi"/>
          <w:b/>
          <w:bCs/>
          <w:noProof/>
          <w:sz w:val="24"/>
          <w:szCs w:val="24"/>
        </w:rPr>
        <mc:AlternateContent>
          <mc:Choice Requires="wps">
            <w:drawing>
              <wp:anchor distT="0" distB="0" distL="114300" distR="114300" simplePos="0" relativeHeight="251824128" behindDoc="0" locked="0" layoutInCell="1" allowOverlap="1">
                <wp:simplePos x="0" y="0"/>
                <wp:positionH relativeFrom="column">
                  <wp:posOffset>5554980</wp:posOffset>
                </wp:positionH>
                <wp:positionV relativeFrom="paragraph">
                  <wp:posOffset>15240</wp:posOffset>
                </wp:positionV>
                <wp:extent cx="1327785" cy="0"/>
                <wp:effectExtent l="11430" t="12700" r="13335" b="6350"/>
                <wp:wrapNone/>
                <wp:docPr id="178"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77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99C2BB" id="AutoShape 160" o:spid="_x0000_s1026" type="#_x0000_t32" style="position:absolute;left:0;text-align:left;margin-left:437.4pt;margin-top:1.2pt;width:104.55pt;height:0;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"/>
            </w:pict>
          </mc:Fallback>
        </mc:AlternateContent>
      </w:r>
    </w:p>
    <w:p w:rsidR="00307238" w:rsidRPr="0064352A" w:rsidRDefault="00307238" w:rsidP="00307238">
      <w:pPr>
        <w:autoSpaceDE w:val="0"/>
        <w:autoSpaceDN w:val="0"/>
        <w:adjustRightInd w:val="0"/>
        <w:spacing w:after="0" w:line="240" w:lineRule="auto"/>
        <w:rPr>
          <w:rFonts w:asciiTheme="minorBidi" w:hAnsiTheme="minorBidi" w:hint="cs"/>
          <w:b/>
          <w:bCs/>
          <w:sz w:val="24"/>
          <w:szCs w:val="24"/>
        </w:rPr>
      </w:pPr>
    </w:p>
    <w:p w:rsidR="00307238" w:rsidRPr="0064352A" w:rsidRDefault="00C519D8" w:rsidP="00307238">
      <w:pPr>
        <w:autoSpaceDE w:val="0"/>
        <w:autoSpaceDN w:val="0"/>
        <w:adjustRightInd w:val="0"/>
        <w:spacing w:after="0" w:line="240" w:lineRule="auto"/>
        <w:rPr>
          <w:rFonts w:asciiTheme="minorBidi" w:hAnsiTheme="minorBidi"/>
          <w:b/>
          <w:bCs/>
          <w:sz w:val="24"/>
          <w:szCs w:val="24"/>
        </w:rPr>
      </w:pPr>
      <w:r>
        <w:rPr>
          <w:rFonts w:asciiTheme="minorBidi" w:hAnsiTheme="minorBidi"/>
          <w:b/>
          <w:bCs/>
          <w:noProof/>
          <w:sz w:val="24"/>
          <w:szCs w:val="24"/>
        </w:rPr>
        <mc:AlternateContent>
          <mc:Choice Requires="wps">
            <w:drawing>
              <wp:anchor distT="0" distB="0" distL="114300" distR="114300" simplePos="0" relativeHeight="251825152" behindDoc="0" locked="0" layoutInCell="1" allowOverlap="1">
                <wp:simplePos x="0" y="0"/>
                <wp:positionH relativeFrom="column">
                  <wp:posOffset>5917565</wp:posOffset>
                </wp:positionH>
                <wp:positionV relativeFrom="paragraph">
                  <wp:posOffset>38100</wp:posOffset>
                </wp:positionV>
                <wp:extent cx="1023620" cy="532765"/>
                <wp:effectExtent l="2540" t="0" r="2540" b="0"/>
                <wp:wrapNone/>
                <wp:docPr id="177"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53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D50" w:rsidRPr="00B37880" w:rsidRDefault="00DB3D50" w:rsidP="00307238">
                            <w:pPr>
                              <w:spacing w:after="0" w:line="240" w:lineRule="auto"/>
                              <w:jc w:val="center"/>
                              <w:rPr>
                                <w:rFonts w:ascii="Tahoma" w:hAnsi="Tahoma" w:cs="Tahoma"/>
                                <w:color w:val="595959" w:themeColor="text1" w:themeTint="A6"/>
                                <w:sz w:val="18"/>
                                <w:szCs w:val="18"/>
                                <w:rtl/>
                              </w:rPr>
                            </w:pPr>
                            <w:r w:rsidRPr="00B37880">
                              <w:rPr>
                                <w:rFonts w:ascii="Tahoma" w:hAnsi="Tahoma" w:cs="Tahoma" w:hint="cs"/>
                                <w:color w:val="595959" w:themeColor="text1" w:themeTint="A6"/>
                                <w:sz w:val="18"/>
                                <w:szCs w:val="18"/>
                                <w:rtl/>
                              </w:rPr>
                              <w:t>الأصول</w:t>
                            </w:r>
                          </w:p>
                          <w:p w:rsidR="00DB3D50" w:rsidRPr="00B37880" w:rsidRDefault="00DB3D50" w:rsidP="00307238">
                            <w:pPr>
                              <w:spacing w:after="0" w:line="240" w:lineRule="auto"/>
                              <w:jc w:val="center"/>
                              <w:rPr>
                                <w:rFonts w:ascii="Tahoma" w:hAnsi="Tahoma" w:cs="Tahoma"/>
                                <w:color w:val="595959" w:themeColor="text1" w:themeTint="A6"/>
                                <w:sz w:val="18"/>
                                <w:szCs w:val="18"/>
                                <w:rtl/>
                              </w:rPr>
                            </w:pPr>
                          </w:p>
                          <w:p w:rsidR="00DB3D50" w:rsidRPr="00B37880" w:rsidRDefault="00DB3D50" w:rsidP="00307238">
                            <w:pPr>
                              <w:spacing w:after="0" w:line="240" w:lineRule="auto"/>
                              <w:jc w:val="center"/>
                              <w:rPr>
                                <w:rFonts w:ascii="Tahoma" w:hAnsi="Tahoma" w:cs="Tahoma"/>
                                <w:color w:val="595959" w:themeColor="text1" w:themeTint="A6"/>
                                <w:sz w:val="18"/>
                                <w:szCs w:val="18"/>
                              </w:rPr>
                            </w:pPr>
                            <w:r w:rsidRPr="00B37880">
                              <w:rPr>
                                <w:rFonts w:ascii="Tahoma" w:hAnsi="Tahoma" w:cs="Tahoma" w:hint="cs"/>
                                <w:color w:val="595959" w:themeColor="text1" w:themeTint="A6"/>
                                <w:sz w:val="18"/>
                                <w:szCs w:val="18"/>
                                <w:rtl/>
                              </w:rPr>
                              <w:t>حقوق الملكية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122" type="#_x0000_t202" style="position:absolute;left:0;text-align:left;margin-left:465.95pt;margin-top:3pt;width:80.6pt;height:41.9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" filled="f" stroked="f">
                <v:textbox>
                  <w:txbxContent>
                    <w:p w:rsidR="00DB3D50" w:rsidRPr="00B37880" w:rsidRDefault="00DB3D50" w:rsidP="00307238">
                      <w:pPr>
                        <w:spacing w:after="0" w:line="240" w:lineRule="auto"/>
                        <w:jc w:val="center"/>
                        <w:rPr>
                          <w:rFonts w:ascii="Tahoma" w:hAnsi="Tahoma" w:cs="Tahoma"/>
                          <w:color w:val="595959" w:themeColor="text1" w:themeTint="A6"/>
                          <w:sz w:val="18"/>
                          <w:szCs w:val="18"/>
                          <w:rtl/>
                        </w:rPr>
                      </w:pPr>
                      <w:r w:rsidRPr="00B37880">
                        <w:rPr>
                          <w:rFonts w:ascii="Tahoma" w:hAnsi="Tahoma" w:cs="Tahoma" w:hint="cs"/>
                          <w:color w:val="595959" w:themeColor="text1" w:themeTint="A6"/>
                          <w:sz w:val="18"/>
                          <w:szCs w:val="18"/>
                          <w:rtl/>
                        </w:rPr>
                        <w:t>الأصول</w:t>
                      </w:r>
                    </w:p>
                    <w:p w:rsidR="00DB3D50" w:rsidRPr="00B37880" w:rsidRDefault="00DB3D50" w:rsidP="00307238">
                      <w:pPr>
                        <w:spacing w:after="0" w:line="240" w:lineRule="auto"/>
                        <w:jc w:val="center"/>
                        <w:rPr>
                          <w:rFonts w:ascii="Tahoma" w:hAnsi="Tahoma" w:cs="Tahoma"/>
                          <w:color w:val="595959" w:themeColor="text1" w:themeTint="A6"/>
                          <w:sz w:val="18"/>
                          <w:szCs w:val="18"/>
                          <w:rtl/>
                        </w:rPr>
                      </w:pPr>
                    </w:p>
                    <w:p w:rsidR="00DB3D50" w:rsidRPr="00B37880" w:rsidRDefault="00DB3D50" w:rsidP="00307238">
                      <w:pPr>
                        <w:spacing w:after="0" w:line="240" w:lineRule="auto"/>
                        <w:jc w:val="center"/>
                        <w:rPr>
                          <w:rFonts w:ascii="Tahoma" w:hAnsi="Tahoma" w:cs="Tahoma"/>
                          <w:color w:val="595959" w:themeColor="text1" w:themeTint="A6"/>
                          <w:sz w:val="18"/>
                          <w:szCs w:val="18"/>
                        </w:rPr>
                      </w:pPr>
                      <w:r w:rsidRPr="00B37880">
                        <w:rPr>
                          <w:rFonts w:ascii="Tahoma" w:hAnsi="Tahoma" w:cs="Tahoma" w:hint="cs"/>
                          <w:color w:val="595959" w:themeColor="text1" w:themeTint="A6"/>
                          <w:sz w:val="18"/>
                          <w:szCs w:val="18"/>
                          <w:rtl/>
                        </w:rPr>
                        <w:t>حقوق الملكية</w:t>
                      </w:r>
                    </w:p>
                  </w:txbxContent>
                </v:textbox>
              </v:shape>
            </w:pict>
          </mc:Fallback>
        </mc:AlternateContent>
      </w:r>
    </w:p>
    <w:p w:rsidR="00307238" w:rsidRPr="0064352A" w:rsidRDefault="00307238" w:rsidP="00307238">
      <w:pPr>
        <w:autoSpaceDE w:val="0"/>
        <w:autoSpaceDN w:val="0"/>
        <w:adjustRightInd w:val="0"/>
        <w:spacing w:after="0" w:line="240" w:lineRule="auto"/>
        <w:rPr>
          <w:rFonts w:asciiTheme="minorBidi" w:hAnsiTheme="minorBidi" w:hint="cs"/>
          <w:b/>
          <w:bCs/>
          <w:sz w:val="24"/>
          <w:szCs w:val="24"/>
        </w:rPr>
      </w:pPr>
    </w:p>
    <w:p w:rsidR="00307238" w:rsidRPr="0064352A" w:rsidRDefault="00307238" w:rsidP="00307238">
      <w:pPr>
        <w:autoSpaceDE w:val="0"/>
        <w:autoSpaceDN w:val="0"/>
        <w:adjustRightInd w:val="0"/>
        <w:spacing w:after="0" w:line="240" w:lineRule="auto"/>
        <w:rPr>
          <w:rFonts w:asciiTheme="minorBidi" w:hAnsiTheme="minorBidi"/>
          <w:b/>
          <w:bCs/>
          <w:sz w:val="24"/>
          <w:szCs w:val="24"/>
          <w:rtl/>
        </w:rPr>
      </w:pPr>
    </w:p>
    <w:p w:rsidR="00307238" w:rsidRDefault="00307238" w:rsidP="00307238">
      <w:pPr>
        <w:spacing w:after="0" w:line="240" w:lineRule="auto"/>
        <w:rPr>
          <w:rFonts w:asciiTheme="minorBidi" w:hAnsiTheme="minorBidi"/>
          <w:b/>
          <w:bCs/>
          <w:sz w:val="24"/>
          <w:szCs w:val="24"/>
          <w:rtl/>
        </w:rPr>
      </w:pPr>
    </w:p>
    <w:p w:rsidR="00307238" w:rsidRPr="0064352A" w:rsidRDefault="00307238" w:rsidP="00307238">
      <w:pPr>
        <w:spacing w:after="0" w:line="240" w:lineRule="auto"/>
        <w:rPr>
          <w:rFonts w:asciiTheme="minorBidi" w:hAnsiTheme="minorBidi"/>
          <w:b/>
          <w:bCs/>
          <w:color w:val="817358" w:themeColor="accent2" w:themeShade="BF"/>
          <w:sz w:val="24"/>
          <w:szCs w:val="24"/>
          <w:rtl/>
        </w:rPr>
      </w:pPr>
    </w:p>
    <w:p w:rsidR="00307238" w:rsidRPr="0064352A" w:rsidRDefault="00307238" w:rsidP="00307238">
      <w:pPr>
        <w:spacing w:after="0" w:line="240" w:lineRule="auto"/>
        <w:jc w:val="center"/>
        <w:rPr>
          <w:rFonts w:asciiTheme="minorBidi" w:hAnsiTheme="minorBidi"/>
          <w:b/>
          <w:bCs/>
          <w:sz w:val="24"/>
          <w:szCs w:val="24"/>
          <w:rtl/>
        </w:rPr>
      </w:pPr>
      <w:r w:rsidRPr="0064352A">
        <w:rPr>
          <w:rFonts w:asciiTheme="minorBidi" w:hAnsiTheme="minorBidi"/>
          <w:b/>
          <w:bCs/>
          <w:sz w:val="24"/>
          <w:szCs w:val="24"/>
          <w:rtl/>
        </w:rPr>
        <w:t>المحاضرة التاسعة .. تقييم السوق للشركة + حل تمارين ..~</w:t>
      </w:r>
    </w:p>
    <w:p w:rsidR="00307238" w:rsidRPr="0064352A" w:rsidRDefault="00307238" w:rsidP="00307238">
      <w:pPr>
        <w:spacing w:after="0" w:line="240" w:lineRule="auto"/>
        <w:rPr>
          <w:rFonts w:asciiTheme="minorBidi" w:hAnsiTheme="minorBidi"/>
          <w:b/>
          <w:bCs/>
          <w:sz w:val="24"/>
          <w:szCs w:val="24"/>
          <w:rtl/>
        </w:rPr>
      </w:pPr>
      <w:r w:rsidRPr="0064352A">
        <w:rPr>
          <w:rFonts w:asciiTheme="minorBidi" w:hAnsiTheme="minorBidi"/>
          <w:b/>
          <w:bCs/>
          <w:sz w:val="24"/>
          <w:szCs w:val="24"/>
          <w:rtl/>
        </w:rPr>
        <w:t>تقييم السوق للشركة :-{ تعبر</w:t>
      </w:r>
      <w:r w:rsidRPr="0064352A">
        <w:rPr>
          <w:rFonts w:asciiTheme="minorBidi" w:hAnsiTheme="minorBidi"/>
          <w:b/>
          <w:bCs/>
          <w:sz w:val="24"/>
          <w:szCs w:val="24"/>
        </w:rPr>
        <w:t xml:space="preserve"> </w:t>
      </w:r>
      <w:r w:rsidRPr="0064352A">
        <w:rPr>
          <w:rFonts w:asciiTheme="minorBidi" w:hAnsiTheme="minorBidi"/>
          <w:b/>
          <w:bCs/>
          <w:sz w:val="24"/>
          <w:szCs w:val="24"/>
          <w:rtl/>
        </w:rPr>
        <w:t>عن</w:t>
      </w:r>
      <w:r w:rsidRPr="0064352A">
        <w:rPr>
          <w:rFonts w:asciiTheme="minorBidi" w:hAnsiTheme="minorBidi"/>
          <w:b/>
          <w:bCs/>
          <w:sz w:val="24"/>
          <w:szCs w:val="24"/>
        </w:rPr>
        <w:t xml:space="preserve"> </w:t>
      </w:r>
      <w:r w:rsidRPr="0064352A">
        <w:rPr>
          <w:rFonts w:asciiTheme="minorBidi" w:hAnsiTheme="minorBidi"/>
          <w:b/>
          <w:bCs/>
          <w:sz w:val="24"/>
          <w:szCs w:val="24"/>
          <w:rtl/>
        </w:rPr>
        <w:t>القيمة</w:t>
      </w:r>
      <w:r w:rsidRPr="0064352A">
        <w:rPr>
          <w:rFonts w:asciiTheme="minorBidi" w:hAnsiTheme="minorBidi"/>
          <w:b/>
          <w:bCs/>
          <w:sz w:val="24"/>
          <w:szCs w:val="24"/>
        </w:rPr>
        <w:t xml:space="preserve"> </w:t>
      </w:r>
      <w:r w:rsidRPr="0064352A">
        <w:rPr>
          <w:rFonts w:asciiTheme="minorBidi" w:hAnsiTheme="minorBidi"/>
          <w:b/>
          <w:bCs/>
          <w:sz w:val="24"/>
          <w:szCs w:val="24"/>
          <w:rtl/>
        </w:rPr>
        <w:t>السوقية</w:t>
      </w:r>
      <w:r w:rsidRPr="0064352A">
        <w:rPr>
          <w:rFonts w:asciiTheme="minorBidi" w:hAnsiTheme="minorBidi"/>
          <w:b/>
          <w:bCs/>
          <w:sz w:val="24"/>
          <w:szCs w:val="24"/>
        </w:rPr>
        <w:t xml:space="preserve"> </w:t>
      </w:r>
      <w:r w:rsidRPr="0064352A">
        <w:rPr>
          <w:rFonts w:asciiTheme="minorBidi" w:hAnsiTheme="minorBidi"/>
          <w:b/>
          <w:bCs/>
          <w:sz w:val="24"/>
          <w:szCs w:val="24"/>
          <w:rtl/>
        </w:rPr>
        <w:t>للشركة</w:t>
      </w:r>
      <w:r w:rsidRPr="0064352A">
        <w:rPr>
          <w:rFonts w:asciiTheme="minorBidi" w:hAnsiTheme="minorBidi"/>
          <w:b/>
          <w:bCs/>
          <w:sz w:val="24"/>
          <w:szCs w:val="24"/>
        </w:rPr>
        <w:t xml:space="preserve"> </w:t>
      </w:r>
      <w:r w:rsidRPr="0064352A">
        <w:rPr>
          <w:rFonts w:asciiTheme="minorBidi" w:hAnsiTheme="minorBidi"/>
          <w:b/>
          <w:bCs/>
          <w:sz w:val="24"/>
          <w:szCs w:val="24"/>
          <w:rtl/>
        </w:rPr>
        <w:t>}</w:t>
      </w:r>
    </w:p>
    <w:p w:rsidR="00307238" w:rsidRPr="0064352A" w:rsidRDefault="00307238" w:rsidP="00C108B1">
      <w:pPr>
        <w:pStyle w:val="ListParagraph"/>
        <w:numPr>
          <w:ilvl w:val="0"/>
          <w:numId w:val="101"/>
        </w:numPr>
        <w:autoSpaceDE w:val="0"/>
        <w:autoSpaceDN w:val="0"/>
        <w:adjustRightInd w:val="0"/>
        <w:spacing w:after="0" w:line="240" w:lineRule="auto"/>
        <w:ind w:left="260" w:hanging="284"/>
        <w:rPr>
          <w:rFonts w:asciiTheme="minorBidi" w:hAnsiTheme="minorBidi"/>
          <w:b/>
          <w:bCs/>
          <w:sz w:val="24"/>
          <w:szCs w:val="24"/>
        </w:rPr>
      </w:pPr>
      <w:r w:rsidRPr="0064352A">
        <w:rPr>
          <w:rFonts w:asciiTheme="minorBidi" w:hAnsiTheme="minorBidi"/>
          <w:b/>
          <w:bCs/>
          <w:sz w:val="24"/>
          <w:szCs w:val="24"/>
        </w:rPr>
        <w:t>)</w:t>
      </w:r>
      <w:r w:rsidRPr="0064352A">
        <w:rPr>
          <w:rFonts w:asciiTheme="minorBidi" w:hAnsiTheme="minorBidi"/>
          <w:b/>
          <w:bCs/>
          <w:sz w:val="24"/>
          <w:szCs w:val="24"/>
          <w:rtl/>
        </w:rPr>
        <w:t>مضاعف</w:t>
      </w:r>
      <w:r w:rsidRPr="0064352A">
        <w:rPr>
          <w:rFonts w:asciiTheme="minorBidi" w:hAnsiTheme="minorBidi"/>
          <w:b/>
          <w:bCs/>
          <w:sz w:val="24"/>
          <w:szCs w:val="24"/>
        </w:rPr>
        <w:t xml:space="preserve"> </w:t>
      </w:r>
      <w:r w:rsidRPr="0064352A">
        <w:rPr>
          <w:rFonts w:asciiTheme="minorBidi" w:hAnsiTheme="minorBidi"/>
          <w:b/>
          <w:bCs/>
          <w:sz w:val="24"/>
          <w:szCs w:val="24"/>
          <w:rtl/>
        </w:rPr>
        <w:t>الربحية</w:t>
      </w:r>
      <w:r w:rsidRPr="0064352A">
        <w:rPr>
          <w:rFonts w:asciiTheme="minorBidi" w:hAnsiTheme="minorBidi"/>
          <w:b/>
          <w:bCs/>
          <w:sz w:val="24"/>
          <w:szCs w:val="24"/>
        </w:rPr>
        <w:t>(</w:t>
      </w:r>
      <w:r w:rsidRPr="0064352A">
        <w:rPr>
          <w:rFonts w:asciiTheme="minorBidi" w:hAnsiTheme="minorBidi"/>
          <w:b/>
          <w:bCs/>
          <w:sz w:val="24"/>
          <w:szCs w:val="24"/>
          <w:rtl/>
        </w:rPr>
        <w:t xml:space="preserve"> أو ( نسبة</w:t>
      </w:r>
      <w:r w:rsidRPr="0064352A">
        <w:rPr>
          <w:rFonts w:asciiTheme="minorBidi" w:hAnsiTheme="minorBidi"/>
          <w:b/>
          <w:bCs/>
          <w:sz w:val="24"/>
          <w:szCs w:val="24"/>
        </w:rPr>
        <w:t xml:space="preserve"> </w:t>
      </w:r>
      <w:r w:rsidRPr="0064352A">
        <w:rPr>
          <w:rFonts w:asciiTheme="minorBidi" w:hAnsiTheme="minorBidi"/>
          <w:b/>
          <w:bCs/>
          <w:sz w:val="24"/>
          <w:szCs w:val="24"/>
          <w:rtl/>
        </w:rPr>
        <w:t>السعر</w:t>
      </w:r>
      <w:r w:rsidRPr="0064352A">
        <w:rPr>
          <w:rFonts w:asciiTheme="minorBidi" w:hAnsiTheme="minorBidi"/>
          <w:b/>
          <w:bCs/>
          <w:sz w:val="24"/>
          <w:szCs w:val="24"/>
        </w:rPr>
        <w:t xml:space="preserve"> </w:t>
      </w:r>
      <w:r w:rsidRPr="0064352A">
        <w:rPr>
          <w:rFonts w:asciiTheme="minorBidi" w:hAnsiTheme="minorBidi"/>
          <w:b/>
          <w:bCs/>
          <w:sz w:val="24"/>
          <w:szCs w:val="24"/>
          <w:rtl/>
        </w:rPr>
        <w:t>للإيراد</w:t>
      </w:r>
      <w:r w:rsidRPr="0064352A">
        <w:rPr>
          <w:rFonts w:asciiTheme="minorBidi" w:hAnsiTheme="minorBidi"/>
          <w:b/>
          <w:bCs/>
          <w:sz w:val="24"/>
          <w:szCs w:val="24"/>
        </w:rPr>
        <w:t xml:space="preserve"> </w:t>
      </w:r>
      <w:r w:rsidRPr="0064352A">
        <w:rPr>
          <w:rFonts w:asciiTheme="minorBidi" w:hAnsiTheme="minorBidi"/>
          <w:b/>
          <w:bCs/>
          <w:sz w:val="24"/>
          <w:szCs w:val="24"/>
          <w:rtl/>
        </w:rPr>
        <w:t>على</w:t>
      </w:r>
      <w:r w:rsidRPr="0064352A">
        <w:rPr>
          <w:rFonts w:asciiTheme="minorBidi" w:hAnsiTheme="minorBidi"/>
          <w:b/>
          <w:bCs/>
          <w:sz w:val="24"/>
          <w:szCs w:val="24"/>
        </w:rPr>
        <w:t xml:space="preserve"> </w:t>
      </w:r>
      <w:r w:rsidRPr="0064352A">
        <w:rPr>
          <w:rFonts w:asciiTheme="minorBidi" w:hAnsiTheme="minorBidi"/>
          <w:b/>
          <w:bCs/>
          <w:sz w:val="24"/>
          <w:szCs w:val="24"/>
          <w:rtl/>
        </w:rPr>
        <w:t>مستوى</w:t>
      </w:r>
      <w:r w:rsidRPr="0064352A">
        <w:rPr>
          <w:rFonts w:asciiTheme="minorBidi" w:hAnsiTheme="minorBidi"/>
          <w:b/>
          <w:bCs/>
          <w:sz w:val="24"/>
          <w:szCs w:val="24"/>
        </w:rPr>
        <w:t xml:space="preserve"> </w:t>
      </w:r>
      <w:r w:rsidRPr="0064352A">
        <w:rPr>
          <w:rFonts w:asciiTheme="minorBidi" w:hAnsiTheme="minorBidi"/>
          <w:b/>
          <w:bCs/>
          <w:sz w:val="24"/>
          <w:szCs w:val="24"/>
          <w:rtl/>
        </w:rPr>
        <w:t>السهم )</w:t>
      </w:r>
    </w:p>
    <w:p w:rsidR="00307238" w:rsidRPr="0064352A" w:rsidRDefault="00307238" w:rsidP="00C108B1">
      <w:pPr>
        <w:pStyle w:val="ListParagraph"/>
        <w:numPr>
          <w:ilvl w:val="0"/>
          <w:numId w:val="102"/>
        </w:numPr>
        <w:spacing w:after="0" w:line="240" w:lineRule="auto"/>
        <w:rPr>
          <w:rFonts w:asciiTheme="minorBidi" w:hAnsiTheme="minorBidi"/>
          <w:b/>
          <w:bCs/>
          <w:sz w:val="24"/>
          <w:szCs w:val="24"/>
          <w:rtl/>
        </w:rPr>
      </w:pPr>
      <w:r w:rsidRPr="0064352A">
        <w:rPr>
          <w:rFonts w:asciiTheme="minorBidi" w:hAnsiTheme="minorBidi"/>
          <w:b/>
          <w:bCs/>
          <w:sz w:val="24"/>
          <w:szCs w:val="24"/>
          <w:rtl/>
        </w:rPr>
        <w:t>هي</w:t>
      </w:r>
      <w:r w:rsidRPr="0064352A">
        <w:rPr>
          <w:rFonts w:asciiTheme="minorBidi" w:hAnsiTheme="minorBidi"/>
          <w:b/>
          <w:bCs/>
          <w:sz w:val="24"/>
          <w:szCs w:val="24"/>
        </w:rPr>
        <w:t xml:space="preserve"> </w:t>
      </w:r>
      <w:r w:rsidRPr="0064352A">
        <w:rPr>
          <w:rFonts w:asciiTheme="minorBidi" w:hAnsiTheme="minorBidi"/>
          <w:b/>
          <w:bCs/>
          <w:sz w:val="24"/>
          <w:szCs w:val="24"/>
          <w:rtl/>
        </w:rPr>
        <w:t>عدد</w:t>
      </w:r>
      <w:r w:rsidRPr="0064352A">
        <w:rPr>
          <w:rFonts w:asciiTheme="minorBidi" w:hAnsiTheme="minorBidi"/>
          <w:b/>
          <w:bCs/>
          <w:sz w:val="24"/>
          <w:szCs w:val="24"/>
        </w:rPr>
        <w:t xml:space="preserve"> </w:t>
      </w:r>
      <w:r w:rsidRPr="0064352A">
        <w:rPr>
          <w:rFonts w:asciiTheme="minorBidi" w:hAnsiTheme="minorBidi"/>
          <w:b/>
          <w:bCs/>
          <w:sz w:val="24"/>
          <w:szCs w:val="24"/>
          <w:rtl/>
        </w:rPr>
        <w:t>مرات</w:t>
      </w:r>
      <w:r w:rsidRPr="0064352A">
        <w:rPr>
          <w:rFonts w:asciiTheme="minorBidi" w:hAnsiTheme="minorBidi"/>
          <w:b/>
          <w:bCs/>
          <w:sz w:val="24"/>
          <w:szCs w:val="24"/>
        </w:rPr>
        <w:t xml:space="preserve"> </w:t>
      </w:r>
      <w:r w:rsidRPr="0064352A">
        <w:rPr>
          <w:rFonts w:asciiTheme="minorBidi" w:hAnsiTheme="minorBidi"/>
          <w:b/>
          <w:bCs/>
          <w:sz w:val="24"/>
          <w:szCs w:val="24"/>
          <w:rtl/>
        </w:rPr>
        <w:t>تغطية</w:t>
      </w:r>
      <w:r w:rsidRPr="0064352A">
        <w:rPr>
          <w:rFonts w:asciiTheme="minorBidi" w:hAnsiTheme="minorBidi"/>
          <w:b/>
          <w:bCs/>
          <w:sz w:val="24"/>
          <w:szCs w:val="24"/>
        </w:rPr>
        <w:t xml:space="preserve"> </w:t>
      </w:r>
      <w:r w:rsidRPr="0064352A">
        <w:rPr>
          <w:rFonts w:asciiTheme="minorBidi" w:hAnsiTheme="minorBidi"/>
          <w:b/>
          <w:bCs/>
          <w:sz w:val="24"/>
          <w:szCs w:val="24"/>
          <w:rtl/>
        </w:rPr>
        <w:t>سعر</w:t>
      </w:r>
      <w:r w:rsidRPr="0064352A">
        <w:rPr>
          <w:rFonts w:asciiTheme="minorBidi" w:hAnsiTheme="minorBidi"/>
          <w:b/>
          <w:bCs/>
          <w:sz w:val="24"/>
          <w:szCs w:val="24"/>
        </w:rPr>
        <w:t xml:space="preserve"> </w:t>
      </w:r>
      <w:r w:rsidRPr="0064352A">
        <w:rPr>
          <w:rFonts w:asciiTheme="minorBidi" w:hAnsiTheme="minorBidi"/>
          <w:b/>
          <w:bCs/>
          <w:sz w:val="24"/>
          <w:szCs w:val="24"/>
          <w:rtl/>
        </w:rPr>
        <w:t>السهم</w:t>
      </w:r>
      <w:r w:rsidRPr="0064352A">
        <w:rPr>
          <w:rFonts w:asciiTheme="minorBidi" w:hAnsiTheme="minorBidi"/>
          <w:b/>
          <w:bCs/>
          <w:sz w:val="24"/>
          <w:szCs w:val="24"/>
        </w:rPr>
        <w:t xml:space="preserve"> </w:t>
      </w:r>
      <w:r w:rsidRPr="0064352A">
        <w:rPr>
          <w:rFonts w:asciiTheme="minorBidi" w:hAnsiTheme="minorBidi"/>
          <w:b/>
          <w:bCs/>
          <w:sz w:val="24"/>
          <w:szCs w:val="24"/>
          <w:rtl/>
        </w:rPr>
        <w:t>السوقي</w:t>
      </w:r>
      <w:r w:rsidRPr="0064352A">
        <w:rPr>
          <w:rFonts w:asciiTheme="minorBidi" w:hAnsiTheme="minorBidi"/>
          <w:b/>
          <w:bCs/>
          <w:sz w:val="24"/>
          <w:szCs w:val="24"/>
        </w:rPr>
        <w:t xml:space="preserve"> </w:t>
      </w:r>
      <w:r w:rsidRPr="0064352A">
        <w:rPr>
          <w:rFonts w:asciiTheme="minorBidi" w:hAnsiTheme="minorBidi"/>
          <w:b/>
          <w:bCs/>
          <w:sz w:val="24"/>
          <w:szCs w:val="24"/>
          <w:rtl/>
        </w:rPr>
        <w:t>لربح</w:t>
      </w:r>
      <w:r w:rsidRPr="0064352A">
        <w:rPr>
          <w:rFonts w:asciiTheme="minorBidi" w:hAnsiTheme="minorBidi"/>
          <w:b/>
          <w:bCs/>
          <w:sz w:val="24"/>
          <w:szCs w:val="24"/>
        </w:rPr>
        <w:t xml:space="preserve"> </w:t>
      </w:r>
      <w:r w:rsidRPr="0064352A">
        <w:rPr>
          <w:rFonts w:asciiTheme="minorBidi" w:hAnsiTheme="minorBidi"/>
          <w:b/>
          <w:bCs/>
          <w:sz w:val="24"/>
          <w:szCs w:val="24"/>
          <w:rtl/>
        </w:rPr>
        <w:t>السهم .</w:t>
      </w:r>
    </w:p>
    <w:p w:rsidR="00307238" w:rsidRPr="0064352A" w:rsidRDefault="00307238" w:rsidP="00307238">
      <w:pPr>
        <w:spacing w:after="0" w:line="240" w:lineRule="auto"/>
        <w:rPr>
          <w:rFonts w:asciiTheme="minorBidi" w:hAnsiTheme="minorBidi"/>
          <w:b/>
          <w:bCs/>
          <w:sz w:val="24"/>
          <w:szCs w:val="24"/>
          <w:rtl/>
        </w:rPr>
      </w:pPr>
      <w:r w:rsidRPr="0064352A">
        <w:rPr>
          <w:rFonts w:asciiTheme="minorBidi" w:hAnsiTheme="minorBidi"/>
          <w:b/>
          <w:bCs/>
          <w:sz w:val="24"/>
          <w:szCs w:val="24"/>
          <w:rtl/>
        </w:rPr>
        <w:t xml:space="preserve">نسبة سعر للإيراد على مستوى السهم ( مضاعف الربحية ) </w:t>
      </w:r>
      <w:r w:rsidRPr="0064352A">
        <w:rPr>
          <w:rFonts w:asciiTheme="minorBidi" w:eastAsiaTheme="minorEastAsia" w:hAnsiTheme="minorBidi"/>
          <w:b/>
          <w:bCs/>
          <w:sz w:val="24"/>
          <w:szCs w:val="24"/>
          <w:rtl/>
        </w:rPr>
        <w:t xml:space="preserve">= </w:t>
      </w:r>
      <m:oMath>
        <m:r>
          <m:rPr>
            <m:sty m:val="b"/>
          </m:rPr>
          <w:rPr>
            <w:rFonts w:ascii="Cambria Math" w:hAnsi="Cambria Math"/>
            <w:sz w:val="24"/>
            <w:szCs w:val="24"/>
            <w:rtl/>
          </w:rPr>
          <m:t xml:space="preserve"> </m:t>
        </m:r>
        <m:f>
          <m:fPr>
            <m:ctrlPr>
              <w:rPr>
                <w:rFonts w:ascii="Cambria Math" w:hAnsiTheme="minorBidi"/>
                <w:b/>
                <w:bCs/>
                <w:sz w:val="24"/>
                <w:szCs w:val="24"/>
              </w:rPr>
            </m:ctrlPr>
          </m:fPr>
          <m:num>
            <m:r>
              <m:rPr>
                <m:sty m:val="b"/>
              </m:rPr>
              <w:rPr>
                <w:rFonts w:ascii="Cambria Math" w:hAnsi="Cambria Math"/>
                <w:sz w:val="24"/>
                <w:szCs w:val="24"/>
                <w:rtl/>
              </w:rPr>
              <m:t>السهم سعر</m:t>
            </m:r>
          </m:num>
          <m:den>
            <m:r>
              <m:rPr>
                <m:sty m:val="b"/>
              </m:rPr>
              <w:rPr>
                <w:rFonts w:ascii="Cambria Math" w:hAnsi="Cambria Math"/>
                <w:sz w:val="24"/>
                <w:szCs w:val="24"/>
                <w:rtl/>
              </w:rPr>
              <m:t>السهم ربح</m:t>
            </m:r>
          </m:den>
        </m:f>
      </m:oMath>
    </w:p>
    <w:p w:rsidR="00307238" w:rsidRPr="0064352A" w:rsidRDefault="00307238" w:rsidP="00C108B1">
      <w:pPr>
        <w:pStyle w:val="ListParagraph"/>
        <w:numPr>
          <w:ilvl w:val="0"/>
          <w:numId w:val="101"/>
        </w:numPr>
        <w:spacing w:after="0" w:line="240" w:lineRule="auto"/>
        <w:ind w:left="401" w:hanging="283"/>
        <w:rPr>
          <w:rFonts w:asciiTheme="minorBidi" w:hAnsiTheme="minorBidi"/>
          <w:b/>
          <w:bCs/>
          <w:sz w:val="24"/>
          <w:szCs w:val="24"/>
        </w:rPr>
      </w:pPr>
      <w:r w:rsidRPr="0064352A">
        <w:rPr>
          <w:rFonts w:asciiTheme="minorBidi" w:hAnsiTheme="minorBidi"/>
          <w:b/>
          <w:bCs/>
          <w:sz w:val="24"/>
          <w:szCs w:val="24"/>
          <w:rtl/>
        </w:rPr>
        <w:t>القيمة</w:t>
      </w:r>
      <w:r w:rsidRPr="0064352A">
        <w:rPr>
          <w:rFonts w:asciiTheme="minorBidi" w:hAnsiTheme="minorBidi"/>
          <w:b/>
          <w:bCs/>
          <w:sz w:val="24"/>
          <w:szCs w:val="24"/>
        </w:rPr>
        <w:t xml:space="preserve"> </w:t>
      </w:r>
      <w:r w:rsidRPr="0064352A">
        <w:rPr>
          <w:rFonts w:asciiTheme="minorBidi" w:hAnsiTheme="minorBidi"/>
          <w:b/>
          <w:bCs/>
          <w:sz w:val="24"/>
          <w:szCs w:val="24"/>
          <w:rtl/>
        </w:rPr>
        <w:t>السوقية</w:t>
      </w:r>
      <w:r w:rsidRPr="0064352A">
        <w:rPr>
          <w:rFonts w:asciiTheme="minorBidi" w:hAnsiTheme="minorBidi"/>
          <w:b/>
          <w:bCs/>
          <w:sz w:val="24"/>
          <w:szCs w:val="24"/>
        </w:rPr>
        <w:t xml:space="preserve"> </w:t>
      </w:r>
      <w:r w:rsidRPr="0064352A">
        <w:rPr>
          <w:rFonts w:asciiTheme="minorBidi" w:hAnsiTheme="minorBidi"/>
          <w:b/>
          <w:bCs/>
          <w:sz w:val="24"/>
          <w:szCs w:val="24"/>
          <w:rtl/>
        </w:rPr>
        <w:t>للقيمة</w:t>
      </w:r>
      <w:r w:rsidRPr="0064352A">
        <w:rPr>
          <w:rFonts w:asciiTheme="minorBidi" w:hAnsiTheme="minorBidi"/>
          <w:b/>
          <w:bCs/>
          <w:sz w:val="24"/>
          <w:szCs w:val="24"/>
        </w:rPr>
        <w:t xml:space="preserve"> </w:t>
      </w:r>
      <w:r w:rsidRPr="0064352A">
        <w:rPr>
          <w:rFonts w:asciiTheme="minorBidi" w:hAnsiTheme="minorBidi"/>
          <w:b/>
          <w:bCs/>
          <w:sz w:val="24"/>
          <w:szCs w:val="24"/>
          <w:rtl/>
        </w:rPr>
        <w:t xml:space="preserve">الدفترية </w:t>
      </w:r>
    </w:p>
    <w:p w:rsidR="00307238" w:rsidRPr="0064352A" w:rsidRDefault="00307238" w:rsidP="00C108B1">
      <w:pPr>
        <w:pStyle w:val="ListParagraph"/>
        <w:numPr>
          <w:ilvl w:val="0"/>
          <w:numId w:val="102"/>
        </w:numPr>
        <w:autoSpaceDE w:val="0"/>
        <w:autoSpaceDN w:val="0"/>
        <w:adjustRightInd w:val="0"/>
        <w:spacing w:after="0" w:line="240" w:lineRule="auto"/>
        <w:rPr>
          <w:rFonts w:asciiTheme="minorBidi" w:hAnsiTheme="minorBidi"/>
          <w:b/>
          <w:bCs/>
          <w:sz w:val="24"/>
          <w:szCs w:val="24"/>
        </w:rPr>
      </w:pPr>
      <w:r w:rsidRPr="0064352A">
        <w:rPr>
          <w:rFonts w:asciiTheme="minorBidi" w:hAnsiTheme="minorBidi"/>
          <w:b/>
          <w:bCs/>
          <w:sz w:val="24"/>
          <w:szCs w:val="24"/>
          <w:rtl/>
        </w:rPr>
        <w:t>سعر</w:t>
      </w:r>
      <w:r w:rsidRPr="0064352A">
        <w:rPr>
          <w:rFonts w:asciiTheme="minorBidi" w:hAnsiTheme="minorBidi"/>
          <w:b/>
          <w:bCs/>
          <w:sz w:val="24"/>
          <w:szCs w:val="24"/>
        </w:rPr>
        <w:t xml:space="preserve"> </w:t>
      </w:r>
      <w:r w:rsidRPr="0064352A">
        <w:rPr>
          <w:rFonts w:asciiTheme="minorBidi" w:hAnsiTheme="minorBidi"/>
          <w:b/>
          <w:bCs/>
          <w:sz w:val="24"/>
          <w:szCs w:val="24"/>
          <w:rtl/>
        </w:rPr>
        <w:t>السهم</w:t>
      </w:r>
      <w:r w:rsidRPr="0064352A">
        <w:rPr>
          <w:rFonts w:asciiTheme="minorBidi" w:hAnsiTheme="minorBidi"/>
          <w:b/>
          <w:bCs/>
          <w:sz w:val="24"/>
          <w:szCs w:val="24"/>
        </w:rPr>
        <w:t xml:space="preserve"> </w:t>
      </w:r>
      <w:r w:rsidRPr="0064352A">
        <w:rPr>
          <w:rFonts w:asciiTheme="minorBidi" w:hAnsiTheme="minorBidi"/>
          <w:b/>
          <w:bCs/>
          <w:sz w:val="24"/>
          <w:szCs w:val="24"/>
          <w:rtl/>
        </w:rPr>
        <w:t>هو</w:t>
      </w:r>
      <w:r w:rsidRPr="0064352A">
        <w:rPr>
          <w:rFonts w:asciiTheme="minorBidi" w:hAnsiTheme="minorBidi"/>
          <w:b/>
          <w:bCs/>
          <w:sz w:val="24"/>
          <w:szCs w:val="24"/>
        </w:rPr>
        <w:t xml:space="preserve"> </w:t>
      </w:r>
      <w:r w:rsidRPr="0064352A">
        <w:rPr>
          <w:rFonts w:asciiTheme="minorBidi" w:hAnsiTheme="minorBidi"/>
          <w:b/>
          <w:bCs/>
          <w:sz w:val="24"/>
          <w:szCs w:val="24"/>
          <w:rtl/>
        </w:rPr>
        <w:t>سعر</w:t>
      </w:r>
      <w:r w:rsidRPr="0064352A">
        <w:rPr>
          <w:rFonts w:asciiTheme="minorBidi" w:hAnsiTheme="minorBidi"/>
          <w:b/>
          <w:bCs/>
          <w:sz w:val="24"/>
          <w:szCs w:val="24"/>
        </w:rPr>
        <w:t xml:space="preserve"> </w:t>
      </w:r>
      <w:r w:rsidRPr="0064352A">
        <w:rPr>
          <w:rFonts w:asciiTheme="minorBidi" w:hAnsiTheme="minorBidi"/>
          <w:b/>
          <w:bCs/>
          <w:sz w:val="24"/>
          <w:szCs w:val="24"/>
          <w:rtl/>
        </w:rPr>
        <w:t>إغلاق السهم</w:t>
      </w:r>
      <w:r w:rsidRPr="0064352A">
        <w:rPr>
          <w:rFonts w:asciiTheme="minorBidi" w:hAnsiTheme="minorBidi"/>
          <w:b/>
          <w:bCs/>
          <w:sz w:val="24"/>
          <w:szCs w:val="24"/>
        </w:rPr>
        <w:t xml:space="preserve"> </w:t>
      </w:r>
      <w:r w:rsidRPr="0064352A">
        <w:rPr>
          <w:rFonts w:asciiTheme="minorBidi" w:hAnsiTheme="minorBidi"/>
          <w:b/>
          <w:bCs/>
          <w:sz w:val="24"/>
          <w:szCs w:val="24"/>
          <w:rtl/>
        </w:rPr>
        <w:t>بالبورصة</w:t>
      </w:r>
      <w:r w:rsidRPr="0064352A">
        <w:rPr>
          <w:rFonts w:asciiTheme="minorBidi" w:hAnsiTheme="minorBidi"/>
          <w:b/>
          <w:bCs/>
          <w:sz w:val="24"/>
          <w:szCs w:val="24"/>
        </w:rPr>
        <w:t xml:space="preserve"> </w:t>
      </w:r>
      <w:r w:rsidRPr="0064352A">
        <w:rPr>
          <w:rFonts w:asciiTheme="minorBidi" w:hAnsiTheme="minorBidi"/>
          <w:b/>
          <w:bCs/>
          <w:sz w:val="24"/>
          <w:szCs w:val="24"/>
          <w:rtl/>
        </w:rPr>
        <w:t>في</w:t>
      </w:r>
      <w:r w:rsidRPr="0064352A">
        <w:rPr>
          <w:rFonts w:asciiTheme="minorBidi" w:hAnsiTheme="minorBidi"/>
          <w:b/>
          <w:bCs/>
          <w:sz w:val="24"/>
          <w:szCs w:val="24"/>
        </w:rPr>
        <w:t xml:space="preserve"> </w:t>
      </w:r>
      <w:r w:rsidRPr="0064352A">
        <w:rPr>
          <w:rFonts w:asciiTheme="minorBidi" w:hAnsiTheme="minorBidi"/>
          <w:b/>
          <w:bCs/>
          <w:sz w:val="24"/>
          <w:szCs w:val="24"/>
          <w:rtl/>
        </w:rPr>
        <w:t>نهاية</w:t>
      </w:r>
      <w:r w:rsidRPr="0064352A">
        <w:rPr>
          <w:rFonts w:asciiTheme="minorBidi" w:hAnsiTheme="minorBidi"/>
          <w:b/>
          <w:bCs/>
          <w:sz w:val="24"/>
          <w:szCs w:val="24"/>
        </w:rPr>
        <w:t xml:space="preserve"> </w:t>
      </w:r>
      <w:r w:rsidRPr="0064352A">
        <w:rPr>
          <w:rFonts w:asciiTheme="minorBidi" w:hAnsiTheme="minorBidi"/>
          <w:b/>
          <w:bCs/>
          <w:sz w:val="24"/>
          <w:szCs w:val="24"/>
          <w:rtl/>
        </w:rPr>
        <w:t>جلسة التداول</w:t>
      </w:r>
      <w:r w:rsidRPr="0064352A">
        <w:rPr>
          <w:rFonts w:asciiTheme="minorBidi" w:hAnsiTheme="minorBidi"/>
          <w:b/>
          <w:bCs/>
          <w:sz w:val="24"/>
          <w:szCs w:val="24"/>
        </w:rPr>
        <w:t xml:space="preserve"> </w:t>
      </w:r>
      <w:r w:rsidRPr="0064352A">
        <w:rPr>
          <w:rFonts w:asciiTheme="minorBidi" w:hAnsiTheme="minorBidi"/>
          <w:b/>
          <w:bCs/>
          <w:sz w:val="24"/>
          <w:szCs w:val="24"/>
          <w:rtl/>
        </w:rPr>
        <w:t>في</w:t>
      </w:r>
      <w:r w:rsidRPr="0064352A">
        <w:rPr>
          <w:rFonts w:asciiTheme="minorBidi" w:hAnsiTheme="minorBidi"/>
          <w:b/>
          <w:bCs/>
          <w:sz w:val="24"/>
          <w:szCs w:val="24"/>
        </w:rPr>
        <w:t xml:space="preserve"> </w:t>
      </w:r>
      <w:r w:rsidRPr="0064352A">
        <w:rPr>
          <w:rFonts w:asciiTheme="minorBidi" w:hAnsiTheme="minorBidi"/>
          <w:b/>
          <w:bCs/>
          <w:sz w:val="24"/>
          <w:szCs w:val="24"/>
          <w:rtl/>
        </w:rPr>
        <w:t>نفس</w:t>
      </w:r>
      <w:r w:rsidRPr="0064352A">
        <w:rPr>
          <w:rFonts w:asciiTheme="minorBidi" w:hAnsiTheme="minorBidi"/>
          <w:b/>
          <w:bCs/>
          <w:sz w:val="24"/>
          <w:szCs w:val="24"/>
        </w:rPr>
        <w:t xml:space="preserve"> </w:t>
      </w:r>
      <w:r w:rsidRPr="0064352A">
        <w:rPr>
          <w:rFonts w:asciiTheme="minorBidi" w:hAnsiTheme="minorBidi"/>
          <w:b/>
          <w:bCs/>
          <w:sz w:val="24"/>
          <w:szCs w:val="24"/>
          <w:rtl/>
        </w:rPr>
        <w:t>تاريخ</w:t>
      </w:r>
      <w:r w:rsidRPr="0064352A">
        <w:rPr>
          <w:rFonts w:asciiTheme="minorBidi" w:hAnsiTheme="minorBidi"/>
          <w:b/>
          <w:bCs/>
          <w:sz w:val="24"/>
          <w:szCs w:val="24"/>
        </w:rPr>
        <w:t xml:space="preserve"> </w:t>
      </w:r>
      <w:r w:rsidRPr="0064352A">
        <w:rPr>
          <w:rFonts w:asciiTheme="minorBidi" w:hAnsiTheme="minorBidi"/>
          <w:b/>
          <w:bCs/>
          <w:sz w:val="24"/>
          <w:szCs w:val="24"/>
          <w:rtl/>
        </w:rPr>
        <w:t>انتهاء السنة</w:t>
      </w:r>
      <w:r w:rsidRPr="0064352A">
        <w:rPr>
          <w:rFonts w:asciiTheme="minorBidi" w:hAnsiTheme="minorBidi"/>
          <w:b/>
          <w:bCs/>
          <w:sz w:val="24"/>
          <w:szCs w:val="24"/>
        </w:rPr>
        <w:t xml:space="preserve"> </w:t>
      </w:r>
      <w:r w:rsidRPr="0064352A">
        <w:rPr>
          <w:rFonts w:asciiTheme="minorBidi" w:hAnsiTheme="minorBidi"/>
          <w:b/>
          <w:bCs/>
          <w:sz w:val="24"/>
          <w:szCs w:val="24"/>
          <w:rtl/>
        </w:rPr>
        <w:t>المالية</w:t>
      </w:r>
      <w:r w:rsidRPr="0064352A">
        <w:rPr>
          <w:rFonts w:asciiTheme="minorBidi" w:hAnsiTheme="minorBidi"/>
          <w:b/>
          <w:bCs/>
          <w:sz w:val="24"/>
          <w:szCs w:val="24"/>
        </w:rPr>
        <w:t xml:space="preserve"> </w:t>
      </w:r>
      <w:r w:rsidRPr="0064352A">
        <w:rPr>
          <w:rFonts w:asciiTheme="minorBidi" w:hAnsiTheme="minorBidi"/>
          <w:b/>
          <w:bCs/>
          <w:sz w:val="24"/>
          <w:szCs w:val="24"/>
          <w:rtl/>
        </w:rPr>
        <w:t>للشركة</w:t>
      </w:r>
      <w:r w:rsidRPr="0064352A">
        <w:rPr>
          <w:rFonts w:asciiTheme="minorBidi" w:hAnsiTheme="minorBidi"/>
          <w:b/>
          <w:bCs/>
          <w:sz w:val="24"/>
          <w:szCs w:val="24"/>
        </w:rPr>
        <w:t xml:space="preserve"> </w:t>
      </w:r>
      <w:r w:rsidRPr="0064352A">
        <w:rPr>
          <w:rFonts w:asciiTheme="minorBidi" w:hAnsiTheme="minorBidi"/>
          <w:b/>
          <w:bCs/>
          <w:sz w:val="24"/>
          <w:szCs w:val="24"/>
          <w:rtl/>
        </w:rPr>
        <w:t>وهو</w:t>
      </w:r>
      <w:r w:rsidRPr="0064352A">
        <w:rPr>
          <w:rFonts w:asciiTheme="minorBidi" w:hAnsiTheme="minorBidi"/>
          <w:b/>
          <w:bCs/>
          <w:sz w:val="24"/>
          <w:szCs w:val="24"/>
        </w:rPr>
        <w:t xml:space="preserve"> </w:t>
      </w:r>
      <w:r w:rsidRPr="0064352A">
        <w:rPr>
          <w:rFonts w:asciiTheme="minorBidi" w:hAnsiTheme="minorBidi"/>
          <w:b/>
          <w:bCs/>
          <w:sz w:val="24"/>
          <w:szCs w:val="24"/>
          <w:rtl/>
        </w:rPr>
        <w:t>القيمة السوقية</w:t>
      </w:r>
      <w:r w:rsidRPr="0064352A">
        <w:rPr>
          <w:rFonts w:asciiTheme="minorBidi" w:hAnsiTheme="minorBidi"/>
          <w:b/>
          <w:bCs/>
          <w:sz w:val="24"/>
          <w:szCs w:val="24"/>
        </w:rPr>
        <w:t xml:space="preserve"> </w:t>
      </w:r>
      <w:r w:rsidRPr="0064352A">
        <w:rPr>
          <w:rFonts w:asciiTheme="minorBidi" w:hAnsiTheme="minorBidi"/>
          <w:b/>
          <w:bCs/>
          <w:sz w:val="24"/>
          <w:szCs w:val="24"/>
          <w:rtl/>
        </w:rPr>
        <w:t xml:space="preserve">للسهم </w:t>
      </w:r>
    </w:p>
    <w:p w:rsidR="00307238" w:rsidRPr="0064352A" w:rsidRDefault="00307238" w:rsidP="00307238">
      <w:pPr>
        <w:autoSpaceDE w:val="0"/>
        <w:autoSpaceDN w:val="0"/>
        <w:adjustRightInd w:val="0"/>
        <w:spacing w:after="0" w:line="240" w:lineRule="auto"/>
        <w:rPr>
          <w:rFonts w:asciiTheme="minorBidi" w:hAnsiTheme="minorBidi"/>
          <w:b/>
          <w:bCs/>
          <w:sz w:val="24"/>
          <w:szCs w:val="24"/>
          <w:rtl/>
        </w:rPr>
      </w:pPr>
      <w:r w:rsidRPr="007B4893">
        <w:rPr>
          <w:rFonts w:asciiTheme="minorBidi" w:hAnsiTheme="minorBidi"/>
          <w:b/>
          <w:bCs/>
          <w:color w:val="C00000"/>
          <w:sz w:val="24"/>
          <w:szCs w:val="24"/>
        </w:rPr>
        <w:t>]</w:t>
      </w:r>
      <w:r w:rsidRPr="007B4893">
        <w:rPr>
          <w:rFonts w:asciiTheme="minorBidi" w:hAnsiTheme="minorBidi" w:hint="cs"/>
          <w:b/>
          <w:bCs/>
          <w:color w:val="C00000"/>
          <w:sz w:val="24"/>
          <w:szCs w:val="24"/>
          <w:rtl/>
        </w:rPr>
        <w:t xml:space="preserve"> شرح </w:t>
      </w:r>
      <w:r w:rsidRPr="007B4893">
        <w:rPr>
          <w:rFonts w:asciiTheme="minorBidi" w:hAnsiTheme="minorBidi"/>
          <w:b/>
          <w:bCs/>
          <w:color w:val="C00000"/>
          <w:sz w:val="24"/>
          <w:szCs w:val="24"/>
        </w:rPr>
        <w:t>[</w:t>
      </w:r>
      <w:r w:rsidRPr="0064352A">
        <w:rPr>
          <w:rFonts w:asciiTheme="minorBidi" w:hAnsiTheme="minorBidi" w:hint="cs"/>
          <w:b/>
          <w:bCs/>
          <w:color w:val="F15051"/>
          <w:sz w:val="24"/>
          <w:szCs w:val="24"/>
          <w:rtl/>
        </w:rPr>
        <w:t xml:space="preserve"> </w:t>
      </w:r>
      <w:r w:rsidRPr="007B4893">
        <w:rPr>
          <w:rFonts w:asciiTheme="minorBidi" w:hAnsiTheme="minorBidi"/>
          <w:b/>
          <w:bCs/>
          <w:color w:val="C9C0B0"/>
          <w:sz w:val="24"/>
          <w:szCs w:val="24"/>
          <w:rtl/>
        </w:rPr>
        <w:t>سعر اغلاق السهم يعني لما قفل سوق الأسهم وقف على أي سعر وهو نفسه سعر الفتح باليوم اللي بعدة يعني لو سهم اغلق على 10 اليوم اللي بعده يفتح على 10 ريال بعد. وعموما" سعر السهم دائما معطا بالسؤال.</w:t>
      </w:r>
    </w:p>
    <w:p w:rsidR="00307238" w:rsidRPr="0064352A" w:rsidRDefault="00307238" w:rsidP="00C108B1">
      <w:pPr>
        <w:pStyle w:val="ListParagraph"/>
        <w:numPr>
          <w:ilvl w:val="0"/>
          <w:numId w:val="105"/>
        </w:numPr>
        <w:autoSpaceDE w:val="0"/>
        <w:autoSpaceDN w:val="0"/>
        <w:adjustRightInd w:val="0"/>
        <w:spacing w:after="0" w:line="240" w:lineRule="auto"/>
        <w:rPr>
          <w:rFonts w:asciiTheme="minorBidi" w:hAnsiTheme="minorBidi"/>
          <w:b/>
          <w:bCs/>
          <w:sz w:val="24"/>
          <w:szCs w:val="24"/>
        </w:rPr>
      </w:pPr>
      <w:r w:rsidRPr="0064352A">
        <w:rPr>
          <w:rFonts w:asciiTheme="minorBidi" w:hAnsiTheme="minorBidi"/>
          <w:b/>
          <w:bCs/>
          <w:sz w:val="24"/>
          <w:szCs w:val="24"/>
          <w:rtl/>
        </w:rPr>
        <w:t xml:space="preserve">القيمة السوقية للقيمة الدفترية للسهم </w:t>
      </w:r>
    </w:p>
    <w:p w:rsidR="00307238" w:rsidRPr="0064352A" w:rsidRDefault="00307238" w:rsidP="00307238">
      <w:pPr>
        <w:autoSpaceDE w:val="0"/>
        <w:autoSpaceDN w:val="0"/>
        <w:adjustRightInd w:val="0"/>
        <w:spacing w:after="0" w:line="240" w:lineRule="auto"/>
        <w:ind w:left="360"/>
        <w:rPr>
          <w:rFonts w:asciiTheme="minorBidi" w:hAnsiTheme="minorBidi"/>
          <w:b/>
          <w:bCs/>
          <w:sz w:val="24"/>
          <w:szCs w:val="24"/>
          <w:rtl/>
        </w:rPr>
      </w:pPr>
      <w:r w:rsidRPr="0064352A">
        <w:rPr>
          <w:rFonts w:asciiTheme="minorBidi" w:hAnsiTheme="minorBidi"/>
          <w:b/>
          <w:bCs/>
          <w:sz w:val="24"/>
          <w:szCs w:val="24"/>
          <w:rtl/>
        </w:rPr>
        <w:t>هي عدد مرات تغطية سعر السهم للقيمة الدفترية للسهم</w:t>
      </w:r>
    </w:p>
    <w:p w:rsidR="00307238" w:rsidRPr="0064352A" w:rsidRDefault="00307238" w:rsidP="00307238">
      <w:pPr>
        <w:autoSpaceDE w:val="0"/>
        <w:autoSpaceDN w:val="0"/>
        <w:adjustRightInd w:val="0"/>
        <w:spacing w:after="0" w:line="240" w:lineRule="auto"/>
        <w:ind w:left="360"/>
        <w:rPr>
          <w:rFonts w:asciiTheme="minorBidi" w:hAnsiTheme="minorBidi"/>
          <w:b/>
          <w:bCs/>
          <w:sz w:val="24"/>
          <w:szCs w:val="24"/>
        </w:rPr>
      </w:pPr>
      <w:r w:rsidRPr="0064352A">
        <w:rPr>
          <w:rFonts w:asciiTheme="minorBidi" w:hAnsiTheme="minorBidi"/>
          <w:b/>
          <w:bCs/>
          <w:sz w:val="24"/>
          <w:szCs w:val="24"/>
          <w:rtl/>
        </w:rPr>
        <w:t xml:space="preserve">القيمة السوقية للقيمة الدفترية للسهم =  </w:t>
      </w:r>
      <m:oMath>
        <m:f>
          <m:fPr>
            <m:ctrlPr>
              <w:rPr>
                <w:rFonts w:ascii="Cambria Math" w:hAnsiTheme="minorBidi"/>
                <w:b/>
                <w:bCs/>
                <w:sz w:val="24"/>
                <w:szCs w:val="24"/>
              </w:rPr>
            </m:ctrlPr>
          </m:fPr>
          <m:num>
            <m:r>
              <m:rPr>
                <m:sty m:val="b"/>
              </m:rPr>
              <w:rPr>
                <w:rFonts w:asciiTheme="minorBidi" w:hAnsiTheme="minorBidi"/>
                <w:sz w:val="24"/>
                <w:szCs w:val="24"/>
                <w:rtl/>
              </w:rPr>
              <m:t>السهم سعر</m:t>
            </m:r>
          </m:num>
          <m:den>
            <m:r>
              <m:rPr>
                <m:sty m:val="b"/>
              </m:rPr>
              <w:rPr>
                <w:rFonts w:asciiTheme="minorBidi" w:hAnsiTheme="minorBidi"/>
                <w:sz w:val="24"/>
                <w:szCs w:val="24"/>
                <w:rtl/>
              </w:rPr>
              <m:t>للسهم الدفترية القيمة</m:t>
            </m:r>
          </m:den>
        </m:f>
      </m:oMath>
    </w:p>
    <w:p w:rsidR="00307238" w:rsidRPr="0064352A" w:rsidRDefault="00307238" w:rsidP="00C108B1">
      <w:pPr>
        <w:pStyle w:val="ListParagraph"/>
        <w:numPr>
          <w:ilvl w:val="0"/>
          <w:numId w:val="105"/>
        </w:numPr>
        <w:autoSpaceDE w:val="0"/>
        <w:autoSpaceDN w:val="0"/>
        <w:adjustRightInd w:val="0"/>
        <w:spacing w:after="0" w:line="240" w:lineRule="auto"/>
        <w:rPr>
          <w:rFonts w:asciiTheme="minorBidi" w:hAnsiTheme="minorBidi"/>
          <w:b/>
          <w:bCs/>
          <w:sz w:val="24"/>
          <w:szCs w:val="24"/>
        </w:rPr>
      </w:pPr>
      <w:r w:rsidRPr="0064352A">
        <w:rPr>
          <w:rFonts w:asciiTheme="minorBidi" w:hAnsiTheme="minorBidi"/>
          <w:b/>
          <w:bCs/>
          <w:sz w:val="24"/>
          <w:szCs w:val="24"/>
          <w:rtl/>
        </w:rPr>
        <w:t xml:space="preserve">القيمة الدفترية للسهم </w:t>
      </w:r>
    </w:p>
    <w:p w:rsidR="00307238" w:rsidRPr="0064352A" w:rsidRDefault="00307238" w:rsidP="00307238">
      <w:pPr>
        <w:autoSpaceDE w:val="0"/>
        <w:autoSpaceDN w:val="0"/>
        <w:adjustRightInd w:val="0"/>
        <w:spacing w:after="0" w:line="240" w:lineRule="auto"/>
        <w:ind w:left="360"/>
        <w:rPr>
          <w:rFonts w:asciiTheme="minorBidi" w:hAnsiTheme="minorBidi"/>
          <w:b/>
          <w:bCs/>
          <w:sz w:val="24"/>
          <w:szCs w:val="24"/>
          <w:rtl/>
        </w:rPr>
      </w:pPr>
      <w:r w:rsidRPr="0064352A">
        <w:rPr>
          <w:rFonts w:asciiTheme="minorBidi" w:hAnsiTheme="minorBidi"/>
          <w:b/>
          <w:bCs/>
          <w:sz w:val="24"/>
          <w:szCs w:val="24"/>
          <w:rtl/>
        </w:rPr>
        <w:t xml:space="preserve">هي نصيب السهم من حقوق الملكية </w:t>
      </w:r>
    </w:p>
    <w:p w:rsidR="00307238" w:rsidRPr="0064352A" w:rsidRDefault="00307238" w:rsidP="00307238">
      <w:pPr>
        <w:autoSpaceDE w:val="0"/>
        <w:autoSpaceDN w:val="0"/>
        <w:adjustRightInd w:val="0"/>
        <w:spacing w:after="0" w:line="240" w:lineRule="auto"/>
        <w:ind w:left="360"/>
        <w:rPr>
          <w:rFonts w:asciiTheme="minorBidi" w:hAnsiTheme="minorBidi"/>
          <w:b/>
          <w:bCs/>
          <w:sz w:val="24"/>
          <w:szCs w:val="24"/>
          <w:rtl/>
        </w:rPr>
      </w:pPr>
      <w:r w:rsidRPr="0064352A">
        <w:rPr>
          <w:rFonts w:asciiTheme="minorBidi" w:hAnsiTheme="minorBidi"/>
          <w:b/>
          <w:bCs/>
          <w:sz w:val="24"/>
          <w:szCs w:val="24"/>
          <w:rtl/>
        </w:rPr>
        <w:t xml:space="preserve">القيمة الدفترية = </w:t>
      </w:r>
      <m:oMath>
        <m:f>
          <m:fPr>
            <m:ctrlPr>
              <w:rPr>
                <w:rFonts w:ascii="Cambria Math" w:hAnsiTheme="minorBidi"/>
                <w:b/>
                <w:bCs/>
                <w:sz w:val="24"/>
                <w:szCs w:val="24"/>
              </w:rPr>
            </m:ctrlPr>
          </m:fPr>
          <m:num>
            <m:r>
              <m:rPr>
                <m:sty m:val="b"/>
              </m:rPr>
              <w:rPr>
                <w:rFonts w:ascii="Cambria Math" w:hAnsi="Cambria Math"/>
                <w:sz w:val="24"/>
                <w:szCs w:val="24"/>
                <w:rtl/>
              </w:rPr>
              <m:t>الملكية حقوق</m:t>
            </m:r>
          </m:num>
          <m:den>
            <m:r>
              <m:rPr>
                <m:sty m:val="b"/>
              </m:rPr>
              <w:rPr>
                <w:rFonts w:ascii="Cambria Math" w:hAnsi="Cambria Math"/>
                <w:sz w:val="24"/>
                <w:szCs w:val="24"/>
                <w:rtl/>
              </w:rPr>
              <m:t>العادية الاسهم عدد</m:t>
            </m:r>
          </m:den>
        </m:f>
      </m:oMath>
    </w:p>
    <w:p w:rsidR="00307238" w:rsidRPr="00536866" w:rsidRDefault="00307238" w:rsidP="00536866">
      <w:pPr>
        <w:autoSpaceDE w:val="0"/>
        <w:autoSpaceDN w:val="0"/>
        <w:adjustRightInd w:val="0"/>
        <w:spacing w:after="0" w:line="240" w:lineRule="auto"/>
        <w:rPr>
          <w:rFonts w:asciiTheme="minorBidi" w:hAnsiTheme="minorBidi"/>
          <w:b/>
          <w:bCs/>
          <w:color w:val="808080" w:themeColor="background1" w:themeShade="80"/>
          <w:sz w:val="24"/>
          <w:szCs w:val="24"/>
          <w:rtl/>
        </w:rPr>
      </w:pPr>
      <w:r w:rsidRPr="007B4893">
        <w:rPr>
          <w:rFonts w:asciiTheme="minorBidi" w:hAnsiTheme="minorBidi"/>
          <w:b/>
          <w:bCs/>
          <w:color w:val="C00000"/>
          <w:sz w:val="24"/>
          <w:szCs w:val="24"/>
        </w:rPr>
        <w:t xml:space="preserve"> ]</w:t>
      </w:r>
      <w:r w:rsidRPr="007B4893">
        <w:rPr>
          <w:rFonts w:asciiTheme="minorBidi" w:hAnsiTheme="minorBidi"/>
          <w:b/>
          <w:bCs/>
          <w:color w:val="C00000"/>
          <w:sz w:val="24"/>
          <w:szCs w:val="24"/>
          <w:rtl/>
        </w:rPr>
        <w:t>ملاحظة</w:t>
      </w:r>
      <w:r w:rsidRPr="007B4893">
        <w:rPr>
          <w:rFonts w:asciiTheme="minorBidi" w:hAnsiTheme="minorBidi"/>
          <w:b/>
          <w:bCs/>
          <w:color w:val="C00000"/>
          <w:sz w:val="24"/>
          <w:szCs w:val="24"/>
        </w:rPr>
        <w:t>[</w:t>
      </w:r>
      <w:r w:rsidRPr="0064352A">
        <w:rPr>
          <w:rFonts w:asciiTheme="minorBidi" w:hAnsiTheme="minorBidi"/>
          <w:b/>
          <w:bCs/>
          <w:color w:val="F15051"/>
          <w:sz w:val="24"/>
          <w:szCs w:val="24"/>
        </w:rPr>
        <w:t xml:space="preserve"> </w:t>
      </w:r>
      <w:r w:rsidRPr="0064352A">
        <w:rPr>
          <w:rFonts w:asciiTheme="minorBidi" w:hAnsiTheme="minorBidi"/>
          <w:b/>
          <w:bCs/>
          <w:color w:val="F15051"/>
          <w:sz w:val="24"/>
          <w:szCs w:val="24"/>
          <w:rtl/>
        </w:rPr>
        <w:t xml:space="preserve"> </w:t>
      </w:r>
      <w:r w:rsidRPr="007B4893">
        <w:rPr>
          <w:rFonts w:asciiTheme="minorBidi" w:hAnsiTheme="minorBidi"/>
          <w:b/>
          <w:bCs/>
          <w:color w:val="C9C0B0"/>
          <w:sz w:val="24"/>
          <w:szCs w:val="24"/>
          <w:rtl/>
        </w:rPr>
        <w:t>لما يقولك القيمة السوقية يقصد فيها سعر السهم</w:t>
      </w:r>
    </w:p>
    <w:p w:rsidR="00307238" w:rsidRDefault="00307238" w:rsidP="00307238">
      <w:pPr>
        <w:autoSpaceDE w:val="0"/>
        <w:autoSpaceDN w:val="0"/>
        <w:adjustRightInd w:val="0"/>
        <w:spacing w:after="0" w:line="240" w:lineRule="auto"/>
        <w:rPr>
          <w:rFonts w:asciiTheme="minorBidi" w:hAnsiTheme="minorBidi" w:hint="cs"/>
          <w:b/>
          <w:bCs/>
          <w:sz w:val="24"/>
          <w:szCs w:val="24"/>
          <w:rtl/>
        </w:rPr>
      </w:pPr>
    </w:p>
    <w:p w:rsidR="00307238" w:rsidRPr="0064352A" w:rsidRDefault="00307238" w:rsidP="00307238">
      <w:pPr>
        <w:autoSpaceDE w:val="0"/>
        <w:autoSpaceDN w:val="0"/>
        <w:adjustRightInd w:val="0"/>
        <w:spacing w:after="0" w:line="240" w:lineRule="auto"/>
        <w:rPr>
          <w:rFonts w:asciiTheme="minorBidi" w:hAnsiTheme="minorBidi"/>
          <w:b/>
          <w:bCs/>
          <w:sz w:val="24"/>
          <w:szCs w:val="24"/>
          <w:rtl/>
        </w:rPr>
      </w:pPr>
      <w:r w:rsidRPr="0064352A">
        <w:rPr>
          <w:rFonts w:asciiTheme="minorBidi" w:hAnsiTheme="minorBidi"/>
          <w:b/>
          <w:bCs/>
          <w:sz w:val="24"/>
          <w:szCs w:val="24"/>
          <w:rtl/>
        </w:rPr>
        <w:t>تمرين</w:t>
      </w:r>
      <w:r w:rsidRPr="0064352A">
        <w:rPr>
          <w:rFonts w:asciiTheme="minorBidi" w:hAnsiTheme="minorBidi" w:hint="cs"/>
          <w:b/>
          <w:bCs/>
          <w:sz w:val="24"/>
          <w:szCs w:val="24"/>
          <w:rtl/>
        </w:rPr>
        <w:t xml:space="preserve"> </w:t>
      </w:r>
      <w:r w:rsidRPr="0064352A">
        <w:rPr>
          <w:rFonts w:asciiTheme="minorBidi" w:hAnsiTheme="minorBidi"/>
          <w:b/>
          <w:bCs/>
          <w:sz w:val="24"/>
          <w:szCs w:val="24"/>
          <w:rtl/>
        </w:rPr>
        <w:t>/ إذا علمت إن سعر إغلاق سهم 20 ريال , وكانت حقوق الملكية 200.000 ريال و عدد الأسهم المصدرة 10.000 سهم .</w:t>
      </w:r>
    </w:p>
    <w:p w:rsidR="00307238" w:rsidRPr="0064352A" w:rsidRDefault="00307238" w:rsidP="00307238">
      <w:pPr>
        <w:autoSpaceDE w:val="0"/>
        <w:autoSpaceDN w:val="0"/>
        <w:adjustRightInd w:val="0"/>
        <w:spacing w:after="0" w:line="240" w:lineRule="auto"/>
        <w:rPr>
          <w:rFonts w:asciiTheme="minorBidi" w:hAnsiTheme="minorBidi"/>
          <w:b/>
          <w:bCs/>
          <w:sz w:val="24"/>
          <w:szCs w:val="24"/>
          <w:rtl/>
        </w:rPr>
      </w:pPr>
      <w:r w:rsidRPr="0064352A">
        <w:rPr>
          <w:rFonts w:asciiTheme="minorBidi" w:hAnsiTheme="minorBidi"/>
          <w:b/>
          <w:bCs/>
          <w:sz w:val="24"/>
          <w:szCs w:val="24"/>
          <w:rtl/>
        </w:rPr>
        <w:t>المطلوب ..~{ إيجاد القيمة السوقية للقيمة الدفترية ..؟</w:t>
      </w:r>
    </w:p>
    <w:p w:rsidR="00307238" w:rsidRPr="0064352A" w:rsidRDefault="00307238" w:rsidP="00307238">
      <w:pPr>
        <w:autoSpaceDE w:val="0"/>
        <w:autoSpaceDN w:val="0"/>
        <w:adjustRightInd w:val="0"/>
        <w:spacing w:after="0" w:line="240" w:lineRule="auto"/>
        <w:rPr>
          <w:rFonts w:asciiTheme="minorBidi" w:hAnsiTheme="minorBidi"/>
          <w:b/>
          <w:bCs/>
          <w:sz w:val="24"/>
          <w:szCs w:val="24"/>
          <w:rtl/>
        </w:rPr>
      </w:pPr>
      <w:r w:rsidRPr="0064352A">
        <w:rPr>
          <w:rFonts w:asciiTheme="minorBidi" w:hAnsiTheme="minorBidi"/>
          <w:b/>
          <w:bCs/>
          <w:sz w:val="24"/>
          <w:szCs w:val="24"/>
          <w:rtl/>
        </w:rPr>
        <w:t xml:space="preserve">القيمة السوقية للقيمة الدفترية للسهم  = </w:t>
      </w:r>
      <m:oMath>
        <m:f>
          <m:fPr>
            <m:ctrlPr>
              <w:rPr>
                <w:rFonts w:ascii="Cambria Math" w:hAnsiTheme="minorBidi"/>
                <w:b/>
                <w:bCs/>
                <w:sz w:val="24"/>
                <w:szCs w:val="24"/>
              </w:rPr>
            </m:ctrlPr>
          </m:fPr>
          <m:num>
            <m:r>
              <m:rPr>
                <m:sty m:val="b"/>
              </m:rPr>
              <w:rPr>
                <w:rFonts w:ascii="Cambria Math" w:hAnsi="Cambria Math"/>
                <w:sz w:val="24"/>
                <w:szCs w:val="24"/>
                <w:rtl/>
              </w:rPr>
              <m:t>السهم سعر</m:t>
            </m:r>
          </m:num>
          <m:den>
            <m:r>
              <m:rPr>
                <m:sty m:val="b"/>
              </m:rPr>
              <w:rPr>
                <w:rFonts w:ascii="Cambria Math" w:hAnsi="Cambria Math"/>
                <w:sz w:val="24"/>
                <w:szCs w:val="24"/>
                <w:rtl/>
              </w:rPr>
              <m:t>للسهم الدفترية القيمة</m:t>
            </m:r>
          </m:den>
        </m:f>
      </m:oMath>
    </w:p>
    <w:p w:rsidR="00307238" w:rsidRPr="0064352A" w:rsidRDefault="00307238" w:rsidP="00307238">
      <w:pPr>
        <w:autoSpaceDE w:val="0"/>
        <w:autoSpaceDN w:val="0"/>
        <w:adjustRightInd w:val="0"/>
        <w:spacing w:after="0" w:line="240" w:lineRule="auto"/>
        <w:ind w:left="118"/>
        <w:rPr>
          <w:rFonts w:asciiTheme="minorBidi" w:hAnsiTheme="minorBidi"/>
          <w:b/>
          <w:bCs/>
          <w:sz w:val="24"/>
          <w:szCs w:val="24"/>
          <w:rtl/>
        </w:rPr>
      </w:pPr>
      <w:r w:rsidRPr="0064352A">
        <w:rPr>
          <w:rFonts w:asciiTheme="minorBidi" w:hAnsiTheme="minorBidi"/>
          <w:b/>
          <w:bCs/>
          <w:sz w:val="24"/>
          <w:szCs w:val="24"/>
          <w:rtl/>
        </w:rPr>
        <w:t>القيمة الدفترية ليست موجودة عندنا فإذا لابد من إيجادها أولا من قانون :</w:t>
      </w:r>
    </w:p>
    <w:p w:rsidR="00307238" w:rsidRPr="0064352A" w:rsidRDefault="00307238" w:rsidP="00307238">
      <w:pPr>
        <w:autoSpaceDE w:val="0"/>
        <w:autoSpaceDN w:val="0"/>
        <w:adjustRightInd w:val="0"/>
        <w:spacing w:after="0" w:line="240" w:lineRule="auto"/>
        <w:ind w:left="360"/>
        <w:rPr>
          <w:rFonts w:asciiTheme="minorBidi" w:hAnsiTheme="minorBidi"/>
          <w:b/>
          <w:bCs/>
          <w:sz w:val="24"/>
          <w:szCs w:val="24"/>
        </w:rPr>
      </w:pPr>
      <w:r w:rsidRPr="0064352A">
        <w:rPr>
          <w:rFonts w:asciiTheme="minorBidi" w:hAnsiTheme="minorBidi"/>
          <w:b/>
          <w:bCs/>
          <w:sz w:val="24"/>
          <w:szCs w:val="24"/>
          <w:rtl/>
        </w:rPr>
        <w:t xml:space="preserve">القيمة الدفترية = </w:t>
      </w:r>
      <m:oMath>
        <m:f>
          <m:fPr>
            <m:ctrlPr>
              <w:rPr>
                <w:rFonts w:ascii="Cambria Math" w:hAnsiTheme="minorBidi"/>
                <w:b/>
                <w:bCs/>
                <w:sz w:val="24"/>
                <w:szCs w:val="24"/>
              </w:rPr>
            </m:ctrlPr>
          </m:fPr>
          <m:num>
            <m:r>
              <m:rPr>
                <m:sty m:val="b"/>
              </m:rPr>
              <w:rPr>
                <w:rFonts w:ascii="Cambria Math" w:hAnsi="Cambria Math"/>
                <w:sz w:val="24"/>
                <w:szCs w:val="24"/>
                <w:rtl/>
              </w:rPr>
              <m:t>الملكية حقوق</m:t>
            </m:r>
          </m:num>
          <m:den>
            <m:r>
              <m:rPr>
                <m:sty m:val="b"/>
              </m:rPr>
              <w:rPr>
                <w:rFonts w:ascii="Cambria Math" w:hAnsi="Cambria Math"/>
                <w:sz w:val="24"/>
                <w:szCs w:val="24"/>
                <w:rtl/>
              </w:rPr>
              <m:t>العادية الاسهم عدد</m:t>
            </m:r>
          </m:den>
        </m:f>
      </m:oMath>
    </w:p>
    <w:p w:rsidR="00307238" w:rsidRPr="0064352A" w:rsidRDefault="00307238" w:rsidP="00307238">
      <w:pPr>
        <w:autoSpaceDE w:val="0"/>
        <w:autoSpaceDN w:val="0"/>
        <w:adjustRightInd w:val="0"/>
        <w:spacing w:after="0" w:line="240" w:lineRule="auto"/>
        <w:rPr>
          <w:rFonts w:asciiTheme="minorBidi" w:hAnsiTheme="minorBidi"/>
          <w:b/>
          <w:bCs/>
          <w:sz w:val="24"/>
          <w:szCs w:val="24"/>
          <w:rtl/>
        </w:rPr>
      </w:pPr>
      <w:r w:rsidRPr="0064352A">
        <w:rPr>
          <w:rFonts w:asciiTheme="minorBidi" w:hAnsiTheme="minorBidi"/>
          <w:b/>
          <w:bCs/>
          <w:sz w:val="24"/>
          <w:szCs w:val="24"/>
          <w:rtl/>
        </w:rPr>
        <w:t xml:space="preserve">نعوض :- القيمة الدفترية = </w:t>
      </w:r>
      <m:oMath>
        <m:f>
          <m:fPr>
            <m:ctrlPr>
              <w:rPr>
                <w:rFonts w:ascii="Cambria Math" w:hAnsiTheme="minorBidi"/>
                <w:b/>
                <w:bCs/>
                <w:sz w:val="24"/>
                <w:szCs w:val="24"/>
              </w:rPr>
            </m:ctrlPr>
          </m:fPr>
          <m:num>
            <m:r>
              <m:rPr>
                <m:sty m:val="bi"/>
              </m:rPr>
              <w:rPr>
                <w:rFonts w:ascii="Cambria Math" w:hAnsiTheme="minorBidi"/>
                <w:sz w:val="24"/>
                <w:szCs w:val="24"/>
              </w:rPr>
              <m:t>200.000</m:t>
            </m:r>
          </m:num>
          <m:den>
            <m:r>
              <m:rPr>
                <m:sty m:val="b"/>
              </m:rPr>
              <w:rPr>
                <w:rFonts w:ascii="Cambria Math" w:hAnsiTheme="minorBidi"/>
                <w:sz w:val="24"/>
                <w:szCs w:val="24"/>
              </w:rPr>
              <m:t>10.000</m:t>
            </m:r>
          </m:den>
        </m:f>
      </m:oMath>
      <w:r w:rsidRPr="0064352A">
        <w:rPr>
          <w:rFonts w:asciiTheme="minorBidi" w:hAnsiTheme="minorBidi"/>
          <w:b/>
          <w:bCs/>
          <w:sz w:val="24"/>
          <w:szCs w:val="24"/>
          <w:rtl/>
        </w:rPr>
        <w:t xml:space="preserve"> = </w:t>
      </w:r>
      <w:r w:rsidRPr="0064352A">
        <w:rPr>
          <w:rFonts w:asciiTheme="minorBidi" w:hAnsiTheme="minorBidi"/>
          <w:b/>
          <w:bCs/>
          <w:sz w:val="24"/>
          <w:szCs w:val="24"/>
        </w:rPr>
        <w:t>20</w:t>
      </w:r>
      <w:r w:rsidRPr="0064352A">
        <w:rPr>
          <w:rFonts w:asciiTheme="minorBidi" w:hAnsiTheme="minorBidi"/>
          <w:b/>
          <w:bCs/>
          <w:sz w:val="24"/>
          <w:szCs w:val="24"/>
          <w:rtl/>
        </w:rPr>
        <w:t xml:space="preserve"> ريال </w:t>
      </w:r>
    </w:p>
    <w:p w:rsidR="00307238" w:rsidRPr="0064352A" w:rsidRDefault="00307238" w:rsidP="00307238">
      <w:pPr>
        <w:autoSpaceDE w:val="0"/>
        <w:autoSpaceDN w:val="0"/>
        <w:adjustRightInd w:val="0"/>
        <w:spacing w:after="0" w:line="240" w:lineRule="auto"/>
        <w:ind w:left="118"/>
        <w:rPr>
          <w:rFonts w:asciiTheme="minorBidi" w:hAnsiTheme="minorBidi"/>
          <w:b/>
          <w:bCs/>
          <w:sz w:val="24"/>
          <w:szCs w:val="24"/>
          <w:rtl/>
        </w:rPr>
      </w:pPr>
      <w:r w:rsidRPr="0064352A">
        <w:rPr>
          <w:rFonts w:asciiTheme="minorBidi" w:eastAsiaTheme="minorEastAsia" w:hAnsiTheme="minorBidi"/>
          <w:b/>
          <w:bCs/>
          <w:sz w:val="24"/>
          <w:szCs w:val="24"/>
          <w:rtl/>
        </w:rPr>
        <w:lastRenderedPageBreak/>
        <w:t xml:space="preserve"> </w:t>
      </w:r>
      <m:oMath>
        <m:r>
          <m:rPr>
            <m:sty m:val="b"/>
          </m:rPr>
          <w:rPr>
            <w:rFonts w:ascii="Cambria Math" w:hAnsi="Cambria Math" w:cs="Cambria Math"/>
            <w:sz w:val="24"/>
            <w:szCs w:val="24"/>
            <w:rtl/>
          </w:rPr>
          <m:t>∴</m:t>
        </m:r>
      </m:oMath>
      <w:r w:rsidRPr="0064352A">
        <w:rPr>
          <w:rFonts w:asciiTheme="minorBidi" w:hAnsiTheme="minorBidi"/>
          <w:b/>
          <w:bCs/>
          <w:sz w:val="24"/>
          <w:szCs w:val="24"/>
          <w:rtl/>
        </w:rPr>
        <w:t xml:space="preserve"> القيمة السوقيه للقيمة الدفترية = </w:t>
      </w:r>
      <m:oMath>
        <m:f>
          <m:fPr>
            <m:ctrlPr>
              <w:rPr>
                <w:rFonts w:ascii="Cambria Math" w:hAnsiTheme="minorBidi"/>
                <w:b/>
                <w:bCs/>
                <w:sz w:val="24"/>
                <w:szCs w:val="24"/>
              </w:rPr>
            </m:ctrlPr>
          </m:fPr>
          <m:num>
            <m:r>
              <m:rPr>
                <m:sty m:val="bi"/>
              </m:rPr>
              <w:rPr>
                <w:rFonts w:ascii="Cambria Math" w:hAnsiTheme="minorBidi"/>
                <w:sz w:val="24"/>
                <w:szCs w:val="24"/>
              </w:rPr>
              <m:t>20</m:t>
            </m:r>
          </m:num>
          <m:den>
            <m:r>
              <m:rPr>
                <m:sty m:val="b"/>
              </m:rPr>
              <w:rPr>
                <w:rFonts w:ascii="Cambria Math" w:hAnsiTheme="minorBidi"/>
                <w:sz w:val="24"/>
                <w:szCs w:val="24"/>
              </w:rPr>
              <m:t>20</m:t>
            </m:r>
          </m:den>
        </m:f>
      </m:oMath>
      <w:r w:rsidRPr="0064352A">
        <w:rPr>
          <w:rFonts w:asciiTheme="minorBidi" w:hAnsiTheme="minorBidi"/>
          <w:b/>
          <w:bCs/>
          <w:sz w:val="24"/>
          <w:szCs w:val="24"/>
          <w:rtl/>
        </w:rPr>
        <w:t xml:space="preserve"> = </w:t>
      </w:r>
      <w:r w:rsidRPr="0064352A">
        <w:rPr>
          <w:rFonts w:asciiTheme="minorBidi" w:hAnsiTheme="minorBidi"/>
          <w:b/>
          <w:bCs/>
          <w:sz w:val="24"/>
          <w:szCs w:val="24"/>
        </w:rPr>
        <w:t>1</w:t>
      </w:r>
    </w:p>
    <w:p w:rsidR="00307238" w:rsidRPr="007B4893" w:rsidRDefault="00307238" w:rsidP="00307238">
      <w:pPr>
        <w:autoSpaceDE w:val="0"/>
        <w:autoSpaceDN w:val="0"/>
        <w:adjustRightInd w:val="0"/>
        <w:spacing w:after="0" w:line="240" w:lineRule="auto"/>
        <w:ind w:left="118"/>
        <w:rPr>
          <w:rFonts w:asciiTheme="minorBidi" w:hAnsiTheme="minorBidi"/>
          <w:b/>
          <w:bCs/>
          <w:color w:val="C9C0B0"/>
          <w:sz w:val="24"/>
          <w:szCs w:val="24"/>
          <w:rtl/>
        </w:rPr>
      </w:pPr>
      <w:r w:rsidRPr="007B4893">
        <w:rPr>
          <w:rFonts w:asciiTheme="minorBidi" w:hAnsiTheme="minorBidi"/>
          <w:b/>
          <w:bCs/>
          <w:color w:val="C00000"/>
          <w:sz w:val="24"/>
          <w:szCs w:val="24"/>
        </w:rPr>
        <w:t>]</w:t>
      </w:r>
      <w:r w:rsidRPr="007B4893">
        <w:rPr>
          <w:rFonts w:asciiTheme="minorBidi" w:hAnsiTheme="minorBidi" w:hint="cs"/>
          <w:b/>
          <w:bCs/>
          <w:color w:val="C00000"/>
          <w:sz w:val="24"/>
          <w:szCs w:val="24"/>
          <w:rtl/>
        </w:rPr>
        <w:t xml:space="preserve"> شرح </w:t>
      </w:r>
      <w:r w:rsidRPr="007B4893">
        <w:rPr>
          <w:rFonts w:asciiTheme="minorBidi" w:hAnsiTheme="minorBidi"/>
          <w:b/>
          <w:bCs/>
          <w:color w:val="C00000"/>
          <w:sz w:val="24"/>
          <w:szCs w:val="24"/>
        </w:rPr>
        <w:t>[</w:t>
      </w:r>
      <w:r w:rsidRPr="0064352A">
        <w:rPr>
          <w:rFonts w:asciiTheme="minorBidi" w:hAnsiTheme="minorBidi" w:hint="cs"/>
          <w:b/>
          <w:bCs/>
          <w:color w:val="F15051"/>
          <w:sz w:val="24"/>
          <w:szCs w:val="24"/>
          <w:rtl/>
        </w:rPr>
        <w:t xml:space="preserve"> </w:t>
      </w:r>
      <w:r w:rsidRPr="007B4893">
        <w:rPr>
          <w:rFonts w:asciiTheme="minorBidi" w:hAnsiTheme="minorBidi"/>
          <w:b/>
          <w:bCs/>
          <w:color w:val="C9C0B0"/>
          <w:sz w:val="24"/>
          <w:szCs w:val="24"/>
          <w:rtl/>
        </w:rPr>
        <w:t>يقول دكتورنا الفاضل بالاختبار أقدر اضيف لك رقم زيادة على نفس التمرين اللي فوق ماله أي علاقة بالإجابة</w:t>
      </w:r>
      <w:r w:rsidRPr="007B4893">
        <w:rPr>
          <w:rFonts w:ascii="Cambria Math" w:hAnsi="Cambria Math"/>
          <w:noProof/>
          <w:color w:val="C9C0B0"/>
          <w:sz w:val="24"/>
          <w:szCs w:val="24"/>
          <w:rtl/>
        </w:rPr>
        <w:br/>
      </w:r>
      <w:r w:rsidRPr="007B4893">
        <w:rPr>
          <w:rFonts w:asciiTheme="minorBidi" w:hAnsiTheme="minorBidi"/>
          <w:b/>
          <w:bCs/>
          <w:color w:val="C9C0B0"/>
          <w:sz w:val="24"/>
          <w:szCs w:val="24"/>
          <w:rtl/>
        </w:rPr>
        <w:t xml:space="preserve"> وماله أي استخدام يعني كذا بس عشان يلعب بالنفسية اهم شيء طبقوا القوانين وماعليكم منه ... طيب وش يقصد بالإضافة مثل ايش يعني؟ انا اقولكم مثل ايش .. يعني مثلا في نهاية السؤال يقول علما بان صافي المبيعات = 100.000 ألف وبالقوانين اللي طبقناها ماجبنا طاري صافي المبيعات يعني سو نفسك ما شفتها </w:t>
      </w:r>
      <w:r w:rsidRPr="007B4893">
        <w:rPr>
          <w:rFonts w:asciiTheme="minorBidi" w:hAnsiTheme="minorBidi"/>
          <w:b/>
          <w:bCs/>
          <w:color w:val="C9C0B0"/>
          <w:sz w:val="24"/>
          <w:szCs w:val="24"/>
        </w:rPr>
        <w:sym w:font="Wingdings" w:char="F04A"/>
      </w:r>
      <w:r w:rsidRPr="007B4893">
        <w:rPr>
          <w:rFonts w:asciiTheme="minorBidi" w:hAnsiTheme="minorBidi"/>
          <w:b/>
          <w:bCs/>
          <w:color w:val="C9C0B0"/>
          <w:sz w:val="24"/>
          <w:szCs w:val="24"/>
        </w:rPr>
        <w:t xml:space="preserve"> </w:t>
      </w:r>
    </w:p>
    <w:p w:rsidR="00307238" w:rsidRPr="007B4893" w:rsidRDefault="00307238" w:rsidP="00307238">
      <w:pPr>
        <w:autoSpaceDE w:val="0"/>
        <w:autoSpaceDN w:val="0"/>
        <w:adjustRightInd w:val="0"/>
        <w:spacing w:after="0" w:line="240" w:lineRule="auto"/>
        <w:ind w:left="118"/>
        <w:rPr>
          <w:rFonts w:asciiTheme="minorBidi" w:hAnsiTheme="minorBidi"/>
          <w:b/>
          <w:bCs/>
          <w:color w:val="C9C0B0"/>
          <w:sz w:val="24"/>
          <w:szCs w:val="24"/>
          <w:rtl/>
        </w:rPr>
      </w:pPr>
      <w:r w:rsidRPr="007B4893">
        <w:rPr>
          <w:rFonts w:asciiTheme="minorBidi" w:hAnsiTheme="minorBidi"/>
          <w:b/>
          <w:bCs/>
          <w:color w:val="C9C0B0"/>
          <w:sz w:val="24"/>
          <w:szCs w:val="24"/>
          <w:rtl/>
        </w:rPr>
        <w:t>الطريقه الصحيحه للحل :</w:t>
      </w:r>
    </w:p>
    <w:p w:rsidR="00307238" w:rsidRDefault="00307238" w:rsidP="00C108B1">
      <w:pPr>
        <w:pStyle w:val="ListParagraph"/>
        <w:numPr>
          <w:ilvl w:val="0"/>
          <w:numId w:val="104"/>
        </w:numPr>
        <w:autoSpaceDE w:val="0"/>
        <w:autoSpaceDN w:val="0"/>
        <w:adjustRightInd w:val="0"/>
        <w:spacing w:after="0" w:line="240" w:lineRule="auto"/>
        <w:rPr>
          <w:rFonts w:asciiTheme="minorBidi" w:hAnsiTheme="minorBidi"/>
          <w:b/>
          <w:bCs/>
          <w:color w:val="C9C0B0"/>
          <w:sz w:val="24"/>
          <w:szCs w:val="24"/>
        </w:rPr>
      </w:pPr>
      <w:r w:rsidRPr="007B4893">
        <w:rPr>
          <w:rFonts w:asciiTheme="minorBidi" w:hAnsiTheme="minorBidi"/>
          <w:b/>
          <w:bCs/>
          <w:color w:val="C9C0B0"/>
          <w:sz w:val="24"/>
          <w:szCs w:val="24"/>
          <w:rtl/>
        </w:rPr>
        <w:t xml:space="preserve">اشوف المطلوب بعدين السؤال </w:t>
      </w:r>
    </w:p>
    <w:p w:rsidR="00307238" w:rsidRPr="007B4893" w:rsidRDefault="00307238" w:rsidP="00307238">
      <w:pPr>
        <w:autoSpaceDE w:val="0"/>
        <w:autoSpaceDN w:val="0"/>
        <w:adjustRightInd w:val="0"/>
        <w:spacing w:after="0" w:line="240" w:lineRule="auto"/>
        <w:rPr>
          <w:rFonts w:asciiTheme="minorBidi" w:hAnsiTheme="minorBidi"/>
          <w:b/>
          <w:bCs/>
          <w:color w:val="C9C0B0"/>
          <w:sz w:val="24"/>
          <w:szCs w:val="24"/>
          <w:rtl/>
        </w:rPr>
      </w:pPr>
    </w:p>
    <w:p w:rsidR="00307238" w:rsidRPr="0064352A" w:rsidRDefault="00307238" w:rsidP="00307238">
      <w:pPr>
        <w:autoSpaceDE w:val="0"/>
        <w:autoSpaceDN w:val="0"/>
        <w:adjustRightInd w:val="0"/>
        <w:spacing w:after="0" w:line="240" w:lineRule="auto"/>
        <w:ind w:left="118"/>
        <w:rPr>
          <w:rFonts w:asciiTheme="minorBidi" w:hAnsiTheme="minorBidi"/>
          <w:b/>
          <w:bCs/>
          <w:sz w:val="24"/>
          <w:szCs w:val="24"/>
          <w:rtl/>
        </w:rPr>
      </w:pPr>
      <w:r w:rsidRPr="0064352A">
        <w:rPr>
          <w:rFonts w:asciiTheme="minorBidi" w:hAnsiTheme="minorBidi"/>
          <w:b/>
          <w:bCs/>
          <w:sz w:val="24"/>
          <w:szCs w:val="24"/>
          <w:rtl/>
        </w:rPr>
        <w:t>قبل حل الأسئلة أود إني اجمع لكم جميع القوانين ( لأنها لم تجمع من قبل)  ~{ أبعاد التحليل المالي ..</w:t>
      </w:r>
    </w:p>
    <w:p w:rsidR="00307238" w:rsidRPr="0064352A" w:rsidRDefault="00307238" w:rsidP="00C108B1">
      <w:pPr>
        <w:pStyle w:val="ListParagraph"/>
        <w:numPr>
          <w:ilvl w:val="0"/>
          <w:numId w:val="102"/>
        </w:numPr>
        <w:autoSpaceDE w:val="0"/>
        <w:autoSpaceDN w:val="0"/>
        <w:adjustRightInd w:val="0"/>
        <w:spacing w:after="0" w:line="240" w:lineRule="auto"/>
        <w:rPr>
          <w:rFonts w:asciiTheme="minorBidi" w:hAnsiTheme="minorBidi"/>
          <w:b/>
          <w:bCs/>
          <w:sz w:val="24"/>
          <w:szCs w:val="24"/>
          <w:rtl/>
        </w:rPr>
      </w:pPr>
      <w:r w:rsidRPr="0064352A">
        <w:rPr>
          <w:rFonts w:asciiTheme="minorBidi" w:hAnsiTheme="minorBidi"/>
          <w:b/>
          <w:bCs/>
          <w:sz w:val="24"/>
          <w:szCs w:val="24"/>
          <w:rtl/>
        </w:rPr>
        <w:t xml:space="preserve">تقييم نشاط الشركة </w:t>
      </w:r>
      <m:oMath>
        <m:r>
          <m:rPr>
            <m:sty m:val="b"/>
          </m:rPr>
          <w:rPr>
            <w:rFonts w:ascii="Cambria Math" w:hAnsi="Cambria Math" w:cs="Cambria Math"/>
            <w:sz w:val="24"/>
            <w:szCs w:val="24"/>
            <w:rtl/>
          </w:rPr>
          <m:t>≪</m:t>
        </m:r>
      </m:oMath>
      <w:r w:rsidRPr="0064352A">
        <w:rPr>
          <w:rFonts w:asciiTheme="minorBidi" w:eastAsiaTheme="minorEastAsia" w:hAnsiTheme="minorBidi"/>
          <w:b/>
          <w:bCs/>
          <w:sz w:val="24"/>
          <w:szCs w:val="24"/>
          <w:rtl/>
        </w:rPr>
        <w:t xml:space="preserve"> مبيعات و دوراتها </w:t>
      </w:r>
      <m:oMath>
        <m:r>
          <m:rPr>
            <m:sty m:val="b"/>
          </m:rPr>
          <w:rPr>
            <w:rFonts w:ascii="Cambria Math" w:eastAsiaTheme="minorEastAsia" w:hAnsi="Cambria Math" w:cs="Cambria Math"/>
            <w:sz w:val="24"/>
            <w:szCs w:val="24"/>
            <w:rtl/>
          </w:rPr>
          <m:t>≪</m:t>
        </m:r>
      </m:oMath>
      <w:r w:rsidRPr="0064352A">
        <w:rPr>
          <w:rFonts w:asciiTheme="minorBidi" w:eastAsiaTheme="minorEastAsia" w:hAnsiTheme="minorBidi"/>
          <w:b/>
          <w:bCs/>
          <w:sz w:val="24"/>
          <w:szCs w:val="24"/>
          <w:rtl/>
        </w:rPr>
        <w:t xml:space="preserve"> </w:t>
      </w:r>
      <w:r w:rsidRPr="0064352A">
        <w:rPr>
          <w:rFonts w:asciiTheme="minorBidi" w:hAnsiTheme="minorBidi"/>
          <w:b/>
          <w:bCs/>
          <w:sz w:val="24"/>
          <w:szCs w:val="24"/>
        </w:rPr>
        <w:t xml:space="preserve">8 </w:t>
      </w:r>
      <w:r w:rsidRPr="0064352A">
        <w:rPr>
          <w:rFonts w:asciiTheme="minorBidi" w:hAnsiTheme="minorBidi"/>
          <w:b/>
          <w:bCs/>
          <w:sz w:val="24"/>
          <w:szCs w:val="24"/>
          <w:rtl/>
        </w:rPr>
        <w:t xml:space="preserve">  قوانين ..~</w:t>
      </w:r>
    </w:p>
    <w:p w:rsidR="00307238" w:rsidRPr="0064352A" w:rsidRDefault="00307238" w:rsidP="00307238">
      <w:pPr>
        <w:autoSpaceDE w:val="0"/>
        <w:autoSpaceDN w:val="0"/>
        <w:adjustRightInd w:val="0"/>
        <w:spacing w:after="0" w:line="240" w:lineRule="auto"/>
        <w:ind w:left="118"/>
        <w:rPr>
          <w:rFonts w:asciiTheme="minorBidi" w:hAnsiTheme="minorBidi"/>
          <w:b/>
          <w:bCs/>
          <w:sz w:val="24"/>
          <w:szCs w:val="24"/>
        </w:rPr>
      </w:pPr>
    </w:p>
    <w:tbl>
      <w:tblPr>
        <w:bidiVisual/>
        <w:tblW w:w="0" w:type="auto"/>
        <w:tblLook w:val="04A0" w:firstRow="1" w:lastRow="0" w:firstColumn="1" w:lastColumn="0" w:noHBand="0" w:noVBand="1"/>
      </w:tblPr>
      <w:tblGrid>
        <w:gridCol w:w="4786"/>
        <w:gridCol w:w="2976"/>
      </w:tblGrid>
      <w:tr w:rsidR="00307238" w:rsidRPr="0064352A" w:rsidTr="00307238">
        <w:tc>
          <w:tcPr>
            <w:tcW w:w="4786" w:type="dxa"/>
          </w:tcPr>
          <w:p w:rsidR="00307238" w:rsidRPr="0064352A" w:rsidRDefault="00307238" w:rsidP="00307238">
            <w:pPr>
              <w:autoSpaceDE w:val="0"/>
              <w:autoSpaceDN w:val="0"/>
              <w:adjustRightInd w:val="0"/>
              <w:jc w:val="center"/>
              <w:rPr>
                <w:rFonts w:asciiTheme="minorBidi" w:hAnsiTheme="minorBidi"/>
                <w:sz w:val="24"/>
                <w:szCs w:val="24"/>
                <w:rtl/>
              </w:rPr>
            </w:pPr>
            <w:r w:rsidRPr="0064352A">
              <w:rPr>
                <w:rFonts w:asciiTheme="minorBidi" w:hAnsiTheme="minorBidi"/>
                <w:noProof/>
                <w:sz w:val="24"/>
                <w:szCs w:val="24"/>
                <w:rtl/>
              </w:rPr>
              <w:t xml:space="preserve">معدل دوران العملاء = </w:t>
            </w:r>
            <m:oMath>
              <m:f>
                <m:fPr>
                  <m:ctrlPr>
                    <w:rPr>
                      <w:rFonts w:ascii="Cambria Math" w:hAnsiTheme="minorBidi"/>
                      <w:sz w:val="24"/>
                      <w:szCs w:val="24"/>
                    </w:rPr>
                  </m:ctrlPr>
                </m:fPr>
                <m:num>
                  <m:r>
                    <m:rPr>
                      <m:sty m:val="p"/>
                    </m:rPr>
                    <w:rPr>
                      <w:rFonts w:ascii="Cambria Math" w:hAnsi="Cambria Math"/>
                      <w:sz w:val="24"/>
                      <w:szCs w:val="24"/>
                      <w:rtl/>
                    </w:rPr>
                    <m:t>المبيعات صافي</m:t>
                  </m:r>
                </m:num>
                <m:den>
                  <m:r>
                    <m:rPr>
                      <m:sty m:val="p"/>
                    </m:rPr>
                    <w:rPr>
                      <w:rFonts w:ascii="Cambria Math" w:hAnsi="Cambria Math"/>
                      <w:sz w:val="24"/>
                      <w:szCs w:val="24"/>
                      <w:rtl/>
                    </w:rPr>
                    <m:t>القبض اوراق</m:t>
                  </m:r>
                  <m:r>
                    <m:rPr>
                      <m:sty m:val="p"/>
                    </m:rPr>
                    <w:rPr>
                      <w:rFonts w:ascii="Cambria Math" w:hAnsiTheme="minorBidi"/>
                      <w:sz w:val="24"/>
                      <w:szCs w:val="24"/>
                    </w:rPr>
                    <m:t xml:space="preserve"> +</m:t>
                  </m:r>
                  <m:r>
                    <w:rPr>
                      <w:rFonts w:ascii="Cambria Math" w:hAnsiTheme="minorBidi"/>
                      <w:sz w:val="24"/>
                      <w:szCs w:val="24"/>
                    </w:rPr>
                    <m:t xml:space="preserve"> </m:t>
                  </m:r>
                  <m:r>
                    <m:rPr>
                      <m:sty m:val="p"/>
                    </m:rPr>
                    <w:rPr>
                      <w:rFonts w:ascii="Cambria Math" w:hAnsi="Cambria Math"/>
                      <w:sz w:val="24"/>
                      <w:szCs w:val="24"/>
                      <w:rtl/>
                    </w:rPr>
                    <m:t>العملاء صافي</m:t>
                  </m:r>
                </m:den>
              </m:f>
            </m:oMath>
          </w:p>
        </w:tc>
        <w:tc>
          <w:tcPr>
            <w:tcW w:w="2976" w:type="dxa"/>
          </w:tcPr>
          <w:p w:rsidR="00307238" w:rsidRPr="0064352A" w:rsidRDefault="00307238" w:rsidP="00307238">
            <w:pPr>
              <w:autoSpaceDE w:val="0"/>
              <w:autoSpaceDN w:val="0"/>
              <w:adjustRightInd w:val="0"/>
              <w:jc w:val="center"/>
              <w:rPr>
                <w:rFonts w:asciiTheme="minorBidi" w:hAnsiTheme="minorBidi"/>
                <w:sz w:val="24"/>
                <w:szCs w:val="24"/>
                <w:rtl/>
              </w:rPr>
            </w:pPr>
            <w:r w:rsidRPr="0064352A">
              <w:rPr>
                <w:rFonts w:asciiTheme="minorBidi" w:hAnsiTheme="minorBidi"/>
                <w:noProof/>
                <w:sz w:val="24"/>
                <w:szCs w:val="24"/>
                <w:rtl/>
              </w:rPr>
              <w:t xml:space="preserve">دورة العملاء = </w:t>
            </w:r>
            <m:oMath>
              <m:f>
                <m:fPr>
                  <m:ctrlPr>
                    <w:rPr>
                      <w:rFonts w:ascii="Cambria Math" w:hAnsiTheme="minorBidi"/>
                      <w:noProof/>
                      <w:sz w:val="24"/>
                      <w:szCs w:val="24"/>
                    </w:rPr>
                  </m:ctrlPr>
                </m:fPr>
                <m:num>
                  <m:r>
                    <w:rPr>
                      <w:rFonts w:ascii="Cambria Math" w:hAnsi="Cambria Math"/>
                      <w:noProof/>
                      <w:sz w:val="24"/>
                      <w:szCs w:val="24"/>
                    </w:rPr>
                    <m:t>360</m:t>
                  </m:r>
                </m:num>
                <m:den>
                  <m:r>
                    <m:rPr>
                      <m:sty m:val="p"/>
                    </m:rPr>
                    <w:rPr>
                      <w:rFonts w:ascii="Cambria Math" w:hAnsi="Cambria Math"/>
                      <w:noProof/>
                      <w:sz w:val="24"/>
                      <w:szCs w:val="24"/>
                      <w:rtl/>
                    </w:rPr>
                    <m:t>العملاء دوران معدل</m:t>
                  </m:r>
                </m:den>
              </m:f>
            </m:oMath>
          </w:p>
        </w:tc>
      </w:tr>
      <w:tr w:rsidR="00307238" w:rsidRPr="0064352A" w:rsidTr="00307238">
        <w:tc>
          <w:tcPr>
            <w:tcW w:w="4786" w:type="dxa"/>
          </w:tcPr>
          <w:p w:rsidR="00307238" w:rsidRPr="0064352A" w:rsidRDefault="00307238" w:rsidP="00307238">
            <w:pPr>
              <w:autoSpaceDE w:val="0"/>
              <w:autoSpaceDN w:val="0"/>
              <w:adjustRightInd w:val="0"/>
              <w:jc w:val="center"/>
              <w:rPr>
                <w:rFonts w:asciiTheme="minorBidi" w:hAnsiTheme="minorBidi"/>
                <w:sz w:val="24"/>
                <w:szCs w:val="24"/>
                <w:rtl/>
              </w:rPr>
            </w:pPr>
            <w:r w:rsidRPr="0064352A">
              <w:rPr>
                <w:rFonts w:asciiTheme="minorBidi" w:hAnsiTheme="minorBidi"/>
                <w:noProof/>
                <w:sz w:val="24"/>
                <w:szCs w:val="24"/>
                <w:rtl/>
              </w:rPr>
              <w:t xml:space="preserve">معدل دوران الموردين = </w:t>
            </w:r>
            <m:oMath>
              <m:f>
                <m:fPr>
                  <m:ctrlPr>
                    <w:rPr>
                      <w:rFonts w:ascii="Cambria Math" w:hAnsiTheme="minorBidi"/>
                      <w:sz w:val="24"/>
                      <w:szCs w:val="24"/>
                    </w:rPr>
                  </m:ctrlPr>
                </m:fPr>
                <m:num>
                  <m:r>
                    <m:rPr>
                      <m:sty m:val="p"/>
                    </m:rPr>
                    <w:rPr>
                      <w:rFonts w:ascii="Cambria Math" w:hAnsi="Cambria Math"/>
                      <w:sz w:val="24"/>
                      <w:szCs w:val="24"/>
                      <w:rtl/>
                    </w:rPr>
                    <m:t xml:space="preserve">المبيعات تكلفة </m:t>
                  </m:r>
                </m:num>
                <m:den>
                  <m:r>
                    <m:rPr>
                      <m:sty m:val="p"/>
                    </m:rPr>
                    <w:rPr>
                      <w:rFonts w:ascii="Cambria Math" w:hAnsi="Cambria Math"/>
                      <w:sz w:val="24"/>
                      <w:szCs w:val="24"/>
                      <w:rtl/>
                    </w:rPr>
                    <m:t>الدفع اوراق</m:t>
                  </m:r>
                  <m:r>
                    <m:rPr>
                      <m:sty m:val="p"/>
                    </m:rPr>
                    <w:rPr>
                      <w:rFonts w:ascii="Cambria Math" w:hAnsiTheme="minorBidi"/>
                      <w:sz w:val="24"/>
                      <w:szCs w:val="24"/>
                    </w:rPr>
                    <m:t xml:space="preserve"> +</m:t>
                  </m:r>
                  <m:r>
                    <w:rPr>
                      <w:rFonts w:ascii="Cambria Math" w:hAnsiTheme="minorBidi"/>
                      <w:sz w:val="24"/>
                      <w:szCs w:val="24"/>
                    </w:rPr>
                    <m:t xml:space="preserve"> </m:t>
                  </m:r>
                  <m:r>
                    <m:rPr>
                      <m:sty m:val="p"/>
                    </m:rPr>
                    <w:rPr>
                      <w:rFonts w:ascii="Cambria Math" w:hAnsi="Cambria Math"/>
                      <w:sz w:val="24"/>
                      <w:szCs w:val="24"/>
                      <w:rtl/>
                    </w:rPr>
                    <m:t xml:space="preserve"> الموردين</m:t>
                  </m:r>
                </m:den>
              </m:f>
            </m:oMath>
          </w:p>
        </w:tc>
        <w:tc>
          <w:tcPr>
            <w:tcW w:w="2976" w:type="dxa"/>
          </w:tcPr>
          <w:p w:rsidR="00307238" w:rsidRPr="0064352A" w:rsidRDefault="00307238" w:rsidP="00307238">
            <w:pPr>
              <w:autoSpaceDE w:val="0"/>
              <w:autoSpaceDN w:val="0"/>
              <w:adjustRightInd w:val="0"/>
              <w:jc w:val="center"/>
              <w:rPr>
                <w:rFonts w:asciiTheme="minorBidi" w:hAnsiTheme="minorBidi"/>
                <w:b/>
                <w:bCs/>
                <w:sz w:val="24"/>
                <w:szCs w:val="24"/>
                <w:rtl/>
              </w:rPr>
            </w:pPr>
            <w:r w:rsidRPr="0064352A">
              <w:rPr>
                <w:rFonts w:asciiTheme="minorBidi" w:hAnsiTheme="minorBidi"/>
                <w:b/>
                <w:bCs/>
                <w:noProof/>
                <w:sz w:val="24"/>
                <w:szCs w:val="24"/>
                <w:rtl/>
              </w:rPr>
              <w:t xml:space="preserve">دورة الموردين = </w:t>
            </w:r>
            <m:oMath>
              <m:f>
                <m:fPr>
                  <m:ctrlPr>
                    <w:rPr>
                      <w:rFonts w:ascii="Cambria Math" w:hAnsiTheme="minorBidi"/>
                      <w:b/>
                      <w:bCs/>
                      <w:noProof/>
                      <w:sz w:val="24"/>
                      <w:szCs w:val="24"/>
                    </w:rPr>
                  </m:ctrlPr>
                </m:fPr>
                <m:num>
                  <m:r>
                    <m:rPr>
                      <m:sty m:val="bi"/>
                    </m:rPr>
                    <w:rPr>
                      <w:rFonts w:ascii="Cambria Math" w:hAnsiTheme="minorBidi"/>
                      <w:noProof/>
                      <w:sz w:val="24"/>
                      <w:szCs w:val="24"/>
                    </w:rPr>
                    <m:t>360</m:t>
                  </m:r>
                </m:num>
                <m:den>
                  <m:r>
                    <m:rPr>
                      <m:sty m:val="b"/>
                    </m:rPr>
                    <w:rPr>
                      <w:rFonts w:ascii="Cambria Math" w:hAnsi="Cambria Math"/>
                      <w:noProof/>
                      <w:sz w:val="24"/>
                      <w:szCs w:val="24"/>
                      <w:rtl/>
                    </w:rPr>
                    <m:t>الموردين دوران معدل</m:t>
                  </m:r>
                </m:den>
              </m:f>
            </m:oMath>
          </w:p>
        </w:tc>
      </w:tr>
      <w:tr w:rsidR="00307238" w:rsidRPr="0064352A" w:rsidTr="00307238">
        <w:tc>
          <w:tcPr>
            <w:tcW w:w="4786" w:type="dxa"/>
          </w:tcPr>
          <w:p w:rsidR="00307238" w:rsidRPr="0064352A" w:rsidRDefault="00307238" w:rsidP="00307238">
            <w:pPr>
              <w:autoSpaceDE w:val="0"/>
              <w:autoSpaceDN w:val="0"/>
              <w:adjustRightInd w:val="0"/>
              <w:jc w:val="center"/>
              <w:rPr>
                <w:rFonts w:asciiTheme="minorBidi" w:hAnsiTheme="minorBidi"/>
                <w:sz w:val="24"/>
                <w:szCs w:val="24"/>
                <w:rtl/>
              </w:rPr>
            </w:pPr>
            <w:r w:rsidRPr="0064352A">
              <w:rPr>
                <w:rFonts w:asciiTheme="minorBidi" w:hAnsiTheme="minorBidi"/>
                <w:noProof/>
                <w:sz w:val="24"/>
                <w:szCs w:val="24"/>
                <w:rtl/>
              </w:rPr>
              <w:t>معدل دوران المخزون =</w:t>
            </w:r>
            <w:r w:rsidRPr="0064352A">
              <w:rPr>
                <w:rFonts w:asciiTheme="minorBidi" w:hAnsiTheme="minorBidi" w:hint="cs"/>
                <w:noProof/>
                <w:sz w:val="24"/>
                <w:szCs w:val="24"/>
                <w:rtl/>
              </w:rPr>
              <w:t xml:space="preserve"> </w:t>
            </w:r>
            <w:r w:rsidRPr="0064352A">
              <w:rPr>
                <w:rFonts w:asciiTheme="minorBidi" w:hAnsiTheme="minorBidi"/>
                <w:noProof/>
                <w:sz w:val="24"/>
                <w:szCs w:val="24"/>
                <w:rtl/>
              </w:rPr>
              <w:t xml:space="preserve"> </w:t>
            </w:r>
            <m:oMath>
              <m:f>
                <m:fPr>
                  <m:ctrlPr>
                    <w:rPr>
                      <w:rFonts w:ascii="Cambria Math" w:hAnsiTheme="minorBidi"/>
                      <w:sz w:val="24"/>
                      <w:szCs w:val="24"/>
                    </w:rPr>
                  </m:ctrlPr>
                </m:fPr>
                <m:num>
                  <m:r>
                    <m:rPr>
                      <m:sty m:val="p"/>
                    </m:rPr>
                    <w:rPr>
                      <w:rFonts w:ascii="Cambria Math" w:hAnsi="Cambria Math"/>
                      <w:sz w:val="24"/>
                      <w:szCs w:val="24"/>
                      <w:rtl/>
                    </w:rPr>
                    <m:t xml:space="preserve">المبيعات تكلفة </m:t>
                  </m:r>
                </m:num>
                <m:den>
                  <m:r>
                    <m:rPr>
                      <m:sty m:val="p"/>
                    </m:rPr>
                    <w:rPr>
                      <w:rFonts w:ascii="Cambria Math" w:hAnsi="Cambria Math"/>
                      <w:sz w:val="24"/>
                      <w:szCs w:val="24"/>
                      <w:rtl/>
                    </w:rPr>
                    <m:t>مقدمة دفعات</m:t>
                  </m:r>
                  <m:r>
                    <m:rPr>
                      <m:sty m:val="p"/>
                    </m:rPr>
                    <w:rPr>
                      <w:rFonts w:ascii="Cambria Math" w:hAnsiTheme="minorBidi"/>
                      <w:sz w:val="24"/>
                      <w:szCs w:val="24"/>
                    </w:rPr>
                    <m:t xml:space="preserve"> </m:t>
                  </m:r>
                  <m:r>
                    <m:rPr>
                      <m:sty m:val="p"/>
                    </m:rPr>
                    <w:rPr>
                      <w:rFonts w:ascii="Cambria Math" w:hAnsi="Cambria Math"/>
                      <w:sz w:val="24"/>
                      <w:szCs w:val="24"/>
                      <w:rtl/>
                    </w:rPr>
                    <m:t>موردون</m:t>
                  </m:r>
                  <m:r>
                    <w:rPr>
                      <w:rFonts w:ascii="Cambria Math" w:hAnsiTheme="minorBidi"/>
                      <w:sz w:val="24"/>
                      <w:szCs w:val="24"/>
                    </w:rPr>
                    <m:t xml:space="preserve"> </m:t>
                  </m:r>
                  <m:r>
                    <m:rPr>
                      <m:sty m:val="p"/>
                    </m:rPr>
                    <w:rPr>
                      <w:rFonts w:ascii="Cambria Math" w:hAnsiTheme="minorBidi"/>
                      <w:sz w:val="24"/>
                      <w:szCs w:val="24"/>
                    </w:rPr>
                    <m:t>+</m:t>
                  </m:r>
                  <m:r>
                    <m:rPr>
                      <m:sty m:val="p"/>
                    </m:rPr>
                    <w:rPr>
                      <w:rFonts w:ascii="Cambria Math" w:hAnsi="Cambria Math"/>
                      <w:sz w:val="24"/>
                      <w:szCs w:val="24"/>
                      <w:rtl/>
                    </w:rPr>
                    <m:t xml:space="preserve"> المخزون صافي</m:t>
                  </m:r>
                </m:den>
              </m:f>
            </m:oMath>
          </w:p>
        </w:tc>
        <w:tc>
          <w:tcPr>
            <w:tcW w:w="2976" w:type="dxa"/>
          </w:tcPr>
          <w:p w:rsidR="00307238" w:rsidRPr="0064352A" w:rsidRDefault="00307238" w:rsidP="00307238">
            <w:pPr>
              <w:autoSpaceDE w:val="0"/>
              <w:autoSpaceDN w:val="0"/>
              <w:adjustRightInd w:val="0"/>
              <w:jc w:val="center"/>
              <w:rPr>
                <w:rFonts w:asciiTheme="minorBidi" w:hAnsiTheme="minorBidi"/>
                <w:b/>
                <w:bCs/>
                <w:sz w:val="24"/>
                <w:szCs w:val="24"/>
                <w:rtl/>
              </w:rPr>
            </w:pPr>
            <w:r w:rsidRPr="0064352A">
              <w:rPr>
                <w:rFonts w:asciiTheme="minorBidi" w:hAnsiTheme="minorBidi"/>
                <w:b/>
                <w:bCs/>
                <w:noProof/>
                <w:sz w:val="24"/>
                <w:szCs w:val="24"/>
                <w:rtl/>
              </w:rPr>
              <w:t xml:space="preserve">دورة المخزون = </w:t>
            </w:r>
            <m:oMath>
              <m:f>
                <m:fPr>
                  <m:ctrlPr>
                    <w:rPr>
                      <w:rFonts w:ascii="Cambria Math" w:hAnsiTheme="minorBidi"/>
                      <w:b/>
                      <w:bCs/>
                      <w:noProof/>
                      <w:sz w:val="24"/>
                      <w:szCs w:val="24"/>
                    </w:rPr>
                  </m:ctrlPr>
                </m:fPr>
                <m:num>
                  <m:r>
                    <m:rPr>
                      <m:sty m:val="bi"/>
                    </m:rPr>
                    <w:rPr>
                      <w:rFonts w:ascii="Cambria Math" w:hAnsiTheme="minorBidi"/>
                      <w:noProof/>
                      <w:sz w:val="24"/>
                      <w:szCs w:val="24"/>
                    </w:rPr>
                    <m:t>360</m:t>
                  </m:r>
                </m:num>
                <m:den>
                  <m:r>
                    <m:rPr>
                      <m:sty m:val="b"/>
                    </m:rPr>
                    <w:rPr>
                      <w:rFonts w:ascii="Cambria Math" w:hAnsi="Cambria Math"/>
                      <w:noProof/>
                      <w:sz w:val="24"/>
                      <w:szCs w:val="24"/>
                      <w:rtl/>
                    </w:rPr>
                    <m:t>المخزون دوران معدل</m:t>
                  </m:r>
                </m:den>
              </m:f>
            </m:oMath>
          </w:p>
        </w:tc>
      </w:tr>
      <w:tr w:rsidR="00307238" w:rsidRPr="0064352A" w:rsidTr="00307238">
        <w:trPr>
          <w:gridAfter w:val="1"/>
          <w:wAfter w:w="2976" w:type="dxa"/>
        </w:trPr>
        <w:tc>
          <w:tcPr>
            <w:tcW w:w="4786" w:type="dxa"/>
          </w:tcPr>
          <w:p w:rsidR="00307238" w:rsidRPr="0064352A" w:rsidRDefault="00307238" w:rsidP="00307238">
            <w:pPr>
              <w:autoSpaceDE w:val="0"/>
              <w:autoSpaceDN w:val="0"/>
              <w:adjustRightInd w:val="0"/>
              <w:jc w:val="center"/>
              <w:rPr>
                <w:rFonts w:asciiTheme="minorBidi" w:hAnsiTheme="minorBidi"/>
                <w:sz w:val="24"/>
                <w:szCs w:val="24"/>
                <w:rtl/>
              </w:rPr>
            </w:pPr>
            <w:r w:rsidRPr="0064352A">
              <w:rPr>
                <w:rFonts w:asciiTheme="minorBidi" w:hAnsiTheme="minorBidi"/>
                <w:noProof/>
                <w:sz w:val="24"/>
                <w:szCs w:val="24"/>
                <w:rtl/>
              </w:rPr>
              <w:t xml:space="preserve">معدل دوران الاصول طويلة الاجل = </w:t>
            </w:r>
            <m:oMath>
              <m:f>
                <m:fPr>
                  <m:ctrlPr>
                    <w:rPr>
                      <w:rFonts w:ascii="Cambria Math" w:hAnsiTheme="minorBidi"/>
                      <w:noProof/>
                      <w:sz w:val="24"/>
                      <w:szCs w:val="24"/>
                    </w:rPr>
                  </m:ctrlPr>
                </m:fPr>
                <m:num>
                  <m:r>
                    <m:rPr>
                      <m:sty m:val="p"/>
                    </m:rPr>
                    <w:rPr>
                      <w:rFonts w:ascii="Cambria Math" w:hAnsi="Cambria Math"/>
                      <w:noProof/>
                      <w:sz w:val="24"/>
                      <w:szCs w:val="24"/>
                      <w:rtl/>
                    </w:rPr>
                    <m:t xml:space="preserve">المبيعات صافي </m:t>
                  </m:r>
                </m:num>
                <m:den>
                  <m:r>
                    <m:rPr>
                      <m:sty m:val="p"/>
                    </m:rPr>
                    <w:rPr>
                      <w:rFonts w:ascii="Cambria Math" w:hAnsi="Cambria Math"/>
                      <w:noProof/>
                      <w:sz w:val="24"/>
                      <w:szCs w:val="24"/>
                      <w:rtl/>
                    </w:rPr>
                    <m:t xml:space="preserve"> الاجل طويلة الاصول صافي</m:t>
                  </m:r>
                </m:den>
              </m:f>
            </m:oMath>
          </w:p>
        </w:tc>
      </w:tr>
      <w:tr w:rsidR="00307238" w:rsidRPr="0064352A" w:rsidTr="00307238">
        <w:trPr>
          <w:gridAfter w:val="1"/>
          <w:wAfter w:w="2976" w:type="dxa"/>
        </w:trPr>
        <w:tc>
          <w:tcPr>
            <w:tcW w:w="4786" w:type="dxa"/>
          </w:tcPr>
          <w:p w:rsidR="00307238" w:rsidRPr="0064352A" w:rsidRDefault="00307238" w:rsidP="00307238">
            <w:pPr>
              <w:autoSpaceDE w:val="0"/>
              <w:autoSpaceDN w:val="0"/>
              <w:adjustRightInd w:val="0"/>
              <w:jc w:val="center"/>
              <w:rPr>
                <w:rFonts w:asciiTheme="minorBidi" w:hAnsiTheme="minorBidi"/>
                <w:i/>
                <w:sz w:val="24"/>
                <w:szCs w:val="24"/>
                <w:rtl/>
              </w:rPr>
            </w:pPr>
            <w:r w:rsidRPr="0064352A">
              <w:rPr>
                <w:rFonts w:asciiTheme="minorBidi" w:hAnsiTheme="minorBidi"/>
                <w:noProof/>
                <w:sz w:val="24"/>
                <w:szCs w:val="24"/>
                <w:rtl/>
              </w:rPr>
              <w:t xml:space="preserve">معدل دوران الاصول = </w:t>
            </w:r>
            <m:oMath>
              <m:f>
                <m:fPr>
                  <m:ctrlPr>
                    <w:rPr>
                      <w:rFonts w:ascii="Cambria Math" w:hAnsiTheme="minorBidi"/>
                      <w:noProof/>
                      <w:sz w:val="24"/>
                      <w:szCs w:val="24"/>
                    </w:rPr>
                  </m:ctrlPr>
                </m:fPr>
                <m:num>
                  <m:r>
                    <m:rPr>
                      <m:sty m:val="p"/>
                    </m:rPr>
                    <w:rPr>
                      <w:rFonts w:ascii="Cambria Math" w:hAnsi="Cambria Math"/>
                      <w:noProof/>
                      <w:sz w:val="24"/>
                      <w:szCs w:val="24"/>
                      <w:rtl/>
                    </w:rPr>
                    <m:t>المبيعات صافي</m:t>
                  </m:r>
                </m:num>
                <m:den>
                  <m:r>
                    <m:rPr>
                      <m:sty m:val="p"/>
                    </m:rPr>
                    <w:rPr>
                      <w:rFonts w:ascii="Cambria Math" w:hAnsi="Cambria Math"/>
                      <w:noProof/>
                      <w:sz w:val="24"/>
                      <w:szCs w:val="24"/>
                      <w:rtl/>
                    </w:rPr>
                    <m:t>الاصول اجمالي</m:t>
                  </m:r>
                </m:den>
              </m:f>
            </m:oMath>
          </w:p>
        </w:tc>
      </w:tr>
    </w:tbl>
    <w:p w:rsidR="00307238" w:rsidRPr="0064352A" w:rsidRDefault="00307238" w:rsidP="00307238">
      <w:pPr>
        <w:pStyle w:val="ListParagraph"/>
        <w:autoSpaceDE w:val="0"/>
        <w:autoSpaceDN w:val="0"/>
        <w:adjustRightInd w:val="0"/>
        <w:spacing w:after="0" w:line="240" w:lineRule="auto"/>
        <w:rPr>
          <w:rFonts w:asciiTheme="minorBidi" w:hAnsiTheme="minorBidi"/>
          <w:b/>
          <w:bCs/>
          <w:sz w:val="24"/>
          <w:szCs w:val="24"/>
        </w:rPr>
      </w:pPr>
    </w:p>
    <w:p w:rsidR="00307238" w:rsidRPr="0064352A" w:rsidRDefault="00307238" w:rsidP="00C108B1">
      <w:pPr>
        <w:pStyle w:val="ListParagraph"/>
        <w:numPr>
          <w:ilvl w:val="0"/>
          <w:numId w:val="102"/>
        </w:numPr>
        <w:autoSpaceDE w:val="0"/>
        <w:autoSpaceDN w:val="0"/>
        <w:adjustRightInd w:val="0"/>
        <w:spacing w:after="0" w:line="240" w:lineRule="auto"/>
        <w:rPr>
          <w:rFonts w:asciiTheme="minorBidi" w:hAnsiTheme="minorBidi"/>
          <w:b/>
          <w:bCs/>
          <w:sz w:val="24"/>
          <w:szCs w:val="24"/>
        </w:rPr>
      </w:pPr>
      <w:r w:rsidRPr="0064352A">
        <w:rPr>
          <w:rFonts w:asciiTheme="minorBidi" w:hAnsiTheme="minorBidi"/>
          <w:b/>
          <w:bCs/>
          <w:sz w:val="24"/>
          <w:szCs w:val="24"/>
          <w:rtl/>
        </w:rPr>
        <w:t xml:space="preserve">تقييم ربحية الشركة </w:t>
      </w:r>
      <m:oMath>
        <m:r>
          <m:rPr>
            <m:sty m:val="b"/>
          </m:rPr>
          <w:rPr>
            <w:rFonts w:ascii="Cambria Math" w:hAnsi="Cambria Math" w:cs="Cambria Math"/>
            <w:sz w:val="24"/>
            <w:szCs w:val="24"/>
            <w:rtl/>
          </w:rPr>
          <m:t>≪</m:t>
        </m:r>
      </m:oMath>
      <w:r w:rsidRPr="0064352A">
        <w:rPr>
          <w:rFonts w:asciiTheme="minorBidi" w:hAnsiTheme="minorBidi"/>
          <w:b/>
          <w:bCs/>
          <w:sz w:val="24"/>
          <w:szCs w:val="24"/>
          <w:rtl/>
        </w:rPr>
        <w:t xml:space="preserve"> الإرباح </w:t>
      </w:r>
      <m:oMath>
        <m:r>
          <m:rPr>
            <m:sty m:val="b"/>
          </m:rPr>
          <w:rPr>
            <w:rFonts w:ascii="Cambria Math" w:hAnsi="Cambria Math" w:cs="Cambria Math"/>
            <w:sz w:val="24"/>
            <w:szCs w:val="24"/>
            <w:rtl/>
          </w:rPr>
          <m:t>≪</m:t>
        </m:r>
      </m:oMath>
      <w:r w:rsidRPr="0064352A">
        <w:rPr>
          <w:rFonts w:asciiTheme="minorBidi" w:eastAsiaTheme="minorEastAsia" w:hAnsiTheme="minorBidi"/>
          <w:b/>
          <w:bCs/>
          <w:sz w:val="24"/>
          <w:szCs w:val="24"/>
          <w:rtl/>
        </w:rPr>
        <w:t xml:space="preserve"> </w:t>
      </w:r>
      <w:r w:rsidRPr="0064352A">
        <w:rPr>
          <w:rFonts w:asciiTheme="minorBidi" w:hAnsiTheme="minorBidi"/>
          <w:b/>
          <w:bCs/>
          <w:sz w:val="24"/>
          <w:szCs w:val="24"/>
        </w:rPr>
        <w:t xml:space="preserve">5 </w:t>
      </w:r>
      <w:r w:rsidRPr="0064352A">
        <w:rPr>
          <w:rFonts w:asciiTheme="minorBidi" w:hAnsiTheme="minorBidi"/>
          <w:b/>
          <w:bCs/>
          <w:sz w:val="24"/>
          <w:szCs w:val="24"/>
          <w:rtl/>
        </w:rPr>
        <w:t xml:space="preserve">  قوانين ..~</w:t>
      </w:r>
    </w:p>
    <w:p w:rsidR="00307238" w:rsidRPr="0064352A" w:rsidRDefault="00307238" w:rsidP="00307238">
      <w:pPr>
        <w:autoSpaceDE w:val="0"/>
        <w:autoSpaceDN w:val="0"/>
        <w:adjustRightInd w:val="0"/>
        <w:spacing w:after="0" w:line="240" w:lineRule="auto"/>
        <w:rPr>
          <w:rFonts w:asciiTheme="minorBidi" w:hAnsiTheme="minorBidi"/>
          <w:b/>
          <w:bCs/>
          <w:sz w:val="24"/>
          <w:szCs w:val="24"/>
          <w:rtl/>
        </w:rPr>
      </w:pPr>
    </w:p>
    <w:tbl>
      <w:tblPr>
        <w:bidiVisual/>
        <w:tblW w:w="0" w:type="auto"/>
        <w:tblLook w:val="04A0" w:firstRow="1" w:lastRow="0" w:firstColumn="1" w:lastColumn="0" w:noHBand="0" w:noVBand="1"/>
      </w:tblPr>
      <w:tblGrid>
        <w:gridCol w:w="3119"/>
      </w:tblGrid>
      <w:tr w:rsidR="00307238" w:rsidRPr="0064352A" w:rsidTr="00307238">
        <w:trPr>
          <w:trHeight w:val="660"/>
        </w:trPr>
        <w:tc>
          <w:tcPr>
            <w:tcW w:w="3119" w:type="dxa"/>
          </w:tcPr>
          <w:p w:rsidR="00307238" w:rsidRPr="0064352A" w:rsidRDefault="00307238" w:rsidP="00307238">
            <w:pPr>
              <w:autoSpaceDE w:val="0"/>
              <w:autoSpaceDN w:val="0"/>
              <w:adjustRightInd w:val="0"/>
              <w:jc w:val="center"/>
              <w:rPr>
                <w:rFonts w:asciiTheme="minorBidi" w:hAnsiTheme="minorBidi"/>
                <w:sz w:val="24"/>
                <w:szCs w:val="24"/>
                <w:rtl/>
              </w:rPr>
            </w:pPr>
            <w:r w:rsidRPr="0064352A">
              <w:rPr>
                <w:rFonts w:asciiTheme="minorBidi" w:hAnsiTheme="minorBidi"/>
                <w:noProof/>
                <w:sz w:val="24"/>
                <w:szCs w:val="24"/>
                <w:rtl/>
              </w:rPr>
              <w:t xml:space="preserve">هامش الربحية = </w:t>
            </w:r>
            <m:oMath>
              <m:f>
                <m:fPr>
                  <m:ctrlPr>
                    <w:rPr>
                      <w:rFonts w:ascii="Cambria Math" w:hAnsiTheme="minorBidi"/>
                      <w:noProof/>
                      <w:sz w:val="24"/>
                      <w:szCs w:val="24"/>
                    </w:rPr>
                  </m:ctrlPr>
                </m:fPr>
                <m:num>
                  <m:r>
                    <m:rPr>
                      <m:sty m:val="p"/>
                    </m:rPr>
                    <w:rPr>
                      <w:rFonts w:ascii="Cambria Math" w:hAnsi="Cambria Math"/>
                      <w:noProof/>
                      <w:sz w:val="24"/>
                      <w:szCs w:val="24"/>
                      <w:rtl/>
                    </w:rPr>
                    <m:t>التشغيلي الربح</m:t>
                  </m:r>
                </m:num>
                <m:den>
                  <m:r>
                    <m:rPr>
                      <m:sty m:val="p"/>
                    </m:rPr>
                    <w:rPr>
                      <w:rFonts w:ascii="Cambria Math" w:hAnsi="Cambria Math"/>
                      <w:noProof/>
                      <w:sz w:val="24"/>
                      <w:szCs w:val="24"/>
                      <w:rtl/>
                    </w:rPr>
                    <m:t>المبيعات صافي</m:t>
                  </m:r>
                </m:den>
              </m:f>
            </m:oMath>
          </w:p>
        </w:tc>
      </w:tr>
      <w:tr w:rsidR="00307238" w:rsidRPr="0064352A" w:rsidTr="00307238">
        <w:trPr>
          <w:trHeight w:val="660"/>
        </w:trPr>
        <w:tc>
          <w:tcPr>
            <w:tcW w:w="3119" w:type="dxa"/>
          </w:tcPr>
          <w:p w:rsidR="00307238" w:rsidRPr="0064352A" w:rsidRDefault="00307238" w:rsidP="00307238">
            <w:pPr>
              <w:autoSpaceDE w:val="0"/>
              <w:autoSpaceDN w:val="0"/>
              <w:adjustRightInd w:val="0"/>
              <w:jc w:val="center"/>
              <w:rPr>
                <w:rFonts w:asciiTheme="minorBidi" w:hAnsiTheme="minorBidi"/>
                <w:sz w:val="24"/>
                <w:szCs w:val="24"/>
                <w:rtl/>
              </w:rPr>
            </w:pPr>
            <w:r w:rsidRPr="0064352A">
              <w:rPr>
                <w:rFonts w:asciiTheme="minorBidi" w:hAnsiTheme="minorBidi"/>
                <w:noProof/>
                <w:sz w:val="24"/>
                <w:szCs w:val="24"/>
                <w:rtl/>
              </w:rPr>
              <w:t xml:space="preserve">العائد على المبيعات = </w:t>
            </w:r>
            <m:oMath>
              <m:f>
                <m:fPr>
                  <m:ctrlPr>
                    <w:rPr>
                      <w:rFonts w:ascii="Cambria Math" w:hAnsiTheme="minorBidi"/>
                      <w:noProof/>
                      <w:sz w:val="24"/>
                      <w:szCs w:val="24"/>
                    </w:rPr>
                  </m:ctrlPr>
                </m:fPr>
                <m:num>
                  <m:r>
                    <m:rPr>
                      <m:sty m:val="p"/>
                    </m:rPr>
                    <w:rPr>
                      <w:rFonts w:ascii="Cambria Math" w:hAnsi="Cambria Math"/>
                      <w:noProof/>
                      <w:sz w:val="24"/>
                      <w:szCs w:val="24"/>
                      <w:rtl/>
                    </w:rPr>
                    <m:t>الربح صافي</m:t>
                  </m:r>
                </m:num>
                <m:den>
                  <m:r>
                    <m:rPr>
                      <m:sty m:val="p"/>
                    </m:rPr>
                    <w:rPr>
                      <w:rFonts w:ascii="Cambria Math" w:hAnsi="Cambria Math"/>
                      <w:noProof/>
                      <w:sz w:val="24"/>
                      <w:szCs w:val="24"/>
                      <w:rtl/>
                    </w:rPr>
                    <m:t>المبيعات صافي</m:t>
                  </m:r>
                </m:den>
              </m:f>
            </m:oMath>
          </w:p>
        </w:tc>
      </w:tr>
      <w:tr w:rsidR="00307238" w:rsidRPr="0064352A" w:rsidTr="00307238">
        <w:trPr>
          <w:trHeight w:val="660"/>
        </w:trPr>
        <w:tc>
          <w:tcPr>
            <w:tcW w:w="3119" w:type="dxa"/>
          </w:tcPr>
          <w:p w:rsidR="00307238" w:rsidRPr="0064352A" w:rsidRDefault="00307238" w:rsidP="00307238">
            <w:pPr>
              <w:autoSpaceDE w:val="0"/>
              <w:autoSpaceDN w:val="0"/>
              <w:adjustRightInd w:val="0"/>
              <w:jc w:val="center"/>
              <w:rPr>
                <w:rFonts w:asciiTheme="minorBidi" w:hAnsiTheme="minorBidi"/>
                <w:sz w:val="24"/>
                <w:szCs w:val="24"/>
                <w:rtl/>
              </w:rPr>
            </w:pPr>
            <w:r w:rsidRPr="0064352A">
              <w:rPr>
                <w:rFonts w:asciiTheme="minorBidi" w:hAnsiTheme="minorBidi"/>
                <w:noProof/>
                <w:sz w:val="24"/>
                <w:szCs w:val="24"/>
                <w:rtl/>
              </w:rPr>
              <w:t xml:space="preserve">العائد على الاصول = </w:t>
            </w:r>
            <m:oMath>
              <m:f>
                <m:fPr>
                  <m:ctrlPr>
                    <w:rPr>
                      <w:rFonts w:ascii="Cambria Math" w:hAnsiTheme="minorBidi"/>
                      <w:noProof/>
                      <w:sz w:val="24"/>
                      <w:szCs w:val="24"/>
                    </w:rPr>
                  </m:ctrlPr>
                </m:fPr>
                <m:num>
                  <m:r>
                    <m:rPr>
                      <m:sty m:val="p"/>
                    </m:rPr>
                    <w:rPr>
                      <w:rFonts w:ascii="Cambria Math" w:hAnsi="Cambria Math"/>
                      <w:noProof/>
                      <w:sz w:val="24"/>
                      <w:szCs w:val="24"/>
                      <w:rtl/>
                    </w:rPr>
                    <m:t>الربح صافي</m:t>
                  </m:r>
                </m:num>
                <m:den>
                  <m:r>
                    <m:rPr>
                      <m:sty m:val="p"/>
                    </m:rPr>
                    <w:rPr>
                      <w:rFonts w:ascii="Cambria Math" w:hAnsi="Cambria Math"/>
                      <w:noProof/>
                      <w:sz w:val="24"/>
                      <w:szCs w:val="24"/>
                      <w:rtl/>
                    </w:rPr>
                    <m:t>الاصول</m:t>
                  </m:r>
                </m:den>
              </m:f>
            </m:oMath>
          </w:p>
        </w:tc>
      </w:tr>
      <w:tr w:rsidR="00307238" w:rsidRPr="0064352A" w:rsidTr="00307238">
        <w:trPr>
          <w:trHeight w:val="660"/>
        </w:trPr>
        <w:tc>
          <w:tcPr>
            <w:tcW w:w="3119" w:type="dxa"/>
          </w:tcPr>
          <w:p w:rsidR="00307238" w:rsidRPr="0064352A" w:rsidRDefault="00307238" w:rsidP="00307238">
            <w:pPr>
              <w:autoSpaceDE w:val="0"/>
              <w:autoSpaceDN w:val="0"/>
              <w:adjustRightInd w:val="0"/>
              <w:jc w:val="center"/>
              <w:rPr>
                <w:rFonts w:asciiTheme="minorBidi" w:hAnsiTheme="minorBidi"/>
                <w:sz w:val="24"/>
                <w:szCs w:val="24"/>
                <w:rtl/>
              </w:rPr>
            </w:pPr>
            <w:r w:rsidRPr="0064352A">
              <w:rPr>
                <w:rFonts w:asciiTheme="minorBidi" w:hAnsiTheme="minorBidi"/>
                <w:noProof/>
                <w:sz w:val="24"/>
                <w:szCs w:val="24"/>
                <w:rtl/>
              </w:rPr>
              <w:t xml:space="preserve">العائد على الملكية = </w:t>
            </w:r>
            <m:oMath>
              <m:f>
                <m:fPr>
                  <m:ctrlPr>
                    <w:rPr>
                      <w:rFonts w:ascii="Cambria Math" w:hAnsiTheme="minorBidi"/>
                      <w:noProof/>
                      <w:sz w:val="24"/>
                      <w:szCs w:val="24"/>
                    </w:rPr>
                  </m:ctrlPr>
                </m:fPr>
                <m:num>
                  <m:r>
                    <m:rPr>
                      <m:sty m:val="p"/>
                    </m:rPr>
                    <w:rPr>
                      <w:rFonts w:ascii="Cambria Math" w:hAnsi="Cambria Math"/>
                      <w:noProof/>
                      <w:sz w:val="24"/>
                      <w:szCs w:val="24"/>
                      <w:rtl/>
                    </w:rPr>
                    <m:t>الربح صافي</m:t>
                  </m:r>
                </m:num>
                <m:den>
                  <m:r>
                    <m:rPr>
                      <m:sty m:val="p"/>
                    </m:rPr>
                    <w:rPr>
                      <w:rFonts w:ascii="Cambria Math" w:hAnsi="Cambria Math"/>
                      <w:noProof/>
                      <w:sz w:val="24"/>
                      <w:szCs w:val="24"/>
                      <w:rtl/>
                    </w:rPr>
                    <m:t>الملكية حقوق</m:t>
                  </m:r>
                </m:den>
              </m:f>
            </m:oMath>
          </w:p>
        </w:tc>
      </w:tr>
      <w:tr w:rsidR="00307238" w:rsidRPr="0064352A" w:rsidTr="00307238">
        <w:trPr>
          <w:trHeight w:val="675"/>
        </w:trPr>
        <w:tc>
          <w:tcPr>
            <w:tcW w:w="3119" w:type="dxa"/>
          </w:tcPr>
          <w:p w:rsidR="00307238" w:rsidRPr="0064352A" w:rsidRDefault="00307238" w:rsidP="00307238">
            <w:pPr>
              <w:autoSpaceDE w:val="0"/>
              <w:autoSpaceDN w:val="0"/>
              <w:adjustRightInd w:val="0"/>
              <w:jc w:val="center"/>
              <w:rPr>
                <w:rFonts w:asciiTheme="minorBidi" w:hAnsiTheme="minorBidi"/>
                <w:sz w:val="24"/>
                <w:szCs w:val="24"/>
                <w:rtl/>
              </w:rPr>
            </w:pPr>
            <w:r w:rsidRPr="0064352A">
              <w:rPr>
                <w:rFonts w:asciiTheme="minorBidi" w:hAnsiTheme="minorBidi"/>
                <w:noProof/>
                <w:sz w:val="24"/>
                <w:szCs w:val="24"/>
                <w:rtl/>
              </w:rPr>
              <w:t xml:space="preserve">القدرة الكسبية = </w:t>
            </w:r>
            <m:oMath>
              <m:f>
                <m:fPr>
                  <m:ctrlPr>
                    <w:rPr>
                      <w:rFonts w:ascii="Cambria Math" w:hAnsiTheme="minorBidi"/>
                      <w:noProof/>
                      <w:sz w:val="24"/>
                      <w:szCs w:val="24"/>
                    </w:rPr>
                  </m:ctrlPr>
                </m:fPr>
                <m:num>
                  <m:r>
                    <m:rPr>
                      <m:sty m:val="p"/>
                    </m:rPr>
                    <w:rPr>
                      <w:rFonts w:ascii="Cambria Math" w:hAnsi="Cambria Math"/>
                      <w:noProof/>
                      <w:sz w:val="24"/>
                      <w:szCs w:val="24"/>
                      <w:rtl/>
                    </w:rPr>
                    <m:t>التشغيلي الربح</m:t>
                  </m:r>
                </m:num>
                <m:den>
                  <m:r>
                    <m:rPr>
                      <m:sty m:val="p"/>
                    </m:rPr>
                    <w:rPr>
                      <w:rFonts w:ascii="Cambria Math" w:hAnsi="Cambria Math"/>
                      <w:noProof/>
                      <w:sz w:val="24"/>
                      <w:szCs w:val="24"/>
                      <w:rtl/>
                    </w:rPr>
                    <m:t>الاصول</m:t>
                  </m:r>
                </m:den>
              </m:f>
            </m:oMath>
          </w:p>
        </w:tc>
      </w:tr>
    </w:tbl>
    <w:p w:rsidR="00307238" w:rsidRDefault="00307238" w:rsidP="00307238">
      <w:pPr>
        <w:pStyle w:val="ListParagraph"/>
        <w:autoSpaceDE w:val="0"/>
        <w:autoSpaceDN w:val="0"/>
        <w:adjustRightInd w:val="0"/>
        <w:spacing w:after="0" w:line="240" w:lineRule="auto"/>
        <w:rPr>
          <w:rFonts w:asciiTheme="minorBidi" w:hAnsiTheme="minorBidi"/>
          <w:b/>
          <w:bCs/>
          <w:sz w:val="24"/>
          <w:szCs w:val="24"/>
          <w:rtl/>
        </w:rPr>
      </w:pPr>
    </w:p>
    <w:p w:rsidR="00307238" w:rsidRPr="0064352A" w:rsidRDefault="00307238" w:rsidP="00307238">
      <w:pPr>
        <w:pStyle w:val="ListParagraph"/>
        <w:autoSpaceDE w:val="0"/>
        <w:autoSpaceDN w:val="0"/>
        <w:adjustRightInd w:val="0"/>
        <w:spacing w:after="0" w:line="240" w:lineRule="auto"/>
        <w:rPr>
          <w:rFonts w:asciiTheme="minorBidi" w:hAnsiTheme="minorBidi"/>
          <w:b/>
          <w:bCs/>
          <w:sz w:val="24"/>
          <w:szCs w:val="24"/>
        </w:rPr>
      </w:pPr>
    </w:p>
    <w:p w:rsidR="00307238" w:rsidRPr="0064352A" w:rsidRDefault="00307238" w:rsidP="00C108B1">
      <w:pPr>
        <w:pStyle w:val="ListParagraph"/>
        <w:numPr>
          <w:ilvl w:val="0"/>
          <w:numId w:val="102"/>
        </w:numPr>
        <w:autoSpaceDE w:val="0"/>
        <w:autoSpaceDN w:val="0"/>
        <w:adjustRightInd w:val="0"/>
        <w:spacing w:after="0" w:line="240" w:lineRule="auto"/>
        <w:rPr>
          <w:rFonts w:asciiTheme="minorBidi" w:hAnsiTheme="minorBidi"/>
          <w:b/>
          <w:bCs/>
          <w:sz w:val="24"/>
          <w:szCs w:val="24"/>
        </w:rPr>
      </w:pPr>
      <w:r w:rsidRPr="0064352A">
        <w:rPr>
          <w:rFonts w:asciiTheme="minorBidi" w:hAnsiTheme="minorBidi"/>
          <w:b/>
          <w:bCs/>
          <w:sz w:val="24"/>
          <w:szCs w:val="24"/>
          <w:rtl/>
        </w:rPr>
        <w:t xml:space="preserve">تقييم سيولة الشركة </w:t>
      </w:r>
      <m:oMath>
        <m:r>
          <m:rPr>
            <m:sty m:val="b"/>
          </m:rPr>
          <w:rPr>
            <w:rFonts w:ascii="Cambria Math" w:hAnsi="Cambria Math" w:cs="Cambria Math"/>
            <w:sz w:val="24"/>
            <w:szCs w:val="24"/>
            <w:rtl/>
          </w:rPr>
          <m:t>≪</m:t>
        </m:r>
      </m:oMath>
      <w:r w:rsidRPr="0064352A">
        <w:rPr>
          <w:rFonts w:asciiTheme="minorBidi" w:hAnsiTheme="minorBidi"/>
          <w:b/>
          <w:bCs/>
          <w:sz w:val="24"/>
          <w:szCs w:val="24"/>
          <w:rtl/>
        </w:rPr>
        <w:t xml:space="preserve"> حجم النقدية </w:t>
      </w:r>
      <m:oMath>
        <m:r>
          <m:rPr>
            <m:sty m:val="b"/>
          </m:rPr>
          <w:rPr>
            <w:rFonts w:ascii="Cambria Math" w:hAnsi="Cambria Math" w:cs="Cambria Math"/>
            <w:sz w:val="24"/>
            <w:szCs w:val="24"/>
            <w:rtl/>
          </w:rPr>
          <m:t>≪</m:t>
        </m:r>
      </m:oMath>
      <w:r w:rsidRPr="0064352A">
        <w:rPr>
          <w:rFonts w:asciiTheme="minorBidi" w:eastAsiaTheme="minorEastAsia" w:hAnsiTheme="minorBidi"/>
          <w:b/>
          <w:bCs/>
          <w:sz w:val="24"/>
          <w:szCs w:val="24"/>
          <w:rtl/>
        </w:rPr>
        <w:t xml:space="preserve"> </w:t>
      </w:r>
      <w:r w:rsidRPr="0064352A">
        <w:rPr>
          <w:rFonts w:asciiTheme="minorBidi" w:eastAsiaTheme="minorEastAsia" w:hAnsiTheme="minorBidi"/>
          <w:b/>
          <w:bCs/>
          <w:sz w:val="24"/>
          <w:szCs w:val="24"/>
        </w:rPr>
        <w:t>3</w:t>
      </w:r>
      <w:r w:rsidRPr="0064352A">
        <w:rPr>
          <w:rFonts w:asciiTheme="minorBidi" w:eastAsiaTheme="minorEastAsia" w:hAnsiTheme="minorBidi"/>
          <w:b/>
          <w:bCs/>
          <w:sz w:val="24"/>
          <w:szCs w:val="24"/>
          <w:rtl/>
        </w:rPr>
        <w:t xml:space="preserve"> قوانين ..~</w:t>
      </w:r>
    </w:p>
    <w:p w:rsidR="00307238" w:rsidRPr="0064352A" w:rsidRDefault="00307238" w:rsidP="00307238">
      <w:pPr>
        <w:pStyle w:val="ListParagraph"/>
        <w:autoSpaceDE w:val="0"/>
        <w:autoSpaceDN w:val="0"/>
        <w:adjustRightInd w:val="0"/>
        <w:spacing w:after="0" w:line="240" w:lineRule="auto"/>
        <w:rPr>
          <w:rFonts w:asciiTheme="minorBidi" w:hAnsiTheme="minorBidi"/>
          <w:b/>
          <w:bCs/>
          <w:sz w:val="24"/>
          <w:szCs w:val="24"/>
          <w:rtl/>
        </w:rPr>
      </w:pPr>
    </w:p>
    <w:tbl>
      <w:tblPr>
        <w:bidiVisual/>
        <w:tblW w:w="0" w:type="auto"/>
        <w:tblLayout w:type="fixed"/>
        <w:tblLook w:val="04A0" w:firstRow="1" w:lastRow="0" w:firstColumn="1" w:lastColumn="0" w:noHBand="0" w:noVBand="1"/>
      </w:tblPr>
      <w:tblGrid>
        <w:gridCol w:w="6038"/>
      </w:tblGrid>
      <w:tr w:rsidR="00307238" w:rsidRPr="0064352A" w:rsidTr="00307238">
        <w:trPr>
          <w:trHeight w:val="680"/>
        </w:trPr>
        <w:tc>
          <w:tcPr>
            <w:tcW w:w="6038" w:type="dxa"/>
          </w:tcPr>
          <w:p w:rsidR="00307238" w:rsidRPr="0064352A" w:rsidRDefault="00307238" w:rsidP="00307238">
            <w:pPr>
              <w:autoSpaceDE w:val="0"/>
              <w:autoSpaceDN w:val="0"/>
              <w:adjustRightInd w:val="0"/>
              <w:jc w:val="center"/>
              <w:rPr>
                <w:rFonts w:asciiTheme="minorBidi" w:hAnsiTheme="minorBidi"/>
                <w:sz w:val="24"/>
                <w:szCs w:val="24"/>
                <w:rtl/>
              </w:rPr>
            </w:pPr>
            <w:r w:rsidRPr="0064352A">
              <w:rPr>
                <w:rFonts w:asciiTheme="minorBidi" w:hAnsiTheme="minorBidi"/>
                <w:noProof/>
                <w:sz w:val="24"/>
                <w:szCs w:val="24"/>
                <w:rtl/>
              </w:rPr>
              <w:t xml:space="preserve">نسبة التداول = </w:t>
            </w:r>
            <m:oMath>
              <m:f>
                <m:fPr>
                  <m:ctrlPr>
                    <w:rPr>
                      <w:rFonts w:ascii="Cambria Math" w:hAnsiTheme="minorBidi"/>
                      <w:noProof/>
                      <w:sz w:val="24"/>
                      <w:szCs w:val="24"/>
                    </w:rPr>
                  </m:ctrlPr>
                </m:fPr>
                <m:num>
                  <m:r>
                    <m:rPr>
                      <m:sty m:val="p"/>
                    </m:rPr>
                    <w:rPr>
                      <w:rFonts w:ascii="Cambria Math" w:hAnsi="Cambria Math"/>
                      <w:noProof/>
                      <w:sz w:val="24"/>
                      <w:szCs w:val="24"/>
                      <w:rtl/>
                    </w:rPr>
                    <m:t>المتداولة الاصول</m:t>
                  </m:r>
                </m:num>
                <m:den>
                  <m:r>
                    <m:rPr>
                      <m:sty m:val="p"/>
                    </m:rPr>
                    <w:rPr>
                      <w:rFonts w:ascii="Cambria Math" w:hAnsi="Cambria Math"/>
                      <w:noProof/>
                      <w:sz w:val="24"/>
                      <w:szCs w:val="24"/>
                      <w:rtl/>
                    </w:rPr>
                    <m:t>المتداولة الالتزامات</m:t>
                  </m:r>
                </m:den>
              </m:f>
            </m:oMath>
          </w:p>
        </w:tc>
      </w:tr>
      <w:tr w:rsidR="00307238" w:rsidRPr="0064352A" w:rsidTr="00307238">
        <w:trPr>
          <w:trHeight w:val="680"/>
        </w:trPr>
        <w:tc>
          <w:tcPr>
            <w:tcW w:w="6038" w:type="dxa"/>
          </w:tcPr>
          <w:p w:rsidR="00307238" w:rsidRPr="0064352A" w:rsidRDefault="00307238" w:rsidP="00307238">
            <w:pPr>
              <w:autoSpaceDE w:val="0"/>
              <w:autoSpaceDN w:val="0"/>
              <w:adjustRightInd w:val="0"/>
              <w:jc w:val="center"/>
              <w:rPr>
                <w:rFonts w:asciiTheme="minorBidi" w:hAnsiTheme="minorBidi"/>
                <w:sz w:val="24"/>
                <w:szCs w:val="24"/>
                <w:rtl/>
              </w:rPr>
            </w:pPr>
            <w:r w:rsidRPr="0064352A">
              <w:rPr>
                <w:rFonts w:asciiTheme="minorBidi" w:hAnsiTheme="minorBidi"/>
                <w:noProof/>
                <w:sz w:val="24"/>
                <w:szCs w:val="24"/>
                <w:rtl/>
              </w:rPr>
              <w:t xml:space="preserve">نسبة التداول السريع = </w:t>
            </w:r>
            <m:oMath>
              <m:f>
                <m:fPr>
                  <m:ctrlPr>
                    <w:rPr>
                      <w:rFonts w:ascii="Cambria Math" w:hAnsiTheme="minorBidi"/>
                      <w:noProof/>
                      <w:sz w:val="24"/>
                      <w:szCs w:val="24"/>
                    </w:rPr>
                  </m:ctrlPr>
                </m:fPr>
                <m:num>
                  <m:r>
                    <m:rPr>
                      <m:sty m:val="p"/>
                    </m:rPr>
                    <w:rPr>
                      <w:rFonts w:ascii="Cambria Math" w:hAnsiTheme="minorBidi"/>
                      <w:noProof/>
                      <w:sz w:val="24"/>
                      <w:szCs w:val="24"/>
                    </w:rPr>
                    <m:t xml:space="preserve">( </m:t>
                  </m:r>
                  <m:r>
                    <m:rPr>
                      <m:sty m:val="p"/>
                    </m:rPr>
                    <w:rPr>
                      <w:rFonts w:ascii="Cambria Math" w:hAnsi="Cambria Math"/>
                      <w:noProof/>
                      <w:sz w:val="24"/>
                      <w:szCs w:val="24"/>
                      <w:rtl/>
                    </w:rPr>
                    <m:t>مقدمة دفعات الموردون</m:t>
                  </m:r>
                  <m:r>
                    <m:rPr>
                      <m:sty m:val="p"/>
                    </m:rPr>
                    <w:rPr>
                      <w:rFonts w:ascii="Cambria Math" w:hAnsiTheme="minorBidi"/>
                      <w:noProof/>
                      <w:sz w:val="24"/>
                      <w:szCs w:val="24"/>
                    </w:rPr>
                    <m:t>+</m:t>
                  </m:r>
                  <m:r>
                    <m:rPr>
                      <m:sty m:val="p"/>
                    </m:rPr>
                    <w:rPr>
                      <w:rFonts w:ascii="Cambria Math" w:hAnsi="Cambria Math"/>
                      <w:noProof/>
                      <w:sz w:val="24"/>
                      <w:szCs w:val="24"/>
                      <w:rtl/>
                    </w:rPr>
                    <m:t xml:space="preserve">المخزون </m:t>
                  </m:r>
                  <m:r>
                    <m:rPr>
                      <m:sty m:val="p"/>
                    </m:rPr>
                    <w:rPr>
                      <w:rFonts w:ascii="Cambria Math" w:hAnsiTheme="minorBidi"/>
                      <w:noProof/>
                      <w:sz w:val="24"/>
                      <w:szCs w:val="24"/>
                    </w:rPr>
                    <m:t>)</m:t>
                  </m:r>
                  <m:r>
                    <m:rPr>
                      <m:sty m:val="p"/>
                    </m:rPr>
                    <w:rPr>
                      <w:rFonts w:ascii="Cambria Math" w:hAnsiTheme="minorBidi"/>
                      <w:noProof/>
                      <w:sz w:val="24"/>
                      <w:szCs w:val="24"/>
                    </w:rPr>
                    <m:t>-</m:t>
                  </m:r>
                  <m:r>
                    <m:rPr>
                      <m:sty m:val="p"/>
                    </m:rPr>
                    <w:rPr>
                      <w:rFonts w:ascii="Cambria Math" w:hAnsi="Cambria Math"/>
                      <w:noProof/>
                      <w:sz w:val="24"/>
                      <w:szCs w:val="24"/>
                      <w:rtl/>
                    </w:rPr>
                    <m:t>المتداولة الاصول</m:t>
                  </m:r>
                </m:num>
                <m:den>
                  <m:r>
                    <m:rPr>
                      <m:sty m:val="p"/>
                    </m:rPr>
                    <w:rPr>
                      <w:rFonts w:ascii="Cambria Math" w:hAnsi="Cambria Math"/>
                      <w:noProof/>
                      <w:sz w:val="24"/>
                      <w:szCs w:val="24"/>
                      <w:rtl/>
                    </w:rPr>
                    <m:t>المتداولة الالتزامات</m:t>
                  </m:r>
                </m:den>
              </m:f>
            </m:oMath>
          </w:p>
        </w:tc>
      </w:tr>
      <w:tr w:rsidR="00307238" w:rsidRPr="0064352A" w:rsidTr="00307238">
        <w:trPr>
          <w:trHeight w:val="695"/>
        </w:trPr>
        <w:tc>
          <w:tcPr>
            <w:tcW w:w="6038" w:type="dxa"/>
          </w:tcPr>
          <w:p w:rsidR="00307238" w:rsidRPr="0064352A" w:rsidRDefault="00307238" w:rsidP="00307238">
            <w:pPr>
              <w:autoSpaceDE w:val="0"/>
              <w:autoSpaceDN w:val="0"/>
              <w:adjustRightInd w:val="0"/>
              <w:jc w:val="center"/>
              <w:rPr>
                <w:rFonts w:asciiTheme="minorBidi" w:hAnsiTheme="minorBidi"/>
                <w:sz w:val="24"/>
                <w:szCs w:val="24"/>
                <w:rtl/>
              </w:rPr>
            </w:pPr>
            <w:r w:rsidRPr="0064352A">
              <w:rPr>
                <w:rFonts w:asciiTheme="minorBidi" w:hAnsiTheme="minorBidi"/>
                <w:noProof/>
                <w:sz w:val="24"/>
                <w:szCs w:val="24"/>
                <w:rtl/>
              </w:rPr>
              <w:t xml:space="preserve">نسبة النقدية = </w:t>
            </w:r>
            <m:oMath>
              <m:f>
                <m:fPr>
                  <m:ctrlPr>
                    <w:rPr>
                      <w:rFonts w:ascii="Cambria Math" w:hAnsiTheme="minorBidi"/>
                      <w:noProof/>
                      <w:sz w:val="24"/>
                      <w:szCs w:val="24"/>
                    </w:rPr>
                  </m:ctrlPr>
                </m:fPr>
                <m:num>
                  <m:r>
                    <m:rPr>
                      <m:sty m:val="p"/>
                    </m:rPr>
                    <w:rPr>
                      <w:rFonts w:ascii="Cambria Math" w:hAnsi="Cambria Math"/>
                      <w:noProof/>
                      <w:sz w:val="24"/>
                      <w:szCs w:val="24"/>
                      <w:rtl/>
                    </w:rPr>
                    <m:t>المؤقتة الاستثمارات</m:t>
                  </m:r>
                  <m:r>
                    <m:rPr>
                      <m:sty m:val="p"/>
                    </m:rPr>
                    <w:rPr>
                      <w:rFonts w:ascii="Cambria Math" w:hAnsiTheme="minorBidi"/>
                      <w:noProof/>
                      <w:sz w:val="24"/>
                      <w:szCs w:val="24"/>
                    </w:rPr>
                    <m:t>+</m:t>
                  </m:r>
                  <m:r>
                    <m:rPr>
                      <m:sty m:val="p"/>
                    </m:rPr>
                    <w:rPr>
                      <w:rFonts w:ascii="Cambria Math" w:hAnsi="Cambria Math"/>
                      <w:noProof/>
                      <w:sz w:val="24"/>
                      <w:szCs w:val="24"/>
                      <w:rtl/>
                    </w:rPr>
                    <m:t>النقدية</m:t>
                  </m:r>
                  <m:r>
                    <m:rPr>
                      <m:sty m:val="p"/>
                    </m:rPr>
                    <w:rPr>
                      <w:rFonts w:ascii="Cambria Math" w:hAnsiTheme="minorBidi"/>
                      <w:noProof/>
                      <w:sz w:val="24"/>
                      <w:szCs w:val="24"/>
                    </w:rPr>
                    <m:t xml:space="preserve"> </m:t>
                  </m:r>
                  <m:r>
                    <m:rPr>
                      <m:sty m:val="p"/>
                    </m:rPr>
                    <w:rPr>
                      <w:rFonts w:ascii="Cambria Math" w:hAnsi="Cambria Math"/>
                      <w:noProof/>
                      <w:sz w:val="24"/>
                      <w:szCs w:val="24"/>
                      <w:rtl/>
                    </w:rPr>
                    <m:t xml:space="preserve"> </m:t>
                  </m:r>
                </m:num>
                <m:den>
                  <m:r>
                    <m:rPr>
                      <m:sty m:val="p"/>
                    </m:rPr>
                    <w:rPr>
                      <w:rFonts w:ascii="Cambria Math" w:hAnsi="Cambria Math"/>
                      <w:noProof/>
                      <w:sz w:val="24"/>
                      <w:szCs w:val="24"/>
                      <w:rtl/>
                    </w:rPr>
                    <m:t>المتداولة الالتزامات</m:t>
                  </m:r>
                </m:den>
              </m:f>
            </m:oMath>
          </w:p>
        </w:tc>
      </w:tr>
    </w:tbl>
    <w:p w:rsidR="00307238" w:rsidRPr="0064352A" w:rsidRDefault="00307238" w:rsidP="00307238">
      <w:pPr>
        <w:autoSpaceDE w:val="0"/>
        <w:autoSpaceDN w:val="0"/>
        <w:adjustRightInd w:val="0"/>
        <w:spacing w:after="0" w:line="240" w:lineRule="auto"/>
        <w:rPr>
          <w:rFonts w:asciiTheme="minorBidi" w:hAnsiTheme="minorBidi"/>
          <w:b/>
          <w:bCs/>
          <w:sz w:val="24"/>
          <w:szCs w:val="24"/>
        </w:rPr>
      </w:pPr>
    </w:p>
    <w:p w:rsidR="00307238" w:rsidRPr="0064352A" w:rsidRDefault="00307238" w:rsidP="00C108B1">
      <w:pPr>
        <w:pStyle w:val="ListParagraph"/>
        <w:numPr>
          <w:ilvl w:val="0"/>
          <w:numId w:val="102"/>
        </w:numPr>
        <w:autoSpaceDE w:val="0"/>
        <w:autoSpaceDN w:val="0"/>
        <w:adjustRightInd w:val="0"/>
        <w:spacing w:after="0" w:line="240" w:lineRule="auto"/>
        <w:rPr>
          <w:rFonts w:asciiTheme="minorBidi" w:hAnsiTheme="minorBidi"/>
          <w:b/>
          <w:bCs/>
          <w:sz w:val="24"/>
          <w:szCs w:val="24"/>
        </w:rPr>
      </w:pPr>
      <w:r w:rsidRPr="0064352A">
        <w:rPr>
          <w:rFonts w:asciiTheme="minorBidi" w:hAnsiTheme="minorBidi"/>
          <w:b/>
          <w:bCs/>
          <w:sz w:val="24"/>
          <w:szCs w:val="24"/>
          <w:rtl/>
        </w:rPr>
        <w:t xml:space="preserve">تقييم مديونية الشركة </w:t>
      </w:r>
      <m:oMath>
        <m:r>
          <m:rPr>
            <m:sty m:val="bi"/>
          </m:rPr>
          <w:rPr>
            <w:rFonts w:ascii="Cambria Math" w:hAnsi="Cambria Math" w:cs="Cambria Math"/>
            <w:sz w:val="24"/>
            <w:szCs w:val="24"/>
            <w:rtl/>
          </w:rPr>
          <m:t>≪</m:t>
        </m:r>
      </m:oMath>
      <w:r w:rsidRPr="0064352A">
        <w:rPr>
          <w:rFonts w:asciiTheme="minorBidi" w:eastAsiaTheme="minorEastAsia" w:hAnsiTheme="minorBidi"/>
          <w:b/>
          <w:bCs/>
          <w:sz w:val="24"/>
          <w:szCs w:val="24"/>
          <w:rtl/>
        </w:rPr>
        <w:t xml:space="preserve"> اللتزامات و ديون </w:t>
      </w:r>
      <m:oMath>
        <m:r>
          <m:rPr>
            <m:sty m:val="b"/>
          </m:rPr>
          <w:rPr>
            <w:rFonts w:ascii="Cambria Math" w:eastAsiaTheme="minorEastAsia" w:hAnsi="Cambria Math" w:cs="Cambria Math"/>
            <w:sz w:val="24"/>
            <w:szCs w:val="24"/>
            <w:rtl/>
          </w:rPr>
          <m:t>≪</m:t>
        </m:r>
      </m:oMath>
      <w:r w:rsidRPr="0064352A">
        <w:rPr>
          <w:rFonts w:asciiTheme="minorBidi" w:eastAsiaTheme="minorEastAsia" w:hAnsiTheme="minorBidi"/>
          <w:b/>
          <w:bCs/>
          <w:sz w:val="24"/>
          <w:szCs w:val="24"/>
          <w:rtl/>
        </w:rPr>
        <w:t xml:space="preserve"> </w:t>
      </w:r>
      <w:r w:rsidRPr="0064352A">
        <w:rPr>
          <w:rFonts w:asciiTheme="minorBidi" w:eastAsiaTheme="minorEastAsia" w:hAnsiTheme="minorBidi"/>
          <w:b/>
          <w:bCs/>
          <w:sz w:val="24"/>
          <w:szCs w:val="24"/>
        </w:rPr>
        <w:t>5</w:t>
      </w:r>
      <w:r w:rsidRPr="0064352A">
        <w:rPr>
          <w:rFonts w:asciiTheme="minorBidi" w:eastAsiaTheme="minorEastAsia" w:hAnsiTheme="minorBidi"/>
          <w:b/>
          <w:bCs/>
          <w:sz w:val="24"/>
          <w:szCs w:val="24"/>
          <w:rtl/>
        </w:rPr>
        <w:t xml:space="preserve"> قوانين ..~</w:t>
      </w:r>
    </w:p>
    <w:p w:rsidR="00307238" w:rsidRPr="0064352A" w:rsidRDefault="00307238" w:rsidP="00307238">
      <w:pPr>
        <w:autoSpaceDE w:val="0"/>
        <w:autoSpaceDN w:val="0"/>
        <w:adjustRightInd w:val="0"/>
        <w:spacing w:after="0" w:line="240" w:lineRule="auto"/>
        <w:rPr>
          <w:rFonts w:asciiTheme="minorBidi" w:hAnsiTheme="minorBidi"/>
          <w:b/>
          <w:bCs/>
          <w:sz w:val="24"/>
          <w:szCs w:val="24"/>
          <w:rtl/>
        </w:rPr>
      </w:pPr>
    </w:p>
    <w:tbl>
      <w:tblPr>
        <w:bidiVisual/>
        <w:tblW w:w="0" w:type="auto"/>
        <w:tblLook w:val="04A0" w:firstRow="1" w:lastRow="0" w:firstColumn="1" w:lastColumn="0" w:noHBand="0" w:noVBand="1"/>
      </w:tblPr>
      <w:tblGrid>
        <w:gridCol w:w="6407"/>
      </w:tblGrid>
      <w:tr w:rsidR="00307238" w:rsidRPr="0064352A" w:rsidTr="00307238">
        <w:tc>
          <w:tcPr>
            <w:tcW w:w="6407" w:type="dxa"/>
          </w:tcPr>
          <w:p w:rsidR="00307238" w:rsidRPr="0064352A" w:rsidRDefault="00307238" w:rsidP="00307238">
            <w:pPr>
              <w:autoSpaceDE w:val="0"/>
              <w:autoSpaceDN w:val="0"/>
              <w:adjustRightInd w:val="0"/>
              <w:jc w:val="center"/>
              <w:rPr>
                <w:rFonts w:asciiTheme="minorBidi" w:hAnsiTheme="minorBidi"/>
                <w:sz w:val="24"/>
                <w:szCs w:val="24"/>
                <w:rtl/>
              </w:rPr>
            </w:pPr>
            <w:r w:rsidRPr="0064352A">
              <w:rPr>
                <w:rFonts w:asciiTheme="minorBidi" w:hAnsiTheme="minorBidi"/>
                <w:noProof/>
                <w:sz w:val="24"/>
                <w:szCs w:val="24"/>
                <w:rtl/>
              </w:rPr>
              <w:t xml:space="preserve">نسبة الالتزامات للاصول = </w:t>
            </w:r>
            <m:oMath>
              <m:f>
                <m:fPr>
                  <m:ctrlPr>
                    <w:rPr>
                      <w:rFonts w:ascii="Cambria Math" w:hAnsiTheme="minorBidi"/>
                      <w:sz w:val="24"/>
                      <w:szCs w:val="24"/>
                    </w:rPr>
                  </m:ctrlPr>
                </m:fPr>
                <m:num>
                  <m:r>
                    <m:rPr>
                      <m:sty m:val="p"/>
                    </m:rPr>
                    <w:rPr>
                      <w:rFonts w:ascii="Cambria Math" w:hAnsi="Cambria Math"/>
                      <w:sz w:val="24"/>
                      <w:szCs w:val="24"/>
                      <w:rtl/>
                    </w:rPr>
                    <m:t>الاجل طويلة الالتزامات</m:t>
                  </m:r>
                  <m:r>
                    <m:rPr>
                      <m:sty m:val="p"/>
                    </m:rPr>
                    <w:rPr>
                      <w:rFonts w:ascii="Cambria Math" w:hAnsiTheme="minorBidi"/>
                      <w:sz w:val="24"/>
                      <w:szCs w:val="24"/>
                    </w:rPr>
                    <m:t>+</m:t>
                  </m:r>
                  <m:r>
                    <m:rPr>
                      <m:sty m:val="p"/>
                    </m:rPr>
                    <w:rPr>
                      <w:rFonts w:ascii="Cambria Math" w:hAnsi="Cambria Math"/>
                      <w:sz w:val="24"/>
                      <w:szCs w:val="24"/>
                      <w:rtl/>
                    </w:rPr>
                    <m:t>الاجل قصيرة الالتزامات</m:t>
                  </m:r>
                </m:num>
                <m:den>
                  <m:r>
                    <m:rPr>
                      <m:sty m:val="p"/>
                    </m:rPr>
                    <w:rPr>
                      <w:rFonts w:ascii="Cambria Math" w:hAnsi="Cambria Math"/>
                      <w:sz w:val="24"/>
                      <w:szCs w:val="24"/>
                      <w:rtl/>
                    </w:rPr>
                    <m:t>الاصول اجمالي</m:t>
                  </m:r>
                </m:den>
              </m:f>
            </m:oMath>
            <w:r w:rsidRPr="0064352A">
              <w:rPr>
                <w:rFonts w:asciiTheme="minorBidi" w:hAnsiTheme="minorBidi"/>
                <w:sz w:val="24"/>
                <w:szCs w:val="24"/>
                <w:rtl/>
              </w:rPr>
              <w:t xml:space="preserve"> </w:t>
            </w:r>
          </w:p>
        </w:tc>
      </w:tr>
      <w:tr w:rsidR="00307238" w:rsidRPr="0064352A" w:rsidTr="00307238">
        <w:tc>
          <w:tcPr>
            <w:tcW w:w="6407" w:type="dxa"/>
          </w:tcPr>
          <w:p w:rsidR="00307238" w:rsidRPr="0064352A" w:rsidRDefault="00307238" w:rsidP="00307238">
            <w:pPr>
              <w:autoSpaceDE w:val="0"/>
              <w:autoSpaceDN w:val="0"/>
              <w:adjustRightInd w:val="0"/>
              <w:jc w:val="center"/>
              <w:rPr>
                <w:rFonts w:asciiTheme="minorBidi" w:hAnsiTheme="minorBidi"/>
                <w:sz w:val="24"/>
                <w:szCs w:val="24"/>
                <w:rtl/>
              </w:rPr>
            </w:pPr>
            <w:r w:rsidRPr="0064352A">
              <w:rPr>
                <w:rFonts w:asciiTheme="minorBidi" w:hAnsiTheme="minorBidi"/>
                <w:sz w:val="24"/>
                <w:szCs w:val="24"/>
                <w:rtl/>
              </w:rPr>
              <w:t xml:space="preserve">نسبة الالتزامات لحقوق الملكية = </w:t>
            </w:r>
            <m:oMath>
              <m:f>
                <m:fPr>
                  <m:ctrlPr>
                    <w:rPr>
                      <w:rFonts w:ascii="Cambria Math" w:hAnsiTheme="minorBidi"/>
                      <w:sz w:val="24"/>
                      <w:szCs w:val="24"/>
                    </w:rPr>
                  </m:ctrlPr>
                </m:fPr>
                <m:num>
                  <m:r>
                    <m:rPr>
                      <m:sty m:val="p"/>
                    </m:rPr>
                    <w:rPr>
                      <w:rFonts w:ascii="Cambria Math" w:hAnsi="Cambria Math"/>
                      <w:sz w:val="24"/>
                      <w:szCs w:val="24"/>
                      <w:rtl/>
                    </w:rPr>
                    <m:t>الاجل طويلة الالتزامات</m:t>
                  </m:r>
                  <m:r>
                    <m:rPr>
                      <m:sty m:val="p"/>
                    </m:rPr>
                    <w:rPr>
                      <w:rFonts w:ascii="Cambria Math" w:hAnsiTheme="minorBidi"/>
                      <w:sz w:val="24"/>
                      <w:szCs w:val="24"/>
                    </w:rPr>
                    <m:t>+</m:t>
                  </m:r>
                  <m:r>
                    <m:rPr>
                      <m:sty m:val="p"/>
                    </m:rPr>
                    <w:rPr>
                      <w:rFonts w:ascii="Cambria Math" w:hAnsi="Cambria Math"/>
                      <w:sz w:val="24"/>
                      <w:szCs w:val="24"/>
                      <w:rtl/>
                    </w:rPr>
                    <m:t>الاجل قصيرة الالتزامات</m:t>
                  </m:r>
                </m:num>
                <m:den>
                  <m:r>
                    <m:rPr>
                      <m:sty m:val="p"/>
                    </m:rPr>
                    <w:rPr>
                      <w:rFonts w:ascii="Cambria Math" w:hAnsi="Cambria Math"/>
                      <w:sz w:val="24"/>
                      <w:szCs w:val="24"/>
                      <w:rtl/>
                    </w:rPr>
                    <m:t xml:space="preserve">الملكية حقوق اجمالي </m:t>
                  </m:r>
                </m:den>
              </m:f>
            </m:oMath>
            <w:r w:rsidRPr="0064352A">
              <w:rPr>
                <w:rFonts w:asciiTheme="minorBidi" w:hAnsiTheme="minorBidi"/>
                <w:sz w:val="24"/>
                <w:szCs w:val="24"/>
                <w:rtl/>
              </w:rPr>
              <w:t xml:space="preserve"> </w:t>
            </w:r>
          </w:p>
        </w:tc>
      </w:tr>
      <w:tr w:rsidR="00307238" w:rsidRPr="0064352A" w:rsidTr="00307238">
        <w:tc>
          <w:tcPr>
            <w:tcW w:w="6407" w:type="dxa"/>
          </w:tcPr>
          <w:p w:rsidR="00307238" w:rsidRPr="0064352A" w:rsidRDefault="00307238" w:rsidP="00307238">
            <w:pPr>
              <w:autoSpaceDE w:val="0"/>
              <w:autoSpaceDN w:val="0"/>
              <w:adjustRightInd w:val="0"/>
              <w:jc w:val="center"/>
              <w:rPr>
                <w:rFonts w:asciiTheme="minorBidi" w:hAnsiTheme="minorBidi"/>
                <w:sz w:val="24"/>
                <w:szCs w:val="24"/>
                <w:rtl/>
              </w:rPr>
            </w:pPr>
            <w:r w:rsidRPr="0064352A">
              <w:rPr>
                <w:rFonts w:asciiTheme="minorBidi" w:hAnsiTheme="minorBidi"/>
                <w:noProof/>
                <w:sz w:val="24"/>
                <w:szCs w:val="24"/>
                <w:rtl/>
              </w:rPr>
              <w:t xml:space="preserve">نسبة الديون لحقوق الملكية = </w:t>
            </w:r>
            <m:oMath>
              <m:f>
                <m:fPr>
                  <m:ctrlPr>
                    <w:rPr>
                      <w:rFonts w:ascii="Cambria Math" w:hAnsiTheme="minorBidi"/>
                      <w:noProof/>
                      <w:sz w:val="24"/>
                      <w:szCs w:val="24"/>
                    </w:rPr>
                  </m:ctrlPr>
                </m:fPr>
                <m:num>
                  <m:d>
                    <m:dPr>
                      <m:ctrlPr>
                        <w:rPr>
                          <w:rFonts w:ascii="Cambria Math" w:hAnsiTheme="minorBidi"/>
                          <w:noProof/>
                          <w:sz w:val="24"/>
                          <w:szCs w:val="24"/>
                        </w:rPr>
                      </m:ctrlPr>
                    </m:dPr>
                    <m:e>
                      <m:r>
                        <m:rPr>
                          <m:sty m:val="p"/>
                        </m:rPr>
                        <w:rPr>
                          <w:rFonts w:ascii="Cambria Math" w:hAnsi="Cambria Math"/>
                          <w:noProof/>
                          <w:sz w:val="24"/>
                          <w:szCs w:val="24"/>
                          <w:rtl/>
                        </w:rPr>
                        <m:t>المستندات</m:t>
                      </m:r>
                      <m:r>
                        <m:rPr>
                          <m:sty m:val="p"/>
                        </m:rPr>
                        <w:rPr>
                          <w:rFonts w:ascii="Cambria Math" w:hAnsiTheme="minorBidi"/>
                          <w:noProof/>
                          <w:sz w:val="24"/>
                          <w:szCs w:val="24"/>
                        </w:rPr>
                        <m:t>+</m:t>
                      </m:r>
                      <m:r>
                        <m:rPr>
                          <m:sty m:val="p"/>
                        </m:rPr>
                        <w:rPr>
                          <w:rFonts w:ascii="Cambria Math" w:hAnsi="Cambria Math"/>
                          <w:noProof/>
                          <w:sz w:val="24"/>
                          <w:szCs w:val="24"/>
                          <w:rtl/>
                        </w:rPr>
                        <m:t xml:space="preserve"> </m:t>
                      </m:r>
                      <m:ctrlPr>
                        <w:rPr>
                          <w:rFonts w:ascii="Cambria Math" w:hAnsiTheme="minorBidi"/>
                          <w:i/>
                          <w:noProof/>
                          <w:sz w:val="24"/>
                          <w:szCs w:val="24"/>
                        </w:rPr>
                      </m:ctrlPr>
                    </m:e>
                  </m:d>
                  <m:r>
                    <m:rPr>
                      <m:sty m:val="p"/>
                    </m:rPr>
                    <w:rPr>
                      <w:rFonts w:ascii="Cambria Math" w:hAnsi="Cambria Math"/>
                      <w:noProof/>
                      <w:sz w:val="24"/>
                      <w:szCs w:val="24"/>
                      <w:rtl/>
                    </w:rPr>
                    <m:t>الاجل  طويلة ديون</m:t>
                  </m:r>
                  <m:r>
                    <m:rPr>
                      <m:sty m:val="p"/>
                    </m:rPr>
                    <w:rPr>
                      <w:rFonts w:ascii="Cambria Math" w:hAnsiTheme="minorBidi"/>
                      <w:noProof/>
                      <w:sz w:val="24"/>
                      <w:szCs w:val="24"/>
                    </w:rPr>
                    <m:t>+</m:t>
                  </m:r>
                  <m:r>
                    <m:rPr>
                      <m:sty m:val="p"/>
                    </m:rPr>
                    <w:rPr>
                      <w:rFonts w:ascii="Cambria Math" w:hAnsi="Cambria Math"/>
                      <w:noProof/>
                      <w:sz w:val="24"/>
                      <w:szCs w:val="24"/>
                      <w:rtl/>
                    </w:rPr>
                    <m:t xml:space="preserve">الاجل قصيرة </m:t>
                  </m:r>
                  <m:r>
                    <m:rPr>
                      <m:sty m:val="p"/>
                    </m:rPr>
                    <w:rPr>
                      <w:rFonts w:ascii="Cambria Math" w:hAnsiTheme="minorBidi"/>
                      <w:noProof/>
                      <w:sz w:val="24"/>
                      <w:szCs w:val="24"/>
                    </w:rPr>
                    <m:t xml:space="preserve"> </m:t>
                  </m:r>
                  <m:r>
                    <m:rPr>
                      <m:sty m:val="p"/>
                    </m:rPr>
                    <w:rPr>
                      <w:rFonts w:ascii="Cambria Math" w:hAnsi="Cambria Math"/>
                      <w:noProof/>
                      <w:sz w:val="24"/>
                      <w:szCs w:val="24"/>
                      <w:rtl/>
                    </w:rPr>
                    <m:t>ديون</m:t>
                  </m:r>
                </m:num>
                <m:den>
                  <m:r>
                    <m:rPr>
                      <m:sty m:val="p"/>
                    </m:rPr>
                    <w:rPr>
                      <w:rFonts w:ascii="Cambria Math" w:hAnsi="Cambria Math"/>
                      <w:noProof/>
                      <w:sz w:val="24"/>
                      <w:szCs w:val="24"/>
                      <w:rtl/>
                    </w:rPr>
                    <m:t>الملكية حقوق اجمالي</m:t>
                  </m:r>
                </m:den>
              </m:f>
            </m:oMath>
            <w:r w:rsidRPr="0064352A">
              <w:rPr>
                <w:rFonts w:asciiTheme="minorBidi" w:hAnsiTheme="minorBidi"/>
                <w:sz w:val="24"/>
                <w:szCs w:val="24"/>
                <w:rtl/>
              </w:rPr>
              <w:t xml:space="preserve"> </w:t>
            </w:r>
          </w:p>
        </w:tc>
      </w:tr>
      <w:tr w:rsidR="00307238" w:rsidRPr="0064352A" w:rsidTr="00307238">
        <w:tc>
          <w:tcPr>
            <w:tcW w:w="6407" w:type="dxa"/>
          </w:tcPr>
          <w:p w:rsidR="00307238" w:rsidRPr="0064352A" w:rsidRDefault="00307238" w:rsidP="00307238">
            <w:pPr>
              <w:autoSpaceDE w:val="0"/>
              <w:autoSpaceDN w:val="0"/>
              <w:adjustRightInd w:val="0"/>
              <w:jc w:val="center"/>
              <w:rPr>
                <w:rFonts w:asciiTheme="minorBidi" w:hAnsiTheme="minorBidi"/>
                <w:sz w:val="24"/>
                <w:szCs w:val="24"/>
              </w:rPr>
            </w:pPr>
            <w:r w:rsidRPr="0064352A">
              <w:rPr>
                <w:rFonts w:asciiTheme="minorBidi" w:hAnsiTheme="minorBidi"/>
                <w:noProof/>
                <w:sz w:val="24"/>
                <w:szCs w:val="24"/>
                <w:rtl/>
              </w:rPr>
              <w:t xml:space="preserve">نسبة الديوم للاصول = </w:t>
            </w:r>
            <m:oMath>
              <m:f>
                <m:fPr>
                  <m:ctrlPr>
                    <w:rPr>
                      <w:rFonts w:ascii="Cambria Math" w:hAnsiTheme="minorBidi"/>
                      <w:noProof/>
                      <w:sz w:val="24"/>
                      <w:szCs w:val="24"/>
                    </w:rPr>
                  </m:ctrlPr>
                </m:fPr>
                <m:num>
                  <m:d>
                    <m:dPr>
                      <m:ctrlPr>
                        <w:rPr>
                          <w:rFonts w:ascii="Cambria Math" w:hAnsiTheme="minorBidi"/>
                          <w:noProof/>
                          <w:sz w:val="24"/>
                          <w:szCs w:val="24"/>
                        </w:rPr>
                      </m:ctrlPr>
                    </m:dPr>
                    <m:e>
                      <m:r>
                        <m:rPr>
                          <m:sty m:val="p"/>
                        </m:rPr>
                        <w:rPr>
                          <w:rFonts w:ascii="Cambria Math" w:hAnsi="Cambria Math"/>
                          <w:noProof/>
                          <w:sz w:val="24"/>
                          <w:szCs w:val="24"/>
                          <w:rtl/>
                        </w:rPr>
                        <m:t>المستندات</m:t>
                      </m:r>
                      <m:r>
                        <m:rPr>
                          <m:sty m:val="p"/>
                        </m:rPr>
                        <w:rPr>
                          <w:rFonts w:ascii="Cambria Math" w:hAnsiTheme="minorBidi"/>
                          <w:noProof/>
                          <w:sz w:val="24"/>
                          <w:szCs w:val="24"/>
                        </w:rPr>
                        <m:t>+</m:t>
                      </m:r>
                      <m:r>
                        <m:rPr>
                          <m:sty m:val="p"/>
                        </m:rPr>
                        <w:rPr>
                          <w:rFonts w:ascii="Cambria Math" w:hAnsi="Cambria Math"/>
                          <w:noProof/>
                          <w:sz w:val="24"/>
                          <w:szCs w:val="24"/>
                          <w:rtl/>
                        </w:rPr>
                        <m:t xml:space="preserve"> </m:t>
                      </m:r>
                      <m:ctrlPr>
                        <w:rPr>
                          <w:rFonts w:ascii="Cambria Math" w:hAnsiTheme="minorBidi"/>
                          <w:i/>
                          <w:noProof/>
                          <w:sz w:val="24"/>
                          <w:szCs w:val="24"/>
                        </w:rPr>
                      </m:ctrlPr>
                    </m:e>
                  </m:d>
                  <m:r>
                    <m:rPr>
                      <m:sty m:val="p"/>
                    </m:rPr>
                    <w:rPr>
                      <w:rFonts w:ascii="Cambria Math" w:hAnsi="Cambria Math"/>
                      <w:noProof/>
                      <w:sz w:val="24"/>
                      <w:szCs w:val="24"/>
                      <w:rtl/>
                    </w:rPr>
                    <m:t>الاجل  طويلة ديون</m:t>
                  </m:r>
                  <m:r>
                    <m:rPr>
                      <m:sty m:val="p"/>
                    </m:rPr>
                    <w:rPr>
                      <w:rFonts w:ascii="Cambria Math" w:hAnsiTheme="minorBidi"/>
                      <w:noProof/>
                      <w:sz w:val="24"/>
                      <w:szCs w:val="24"/>
                    </w:rPr>
                    <m:t>+</m:t>
                  </m:r>
                  <m:r>
                    <m:rPr>
                      <m:sty m:val="p"/>
                    </m:rPr>
                    <w:rPr>
                      <w:rFonts w:ascii="Cambria Math" w:hAnsi="Cambria Math"/>
                      <w:noProof/>
                      <w:sz w:val="24"/>
                      <w:szCs w:val="24"/>
                      <w:rtl/>
                    </w:rPr>
                    <m:t xml:space="preserve">الاجل قصيرة </m:t>
                  </m:r>
                  <m:r>
                    <m:rPr>
                      <m:sty m:val="p"/>
                    </m:rPr>
                    <w:rPr>
                      <w:rFonts w:ascii="Cambria Math" w:hAnsiTheme="minorBidi"/>
                      <w:noProof/>
                      <w:sz w:val="24"/>
                      <w:szCs w:val="24"/>
                    </w:rPr>
                    <m:t xml:space="preserve"> </m:t>
                  </m:r>
                  <m:r>
                    <m:rPr>
                      <m:sty m:val="p"/>
                    </m:rPr>
                    <w:rPr>
                      <w:rFonts w:ascii="Cambria Math" w:hAnsi="Cambria Math"/>
                      <w:noProof/>
                      <w:sz w:val="24"/>
                      <w:szCs w:val="24"/>
                      <w:rtl/>
                    </w:rPr>
                    <m:t>ديون</m:t>
                  </m:r>
                </m:num>
                <m:den>
                  <m:r>
                    <m:rPr>
                      <m:sty m:val="p"/>
                    </m:rPr>
                    <w:rPr>
                      <w:rFonts w:ascii="Cambria Math" w:hAnsi="Cambria Math"/>
                      <w:noProof/>
                      <w:sz w:val="24"/>
                      <w:szCs w:val="24"/>
                      <w:rtl/>
                    </w:rPr>
                    <m:t xml:space="preserve">الاصول اجمالي </m:t>
                  </m:r>
                </m:den>
              </m:f>
            </m:oMath>
            <w:r w:rsidRPr="0064352A">
              <w:rPr>
                <w:rFonts w:asciiTheme="minorBidi" w:hAnsiTheme="minorBidi"/>
                <w:sz w:val="24"/>
                <w:szCs w:val="24"/>
                <w:rtl/>
              </w:rPr>
              <w:t xml:space="preserve"> </w:t>
            </w:r>
          </w:p>
        </w:tc>
      </w:tr>
      <w:tr w:rsidR="00307238" w:rsidRPr="0064352A" w:rsidTr="00307238">
        <w:tc>
          <w:tcPr>
            <w:tcW w:w="6407" w:type="dxa"/>
          </w:tcPr>
          <w:p w:rsidR="00307238" w:rsidRPr="0064352A" w:rsidRDefault="00307238" w:rsidP="00307238">
            <w:pPr>
              <w:autoSpaceDE w:val="0"/>
              <w:autoSpaceDN w:val="0"/>
              <w:adjustRightInd w:val="0"/>
              <w:jc w:val="center"/>
              <w:rPr>
                <w:rFonts w:asciiTheme="minorBidi" w:hAnsiTheme="minorBidi"/>
                <w:sz w:val="24"/>
                <w:szCs w:val="24"/>
                <w:rtl/>
              </w:rPr>
            </w:pPr>
            <w:r w:rsidRPr="0064352A">
              <w:rPr>
                <w:rFonts w:asciiTheme="minorBidi" w:hAnsiTheme="minorBidi"/>
                <w:noProof/>
                <w:sz w:val="24"/>
                <w:szCs w:val="24"/>
                <w:rtl/>
              </w:rPr>
              <w:t xml:space="preserve">عدد مرات تغطية الفوائد = </w:t>
            </w:r>
            <m:oMath>
              <m:f>
                <m:fPr>
                  <m:ctrlPr>
                    <w:rPr>
                      <w:rFonts w:ascii="Cambria Math" w:hAnsiTheme="minorBidi"/>
                      <w:noProof/>
                      <w:sz w:val="24"/>
                      <w:szCs w:val="24"/>
                    </w:rPr>
                  </m:ctrlPr>
                </m:fPr>
                <m:num>
                  <m:r>
                    <m:rPr>
                      <m:sty m:val="p"/>
                    </m:rPr>
                    <w:rPr>
                      <w:rFonts w:ascii="Cambria Math" w:hAnsi="Cambria Math"/>
                      <w:noProof/>
                      <w:sz w:val="24"/>
                      <w:szCs w:val="24"/>
                      <w:rtl/>
                    </w:rPr>
                    <m:t>الضرائب و الفوائد قبل الربح</m:t>
                  </m:r>
                </m:num>
                <m:den>
                  <m:r>
                    <m:rPr>
                      <m:sty m:val="p"/>
                    </m:rPr>
                    <w:rPr>
                      <w:rFonts w:ascii="Cambria Math" w:hAnsi="Cambria Math"/>
                      <w:noProof/>
                      <w:sz w:val="24"/>
                      <w:szCs w:val="24"/>
                      <w:rtl/>
                    </w:rPr>
                    <m:t>الفوائد</m:t>
                  </m:r>
                </m:den>
              </m:f>
            </m:oMath>
            <w:r w:rsidRPr="0064352A">
              <w:rPr>
                <w:rFonts w:asciiTheme="minorBidi" w:hAnsiTheme="minorBidi"/>
                <w:sz w:val="24"/>
                <w:szCs w:val="24"/>
                <w:rtl/>
              </w:rPr>
              <w:t xml:space="preserve"> </w:t>
            </w:r>
          </w:p>
        </w:tc>
      </w:tr>
      <w:tr w:rsidR="00307238" w:rsidRPr="0064352A" w:rsidTr="00307238">
        <w:tc>
          <w:tcPr>
            <w:tcW w:w="6407" w:type="dxa"/>
          </w:tcPr>
          <w:p w:rsidR="00307238" w:rsidRPr="0064352A" w:rsidRDefault="00307238" w:rsidP="00307238">
            <w:pPr>
              <w:autoSpaceDE w:val="0"/>
              <w:autoSpaceDN w:val="0"/>
              <w:adjustRightInd w:val="0"/>
              <w:jc w:val="center"/>
              <w:rPr>
                <w:rFonts w:asciiTheme="minorBidi" w:hAnsiTheme="minorBidi"/>
                <w:i/>
                <w:sz w:val="24"/>
                <w:szCs w:val="24"/>
                <w:rtl/>
              </w:rPr>
            </w:pPr>
            <w:r w:rsidRPr="0064352A">
              <w:rPr>
                <w:rFonts w:asciiTheme="minorBidi" w:hAnsiTheme="minorBidi"/>
                <w:noProof/>
                <w:sz w:val="24"/>
                <w:szCs w:val="24"/>
                <w:rtl/>
              </w:rPr>
              <w:t xml:space="preserve">مضاعف الملكية = </w:t>
            </w:r>
            <m:oMath>
              <m:f>
                <m:fPr>
                  <m:ctrlPr>
                    <w:rPr>
                      <w:rFonts w:ascii="Cambria Math" w:hAnsiTheme="minorBidi"/>
                      <w:noProof/>
                      <w:sz w:val="24"/>
                      <w:szCs w:val="24"/>
                    </w:rPr>
                  </m:ctrlPr>
                </m:fPr>
                <m:num>
                  <m:r>
                    <m:rPr>
                      <m:sty m:val="p"/>
                    </m:rPr>
                    <w:rPr>
                      <w:rFonts w:ascii="Cambria Math" w:hAnsi="Cambria Math"/>
                      <w:noProof/>
                      <w:sz w:val="24"/>
                      <w:szCs w:val="24"/>
                      <w:rtl/>
                    </w:rPr>
                    <m:t>الاصول</m:t>
                  </m:r>
                </m:num>
                <m:den>
                  <m:r>
                    <m:rPr>
                      <m:sty m:val="p"/>
                    </m:rPr>
                    <w:rPr>
                      <w:rFonts w:ascii="Cambria Math" w:hAnsi="Cambria Math"/>
                      <w:noProof/>
                      <w:sz w:val="24"/>
                      <w:szCs w:val="24"/>
                      <w:rtl/>
                    </w:rPr>
                    <m:t>الملكية حقوق</m:t>
                  </m:r>
                </m:den>
              </m:f>
            </m:oMath>
            <w:r w:rsidRPr="0064352A">
              <w:rPr>
                <w:rFonts w:asciiTheme="minorBidi" w:hAnsiTheme="minorBidi"/>
                <w:i/>
                <w:sz w:val="24"/>
                <w:szCs w:val="24"/>
                <w:rtl/>
              </w:rPr>
              <w:t xml:space="preserve"> </w:t>
            </w:r>
          </w:p>
        </w:tc>
      </w:tr>
    </w:tbl>
    <w:p w:rsidR="00307238" w:rsidRPr="0064352A" w:rsidRDefault="00307238" w:rsidP="00307238">
      <w:pPr>
        <w:pStyle w:val="ListParagraph"/>
        <w:autoSpaceDE w:val="0"/>
        <w:autoSpaceDN w:val="0"/>
        <w:adjustRightInd w:val="0"/>
        <w:spacing w:after="0" w:line="240" w:lineRule="auto"/>
        <w:rPr>
          <w:rFonts w:asciiTheme="minorBidi" w:hAnsiTheme="minorBidi"/>
          <w:b/>
          <w:bCs/>
          <w:sz w:val="24"/>
          <w:szCs w:val="24"/>
        </w:rPr>
      </w:pPr>
    </w:p>
    <w:p w:rsidR="00307238" w:rsidRPr="0064352A" w:rsidRDefault="00307238" w:rsidP="00C108B1">
      <w:pPr>
        <w:pStyle w:val="ListParagraph"/>
        <w:numPr>
          <w:ilvl w:val="0"/>
          <w:numId w:val="102"/>
        </w:numPr>
        <w:autoSpaceDE w:val="0"/>
        <w:autoSpaceDN w:val="0"/>
        <w:adjustRightInd w:val="0"/>
        <w:spacing w:after="0" w:line="240" w:lineRule="auto"/>
        <w:rPr>
          <w:rFonts w:asciiTheme="minorBidi" w:hAnsiTheme="minorBidi"/>
          <w:b/>
          <w:bCs/>
          <w:sz w:val="24"/>
          <w:szCs w:val="24"/>
        </w:rPr>
      </w:pPr>
      <w:r w:rsidRPr="0064352A">
        <w:rPr>
          <w:rFonts w:asciiTheme="minorBidi" w:hAnsiTheme="minorBidi"/>
          <w:b/>
          <w:bCs/>
          <w:sz w:val="24"/>
          <w:szCs w:val="24"/>
          <w:rtl/>
        </w:rPr>
        <w:t xml:space="preserve">تقييم السوق للشركة </w:t>
      </w:r>
      <m:oMath>
        <m:r>
          <m:rPr>
            <m:sty m:val="b"/>
          </m:rPr>
          <w:rPr>
            <w:rFonts w:ascii="Cambria Math" w:hAnsi="Cambria Math" w:cs="Cambria Math"/>
            <w:sz w:val="24"/>
            <w:szCs w:val="24"/>
            <w:rtl/>
          </w:rPr>
          <m:t>≪</m:t>
        </m:r>
      </m:oMath>
      <w:r w:rsidRPr="0064352A">
        <w:rPr>
          <w:rFonts w:asciiTheme="minorBidi" w:hAnsiTheme="minorBidi"/>
          <w:b/>
          <w:bCs/>
          <w:sz w:val="24"/>
          <w:szCs w:val="24"/>
          <w:rtl/>
        </w:rPr>
        <w:t xml:space="preserve"> سعر سهم الشركة بالسوق المالي </w:t>
      </w:r>
      <m:oMath>
        <m:r>
          <m:rPr>
            <m:sty m:val="b"/>
          </m:rPr>
          <w:rPr>
            <w:rFonts w:ascii="Cambria Math" w:hAnsi="Cambria Math" w:cs="Cambria Math"/>
            <w:sz w:val="24"/>
            <w:szCs w:val="24"/>
            <w:rtl/>
          </w:rPr>
          <m:t>≪</m:t>
        </m:r>
      </m:oMath>
      <w:r w:rsidRPr="0064352A">
        <w:rPr>
          <w:rFonts w:asciiTheme="minorBidi" w:eastAsiaTheme="minorEastAsia" w:hAnsiTheme="minorBidi"/>
          <w:b/>
          <w:bCs/>
          <w:sz w:val="24"/>
          <w:szCs w:val="24"/>
          <w:rtl/>
        </w:rPr>
        <w:t xml:space="preserve"> </w:t>
      </w:r>
      <w:r w:rsidRPr="0064352A">
        <w:rPr>
          <w:rFonts w:asciiTheme="minorBidi" w:hAnsiTheme="minorBidi"/>
          <w:b/>
          <w:bCs/>
          <w:sz w:val="24"/>
          <w:szCs w:val="24"/>
        </w:rPr>
        <w:t xml:space="preserve">3 </w:t>
      </w:r>
      <w:r w:rsidRPr="0064352A">
        <w:rPr>
          <w:rFonts w:asciiTheme="minorBidi" w:hAnsiTheme="minorBidi"/>
          <w:b/>
          <w:bCs/>
          <w:sz w:val="24"/>
          <w:szCs w:val="24"/>
          <w:rtl/>
        </w:rPr>
        <w:t xml:space="preserve">  قوانين ..~</w:t>
      </w:r>
    </w:p>
    <w:tbl>
      <w:tblPr>
        <w:tblpPr w:leftFromText="180" w:rightFromText="180" w:vertAnchor="text" w:horzAnchor="page" w:tblpX="5179" w:tblpY="264"/>
        <w:bidiVisual/>
        <w:tblW w:w="0" w:type="auto"/>
        <w:tblLook w:val="04A0" w:firstRow="1" w:lastRow="0" w:firstColumn="1" w:lastColumn="0" w:noHBand="0" w:noVBand="1"/>
      </w:tblPr>
      <w:tblGrid>
        <w:gridCol w:w="5353"/>
      </w:tblGrid>
      <w:tr w:rsidR="00307238" w:rsidRPr="0064352A" w:rsidTr="00307238">
        <w:tc>
          <w:tcPr>
            <w:tcW w:w="5353" w:type="dxa"/>
          </w:tcPr>
          <w:p w:rsidR="00307238" w:rsidRPr="0064352A" w:rsidRDefault="00307238" w:rsidP="00307238">
            <w:pPr>
              <w:autoSpaceDE w:val="0"/>
              <w:autoSpaceDN w:val="0"/>
              <w:adjustRightInd w:val="0"/>
              <w:jc w:val="center"/>
              <w:rPr>
                <w:rFonts w:asciiTheme="minorBidi" w:hAnsiTheme="minorBidi"/>
                <w:sz w:val="24"/>
                <w:szCs w:val="24"/>
                <w:rtl/>
              </w:rPr>
            </w:pPr>
            <w:r w:rsidRPr="0064352A">
              <w:rPr>
                <w:rFonts w:asciiTheme="minorBidi" w:hAnsiTheme="minorBidi"/>
                <w:noProof/>
                <w:sz w:val="24"/>
                <w:szCs w:val="24"/>
                <w:rtl/>
              </w:rPr>
              <w:t xml:space="preserve">نسبة السعر للايراد على مستوى السهم ( مضاعف الربحية ) = </w:t>
            </w:r>
            <m:oMath>
              <m:f>
                <m:fPr>
                  <m:ctrlPr>
                    <w:rPr>
                      <w:rFonts w:ascii="Cambria Math" w:hAnsiTheme="minorBidi"/>
                      <w:noProof/>
                      <w:sz w:val="24"/>
                      <w:szCs w:val="24"/>
                    </w:rPr>
                  </m:ctrlPr>
                </m:fPr>
                <m:num>
                  <m:r>
                    <m:rPr>
                      <m:sty m:val="p"/>
                    </m:rPr>
                    <w:rPr>
                      <w:rFonts w:ascii="Cambria Math" w:hAnsi="Cambria Math"/>
                      <w:noProof/>
                      <w:sz w:val="24"/>
                      <w:szCs w:val="24"/>
                      <w:rtl/>
                    </w:rPr>
                    <m:t>السهم سعر</m:t>
                  </m:r>
                </m:num>
                <m:den>
                  <m:r>
                    <m:rPr>
                      <m:sty m:val="p"/>
                    </m:rPr>
                    <w:rPr>
                      <w:rFonts w:ascii="Cambria Math" w:hAnsi="Cambria Math"/>
                      <w:noProof/>
                      <w:sz w:val="24"/>
                      <w:szCs w:val="24"/>
                      <w:rtl/>
                    </w:rPr>
                    <m:t>السهم ربح</m:t>
                  </m:r>
                </m:den>
              </m:f>
            </m:oMath>
          </w:p>
        </w:tc>
      </w:tr>
      <w:tr w:rsidR="00307238" w:rsidRPr="0064352A" w:rsidTr="00307238">
        <w:tc>
          <w:tcPr>
            <w:tcW w:w="5353" w:type="dxa"/>
          </w:tcPr>
          <w:p w:rsidR="00307238" w:rsidRPr="0064352A" w:rsidRDefault="00307238" w:rsidP="00307238">
            <w:pPr>
              <w:autoSpaceDE w:val="0"/>
              <w:autoSpaceDN w:val="0"/>
              <w:adjustRightInd w:val="0"/>
              <w:jc w:val="center"/>
              <w:rPr>
                <w:rFonts w:asciiTheme="minorBidi" w:hAnsiTheme="minorBidi"/>
                <w:i/>
                <w:sz w:val="24"/>
                <w:szCs w:val="24"/>
              </w:rPr>
            </w:pPr>
            <w:r w:rsidRPr="0064352A">
              <w:rPr>
                <w:rFonts w:asciiTheme="minorBidi" w:hAnsiTheme="minorBidi"/>
                <w:noProof/>
                <w:sz w:val="24"/>
                <w:szCs w:val="24"/>
                <w:rtl/>
              </w:rPr>
              <w:t xml:space="preserve">القيمة السوقية للقيمة الدفترية = </w:t>
            </w:r>
            <m:oMath>
              <m:f>
                <m:fPr>
                  <m:ctrlPr>
                    <w:rPr>
                      <w:rFonts w:ascii="Cambria Math" w:hAnsiTheme="minorBidi"/>
                      <w:noProof/>
                      <w:sz w:val="24"/>
                      <w:szCs w:val="24"/>
                    </w:rPr>
                  </m:ctrlPr>
                </m:fPr>
                <m:num>
                  <m:r>
                    <m:rPr>
                      <m:sty m:val="p"/>
                    </m:rPr>
                    <w:rPr>
                      <w:rFonts w:ascii="Cambria Math" w:hAnsi="Cambria Math"/>
                      <w:noProof/>
                      <w:sz w:val="24"/>
                      <w:szCs w:val="24"/>
                      <w:rtl/>
                    </w:rPr>
                    <m:t>السهم سعر</m:t>
                  </m:r>
                </m:num>
                <m:den>
                  <m:r>
                    <m:rPr>
                      <m:sty m:val="p"/>
                    </m:rPr>
                    <w:rPr>
                      <w:rFonts w:ascii="Cambria Math" w:hAnsi="Cambria Math"/>
                      <w:noProof/>
                      <w:sz w:val="24"/>
                      <w:szCs w:val="24"/>
                      <w:rtl/>
                    </w:rPr>
                    <m:t>للسهم الدفترية القيمة</m:t>
                  </m:r>
                </m:den>
              </m:f>
            </m:oMath>
          </w:p>
        </w:tc>
      </w:tr>
      <w:tr w:rsidR="00307238" w:rsidRPr="0064352A" w:rsidTr="00307238">
        <w:trPr>
          <w:trHeight w:val="70"/>
        </w:trPr>
        <w:tc>
          <w:tcPr>
            <w:tcW w:w="5353" w:type="dxa"/>
          </w:tcPr>
          <w:p w:rsidR="00307238" w:rsidRPr="0064352A" w:rsidRDefault="00307238" w:rsidP="00307238">
            <w:pPr>
              <w:autoSpaceDE w:val="0"/>
              <w:autoSpaceDN w:val="0"/>
              <w:adjustRightInd w:val="0"/>
              <w:jc w:val="center"/>
              <w:rPr>
                <w:rFonts w:asciiTheme="minorBidi" w:hAnsiTheme="minorBidi"/>
                <w:sz w:val="24"/>
                <w:szCs w:val="24"/>
                <w:rtl/>
              </w:rPr>
            </w:pPr>
            <w:r w:rsidRPr="0064352A">
              <w:rPr>
                <w:rFonts w:asciiTheme="minorBidi" w:hAnsiTheme="minorBidi"/>
                <w:noProof/>
                <w:sz w:val="24"/>
                <w:szCs w:val="24"/>
                <w:rtl/>
              </w:rPr>
              <w:t xml:space="preserve">القيمة الدفترية للسهم = </w:t>
            </w:r>
            <m:oMath>
              <m:f>
                <m:fPr>
                  <m:ctrlPr>
                    <w:rPr>
                      <w:rFonts w:ascii="Cambria Math" w:hAnsiTheme="minorBidi"/>
                      <w:noProof/>
                      <w:sz w:val="24"/>
                      <w:szCs w:val="24"/>
                    </w:rPr>
                  </m:ctrlPr>
                </m:fPr>
                <m:num>
                  <m:r>
                    <m:rPr>
                      <m:sty m:val="p"/>
                    </m:rPr>
                    <w:rPr>
                      <w:rFonts w:ascii="Cambria Math" w:hAnsi="Cambria Math"/>
                      <w:noProof/>
                      <w:sz w:val="24"/>
                      <w:szCs w:val="24"/>
                      <w:rtl/>
                    </w:rPr>
                    <m:t>الملكية حقوق</m:t>
                  </m:r>
                </m:num>
                <m:den>
                  <m:r>
                    <m:rPr>
                      <m:sty m:val="p"/>
                    </m:rPr>
                    <w:rPr>
                      <w:rFonts w:ascii="Cambria Math" w:hAnsi="Cambria Math"/>
                      <w:noProof/>
                      <w:sz w:val="24"/>
                      <w:szCs w:val="24"/>
                      <w:rtl/>
                    </w:rPr>
                    <m:t>العادية الاسهم عدد</m:t>
                  </m:r>
                </m:den>
              </m:f>
            </m:oMath>
          </w:p>
        </w:tc>
      </w:tr>
    </w:tbl>
    <w:p w:rsidR="00307238" w:rsidRPr="0064352A" w:rsidRDefault="00307238" w:rsidP="00307238">
      <w:pPr>
        <w:pStyle w:val="ListParagraph"/>
        <w:autoSpaceDE w:val="0"/>
        <w:autoSpaceDN w:val="0"/>
        <w:adjustRightInd w:val="0"/>
        <w:spacing w:after="0" w:line="240" w:lineRule="auto"/>
        <w:rPr>
          <w:rFonts w:asciiTheme="minorBidi" w:hAnsiTheme="minorBidi"/>
          <w:b/>
          <w:bCs/>
          <w:sz w:val="24"/>
          <w:szCs w:val="24"/>
          <w:rtl/>
        </w:rPr>
      </w:pPr>
    </w:p>
    <w:p w:rsidR="00307238" w:rsidRPr="0064352A" w:rsidRDefault="00307238" w:rsidP="00307238">
      <w:pPr>
        <w:autoSpaceDE w:val="0"/>
        <w:autoSpaceDN w:val="0"/>
        <w:adjustRightInd w:val="0"/>
        <w:spacing w:after="0" w:line="240" w:lineRule="auto"/>
        <w:ind w:left="118"/>
        <w:rPr>
          <w:rFonts w:asciiTheme="minorBidi" w:hAnsiTheme="minorBidi"/>
          <w:b/>
          <w:bCs/>
          <w:sz w:val="24"/>
          <w:szCs w:val="24"/>
          <w:rtl/>
        </w:rPr>
      </w:pPr>
    </w:p>
    <w:p w:rsidR="00307238" w:rsidRPr="0064352A" w:rsidRDefault="00307238" w:rsidP="00307238">
      <w:pPr>
        <w:autoSpaceDE w:val="0"/>
        <w:autoSpaceDN w:val="0"/>
        <w:adjustRightInd w:val="0"/>
        <w:spacing w:after="0" w:line="240" w:lineRule="auto"/>
        <w:ind w:left="118"/>
        <w:rPr>
          <w:rFonts w:asciiTheme="minorBidi" w:hAnsiTheme="minorBidi"/>
          <w:b/>
          <w:bCs/>
          <w:sz w:val="24"/>
          <w:szCs w:val="24"/>
          <w:rtl/>
        </w:rPr>
      </w:pPr>
    </w:p>
    <w:p w:rsidR="00307238" w:rsidRPr="0064352A" w:rsidRDefault="00307238" w:rsidP="00307238">
      <w:pPr>
        <w:autoSpaceDE w:val="0"/>
        <w:autoSpaceDN w:val="0"/>
        <w:adjustRightInd w:val="0"/>
        <w:spacing w:after="0" w:line="240" w:lineRule="auto"/>
        <w:ind w:left="118"/>
        <w:rPr>
          <w:rFonts w:asciiTheme="minorBidi" w:hAnsiTheme="minorBidi"/>
          <w:b/>
          <w:bCs/>
          <w:sz w:val="24"/>
          <w:szCs w:val="24"/>
          <w:rtl/>
        </w:rPr>
      </w:pPr>
    </w:p>
    <w:p w:rsidR="00307238" w:rsidRPr="0064352A" w:rsidRDefault="00307238" w:rsidP="00307238">
      <w:pPr>
        <w:autoSpaceDE w:val="0"/>
        <w:autoSpaceDN w:val="0"/>
        <w:adjustRightInd w:val="0"/>
        <w:spacing w:after="0" w:line="240" w:lineRule="auto"/>
        <w:ind w:left="118"/>
        <w:rPr>
          <w:rFonts w:asciiTheme="minorBidi" w:hAnsiTheme="minorBidi"/>
          <w:b/>
          <w:bCs/>
          <w:sz w:val="24"/>
          <w:szCs w:val="24"/>
          <w:rtl/>
        </w:rPr>
      </w:pPr>
    </w:p>
    <w:p w:rsidR="00307238" w:rsidRDefault="00307238" w:rsidP="00536866">
      <w:pPr>
        <w:autoSpaceDE w:val="0"/>
        <w:autoSpaceDN w:val="0"/>
        <w:adjustRightInd w:val="0"/>
        <w:spacing w:after="0" w:line="240" w:lineRule="auto"/>
        <w:ind w:left="118"/>
        <w:rPr>
          <w:rFonts w:asciiTheme="minorBidi" w:hAnsiTheme="minorBidi"/>
          <w:b/>
          <w:bCs/>
          <w:sz w:val="24"/>
          <w:szCs w:val="24"/>
          <w:rtl/>
        </w:rPr>
      </w:pPr>
      <w:r w:rsidRPr="0064352A">
        <w:rPr>
          <w:rFonts w:asciiTheme="minorBidi" w:hAnsiTheme="minorBidi"/>
          <w:b/>
          <w:bCs/>
          <w:sz w:val="24"/>
          <w:szCs w:val="24"/>
          <w:rtl/>
        </w:rPr>
        <w:t xml:space="preserve"> </w:t>
      </w:r>
    </w:p>
    <w:p w:rsidR="00536866" w:rsidRDefault="00536866" w:rsidP="00536866">
      <w:pPr>
        <w:autoSpaceDE w:val="0"/>
        <w:autoSpaceDN w:val="0"/>
        <w:adjustRightInd w:val="0"/>
        <w:spacing w:after="0" w:line="240" w:lineRule="auto"/>
        <w:ind w:left="118"/>
        <w:rPr>
          <w:rFonts w:asciiTheme="minorBidi" w:hAnsiTheme="minorBidi"/>
          <w:b/>
          <w:bCs/>
          <w:sz w:val="24"/>
          <w:szCs w:val="24"/>
          <w:rtl/>
        </w:rPr>
      </w:pPr>
    </w:p>
    <w:p w:rsidR="00536866" w:rsidRDefault="00536866" w:rsidP="00536866">
      <w:pPr>
        <w:autoSpaceDE w:val="0"/>
        <w:autoSpaceDN w:val="0"/>
        <w:adjustRightInd w:val="0"/>
        <w:spacing w:after="0" w:line="240" w:lineRule="auto"/>
        <w:ind w:left="118"/>
        <w:rPr>
          <w:rFonts w:asciiTheme="minorBidi" w:hAnsiTheme="minorBidi"/>
          <w:b/>
          <w:bCs/>
          <w:sz w:val="24"/>
          <w:szCs w:val="24"/>
          <w:rtl/>
        </w:rPr>
      </w:pPr>
    </w:p>
    <w:p w:rsidR="00536866" w:rsidRDefault="00536866" w:rsidP="00536866">
      <w:pPr>
        <w:autoSpaceDE w:val="0"/>
        <w:autoSpaceDN w:val="0"/>
        <w:adjustRightInd w:val="0"/>
        <w:spacing w:after="0" w:line="240" w:lineRule="auto"/>
        <w:ind w:left="118"/>
        <w:rPr>
          <w:rFonts w:asciiTheme="minorBidi" w:hAnsiTheme="minorBidi"/>
          <w:b/>
          <w:bCs/>
          <w:sz w:val="24"/>
          <w:szCs w:val="24"/>
          <w:rtl/>
        </w:rPr>
      </w:pPr>
    </w:p>
    <w:p w:rsidR="00536866" w:rsidRDefault="00536866" w:rsidP="00536866">
      <w:pPr>
        <w:autoSpaceDE w:val="0"/>
        <w:autoSpaceDN w:val="0"/>
        <w:adjustRightInd w:val="0"/>
        <w:spacing w:after="0" w:line="240" w:lineRule="auto"/>
        <w:ind w:left="118"/>
        <w:rPr>
          <w:rFonts w:asciiTheme="minorBidi" w:hAnsiTheme="minorBidi"/>
          <w:b/>
          <w:bCs/>
          <w:sz w:val="24"/>
          <w:szCs w:val="24"/>
          <w:rtl/>
        </w:rPr>
      </w:pPr>
    </w:p>
    <w:p w:rsidR="00536866" w:rsidRDefault="00536866" w:rsidP="00536866">
      <w:pPr>
        <w:autoSpaceDE w:val="0"/>
        <w:autoSpaceDN w:val="0"/>
        <w:adjustRightInd w:val="0"/>
        <w:spacing w:after="0" w:line="240" w:lineRule="auto"/>
        <w:ind w:left="118"/>
        <w:rPr>
          <w:rFonts w:asciiTheme="minorBidi" w:hAnsiTheme="minorBidi"/>
          <w:b/>
          <w:bCs/>
          <w:sz w:val="24"/>
          <w:szCs w:val="24"/>
          <w:rtl/>
        </w:rPr>
      </w:pPr>
    </w:p>
    <w:p w:rsidR="00307238" w:rsidRDefault="00307238" w:rsidP="00307238">
      <w:pPr>
        <w:autoSpaceDE w:val="0"/>
        <w:autoSpaceDN w:val="0"/>
        <w:adjustRightInd w:val="0"/>
        <w:spacing w:after="0" w:line="240" w:lineRule="auto"/>
        <w:rPr>
          <w:rFonts w:asciiTheme="minorBidi" w:hAnsiTheme="minorBidi"/>
          <w:b/>
          <w:bCs/>
          <w:sz w:val="24"/>
          <w:szCs w:val="24"/>
          <w:rtl/>
        </w:rPr>
      </w:pPr>
      <w:r w:rsidRPr="0064352A">
        <w:rPr>
          <w:rFonts w:asciiTheme="minorBidi" w:hAnsiTheme="minorBidi"/>
          <w:b/>
          <w:bCs/>
          <w:sz w:val="24"/>
          <w:szCs w:val="24"/>
          <w:rtl/>
        </w:rPr>
        <w:t>الآن نحل التمرين الفصل الثالث :-</w:t>
      </w:r>
    </w:p>
    <w:p w:rsidR="00307238" w:rsidRPr="0064352A" w:rsidRDefault="00307238" w:rsidP="007441DF">
      <w:pPr>
        <w:autoSpaceDE w:val="0"/>
        <w:autoSpaceDN w:val="0"/>
        <w:adjustRightInd w:val="0"/>
        <w:spacing w:after="0" w:line="240" w:lineRule="auto"/>
        <w:rPr>
          <w:rFonts w:asciiTheme="minorBidi" w:hAnsiTheme="minorBidi"/>
          <w:b/>
          <w:bCs/>
          <w:sz w:val="24"/>
          <w:szCs w:val="24"/>
          <w:rtl/>
        </w:rPr>
      </w:pPr>
      <w:r w:rsidRPr="0064352A">
        <w:rPr>
          <w:rFonts w:asciiTheme="minorBidi" w:hAnsiTheme="minorBidi"/>
          <w:b/>
          <w:bCs/>
          <w:sz w:val="24"/>
          <w:szCs w:val="24"/>
          <w:rtl/>
        </w:rPr>
        <w:t xml:space="preserve">من قائمة الدخل و قائمة المركز المالي لشركة أسمنت الشرقية عن العام المالي المنتهي في 31 / 12 وتطبيق منهجية التحليل عليها </w:t>
      </w:r>
    </w:p>
    <w:tbl>
      <w:tblPr>
        <w:tblpPr w:leftFromText="180" w:rightFromText="180" w:vertAnchor="text" w:horzAnchor="page" w:tblpX="1" w:tblpY="566"/>
        <w:bidiVisual/>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2070"/>
        <w:gridCol w:w="1284"/>
        <w:gridCol w:w="2314"/>
        <w:gridCol w:w="1082"/>
      </w:tblGrid>
      <w:tr w:rsidR="00536866" w:rsidRPr="0064352A" w:rsidTr="00536866">
        <w:trPr>
          <w:trHeight w:val="350"/>
        </w:trPr>
        <w:tc>
          <w:tcPr>
            <w:tcW w:w="6750" w:type="dxa"/>
            <w:gridSpan w:val="4"/>
          </w:tcPr>
          <w:p w:rsidR="00536866" w:rsidRPr="0064352A" w:rsidRDefault="00536866" w:rsidP="00536866">
            <w:pPr>
              <w:autoSpaceDE w:val="0"/>
              <w:autoSpaceDN w:val="0"/>
              <w:adjustRightInd w:val="0"/>
              <w:spacing w:after="0" w:line="240" w:lineRule="auto"/>
              <w:jc w:val="center"/>
              <w:rPr>
                <w:rFonts w:asciiTheme="minorBidi" w:hAnsiTheme="minorBidi"/>
                <w:sz w:val="24"/>
                <w:szCs w:val="24"/>
                <w:rtl/>
              </w:rPr>
            </w:pPr>
            <w:r w:rsidRPr="0064352A">
              <w:rPr>
                <w:rFonts w:asciiTheme="minorBidi" w:hAnsiTheme="minorBidi"/>
                <w:sz w:val="24"/>
                <w:szCs w:val="24"/>
                <w:rtl/>
              </w:rPr>
              <w:t>قائمة المركز المالي</w:t>
            </w:r>
          </w:p>
        </w:tc>
      </w:tr>
      <w:tr w:rsidR="00536866" w:rsidRPr="0064352A" w:rsidTr="00536866">
        <w:trPr>
          <w:trHeight w:val="260"/>
        </w:trPr>
        <w:tc>
          <w:tcPr>
            <w:tcW w:w="2070" w:type="dxa"/>
          </w:tcPr>
          <w:p w:rsidR="00536866" w:rsidRPr="0064352A" w:rsidRDefault="00536866" w:rsidP="00536866">
            <w:pPr>
              <w:autoSpaceDE w:val="0"/>
              <w:autoSpaceDN w:val="0"/>
              <w:adjustRightInd w:val="0"/>
              <w:spacing w:after="0" w:line="240" w:lineRule="auto"/>
              <w:jc w:val="center"/>
              <w:rPr>
                <w:rFonts w:asciiTheme="minorBidi" w:hAnsiTheme="minorBidi"/>
                <w:sz w:val="24"/>
                <w:szCs w:val="24"/>
                <w:rtl/>
              </w:rPr>
            </w:pPr>
            <w:r w:rsidRPr="0064352A">
              <w:rPr>
                <w:rFonts w:asciiTheme="minorBidi" w:hAnsiTheme="minorBidi"/>
                <w:sz w:val="24"/>
                <w:szCs w:val="24"/>
                <w:rtl/>
              </w:rPr>
              <w:t>الأصول</w:t>
            </w:r>
          </w:p>
        </w:tc>
        <w:tc>
          <w:tcPr>
            <w:tcW w:w="1284" w:type="dxa"/>
          </w:tcPr>
          <w:p w:rsidR="00536866" w:rsidRPr="0064352A" w:rsidRDefault="00536866" w:rsidP="00536866">
            <w:pPr>
              <w:autoSpaceDE w:val="0"/>
              <w:autoSpaceDN w:val="0"/>
              <w:adjustRightInd w:val="0"/>
              <w:spacing w:after="0" w:line="240" w:lineRule="auto"/>
              <w:jc w:val="center"/>
              <w:rPr>
                <w:rFonts w:asciiTheme="minorBidi" w:hAnsiTheme="minorBidi"/>
                <w:b/>
                <w:bCs/>
                <w:sz w:val="24"/>
                <w:szCs w:val="24"/>
                <w:rtl/>
              </w:rPr>
            </w:pPr>
            <w:r w:rsidRPr="0064352A">
              <w:rPr>
                <w:rFonts w:asciiTheme="minorBidi" w:hAnsiTheme="minorBidi"/>
                <w:b/>
                <w:bCs/>
                <w:sz w:val="24"/>
                <w:szCs w:val="24"/>
                <w:rtl/>
              </w:rPr>
              <w:t>المبالغ</w:t>
            </w:r>
          </w:p>
        </w:tc>
        <w:tc>
          <w:tcPr>
            <w:tcW w:w="2314" w:type="dxa"/>
          </w:tcPr>
          <w:p w:rsidR="00536866" w:rsidRPr="0064352A" w:rsidRDefault="00536866" w:rsidP="00536866">
            <w:pPr>
              <w:autoSpaceDE w:val="0"/>
              <w:autoSpaceDN w:val="0"/>
              <w:adjustRightInd w:val="0"/>
              <w:spacing w:after="0" w:line="240" w:lineRule="auto"/>
              <w:jc w:val="center"/>
              <w:rPr>
                <w:rFonts w:asciiTheme="minorBidi" w:hAnsiTheme="minorBidi"/>
                <w:b/>
                <w:bCs/>
                <w:sz w:val="24"/>
                <w:szCs w:val="24"/>
                <w:rtl/>
              </w:rPr>
            </w:pPr>
            <w:r w:rsidRPr="0064352A">
              <w:rPr>
                <w:rFonts w:asciiTheme="minorBidi" w:hAnsiTheme="minorBidi"/>
                <w:b/>
                <w:bCs/>
                <w:sz w:val="24"/>
                <w:szCs w:val="24"/>
                <w:rtl/>
              </w:rPr>
              <w:t>الالتزامات و حقوق الملكية</w:t>
            </w:r>
          </w:p>
        </w:tc>
        <w:tc>
          <w:tcPr>
            <w:tcW w:w="1082" w:type="dxa"/>
          </w:tcPr>
          <w:p w:rsidR="00536866" w:rsidRPr="0064352A" w:rsidRDefault="00536866" w:rsidP="00536866">
            <w:pPr>
              <w:autoSpaceDE w:val="0"/>
              <w:autoSpaceDN w:val="0"/>
              <w:adjustRightInd w:val="0"/>
              <w:spacing w:after="0" w:line="240" w:lineRule="auto"/>
              <w:jc w:val="center"/>
              <w:rPr>
                <w:rFonts w:asciiTheme="minorBidi" w:hAnsiTheme="minorBidi"/>
                <w:b/>
                <w:bCs/>
                <w:sz w:val="24"/>
                <w:szCs w:val="24"/>
                <w:rtl/>
              </w:rPr>
            </w:pPr>
            <w:r w:rsidRPr="0064352A">
              <w:rPr>
                <w:rFonts w:asciiTheme="minorBidi" w:hAnsiTheme="minorBidi"/>
                <w:b/>
                <w:bCs/>
                <w:sz w:val="24"/>
                <w:szCs w:val="24"/>
                <w:rtl/>
              </w:rPr>
              <w:t>المبالغ</w:t>
            </w:r>
          </w:p>
        </w:tc>
      </w:tr>
      <w:tr w:rsidR="00536866" w:rsidRPr="0064352A" w:rsidTr="00536866">
        <w:trPr>
          <w:trHeight w:val="1907"/>
        </w:trPr>
        <w:tc>
          <w:tcPr>
            <w:tcW w:w="3354" w:type="dxa"/>
            <w:gridSpan w:val="2"/>
          </w:tcPr>
          <w:p w:rsidR="00536866" w:rsidRPr="0064352A" w:rsidRDefault="00536866" w:rsidP="00536866">
            <w:pPr>
              <w:autoSpaceDE w:val="0"/>
              <w:autoSpaceDN w:val="0"/>
              <w:adjustRightInd w:val="0"/>
              <w:spacing w:after="0" w:line="240" w:lineRule="auto"/>
              <w:rPr>
                <w:rFonts w:asciiTheme="minorBidi" w:hAnsiTheme="minorBidi"/>
                <w:sz w:val="24"/>
                <w:szCs w:val="24"/>
                <w:rtl/>
              </w:rPr>
            </w:pPr>
            <w:r w:rsidRPr="0064352A">
              <w:rPr>
                <w:rFonts w:asciiTheme="minorBidi" w:hAnsiTheme="minorBidi"/>
                <w:sz w:val="24"/>
                <w:szCs w:val="24"/>
                <w:rtl/>
              </w:rPr>
              <w:t>النقدية</w:t>
            </w:r>
            <w:r w:rsidRPr="0064352A">
              <w:rPr>
                <w:rFonts w:asciiTheme="minorBidi" w:hAnsiTheme="minorBidi" w:hint="cs"/>
                <w:sz w:val="24"/>
                <w:szCs w:val="24"/>
                <w:rtl/>
              </w:rPr>
              <w:t xml:space="preserve">                   </w:t>
            </w:r>
            <w:r w:rsidRPr="0064352A">
              <w:rPr>
                <w:rFonts w:asciiTheme="minorBidi" w:hAnsiTheme="minorBidi"/>
                <w:sz w:val="24"/>
                <w:szCs w:val="24"/>
              </w:rPr>
              <w:t xml:space="preserve">   </w:t>
            </w:r>
            <w:r w:rsidRPr="0064352A">
              <w:rPr>
                <w:rFonts w:asciiTheme="minorBidi" w:hAnsiTheme="minorBidi"/>
                <w:sz w:val="24"/>
                <w:szCs w:val="24"/>
                <w:rtl/>
              </w:rPr>
              <w:t xml:space="preserve">  30.000</w:t>
            </w:r>
          </w:p>
          <w:p w:rsidR="00536866" w:rsidRPr="0064352A" w:rsidRDefault="00536866" w:rsidP="00536866">
            <w:pPr>
              <w:autoSpaceDE w:val="0"/>
              <w:autoSpaceDN w:val="0"/>
              <w:adjustRightInd w:val="0"/>
              <w:spacing w:after="0" w:line="240" w:lineRule="auto"/>
              <w:rPr>
                <w:rFonts w:asciiTheme="minorBidi" w:hAnsiTheme="minorBidi"/>
                <w:sz w:val="24"/>
                <w:szCs w:val="24"/>
                <w:rtl/>
              </w:rPr>
            </w:pPr>
            <w:r w:rsidRPr="0064352A">
              <w:rPr>
                <w:rFonts w:asciiTheme="minorBidi" w:hAnsiTheme="minorBidi"/>
                <w:sz w:val="24"/>
                <w:szCs w:val="24"/>
                <w:rtl/>
              </w:rPr>
              <w:t xml:space="preserve">الاستثمارات المؤقتة </w:t>
            </w:r>
            <w:r w:rsidRPr="0064352A">
              <w:rPr>
                <w:rFonts w:asciiTheme="minorBidi" w:hAnsiTheme="minorBidi"/>
                <w:sz w:val="24"/>
                <w:szCs w:val="24"/>
              </w:rPr>
              <w:t xml:space="preserve">  </w:t>
            </w:r>
            <w:r w:rsidRPr="0064352A">
              <w:rPr>
                <w:rFonts w:asciiTheme="minorBidi" w:hAnsiTheme="minorBidi" w:hint="cs"/>
                <w:sz w:val="24"/>
                <w:szCs w:val="24"/>
                <w:rtl/>
              </w:rPr>
              <w:t xml:space="preserve">   </w:t>
            </w:r>
            <w:r w:rsidRPr="0064352A">
              <w:rPr>
                <w:rFonts w:asciiTheme="minorBidi" w:hAnsiTheme="minorBidi"/>
                <w:sz w:val="24"/>
                <w:szCs w:val="24"/>
              </w:rPr>
              <w:t xml:space="preserve"> </w:t>
            </w:r>
            <w:r w:rsidRPr="0064352A">
              <w:rPr>
                <w:rFonts w:asciiTheme="minorBidi" w:hAnsiTheme="minorBidi" w:hint="cs"/>
                <w:sz w:val="24"/>
                <w:szCs w:val="24"/>
                <w:rtl/>
              </w:rPr>
              <w:t xml:space="preserve">  </w:t>
            </w:r>
            <w:r w:rsidRPr="0064352A">
              <w:rPr>
                <w:rFonts w:asciiTheme="minorBidi" w:hAnsiTheme="minorBidi"/>
                <w:sz w:val="24"/>
                <w:szCs w:val="24"/>
                <w:rtl/>
              </w:rPr>
              <w:t>20.000</w:t>
            </w:r>
          </w:p>
          <w:p w:rsidR="00536866" w:rsidRPr="0064352A" w:rsidRDefault="00536866" w:rsidP="00536866">
            <w:pPr>
              <w:autoSpaceDE w:val="0"/>
              <w:autoSpaceDN w:val="0"/>
              <w:adjustRightInd w:val="0"/>
              <w:spacing w:after="0" w:line="240" w:lineRule="auto"/>
              <w:rPr>
                <w:rFonts w:asciiTheme="minorBidi" w:hAnsiTheme="minorBidi"/>
                <w:sz w:val="24"/>
                <w:szCs w:val="24"/>
                <w:rtl/>
              </w:rPr>
            </w:pPr>
            <w:r w:rsidRPr="0064352A">
              <w:rPr>
                <w:rFonts w:asciiTheme="minorBidi" w:hAnsiTheme="minorBidi"/>
                <w:sz w:val="24"/>
                <w:szCs w:val="24"/>
                <w:rtl/>
              </w:rPr>
              <w:t xml:space="preserve">العملاء </w:t>
            </w:r>
            <w:r w:rsidRPr="0064352A">
              <w:rPr>
                <w:rFonts w:asciiTheme="minorBidi" w:hAnsiTheme="minorBidi"/>
                <w:sz w:val="24"/>
                <w:szCs w:val="24"/>
              </w:rPr>
              <w:t xml:space="preserve">                  </w:t>
            </w:r>
            <w:r w:rsidRPr="0064352A">
              <w:rPr>
                <w:rFonts w:asciiTheme="minorBidi" w:hAnsiTheme="minorBidi" w:hint="cs"/>
                <w:sz w:val="24"/>
                <w:szCs w:val="24"/>
                <w:rtl/>
              </w:rPr>
              <w:t xml:space="preserve"> </w:t>
            </w:r>
            <w:r w:rsidRPr="0064352A">
              <w:rPr>
                <w:rFonts w:asciiTheme="minorBidi" w:hAnsiTheme="minorBidi"/>
                <w:sz w:val="24"/>
                <w:szCs w:val="24"/>
              </w:rPr>
              <w:t xml:space="preserve"> </w:t>
            </w:r>
            <w:r w:rsidRPr="0064352A">
              <w:rPr>
                <w:rFonts w:asciiTheme="minorBidi" w:hAnsiTheme="minorBidi"/>
                <w:sz w:val="24"/>
                <w:szCs w:val="24"/>
                <w:rtl/>
              </w:rPr>
              <w:t>100.000</w:t>
            </w:r>
          </w:p>
          <w:p w:rsidR="00536866" w:rsidRPr="0064352A" w:rsidRDefault="00536866" w:rsidP="00536866">
            <w:pPr>
              <w:autoSpaceDE w:val="0"/>
              <w:autoSpaceDN w:val="0"/>
              <w:adjustRightInd w:val="0"/>
              <w:spacing w:after="0" w:line="240" w:lineRule="auto"/>
              <w:rPr>
                <w:rFonts w:asciiTheme="minorBidi" w:hAnsiTheme="minorBidi"/>
                <w:sz w:val="24"/>
                <w:szCs w:val="24"/>
                <w:rtl/>
              </w:rPr>
            </w:pPr>
            <w:r w:rsidRPr="0064352A">
              <w:rPr>
                <w:rFonts w:asciiTheme="minorBidi" w:hAnsiTheme="minorBidi"/>
                <w:sz w:val="24"/>
                <w:szCs w:val="24"/>
                <w:rtl/>
              </w:rPr>
              <w:t xml:space="preserve">أوراق القبض       </w:t>
            </w:r>
            <w:r w:rsidRPr="0064352A">
              <w:rPr>
                <w:rFonts w:asciiTheme="minorBidi" w:hAnsiTheme="minorBidi"/>
                <w:sz w:val="24"/>
                <w:szCs w:val="24"/>
              </w:rPr>
              <w:t xml:space="preserve">   </w:t>
            </w:r>
            <w:r w:rsidRPr="0064352A">
              <w:rPr>
                <w:rFonts w:asciiTheme="minorBidi" w:hAnsiTheme="minorBidi"/>
                <w:sz w:val="24"/>
                <w:szCs w:val="24"/>
                <w:rtl/>
              </w:rPr>
              <w:t xml:space="preserve">  </w:t>
            </w:r>
            <w:r w:rsidRPr="0064352A">
              <w:rPr>
                <w:rFonts w:asciiTheme="minorBidi" w:hAnsiTheme="minorBidi" w:hint="cs"/>
                <w:sz w:val="24"/>
                <w:szCs w:val="24"/>
                <w:rtl/>
              </w:rPr>
              <w:t xml:space="preserve">  </w:t>
            </w:r>
            <w:r w:rsidRPr="0064352A">
              <w:rPr>
                <w:rFonts w:asciiTheme="minorBidi" w:hAnsiTheme="minorBidi"/>
                <w:sz w:val="24"/>
                <w:szCs w:val="24"/>
                <w:rtl/>
              </w:rPr>
              <w:t xml:space="preserve">  50.000</w:t>
            </w:r>
          </w:p>
          <w:p w:rsidR="00536866" w:rsidRPr="0064352A" w:rsidRDefault="00536866" w:rsidP="00536866">
            <w:pPr>
              <w:autoSpaceDE w:val="0"/>
              <w:autoSpaceDN w:val="0"/>
              <w:adjustRightInd w:val="0"/>
              <w:spacing w:after="0" w:line="240" w:lineRule="auto"/>
              <w:rPr>
                <w:rFonts w:asciiTheme="minorBidi" w:hAnsiTheme="minorBidi"/>
                <w:sz w:val="24"/>
                <w:szCs w:val="24"/>
                <w:rtl/>
              </w:rPr>
            </w:pPr>
            <w:r w:rsidRPr="0064352A">
              <w:rPr>
                <w:rFonts w:asciiTheme="minorBidi" w:hAnsiTheme="minorBidi"/>
                <w:sz w:val="24"/>
                <w:szCs w:val="24"/>
                <w:rtl/>
              </w:rPr>
              <w:t>مصروفات مدفوعة مقدما</w:t>
            </w:r>
            <w:r w:rsidRPr="0064352A">
              <w:rPr>
                <w:rFonts w:asciiTheme="minorBidi" w:hAnsiTheme="minorBidi" w:hint="cs"/>
                <w:sz w:val="24"/>
                <w:szCs w:val="24"/>
                <w:rtl/>
              </w:rPr>
              <w:t xml:space="preserve">  </w:t>
            </w:r>
            <w:r w:rsidRPr="0064352A">
              <w:rPr>
                <w:rFonts w:asciiTheme="minorBidi" w:hAnsiTheme="minorBidi"/>
                <w:sz w:val="24"/>
                <w:szCs w:val="24"/>
              </w:rPr>
              <w:t xml:space="preserve"> </w:t>
            </w:r>
            <w:r w:rsidRPr="0064352A">
              <w:rPr>
                <w:rFonts w:asciiTheme="minorBidi" w:hAnsiTheme="minorBidi"/>
                <w:sz w:val="24"/>
                <w:szCs w:val="24"/>
                <w:rtl/>
              </w:rPr>
              <w:t>25.000</w:t>
            </w:r>
          </w:p>
          <w:p w:rsidR="00536866" w:rsidRPr="0064352A" w:rsidRDefault="00536866" w:rsidP="00536866">
            <w:pPr>
              <w:autoSpaceDE w:val="0"/>
              <w:autoSpaceDN w:val="0"/>
              <w:adjustRightInd w:val="0"/>
              <w:spacing w:after="0" w:line="240" w:lineRule="auto"/>
              <w:rPr>
                <w:rFonts w:asciiTheme="minorBidi" w:hAnsiTheme="minorBidi"/>
                <w:sz w:val="24"/>
                <w:szCs w:val="24"/>
                <w:rtl/>
              </w:rPr>
            </w:pPr>
            <w:r w:rsidRPr="0064352A">
              <w:rPr>
                <w:rFonts w:asciiTheme="minorBidi" w:hAnsiTheme="minorBidi"/>
                <w:sz w:val="24"/>
                <w:szCs w:val="24"/>
                <w:rtl/>
              </w:rPr>
              <w:t>المخزون</w:t>
            </w:r>
            <w:r>
              <w:rPr>
                <w:rFonts w:asciiTheme="minorBidi" w:hAnsiTheme="minorBidi"/>
                <w:sz w:val="24"/>
                <w:szCs w:val="24"/>
              </w:rPr>
              <w:t xml:space="preserve"> </w:t>
            </w:r>
            <w:r>
              <w:rPr>
                <w:rFonts w:asciiTheme="minorBidi" w:hAnsiTheme="minorBidi" w:hint="cs"/>
                <w:sz w:val="24"/>
                <w:szCs w:val="24"/>
                <w:rtl/>
              </w:rPr>
              <w:t xml:space="preserve"> </w:t>
            </w:r>
            <w:r w:rsidRPr="0064352A">
              <w:rPr>
                <w:rFonts w:asciiTheme="minorBidi" w:hAnsiTheme="minorBidi"/>
                <w:sz w:val="24"/>
                <w:szCs w:val="24"/>
              </w:rPr>
              <w:t xml:space="preserve">               </w:t>
            </w:r>
            <w:r w:rsidRPr="0064352A">
              <w:rPr>
                <w:rFonts w:asciiTheme="minorBidi" w:hAnsiTheme="minorBidi" w:hint="cs"/>
                <w:sz w:val="24"/>
                <w:szCs w:val="24"/>
                <w:rtl/>
              </w:rPr>
              <w:t xml:space="preserve">  </w:t>
            </w:r>
            <w:r w:rsidRPr="0064352A">
              <w:rPr>
                <w:rFonts w:asciiTheme="minorBidi" w:hAnsiTheme="minorBidi"/>
                <w:sz w:val="24"/>
                <w:szCs w:val="24"/>
              </w:rPr>
              <w:t xml:space="preserve">  </w:t>
            </w:r>
            <w:r w:rsidRPr="0064352A">
              <w:rPr>
                <w:rFonts w:asciiTheme="minorBidi" w:hAnsiTheme="minorBidi"/>
                <w:sz w:val="24"/>
                <w:szCs w:val="24"/>
                <w:rtl/>
              </w:rPr>
              <w:t>85.000</w:t>
            </w:r>
          </w:p>
          <w:p w:rsidR="00536866" w:rsidRPr="0064352A" w:rsidRDefault="00536866" w:rsidP="00536866">
            <w:pPr>
              <w:autoSpaceDE w:val="0"/>
              <w:autoSpaceDN w:val="0"/>
              <w:adjustRightInd w:val="0"/>
              <w:spacing w:after="0" w:line="240" w:lineRule="auto"/>
              <w:rPr>
                <w:rFonts w:asciiTheme="minorBidi" w:hAnsiTheme="minorBidi"/>
                <w:sz w:val="24"/>
                <w:szCs w:val="24"/>
                <w:rtl/>
              </w:rPr>
            </w:pPr>
            <w:r w:rsidRPr="0064352A">
              <w:rPr>
                <w:rFonts w:asciiTheme="minorBidi" w:hAnsiTheme="minorBidi"/>
                <w:sz w:val="24"/>
                <w:szCs w:val="24"/>
                <w:rtl/>
              </w:rPr>
              <w:t xml:space="preserve">موردون دفعات مقدمة </w:t>
            </w:r>
            <w:r w:rsidRPr="0064352A">
              <w:rPr>
                <w:rFonts w:asciiTheme="minorBidi" w:hAnsiTheme="minorBidi"/>
                <w:sz w:val="24"/>
                <w:szCs w:val="24"/>
              </w:rPr>
              <w:t xml:space="preserve">  </w:t>
            </w:r>
            <w:r w:rsidRPr="0064352A">
              <w:rPr>
                <w:rFonts w:asciiTheme="minorBidi" w:hAnsiTheme="minorBidi"/>
                <w:sz w:val="24"/>
                <w:szCs w:val="24"/>
                <w:rtl/>
              </w:rPr>
              <w:t xml:space="preserve"> </w:t>
            </w:r>
            <w:r w:rsidRPr="0064352A">
              <w:rPr>
                <w:rFonts w:asciiTheme="minorBidi" w:hAnsiTheme="minorBidi" w:hint="cs"/>
                <w:sz w:val="24"/>
                <w:szCs w:val="24"/>
                <w:rtl/>
              </w:rPr>
              <w:t xml:space="preserve">  </w:t>
            </w:r>
            <w:r w:rsidRPr="0064352A">
              <w:rPr>
                <w:rFonts w:asciiTheme="minorBidi" w:hAnsiTheme="minorBidi"/>
                <w:sz w:val="24"/>
                <w:szCs w:val="24"/>
                <w:rtl/>
              </w:rPr>
              <w:t xml:space="preserve"> 40.000</w:t>
            </w:r>
          </w:p>
        </w:tc>
        <w:tc>
          <w:tcPr>
            <w:tcW w:w="3396" w:type="dxa"/>
            <w:gridSpan w:val="2"/>
          </w:tcPr>
          <w:p w:rsidR="00536866" w:rsidRPr="0064352A" w:rsidRDefault="00536866" w:rsidP="00536866">
            <w:pPr>
              <w:autoSpaceDE w:val="0"/>
              <w:autoSpaceDN w:val="0"/>
              <w:adjustRightInd w:val="0"/>
              <w:spacing w:after="0" w:line="240" w:lineRule="auto"/>
              <w:rPr>
                <w:rFonts w:asciiTheme="minorBidi" w:hAnsiTheme="minorBidi"/>
                <w:b/>
                <w:bCs/>
                <w:sz w:val="24"/>
                <w:szCs w:val="24"/>
                <w:rtl/>
              </w:rPr>
            </w:pPr>
            <w:r w:rsidRPr="0064352A">
              <w:rPr>
                <w:rFonts w:asciiTheme="minorBidi" w:hAnsiTheme="minorBidi"/>
                <w:b/>
                <w:bCs/>
                <w:sz w:val="24"/>
                <w:szCs w:val="24"/>
                <w:rtl/>
              </w:rPr>
              <w:t>قروض قصيرة الأجل</w:t>
            </w:r>
            <w:r w:rsidRPr="0064352A">
              <w:rPr>
                <w:rFonts w:asciiTheme="minorBidi" w:hAnsiTheme="minorBidi" w:hint="cs"/>
                <w:b/>
                <w:bCs/>
                <w:sz w:val="24"/>
                <w:szCs w:val="24"/>
                <w:rtl/>
              </w:rPr>
              <w:t xml:space="preserve">      </w:t>
            </w:r>
            <w:r w:rsidRPr="0064352A">
              <w:rPr>
                <w:rFonts w:asciiTheme="minorBidi" w:hAnsiTheme="minorBidi"/>
                <w:b/>
                <w:bCs/>
                <w:sz w:val="24"/>
                <w:szCs w:val="24"/>
              </w:rPr>
              <w:t xml:space="preserve"> </w:t>
            </w:r>
            <w:r w:rsidRPr="0064352A">
              <w:rPr>
                <w:rFonts w:asciiTheme="minorBidi" w:hAnsiTheme="minorBidi"/>
                <w:b/>
                <w:bCs/>
                <w:sz w:val="24"/>
                <w:szCs w:val="24"/>
                <w:rtl/>
              </w:rPr>
              <w:t>50.000</w:t>
            </w:r>
          </w:p>
          <w:p w:rsidR="00536866" w:rsidRPr="0064352A" w:rsidRDefault="00536866" w:rsidP="00536866">
            <w:pPr>
              <w:autoSpaceDE w:val="0"/>
              <w:autoSpaceDN w:val="0"/>
              <w:adjustRightInd w:val="0"/>
              <w:spacing w:after="0" w:line="240" w:lineRule="auto"/>
              <w:rPr>
                <w:rFonts w:asciiTheme="minorBidi" w:hAnsiTheme="minorBidi"/>
                <w:b/>
                <w:bCs/>
                <w:sz w:val="24"/>
                <w:szCs w:val="24"/>
                <w:rtl/>
              </w:rPr>
            </w:pPr>
            <w:r w:rsidRPr="0064352A">
              <w:rPr>
                <w:rFonts w:asciiTheme="minorBidi" w:hAnsiTheme="minorBidi"/>
                <w:b/>
                <w:bCs/>
                <w:sz w:val="24"/>
                <w:szCs w:val="24"/>
                <w:rtl/>
              </w:rPr>
              <w:t>الموردون</w:t>
            </w:r>
            <w:r w:rsidRPr="0064352A">
              <w:rPr>
                <w:rFonts w:asciiTheme="minorBidi" w:hAnsiTheme="minorBidi" w:hint="cs"/>
                <w:b/>
                <w:bCs/>
                <w:sz w:val="24"/>
                <w:szCs w:val="24"/>
                <w:rtl/>
              </w:rPr>
              <w:t xml:space="preserve">     </w:t>
            </w:r>
            <w:r w:rsidRPr="0064352A">
              <w:rPr>
                <w:rFonts w:asciiTheme="minorBidi" w:hAnsiTheme="minorBidi"/>
                <w:b/>
                <w:bCs/>
                <w:sz w:val="24"/>
                <w:szCs w:val="24"/>
              </w:rPr>
              <w:t xml:space="preserve">           </w:t>
            </w:r>
            <w:r w:rsidRPr="0064352A">
              <w:rPr>
                <w:rFonts w:asciiTheme="minorBidi" w:hAnsiTheme="minorBidi"/>
                <w:b/>
                <w:bCs/>
                <w:sz w:val="24"/>
                <w:szCs w:val="24"/>
                <w:rtl/>
              </w:rPr>
              <w:t xml:space="preserve">   80.000</w:t>
            </w:r>
          </w:p>
          <w:p w:rsidR="00536866" w:rsidRPr="0064352A" w:rsidRDefault="00536866" w:rsidP="00536866">
            <w:pPr>
              <w:autoSpaceDE w:val="0"/>
              <w:autoSpaceDN w:val="0"/>
              <w:adjustRightInd w:val="0"/>
              <w:spacing w:after="0" w:line="240" w:lineRule="auto"/>
              <w:rPr>
                <w:rFonts w:asciiTheme="minorBidi" w:hAnsiTheme="minorBidi"/>
                <w:b/>
                <w:bCs/>
                <w:sz w:val="24"/>
                <w:szCs w:val="24"/>
                <w:rtl/>
              </w:rPr>
            </w:pPr>
            <w:r w:rsidRPr="0064352A">
              <w:rPr>
                <w:rFonts w:asciiTheme="minorBidi" w:hAnsiTheme="minorBidi"/>
                <w:b/>
                <w:bCs/>
                <w:sz w:val="24"/>
                <w:szCs w:val="24"/>
                <w:rtl/>
              </w:rPr>
              <w:t>أوراق الدفع</w:t>
            </w:r>
            <w:r w:rsidRPr="0064352A">
              <w:rPr>
                <w:rFonts w:asciiTheme="minorBidi" w:hAnsiTheme="minorBidi"/>
                <w:b/>
                <w:bCs/>
                <w:sz w:val="24"/>
                <w:szCs w:val="24"/>
              </w:rPr>
              <w:t xml:space="preserve">  </w:t>
            </w:r>
            <w:r w:rsidRPr="0064352A">
              <w:rPr>
                <w:rFonts w:asciiTheme="minorBidi" w:hAnsiTheme="minorBidi"/>
                <w:b/>
                <w:bCs/>
                <w:sz w:val="24"/>
                <w:szCs w:val="24"/>
                <w:rtl/>
              </w:rPr>
              <w:t xml:space="preserve">     </w:t>
            </w:r>
            <w:r w:rsidRPr="0064352A">
              <w:rPr>
                <w:rFonts w:asciiTheme="minorBidi" w:hAnsiTheme="minorBidi" w:hint="cs"/>
                <w:b/>
                <w:bCs/>
                <w:sz w:val="24"/>
                <w:szCs w:val="24"/>
                <w:rtl/>
              </w:rPr>
              <w:t xml:space="preserve">      </w:t>
            </w:r>
            <w:r w:rsidRPr="0064352A">
              <w:rPr>
                <w:rFonts w:asciiTheme="minorBidi" w:hAnsiTheme="minorBidi"/>
                <w:b/>
                <w:bCs/>
                <w:sz w:val="24"/>
                <w:szCs w:val="24"/>
                <w:rtl/>
              </w:rPr>
              <w:t xml:space="preserve">    40.000</w:t>
            </w:r>
          </w:p>
          <w:p w:rsidR="00536866" w:rsidRPr="0064352A" w:rsidRDefault="00536866" w:rsidP="00536866">
            <w:pPr>
              <w:autoSpaceDE w:val="0"/>
              <w:autoSpaceDN w:val="0"/>
              <w:adjustRightInd w:val="0"/>
              <w:spacing w:after="0" w:line="240" w:lineRule="auto"/>
              <w:rPr>
                <w:rFonts w:asciiTheme="minorBidi" w:hAnsiTheme="minorBidi"/>
                <w:b/>
                <w:bCs/>
                <w:sz w:val="24"/>
                <w:szCs w:val="24"/>
                <w:rtl/>
              </w:rPr>
            </w:pPr>
            <w:r w:rsidRPr="0064352A">
              <w:rPr>
                <w:rFonts w:asciiTheme="minorBidi" w:hAnsiTheme="minorBidi"/>
                <w:b/>
                <w:bCs/>
                <w:sz w:val="24"/>
                <w:szCs w:val="24"/>
                <w:rtl/>
              </w:rPr>
              <w:t>عملاء دفعات مقدمة</w:t>
            </w:r>
            <w:r w:rsidRPr="0064352A">
              <w:rPr>
                <w:rFonts w:asciiTheme="minorBidi" w:hAnsiTheme="minorBidi" w:hint="cs"/>
                <w:b/>
                <w:bCs/>
                <w:sz w:val="24"/>
                <w:szCs w:val="24"/>
                <w:rtl/>
              </w:rPr>
              <w:t xml:space="preserve">       </w:t>
            </w:r>
            <w:r w:rsidRPr="0064352A">
              <w:rPr>
                <w:rFonts w:asciiTheme="minorBidi" w:hAnsiTheme="minorBidi"/>
                <w:b/>
                <w:bCs/>
                <w:sz w:val="24"/>
                <w:szCs w:val="24"/>
              </w:rPr>
              <w:t xml:space="preserve">  </w:t>
            </w:r>
            <w:r w:rsidRPr="0064352A">
              <w:rPr>
                <w:rFonts w:asciiTheme="minorBidi" w:hAnsiTheme="minorBidi"/>
                <w:b/>
                <w:bCs/>
                <w:sz w:val="24"/>
                <w:szCs w:val="24"/>
                <w:rtl/>
              </w:rPr>
              <w:t>20.000</w:t>
            </w:r>
          </w:p>
          <w:p w:rsidR="00536866" w:rsidRPr="0064352A" w:rsidRDefault="00536866" w:rsidP="00536866">
            <w:pPr>
              <w:autoSpaceDE w:val="0"/>
              <w:autoSpaceDN w:val="0"/>
              <w:adjustRightInd w:val="0"/>
              <w:spacing w:after="0" w:line="240" w:lineRule="auto"/>
              <w:rPr>
                <w:rFonts w:asciiTheme="minorBidi" w:hAnsiTheme="minorBidi"/>
                <w:b/>
                <w:bCs/>
                <w:sz w:val="24"/>
                <w:szCs w:val="24"/>
                <w:rtl/>
              </w:rPr>
            </w:pPr>
            <w:r w:rsidRPr="0064352A">
              <w:rPr>
                <w:rFonts w:asciiTheme="minorBidi" w:hAnsiTheme="minorBidi"/>
                <w:b/>
                <w:bCs/>
                <w:sz w:val="24"/>
                <w:szCs w:val="24"/>
                <w:rtl/>
              </w:rPr>
              <w:t xml:space="preserve">مصروفات مستحقة </w:t>
            </w:r>
            <w:r w:rsidRPr="0064352A">
              <w:rPr>
                <w:rFonts w:asciiTheme="minorBidi" w:hAnsiTheme="minorBidi" w:hint="cs"/>
                <w:b/>
                <w:bCs/>
                <w:sz w:val="24"/>
                <w:szCs w:val="24"/>
                <w:rtl/>
              </w:rPr>
              <w:t xml:space="preserve">       </w:t>
            </w:r>
            <w:r w:rsidRPr="0064352A">
              <w:rPr>
                <w:rFonts w:asciiTheme="minorBidi" w:hAnsiTheme="minorBidi"/>
                <w:b/>
                <w:bCs/>
                <w:sz w:val="24"/>
                <w:szCs w:val="24"/>
              </w:rPr>
              <w:t xml:space="preserve">  </w:t>
            </w:r>
            <w:r w:rsidRPr="0064352A">
              <w:rPr>
                <w:rFonts w:asciiTheme="minorBidi" w:hAnsiTheme="minorBidi"/>
                <w:b/>
                <w:bCs/>
                <w:sz w:val="24"/>
                <w:szCs w:val="24"/>
                <w:rtl/>
              </w:rPr>
              <w:t>10.000</w:t>
            </w:r>
          </w:p>
        </w:tc>
      </w:tr>
      <w:tr w:rsidR="00536866" w:rsidRPr="0064352A" w:rsidTr="00536866">
        <w:trPr>
          <w:trHeight w:val="263"/>
        </w:trPr>
        <w:tc>
          <w:tcPr>
            <w:tcW w:w="3354" w:type="dxa"/>
            <w:gridSpan w:val="2"/>
          </w:tcPr>
          <w:p w:rsidR="00536866" w:rsidRPr="0064352A" w:rsidRDefault="00536866" w:rsidP="00536866">
            <w:pPr>
              <w:autoSpaceDE w:val="0"/>
              <w:autoSpaceDN w:val="0"/>
              <w:adjustRightInd w:val="0"/>
              <w:spacing w:after="0" w:line="240" w:lineRule="auto"/>
              <w:rPr>
                <w:rFonts w:asciiTheme="minorBidi" w:hAnsiTheme="minorBidi"/>
                <w:sz w:val="24"/>
                <w:szCs w:val="24"/>
                <w:rtl/>
              </w:rPr>
            </w:pPr>
            <w:r w:rsidRPr="0064352A">
              <w:rPr>
                <w:rFonts w:asciiTheme="minorBidi" w:hAnsiTheme="minorBidi"/>
                <w:sz w:val="24"/>
                <w:szCs w:val="24"/>
                <w:rtl/>
              </w:rPr>
              <w:t xml:space="preserve">الأصول المتداولة  </w:t>
            </w:r>
            <w:r w:rsidRPr="0064352A">
              <w:rPr>
                <w:rFonts w:asciiTheme="minorBidi" w:hAnsiTheme="minorBidi"/>
                <w:sz w:val="24"/>
                <w:szCs w:val="24"/>
              </w:rPr>
              <w:t xml:space="preserve">     </w:t>
            </w:r>
            <w:r w:rsidRPr="0064352A">
              <w:rPr>
                <w:rFonts w:asciiTheme="minorBidi" w:hAnsiTheme="minorBidi" w:hint="cs"/>
                <w:sz w:val="24"/>
                <w:szCs w:val="24"/>
                <w:rtl/>
              </w:rPr>
              <w:t xml:space="preserve">  </w:t>
            </w:r>
            <w:r w:rsidRPr="0064352A">
              <w:rPr>
                <w:rFonts w:asciiTheme="minorBidi" w:hAnsiTheme="minorBidi"/>
                <w:sz w:val="24"/>
                <w:szCs w:val="24"/>
              </w:rPr>
              <w:t xml:space="preserve"> </w:t>
            </w:r>
            <w:r w:rsidRPr="0064352A">
              <w:rPr>
                <w:rFonts w:asciiTheme="minorBidi" w:hAnsiTheme="minorBidi"/>
                <w:sz w:val="24"/>
                <w:szCs w:val="24"/>
                <w:rtl/>
              </w:rPr>
              <w:t>350.000</w:t>
            </w:r>
          </w:p>
        </w:tc>
        <w:tc>
          <w:tcPr>
            <w:tcW w:w="3396" w:type="dxa"/>
            <w:gridSpan w:val="2"/>
          </w:tcPr>
          <w:p w:rsidR="00536866" w:rsidRPr="0064352A" w:rsidRDefault="00536866" w:rsidP="00536866">
            <w:pPr>
              <w:autoSpaceDE w:val="0"/>
              <w:autoSpaceDN w:val="0"/>
              <w:adjustRightInd w:val="0"/>
              <w:spacing w:after="0" w:line="240" w:lineRule="auto"/>
              <w:rPr>
                <w:rFonts w:asciiTheme="minorBidi" w:hAnsiTheme="minorBidi"/>
                <w:b/>
                <w:bCs/>
                <w:sz w:val="24"/>
                <w:szCs w:val="24"/>
                <w:rtl/>
              </w:rPr>
            </w:pPr>
            <w:r w:rsidRPr="0064352A">
              <w:rPr>
                <w:rFonts w:asciiTheme="minorBidi" w:hAnsiTheme="minorBidi"/>
                <w:b/>
                <w:bCs/>
                <w:sz w:val="24"/>
                <w:szCs w:val="24"/>
                <w:rtl/>
              </w:rPr>
              <w:t>الالتزامات المتداولة</w:t>
            </w:r>
            <w:r w:rsidRPr="0064352A">
              <w:rPr>
                <w:rFonts w:asciiTheme="minorBidi" w:hAnsiTheme="minorBidi" w:hint="cs"/>
                <w:b/>
                <w:bCs/>
                <w:sz w:val="24"/>
                <w:szCs w:val="24"/>
                <w:rtl/>
              </w:rPr>
              <w:t xml:space="preserve">         </w:t>
            </w:r>
            <w:r w:rsidRPr="0064352A">
              <w:rPr>
                <w:rFonts w:asciiTheme="minorBidi" w:hAnsiTheme="minorBidi"/>
                <w:b/>
                <w:bCs/>
                <w:sz w:val="24"/>
                <w:szCs w:val="24"/>
                <w:rtl/>
              </w:rPr>
              <w:t>200.000</w:t>
            </w:r>
          </w:p>
        </w:tc>
      </w:tr>
      <w:tr w:rsidR="00536866" w:rsidRPr="0064352A" w:rsidTr="00536866">
        <w:trPr>
          <w:trHeight w:val="422"/>
        </w:trPr>
        <w:tc>
          <w:tcPr>
            <w:tcW w:w="3354" w:type="dxa"/>
            <w:gridSpan w:val="2"/>
          </w:tcPr>
          <w:p w:rsidR="00536866" w:rsidRPr="0064352A" w:rsidRDefault="00536866" w:rsidP="00536866">
            <w:pPr>
              <w:autoSpaceDE w:val="0"/>
              <w:autoSpaceDN w:val="0"/>
              <w:adjustRightInd w:val="0"/>
              <w:spacing w:after="0" w:line="240" w:lineRule="auto"/>
              <w:rPr>
                <w:rFonts w:asciiTheme="minorBidi" w:hAnsiTheme="minorBidi"/>
                <w:sz w:val="24"/>
                <w:szCs w:val="24"/>
                <w:rtl/>
              </w:rPr>
            </w:pPr>
            <w:r w:rsidRPr="0064352A">
              <w:rPr>
                <w:rFonts w:asciiTheme="minorBidi" w:hAnsiTheme="minorBidi"/>
                <w:sz w:val="24"/>
                <w:szCs w:val="24"/>
                <w:rtl/>
              </w:rPr>
              <w:t xml:space="preserve">الأصول طويلة الأجل  </w:t>
            </w:r>
            <w:r w:rsidRPr="0064352A">
              <w:rPr>
                <w:rFonts w:asciiTheme="minorBidi" w:hAnsiTheme="minorBidi"/>
                <w:sz w:val="24"/>
                <w:szCs w:val="24"/>
              </w:rPr>
              <w:t xml:space="preserve"> </w:t>
            </w:r>
            <w:r w:rsidRPr="0064352A">
              <w:rPr>
                <w:rFonts w:asciiTheme="minorBidi" w:hAnsiTheme="minorBidi" w:hint="cs"/>
                <w:sz w:val="24"/>
                <w:szCs w:val="24"/>
                <w:rtl/>
              </w:rPr>
              <w:t xml:space="preserve">  </w:t>
            </w:r>
            <w:r w:rsidRPr="0064352A">
              <w:rPr>
                <w:rFonts w:asciiTheme="minorBidi" w:hAnsiTheme="minorBidi"/>
                <w:sz w:val="24"/>
                <w:szCs w:val="24"/>
              </w:rPr>
              <w:t xml:space="preserve"> </w:t>
            </w:r>
            <w:r w:rsidRPr="0064352A">
              <w:rPr>
                <w:rFonts w:asciiTheme="minorBidi" w:hAnsiTheme="minorBidi"/>
                <w:sz w:val="24"/>
                <w:szCs w:val="24"/>
                <w:rtl/>
              </w:rPr>
              <w:t>750.000</w:t>
            </w:r>
          </w:p>
          <w:p w:rsidR="00536866" w:rsidRPr="0064352A" w:rsidRDefault="00536866" w:rsidP="00536866">
            <w:pPr>
              <w:autoSpaceDE w:val="0"/>
              <w:autoSpaceDN w:val="0"/>
              <w:adjustRightInd w:val="0"/>
              <w:spacing w:after="0" w:line="240" w:lineRule="auto"/>
              <w:rPr>
                <w:rFonts w:asciiTheme="minorBidi" w:hAnsiTheme="minorBidi"/>
                <w:sz w:val="24"/>
                <w:szCs w:val="24"/>
                <w:rtl/>
              </w:rPr>
            </w:pPr>
            <w:r w:rsidRPr="0064352A">
              <w:rPr>
                <w:rFonts w:asciiTheme="minorBidi" w:hAnsiTheme="minorBidi"/>
                <w:sz w:val="24"/>
                <w:szCs w:val="24"/>
                <w:rtl/>
              </w:rPr>
              <w:t xml:space="preserve">مجمع الإهلاك      </w:t>
            </w:r>
            <w:r w:rsidRPr="0064352A">
              <w:rPr>
                <w:rFonts w:asciiTheme="minorBidi" w:hAnsiTheme="minorBidi"/>
                <w:sz w:val="24"/>
                <w:szCs w:val="24"/>
              </w:rPr>
              <w:t xml:space="preserve">    </w:t>
            </w:r>
            <w:r w:rsidRPr="0064352A">
              <w:rPr>
                <w:rFonts w:asciiTheme="minorBidi" w:hAnsiTheme="minorBidi" w:hint="cs"/>
                <w:sz w:val="24"/>
                <w:szCs w:val="24"/>
                <w:rtl/>
              </w:rPr>
              <w:t xml:space="preserve">   </w:t>
            </w:r>
            <w:r w:rsidRPr="0064352A">
              <w:rPr>
                <w:rFonts w:asciiTheme="minorBidi" w:hAnsiTheme="minorBidi"/>
                <w:sz w:val="24"/>
                <w:szCs w:val="24"/>
              </w:rPr>
              <w:t xml:space="preserve"> </w:t>
            </w:r>
            <w:r w:rsidRPr="0064352A">
              <w:rPr>
                <w:rFonts w:asciiTheme="minorBidi" w:hAnsiTheme="minorBidi"/>
                <w:sz w:val="24"/>
                <w:szCs w:val="24"/>
                <w:rtl/>
              </w:rPr>
              <w:t xml:space="preserve">100.000  </w:t>
            </w:r>
          </w:p>
          <w:p w:rsidR="00536866" w:rsidRPr="0064352A" w:rsidRDefault="00536866" w:rsidP="00536866">
            <w:pPr>
              <w:autoSpaceDE w:val="0"/>
              <w:autoSpaceDN w:val="0"/>
              <w:adjustRightInd w:val="0"/>
              <w:spacing w:after="0" w:line="240" w:lineRule="auto"/>
              <w:rPr>
                <w:rFonts w:asciiTheme="minorBidi" w:hAnsiTheme="minorBidi"/>
                <w:sz w:val="24"/>
                <w:szCs w:val="24"/>
                <w:rtl/>
              </w:rPr>
            </w:pPr>
            <w:r w:rsidRPr="0064352A">
              <w:rPr>
                <w:rFonts w:asciiTheme="minorBidi" w:hAnsiTheme="minorBidi"/>
                <w:sz w:val="24"/>
                <w:szCs w:val="24"/>
                <w:rtl/>
              </w:rPr>
              <w:t xml:space="preserve">  </w:t>
            </w:r>
          </w:p>
        </w:tc>
        <w:tc>
          <w:tcPr>
            <w:tcW w:w="3396" w:type="dxa"/>
            <w:gridSpan w:val="2"/>
          </w:tcPr>
          <w:p w:rsidR="00536866" w:rsidRPr="0064352A" w:rsidRDefault="00536866" w:rsidP="00536866">
            <w:pPr>
              <w:autoSpaceDE w:val="0"/>
              <w:autoSpaceDN w:val="0"/>
              <w:adjustRightInd w:val="0"/>
              <w:spacing w:after="0" w:line="240" w:lineRule="auto"/>
              <w:rPr>
                <w:rFonts w:asciiTheme="minorBidi" w:hAnsiTheme="minorBidi"/>
                <w:b/>
                <w:bCs/>
                <w:sz w:val="24"/>
                <w:szCs w:val="24"/>
                <w:rtl/>
              </w:rPr>
            </w:pPr>
            <w:r w:rsidRPr="0064352A">
              <w:rPr>
                <w:rFonts w:asciiTheme="minorBidi" w:hAnsiTheme="minorBidi"/>
                <w:b/>
                <w:bCs/>
                <w:sz w:val="24"/>
                <w:szCs w:val="24"/>
                <w:rtl/>
              </w:rPr>
              <w:t>قروض طويلة الأجل</w:t>
            </w:r>
            <w:r w:rsidRPr="0064352A">
              <w:rPr>
                <w:rFonts w:asciiTheme="minorBidi" w:hAnsiTheme="minorBidi" w:hint="cs"/>
                <w:b/>
                <w:bCs/>
                <w:sz w:val="24"/>
                <w:szCs w:val="24"/>
                <w:rtl/>
              </w:rPr>
              <w:t xml:space="preserve">        </w:t>
            </w:r>
            <w:r w:rsidRPr="0064352A">
              <w:rPr>
                <w:rFonts w:asciiTheme="minorBidi" w:hAnsiTheme="minorBidi"/>
                <w:b/>
                <w:bCs/>
                <w:sz w:val="24"/>
                <w:szCs w:val="24"/>
                <w:rtl/>
              </w:rPr>
              <w:t>100.000</w:t>
            </w:r>
          </w:p>
          <w:p w:rsidR="00536866" w:rsidRPr="0064352A" w:rsidRDefault="00536866" w:rsidP="00536866">
            <w:pPr>
              <w:autoSpaceDE w:val="0"/>
              <w:autoSpaceDN w:val="0"/>
              <w:adjustRightInd w:val="0"/>
              <w:spacing w:after="0" w:line="240" w:lineRule="auto"/>
              <w:rPr>
                <w:rFonts w:asciiTheme="minorBidi" w:hAnsiTheme="minorBidi"/>
                <w:b/>
                <w:bCs/>
                <w:sz w:val="24"/>
                <w:szCs w:val="24"/>
                <w:rtl/>
              </w:rPr>
            </w:pPr>
            <w:r w:rsidRPr="0064352A">
              <w:rPr>
                <w:rFonts w:asciiTheme="minorBidi" w:hAnsiTheme="minorBidi"/>
                <w:b/>
                <w:bCs/>
                <w:sz w:val="24"/>
                <w:szCs w:val="24"/>
                <w:rtl/>
              </w:rPr>
              <w:t xml:space="preserve">سندات </w:t>
            </w:r>
            <w:r w:rsidRPr="0064352A">
              <w:rPr>
                <w:rFonts w:asciiTheme="minorBidi" w:hAnsiTheme="minorBidi"/>
                <w:b/>
                <w:bCs/>
                <w:sz w:val="24"/>
                <w:szCs w:val="24"/>
              </w:rPr>
              <w:t xml:space="preserve">       </w:t>
            </w:r>
            <w:r w:rsidRPr="0064352A">
              <w:rPr>
                <w:rFonts w:asciiTheme="minorBidi" w:hAnsiTheme="minorBidi" w:hint="cs"/>
                <w:b/>
                <w:bCs/>
                <w:sz w:val="24"/>
                <w:szCs w:val="24"/>
                <w:rtl/>
              </w:rPr>
              <w:t xml:space="preserve">        </w:t>
            </w:r>
            <w:r w:rsidRPr="0064352A">
              <w:rPr>
                <w:rFonts w:asciiTheme="minorBidi" w:hAnsiTheme="minorBidi"/>
                <w:b/>
                <w:bCs/>
                <w:sz w:val="24"/>
                <w:szCs w:val="24"/>
              </w:rPr>
              <w:t xml:space="preserve">       </w:t>
            </w:r>
            <w:r w:rsidRPr="0064352A">
              <w:rPr>
                <w:rFonts w:asciiTheme="minorBidi" w:hAnsiTheme="minorBidi"/>
                <w:b/>
                <w:bCs/>
                <w:sz w:val="24"/>
                <w:szCs w:val="24"/>
                <w:rtl/>
              </w:rPr>
              <w:t>150.000</w:t>
            </w:r>
          </w:p>
          <w:p w:rsidR="00536866" w:rsidRPr="0064352A" w:rsidRDefault="00536866" w:rsidP="00536866">
            <w:pPr>
              <w:autoSpaceDE w:val="0"/>
              <w:autoSpaceDN w:val="0"/>
              <w:adjustRightInd w:val="0"/>
              <w:spacing w:after="0" w:line="240" w:lineRule="auto"/>
              <w:rPr>
                <w:rFonts w:asciiTheme="minorBidi" w:hAnsiTheme="minorBidi"/>
                <w:b/>
                <w:bCs/>
                <w:sz w:val="24"/>
                <w:szCs w:val="24"/>
                <w:rtl/>
              </w:rPr>
            </w:pPr>
            <w:r w:rsidRPr="0064352A">
              <w:rPr>
                <w:rFonts w:asciiTheme="minorBidi" w:hAnsiTheme="minorBidi"/>
                <w:b/>
                <w:bCs/>
                <w:sz w:val="24"/>
                <w:szCs w:val="24"/>
                <w:rtl/>
              </w:rPr>
              <w:t>أسهم ممتازة</w:t>
            </w:r>
            <w:r w:rsidRPr="0064352A">
              <w:rPr>
                <w:rFonts w:asciiTheme="minorBidi" w:hAnsiTheme="minorBidi"/>
                <w:b/>
                <w:bCs/>
                <w:sz w:val="24"/>
                <w:szCs w:val="24"/>
              </w:rPr>
              <w:t xml:space="preserve">  </w:t>
            </w:r>
            <w:r w:rsidRPr="0064352A">
              <w:rPr>
                <w:rFonts w:asciiTheme="minorBidi" w:hAnsiTheme="minorBidi" w:hint="cs"/>
                <w:b/>
                <w:bCs/>
                <w:sz w:val="24"/>
                <w:szCs w:val="24"/>
                <w:rtl/>
              </w:rPr>
              <w:t xml:space="preserve">        </w:t>
            </w:r>
            <w:r w:rsidRPr="0064352A">
              <w:rPr>
                <w:rFonts w:asciiTheme="minorBidi" w:hAnsiTheme="minorBidi"/>
                <w:b/>
                <w:bCs/>
                <w:sz w:val="24"/>
                <w:szCs w:val="24"/>
              </w:rPr>
              <w:t xml:space="preserve">    </w:t>
            </w:r>
            <w:r w:rsidRPr="0064352A">
              <w:rPr>
                <w:rFonts w:asciiTheme="minorBidi" w:hAnsiTheme="minorBidi"/>
                <w:b/>
                <w:bCs/>
                <w:sz w:val="24"/>
                <w:szCs w:val="24"/>
                <w:rtl/>
              </w:rPr>
              <w:t xml:space="preserve">  200.000</w:t>
            </w:r>
          </w:p>
        </w:tc>
      </w:tr>
      <w:tr w:rsidR="00536866" w:rsidRPr="0064352A" w:rsidTr="00536866">
        <w:trPr>
          <w:trHeight w:val="272"/>
        </w:trPr>
        <w:tc>
          <w:tcPr>
            <w:tcW w:w="3354" w:type="dxa"/>
            <w:gridSpan w:val="2"/>
          </w:tcPr>
          <w:p w:rsidR="00536866" w:rsidRPr="0064352A" w:rsidRDefault="00536866" w:rsidP="00536866">
            <w:pPr>
              <w:autoSpaceDE w:val="0"/>
              <w:autoSpaceDN w:val="0"/>
              <w:adjustRightInd w:val="0"/>
              <w:spacing w:after="0" w:line="240" w:lineRule="auto"/>
              <w:rPr>
                <w:rFonts w:asciiTheme="minorBidi" w:hAnsiTheme="minorBidi"/>
                <w:sz w:val="24"/>
                <w:szCs w:val="24"/>
                <w:rtl/>
              </w:rPr>
            </w:pPr>
            <w:r w:rsidRPr="0064352A">
              <w:rPr>
                <w:rFonts w:asciiTheme="minorBidi" w:hAnsiTheme="minorBidi"/>
                <w:sz w:val="24"/>
                <w:szCs w:val="24"/>
                <w:rtl/>
              </w:rPr>
              <w:t>صافي الأصول طويلة</w:t>
            </w:r>
            <w:r w:rsidRPr="0064352A">
              <w:rPr>
                <w:rFonts w:asciiTheme="minorBidi" w:hAnsiTheme="minorBidi" w:hint="cs"/>
                <w:sz w:val="24"/>
                <w:szCs w:val="24"/>
                <w:rtl/>
              </w:rPr>
              <w:t xml:space="preserve"> </w:t>
            </w:r>
            <w:r w:rsidRPr="0064352A">
              <w:rPr>
                <w:rFonts w:asciiTheme="minorBidi" w:hAnsiTheme="minorBidi"/>
                <w:sz w:val="24"/>
                <w:szCs w:val="24"/>
                <w:rtl/>
              </w:rPr>
              <w:t>الأ</w:t>
            </w:r>
            <w:r>
              <w:rPr>
                <w:rFonts w:asciiTheme="minorBidi" w:hAnsiTheme="minorBidi" w:hint="cs"/>
                <w:sz w:val="24"/>
                <w:szCs w:val="24"/>
                <w:rtl/>
              </w:rPr>
              <w:t xml:space="preserve">جل </w:t>
            </w:r>
            <w:r w:rsidRPr="0064352A">
              <w:rPr>
                <w:rFonts w:asciiTheme="minorBidi" w:hAnsiTheme="minorBidi"/>
                <w:sz w:val="24"/>
                <w:szCs w:val="24"/>
                <w:rtl/>
              </w:rPr>
              <w:t>650.000</w:t>
            </w:r>
          </w:p>
        </w:tc>
        <w:tc>
          <w:tcPr>
            <w:tcW w:w="3396" w:type="dxa"/>
            <w:gridSpan w:val="2"/>
          </w:tcPr>
          <w:p w:rsidR="00536866" w:rsidRPr="0064352A" w:rsidRDefault="00536866" w:rsidP="00536866">
            <w:pPr>
              <w:autoSpaceDE w:val="0"/>
              <w:autoSpaceDN w:val="0"/>
              <w:adjustRightInd w:val="0"/>
              <w:spacing w:after="0" w:line="240" w:lineRule="auto"/>
              <w:rPr>
                <w:rFonts w:asciiTheme="minorBidi" w:hAnsiTheme="minorBidi"/>
                <w:b/>
                <w:bCs/>
                <w:sz w:val="24"/>
                <w:szCs w:val="24"/>
                <w:rtl/>
              </w:rPr>
            </w:pPr>
            <w:r w:rsidRPr="0064352A">
              <w:rPr>
                <w:rFonts w:asciiTheme="minorBidi" w:hAnsiTheme="minorBidi"/>
                <w:b/>
                <w:bCs/>
                <w:sz w:val="24"/>
                <w:szCs w:val="24"/>
                <w:rtl/>
              </w:rPr>
              <w:t>الالتزامات طويلة الأجل    450.000</w:t>
            </w:r>
          </w:p>
        </w:tc>
      </w:tr>
      <w:tr w:rsidR="00536866" w:rsidRPr="0064352A" w:rsidTr="00536866">
        <w:trPr>
          <w:trHeight w:val="422"/>
        </w:trPr>
        <w:tc>
          <w:tcPr>
            <w:tcW w:w="3354" w:type="dxa"/>
            <w:gridSpan w:val="2"/>
            <w:vMerge w:val="restart"/>
          </w:tcPr>
          <w:p w:rsidR="00536866" w:rsidRPr="0064352A" w:rsidRDefault="00536866" w:rsidP="00536866">
            <w:pPr>
              <w:autoSpaceDE w:val="0"/>
              <w:autoSpaceDN w:val="0"/>
              <w:adjustRightInd w:val="0"/>
              <w:spacing w:after="0" w:line="240" w:lineRule="auto"/>
              <w:rPr>
                <w:rFonts w:asciiTheme="minorBidi" w:hAnsiTheme="minorBidi"/>
                <w:sz w:val="24"/>
                <w:szCs w:val="24"/>
                <w:rtl/>
              </w:rPr>
            </w:pPr>
          </w:p>
        </w:tc>
        <w:tc>
          <w:tcPr>
            <w:tcW w:w="3396" w:type="dxa"/>
            <w:gridSpan w:val="2"/>
          </w:tcPr>
          <w:p w:rsidR="00536866" w:rsidRPr="0064352A" w:rsidRDefault="00536866" w:rsidP="00536866">
            <w:pPr>
              <w:autoSpaceDE w:val="0"/>
              <w:autoSpaceDN w:val="0"/>
              <w:adjustRightInd w:val="0"/>
              <w:spacing w:after="0" w:line="240" w:lineRule="auto"/>
              <w:rPr>
                <w:rFonts w:asciiTheme="minorBidi" w:hAnsiTheme="minorBidi"/>
                <w:b/>
                <w:bCs/>
                <w:sz w:val="24"/>
                <w:szCs w:val="24"/>
                <w:rtl/>
              </w:rPr>
            </w:pPr>
            <w:r w:rsidRPr="0064352A">
              <w:rPr>
                <w:rFonts w:asciiTheme="minorBidi" w:hAnsiTheme="minorBidi"/>
                <w:b/>
                <w:bCs/>
                <w:sz w:val="24"/>
                <w:szCs w:val="24"/>
                <w:rtl/>
              </w:rPr>
              <w:t>الأسهم العادية</w:t>
            </w:r>
            <w:r w:rsidRPr="0064352A">
              <w:rPr>
                <w:rFonts w:asciiTheme="minorBidi" w:hAnsiTheme="minorBidi" w:hint="cs"/>
                <w:b/>
                <w:bCs/>
                <w:sz w:val="24"/>
                <w:szCs w:val="24"/>
                <w:rtl/>
              </w:rPr>
              <w:t xml:space="preserve">              </w:t>
            </w:r>
            <w:r w:rsidRPr="0064352A">
              <w:rPr>
                <w:rFonts w:asciiTheme="minorBidi" w:hAnsiTheme="minorBidi"/>
                <w:b/>
                <w:bCs/>
                <w:sz w:val="24"/>
                <w:szCs w:val="24"/>
                <w:rtl/>
              </w:rPr>
              <w:t>200.000</w:t>
            </w:r>
          </w:p>
          <w:p w:rsidR="00536866" w:rsidRPr="0064352A" w:rsidRDefault="00536866" w:rsidP="00536866">
            <w:pPr>
              <w:autoSpaceDE w:val="0"/>
              <w:autoSpaceDN w:val="0"/>
              <w:adjustRightInd w:val="0"/>
              <w:spacing w:after="0" w:line="240" w:lineRule="auto"/>
              <w:rPr>
                <w:rFonts w:asciiTheme="minorBidi" w:hAnsiTheme="minorBidi"/>
                <w:b/>
                <w:bCs/>
                <w:sz w:val="24"/>
                <w:szCs w:val="24"/>
                <w:rtl/>
              </w:rPr>
            </w:pPr>
            <w:r w:rsidRPr="0064352A">
              <w:rPr>
                <w:rFonts w:asciiTheme="minorBidi" w:hAnsiTheme="minorBidi"/>
                <w:b/>
                <w:bCs/>
                <w:sz w:val="24"/>
                <w:szCs w:val="24"/>
                <w:rtl/>
              </w:rPr>
              <w:t xml:space="preserve">الاحتياطات   </w:t>
            </w:r>
            <w:r w:rsidRPr="0064352A">
              <w:rPr>
                <w:rFonts w:asciiTheme="minorBidi" w:hAnsiTheme="minorBidi" w:hint="cs"/>
                <w:b/>
                <w:bCs/>
                <w:sz w:val="24"/>
                <w:szCs w:val="24"/>
                <w:rtl/>
              </w:rPr>
              <w:t xml:space="preserve">              </w:t>
            </w:r>
            <w:r w:rsidRPr="0064352A">
              <w:rPr>
                <w:rFonts w:asciiTheme="minorBidi" w:hAnsiTheme="minorBidi"/>
                <w:b/>
                <w:bCs/>
                <w:sz w:val="24"/>
                <w:szCs w:val="24"/>
                <w:rtl/>
              </w:rPr>
              <w:t xml:space="preserve">  80.000</w:t>
            </w:r>
          </w:p>
          <w:p w:rsidR="00536866" w:rsidRPr="0064352A" w:rsidRDefault="00536866" w:rsidP="00536866">
            <w:pPr>
              <w:autoSpaceDE w:val="0"/>
              <w:autoSpaceDN w:val="0"/>
              <w:adjustRightInd w:val="0"/>
              <w:spacing w:after="0" w:line="240" w:lineRule="auto"/>
              <w:rPr>
                <w:rFonts w:asciiTheme="minorBidi" w:hAnsiTheme="minorBidi"/>
                <w:b/>
                <w:bCs/>
                <w:sz w:val="24"/>
                <w:szCs w:val="24"/>
                <w:rtl/>
              </w:rPr>
            </w:pPr>
            <w:r w:rsidRPr="0064352A">
              <w:rPr>
                <w:rFonts w:asciiTheme="minorBidi" w:hAnsiTheme="minorBidi"/>
                <w:b/>
                <w:bCs/>
                <w:sz w:val="24"/>
                <w:szCs w:val="24"/>
                <w:rtl/>
              </w:rPr>
              <w:t xml:space="preserve">الإرباح المحتجزة </w:t>
            </w:r>
            <w:r w:rsidRPr="0064352A">
              <w:rPr>
                <w:rFonts w:asciiTheme="minorBidi" w:hAnsiTheme="minorBidi" w:hint="cs"/>
                <w:b/>
                <w:bCs/>
                <w:sz w:val="24"/>
                <w:szCs w:val="24"/>
                <w:rtl/>
              </w:rPr>
              <w:t xml:space="preserve">           </w:t>
            </w:r>
            <w:r w:rsidRPr="0064352A">
              <w:rPr>
                <w:rFonts w:asciiTheme="minorBidi" w:hAnsiTheme="minorBidi"/>
                <w:b/>
                <w:bCs/>
                <w:sz w:val="24"/>
                <w:szCs w:val="24"/>
                <w:rtl/>
              </w:rPr>
              <w:t>70.000</w:t>
            </w:r>
          </w:p>
        </w:tc>
      </w:tr>
      <w:tr w:rsidR="00536866" w:rsidRPr="0064352A" w:rsidTr="00536866">
        <w:trPr>
          <w:trHeight w:val="287"/>
        </w:trPr>
        <w:tc>
          <w:tcPr>
            <w:tcW w:w="3354" w:type="dxa"/>
            <w:gridSpan w:val="2"/>
            <w:vMerge/>
          </w:tcPr>
          <w:p w:rsidR="00536866" w:rsidRPr="0064352A" w:rsidRDefault="00536866" w:rsidP="00536866">
            <w:pPr>
              <w:autoSpaceDE w:val="0"/>
              <w:autoSpaceDN w:val="0"/>
              <w:adjustRightInd w:val="0"/>
              <w:spacing w:after="0" w:line="240" w:lineRule="auto"/>
              <w:rPr>
                <w:rFonts w:asciiTheme="minorBidi" w:hAnsiTheme="minorBidi"/>
                <w:sz w:val="24"/>
                <w:szCs w:val="24"/>
                <w:rtl/>
              </w:rPr>
            </w:pPr>
          </w:p>
        </w:tc>
        <w:tc>
          <w:tcPr>
            <w:tcW w:w="3396" w:type="dxa"/>
            <w:gridSpan w:val="2"/>
          </w:tcPr>
          <w:p w:rsidR="00536866" w:rsidRPr="0064352A" w:rsidRDefault="00536866" w:rsidP="00536866">
            <w:pPr>
              <w:autoSpaceDE w:val="0"/>
              <w:autoSpaceDN w:val="0"/>
              <w:adjustRightInd w:val="0"/>
              <w:spacing w:after="0" w:line="240" w:lineRule="auto"/>
              <w:rPr>
                <w:rFonts w:asciiTheme="minorBidi" w:hAnsiTheme="minorBidi"/>
                <w:b/>
                <w:bCs/>
                <w:sz w:val="24"/>
                <w:szCs w:val="24"/>
                <w:rtl/>
              </w:rPr>
            </w:pPr>
            <w:r w:rsidRPr="0064352A">
              <w:rPr>
                <w:rFonts w:asciiTheme="minorBidi" w:hAnsiTheme="minorBidi"/>
                <w:b/>
                <w:bCs/>
                <w:sz w:val="24"/>
                <w:szCs w:val="24"/>
                <w:rtl/>
              </w:rPr>
              <w:t xml:space="preserve">حقوق الملكية  </w:t>
            </w:r>
            <w:r w:rsidRPr="0064352A">
              <w:rPr>
                <w:rFonts w:asciiTheme="minorBidi" w:hAnsiTheme="minorBidi" w:hint="cs"/>
                <w:b/>
                <w:bCs/>
                <w:sz w:val="24"/>
                <w:szCs w:val="24"/>
                <w:rtl/>
              </w:rPr>
              <w:t xml:space="preserve">    </w:t>
            </w:r>
            <w:r w:rsidRPr="0064352A">
              <w:rPr>
                <w:rFonts w:asciiTheme="minorBidi" w:hAnsiTheme="minorBidi"/>
                <w:b/>
                <w:bCs/>
                <w:sz w:val="24"/>
                <w:szCs w:val="24"/>
                <w:rtl/>
              </w:rPr>
              <w:t>350.000</w:t>
            </w:r>
          </w:p>
        </w:tc>
      </w:tr>
      <w:tr w:rsidR="00536866" w:rsidRPr="0064352A" w:rsidTr="00536866">
        <w:trPr>
          <w:trHeight w:val="305"/>
        </w:trPr>
        <w:tc>
          <w:tcPr>
            <w:tcW w:w="3354" w:type="dxa"/>
            <w:gridSpan w:val="2"/>
          </w:tcPr>
          <w:p w:rsidR="00536866" w:rsidRPr="0064352A" w:rsidRDefault="00536866" w:rsidP="00536866">
            <w:pPr>
              <w:autoSpaceDE w:val="0"/>
              <w:autoSpaceDN w:val="0"/>
              <w:adjustRightInd w:val="0"/>
              <w:spacing w:after="0" w:line="240" w:lineRule="auto"/>
              <w:rPr>
                <w:rFonts w:asciiTheme="minorBidi" w:hAnsiTheme="minorBidi"/>
                <w:sz w:val="24"/>
                <w:szCs w:val="24"/>
                <w:rtl/>
              </w:rPr>
            </w:pPr>
            <w:r w:rsidRPr="0064352A">
              <w:rPr>
                <w:rFonts w:asciiTheme="minorBidi" w:hAnsiTheme="minorBidi"/>
                <w:sz w:val="24"/>
                <w:szCs w:val="24"/>
                <w:rtl/>
              </w:rPr>
              <w:t>الأصول              1.000.000</w:t>
            </w:r>
          </w:p>
        </w:tc>
        <w:tc>
          <w:tcPr>
            <w:tcW w:w="3396" w:type="dxa"/>
            <w:gridSpan w:val="2"/>
          </w:tcPr>
          <w:p w:rsidR="00536866" w:rsidRPr="0064352A" w:rsidRDefault="00536866" w:rsidP="00536866">
            <w:pPr>
              <w:autoSpaceDE w:val="0"/>
              <w:autoSpaceDN w:val="0"/>
              <w:adjustRightInd w:val="0"/>
              <w:spacing w:after="0" w:line="240" w:lineRule="auto"/>
              <w:rPr>
                <w:rFonts w:asciiTheme="minorBidi" w:hAnsiTheme="minorBidi"/>
                <w:b/>
                <w:bCs/>
                <w:sz w:val="24"/>
                <w:szCs w:val="24"/>
                <w:rtl/>
              </w:rPr>
            </w:pPr>
            <w:r w:rsidRPr="0064352A">
              <w:rPr>
                <w:rFonts w:asciiTheme="minorBidi" w:hAnsiTheme="minorBidi"/>
                <w:b/>
                <w:bCs/>
                <w:sz w:val="24"/>
                <w:szCs w:val="24"/>
                <w:rtl/>
              </w:rPr>
              <w:t>الالتزامات وحقوق الملكية 1.000.000</w:t>
            </w:r>
          </w:p>
        </w:tc>
      </w:tr>
    </w:tbl>
    <w:p w:rsidR="00536866" w:rsidRDefault="00536866" w:rsidP="007441DF">
      <w:pPr>
        <w:autoSpaceDE w:val="0"/>
        <w:autoSpaceDN w:val="0"/>
        <w:adjustRightInd w:val="0"/>
        <w:spacing w:after="0" w:line="240" w:lineRule="auto"/>
        <w:rPr>
          <w:rFonts w:asciiTheme="minorBidi" w:hAnsiTheme="minorBidi"/>
          <w:b/>
          <w:bCs/>
          <w:sz w:val="24"/>
          <w:szCs w:val="24"/>
          <w:rtl/>
        </w:rPr>
      </w:pPr>
    </w:p>
    <w:tbl>
      <w:tblPr>
        <w:tblpPr w:leftFromText="180" w:rightFromText="180" w:vertAnchor="text" w:horzAnchor="margin" w:tblpXSpec="right" w:tblpY="410"/>
        <w:bidiVisual/>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2990"/>
        <w:gridCol w:w="1350"/>
      </w:tblGrid>
      <w:tr w:rsidR="00536866" w:rsidRPr="0064352A" w:rsidTr="007441DF">
        <w:trPr>
          <w:trHeight w:val="260"/>
        </w:trPr>
        <w:tc>
          <w:tcPr>
            <w:tcW w:w="4340" w:type="dxa"/>
            <w:gridSpan w:val="2"/>
          </w:tcPr>
          <w:p w:rsidR="00536866" w:rsidRPr="0064352A" w:rsidRDefault="00536866" w:rsidP="007441DF">
            <w:pPr>
              <w:autoSpaceDE w:val="0"/>
              <w:autoSpaceDN w:val="0"/>
              <w:adjustRightInd w:val="0"/>
              <w:spacing w:after="0"/>
              <w:rPr>
                <w:rFonts w:asciiTheme="minorBidi" w:hAnsiTheme="minorBidi"/>
                <w:sz w:val="24"/>
                <w:szCs w:val="24"/>
                <w:rtl/>
              </w:rPr>
            </w:pPr>
            <w:r w:rsidRPr="0064352A">
              <w:rPr>
                <w:rFonts w:asciiTheme="minorBidi" w:hAnsiTheme="minorBidi"/>
                <w:sz w:val="24"/>
                <w:szCs w:val="24"/>
                <w:rtl/>
              </w:rPr>
              <w:t>قائمة الدخل</w:t>
            </w:r>
          </w:p>
        </w:tc>
      </w:tr>
      <w:tr w:rsidR="00536866" w:rsidRPr="0064352A" w:rsidTr="007441DF">
        <w:trPr>
          <w:trHeight w:val="287"/>
        </w:trPr>
        <w:tc>
          <w:tcPr>
            <w:tcW w:w="2990" w:type="dxa"/>
          </w:tcPr>
          <w:p w:rsidR="00536866" w:rsidRPr="0064352A" w:rsidRDefault="00536866" w:rsidP="007441DF">
            <w:pPr>
              <w:autoSpaceDE w:val="0"/>
              <w:autoSpaceDN w:val="0"/>
              <w:adjustRightInd w:val="0"/>
              <w:spacing w:after="0"/>
              <w:rPr>
                <w:rFonts w:asciiTheme="minorBidi" w:hAnsiTheme="minorBidi"/>
                <w:sz w:val="24"/>
                <w:szCs w:val="24"/>
                <w:rtl/>
              </w:rPr>
            </w:pPr>
            <w:r w:rsidRPr="0064352A">
              <w:rPr>
                <w:rFonts w:asciiTheme="minorBidi" w:hAnsiTheme="minorBidi"/>
                <w:sz w:val="24"/>
                <w:szCs w:val="24"/>
                <w:rtl/>
              </w:rPr>
              <w:t>صافي المبيعات</w:t>
            </w:r>
          </w:p>
        </w:tc>
        <w:tc>
          <w:tcPr>
            <w:tcW w:w="1350" w:type="dxa"/>
          </w:tcPr>
          <w:p w:rsidR="00536866" w:rsidRPr="0064352A" w:rsidRDefault="00536866" w:rsidP="007441DF">
            <w:pPr>
              <w:autoSpaceDE w:val="0"/>
              <w:autoSpaceDN w:val="0"/>
              <w:adjustRightInd w:val="0"/>
              <w:spacing w:after="0"/>
              <w:rPr>
                <w:rFonts w:asciiTheme="minorBidi" w:hAnsiTheme="minorBidi"/>
                <w:b/>
                <w:bCs/>
                <w:sz w:val="24"/>
                <w:szCs w:val="24"/>
                <w:rtl/>
              </w:rPr>
            </w:pPr>
            <w:r w:rsidRPr="0064352A">
              <w:rPr>
                <w:rFonts w:asciiTheme="minorBidi" w:hAnsiTheme="minorBidi"/>
                <w:b/>
                <w:bCs/>
                <w:sz w:val="24"/>
                <w:szCs w:val="24"/>
                <w:rtl/>
              </w:rPr>
              <w:t>1.000.000</w:t>
            </w:r>
          </w:p>
        </w:tc>
      </w:tr>
      <w:tr w:rsidR="00536866" w:rsidRPr="0064352A" w:rsidTr="007441DF">
        <w:trPr>
          <w:trHeight w:val="323"/>
        </w:trPr>
        <w:tc>
          <w:tcPr>
            <w:tcW w:w="2990" w:type="dxa"/>
          </w:tcPr>
          <w:p w:rsidR="00536866" w:rsidRPr="0064352A" w:rsidRDefault="00536866" w:rsidP="007441DF">
            <w:pPr>
              <w:autoSpaceDE w:val="0"/>
              <w:autoSpaceDN w:val="0"/>
              <w:adjustRightInd w:val="0"/>
              <w:spacing w:after="0"/>
              <w:rPr>
                <w:rFonts w:asciiTheme="minorBidi" w:hAnsiTheme="minorBidi"/>
                <w:sz w:val="24"/>
                <w:szCs w:val="24"/>
                <w:rtl/>
              </w:rPr>
            </w:pPr>
            <w:r w:rsidRPr="0064352A">
              <w:rPr>
                <w:rFonts w:asciiTheme="minorBidi" w:hAnsiTheme="minorBidi"/>
                <w:sz w:val="24"/>
                <w:szCs w:val="24"/>
                <w:rtl/>
              </w:rPr>
              <w:t>التكلفة المتغيرة</w:t>
            </w:r>
          </w:p>
        </w:tc>
        <w:tc>
          <w:tcPr>
            <w:tcW w:w="1350" w:type="dxa"/>
          </w:tcPr>
          <w:p w:rsidR="00536866" w:rsidRPr="0064352A" w:rsidRDefault="00536866" w:rsidP="007441DF">
            <w:pPr>
              <w:autoSpaceDE w:val="0"/>
              <w:autoSpaceDN w:val="0"/>
              <w:adjustRightInd w:val="0"/>
              <w:spacing w:after="0"/>
              <w:rPr>
                <w:rFonts w:asciiTheme="minorBidi" w:hAnsiTheme="minorBidi"/>
                <w:b/>
                <w:bCs/>
                <w:sz w:val="24"/>
                <w:szCs w:val="24"/>
                <w:rtl/>
              </w:rPr>
            </w:pPr>
            <w:r w:rsidRPr="0064352A">
              <w:rPr>
                <w:rFonts w:asciiTheme="minorBidi" w:hAnsiTheme="minorBidi"/>
                <w:b/>
                <w:bCs/>
                <w:sz w:val="24"/>
                <w:szCs w:val="24"/>
                <w:rtl/>
              </w:rPr>
              <w:t>400.000</w:t>
            </w:r>
          </w:p>
        </w:tc>
      </w:tr>
      <w:tr w:rsidR="00536866" w:rsidRPr="0064352A" w:rsidTr="007441DF">
        <w:trPr>
          <w:trHeight w:val="350"/>
        </w:trPr>
        <w:tc>
          <w:tcPr>
            <w:tcW w:w="2990" w:type="dxa"/>
          </w:tcPr>
          <w:p w:rsidR="00536866" w:rsidRPr="0064352A" w:rsidRDefault="00536866" w:rsidP="007441DF">
            <w:pPr>
              <w:autoSpaceDE w:val="0"/>
              <w:autoSpaceDN w:val="0"/>
              <w:adjustRightInd w:val="0"/>
              <w:spacing w:after="0"/>
              <w:rPr>
                <w:rFonts w:asciiTheme="minorBidi" w:hAnsiTheme="minorBidi"/>
                <w:sz w:val="24"/>
                <w:szCs w:val="24"/>
                <w:rtl/>
              </w:rPr>
            </w:pPr>
            <w:r w:rsidRPr="0064352A">
              <w:rPr>
                <w:rFonts w:asciiTheme="minorBidi" w:hAnsiTheme="minorBidi"/>
                <w:sz w:val="24"/>
                <w:szCs w:val="24"/>
                <w:rtl/>
              </w:rPr>
              <w:t>التكلفة الثابتة</w:t>
            </w:r>
          </w:p>
        </w:tc>
        <w:tc>
          <w:tcPr>
            <w:tcW w:w="1350" w:type="dxa"/>
          </w:tcPr>
          <w:p w:rsidR="00536866" w:rsidRPr="0064352A" w:rsidRDefault="00536866" w:rsidP="007441DF">
            <w:pPr>
              <w:autoSpaceDE w:val="0"/>
              <w:autoSpaceDN w:val="0"/>
              <w:adjustRightInd w:val="0"/>
              <w:spacing w:after="0"/>
              <w:rPr>
                <w:rFonts w:asciiTheme="minorBidi" w:hAnsiTheme="minorBidi"/>
                <w:b/>
                <w:bCs/>
                <w:sz w:val="24"/>
                <w:szCs w:val="24"/>
                <w:rtl/>
              </w:rPr>
            </w:pPr>
            <w:r w:rsidRPr="0064352A">
              <w:rPr>
                <w:rFonts w:asciiTheme="minorBidi" w:hAnsiTheme="minorBidi"/>
                <w:b/>
                <w:bCs/>
                <w:sz w:val="24"/>
                <w:szCs w:val="24"/>
                <w:rtl/>
              </w:rPr>
              <w:t>200.000</w:t>
            </w:r>
          </w:p>
        </w:tc>
      </w:tr>
      <w:tr w:rsidR="00536866" w:rsidRPr="0064352A" w:rsidTr="007441DF">
        <w:trPr>
          <w:trHeight w:val="260"/>
        </w:trPr>
        <w:tc>
          <w:tcPr>
            <w:tcW w:w="2990" w:type="dxa"/>
          </w:tcPr>
          <w:p w:rsidR="00536866" w:rsidRPr="0064352A" w:rsidRDefault="00536866" w:rsidP="007441DF">
            <w:pPr>
              <w:autoSpaceDE w:val="0"/>
              <w:autoSpaceDN w:val="0"/>
              <w:adjustRightInd w:val="0"/>
              <w:spacing w:after="0"/>
              <w:rPr>
                <w:rFonts w:asciiTheme="minorBidi" w:hAnsiTheme="minorBidi"/>
                <w:sz w:val="24"/>
                <w:szCs w:val="24"/>
                <w:rtl/>
              </w:rPr>
            </w:pPr>
            <w:r w:rsidRPr="0064352A">
              <w:rPr>
                <w:rFonts w:asciiTheme="minorBidi" w:hAnsiTheme="minorBidi"/>
                <w:sz w:val="24"/>
                <w:szCs w:val="24"/>
                <w:rtl/>
              </w:rPr>
              <w:t>تكلفة المبيعات</w:t>
            </w:r>
          </w:p>
        </w:tc>
        <w:tc>
          <w:tcPr>
            <w:tcW w:w="1350" w:type="dxa"/>
          </w:tcPr>
          <w:p w:rsidR="00536866" w:rsidRPr="0064352A" w:rsidRDefault="00536866" w:rsidP="007441DF">
            <w:pPr>
              <w:autoSpaceDE w:val="0"/>
              <w:autoSpaceDN w:val="0"/>
              <w:adjustRightInd w:val="0"/>
              <w:spacing w:after="0"/>
              <w:rPr>
                <w:rFonts w:asciiTheme="minorBidi" w:hAnsiTheme="minorBidi"/>
                <w:b/>
                <w:bCs/>
                <w:sz w:val="24"/>
                <w:szCs w:val="24"/>
                <w:rtl/>
              </w:rPr>
            </w:pPr>
            <w:r w:rsidRPr="0064352A">
              <w:rPr>
                <w:rFonts w:asciiTheme="minorBidi" w:hAnsiTheme="minorBidi"/>
                <w:b/>
                <w:bCs/>
                <w:sz w:val="24"/>
                <w:szCs w:val="24"/>
                <w:rtl/>
              </w:rPr>
              <w:t>600.000</w:t>
            </w:r>
          </w:p>
        </w:tc>
      </w:tr>
      <w:tr w:rsidR="00536866" w:rsidRPr="0064352A" w:rsidTr="007441DF">
        <w:trPr>
          <w:trHeight w:val="287"/>
        </w:trPr>
        <w:tc>
          <w:tcPr>
            <w:tcW w:w="2990" w:type="dxa"/>
          </w:tcPr>
          <w:p w:rsidR="00536866" w:rsidRPr="0064352A" w:rsidRDefault="00536866" w:rsidP="007441DF">
            <w:pPr>
              <w:autoSpaceDE w:val="0"/>
              <w:autoSpaceDN w:val="0"/>
              <w:adjustRightInd w:val="0"/>
              <w:spacing w:after="0"/>
              <w:rPr>
                <w:rFonts w:asciiTheme="minorBidi" w:hAnsiTheme="minorBidi"/>
                <w:sz w:val="24"/>
                <w:szCs w:val="24"/>
                <w:rtl/>
              </w:rPr>
            </w:pPr>
            <w:r w:rsidRPr="0064352A">
              <w:rPr>
                <w:rFonts w:asciiTheme="minorBidi" w:hAnsiTheme="minorBidi"/>
                <w:sz w:val="24"/>
                <w:szCs w:val="24"/>
                <w:rtl/>
              </w:rPr>
              <w:t>الربح التشغيلي</w:t>
            </w:r>
          </w:p>
        </w:tc>
        <w:tc>
          <w:tcPr>
            <w:tcW w:w="1350" w:type="dxa"/>
          </w:tcPr>
          <w:p w:rsidR="00536866" w:rsidRPr="0064352A" w:rsidRDefault="00536866" w:rsidP="007441DF">
            <w:pPr>
              <w:autoSpaceDE w:val="0"/>
              <w:autoSpaceDN w:val="0"/>
              <w:adjustRightInd w:val="0"/>
              <w:spacing w:after="0"/>
              <w:rPr>
                <w:rFonts w:asciiTheme="minorBidi" w:hAnsiTheme="minorBidi"/>
                <w:b/>
                <w:bCs/>
                <w:sz w:val="24"/>
                <w:szCs w:val="24"/>
                <w:rtl/>
              </w:rPr>
            </w:pPr>
            <w:r w:rsidRPr="0064352A">
              <w:rPr>
                <w:rFonts w:asciiTheme="minorBidi" w:hAnsiTheme="minorBidi"/>
                <w:b/>
                <w:bCs/>
                <w:sz w:val="24"/>
                <w:szCs w:val="24"/>
                <w:rtl/>
              </w:rPr>
              <w:t>400.000</w:t>
            </w:r>
          </w:p>
        </w:tc>
      </w:tr>
      <w:tr w:rsidR="00536866" w:rsidRPr="0064352A" w:rsidTr="007441DF">
        <w:trPr>
          <w:trHeight w:val="323"/>
        </w:trPr>
        <w:tc>
          <w:tcPr>
            <w:tcW w:w="2990" w:type="dxa"/>
          </w:tcPr>
          <w:p w:rsidR="00536866" w:rsidRPr="0064352A" w:rsidRDefault="00536866" w:rsidP="007441DF">
            <w:pPr>
              <w:autoSpaceDE w:val="0"/>
              <w:autoSpaceDN w:val="0"/>
              <w:adjustRightInd w:val="0"/>
              <w:spacing w:after="0"/>
              <w:rPr>
                <w:rFonts w:asciiTheme="minorBidi" w:hAnsiTheme="minorBidi"/>
                <w:sz w:val="24"/>
                <w:szCs w:val="24"/>
                <w:rtl/>
              </w:rPr>
            </w:pPr>
            <w:r w:rsidRPr="0064352A">
              <w:rPr>
                <w:rFonts w:asciiTheme="minorBidi" w:hAnsiTheme="minorBidi"/>
                <w:sz w:val="24"/>
                <w:szCs w:val="24"/>
                <w:rtl/>
              </w:rPr>
              <w:t>إيرادات أخرى</w:t>
            </w:r>
          </w:p>
        </w:tc>
        <w:tc>
          <w:tcPr>
            <w:tcW w:w="1350" w:type="dxa"/>
          </w:tcPr>
          <w:p w:rsidR="00536866" w:rsidRPr="0064352A" w:rsidRDefault="00536866" w:rsidP="007441DF">
            <w:pPr>
              <w:autoSpaceDE w:val="0"/>
              <w:autoSpaceDN w:val="0"/>
              <w:adjustRightInd w:val="0"/>
              <w:spacing w:after="0"/>
              <w:rPr>
                <w:rFonts w:asciiTheme="minorBidi" w:hAnsiTheme="minorBidi"/>
                <w:b/>
                <w:bCs/>
                <w:sz w:val="24"/>
                <w:szCs w:val="24"/>
                <w:rtl/>
              </w:rPr>
            </w:pPr>
            <w:r w:rsidRPr="0064352A">
              <w:rPr>
                <w:rFonts w:asciiTheme="minorBidi" w:hAnsiTheme="minorBidi"/>
                <w:b/>
                <w:bCs/>
                <w:sz w:val="24"/>
                <w:szCs w:val="24"/>
                <w:rtl/>
              </w:rPr>
              <w:t>100.000</w:t>
            </w:r>
          </w:p>
        </w:tc>
      </w:tr>
      <w:tr w:rsidR="00536866" w:rsidRPr="0064352A" w:rsidTr="007441DF">
        <w:trPr>
          <w:trHeight w:val="260"/>
        </w:trPr>
        <w:tc>
          <w:tcPr>
            <w:tcW w:w="2990" w:type="dxa"/>
          </w:tcPr>
          <w:p w:rsidR="00536866" w:rsidRPr="0064352A" w:rsidRDefault="00536866" w:rsidP="007441DF">
            <w:pPr>
              <w:autoSpaceDE w:val="0"/>
              <w:autoSpaceDN w:val="0"/>
              <w:adjustRightInd w:val="0"/>
              <w:spacing w:after="0"/>
              <w:rPr>
                <w:rFonts w:asciiTheme="minorBidi" w:hAnsiTheme="minorBidi"/>
                <w:sz w:val="24"/>
                <w:szCs w:val="24"/>
                <w:rtl/>
              </w:rPr>
            </w:pPr>
            <w:r w:rsidRPr="0064352A">
              <w:rPr>
                <w:rFonts w:asciiTheme="minorBidi" w:hAnsiTheme="minorBidi"/>
                <w:sz w:val="24"/>
                <w:szCs w:val="24"/>
                <w:rtl/>
              </w:rPr>
              <w:t>مصروفات أخرى</w:t>
            </w:r>
          </w:p>
        </w:tc>
        <w:tc>
          <w:tcPr>
            <w:tcW w:w="1350" w:type="dxa"/>
          </w:tcPr>
          <w:p w:rsidR="00536866" w:rsidRPr="0064352A" w:rsidRDefault="00536866" w:rsidP="007441DF">
            <w:pPr>
              <w:autoSpaceDE w:val="0"/>
              <w:autoSpaceDN w:val="0"/>
              <w:adjustRightInd w:val="0"/>
              <w:spacing w:after="0"/>
              <w:rPr>
                <w:rFonts w:asciiTheme="minorBidi" w:hAnsiTheme="minorBidi"/>
                <w:b/>
                <w:bCs/>
                <w:sz w:val="24"/>
                <w:szCs w:val="24"/>
                <w:rtl/>
              </w:rPr>
            </w:pPr>
            <w:r w:rsidRPr="0064352A">
              <w:rPr>
                <w:rFonts w:asciiTheme="minorBidi" w:hAnsiTheme="minorBidi"/>
                <w:b/>
                <w:bCs/>
                <w:sz w:val="24"/>
                <w:szCs w:val="24"/>
                <w:rtl/>
              </w:rPr>
              <w:t>40.000</w:t>
            </w:r>
          </w:p>
        </w:tc>
      </w:tr>
      <w:tr w:rsidR="00536866" w:rsidRPr="0064352A" w:rsidTr="007441DF">
        <w:trPr>
          <w:trHeight w:val="332"/>
        </w:trPr>
        <w:tc>
          <w:tcPr>
            <w:tcW w:w="2990" w:type="dxa"/>
          </w:tcPr>
          <w:p w:rsidR="00536866" w:rsidRPr="0064352A" w:rsidRDefault="00536866" w:rsidP="007441DF">
            <w:pPr>
              <w:autoSpaceDE w:val="0"/>
              <w:autoSpaceDN w:val="0"/>
              <w:adjustRightInd w:val="0"/>
              <w:spacing w:after="0"/>
              <w:rPr>
                <w:rFonts w:asciiTheme="minorBidi" w:hAnsiTheme="minorBidi"/>
                <w:sz w:val="24"/>
                <w:szCs w:val="24"/>
                <w:rtl/>
              </w:rPr>
            </w:pPr>
            <w:r w:rsidRPr="0064352A">
              <w:rPr>
                <w:rFonts w:asciiTheme="minorBidi" w:hAnsiTheme="minorBidi"/>
                <w:sz w:val="24"/>
                <w:szCs w:val="24"/>
                <w:rtl/>
              </w:rPr>
              <w:t>صافي الربح قبل الفوائد و الض</w:t>
            </w:r>
            <w:r>
              <w:rPr>
                <w:rFonts w:asciiTheme="minorBidi" w:hAnsiTheme="minorBidi" w:hint="cs"/>
                <w:sz w:val="24"/>
                <w:szCs w:val="24"/>
                <w:rtl/>
              </w:rPr>
              <w:t>رائب</w:t>
            </w:r>
          </w:p>
        </w:tc>
        <w:tc>
          <w:tcPr>
            <w:tcW w:w="1350" w:type="dxa"/>
          </w:tcPr>
          <w:p w:rsidR="00536866" w:rsidRPr="0064352A" w:rsidRDefault="00536866" w:rsidP="007441DF">
            <w:pPr>
              <w:autoSpaceDE w:val="0"/>
              <w:autoSpaceDN w:val="0"/>
              <w:adjustRightInd w:val="0"/>
              <w:spacing w:after="0"/>
              <w:rPr>
                <w:rFonts w:asciiTheme="minorBidi" w:hAnsiTheme="minorBidi"/>
                <w:b/>
                <w:bCs/>
                <w:sz w:val="24"/>
                <w:szCs w:val="24"/>
                <w:rtl/>
              </w:rPr>
            </w:pPr>
            <w:r w:rsidRPr="0064352A">
              <w:rPr>
                <w:rFonts w:asciiTheme="minorBidi" w:hAnsiTheme="minorBidi"/>
                <w:b/>
                <w:bCs/>
                <w:sz w:val="24"/>
                <w:szCs w:val="24"/>
                <w:rtl/>
              </w:rPr>
              <w:t>460.000</w:t>
            </w:r>
          </w:p>
        </w:tc>
      </w:tr>
      <w:tr w:rsidR="00536866" w:rsidRPr="0064352A" w:rsidTr="007441DF">
        <w:trPr>
          <w:trHeight w:val="278"/>
        </w:trPr>
        <w:tc>
          <w:tcPr>
            <w:tcW w:w="2990" w:type="dxa"/>
          </w:tcPr>
          <w:p w:rsidR="00536866" w:rsidRPr="0064352A" w:rsidRDefault="00536866" w:rsidP="007441DF">
            <w:pPr>
              <w:autoSpaceDE w:val="0"/>
              <w:autoSpaceDN w:val="0"/>
              <w:adjustRightInd w:val="0"/>
              <w:spacing w:after="0"/>
              <w:rPr>
                <w:rFonts w:asciiTheme="minorBidi" w:hAnsiTheme="minorBidi"/>
                <w:sz w:val="24"/>
                <w:szCs w:val="24"/>
                <w:rtl/>
              </w:rPr>
            </w:pPr>
            <w:r w:rsidRPr="0064352A">
              <w:rPr>
                <w:rFonts w:asciiTheme="minorBidi" w:hAnsiTheme="minorBidi"/>
                <w:sz w:val="24"/>
                <w:szCs w:val="24"/>
                <w:rtl/>
              </w:rPr>
              <w:t>الفوائد</w:t>
            </w:r>
          </w:p>
        </w:tc>
        <w:tc>
          <w:tcPr>
            <w:tcW w:w="1350" w:type="dxa"/>
          </w:tcPr>
          <w:p w:rsidR="00536866" w:rsidRPr="0064352A" w:rsidRDefault="00536866" w:rsidP="007441DF">
            <w:pPr>
              <w:autoSpaceDE w:val="0"/>
              <w:autoSpaceDN w:val="0"/>
              <w:adjustRightInd w:val="0"/>
              <w:spacing w:after="0"/>
              <w:rPr>
                <w:rFonts w:asciiTheme="minorBidi" w:hAnsiTheme="minorBidi"/>
                <w:b/>
                <w:bCs/>
                <w:sz w:val="24"/>
                <w:szCs w:val="24"/>
                <w:rtl/>
              </w:rPr>
            </w:pPr>
            <w:r w:rsidRPr="0064352A">
              <w:rPr>
                <w:rFonts w:asciiTheme="minorBidi" w:hAnsiTheme="minorBidi"/>
                <w:b/>
                <w:bCs/>
                <w:sz w:val="24"/>
                <w:szCs w:val="24"/>
                <w:rtl/>
              </w:rPr>
              <w:t>60.000</w:t>
            </w:r>
          </w:p>
        </w:tc>
      </w:tr>
      <w:tr w:rsidR="00536866" w:rsidRPr="0064352A" w:rsidTr="007441DF">
        <w:trPr>
          <w:trHeight w:val="323"/>
        </w:trPr>
        <w:tc>
          <w:tcPr>
            <w:tcW w:w="2990" w:type="dxa"/>
          </w:tcPr>
          <w:p w:rsidR="00536866" w:rsidRPr="0064352A" w:rsidRDefault="00536866" w:rsidP="007441DF">
            <w:pPr>
              <w:autoSpaceDE w:val="0"/>
              <w:autoSpaceDN w:val="0"/>
              <w:adjustRightInd w:val="0"/>
              <w:spacing w:after="0"/>
              <w:rPr>
                <w:rFonts w:asciiTheme="minorBidi" w:hAnsiTheme="minorBidi"/>
                <w:sz w:val="24"/>
                <w:szCs w:val="24"/>
                <w:rtl/>
              </w:rPr>
            </w:pPr>
            <w:r w:rsidRPr="0064352A">
              <w:rPr>
                <w:rFonts w:asciiTheme="minorBidi" w:hAnsiTheme="minorBidi"/>
                <w:sz w:val="24"/>
                <w:szCs w:val="24"/>
                <w:rtl/>
              </w:rPr>
              <w:t>الربح قبل الضرائب</w:t>
            </w:r>
          </w:p>
        </w:tc>
        <w:tc>
          <w:tcPr>
            <w:tcW w:w="1350" w:type="dxa"/>
          </w:tcPr>
          <w:p w:rsidR="00536866" w:rsidRPr="0064352A" w:rsidRDefault="00536866" w:rsidP="007441DF">
            <w:pPr>
              <w:autoSpaceDE w:val="0"/>
              <w:autoSpaceDN w:val="0"/>
              <w:adjustRightInd w:val="0"/>
              <w:spacing w:after="0"/>
              <w:rPr>
                <w:rFonts w:asciiTheme="minorBidi" w:hAnsiTheme="minorBidi"/>
                <w:b/>
                <w:bCs/>
                <w:sz w:val="24"/>
                <w:szCs w:val="24"/>
                <w:rtl/>
              </w:rPr>
            </w:pPr>
            <w:r w:rsidRPr="0064352A">
              <w:rPr>
                <w:rFonts w:asciiTheme="minorBidi" w:hAnsiTheme="minorBidi"/>
                <w:b/>
                <w:bCs/>
                <w:sz w:val="24"/>
                <w:szCs w:val="24"/>
                <w:rtl/>
              </w:rPr>
              <w:t>400.000</w:t>
            </w:r>
          </w:p>
        </w:tc>
      </w:tr>
      <w:tr w:rsidR="00536866" w:rsidRPr="0064352A" w:rsidTr="007441DF">
        <w:trPr>
          <w:trHeight w:val="242"/>
        </w:trPr>
        <w:tc>
          <w:tcPr>
            <w:tcW w:w="2990" w:type="dxa"/>
          </w:tcPr>
          <w:p w:rsidR="00536866" w:rsidRPr="0064352A" w:rsidRDefault="00536866" w:rsidP="007441DF">
            <w:pPr>
              <w:autoSpaceDE w:val="0"/>
              <w:autoSpaceDN w:val="0"/>
              <w:adjustRightInd w:val="0"/>
              <w:spacing w:after="0"/>
              <w:rPr>
                <w:rFonts w:asciiTheme="minorBidi" w:hAnsiTheme="minorBidi"/>
                <w:sz w:val="24"/>
                <w:szCs w:val="24"/>
                <w:rtl/>
              </w:rPr>
            </w:pPr>
            <w:r w:rsidRPr="0064352A">
              <w:rPr>
                <w:rFonts w:asciiTheme="minorBidi" w:hAnsiTheme="minorBidi"/>
                <w:sz w:val="24"/>
                <w:szCs w:val="24"/>
                <w:rtl/>
              </w:rPr>
              <w:t>الضرائب (20%)</w:t>
            </w:r>
          </w:p>
        </w:tc>
        <w:tc>
          <w:tcPr>
            <w:tcW w:w="1350" w:type="dxa"/>
          </w:tcPr>
          <w:p w:rsidR="00536866" w:rsidRPr="0064352A" w:rsidRDefault="00536866" w:rsidP="007441DF">
            <w:pPr>
              <w:autoSpaceDE w:val="0"/>
              <w:autoSpaceDN w:val="0"/>
              <w:adjustRightInd w:val="0"/>
              <w:spacing w:after="0"/>
              <w:rPr>
                <w:rFonts w:asciiTheme="minorBidi" w:hAnsiTheme="minorBidi"/>
                <w:b/>
                <w:bCs/>
                <w:sz w:val="24"/>
                <w:szCs w:val="24"/>
                <w:rtl/>
              </w:rPr>
            </w:pPr>
            <w:r w:rsidRPr="0064352A">
              <w:rPr>
                <w:rFonts w:asciiTheme="minorBidi" w:hAnsiTheme="minorBidi"/>
                <w:b/>
                <w:bCs/>
                <w:sz w:val="24"/>
                <w:szCs w:val="24"/>
                <w:rtl/>
              </w:rPr>
              <w:t>80.000</w:t>
            </w:r>
          </w:p>
        </w:tc>
      </w:tr>
      <w:tr w:rsidR="00536866" w:rsidRPr="0064352A" w:rsidTr="007441DF">
        <w:trPr>
          <w:trHeight w:val="287"/>
        </w:trPr>
        <w:tc>
          <w:tcPr>
            <w:tcW w:w="2990" w:type="dxa"/>
          </w:tcPr>
          <w:p w:rsidR="00536866" w:rsidRPr="0064352A" w:rsidRDefault="00536866" w:rsidP="007441DF">
            <w:pPr>
              <w:autoSpaceDE w:val="0"/>
              <w:autoSpaceDN w:val="0"/>
              <w:adjustRightInd w:val="0"/>
              <w:spacing w:after="0"/>
              <w:rPr>
                <w:rFonts w:asciiTheme="minorBidi" w:hAnsiTheme="minorBidi"/>
                <w:sz w:val="24"/>
                <w:szCs w:val="24"/>
                <w:rtl/>
              </w:rPr>
            </w:pPr>
            <w:r w:rsidRPr="0064352A">
              <w:rPr>
                <w:rFonts w:asciiTheme="minorBidi" w:hAnsiTheme="minorBidi"/>
                <w:sz w:val="24"/>
                <w:szCs w:val="24"/>
                <w:rtl/>
              </w:rPr>
              <w:t>صافي الربح</w:t>
            </w:r>
          </w:p>
        </w:tc>
        <w:tc>
          <w:tcPr>
            <w:tcW w:w="1350" w:type="dxa"/>
          </w:tcPr>
          <w:p w:rsidR="00536866" w:rsidRPr="0064352A" w:rsidRDefault="00536866" w:rsidP="007441DF">
            <w:pPr>
              <w:autoSpaceDE w:val="0"/>
              <w:autoSpaceDN w:val="0"/>
              <w:adjustRightInd w:val="0"/>
              <w:spacing w:after="0"/>
              <w:rPr>
                <w:rFonts w:asciiTheme="minorBidi" w:hAnsiTheme="minorBidi"/>
                <w:b/>
                <w:bCs/>
                <w:sz w:val="24"/>
                <w:szCs w:val="24"/>
                <w:rtl/>
              </w:rPr>
            </w:pPr>
            <w:r w:rsidRPr="0064352A">
              <w:rPr>
                <w:rFonts w:asciiTheme="minorBidi" w:hAnsiTheme="minorBidi"/>
                <w:b/>
                <w:bCs/>
                <w:sz w:val="24"/>
                <w:szCs w:val="24"/>
                <w:rtl/>
              </w:rPr>
              <w:t>320.000</w:t>
            </w:r>
          </w:p>
        </w:tc>
      </w:tr>
      <w:tr w:rsidR="00536866" w:rsidRPr="0064352A" w:rsidTr="007441DF">
        <w:trPr>
          <w:trHeight w:val="233"/>
        </w:trPr>
        <w:tc>
          <w:tcPr>
            <w:tcW w:w="2990" w:type="dxa"/>
          </w:tcPr>
          <w:p w:rsidR="00536866" w:rsidRPr="0064352A" w:rsidRDefault="00536866" w:rsidP="007441DF">
            <w:pPr>
              <w:autoSpaceDE w:val="0"/>
              <w:autoSpaceDN w:val="0"/>
              <w:adjustRightInd w:val="0"/>
              <w:spacing w:after="0"/>
              <w:rPr>
                <w:rFonts w:asciiTheme="minorBidi" w:hAnsiTheme="minorBidi"/>
                <w:sz w:val="24"/>
                <w:szCs w:val="24"/>
                <w:rtl/>
              </w:rPr>
            </w:pPr>
            <w:r w:rsidRPr="0064352A">
              <w:rPr>
                <w:rFonts w:asciiTheme="minorBidi" w:hAnsiTheme="minorBidi"/>
                <w:sz w:val="24"/>
                <w:szCs w:val="24"/>
                <w:rtl/>
              </w:rPr>
              <w:t>عدد الأسهم العادية</w:t>
            </w:r>
          </w:p>
        </w:tc>
        <w:tc>
          <w:tcPr>
            <w:tcW w:w="1350" w:type="dxa"/>
          </w:tcPr>
          <w:p w:rsidR="00536866" w:rsidRPr="0064352A" w:rsidRDefault="00536866" w:rsidP="007441DF">
            <w:pPr>
              <w:autoSpaceDE w:val="0"/>
              <w:autoSpaceDN w:val="0"/>
              <w:adjustRightInd w:val="0"/>
              <w:spacing w:after="0"/>
              <w:rPr>
                <w:rFonts w:asciiTheme="minorBidi" w:hAnsiTheme="minorBidi"/>
                <w:b/>
                <w:bCs/>
                <w:sz w:val="24"/>
                <w:szCs w:val="24"/>
                <w:rtl/>
              </w:rPr>
            </w:pPr>
            <w:r w:rsidRPr="0064352A">
              <w:rPr>
                <w:rFonts w:asciiTheme="minorBidi" w:hAnsiTheme="minorBidi"/>
                <w:b/>
                <w:bCs/>
                <w:sz w:val="24"/>
                <w:szCs w:val="24"/>
                <w:rtl/>
              </w:rPr>
              <w:t>100.000</w:t>
            </w:r>
          </w:p>
        </w:tc>
      </w:tr>
      <w:tr w:rsidR="00536866" w:rsidRPr="0064352A" w:rsidTr="007441DF">
        <w:trPr>
          <w:trHeight w:val="260"/>
        </w:trPr>
        <w:tc>
          <w:tcPr>
            <w:tcW w:w="2990" w:type="dxa"/>
          </w:tcPr>
          <w:p w:rsidR="00536866" w:rsidRPr="0064352A" w:rsidRDefault="00536866" w:rsidP="007441DF">
            <w:pPr>
              <w:autoSpaceDE w:val="0"/>
              <w:autoSpaceDN w:val="0"/>
              <w:adjustRightInd w:val="0"/>
              <w:spacing w:after="0"/>
              <w:rPr>
                <w:rFonts w:asciiTheme="minorBidi" w:hAnsiTheme="minorBidi"/>
                <w:sz w:val="24"/>
                <w:szCs w:val="24"/>
                <w:rtl/>
              </w:rPr>
            </w:pPr>
            <w:r w:rsidRPr="0064352A">
              <w:rPr>
                <w:rFonts w:asciiTheme="minorBidi" w:hAnsiTheme="minorBidi"/>
                <w:sz w:val="24"/>
                <w:szCs w:val="24"/>
                <w:rtl/>
              </w:rPr>
              <w:t>ربح السهم</w:t>
            </w:r>
          </w:p>
        </w:tc>
        <w:tc>
          <w:tcPr>
            <w:tcW w:w="1350" w:type="dxa"/>
          </w:tcPr>
          <w:p w:rsidR="00536866" w:rsidRPr="0064352A" w:rsidRDefault="00536866" w:rsidP="007441DF">
            <w:pPr>
              <w:tabs>
                <w:tab w:val="left" w:pos="552"/>
                <w:tab w:val="center" w:pos="838"/>
              </w:tabs>
              <w:autoSpaceDE w:val="0"/>
              <w:autoSpaceDN w:val="0"/>
              <w:adjustRightInd w:val="0"/>
              <w:spacing w:after="0"/>
              <w:rPr>
                <w:rFonts w:asciiTheme="minorBidi" w:hAnsiTheme="minorBidi"/>
                <w:b/>
                <w:bCs/>
                <w:sz w:val="24"/>
                <w:szCs w:val="24"/>
                <w:rtl/>
              </w:rPr>
            </w:pPr>
            <w:r w:rsidRPr="0064352A">
              <w:rPr>
                <w:rFonts w:asciiTheme="minorBidi" w:hAnsiTheme="minorBidi"/>
                <w:b/>
                <w:bCs/>
                <w:sz w:val="24"/>
                <w:szCs w:val="24"/>
                <w:rtl/>
              </w:rPr>
              <w:t>3.2</w:t>
            </w:r>
          </w:p>
        </w:tc>
      </w:tr>
    </w:tbl>
    <w:p w:rsidR="00536866" w:rsidRDefault="00536866" w:rsidP="007441DF">
      <w:pPr>
        <w:autoSpaceDE w:val="0"/>
        <w:autoSpaceDN w:val="0"/>
        <w:adjustRightInd w:val="0"/>
        <w:spacing w:after="0" w:line="240" w:lineRule="auto"/>
        <w:rPr>
          <w:rFonts w:asciiTheme="minorBidi" w:hAnsiTheme="minorBidi"/>
          <w:b/>
          <w:bCs/>
          <w:sz w:val="24"/>
          <w:szCs w:val="24"/>
          <w:rtl/>
        </w:rPr>
      </w:pPr>
    </w:p>
    <w:p w:rsidR="00307238" w:rsidRPr="009E3FA0" w:rsidRDefault="00307238" w:rsidP="00536866">
      <w:pPr>
        <w:autoSpaceDE w:val="0"/>
        <w:autoSpaceDN w:val="0"/>
        <w:adjustRightInd w:val="0"/>
        <w:spacing w:after="0" w:line="240" w:lineRule="auto"/>
        <w:rPr>
          <w:rFonts w:asciiTheme="minorBidi" w:hAnsiTheme="minorBidi"/>
          <w:b/>
          <w:bCs/>
          <w:sz w:val="24"/>
          <w:szCs w:val="24"/>
        </w:rPr>
      </w:pPr>
      <w:r w:rsidRPr="0064352A">
        <w:rPr>
          <w:rFonts w:asciiTheme="minorBidi" w:hAnsiTheme="minorBidi"/>
          <w:b/>
          <w:bCs/>
          <w:sz w:val="24"/>
          <w:szCs w:val="24"/>
          <w:rtl/>
        </w:rPr>
        <w:t>المطلوب : استخدم المؤشرات المالية في تحليل :</w:t>
      </w:r>
    </w:p>
    <w:p w:rsidR="00307238" w:rsidRPr="0064352A" w:rsidRDefault="00307238" w:rsidP="00C108B1">
      <w:pPr>
        <w:pStyle w:val="ListParagraph"/>
        <w:numPr>
          <w:ilvl w:val="0"/>
          <w:numId w:val="103"/>
        </w:numPr>
        <w:autoSpaceDE w:val="0"/>
        <w:autoSpaceDN w:val="0"/>
        <w:adjustRightInd w:val="0"/>
        <w:spacing w:after="0" w:line="240" w:lineRule="auto"/>
        <w:rPr>
          <w:rFonts w:asciiTheme="minorBidi" w:hAnsiTheme="minorBidi"/>
          <w:b/>
          <w:bCs/>
          <w:sz w:val="24"/>
          <w:szCs w:val="24"/>
        </w:rPr>
      </w:pPr>
      <w:r w:rsidRPr="0064352A">
        <w:rPr>
          <w:rFonts w:asciiTheme="minorBidi" w:hAnsiTheme="minorBidi"/>
          <w:b/>
          <w:bCs/>
          <w:sz w:val="24"/>
          <w:szCs w:val="24"/>
          <w:rtl/>
        </w:rPr>
        <w:t>نشاط الشركة ..؟</w:t>
      </w:r>
    </w:p>
    <w:p w:rsidR="00307238" w:rsidRPr="0064352A" w:rsidRDefault="00307238" w:rsidP="00307238">
      <w:pPr>
        <w:autoSpaceDE w:val="0"/>
        <w:autoSpaceDN w:val="0"/>
        <w:adjustRightInd w:val="0"/>
        <w:spacing w:after="0" w:line="240" w:lineRule="auto"/>
        <w:rPr>
          <w:rFonts w:asciiTheme="minorBidi" w:hAnsiTheme="minorBidi" w:hint="cs"/>
          <w:b/>
          <w:bCs/>
          <w:sz w:val="24"/>
          <w:szCs w:val="24"/>
        </w:rPr>
      </w:pPr>
    </w:p>
    <w:tbl>
      <w:tblPr>
        <w:bidiVisual/>
        <w:tblW w:w="0" w:type="auto"/>
        <w:tblLook w:val="04A0" w:firstRow="1" w:lastRow="0" w:firstColumn="1" w:lastColumn="0" w:noHBand="0" w:noVBand="1"/>
      </w:tblPr>
      <w:tblGrid>
        <w:gridCol w:w="4786"/>
        <w:gridCol w:w="2976"/>
      </w:tblGrid>
      <w:tr w:rsidR="00536866" w:rsidRPr="0064352A" w:rsidTr="00307238">
        <w:tc>
          <w:tcPr>
            <w:tcW w:w="4786" w:type="dxa"/>
          </w:tcPr>
          <w:p w:rsidR="00307238" w:rsidRPr="0064352A" w:rsidRDefault="00307238" w:rsidP="00307238">
            <w:pPr>
              <w:autoSpaceDE w:val="0"/>
              <w:autoSpaceDN w:val="0"/>
              <w:adjustRightInd w:val="0"/>
              <w:jc w:val="center"/>
              <w:rPr>
                <w:rFonts w:asciiTheme="minorBidi" w:hAnsiTheme="minorBidi"/>
                <w:sz w:val="24"/>
                <w:szCs w:val="24"/>
                <w:rtl/>
              </w:rPr>
            </w:pPr>
            <w:r w:rsidRPr="0064352A">
              <w:rPr>
                <w:rFonts w:asciiTheme="minorBidi" w:hAnsiTheme="minorBidi"/>
                <w:noProof/>
                <w:sz w:val="24"/>
                <w:szCs w:val="24"/>
                <w:rtl/>
              </w:rPr>
              <w:lastRenderedPageBreak/>
              <w:t xml:space="preserve">معدل دوران العملاء = </w:t>
            </w:r>
            <m:oMath>
              <m:f>
                <m:fPr>
                  <m:ctrlPr>
                    <w:rPr>
                      <w:rFonts w:ascii="Cambria Math" w:hAnsiTheme="minorBidi"/>
                      <w:sz w:val="24"/>
                      <w:szCs w:val="24"/>
                    </w:rPr>
                  </m:ctrlPr>
                </m:fPr>
                <m:num>
                  <m:r>
                    <m:rPr>
                      <m:sty m:val="p"/>
                    </m:rPr>
                    <w:rPr>
                      <w:rFonts w:ascii="Cambria Math" w:hAnsi="Cambria Math"/>
                      <w:sz w:val="24"/>
                      <w:szCs w:val="24"/>
                      <w:rtl/>
                    </w:rPr>
                    <m:t>المبيعات صافي</m:t>
                  </m:r>
                </m:num>
                <m:den>
                  <m:r>
                    <m:rPr>
                      <m:sty m:val="p"/>
                    </m:rPr>
                    <w:rPr>
                      <w:rFonts w:ascii="Cambria Math" w:hAnsi="Cambria Math"/>
                      <w:sz w:val="24"/>
                      <w:szCs w:val="24"/>
                      <w:rtl/>
                    </w:rPr>
                    <m:t>القبض اوراق</m:t>
                  </m:r>
                  <m:r>
                    <m:rPr>
                      <m:sty m:val="p"/>
                    </m:rPr>
                    <w:rPr>
                      <w:rFonts w:ascii="Cambria Math" w:hAnsiTheme="minorBidi"/>
                      <w:sz w:val="24"/>
                      <w:szCs w:val="24"/>
                    </w:rPr>
                    <m:t xml:space="preserve"> +</m:t>
                  </m:r>
                  <m:r>
                    <w:rPr>
                      <w:rFonts w:ascii="Cambria Math" w:hAnsiTheme="minorBidi"/>
                      <w:sz w:val="24"/>
                      <w:szCs w:val="24"/>
                    </w:rPr>
                    <m:t xml:space="preserve"> </m:t>
                  </m:r>
                  <m:r>
                    <m:rPr>
                      <m:sty m:val="p"/>
                    </m:rPr>
                    <w:rPr>
                      <w:rFonts w:ascii="Cambria Math" w:hAnsi="Cambria Math"/>
                      <w:sz w:val="24"/>
                      <w:szCs w:val="24"/>
                      <w:rtl/>
                    </w:rPr>
                    <m:t>العملاء صافي</m:t>
                  </m:r>
                </m:den>
              </m:f>
            </m:oMath>
          </w:p>
          <w:p w:rsidR="00307238" w:rsidRPr="0064352A" w:rsidRDefault="00307238" w:rsidP="00307238">
            <w:pPr>
              <w:autoSpaceDE w:val="0"/>
              <w:autoSpaceDN w:val="0"/>
              <w:adjustRightInd w:val="0"/>
              <w:jc w:val="center"/>
              <w:rPr>
                <w:rFonts w:asciiTheme="minorBidi" w:hAnsiTheme="minorBidi"/>
                <w:sz w:val="24"/>
                <w:szCs w:val="24"/>
                <w:rtl/>
              </w:rPr>
            </w:pPr>
            <w:r w:rsidRPr="0064352A">
              <w:rPr>
                <w:rFonts w:asciiTheme="minorBidi" w:hAnsiTheme="minorBidi"/>
                <w:sz w:val="24"/>
                <w:szCs w:val="24"/>
                <w:rtl/>
              </w:rPr>
              <w:t xml:space="preserve">                                                 = </w:t>
            </w:r>
            <m:oMath>
              <m:f>
                <m:fPr>
                  <m:ctrlPr>
                    <w:rPr>
                      <w:rFonts w:ascii="Cambria Math" w:hAnsiTheme="minorBidi"/>
                      <w:sz w:val="24"/>
                      <w:szCs w:val="24"/>
                    </w:rPr>
                  </m:ctrlPr>
                </m:fPr>
                <m:num>
                  <m:r>
                    <w:rPr>
                      <w:rFonts w:ascii="Cambria Math" w:hAnsi="Cambria Math"/>
                      <w:sz w:val="24"/>
                      <w:szCs w:val="24"/>
                    </w:rPr>
                    <m:t>1</m:t>
                  </m:r>
                  <m:r>
                    <w:rPr>
                      <w:rFonts w:ascii="Cambria Math" w:hAnsiTheme="minorBidi"/>
                      <w:sz w:val="24"/>
                      <w:szCs w:val="24"/>
                    </w:rPr>
                    <m:t>.</m:t>
                  </m:r>
                  <m:r>
                    <w:rPr>
                      <w:rFonts w:ascii="Cambria Math" w:hAnsi="Cambria Math"/>
                      <w:sz w:val="24"/>
                      <w:szCs w:val="24"/>
                    </w:rPr>
                    <m:t>000</m:t>
                  </m:r>
                  <m:r>
                    <w:rPr>
                      <w:rFonts w:ascii="Cambria Math" w:hAnsiTheme="minorBidi"/>
                      <w:sz w:val="24"/>
                      <w:szCs w:val="24"/>
                    </w:rPr>
                    <m:t>.</m:t>
                  </m:r>
                  <m:r>
                    <w:rPr>
                      <w:rFonts w:ascii="Cambria Math" w:hAnsi="Cambria Math"/>
                      <w:sz w:val="24"/>
                      <w:szCs w:val="24"/>
                    </w:rPr>
                    <m:t>000</m:t>
                  </m:r>
                </m:num>
                <m:den>
                  <m:r>
                    <m:rPr>
                      <m:sty m:val="p"/>
                    </m:rPr>
                    <w:rPr>
                      <w:rFonts w:ascii="Cambria Math" w:hAnsi="Cambria Math"/>
                      <w:sz w:val="24"/>
                      <w:szCs w:val="24"/>
                    </w:rPr>
                    <m:t>50</m:t>
                  </m:r>
                  <m:r>
                    <m:rPr>
                      <m:sty m:val="p"/>
                    </m:rPr>
                    <w:rPr>
                      <w:rFonts w:ascii="Cambria Math" w:hAnsiTheme="minorBidi"/>
                      <w:sz w:val="24"/>
                      <w:szCs w:val="24"/>
                    </w:rPr>
                    <m:t>.</m:t>
                  </m:r>
                  <m:r>
                    <m:rPr>
                      <m:sty m:val="p"/>
                    </m:rPr>
                    <w:rPr>
                      <w:rFonts w:ascii="Cambria Math" w:hAnsi="Cambria Math"/>
                      <w:sz w:val="24"/>
                      <w:szCs w:val="24"/>
                    </w:rPr>
                    <m:t>000</m:t>
                  </m:r>
                  <m:r>
                    <m:rPr>
                      <m:sty m:val="p"/>
                    </m:rPr>
                    <w:rPr>
                      <w:rFonts w:ascii="Cambria Math" w:hAnsiTheme="minorBidi"/>
                      <w:sz w:val="24"/>
                      <w:szCs w:val="24"/>
                    </w:rPr>
                    <m:t>+</m:t>
                  </m:r>
                  <m:r>
                    <m:rPr>
                      <m:sty m:val="p"/>
                    </m:rPr>
                    <w:rPr>
                      <w:rFonts w:ascii="Cambria Math" w:hAnsi="Cambria Math"/>
                      <w:sz w:val="24"/>
                      <w:szCs w:val="24"/>
                    </w:rPr>
                    <m:t>100</m:t>
                  </m:r>
                  <m:r>
                    <m:rPr>
                      <m:sty m:val="p"/>
                    </m:rPr>
                    <w:rPr>
                      <w:rFonts w:ascii="Cambria Math" w:hAnsiTheme="minorBidi"/>
                      <w:sz w:val="24"/>
                      <w:szCs w:val="24"/>
                    </w:rPr>
                    <m:t>.</m:t>
                  </m:r>
                  <m:r>
                    <m:rPr>
                      <m:sty m:val="p"/>
                    </m:rPr>
                    <w:rPr>
                      <w:rFonts w:ascii="Cambria Math" w:hAnsi="Cambria Math"/>
                      <w:sz w:val="24"/>
                      <w:szCs w:val="24"/>
                    </w:rPr>
                    <m:t>000</m:t>
                  </m:r>
                </m:den>
              </m:f>
            </m:oMath>
            <w:r w:rsidRPr="0064352A">
              <w:rPr>
                <w:rFonts w:asciiTheme="minorBidi" w:hAnsiTheme="minorBidi"/>
                <w:sz w:val="24"/>
                <w:szCs w:val="24"/>
                <w:rtl/>
              </w:rPr>
              <w:t xml:space="preserve"> = </w:t>
            </w:r>
            <w:r w:rsidRPr="0064352A">
              <w:rPr>
                <w:rFonts w:asciiTheme="minorBidi" w:hAnsiTheme="minorBidi"/>
                <w:sz w:val="24"/>
                <w:szCs w:val="24"/>
              </w:rPr>
              <w:t>6.67</w:t>
            </w:r>
            <w:r w:rsidRPr="0064352A">
              <w:rPr>
                <w:rFonts w:asciiTheme="minorBidi" w:hAnsiTheme="minorBidi"/>
                <w:sz w:val="24"/>
                <w:szCs w:val="24"/>
                <w:rtl/>
              </w:rPr>
              <w:t xml:space="preserve"> مرات</w:t>
            </w:r>
          </w:p>
        </w:tc>
        <w:tc>
          <w:tcPr>
            <w:tcW w:w="2976" w:type="dxa"/>
          </w:tcPr>
          <w:p w:rsidR="00307238" w:rsidRPr="0064352A" w:rsidRDefault="00307238" w:rsidP="00307238">
            <w:pPr>
              <w:autoSpaceDE w:val="0"/>
              <w:autoSpaceDN w:val="0"/>
              <w:adjustRightInd w:val="0"/>
              <w:jc w:val="center"/>
              <w:rPr>
                <w:rFonts w:asciiTheme="minorBidi" w:hAnsiTheme="minorBidi"/>
                <w:sz w:val="24"/>
                <w:szCs w:val="24"/>
                <w:rtl/>
              </w:rPr>
            </w:pPr>
            <w:r w:rsidRPr="0064352A">
              <w:rPr>
                <w:rFonts w:asciiTheme="minorBidi" w:hAnsiTheme="minorBidi"/>
                <w:noProof/>
                <w:sz w:val="24"/>
                <w:szCs w:val="24"/>
                <w:rtl/>
              </w:rPr>
              <w:t xml:space="preserve">دورة العملاء = </w:t>
            </w:r>
            <m:oMath>
              <m:f>
                <m:fPr>
                  <m:ctrlPr>
                    <w:rPr>
                      <w:rFonts w:ascii="Cambria Math" w:hAnsiTheme="minorBidi"/>
                      <w:noProof/>
                      <w:sz w:val="24"/>
                      <w:szCs w:val="24"/>
                    </w:rPr>
                  </m:ctrlPr>
                </m:fPr>
                <m:num>
                  <m:r>
                    <w:rPr>
                      <w:rFonts w:ascii="Cambria Math" w:hAnsi="Cambria Math"/>
                      <w:noProof/>
                      <w:sz w:val="24"/>
                      <w:szCs w:val="24"/>
                    </w:rPr>
                    <m:t>360</m:t>
                  </m:r>
                </m:num>
                <m:den>
                  <m:r>
                    <m:rPr>
                      <m:sty m:val="p"/>
                    </m:rPr>
                    <w:rPr>
                      <w:rFonts w:ascii="Cambria Math" w:hAnsi="Cambria Math"/>
                      <w:noProof/>
                      <w:sz w:val="24"/>
                      <w:szCs w:val="24"/>
                      <w:rtl/>
                    </w:rPr>
                    <m:t>العملاء دوران معدل</m:t>
                  </m:r>
                </m:den>
              </m:f>
            </m:oMath>
          </w:p>
          <w:p w:rsidR="00307238" w:rsidRPr="0064352A" w:rsidRDefault="00307238" w:rsidP="00307238">
            <w:pPr>
              <w:autoSpaceDE w:val="0"/>
              <w:autoSpaceDN w:val="0"/>
              <w:adjustRightInd w:val="0"/>
              <w:jc w:val="center"/>
              <w:rPr>
                <w:rFonts w:asciiTheme="minorBidi" w:hAnsiTheme="minorBidi"/>
                <w:sz w:val="24"/>
                <w:szCs w:val="24"/>
              </w:rPr>
            </w:pPr>
            <w:r w:rsidRPr="0064352A">
              <w:rPr>
                <w:rFonts w:asciiTheme="minorBidi" w:hAnsiTheme="minorBidi"/>
                <w:sz w:val="24"/>
                <w:szCs w:val="24"/>
                <w:rtl/>
              </w:rPr>
              <w:t xml:space="preserve">                    = </w:t>
            </w:r>
            <m:oMath>
              <m:f>
                <m:fPr>
                  <m:ctrlPr>
                    <w:rPr>
                      <w:rFonts w:ascii="Cambria Math" w:hAnsiTheme="minorBidi"/>
                      <w:sz w:val="24"/>
                      <w:szCs w:val="24"/>
                    </w:rPr>
                  </m:ctrlPr>
                </m:fPr>
                <m:num>
                  <m:r>
                    <w:rPr>
                      <w:rFonts w:ascii="Cambria Math" w:hAnsi="Cambria Math"/>
                      <w:sz w:val="24"/>
                      <w:szCs w:val="24"/>
                    </w:rPr>
                    <m:t>36</m:t>
                  </m:r>
                </m:num>
                <m:den>
                  <m:r>
                    <m:rPr>
                      <m:sty m:val="p"/>
                    </m:rPr>
                    <w:rPr>
                      <w:rFonts w:ascii="Cambria Math" w:hAnsi="Cambria Math"/>
                      <w:sz w:val="24"/>
                      <w:szCs w:val="24"/>
                    </w:rPr>
                    <m:t>6</m:t>
                  </m:r>
                  <m:r>
                    <m:rPr>
                      <m:sty m:val="p"/>
                    </m:rPr>
                    <w:rPr>
                      <w:rFonts w:ascii="Cambria Math" w:hAnsiTheme="minorBidi"/>
                      <w:sz w:val="24"/>
                      <w:szCs w:val="24"/>
                    </w:rPr>
                    <m:t>.</m:t>
                  </m:r>
                  <m:r>
                    <m:rPr>
                      <m:sty m:val="p"/>
                    </m:rPr>
                    <w:rPr>
                      <w:rFonts w:ascii="Cambria Math" w:hAnsi="Cambria Math"/>
                      <w:sz w:val="24"/>
                      <w:szCs w:val="24"/>
                    </w:rPr>
                    <m:t>67</m:t>
                  </m:r>
                </m:den>
              </m:f>
            </m:oMath>
            <w:r w:rsidRPr="0064352A">
              <w:rPr>
                <w:rFonts w:asciiTheme="minorBidi" w:hAnsiTheme="minorBidi"/>
                <w:sz w:val="24"/>
                <w:szCs w:val="24"/>
                <w:rtl/>
              </w:rPr>
              <w:t xml:space="preserve"> = </w:t>
            </w:r>
            <w:r w:rsidRPr="0064352A">
              <w:rPr>
                <w:rFonts w:asciiTheme="minorBidi" w:hAnsiTheme="minorBidi"/>
                <w:sz w:val="24"/>
                <w:szCs w:val="24"/>
              </w:rPr>
              <w:t xml:space="preserve"> 54</w:t>
            </w:r>
            <w:r w:rsidRPr="0064352A">
              <w:rPr>
                <w:rFonts w:asciiTheme="minorBidi" w:hAnsiTheme="minorBidi"/>
                <w:sz w:val="24"/>
                <w:szCs w:val="24"/>
                <w:rtl/>
              </w:rPr>
              <w:t>يوم</w:t>
            </w:r>
          </w:p>
        </w:tc>
      </w:tr>
      <w:tr w:rsidR="00536866" w:rsidRPr="0064352A" w:rsidTr="00307238">
        <w:tc>
          <w:tcPr>
            <w:tcW w:w="4786" w:type="dxa"/>
          </w:tcPr>
          <w:p w:rsidR="00307238" w:rsidRPr="0064352A" w:rsidRDefault="00307238" w:rsidP="00307238">
            <w:pPr>
              <w:autoSpaceDE w:val="0"/>
              <w:autoSpaceDN w:val="0"/>
              <w:adjustRightInd w:val="0"/>
              <w:jc w:val="center"/>
              <w:rPr>
                <w:rFonts w:asciiTheme="minorBidi" w:hAnsiTheme="minorBidi"/>
                <w:sz w:val="24"/>
                <w:szCs w:val="24"/>
                <w:rtl/>
              </w:rPr>
            </w:pPr>
            <w:r w:rsidRPr="0064352A">
              <w:rPr>
                <w:rFonts w:asciiTheme="minorBidi" w:hAnsiTheme="minorBidi"/>
                <w:noProof/>
                <w:sz w:val="24"/>
                <w:szCs w:val="24"/>
                <w:rtl/>
              </w:rPr>
              <w:t xml:space="preserve">معدل دوران الموردين = </w:t>
            </w:r>
            <m:oMath>
              <m:f>
                <m:fPr>
                  <m:ctrlPr>
                    <w:rPr>
                      <w:rFonts w:ascii="Cambria Math" w:hAnsiTheme="minorBidi"/>
                      <w:sz w:val="24"/>
                      <w:szCs w:val="24"/>
                    </w:rPr>
                  </m:ctrlPr>
                </m:fPr>
                <m:num>
                  <m:r>
                    <m:rPr>
                      <m:sty m:val="p"/>
                    </m:rPr>
                    <w:rPr>
                      <w:rFonts w:ascii="Cambria Math" w:hAnsi="Cambria Math"/>
                      <w:sz w:val="24"/>
                      <w:szCs w:val="24"/>
                      <w:rtl/>
                    </w:rPr>
                    <m:t xml:space="preserve">المبيعات تكلفة </m:t>
                  </m:r>
                </m:num>
                <m:den>
                  <m:r>
                    <m:rPr>
                      <m:sty m:val="p"/>
                    </m:rPr>
                    <w:rPr>
                      <w:rFonts w:ascii="Cambria Math" w:hAnsi="Cambria Math"/>
                      <w:sz w:val="24"/>
                      <w:szCs w:val="24"/>
                      <w:rtl/>
                    </w:rPr>
                    <m:t>الدفع اوراق</m:t>
                  </m:r>
                  <m:r>
                    <m:rPr>
                      <m:sty m:val="p"/>
                    </m:rPr>
                    <w:rPr>
                      <w:rFonts w:ascii="Cambria Math" w:hAnsiTheme="minorBidi"/>
                      <w:sz w:val="24"/>
                      <w:szCs w:val="24"/>
                    </w:rPr>
                    <m:t xml:space="preserve"> +</m:t>
                  </m:r>
                  <m:r>
                    <w:rPr>
                      <w:rFonts w:ascii="Cambria Math" w:hAnsiTheme="minorBidi"/>
                      <w:sz w:val="24"/>
                      <w:szCs w:val="24"/>
                    </w:rPr>
                    <m:t xml:space="preserve"> </m:t>
                  </m:r>
                  <m:r>
                    <m:rPr>
                      <m:sty m:val="p"/>
                    </m:rPr>
                    <w:rPr>
                      <w:rFonts w:ascii="Cambria Math" w:hAnsi="Cambria Math"/>
                      <w:sz w:val="24"/>
                      <w:szCs w:val="24"/>
                      <w:rtl/>
                    </w:rPr>
                    <m:t xml:space="preserve"> الموردين</m:t>
                  </m:r>
                </m:den>
              </m:f>
            </m:oMath>
          </w:p>
          <w:p w:rsidR="00307238" w:rsidRPr="0064352A" w:rsidRDefault="00307238" w:rsidP="00307238">
            <w:pPr>
              <w:autoSpaceDE w:val="0"/>
              <w:autoSpaceDN w:val="0"/>
              <w:adjustRightInd w:val="0"/>
              <w:jc w:val="center"/>
              <w:rPr>
                <w:rFonts w:asciiTheme="minorBidi" w:hAnsiTheme="minorBidi"/>
                <w:sz w:val="24"/>
                <w:szCs w:val="24"/>
                <w:rtl/>
              </w:rPr>
            </w:pPr>
            <w:r w:rsidRPr="0064352A">
              <w:rPr>
                <w:rFonts w:asciiTheme="minorBidi" w:hAnsiTheme="minorBidi"/>
                <w:sz w:val="24"/>
                <w:szCs w:val="24"/>
                <w:rtl/>
              </w:rPr>
              <w:t xml:space="preserve">                                                 = </w:t>
            </w:r>
            <m:oMath>
              <m:f>
                <m:fPr>
                  <m:ctrlPr>
                    <w:rPr>
                      <w:rFonts w:ascii="Cambria Math" w:hAnsiTheme="minorBidi"/>
                      <w:sz w:val="24"/>
                      <w:szCs w:val="24"/>
                    </w:rPr>
                  </m:ctrlPr>
                </m:fPr>
                <m:num>
                  <m:r>
                    <w:rPr>
                      <w:rFonts w:ascii="Cambria Math" w:hAnsi="Cambria Math"/>
                      <w:sz w:val="24"/>
                      <w:szCs w:val="24"/>
                    </w:rPr>
                    <m:t>600</m:t>
                  </m:r>
                  <m:r>
                    <w:rPr>
                      <w:rFonts w:ascii="Cambria Math" w:hAnsiTheme="minorBidi"/>
                      <w:sz w:val="24"/>
                      <w:szCs w:val="24"/>
                    </w:rPr>
                    <m:t>.</m:t>
                  </m:r>
                  <m:r>
                    <w:rPr>
                      <w:rFonts w:ascii="Cambria Math" w:hAnsi="Cambria Math"/>
                      <w:sz w:val="24"/>
                      <w:szCs w:val="24"/>
                    </w:rPr>
                    <m:t>000</m:t>
                  </m:r>
                </m:num>
                <m:den>
                  <m:r>
                    <m:rPr>
                      <m:sty m:val="p"/>
                    </m:rPr>
                    <w:rPr>
                      <w:rFonts w:ascii="Cambria Math" w:hAnsi="Cambria Math"/>
                      <w:sz w:val="24"/>
                      <w:szCs w:val="24"/>
                    </w:rPr>
                    <m:t>40</m:t>
                  </m:r>
                  <m:r>
                    <m:rPr>
                      <m:sty m:val="p"/>
                    </m:rPr>
                    <w:rPr>
                      <w:rFonts w:ascii="Cambria Math" w:hAnsiTheme="minorBidi"/>
                      <w:sz w:val="24"/>
                      <w:szCs w:val="24"/>
                    </w:rPr>
                    <m:t>.</m:t>
                  </m:r>
                  <m:r>
                    <m:rPr>
                      <m:sty m:val="p"/>
                    </m:rPr>
                    <w:rPr>
                      <w:rFonts w:ascii="Cambria Math" w:hAnsi="Cambria Math"/>
                      <w:sz w:val="24"/>
                      <w:szCs w:val="24"/>
                    </w:rPr>
                    <m:t>000</m:t>
                  </m:r>
                  <m:r>
                    <m:rPr>
                      <m:sty m:val="p"/>
                    </m:rPr>
                    <w:rPr>
                      <w:rFonts w:ascii="Cambria Math" w:hAnsiTheme="minorBidi"/>
                      <w:sz w:val="24"/>
                      <w:szCs w:val="24"/>
                    </w:rPr>
                    <m:t>+</m:t>
                  </m:r>
                  <m:r>
                    <m:rPr>
                      <m:sty m:val="p"/>
                    </m:rPr>
                    <w:rPr>
                      <w:rFonts w:ascii="Cambria Math" w:hAnsi="Cambria Math"/>
                      <w:sz w:val="24"/>
                      <w:szCs w:val="24"/>
                    </w:rPr>
                    <m:t>80</m:t>
                  </m:r>
                  <m:r>
                    <m:rPr>
                      <m:sty m:val="p"/>
                    </m:rPr>
                    <w:rPr>
                      <w:rFonts w:ascii="Cambria Math" w:hAnsiTheme="minorBidi"/>
                      <w:sz w:val="24"/>
                      <w:szCs w:val="24"/>
                    </w:rPr>
                    <m:t>.</m:t>
                  </m:r>
                  <m:r>
                    <m:rPr>
                      <m:sty m:val="p"/>
                    </m:rPr>
                    <w:rPr>
                      <w:rFonts w:ascii="Cambria Math" w:hAnsi="Cambria Math"/>
                      <w:sz w:val="24"/>
                      <w:szCs w:val="24"/>
                    </w:rPr>
                    <m:t>000</m:t>
                  </m:r>
                </m:den>
              </m:f>
            </m:oMath>
            <w:r w:rsidRPr="0064352A">
              <w:rPr>
                <w:rFonts w:asciiTheme="minorBidi" w:hAnsiTheme="minorBidi"/>
                <w:sz w:val="24"/>
                <w:szCs w:val="24"/>
                <w:rtl/>
              </w:rPr>
              <w:t xml:space="preserve"> = </w:t>
            </w:r>
            <w:r w:rsidRPr="0064352A">
              <w:rPr>
                <w:rFonts w:asciiTheme="minorBidi" w:hAnsiTheme="minorBidi"/>
                <w:sz w:val="24"/>
                <w:szCs w:val="24"/>
              </w:rPr>
              <w:t>5</w:t>
            </w:r>
            <w:r w:rsidRPr="0064352A">
              <w:rPr>
                <w:rFonts w:asciiTheme="minorBidi" w:hAnsiTheme="minorBidi"/>
                <w:sz w:val="24"/>
                <w:szCs w:val="24"/>
                <w:rtl/>
              </w:rPr>
              <w:t xml:space="preserve"> مرات</w:t>
            </w:r>
          </w:p>
        </w:tc>
        <w:tc>
          <w:tcPr>
            <w:tcW w:w="2976" w:type="dxa"/>
          </w:tcPr>
          <w:p w:rsidR="00307238" w:rsidRPr="0064352A" w:rsidRDefault="00307238" w:rsidP="00307238">
            <w:pPr>
              <w:autoSpaceDE w:val="0"/>
              <w:autoSpaceDN w:val="0"/>
              <w:adjustRightInd w:val="0"/>
              <w:jc w:val="center"/>
              <w:rPr>
                <w:rFonts w:asciiTheme="minorBidi" w:eastAsiaTheme="minorEastAsia" w:hAnsiTheme="minorBidi"/>
                <w:b/>
                <w:bCs/>
                <w:noProof/>
                <w:sz w:val="24"/>
                <w:szCs w:val="24"/>
                <w:rtl/>
              </w:rPr>
            </w:pPr>
            <w:r w:rsidRPr="0064352A">
              <w:rPr>
                <w:rFonts w:asciiTheme="minorBidi" w:hAnsiTheme="minorBidi"/>
                <w:b/>
                <w:bCs/>
                <w:noProof/>
                <w:sz w:val="24"/>
                <w:szCs w:val="24"/>
                <w:rtl/>
              </w:rPr>
              <w:t xml:space="preserve">دورة الموردين = </w:t>
            </w:r>
            <m:oMath>
              <m:f>
                <m:fPr>
                  <m:ctrlPr>
                    <w:rPr>
                      <w:rFonts w:ascii="Cambria Math" w:hAnsiTheme="minorBidi"/>
                      <w:b/>
                      <w:bCs/>
                      <w:noProof/>
                      <w:sz w:val="24"/>
                      <w:szCs w:val="24"/>
                    </w:rPr>
                  </m:ctrlPr>
                </m:fPr>
                <m:num>
                  <m:r>
                    <m:rPr>
                      <m:sty m:val="bi"/>
                    </m:rPr>
                    <w:rPr>
                      <w:rFonts w:ascii="Cambria Math" w:hAnsiTheme="minorBidi"/>
                      <w:noProof/>
                      <w:sz w:val="24"/>
                      <w:szCs w:val="24"/>
                    </w:rPr>
                    <m:t>360</m:t>
                  </m:r>
                </m:num>
                <m:den>
                  <m:r>
                    <m:rPr>
                      <m:sty m:val="b"/>
                    </m:rPr>
                    <w:rPr>
                      <w:rFonts w:ascii="Cambria Math" w:hAnsi="Cambria Math"/>
                      <w:noProof/>
                      <w:sz w:val="24"/>
                      <w:szCs w:val="24"/>
                      <w:rtl/>
                    </w:rPr>
                    <m:t>الموردين دوران معدل</m:t>
                  </m:r>
                </m:den>
              </m:f>
            </m:oMath>
          </w:p>
          <w:p w:rsidR="00307238" w:rsidRPr="0064352A" w:rsidRDefault="00307238" w:rsidP="00307238">
            <w:pPr>
              <w:autoSpaceDE w:val="0"/>
              <w:autoSpaceDN w:val="0"/>
              <w:adjustRightInd w:val="0"/>
              <w:rPr>
                <w:rFonts w:asciiTheme="minorBidi" w:eastAsiaTheme="minorEastAsia" w:hAnsiTheme="minorBidi"/>
                <w:b/>
                <w:bCs/>
                <w:noProof/>
                <w:sz w:val="24"/>
                <w:szCs w:val="24"/>
                <w:rtl/>
              </w:rPr>
            </w:pPr>
            <w:r w:rsidRPr="0064352A">
              <w:rPr>
                <w:rFonts w:asciiTheme="minorBidi" w:eastAsiaTheme="minorEastAsia" w:hAnsiTheme="minorBidi"/>
                <w:b/>
                <w:bCs/>
                <w:noProof/>
                <w:sz w:val="24"/>
                <w:szCs w:val="24"/>
                <w:rtl/>
              </w:rPr>
              <w:t xml:space="preserve">                                = </w:t>
            </w:r>
            <m:oMath>
              <m:f>
                <m:fPr>
                  <m:ctrlPr>
                    <w:rPr>
                      <w:rFonts w:ascii="Cambria Math" w:eastAsiaTheme="minorEastAsia" w:hAnsiTheme="minorBidi"/>
                      <w:b/>
                      <w:bCs/>
                      <w:noProof/>
                      <w:sz w:val="24"/>
                      <w:szCs w:val="24"/>
                    </w:rPr>
                  </m:ctrlPr>
                </m:fPr>
                <m:num>
                  <m:r>
                    <m:rPr>
                      <m:sty m:val="bi"/>
                    </m:rPr>
                    <w:rPr>
                      <w:rFonts w:ascii="Cambria Math" w:eastAsiaTheme="minorEastAsia" w:hAnsiTheme="minorBidi"/>
                      <w:noProof/>
                      <w:sz w:val="24"/>
                      <w:szCs w:val="24"/>
                    </w:rPr>
                    <m:t>360</m:t>
                  </m:r>
                </m:num>
                <m:den>
                  <m:r>
                    <m:rPr>
                      <m:sty m:val="b"/>
                    </m:rPr>
                    <w:rPr>
                      <w:rFonts w:ascii="Cambria Math" w:eastAsiaTheme="minorEastAsia" w:hAnsiTheme="minorBidi"/>
                      <w:noProof/>
                      <w:sz w:val="24"/>
                      <w:szCs w:val="24"/>
                    </w:rPr>
                    <m:t>5</m:t>
                  </m:r>
                </m:den>
              </m:f>
            </m:oMath>
            <w:r w:rsidRPr="0064352A">
              <w:rPr>
                <w:rFonts w:asciiTheme="minorBidi" w:eastAsiaTheme="minorEastAsia" w:hAnsiTheme="minorBidi"/>
                <w:b/>
                <w:bCs/>
                <w:noProof/>
                <w:sz w:val="24"/>
                <w:szCs w:val="24"/>
                <w:rtl/>
              </w:rPr>
              <w:t xml:space="preserve"> = </w:t>
            </w:r>
            <w:r w:rsidRPr="0064352A">
              <w:rPr>
                <w:rFonts w:asciiTheme="minorBidi" w:eastAsiaTheme="minorEastAsia" w:hAnsiTheme="minorBidi"/>
                <w:b/>
                <w:bCs/>
                <w:noProof/>
                <w:sz w:val="24"/>
                <w:szCs w:val="24"/>
              </w:rPr>
              <w:t>72</w:t>
            </w:r>
            <w:r w:rsidRPr="0064352A">
              <w:rPr>
                <w:rFonts w:asciiTheme="minorBidi" w:eastAsiaTheme="minorEastAsia" w:hAnsiTheme="minorBidi"/>
                <w:b/>
                <w:bCs/>
                <w:noProof/>
                <w:sz w:val="24"/>
                <w:szCs w:val="24"/>
                <w:rtl/>
              </w:rPr>
              <w:t xml:space="preserve"> يوم</w:t>
            </w:r>
          </w:p>
        </w:tc>
      </w:tr>
      <w:tr w:rsidR="00536866" w:rsidRPr="0064352A" w:rsidTr="00307238">
        <w:tc>
          <w:tcPr>
            <w:tcW w:w="4786" w:type="dxa"/>
          </w:tcPr>
          <w:p w:rsidR="00307238" w:rsidRPr="0064352A" w:rsidRDefault="00307238" w:rsidP="00307238">
            <w:pPr>
              <w:autoSpaceDE w:val="0"/>
              <w:autoSpaceDN w:val="0"/>
              <w:adjustRightInd w:val="0"/>
              <w:jc w:val="center"/>
              <w:rPr>
                <w:rFonts w:asciiTheme="minorBidi" w:hAnsiTheme="minorBidi"/>
                <w:sz w:val="24"/>
                <w:szCs w:val="24"/>
                <w:rtl/>
              </w:rPr>
            </w:pPr>
            <w:r w:rsidRPr="0064352A">
              <w:rPr>
                <w:rFonts w:asciiTheme="minorBidi" w:hAnsiTheme="minorBidi"/>
                <w:noProof/>
                <w:sz w:val="24"/>
                <w:szCs w:val="24"/>
                <w:rtl/>
              </w:rPr>
              <w:t xml:space="preserve">معدل دوران المخزون = </w:t>
            </w:r>
            <m:oMath>
              <m:f>
                <m:fPr>
                  <m:ctrlPr>
                    <w:rPr>
                      <w:rFonts w:ascii="Cambria Math" w:hAnsiTheme="minorBidi"/>
                      <w:sz w:val="24"/>
                      <w:szCs w:val="24"/>
                    </w:rPr>
                  </m:ctrlPr>
                </m:fPr>
                <m:num>
                  <m:r>
                    <m:rPr>
                      <m:sty m:val="p"/>
                    </m:rPr>
                    <w:rPr>
                      <w:rFonts w:ascii="Cambria Math" w:hAnsi="Cambria Math"/>
                      <w:sz w:val="24"/>
                      <w:szCs w:val="24"/>
                      <w:rtl/>
                    </w:rPr>
                    <m:t xml:space="preserve">المبيعات تكلفة </m:t>
                  </m:r>
                </m:num>
                <m:den>
                  <m:r>
                    <m:rPr>
                      <m:sty m:val="p"/>
                    </m:rPr>
                    <w:rPr>
                      <w:rFonts w:ascii="Cambria Math" w:hAnsi="Cambria Math"/>
                      <w:sz w:val="24"/>
                      <w:szCs w:val="24"/>
                      <w:rtl/>
                    </w:rPr>
                    <m:t>مقدمة دفعات</m:t>
                  </m:r>
                  <m:r>
                    <m:rPr>
                      <m:sty m:val="p"/>
                    </m:rPr>
                    <w:rPr>
                      <w:rFonts w:ascii="Cambria Math" w:hAnsiTheme="minorBidi"/>
                      <w:sz w:val="24"/>
                      <w:szCs w:val="24"/>
                    </w:rPr>
                    <m:t xml:space="preserve"> </m:t>
                  </m:r>
                  <m:r>
                    <m:rPr>
                      <m:sty m:val="p"/>
                    </m:rPr>
                    <w:rPr>
                      <w:rFonts w:ascii="Cambria Math" w:hAnsi="Cambria Math"/>
                      <w:sz w:val="24"/>
                      <w:szCs w:val="24"/>
                      <w:rtl/>
                    </w:rPr>
                    <m:t>موردون</m:t>
                  </m:r>
                  <m:r>
                    <w:rPr>
                      <w:rFonts w:ascii="Cambria Math" w:hAnsiTheme="minorBidi"/>
                      <w:sz w:val="24"/>
                      <w:szCs w:val="24"/>
                    </w:rPr>
                    <m:t xml:space="preserve"> </m:t>
                  </m:r>
                  <m:r>
                    <m:rPr>
                      <m:sty m:val="p"/>
                    </m:rPr>
                    <w:rPr>
                      <w:rFonts w:ascii="Cambria Math" w:hAnsiTheme="minorBidi"/>
                      <w:sz w:val="24"/>
                      <w:szCs w:val="24"/>
                    </w:rPr>
                    <m:t>+</m:t>
                  </m:r>
                  <m:r>
                    <m:rPr>
                      <m:sty m:val="p"/>
                    </m:rPr>
                    <w:rPr>
                      <w:rFonts w:ascii="Cambria Math" w:hAnsi="Cambria Math"/>
                      <w:sz w:val="24"/>
                      <w:szCs w:val="24"/>
                      <w:rtl/>
                    </w:rPr>
                    <m:t xml:space="preserve"> المخزون صافي</m:t>
                  </m:r>
                </m:den>
              </m:f>
            </m:oMath>
          </w:p>
          <w:p w:rsidR="00307238" w:rsidRPr="0064352A" w:rsidRDefault="00307238" w:rsidP="00307238">
            <w:pPr>
              <w:autoSpaceDE w:val="0"/>
              <w:autoSpaceDN w:val="0"/>
              <w:adjustRightInd w:val="0"/>
              <w:jc w:val="center"/>
              <w:rPr>
                <w:rFonts w:asciiTheme="minorBidi" w:hAnsiTheme="minorBidi"/>
                <w:sz w:val="24"/>
                <w:szCs w:val="24"/>
                <w:rtl/>
              </w:rPr>
            </w:pPr>
            <w:r w:rsidRPr="0064352A">
              <w:rPr>
                <w:rFonts w:asciiTheme="minorBidi" w:hAnsiTheme="minorBidi"/>
                <w:sz w:val="24"/>
                <w:szCs w:val="24"/>
                <w:rtl/>
              </w:rPr>
              <w:t xml:space="preserve">                      = </w:t>
            </w:r>
            <m:oMath>
              <m:f>
                <m:fPr>
                  <m:ctrlPr>
                    <w:rPr>
                      <w:rFonts w:ascii="Cambria Math" w:hAnsiTheme="minorBidi"/>
                      <w:sz w:val="24"/>
                      <w:szCs w:val="24"/>
                    </w:rPr>
                  </m:ctrlPr>
                </m:fPr>
                <m:num>
                  <m:r>
                    <m:rPr>
                      <m:sty m:val="p"/>
                    </m:rPr>
                    <w:rPr>
                      <w:rFonts w:ascii="Cambria Math" w:hAnsi="Cambria Math"/>
                      <w:sz w:val="24"/>
                      <w:szCs w:val="24"/>
                    </w:rPr>
                    <m:t>600</m:t>
                  </m:r>
                  <m:r>
                    <m:rPr>
                      <m:sty m:val="p"/>
                    </m:rPr>
                    <w:rPr>
                      <w:rFonts w:ascii="Cambria Math" w:hAnsiTheme="minorBidi"/>
                      <w:sz w:val="24"/>
                      <w:szCs w:val="24"/>
                    </w:rPr>
                    <m:t>.</m:t>
                  </m:r>
                  <m:r>
                    <m:rPr>
                      <m:sty m:val="p"/>
                    </m:rPr>
                    <w:rPr>
                      <w:rFonts w:ascii="Cambria Math" w:hAnsi="Cambria Math"/>
                      <w:sz w:val="24"/>
                      <w:szCs w:val="24"/>
                    </w:rPr>
                    <m:t>000</m:t>
                  </m:r>
                </m:num>
                <m:den>
                  <m:r>
                    <m:rPr>
                      <m:sty m:val="p"/>
                    </m:rPr>
                    <w:rPr>
                      <w:rFonts w:ascii="Cambria Math" w:hAnsi="Cambria Math"/>
                      <w:sz w:val="24"/>
                      <w:szCs w:val="24"/>
                    </w:rPr>
                    <m:t>40</m:t>
                  </m:r>
                  <m:r>
                    <m:rPr>
                      <m:sty m:val="p"/>
                    </m:rPr>
                    <w:rPr>
                      <w:rFonts w:ascii="Cambria Math" w:hAnsiTheme="minorBidi"/>
                      <w:sz w:val="24"/>
                      <w:szCs w:val="24"/>
                    </w:rPr>
                    <m:t>.</m:t>
                  </m:r>
                  <m:r>
                    <m:rPr>
                      <m:sty m:val="p"/>
                    </m:rPr>
                    <w:rPr>
                      <w:rFonts w:ascii="Cambria Math" w:hAnsi="Cambria Math"/>
                      <w:sz w:val="24"/>
                      <w:szCs w:val="24"/>
                    </w:rPr>
                    <m:t>000</m:t>
                  </m:r>
                  <m:r>
                    <m:rPr>
                      <m:sty m:val="p"/>
                    </m:rPr>
                    <w:rPr>
                      <w:rFonts w:ascii="Cambria Math" w:hAnsiTheme="minorBidi"/>
                      <w:sz w:val="24"/>
                      <w:szCs w:val="24"/>
                    </w:rPr>
                    <m:t>+</m:t>
                  </m:r>
                  <m:r>
                    <m:rPr>
                      <m:sty m:val="p"/>
                    </m:rPr>
                    <w:rPr>
                      <w:rFonts w:ascii="Cambria Math" w:hAnsi="Cambria Math"/>
                      <w:sz w:val="24"/>
                      <w:szCs w:val="24"/>
                    </w:rPr>
                    <m:t>85</m:t>
                  </m:r>
                  <m:r>
                    <m:rPr>
                      <m:sty m:val="p"/>
                    </m:rPr>
                    <w:rPr>
                      <w:rFonts w:ascii="Cambria Math" w:hAnsiTheme="minorBidi"/>
                      <w:sz w:val="24"/>
                      <w:szCs w:val="24"/>
                    </w:rPr>
                    <m:t>.</m:t>
                  </m:r>
                  <m:r>
                    <m:rPr>
                      <m:sty m:val="p"/>
                    </m:rPr>
                    <w:rPr>
                      <w:rFonts w:ascii="Cambria Math" w:hAnsi="Cambria Math"/>
                      <w:sz w:val="24"/>
                      <w:szCs w:val="24"/>
                    </w:rPr>
                    <m:t>000</m:t>
                  </m:r>
                </m:den>
              </m:f>
            </m:oMath>
            <w:r w:rsidRPr="0064352A">
              <w:rPr>
                <w:rFonts w:asciiTheme="minorBidi" w:hAnsiTheme="minorBidi"/>
                <w:sz w:val="24"/>
                <w:szCs w:val="24"/>
                <w:rtl/>
              </w:rPr>
              <w:t xml:space="preserve"> = </w:t>
            </w:r>
            <w:r w:rsidRPr="0064352A">
              <w:rPr>
                <w:rFonts w:asciiTheme="minorBidi" w:hAnsiTheme="minorBidi"/>
                <w:sz w:val="24"/>
                <w:szCs w:val="24"/>
              </w:rPr>
              <w:t>4.8</w:t>
            </w:r>
            <w:r w:rsidRPr="0064352A">
              <w:rPr>
                <w:rFonts w:asciiTheme="minorBidi" w:hAnsiTheme="minorBidi"/>
                <w:sz w:val="24"/>
                <w:szCs w:val="24"/>
                <w:rtl/>
              </w:rPr>
              <w:t xml:space="preserve"> مره</w:t>
            </w:r>
          </w:p>
        </w:tc>
        <w:tc>
          <w:tcPr>
            <w:tcW w:w="2976" w:type="dxa"/>
          </w:tcPr>
          <w:p w:rsidR="00307238" w:rsidRPr="0064352A" w:rsidRDefault="00307238" w:rsidP="00307238">
            <w:pPr>
              <w:autoSpaceDE w:val="0"/>
              <w:autoSpaceDN w:val="0"/>
              <w:adjustRightInd w:val="0"/>
              <w:jc w:val="center"/>
              <w:rPr>
                <w:rFonts w:asciiTheme="minorBidi" w:hAnsiTheme="minorBidi"/>
                <w:b/>
                <w:bCs/>
                <w:sz w:val="24"/>
                <w:szCs w:val="24"/>
                <w:rtl/>
              </w:rPr>
            </w:pPr>
            <w:r w:rsidRPr="0064352A">
              <w:rPr>
                <w:rFonts w:asciiTheme="minorBidi" w:hAnsiTheme="minorBidi"/>
                <w:b/>
                <w:bCs/>
                <w:noProof/>
                <w:sz w:val="24"/>
                <w:szCs w:val="24"/>
                <w:rtl/>
              </w:rPr>
              <w:t xml:space="preserve">دورة المخزون = </w:t>
            </w:r>
            <m:oMath>
              <m:f>
                <m:fPr>
                  <m:ctrlPr>
                    <w:rPr>
                      <w:rFonts w:ascii="Cambria Math" w:hAnsiTheme="minorBidi"/>
                      <w:b/>
                      <w:bCs/>
                      <w:noProof/>
                      <w:sz w:val="24"/>
                      <w:szCs w:val="24"/>
                    </w:rPr>
                  </m:ctrlPr>
                </m:fPr>
                <m:num>
                  <m:r>
                    <m:rPr>
                      <m:sty m:val="bi"/>
                    </m:rPr>
                    <w:rPr>
                      <w:rFonts w:ascii="Cambria Math" w:hAnsiTheme="minorBidi"/>
                      <w:noProof/>
                      <w:sz w:val="24"/>
                      <w:szCs w:val="24"/>
                    </w:rPr>
                    <m:t>360</m:t>
                  </m:r>
                </m:num>
                <m:den>
                  <m:r>
                    <m:rPr>
                      <m:sty m:val="b"/>
                    </m:rPr>
                    <w:rPr>
                      <w:rFonts w:ascii="Cambria Math" w:hAnsi="Cambria Math"/>
                      <w:noProof/>
                      <w:sz w:val="24"/>
                      <w:szCs w:val="24"/>
                      <w:rtl/>
                    </w:rPr>
                    <m:t>المخزون دوران معدل</m:t>
                  </m:r>
                </m:den>
              </m:f>
            </m:oMath>
          </w:p>
          <w:p w:rsidR="00307238" w:rsidRPr="0064352A" w:rsidRDefault="00307238" w:rsidP="00307238">
            <w:pPr>
              <w:autoSpaceDE w:val="0"/>
              <w:autoSpaceDN w:val="0"/>
              <w:adjustRightInd w:val="0"/>
              <w:jc w:val="center"/>
              <w:rPr>
                <w:rFonts w:asciiTheme="minorBidi" w:hAnsiTheme="minorBidi"/>
                <w:b/>
                <w:bCs/>
                <w:sz w:val="24"/>
                <w:szCs w:val="24"/>
                <w:rtl/>
              </w:rPr>
            </w:pPr>
            <w:r w:rsidRPr="0064352A">
              <w:rPr>
                <w:rFonts w:asciiTheme="minorBidi" w:hAnsiTheme="minorBidi"/>
                <w:b/>
                <w:bCs/>
                <w:sz w:val="24"/>
                <w:szCs w:val="24"/>
                <w:rtl/>
              </w:rPr>
              <w:t xml:space="preserve">                    = </w:t>
            </w:r>
            <m:oMath>
              <m:f>
                <m:fPr>
                  <m:ctrlPr>
                    <w:rPr>
                      <w:rFonts w:ascii="Cambria Math" w:hAnsiTheme="minorBidi"/>
                      <w:b/>
                      <w:bCs/>
                      <w:sz w:val="24"/>
                      <w:szCs w:val="24"/>
                    </w:rPr>
                  </m:ctrlPr>
                </m:fPr>
                <m:num>
                  <m:r>
                    <m:rPr>
                      <m:sty m:val="bi"/>
                    </m:rPr>
                    <w:rPr>
                      <w:rFonts w:ascii="Cambria Math" w:hAnsi="Cambria Math"/>
                      <w:sz w:val="24"/>
                      <w:szCs w:val="24"/>
                    </w:rPr>
                    <m:t>360</m:t>
                  </m:r>
                </m:num>
                <m:den>
                  <m:r>
                    <m:rPr>
                      <m:sty m:val="b"/>
                    </m:rPr>
                    <w:rPr>
                      <w:rFonts w:ascii="Cambria Math" w:hAnsi="Cambria Math"/>
                      <w:sz w:val="24"/>
                      <w:szCs w:val="24"/>
                    </w:rPr>
                    <m:t>4</m:t>
                  </m:r>
                  <m:r>
                    <m:rPr>
                      <m:sty m:val="b"/>
                    </m:rPr>
                    <w:rPr>
                      <w:rFonts w:ascii="Cambria Math" w:hAnsiTheme="minorBidi"/>
                      <w:sz w:val="24"/>
                      <w:szCs w:val="24"/>
                    </w:rPr>
                    <m:t>.</m:t>
                  </m:r>
                  <m:r>
                    <m:rPr>
                      <m:sty m:val="b"/>
                    </m:rPr>
                    <w:rPr>
                      <w:rFonts w:ascii="Cambria Math" w:hAnsi="Cambria Math"/>
                      <w:sz w:val="24"/>
                      <w:szCs w:val="24"/>
                    </w:rPr>
                    <m:t>8</m:t>
                  </m:r>
                </m:den>
              </m:f>
            </m:oMath>
            <w:r w:rsidRPr="0064352A">
              <w:rPr>
                <w:rFonts w:asciiTheme="minorBidi" w:hAnsiTheme="minorBidi"/>
                <w:b/>
                <w:bCs/>
                <w:sz w:val="24"/>
                <w:szCs w:val="24"/>
                <w:rtl/>
              </w:rPr>
              <w:t xml:space="preserve"> = </w:t>
            </w:r>
            <w:r w:rsidRPr="0064352A">
              <w:rPr>
                <w:rFonts w:asciiTheme="minorBidi" w:hAnsiTheme="minorBidi"/>
                <w:b/>
                <w:bCs/>
                <w:sz w:val="24"/>
                <w:szCs w:val="24"/>
              </w:rPr>
              <w:t>75</w:t>
            </w:r>
            <w:r w:rsidRPr="0064352A">
              <w:rPr>
                <w:rFonts w:asciiTheme="minorBidi" w:hAnsiTheme="minorBidi"/>
                <w:b/>
                <w:bCs/>
                <w:sz w:val="24"/>
                <w:szCs w:val="24"/>
                <w:rtl/>
              </w:rPr>
              <w:t xml:space="preserve"> يوم</w:t>
            </w:r>
          </w:p>
        </w:tc>
      </w:tr>
      <w:tr w:rsidR="00536866" w:rsidRPr="0064352A" w:rsidTr="00307238">
        <w:trPr>
          <w:gridAfter w:val="1"/>
          <w:wAfter w:w="2976" w:type="dxa"/>
        </w:trPr>
        <w:tc>
          <w:tcPr>
            <w:tcW w:w="4786" w:type="dxa"/>
          </w:tcPr>
          <w:p w:rsidR="00307238" w:rsidRPr="0064352A" w:rsidRDefault="00307238" w:rsidP="00307238">
            <w:pPr>
              <w:autoSpaceDE w:val="0"/>
              <w:autoSpaceDN w:val="0"/>
              <w:adjustRightInd w:val="0"/>
              <w:jc w:val="center"/>
              <w:rPr>
                <w:rFonts w:asciiTheme="minorBidi" w:hAnsiTheme="minorBidi"/>
                <w:sz w:val="24"/>
                <w:szCs w:val="24"/>
                <w:rtl/>
              </w:rPr>
            </w:pPr>
            <w:r w:rsidRPr="0064352A">
              <w:rPr>
                <w:rFonts w:asciiTheme="minorBidi" w:hAnsiTheme="minorBidi"/>
                <w:noProof/>
                <w:sz w:val="24"/>
                <w:szCs w:val="24"/>
                <w:rtl/>
              </w:rPr>
              <w:t xml:space="preserve">معدل دوران الاصول طويلة الاجل = </w:t>
            </w:r>
            <m:oMath>
              <m:f>
                <m:fPr>
                  <m:ctrlPr>
                    <w:rPr>
                      <w:rFonts w:ascii="Cambria Math" w:hAnsiTheme="minorBidi"/>
                      <w:noProof/>
                      <w:sz w:val="24"/>
                      <w:szCs w:val="24"/>
                    </w:rPr>
                  </m:ctrlPr>
                </m:fPr>
                <m:num>
                  <m:r>
                    <m:rPr>
                      <m:sty m:val="p"/>
                    </m:rPr>
                    <w:rPr>
                      <w:rFonts w:ascii="Cambria Math" w:hAnsi="Cambria Math"/>
                      <w:noProof/>
                      <w:sz w:val="24"/>
                      <w:szCs w:val="24"/>
                      <w:rtl/>
                    </w:rPr>
                    <m:t xml:space="preserve">المبيعات صافي </m:t>
                  </m:r>
                </m:num>
                <m:den>
                  <m:r>
                    <m:rPr>
                      <m:sty m:val="p"/>
                    </m:rPr>
                    <w:rPr>
                      <w:rFonts w:ascii="Cambria Math" w:hAnsi="Cambria Math"/>
                      <w:noProof/>
                      <w:sz w:val="24"/>
                      <w:szCs w:val="24"/>
                      <w:rtl/>
                    </w:rPr>
                    <m:t xml:space="preserve"> الاجل طويلة الاصول صافي</m:t>
                  </m:r>
                </m:den>
              </m:f>
            </m:oMath>
          </w:p>
          <w:p w:rsidR="00307238" w:rsidRPr="0064352A" w:rsidRDefault="00307238" w:rsidP="00307238">
            <w:pPr>
              <w:autoSpaceDE w:val="0"/>
              <w:autoSpaceDN w:val="0"/>
              <w:adjustRightInd w:val="0"/>
              <w:jc w:val="center"/>
              <w:rPr>
                <w:rFonts w:asciiTheme="minorBidi" w:hAnsiTheme="minorBidi"/>
                <w:sz w:val="24"/>
                <w:szCs w:val="24"/>
                <w:rtl/>
              </w:rPr>
            </w:pPr>
            <w:r w:rsidRPr="0064352A">
              <w:rPr>
                <w:rFonts w:asciiTheme="minorBidi" w:hAnsiTheme="minorBidi"/>
                <w:sz w:val="24"/>
                <w:szCs w:val="24"/>
                <w:rtl/>
              </w:rPr>
              <w:t xml:space="preserve">                                                            = </w:t>
            </w:r>
            <m:oMath>
              <m:f>
                <m:fPr>
                  <m:ctrlPr>
                    <w:rPr>
                      <w:rFonts w:ascii="Cambria Math" w:hAnsiTheme="minorBidi"/>
                      <w:sz w:val="24"/>
                      <w:szCs w:val="24"/>
                    </w:rPr>
                  </m:ctrlPr>
                </m:fPr>
                <m:num>
                  <m:r>
                    <w:rPr>
                      <w:rFonts w:ascii="Cambria Math" w:hAnsi="Cambria Math"/>
                      <w:sz w:val="24"/>
                      <w:szCs w:val="24"/>
                    </w:rPr>
                    <m:t>1</m:t>
                  </m:r>
                  <m:r>
                    <w:rPr>
                      <w:rFonts w:ascii="Cambria Math" w:hAnsiTheme="minorBidi"/>
                      <w:sz w:val="24"/>
                      <w:szCs w:val="24"/>
                    </w:rPr>
                    <m:t>.</m:t>
                  </m:r>
                  <m:r>
                    <w:rPr>
                      <w:rFonts w:ascii="Cambria Math" w:hAnsi="Cambria Math"/>
                      <w:sz w:val="24"/>
                      <w:szCs w:val="24"/>
                    </w:rPr>
                    <m:t>000</m:t>
                  </m:r>
                  <m:r>
                    <w:rPr>
                      <w:rFonts w:ascii="Cambria Math" w:hAnsiTheme="minorBidi"/>
                      <w:sz w:val="24"/>
                      <w:szCs w:val="24"/>
                    </w:rPr>
                    <m:t>.</m:t>
                  </m:r>
                  <m:r>
                    <w:rPr>
                      <w:rFonts w:ascii="Cambria Math" w:hAnsi="Cambria Math"/>
                      <w:sz w:val="24"/>
                      <w:szCs w:val="24"/>
                    </w:rPr>
                    <m:t>000</m:t>
                  </m:r>
                </m:num>
                <m:den>
                  <m:r>
                    <m:rPr>
                      <m:sty m:val="p"/>
                    </m:rPr>
                    <w:rPr>
                      <w:rFonts w:ascii="Cambria Math" w:hAnsi="Cambria Math"/>
                      <w:sz w:val="24"/>
                      <w:szCs w:val="24"/>
                    </w:rPr>
                    <m:t>650</m:t>
                  </m:r>
                  <m:r>
                    <m:rPr>
                      <m:sty m:val="p"/>
                    </m:rPr>
                    <w:rPr>
                      <w:rFonts w:ascii="Cambria Math" w:hAnsiTheme="minorBidi"/>
                      <w:sz w:val="24"/>
                      <w:szCs w:val="24"/>
                    </w:rPr>
                    <m:t>.</m:t>
                  </m:r>
                  <m:r>
                    <m:rPr>
                      <m:sty m:val="p"/>
                    </m:rPr>
                    <w:rPr>
                      <w:rFonts w:ascii="Cambria Math" w:hAnsi="Cambria Math"/>
                      <w:sz w:val="24"/>
                      <w:szCs w:val="24"/>
                    </w:rPr>
                    <m:t>000</m:t>
                  </m:r>
                </m:den>
              </m:f>
            </m:oMath>
            <w:r w:rsidRPr="0064352A">
              <w:rPr>
                <w:rFonts w:asciiTheme="minorBidi" w:hAnsiTheme="minorBidi"/>
                <w:sz w:val="24"/>
                <w:szCs w:val="24"/>
                <w:rtl/>
              </w:rPr>
              <w:t xml:space="preserve"> = </w:t>
            </w:r>
            <w:r w:rsidRPr="0064352A">
              <w:rPr>
                <w:rFonts w:asciiTheme="minorBidi" w:hAnsiTheme="minorBidi"/>
                <w:sz w:val="24"/>
                <w:szCs w:val="24"/>
              </w:rPr>
              <w:t>1.53</w:t>
            </w:r>
            <w:r w:rsidRPr="0064352A">
              <w:rPr>
                <w:rFonts w:asciiTheme="minorBidi" w:hAnsiTheme="minorBidi"/>
                <w:sz w:val="24"/>
                <w:szCs w:val="24"/>
                <w:rtl/>
              </w:rPr>
              <w:t xml:space="preserve"> مره</w:t>
            </w:r>
          </w:p>
        </w:tc>
      </w:tr>
      <w:tr w:rsidR="00536866" w:rsidRPr="0064352A" w:rsidTr="00307238">
        <w:trPr>
          <w:gridAfter w:val="1"/>
          <w:wAfter w:w="2976" w:type="dxa"/>
        </w:trPr>
        <w:tc>
          <w:tcPr>
            <w:tcW w:w="4786" w:type="dxa"/>
          </w:tcPr>
          <w:p w:rsidR="00307238" w:rsidRPr="0064352A" w:rsidRDefault="00307238" w:rsidP="00307238">
            <w:pPr>
              <w:autoSpaceDE w:val="0"/>
              <w:autoSpaceDN w:val="0"/>
              <w:adjustRightInd w:val="0"/>
              <w:jc w:val="center"/>
              <w:rPr>
                <w:rFonts w:asciiTheme="minorBidi" w:hAnsiTheme="minorBidi"/>
                <w:i/>
                <w:sz w:val="24"/>
                <w:szCs w:val="24"/>
                <w:rtl/>
              </w:rPr>
            </w:pPr>
            <w:r w:rsidRPr="0064352A">
              <w:rPr>
                <w:rFonts w:asciiTheme="minorBidi" w:hAnsiTheme="minorBidi"/>
                <w:noProof/>
                <w:sz w:val="24"/>
                <w:szCs w:val="24"/>
                <w:rtl/>
              </w:rPr>
              <w:t xml:space="preserve">معدل دوران الاصول = </w:t>
            </w:r>
            <m:oMath>
              <m:f>
                <m:fPr>
                  <m:ctrlPr>
                    <w:rPr>
                      <w:rFonts w:ascii="Cambria Math" w:hAnsiTheme="minorBidi"/>
                      <w:noProof/>
                      <w:sz w:val="24"/>
                      <w:szCs w:val="24"/>
                    </w:rPr>
                  </m:ctrlPr>
                </m:fPr>
                <m:num>
                  <m:r>
                    <m:rPr>
                      <m:sty m:val="p"/>
                    </m:rPr>
                    <w:rPr>
                      <w:rFonts w:ascii="Cambria Math" w:hAnsi="Cambria Math"/>
                      <w:noProof/>
                      <w:sz w:val="24"/>
                      <w:szCs w:val="24"/>
                      <w:rtl/>
                    </w:rPr>
                    <m:t>المبيعات صافي</m:t>
                  </m:r>
                </m:num>
                <m:den>
                  <m:r>
                    <m:rPr>
                      <m:sty m:val="p"/>
                    </m:rPr>
                    <w:rPr>
                      <w:rFonts w:ascii="Cambria Math" w:hAnsi="Cambria Math"/>
                      <w:noProof/>
                      <w:sz w:val="24"/>
                      <w:szCs w:val="24"/>
                      <w:rtl/>
                    </w:rPr>
                    <m:t>الاصول اجمالي</m:t>
                  </m:r>
                </m:den>
              </m:f>
            </m:oMath>
          </w:p>
          <w:p w:rsidR="00307238" w:rsidRPr="0064352A" w:rsidRDefault="00307238" w:rsidP="00307238">
            <w:pPr>
              <w:autoSpaceDE w:val="0"/>
              <w:autoSpaceDN w:val="0"/>
              <w:adjustRightInd w:val="0"/>
              <w:jc w:val="center"/>
              <w:rPr>
                <w:rFonts w:asciiTheme="minorBidi" w:hAnsiTheme="minorBidi"/>
                <w:i/>
                <w:sz w:val="24"/>
                <w:szCs w:val="24"/>
                <w:rtl/>
              </w:rPr>
            </w:pPr>
            <w:r w:rsidRPr="0064352A">
              <w:rPr>
                <w:rFonts w:asciiTheme="minorBidi" w:hAnsiTheme="minorBidi"/>
                <w:i/>
                <w:sz w:val="24"/>
                <w:szCs w:val="24"/>
                <w:rtl/>
              </w:rPr>
              <w:t xml:space="preserve">                                                 = </w:t>
            </w:r>
            <m:oMath>
              <m:f>
                <m:fPr>
                  <m:ctrlPr>
                    <w:rPr>
                      <w:rFonts w:ascii="Cambria Math" w:hAnsiTheme="minorBidi"/>
                      <w:sz w:val="24"/>
                      <w:szCs w:val="24"/>
                    </w:rPr>
                  </m:ctrlPr>
                </m:fPr>
                <m:num>
                  <m:r>
                    <w:rPr>
                      <w:rFonts w:ascii="Cambria Math" w:hAnsi="Cambria Math"/>
                      <w:sz w:val="24"/>
                      <w:szCs w:val="24"/>
                    </w:rPr>
                    <m:t>1</m:t>
                  </m:r>
                  <m:r>
                    <w:rPr>
                      <w:rFonts w:ascii="Cambria Math" w:hAnsiTheme="minorBidi"/>
                      <w:sz w:val="24"/>
                      <w:szCs w:val="24"/>
                    </w:rPr>
                    <m:t>.</m:t>
                  </m:r>
                  <m:r>
                    <w:rPr>
                      <w:rFonts w:ascii="Cambria Math" w:hAnsi="Cambria Math"/>
                      <w:sz w:val="24"/>
                      <w:szCs w:val="24"/>
                    </w:rPr>
                    <m:t>000</m:t>
                  </m:r>
                  <m:r>
                    <w:rPr>
                      <w:rFonts w:ascii="Cambria Math" w:hAnsiTheme="minorBidi"/>
                      <w:sz w:val="24"/>
                      <w:szCs w:val="24"/>
                    </w:rPr>
                    <m:t>.</m:t>
                  </m:r>
                  <m:r>
                    <w:rPr>
                      <w:rFonts w:ascii="Cambria Math" w:hAnsi="Cambria Math"/>
                      <w:sz w:val="24"/>
                      <w:szCs w:val="24"/>
                    </w:rPr>
                    <m:t>000</m:t>
                  </m:r>
                </m:num>
                <m:den>
                  <m:r>
                    <m:rPr>
                      <m:sty m:val="p"/>
                    </m:rPr>
                    <w:rPr>
                      <w:rFonts w:ascii="Cambria Math" w:hAnsi="Cambria Math"/>
                      <w:sz w:val="24"/>
                      <w:szCs w:val="24"/>
                    </w:rPr>
                    <m:t>1</m:t>
                  </m:r>
                  <m:r>
                    <m:rPr>
                      <m:sty m:val="p"/>
                    </m:rPr>
                    <w:rPr>
                      <w:rFonts w:ascii="Cambria Math" w:hAnsiTheme="minorBidi"/>
                      <w:sz w:val="24"/>
                      <w:szCs w:val="24"/>
                    </w:rPr>
                    <m:t>.</m:t>
                  </m:r>
                  <m:r>
                    <m:rPr>
                      <m:sty m:val="p"/>
                    </m:rPr>
                    <w:rPr>
                      <w:rFonts w:ascii="Cambria Math" w:hAnsi="Cambria Math"/>
                      <w:sz w:val="24"/>
                      <w:szCs w:val="24"/>
                    </w:rPr>
                    <m:t>000</m:t>
                  </m:r>
                  <m:r>
                    <m:rPr>
                      <m:sty m:val="p"/>
                    </m:rPr>
                    <w:rPr>
                      <w:rFonts w:ascii="Cambria Math" w:hAnsiTheme="minorBidi"/>
                      <w:sz w:val="24"/>
                      <w:szCs w:val="24"/>
                    </w:rPr>
                    <m:t>.</m:t>
                  </m:r>
                  <m:r>
                    <m:rPr>
                      <m:sty m:val="p"/>
                    </m:rPr>
                    <w:rPr>
                      <w:rFonts w:ascii="Cambria Math" w:hAnsi="Cambria Math"/>
                      <w:sz w:val="24"/>
                      <w:szCs w:val="24"/>
                    </w:rPr>
                    <m:t>000</m:t>
                  </m:r>
                </m:den>
              </m:f>
            </m:oMath>
            <w:r w:rsidRPr="0064352A">
              <w:rPr>
                <w:rFonts w:asciiTheme="minorBidi" w:hAnsiTheme="minorBidi"/>
                <w:i/>
                <w:sz w:val="24"/>
                <w:szCs w:val="24"/>
                <w:rtl/>
              </w:rPr>
              <w:t xml:space="preserve"> = </w:t>
            </w:r>
            <w:r w:rsidRPr="0064352A">
              <w:rPr>
                <w:rFonts w:asciiTheme="minorBidi" w:hAnsiTheme="minorBidi"/>
                <w:iCs/>
                <w:sz w:val="24"/>
                <w:szCs w:val="24"/>
              </w:rPr>
              <w:t>1</w:t>
            </w:r>
            <w:r w:rsidRPr="0064352A">
              <w:rPr>
                <w:rFonts w:asciiTheme="minorBidi" w:hAnsiTheme="minorBidi"/>
                <w:i/>
                <w:sz w:val="24"/>
                <w:szCs w:val="24"/>
                <w:rtl/>
              </w:rPr>
              <w:t xml:space="preserve"> مره</w:t>
            </w:r>
          </w:p>
        </w:tc>
      </w:tr>
    </w:tbl>
    <w:p w:rsidR="00307238" w:rsidRPr="0064352A" w:rsidRDefault="00307238" w:rsidP="00307238">
      <w:pPr>
        <w:autoSpaceDE w:val="0"/>
        <w:autoSpaceDN w:val="0"/>
        <w:adjustRightInd w:val="0"/>
        <w:spacing w:after="0" w:line="240" w:lineRule="auto"/>
        <w:rPr>
          <w:rFonts w:asciiTheme="minorBidi" w:hAnsiTheme="minorBidi" w:hint="cs"/>
          <w:b/>
          <w:bCs/>
          <w:color w:val="000000"/>
          <w:sz w:val="24"/>
          <w:szCs w:val="24"/>
        </w:rPr>
      </w:pPr>
    </w:p>
    <w:p w:rsidR="00307238" w:rsidRPr="007B4893" w:rsidRDefault="00307238" w:rsidP="00307238">
      <w:pPr>
        <w:autoSpaceDE w:val="0"/>
        <w:autoSpaceDN w:val="0"/>
        <w:adjustRightInd w:val="0"/>
        <w:spacing w:after="0" w:line="240" w:lineRule="auto"/>
        <w:rPr>
          <w:rFonts w:asciiTheme="minorBidi" w:hAnsiTheme="minorBidi"/>
          <w:b/>
          <w:bCs/>
          <w:color w:val="C9C0B0"/>
          <w:sz w:val="24"/>
          <w:szCs w:val="24"/>
        </w:rPr>
      </w:pPr>
      <w:r w:rsidRPr="007B4893">
        <w:rPr>
          <w:rFonts w:asciiTheme="minorBidi" w:hAnsiTheme="minorBidi"/>
          <w:b/>
          <w:bCs/>
          <w:color w:val="C00000"/>
          <w:sz w:val="24"/>
          <w:szCs w:val="24"/>
        </w:rPr>
        <w:t>]</w:t>
      </w:r>
      <w:r w:rsidRPr="007B4893">
        <w:rPr>
          <w:rFonts w:asciiTheme="minorBidi" w:hAnsiTheme="minorBidi" w:hint="cs"/>
          <w:b/>
          <w:bCs/>
          <w:color w:val="C00000"/>
          <w:sz w:val="24"/>
          <w:szCs w:val="24"/>
          <w:rtl/>
        </w:rPr>
        <w:t xml:space="preserve"> ملاحظة </w:t>
      </w:r>
      <w:r w:rsidRPr="007B4893">
        <w:rPr>
          <w:rFonts w:asciiTheme="minorBidi" w:hAnsiTheme="minorBidi"/>
          <w:b/>
          <w:bCs/>
          <w:color w:val="C00000"/>
          <w:sz w:val="24"/>
          <w:szCs w:val="24"/>
        </w:rPr>
        <w:t>[</w:t>
      </w:r>
      <w:r w:rsidRPr="007B4893">
        <w:rPr>
          <w:rFonts w:asciiTheme="minorBidi" w:hAnsiTheme="minorBidi" w:hint="cs"/>
          <w:b/>
          <w:bCs/>
          <w:color w:val="C9C0B0"/>
          <w:sz w:val="24"/>
          <w:szCs w:val="24"/>
          <w:rtl/>
        </w:rPr>
        <w:t xml:space="preserve">  </w:t>
      </w:r>
      <w:r w:rsidRPr="007B4893">
        <w:rPr>
          <w:rFonts w:asciiTheme="minorBidi" w:hAnsiTheme="minorBidi"/>
          <w:b/>
          <w:bCs/>
          <w:color w:val="C9C0B0"/>
          <w:sz w:val="24"/>
          <w:szCs w:val="24"/>
          <w:rtl/>
        </w:rPr>
        <w:t>طبعا" الأصول دائما" مالها دورة.</w:t>
      </w:r>
    </w:p>
    <w:p w:rsidR="00307238" w:rsidRPr="0064352A" w:rsidRDefault="00307238" w:rsidP="00C108B1">
      <w:pPr>
        <w:pStyle w:val="ListParagraph"/>
        <w:numPr>
          <w:ilvl w:val="0"/>
          <w:numId w:val="103"/>
        </w:numPr>
        <w:autoSpaceDE w:val="0"/>
        <w:autoSpaceDN w:val="0"/>
        <w:adjustRightInd w:val="0"/>
        <w:spacing w:after="0" w:line="240" w:lineRule="auto"/>
        <w:rPr>
          <w:rFonts w:asciiTheme="minorBidi" w:hAnsiTheme="minorBidi"/>
          <w:b/>
          <w:bCs/>
          <w:sz w:val="24"/>
          <w:szCs w:val="24"/>
        </w:rPr>
      </w:pPr>
      <w:r w:rsidRPr="0064352A">
        <w:rPr>
          <w:rFonts w:asciiTheme="minorBidi" w:hAnsiTheme="minorBidi"/>
          <w:b/>
          <w:bCs/>
          <w:sz w:val="24"/>
          <w:szCs w:val="24"/>
          <w:rtl/>
        </w:rPr>
        <w:t>ربحية الشركة ..؟</w:t>
      </w:r>
    </w:p>
    <w:tbl>
      <w:tblPr>
        <w:bidiVisual/>
        <w:tblW w:w="0" w:type="auto"/>
        <w:tblLook w:val="04A0" w:firstRow="1" w:lastRow="0" w:firstColumn="1" w:lastColumn="0" w:noHBand="0" w:noVBand="1"/>
      </w:tblPr>
      <w:tblGrid>
        <w:gridCol w:w="4819"/>
      </w:tblGrid>
      <w:tr w:rsidR="00307238" w:rsidRPr="0064352A" w:rsidTr="00307238">
        <w:trPr>
          <w:trHeight w:val="660"/>
        </w:trPr>
        <w:tc>
          <w:tcPr>
            <w:tcW w:w="4819" w:type="dxa"/>
          </w:tcPr>
          <w:p w:rsidR="00307238" w:rsidRPr="0064352A" w:rsidRDefault="00307238" w:rsidP="00307238">
            <w:pPr>
              <w:autoSpaceDE w:val="0"/>
              <w:autoSpaceDN w:val="0"/>
              <w:adjustRightInd w:val="0"/>
              <w:rPr>
                <w:rFonts w:asciiTheme="minorBidi" w:hAnsiTheme="minorBidi"/>
                <w:sz w:val="24"/>
                <w:szCs w:val="24"/>
              </w:rPr>
            </w:pPr>
            <w:r w:rsidRPr="0064352A">
              <w:rPr>
                <w:rFonts w:asciiTheme="minorBidi" w:hAnsiTheme="minorBidi"/>
                <w:noProof/>
                <w:sz w:val="24"/>
                <w:szCs w:val="24"/>
                <w:rtl/>
              </w:rPr>
              <w:t xml:space="preserve">هامش الربحية = </w:t>
            </w:r>
            <m:oMath>
              <m:f>
                <m:fPr>
                  <m:ctrlPr>
                    <w:rPr>
                      <w:rFonts w:ascii="Cambria Math" w:hAnsiTheme="minorBidi"/>
                      <w:noProof/>
                      <w:sz w:val="24"/>
                      <w:szCs w:val="24"/>
                    </w:rPr>
                  </m:ctrlPr>
                </m:fPr>
                <m:num>
                  <m:r>
                    <m:rPr>
                      <m:sty m:val="p"/>
                    </m:rPr>
                    <w:rPr>
                      <w:rFonts w:ascii="Cambria Math" w:hAnsi="Cambria Math"/>
                      <w:noProof/>
                      <w:sz w:val="24"/>
                      <w:szCs w:val="24"/>
                      <w:rtl/>
                    </w:rPr>
                    <m:t>التشغيلي الربح</m:t>
                  </m:r>
                </m:num>
                <m:den>
                  <m:r>
                    <m:rPr>
                      <m:sty m:val="p"/>
                    </m:rPr>
                    <w:rPr>
                      <w:rFonts w:ascii="Cambria Math" w:hAnsi="Cambria Math"/>
                      <w:noProof/>
                      <w:sz w:val="24"/>
                      <w:szCs w:val="24"/>
                      <w:rtl/>
                    </w:rPr>
                    <m:t>المبيعات صافي</m:t>
                  </m:r>
                </m:den>
              </m:f>
            </m:oMath>
            <w:r w:rsidRPr="0064352A">
              <w:rPr>
                <w:rFonts w:asciiTheme="minorBidi" w:hAnsiTheme="minorBidi"/>
                <w:sz w:val="24"/>
                <w:szCs w:val="24"/>
                <w:rtl/>
              </w:rPr>
              <w:t xml:space="preserve"> = </w:t>
            </w:r>
            <m:oMath>
              <m:f>
                <m:fPr>
                  <m:ctrlPr>
                    <w:rPr>
                      <w:rFonts w:ascii="Cambria Math" w:hAnsiTheme="minorBidi"/>
                      <w:sz w:val="24"/>
                      <w:szCs w:val="24"/>
                    </w:rPr>
                  </m:ctrlPr>
                </m:fPr>
                <m:num>
                  <m:r>
                    <m:rPr>
                      <m:sty m:val="p"/>
                    </m:rPr>
                    <w:rPr>
                      <w:rFonts w:ascii="Cambria Math" w:hAnsi="Cambria Math"/>
                      <w:sz w:val="24"/>
                      <w:szCs w:val="24"/>
                    </w:rPr>
                    <m:t>400</m:t>
                  </m:r>
                  <m:r>
                    <m:rPr>
                      <m:sty m:val="p"/>
                    </m:rPr>
                    <w:rPr>
                      <w:rFonts w:ascii="Cambria Math" w:hAnsiTheme="minorBidi"/>
                      <w:sz w:val="24"/>
                      <w:szCs w:val="24"/>
                    </w:rPr>
                    <m:t>.</m:t>
                  </m:r>
                  <m:r>
                    <m:rPr>
                      <m:sty m:val="p"/>
                    </m:rPr>
                    <w:rPr>
                      <w:rFonts w:ascii="Cambria Math" w:hAnsi="Cambria Math"/>
                      <w:sz w:val="24"/>
                      <w:szCs w:val="24"/>
                    </w:rPr>
                    <m:t>000</m:t>
                  </m:r>
                </m:num>
                <m:den>
                  <m:r>
                    <m:rPr>
                      <m:sty m:val="p"/>
                    </m:rPr>
                    <w:rPr>
                      <w:rFonts w:ascii="Cambria Math" w:hAnsi="Cambria Math"/>
                      <w:sz w:val="24"/>
                      <w:szCs w:val="24"/>
                    </w:rPr>
                    <m:t>1</m:t>
                  </m:r>
                  <m:r>
                    <m:rPr>
                      <m:sty m:val="p"/>
                    </m:rPr>
                    <w:rPr>
                      <w:rFonts w:ascii="Cambria Math" w:hAnsiTheme="minorBidi"/>
                      <w:sz w:val="24"/>
                      <w:szCs w:val="24"/>
                    </w:rPr>
                    <m:t>.</m:t>
                  </m:r>
                  <m:r>
                    <m:rPr>
                      <m:sty m:val="p"/>
                    </m:rPr>
                    <w:rPr>
                      <w:rFonts w:ascii="Cambria Math" w:hAnsi="Cambria Math"/>
                      <w:sz w:val="24"/>
                      <w:szCs w:val="24"/>
                    </w:rPr>
                    <m:t>000</m:t>
                  </m:r>
                  <m:r>
                    <m:rPr>
                      <m:sty m:val="p"/>
                    </m:rPr>
                    <w:rPr>
                      <w:rFonts w:ascii="Cambria Math" w:hAnsiTheme="minorBidi"/>
                      <w:sz w:val="24"/>
                      <w:szCs w:val="24"/>
                    </w:rPr>
                    <m:t>.</m:t>
                  </m:r>
                  <m:r>
                    <m:rPr>
                      <m:sty m:val="p"/>
                    </m:rPr>
                    <w:rPr>
                      <w:rFonts w:ascii="Cambria Math" w:hAnsi="Cambria Math"/>
                      <w:sz w:val="24"/>
                      <w:szCs w:val="24"/>
                    </w:rPr>
                    <m:t>000</m:t>
                  </m:r>
                </m:den>
              </m:f>
            </m:oMath>
            <w:r w:rsidRPr="0064352A">
              <w:rPr>
                <w:rFonts w:asciiTheme="minorBidi" w:hAnsiTheme="minorBidi"/>
                <w:sz w:val="24"/>
                <w:szCs w:val="24"/>
                <w:rtl/>
              </w:rPr>
              <w:t xml:space="preserve"> = </w:t>
            </w:r>
            <w:r w:rsidRPr="0064352A">
              <w:rPr>
                <w:rFonts w:asciiTheme="minorBidi" w:hAnsiTheme="minorBidi"/>
                <w:sz w:val="24"/>
                <w:szCs w:val="24"/>
              </w:rPr>
              <w:t>40</w:t>
            </w:r>
            <w:r w:rsidRPr="0064352A">
              <w:rPr>
                <w:rFonts w:asciiTheme="minorBidi" w:hAnsiTheme="minorBidi"/>
                <w:sz w:val="24"/>
                <w:szCs w:val="24"/>
                <w:rtl/>
              </w:rPr>
              <w:t xml:space="preserve"> </w:t>
            </w:r>
            <w:r w:rsidRPr="0064352A">
              <w:rPr>
                <w:rFonts w:asciiTheme="minorBidi" w:hAnsiTheme="minorBidi"/>
                <w:sz w:val="24"/>
                <w:szCs w:val="24"/>
              </w:rPr>
              <w:t>%</w:t>
            </w:r>
          </w:p>
        </w:tc>
      </w:tr>
      <w:tr w:rsidR="00307238" w:rsidRPr="0064352A" w:rsidTr="00307238">
        <w:trPr>
          <w:trHeight w:val="660"/>
        </w:trPr>
        <w:tc>
          <w:tcPr>
            <w:tcW w:w="4819" w:type="dxa"/>
          </w:tcPr>
          <w:p w:rsidR="00307238" w:rsidRPr="0064352A" w:rsidRDefault="00307238" w:rsidP="00307238">
            <w:pPr>
              <w:autoSpaceDE w:val="0"/>
              <w:autoSpaceDN w:val="0"/>
              <w:adjustRightInd w:val="0"/>
              <w:rPr>
                <w:rFonts w:asciiTheme="minorBidi" w:hAnsiTheme="minorBidi"/>
                <w:sz w:val="24"/>
                <w:szCs w:val="24"/>
              </w:rPr>
            </w:pPr>
            <w:r w:rsidRPr="0064352A">
              <w:rPr>
                <w:rFonts w:asciiTheme="minorBidi" w:hAnsiTheme="minorBidi"/>
                <w:noProof/>
                <w:sz w:val="24"/>
                <w:szCs w:val="24"/>
                <w:rtl/>
              </w:rPr>
              <w:t xml:space="preserve">العائد على المبيعات = </w:t>
            </w:r>
            <m:oMath>
              <m:f>
                <m:fPr>
                  <m:ctrlPr>
                    <w:rPr>
                      <w:rFonts w:ascii="Cambria Math" w:hAnsiTheme="minorBidi"/>
                      <w:noProof/>
                      <w:sz w:val="24"/>
                      <w:szCs w:val="24"/>
                    </w:rPr>
                  </m:ctrlPr>
                </m:fPr>
                <m:num>
                  <m:r>
                    <m:rPr>
                      <m:sty m:val="p"/>
                    </m:rPr>
                    <w:rPr>
                      <w:rFonts w:ascii="Cambria Math" w:hAnsi="Cambria Math"/>
                      <w:noProof/>
                      <w:sz w:val="24"/>
                      <w:szCs w:val="24"/>
                      <w:rtl/>
                    </w:rPr>
                    <m:t>الربح صافي</m:t>
                  </m:r>
                </m:num>
                <m:den>
                  <m:r>
                    <m:rPr>
                      <m:sty m:val="p"/>
                    </m:rPr>
                    <w:rPr>
                      <w:rFonts w:ascii="Cambria Math" w:hAnsi="Cambria Math"/>
                      <w:noProof/>
                      <w:sz w:val="24"/>
                      <w:szCs w:val="24"/>
                      <w:rtl/>
                    </w:rPr>
                    <m:t>المبيعات صافي</m:t>
                  </m:r>
                </m:den>
              </m:f>
            </m:oMath>
            <w:r w:rsidRPr="0064352A">
              <w:rPr>
                <w:rFonts w:asciiTheme="minorBidi" w:hAnsiTheme="minorBidi"/>
                <w:sz w:val="24"/>
                <w:szCs w:val="24"/>
                <w:rtl/>
              </w:rPr>
              <w:t xml:space="preserve"> = </w:t>
            </w:r>
            <m:oMath>
              <m:f>
                <m:fPr>
                  <m:ctrlPr>
                    <w:rPr>
                      <w:rFonts w:ascii="Cambria Math" w:hAnsiTheme="minorBidi"/>
                      <w:sz w:val="24"/>
                      <w:szCs w:val="24"/>
                    </w:rPr>
                  </m:ctrlPr>
                </m:fPr>
                <m:num>
                  <m:r>
                    <m:rPr>
                      <m:sty m:val="p"/>
                    </m:rPr>
                    <w:rPr>
                      <w:rFonts w:ascii="Cambria Math" w:hAnsi="Cambria Math"/>
                      <w:sz w:val="24"/>
                      <w:szCs w:val="24"/>
                    </w:rPr>
                    <m:t>320</m:t>
                  </m:r>
                  <m:r>
                    <m:rPr>
                      <m:sty m:val="p"/>
                    </m:rPr>
                    <w:rPr>
                      <w:rFonts w:ascii="Cambria Math" w:hAnsiTheme="minorBidi"/>
                      <w:sz w:val="24"/>
                      <w:szCs w:val="24"/>
                    </w:rPr>
                    <m:t>.</m:t>
                  </m:r>
                  <m:r>
                    <m:rPr>
                      <m:sty m:val="p"/>
                    </m:rPr>
                    <w:rPr>
                      <w:rFonts w:ascii="Cambria Math" w:hAnsi="Cambria Math"/>
                      <w:sz w:val="24"/>
                      <w:szCs w:val="24"/>
                    </w:rPr>
                    <m:t>000</m:t>
                  </m:r>
                </m:num>
                <m:den>
                  <m:r>
                    <m:rPr>
                      <m:sty m:val="p"/>
                    </m:rPr>
                    <w:rPr>
                      <w:rFonts w:ascii="Cambria Math" w:hAnsi="Cambria Math"/>
                      <w:sz w:val="24"/>
                      <w:szCs w:val="24"/>
                    </w:rPr>
                    <m:t>1</m:t>
                  </m:r>
                  <m:r>
                    <m:rPr>
                      <m:sty m:val="p"/>
                    </m:rPr>
                    <w:rPr>
                      <w:rFonts w:ascii="Cambria Math" w:hAnsiTheme="minorBidi"/>
                      <w:sz w:val="24"/>
                      <w:szCs w:val="24"/>
                    </w:rPr>
                    <m:t>.</m:t>
                  </m:r>
                  <m:r>
                    <m:rPr>
                      <m:sty m:val="p"/>
                    </m:rPr>
                    <w:rPr>
                      <w:rFonts w:ascii="Cambria Math" w:hAnsi="Cambria Math"/>
                      <w:sz w:val="24"/>
                      <w:szCs w:val="24"/>
                    </w:rPr>
                    <m:t>000</m:t>
                  </m:r>
                  <m:r>
                    <m:rPr>
                      <m:sty m:val="p"/>
                    </m:rPr>
                    <w:rPr>
                      <w:rFonts w:ascii="Cambria Math" w:hAnsiTheme="minorBidi"/>
                      <w:sz w:val="24"/>
                      <w:szCs w:val="24"/>
                    </w:rPr>
                    <m:t>.</m:t>
                  </m:r>
                  <m:r>
                    <m:rPr>
                      <m:sty m:val="p"/>
                    </m:rPr>
                    <w:rPr>
                      <w:rFonts w:ascii="Cambria Math" w:hAnsi="Cambria Math"/>
                      <w:sz w:val="24"/>
                      <w:szCs w:val="24"/>
                    </w:rPr>
                    <m:t>000</m:t>
                  </m:r>
                </m:den>
              </m:f>
            </m:oMath>
            <w:r w:rsidRPr="0064352A">
              <w:rPr>
                <w:rFonts w:asciiTheme="minorBidi" w:hAnsiTheme="minorBidi"/>
                <w:sz w:val="24"/>
                <w:szCs w:val="24"/>
                <w:rtl/>
              </w:rPr>
              <w:t xml:space="preserve"> = </w:t>
            </w:r>
            <w:r w:rsidRPr="0064352A">
              <w:rPr>
                <w:rFonts w:asciiTheme="minorBidi" w:hAnsiTheme="minorBidi"/>
                <w:sz w:val="24"/>
                <w:szCs w:val="24"/>
              </w:rPr>
              <w:t>32</w:t>
            </w:r>
            <w:r w:rsidRPr="0064352A">
              <w:rPr>
                <w:rFonts w:asciiTheme="minorBidi" w:hAnsiTheme="minorBidi"/>
                <w:sz w:val="24"/>
                <w:szCs w:val="24"/>
                <w:rtl/>
              </w:rPr>
              <w:t xml:space="preserve"> </w:t>
            </w:r>
            <w:r w:rsidRPr="0064352A">
              <w:rPr>
                <w:rFonts w:asciiTheme="minorBidi" w:hAnsiTheme="minorBidi"/>
                <w:sz w:val="24"/>
                <w:szCs w:val="24"/>
              </w:rPr>
              <w:t>%</w:t>
            </w:r>
          </w:p>
        </w:tc>
      </w:tr>
      <w:tr w:rsidR="00307238" w:rsidRPr="0064352A" w:rsidTr="00307238">
        <w:trPr>
          <w:trHeight w:val="660"/>
        </w:trPr>
        <w:tc>
          <w:tcPr>
            <w:tcW w:w="4819" w:type="dxa"/>
          </w:tcPr>
          <w:p w:rsidR="00307238" w:rsidRPr="0064352A" w:rsidRDefault="00307238" w:rsidP="00307238">
            <w:pPr>
              <w:autoSpaceDE w:val="0"/>
              <w:autoSpaceDN w:val="0"/>
              <w:adjustRightInd w:val="0"/>
              <w:rPr>
                <w:rFonts w:asciiTheme="minorBidi" w:hAnsiTheme="minorBidi"/>
                <w:sz w:val="24"/>
                <w:szCs w:val="24"/>
                <w:rtl/>
              </w:rPr>
            </w:pPr>
            <w:r w:rsidRPr="0064352A">
              <w:rPr>
                <w:rFonts w:asciiTheme="minorBidi" w:hAnsiTheme="minorBidi"/>
                <w:noProof/>
                <w:sz w:val="24"/>
                <w:szCs w:val="24"/>
                <w:rtl/>
              </w:rPr>
              <w:t xml:space="preserve">العائد على الاصول = </w:t>
            </w:r>
            <m:oMath>
              <m:f>
                <m:fPr>
                  <m:ctrlPr>
                    <w:rPr>
                      <w:rFonts w:ascii="Cambria Math" w:hAnsiTheme="minorBidi"/>
                      <w:noProof/>
                      <w:sz w:val="24"/>
                      <w:szCs w:val="24"/>
                    </w:rPr>
                  </m:ctrlPr>
                </m:fPr>
                <m:num>
                  <m:r>
                    <m:rPr>
                      <m:sty m:val="p"/>
                    </m:rPr>
                    <w:rPr>
                      <w:rFonts w:ascii="Cambria Math" w:hAnsi="Cambria Math"/>
                      <w:noProof/>
                      <w:sz w:val="24"/>
                      <w:szCs w:val="24"/>
                      <w:rtl/>
                    </w:rPr>
                    <m:t>الربح صافي</m:t>
                  </m:r>
                </m:num>
                <m:den>
                  <m:r>
                    <m:rPr>
                      <m:sty m:val="p"/>
                    </m:rPr>
                    <w:rPr>
                      <w:rFonts w:ascii="Cambria Math" w:hAnsi="Cambria Math"/>
                      <w:noProof/>
                      <w:sz w:val="24"/>
                      <w:szCs w:val="24"/>
                      <w:rtl/>
                    </w:rPr>
                    <m:t>الاصول</m:t>
                  </m:r>
                </m:den>
              </m:f>
            </m:oMath>
            <w:r w:rsidRPr="0064352A">
              <w:rPr>
                <w:rFonts w:asciiTheme="minorBidi" w:hAnsiTheme="minorBidi"/>
                <w:sz w:val="24"/>
                <w:szCs w:val="24"/>
                <w:rtl/>
              </w:rPr>
              <w:t xml:space="preserve"> = </w:t>
            </w:r>
            <m:oMath>
              <m:f>
                <m:fPr>
                  <m:ctrlPr>
                    <w:rPr>
                      <w:rFonts w:ascii="Cambria Math" w:hAnsiTheme="minorBidi"/>
                      <w:sz w:val="24"/>
                      <w:szCs w:val="24"/>
                    </w:rPr>
                  </m:ctrlPr>
                </m:fPr>
                <m:num>
                  <m:r>
                    <m:rPr>
                      <m:sty m:val="p"/>
                    </m:rPr>
                    <w:rPr>
                      <w:rFonts w:ascii="Cambria Math" w:hAnsi="Cambria Math"/>
                      <w:sz w:val="24"/>
                      <w:szCs w:val="24"/>
                    </w:rPr>
                    <m:t>320</m:t>
                  </m:r>
                  <m:r>
                    <m:rPr>
                      <m:sty m:val="p"/>
                    </m:rPr>
                    <w:rPr>
                      <w:rFonts w:ascii="Cambria Math" w:hAnsiTheme="minorBidi"/>
                      <w:sz w:val="24"/>
                      <w:szCs w:val="24"/>
                    </w:rPr>
                    <m:t>.</m:t>
                  </m:r>
                  <m:r>
                    <m:rPr>
                      <m:sty m:val="p"/>
                    </m:rPr>
                    <w:rPr>
                      <w:rFonts w:ascii="Cambria Math" w:hAnsi="Cambria Math"/>
                      <w:sz w:val="24"/>
                      <w:szCs w:val="24"/>
                    </w:rPr>
                    <m:t>000</m:t>
                  </m:r>
                </m:num>
                <m:den>
                  <m:r>
                    <m:rPr>
                      <m:sty m:val="p"/>
                    </m:rPr>
                    <w:rPr>
                      <w:rFonts w:ascii="Cambria Math" w:hAnsi="Cambria Math"/>
                      <w:sz w:val="24"/>
                      <w:szCs w:val="24"/>
                    </w:rPr>
                    <m:t>1</m:t>
                  </m:r>
                  <m:r>
                    <m:rPr>
                      <m:sty m:val="p"/>
                    </m:rPr>
                    <w:rPr>
                      <w:rFonts w:ascii="Cambria Math" w:hAnsiTheme="minorBidi"/>
                      <w:sz w:val="24"/>
                      <w:szCs w:val="24"/>
                    </w:rPr>
                    <m:t>.</m:t>
                  </m:r>
                  <m:r>
                    <m:rPr>
                      <m:sty m:val="p"/>
                    </m:rPr>
                    <w:rPr>
                      <w:rFonts w:ascii="Cambria Math" w:hAnsi="Cambria Math"/>
                      <w:sz w:val="24"/>
                      <w:szCs w:val="24"/>
                    </w:rPr>
                    <m:t>000</m:t>
                  </m:r>
                  <m:r>
                    <m:rPr>
                      <m:sty m:val="p"/>
                    </m:rPr>
                    <w:rPr>
                      <w:rFonts w:ascii="Cambria Math" w:hAnsiTheme="minorBidi"/>
                      <w:sz w:val="24"/>
                      <w:szCs w:val="24"/>
                    </w:rPr>
                    <m:t>.</m:t>
                  </m:r>
                  <m:r>
                    <m:rPr>
                      <m:sty m:val="p"/>
                    </m:rPr>
                    <w:rPr>
                      <w:rFonts w:ascii="Cambria Math" w:hAnsi="Cambria Math"/>
                      <w:sz w:val="24"/>
                      <w:szCs w:val="24"/>
                    </w:rPr>
                    <m:t>000</m:t>
                  </m:r>
                </m:den>
              </m:f>
            </m:oMath>
            <w:r w:rsidRPr="0064352A">
              <w:rPr>
                <w:rFonts w:asciiTheme="minorBidi" w:hAnsiTheme="minorBidi"/>
                <w:sz w:val="24"/>
                <w:szCs w:val="24"/>
                <w:rtl/>
              </w:rPr>
              <w:t xml:space="preserve"> = </w:t>
            </w:r>
            <w:r w:rsidRPr="0064352A">
              <w:rPr>
                <w:rFonts w:asciiTheme="minorBidi" w:hAnsiTheme="minorBidi"/>
                <w:sz w:val="24"/>
                <w:szCs w:val="24"/>
              </w:rPr>
              <w:t>32</w:t>
            </w:r>
            <w:r w:rsidRPr="0064352A">
              <w:rPr>
                <w:rFonts w:asciiTheme="minorBidi" w:hAnsiTheme="minorBidi"/>
                <w:sz w:val="24"/>
                <w:szCs w:val="24"/>
                <w:rtl/>
              </w:rPr>
              <w:t xml:space="preserve"> </w:t>
            </w:r>
            <w:r w:rsidRPr="0064352A">
              <w:rPr>
                <w:rFonts w:asciiTheme="minorBidi" w:hAnsiTheme="minorBidi"/>
                <w:sz w:val="24"/>
                <w:szCs w:val="24"/>
              </w:rPr>
              <w:t>%</w:t>
            </w:r>
          </w:p>
        </w:tc>
      </w:tr>
      <w:tr w:rsidR="00307238" w:rsidRPr="0064352A" w:rsidTr="00307238">
        <w:trPr>
          <w:trHeight w:val="660"/>
        </w:trPr>
        <w:tc>
          <w:tcPr>
            <w:tcW w:w="4819" w:type="dxa"/>
          </w:tcPr>
          <w:p w:rsidR="00307238" w:rsidRPr="0064352A" w:rsidRDefault="00307238" w:rsidP="00307238">
            <w:pPr>
              <w:autoSpaceDE w:val="0"/>
              <w:autoSpaceDN w:val="0"/>
              <w:adjustRightInd w:val="0"/>
              <w:rPr>
                <w:rFonts w:asciiTheme="minorBidi" w:hAnsiTheme="minorBidi"/>
                <w:sz w:val="24"/>
                <w:szCs w:val="24"/>
                <w:rtl/>
              </w:rPr>
            </w:pPr>
            <w:r w:rsidRPr="0064352A">
              <w:rPr>
                <w:rFonts w:asciiTheme="minorBidi" w:hAnsiTheme="minorBidi"/>
                <w:noProof/>
                <w:sz w:val="24"/>
                <w:szCs w:val="24"/>
                <w:rtl/>
              </w:rPr>
              <w:t xml:space="preserve">العائد على الملكية = </w:t>
            </w:r>
            <m:oMath>
              <m:f>
                <m:fPr>
                  <m:ctrlPr>
                    <w:rPr>
                      <w:rFonts w:ascii="Cambria Math" w:hAnsiTheme="minorBidi"/>
                      <w:noProof/>
                      <w:sz w:val="24"/>
                      <w:szCs w:val="24"/>
                    </w:rPr>
                  </m:ctrlPr>
                </m:fPr>
                <m:num>
                  <m:r>
                    <m:rPr>
                      <m:sty m:val="p"/>
                    </m:rPr>
                    <w:rPr>
                      <w:rFonts w:ascii="Cambria Math" w:hAnsi="Cambria Math"/>
                      <w:noProof/>
                      <w:sz w:val="24"/>
                      <w:szCs w:val="24"/>
                      <w:rtl/>
                    </w:rPr>
                    <m:t>الربح صافي</m:t>
                  </m:r>
                </m:num>
                <m:den>
                  <m:r>
                    <m:rPr>
                      <m:sty m:val="p"/>
                    </m:rPr>
                    <w:rPr>
                      <w:rFonts w:ascii="Cambria Math" w:hAnsi="Cambria Math"/>
                      <w:noProof/>
                      <w:sz w:val="24"/>
                      <w:szCs w:val="24"/>
                      <w:rtl/>
                    </w:rPr>
                    <m:t>الملكية حقوق</m:t>
                  </m:r>
                </m:den>
              </m:f>
            </m:oMath>
            <w:r w:rsidRPr="0064352A">
              <w:rPr>
                <w:rFonts w:asciiTheme="minorBidi" w:hAnsiTheme="minorBidi"/>
                <w:sz w:val="24"/>
                <w:szCs w:val="24"/>
                <w:rtl/>
              </w:rPr>
              <w:t xml:space="preserve"> = </w:t>
            </w:r>
            <m:oMath>
              <m:f>
                <m:fPr>
                  <m:ctrlPr>
                    <w:rPr>
                      <w:rFonts w:ascii="Cambria Math" w:hAnsiTheme="minorBidi"/>
                      <w:sz w:val="24"/>
                      <w:szCs w:val="24"/>
                    </w:rPr>
                  </m:ctrlPr>
                </m:fPr>
                <m:num>
                  <m:r>
                    <m:rPr>
                      <m:sty m:val="p"/>
                    </m:rPr>
                    <w:rPr>
                      <w:rFonts w:ascii="Cambria Math" w:hAnsi="Cambria Math"/>
                      <w:sz w:val="24"/>
                      <w:szCs w:val="24"/>
                    </w:rPr>
                    <m:t>320</m:t>
                  </m:r>
                  <m:r>
                    <m:rPr>
                      <m:sty m:val="p"/>
                    </m:rPr>
                    <w:rPr>
                      <w:rFonts w:ascii="Cambria Math" w:hAnsiTheme="minorBidi"/>
                      <w:sz w:val="24"/>
                      <w:szCs w:val="24"/>
                    </w:rPr>
                    <m:t>.</m:t>
                  </m:r>
                  <m:r>
                    <m:rPr>
                      <m:sty m:val="p"/>
                    </m:rPr>
                    <w:rPr>
                      <w:rFonts w:ascii="Cambria Math" w:hAnsi="Cambria Math"/>
                      <w:sz w:val="24"/>
                      <w:szCs w:val="24"/>
                    </w:rPr>
                    <m:t>000</m:t>
                  </m:r>
                </m:num>
                <m:den>
                  <m:r>
                    <m:rPr>
                      <m:sty m:val="p"/>
                    </m:rPr>
                    <w:rPr>
                      <w:rFonts w:ascii="Cambria Math" w:hAnsi="Cambria Math"/>
                      <w:sz w:val="24"/>
                      <w:szCs w:val="24"/>
                    </w:rPr>
                    <m:t>350</m:t>
                  </m:r>
                  <m:r>
                    <m:rPr>
                      <m:sty m:val="p"/>
                    </m:rPr>
                    <w:rPr>
                      <w:rFonts w:ascii="Cambria Math" w:hAnsiTheme="minorBidi"/>
                      <w:sz w:val="24"/>
                      <w:szCs w:val="24"/>
                    </w:rPr>
                    <m:t>.</m:t>
                  </m:r>
                  <m:r>
                    <m:rPr>
                      <m:sty m:val="p"/>
                    </m:rPr>
                    <w:rPr>
                      <w:rFonts w:ascii="Cambria Math" w:hAnsi="Cambria Math"/>
                      <w:sz w:val="24"/>
                      <w:szCs w:val="24"/>
                    </w:rPr>
                    <m:t>000</m:t>
                  </m:r>
                </m:den>
              </m:f>
            </m:oMath>
            <w:r w:rsidRPr="0064352A">
              <w:rPr>
                <w:rFonts w:asciiTheme="minorBidi" w:hAnsiTheme="minorBidi"/>
                <w:sz w:val="24"/>
                <w:szCs w:val="24"/>
                <w:rtl/>
              </w:rPr>
              <w:t xml:space="preserve"> = </w:t>
            </w:r>
            <w:r w:rsidRPr="0064352A">
              <w:rPr>
                <w:rFonts w:asciiTheme="minorBidi" w:hAnsiTheme="minorBidi"/>
                <w:sz w:val="24"/>
                <w:szCs w:val="24"/>
              </w:rPr>
              <w:t>91.4</w:t>
            </w:r>
            <w:r w:rsidRPr="0064352A">
              <w:rPr>
                <w:rFonts w:asciiTheme="minorBidi" w:hAnsiTheme="minorBidi"/>
                <w:sz w:val="24"/>
                <w:szCs w:val="24"/>
                <w:rtl/>
              </w:rPr>
              <w:t xml:space="preserve"> </w:t>
            </w:r>
            <w:r w:rsidRPr="0064352A">
              <w:rPr>
                <w:rFonts w:asciiTheme="minorBidi" w:hAnsiTheme="minorBidi"/>
                <w:sz w:val="24"/>
                <w:szCs w:val="24"/>
              </w:rPr>
              <w:t>%</w:t>
            </w:r>
          </w:p>
        </w:tc>
      </w:tr>
      <w:tr w:rsidR="00307238" w:rsidRPr="0064352A" w:rsidTr="00307238">
        <w:trPr>
          <w:trHeight w:val="675"/>
        </w:trPr>
        <w:tc>
          <w:tcPr>
            <w:tcW w:w="4819" w:type="dxa"/>
          </w:tcPr>
          <w:p w:rsidR="00307238" w:rsidRPr="0064352A" w:rsidRDefault="00307238" w:rsidP="00307238">
            <w:pPr>
              <w:autoSpaceDE w:val="0"/>
              <w:autoSpaceDN w:val="0"/>
              <w:adjustRightInd w:val="0"/>
              <w:rPr>
                <w:rFonts w:asciiTheme="minorBidi" w:hAnsiTheme="minorBidi"/>
                <w:sz w:val="24"/>
                <w:szCs w:val="24"/>
                <w:rtl/>
              </w:rPr>
            </w:pPr>
            <w:r w:rsidRPr="0064352A">
              <w:rPr>
                <w:rFonts w:asciiTheme="minorBidi" w:hAnsiTheme="minorBidi"/>
                <w:noProof/>
                <w:sz w:val="24"/>
                <w:szCs w:val="24"/>
                <w:rtl/>
              </w:rPr>
              <w:t xml:space="preserve">القدرة الكسبية = </w:t>
            </w:r>
            <m:oMath>
              <m:f>
                <m:fPr>
                  <m:ctrlPr>
                    <w:rPr>
                      <w:rFonts w:ascii="Cambria Math" w:hAnsiTheme="minorBidi"/>
                      <w:noProof/>
                      <w:sz w:val="24"/>
                      <w:szCs w:val="24"/>
                    </w:rPr>
                  </m:ctrlPr>
                </m:fPr>
                <m:num>
                  <m:r>
                    <m:rPr>
                      <m:sty m:val="p"/>
                    </m:rPr>
                    <w:rPr>
                      <w:rFonts w:ascii="Cambria Math" w:hAnsi="Cambria Math"/>
                      <w:noProof/>
                      <w:sz w:val="24"/>
                      <w:szCs w:val="24"/>
                      <w:rtl/>
                    </w:rPr>
                    <m:t>التشغيلي الربح</m:t>
                  </m:r>
                </m:num>
                <m:den>
                  <m:r>
                    <m:rPr>
                      <m:sty m:val="p"/>
                    </m:rPr>
                    <w:rPr>
                      <w:rFonts w:ascii="Cambria Math" w:hAnsi="Cambria Math"/>
                      <w:noProof/>
                      <w:sz w:val="24"/>
                      <w:szCs w:val="24"/>
                      <w:rtl/>
                    </w:rPr>
                    <m:t>الاصول</m:t>
                  </m:r>
                </m:den>
              </m:f>
            </m:oMath>
            <w:r w:rsidRPr="0064352A">
              <w:rPr>
                <w:rFonts w:asciiTheme="minorBidi" w:hAnsiTheme="minorBidi"/>
                <w:sz w:val="24"/>
                <w:szCs w:val="24"/>
                <w:rtl/>
              </w:rPr>
              <w:t xml:space="preserve"> = </w:t>
            </w:r>
            <m:oMath>
              <m:f>
                <m:fPr>
                  <m:ctrlPr>
                    <w:rPr>
                      <w:rFonts w:ascii="Cambria Math" w:hAnsiTheme="minorBidi"/>
                      <w:sz w:val="24"/>
                      <w:szCs w:val="24"/>
                    </w:rPr>
                  </m:ctrlPr>
                </m:fPr>
                <m:num>
                  <m:r>
                    <m:rPr>
                      <m:sty m:val="p"/>
                    </m:rPr>
                    <w:rPr>
                      <w:rFonts w:ascii="Cambria Math" w:hAnsi="Cambria Math"/>
                      <w:sz w:val="24"/>
                      <w:szCs w:val="24"/>
                    </w:rPr>
                    <m:t>400</m:t>
                  </m:r>
                  <m:r>
                    <m:rPr>
                      <m:sty m:val="p"/>
                    </m:rPr>
                    <w:rPr>
                      <w:rFonts w:ascii="Cambria Math" w:hAnsiTheme="minorBidi"/>
                      <w:sz w:val="24"/>
                      <w:szCs w:val="24"/>
                    </w:rPr>
                    <m:t>.</m:t>
                  </m:r>
                  <m:r>
                    <m:rPr>
                      <m:sty m:val="p"/>
                    </m:rPr>
                    <w:rPr>
                      <w:rFonts w:ascii="Cambria Math" w:hAnsi="Cambria Math"/>
                      <w:sz w:val="24"/>
                      <w:szCs w:val="24"/>
                    </w:rPr>
                    <m:t>000</m:t>
                  </m:r>
                </m:num>
                <m:den>
                  <m:r>
                    <m:rPr>
                      <m:sty m:val="p"/>
                    </m:rPr>
                    <w:rPr>
                      <w:rFonts w:ascii="Cambria Math" w:hAnsi="Cambria Math"/>
                      <w:sz w:val="24"/>
                      <w:szCs w:val="24"/>
                    </w:rPr>
                    <m:t>1</m:t>
                  </m:r>
                  <m:r>
                    <m:rPr>
                      <m:sty m:val="p"/>
                    </m:rPr>
                    <w:rPr>
                      <w:rFonts w:ascii="Cambria Math" w:hAnsiTheme="minorBidi"/>
                      <w:sz w:val="24"/>
                      <w:szCs w:val="24"/>
                    </w:rPr>
                    <m:t>.</m:t>
                  </m:r>
                  <m:r>
                    <m:rPr>
                      <m:sty m:val="p"/>
                    </m:rPr>
                    <w:rPr>
                      <w:rFonts w:ascii="Cambria Math" w:hAnsi="Cambria Math"/>
                      <w:sz w:val="24"/>
                      <w:szCs w:val="24"/>
                    </w:rPr>
                    <m:t>000</m:t>
                  </m:r>
                  <m:r>
                    <m:rPr>
                      <m:sty m:val="p"/>
                    </m:rPr>
                    <w:rPr>
                      <w:rFonts w:ascii="Cambria Math" w:hAnsiTheme="minorBidi"/>
                      <w:sz w:val="24"/>
                      <w:szCs w:val="24"/>
                    </w:rPr>
                    <m:t>.</m:t>
                  </m:r>
                  <m:r>
                    <m:rPr>
                      <m:sty m:val="p"/>
                    </m:rPr>
                    <w:rPr>
                      <w:rFonts w:ascii="Cambria Math" w:hAnsi="Cambria Math"/>
                      <w:sz w:val="24"/>
                      <w:szCs w:val="24"/>
                    </w:rPr>
                    <m:t>000</m:t>
                  </m:r>
                </m:den>
              </m:f>
            </m:oMath>
            <w:r w:rsidRPr="0064352A">
              <w:rPr>
                <w:rFonts w:asciiTheme="minorBidi" w:hAnsiTheme="minorBidi"/>
                <w:sz w:val="24"/>
                <w:szCs w:val="24"/>
                <w:rtl/>
              </w:rPr>
              <w:t xml:space="preserve"> = </w:t>
            </w:r>
            <w:r w:rsidRPr="0064352A">
              <w:rPr>
                <w:rFonts w:asciiTheme="minorBidi" w:hAnsiTheme="minorBidi"/>
                <w:sz w:val="24"/>
                <w:szCs w:val="24"/>
              </w:rPr>
              <w:t>40</w:t>
            </w:r>
            <w:r w:rsidRPr="0064352A">
              <w:rPr>
                <w:rFonts w:asciiTheme="minorBidi" w:hAnsiTheme="minorBidi"/>
                <w:sz w:val="24"/>
                <w:szCs w:val="24"/>
                <w:rtl/>
              </w:rPr>
              <w:t xml:space="preserve"> </w:t>
            </w:r>
            <w:r w:rsidRPr="0064352A">
              <w:rPr>
                <w:rFonts w:asciiTheme="minorBidi" w:hAnsiTheme="minorBidi"/>
                <w:sz w:val="24"/>
                <w:szCs w:val="24"/>
              </w:rPr>
              <w:t>%</w:t>
            </w:r>
          </w:p>
        </w:tc>
      </w:tr>
    </w:tbl>
    <w:p w:rsidR="00307238" w:rsidRPr="0064352A" w:rsidRDefault="00307238" w:rsidP="00307238">
      <w:pPr>
        <w:autoSpaceDE w:val="0"/>
        <w:autoSpaceDN w:val="0"/>
        <w:adjustRightInd w:val="0"/>
        <w:spacing w:after="0" w:line="240" w:lineRule="auto"/>
        <w:rPr>
          <w:rFonts w:asciiTheme="minorBidi" w:hAnsiTheme="minorBidi"/>
          <w:b/>
          <w:bCs/>
          <w:sz w:val="24"/>
          <w:szCs w:val="24"/>
          <w:rtl/>
        </w:rPr>
      </w:pPr>
    </w:p>
    <w:p w:rsidR="00307238" w:rsidRPr="0064352A" w:rsidRDefault="00307238" w:rsidP="00C108B1">
      <w:pPr>
        <w:pStyle w:val="ListParagraph"/>
        <w:numPr>
          <w:ilvl w:val="0"/>
          <w:numId w:val="103"/>
        </w:numPr>
        <w:autoSpaceDE w:val="0"/>
        <w:autoSpaceDN w:val="0"/>
        <w:adjustRightInd w:val="0"/>
        <w:spacing w:after="0" w:line="240" w:lineRule="auto"/>
        <w:rPr>
          <w:rFonts w:asciiTheme="minorBidi" w:hAnsiTheme="minorBidi"/>
          <w:b/>
          <w:bCs/>
          <w:sz w:val="24"/>
          <w:szCs w:val="24"/>
        </w:rPr>
      </w:pPr>
      <w:r w:rsidRPr="0064352A">
        <w:rPr>
          <w:rFonts w:asciiTheme="minorBidi" w:hAnsiTheme="minorBidi"/>
          <w:b/>
          <w:bCs/>
          <w:sz w:val="24"/>
          <w:szCs w:val="24"/>
          <w:rtl/>
        </w:rPr>
        <w:t>سيولة الشركة ..؟</w:t>
      </w:r>
    </w:p>
    <w:tbl>
      <w:tblPr>
        <w:bidiVisual/>
        <w:tblW w:w="0" w:type="auto"/>
        <w:tblLayout w:type="fixed"/>
        <w:tblLook w:val="04A0" w:firstRow="1" w:lastRow="0" w:firstColumn="1" w:lastColumn="0" w:noHBand="0" w:noVBand="1"/>
      </w:tblPr>
      <w:tblGrid>
        <w:gridCol w:w="8646"/>
      </w:tblGrid>
      <w:tr w:rsidR="00307238" w:rsidRPr="0064352A" w:rsidTr="00307238">
        <w:trPr>
          <w:trHeight w:val="680"/>
        </w:trPr>
        <w:tc>
          <w:tcPr>
            <w:tcW w:w="8646" w:type="dxa"/>
          </w:tcPr>
          <w:p w:rsidR="00307238" w:rsidRPr="0064352A" w:rsidRDefault="00307238" w:rsidP="00307238">
            <w:pPr>
              <w:autoSpaceDE w:val="0"/>
              <w:autoSpaceDN w:val="0"/>
              <w:adjustRightInd w:val="0"/>
              <w:rPr>
                <w:rFonts w:asciiTheme="minorBidi" w:hAnsiTheme="minorBidi"/>
                <w:sz w:val="24"/>
                <w:szCs w:val="24"/>
                <w:rtl/>
              </w:rPr>
            </w:pPr>
            <w:r w:rsidRPr="0064352A">
              <w:rPr>
                <w:rFonts w:asciiTheme="minorBidi" w:hAnsiTheme="minorBidi"/>
                <w:noProof/>
                <w:sz w:val="24"/>
                <w:szCs w:val="24"/>
                <w:rtl/>
              </w:rPr>
              <w:t xml:space="preserve">نسبة التداول = </w:t>
            </w:r>
            <m:oMath>
              <m:f>
                <m:fPr>
                  <m:ctrlPr>
                    <w:rPr>
                      <w:rFonts w:ascii="Cambria Math" w:hAnsiTheme="minorBidi"/>
                      <w:noProof/>
                      <w:sz w:val="24"/>
                      <w:szCs w:val="24"/>
                    </w:rPr>
                  </m:ctrlPr>
                </m:fPr>
                <m:num>
                  <m:r>
                    <m:rPr>
                      <m:sty m:val="p"/>
                    </m:rPr>
                    <w:rPr>
                      <w:rFonts w:ascii="Cambria Math" w:hAnsi="Cambria Math"/>
                      <w:noProof/>
                      <w:sz w:val="24"/>
                      <w:szCs w:val="24"/>
                      <w:rtl/>
                    </w:rPr>
                    <m:t>المتداولة الاصول</m:t>
                  </m:r>
                </m:num>
                <m:den>
                  <m:r>
                    <m:rPr>
                      <m:sty m:val="p"/>
                    </m:rPr>
                    <w:rPr>
                      <w:rFonts w:ascii="Cambria Math" w:hAnsi="Cambria Math"/>
                      <w:noProof/>
                      <w:sz w:val="24"/>
                      <w:szCs w:val="24"/>
                      <w:rtl/>
                    </w:rPr>
                    <m:t>المتداولة الالتزامات</m:t>
                  </m:r>
                </m:den>
              </m:f>
            </m:oMath>
            <w:r w:rsidRPr="0064352A">
              <w:rPr>
                <w:rFonts w:asciiTheme="minorBidi" w:hAnsiTheme="minorBidi"/>
                <w:sz w:val="24"/>
                <w:szCs w:val="24"/>
                <w:rtl/>
              </w:rPr>
              <w:t xml:space="preserve"> = </w:t>
            </w:r>
            <m:oMath>
              <m:f>
                <m:fPr>
                  <m:ctrlPr>
                    <w:rPr>
                      <w:rFonts w:ascii="Cambria Math" w:hAnsiTheme="minorBidi"/>
                      <w:sz w:val="24"/>
                      <w:szCs w:val="24"/>
                    </w:rPr>
                  </m:ctrlPr>
                </m:fPr>
                <m:num>
                  <m:r>
                    <w:rPr>
                      <w:rFonts w:ascii="Cambria Math" w:hAnsi="Cambria Math"/>
                      <w:sz w:val="24"/>
                      <w:szCs w:val="24"/>
                    </w:rPr>
                    <m:t>350</m:t>
                  </m:r>
                  <m:r>
                    <w:rPr>
                      <w:rFonts w:ascii="Cambria Math" w:hAnsiTheme="minorBidi"/>
                      <w:sz w:val="24"/>
                      <w:szCs w:val="24"/>
                    </w:rPr>
                    <m:t>.</m:t>
                  </m:r>
                  <m:r>
                    <w:rPr>
                      <w:rFonts w:ascii="Cambria Math" w:hAnsi="Cambria Math"/>
                      <w:sz w:val="24"/>
                      <w:szCs w:val="24"/>
                    </w:rPr>
                    <m:t>000</m:t>
                  </m:r>
                </m:num>
                <m:den>
                  <m:r>
                    <m:rPr>
                      <m:sty m:val="p"/>
                    </m:rPr>
                    <w:rPr>
                      <w:rFonts w:ascii="Cambria Math" w:hAnsi="Cambria Math"/>
                      <w:sz w:val="24"/>
                      <w:szCs w:val="24"/>
                    </w:rPr>
                    <m:t>200</m:t>
                  </m:r>
                  <m:r>
                    <m:rPr>
                      <m:sty m:val="p"/>
                    </m:rPr>
                    <w:rPr>
                      <w:rFonts w:ascii="Cambria Math" w:hAnsiTheme="minorBidi"/>
                      <w:sz w:val="24"/>
                      <w:szCs w:val="24"/>
                    </w:rPr>
                    <m:t>.</m:t>
                  </m:r>
                  <m:r>
                    <m:rPr>
                      <m:sty m:val="p"/>
                    </m:rPr>
                    <w:rPr>
                      <w:rFonts w:ascii="Cambria Math" w:hAnsi="Cambria Math"/>
                      <w:sz w:val="24"/>
                      <w:szCs w:val="24"/>
                    </w:rPr>
                    <m:t>000</m:t>
                  </m:r>
                </m:den>
              </m:f>
            </m:oMath>
            <w:r w:rsidRPr="0064352A">
              <w:rPr>
                <w:rFonts w:asciiTheme="minorBidi" w:hAnsiTheme="minorBidi"/>
                <w:sz w:val="24"/>
                <w:szCs w:val="24"/>
                <w:rtl/>
              </w:rPr>
              <w:t xml:space="preserve"> = </w:t>
            </w:r>
            <w:r w:rsidRPr="0064352A">
              <w:rPr>
                <w:rFonts w:asciiTheme="minorBidi" w:hAnsiTheme="minorBidi"/>
                <w:sz w:val="24"/>
                <w:szCs w:val="24"/>
              </w:rPr>
              <w:t>1.75</w:t>
            </w:r>
            <w:r w:rsidRPr="0064352A">
              <w:rPr>
                <w:rFonts w:asciiTheme="minorBidi" w:hAnsiTheme="minorBidi"/>
                <w:sz w:val="24"/>
                <w:szCs w:val="24"/>
                <w:rtl/>
              </w:rPr>
              <w:t xml:space="preserve"> مره</w:t>
            </w:r>
          </w:p>
        </w:tc>
      </w:tr>
      <w:tr w:rsidR="00307238" w:rsidRPr="0064352A" w:rsidTr="00307238">
        <w:trPr>
          <w:trHeight w:val="680"/>
        </w:trPr>
        <w:tc>
          <w:tcPr>
            <w:tcW w:w="8646" w:type="dxa"/>
          </w:tcPr>
          <w:p w:rsidR="00307238" w:rsidRPr="0064352A" w:rsidRDefault="00307238" w:rsidP="00307238">
            <w:pPr>
              <w:autoSpaceDE w:val="0"/>
              <w:autoSpaceDN w:val="0"/>
              <w:adjustRightInd w:val="0"/>
              <w:rPr>
                <w:rFonts w:asciiTheme="minorBidi" w:hAnsiTheme="minorBidi" w:hint="cs"/>
                <w:sz w:val="24"/>
                <w:szCs w:val="24"/>
                <w:rtl/>
              </w:rPr>
            </w:pPr>
            <w:r w:rsidRPr="0064352A">
              <w:rPr>
                <w:rFonts w:asciiTheme="minorBidi" w:hAnsiTheme="minorBidi"/>
                <w:noProof/>
                <w:sz w:val="24"/>
                <w:szCs w:val="24"/>
                <w:rtl/>
              </w:rPr>
              <w:t xml:space="preserve">نسبة التداول السريع = </w:t>
            </w:r>
            <m:oMath>
              <m:f>
                <m:fPr>
                  <m:ctrlPr>
                    <w:rPr>
                      <w:rFonts w:ascii="Cambria Math" w:hAnsiTheme="minorBidi"/>
                      <w:noProof/>
                      <w:sz w:val="24"/>
                      <w:szCs w:val="24"/>
                    </w:rPr>
                  </m:ctrlPr>
                </m:fPr>
                <m:num>
                  <m:r>
                    <m:rPr>
                      <m:sty m:val="p"/>
                    </m:rPr>
                    <w:rPr>
                      <w:rFonts w:ascii="Cambria Math" w:hAnsiTheme="minorBidi"/>
                      <w:noProof/>
                      <w:sz w:val="24"/>
                      <w:szCs w:val="24"/>
                    </w:rPr>
                    <m:t xml:space="preserve">( </m:t>
                  </m:r>
                  <m:r>
                    <m:rPr>
                      <m:sty m:val="p"/>
                    </m:rPr>
                    <w:rPr>
                      <w:rFonts w:ascii="Cambria Math" w:hAnsi="Cambria Math"/>
                      <w:noProof/>
                      <w:sz w:val="24"/>
                      <w:szCs w:val="24"/>
                      <w:rtl/>
                    </w:rPr>
                    <m:t>مقدمة دفعات الموردون</m:t>
                  </m:r>
                  <m:r>
                    <m:rPr>
                      <m:sty m:val="p"/>
                    </m:rPr>
                    <w:rPr>
                      <w:rFonts w:ascii="Cambria Math" w:hAnsiTheme="minorBidi"/>
                      <w:noProof/>
                      <w:sz w:val="24"/>
                      <w:szCs w:val="24"/>
                    </w:rPr>
                    <m:t>+</m:t>
                  </m:r>
                  <m:r>
                    <m:rPr>
                      <m:sty m:val="p"/>
                    </m:rPr>
                    <w:rPr>
                      <w:rFonts w:ascii="Cambria Math" w:hAnsi="Cambria Math"/>
                      <w:noProof/>
                      <w:sz w:val="24"/>
                      <w:szCs w:val="24"/>
                      <w:rtl/>
                    </w:rPr>
                    <m:t xml:space="preserve">المخزون </m:t>
                  </m:r>
                  <m:r>
                    <m:rPr>
                      <m:sty m:val="p"/>
                    </m:rPr>
                    <w:rPr>
                      <w:rFonts w:ascii="Cambria Math" w:hAnsiTheme="minorBidi"/>
                      <w:noProof/>
                      <w:sz w:val="24"/>
                      <w:szCs w:val="24"/>
                    </w:rPr>
                    <m:t>)</m:t>
                  </m:r>
                  <m:r>
                    <m:rPr>
                      <m:sty m:val="p"/>
                    </m:rPr>
                    <w:rPr>
                      <w:rFonts w:ascii="Cambria Math" w:hAnsiTheme="minorBidi"/>
                      <w:noProof/>
                      <w:sz w:val="24"/>
                      <w:szCs w:val="24"/>
                    </w:rPr>
                    <m:t>-</m:t>
                  </m:r>
                  <m:r>
                    <m:rPr>
                      <m:sty m:val="p"/>
                    </m:rPr>
                    <w:rPr>
                      <w:rFonts w:ascii="Cambria Math" w:hAnsi="Cambria Math"/>
                      <w:noProof/>
                      <w:sz w:val="24"/>
                      <w:szCs w:val="24"/>
                      <w:rtl/>
                    </w:rPr>
                    <m:t>المتداولة الاصول</m:t>
                  </m:r>
                </m:num>
                <m:den>
                  <m:r>
                    <m:rPr>
                      <m:sty m:val="p"/>
                    </m:rPr>
                    <w:rPr>
                      <w:rFonts w:ascii="Cambria Math" w:hAnsi="Cambria Math"/>
                      <w:noProof/>
                      <w:sz w:val="24"/>
                      <w:szCs w:val="24"/>
                      <w:rtl/>
                    </w:rPr>
                    <m:t>المتداولة الالتزامات</m:t>
                  </m:r>
                </m:den>
              </m:f>
            </m:oMath>
            <w:r w:rsidRPr="0064352A">
              <w:rPr>
                <w:rFonts w:asciiTheme="minorBidi" w:hAnsiTheme="minorBidi"/>
                <w:sz w:val="24"/>
                <w:szCs w:val="24"/>
                <w:rtl/>
              </w:rPr>
              <w:t xml:space="preserve"> = </w:t>
            </w:r>
            <m:oMath>
              <m:f>
                <m:fPr>
                  <m:ctrlPr>
                    <w:rPr>
                      <w:rFonts w:ascii="Cambria Math" w:hAnsiTheme="minorBidi"/>
                      <w:sz w:val="24"/>
                      <w:szCs w:val="24"/>
                    </w:rPr>
                  </m:ctrlPr>
                </m:fPr>
                <m:num>
                  <m:d>
                    <m:dPr>
                      <m:ctrlPr>
                        <w:rPr>
                          <w:rFonts w:ascii="Cambria Math" w:hAnsiTheme="minorBidi"/>
                          <w:sz w:val="24"/>
                          <w:szCs w:val="24"/>
                        </w:rPr>
                      </m:ctrlPr>
                    </m:dPr>
                    <m:e>
                      <m:r>
                        <m:rPr>
                          <m:sty m:val="p"/>
                        </m:rPr>
                        <w:rPr>
                          <w:rFonts w:ascii="Cambria Math" w:hAnsiTheme="minorBidi"/>
                          <w:sz w:val="24"/>
                          <w:szCs w:val="24"/>
                        </w:rPr>
                        <m:t xml:space="preserve"> </m:t>
                      </m:r>
                      <m:r>
                        <m:rPr>
                          <m:sty m:val="p"/>
                        </m:rPr>
                        <w:rPr>
                          <w:rFonts w:ascii="Cambria Math" w:hAnsi="Cambria Math"/>
                          <w:sz w:val="24"/>
                          <w:szCs w:val="24"/>
                        </w:rPr>
                        <m:t>40</m:t>
                      </m:r>
                      <m:r>
                        <m:rPr>
                          <m:sty m:val="p"/>
                        </m:rPr>
                        <w:rPr>
                          <w:rFonts w:ascii="Cambria Math" w:hAnsiTheme="minorBidi"/>
                          <w:sz w:val="24"/>
                          <w:szCs w:val="24"/>
                        </w:rPr>
                        <m:t>.</m:t>
                      </m:r>
                      <m:r>
                        <m:rPr>
                          <m:sty m:val="p"/>
                        </m:rPr>
                        <w:rPr>
                          <w:rFonts w:ascii="Cambria Math" w:hAnsi="Cambria Math"/>
                          <w:sz w:val="24"/>
                          <w:szCs w:val="24"/>
                        </w:rPr>
                        <m:t>000</m:t>
                      </m:r>
                      <m:r>
                        <m:rPr>
                          <m:sty m:val="p"/>
                        </m:rPr>
                        <w:rPr>
                          <w:rFonts w:ascii="Cambria Math" w:hAnsiTheme="minorBidi"/>
                          <w:sz w:val="24"/>
                          <w:szCs w:val="24"/>
                        </w:rPr>
                        <m:t>+</m:t>
                      </m:r>
                      <m:r>
                        <m:rPr>
                          <m:sty m:val="p"/>
                        </m:rPr>
                        <w:rPr>
                          <w:rFonts w:ascii="Cambria Math" w:hAnsi="Cambria Math"/>
                          <w:sz w:val="24"/>
                          <w:szCs w:val="24"/>
                        </w:rPr>
                        <m:t>85</m:t>
                      </m:r>
                      <m:r>
                        <m:rPr>
                          <m:sty m:val="p"/>
                        </m:rPr>
                        <w:rPr>
                          <w:rFonts w:ascii="Cambria Math" w:hAnsiTheme="minorBidi"/>
                          <w:sz w:val="24"/>
                          <w:szCs w:val="24"/>
                        </w:rPr>
                        <m:t>.</m:t>
                      </m:r>
                      <m:r>
                        <m:rPr>
                          <m:sty m:val="p"/>
                        </m:rPr>
                        <w:rPr>
                          <w:rFonts w:ascii="Cambria Math" w:hAnsi="Cambria Math"/>
                          <w:sz w:val="24"/>
                          <w:szCs w:val="24"/>
                        </w:rPr>
                        <m:t>000</m:t>
                      </m:r>
                      <m:r>
                        <m:rPr>
                          <m:sty m:val="p"/>
                        </m:rPr>
                        <w:rPr>
                          <w:rFonts w:ascii="Cambria Math" w:hAnsiTheme="minorBidi"/>
                          <w:sz w:val="24"/>
                          <w:szCs w:val="24"/>
                        </w:rPr>
                        <m:t xml:space="preserve"> </m:t>
                      </m:r>
                    </m:e>
                  </m:d>
                  <m:r>
                    <m:rPr>
                      <m:sty m:val="p"/>
                    </m:rPr>
                    <w:rPr>
                      <w:rFonts w:ascii="Cambria Math" w:hAnsiTheme="minorBidi"/>
                      <w:sz w:val="24"/>
                      <w:szCs w:val="24"/>
                    </w:rPr>
                    <m:t>–</m:t>
                  </m:r>
                  <m:r>
                    <m:rPr>
                      <m:sty m:val="p"/>
                    </m:rPr>
                    <w:rPr>
                      <w:rFonts w:ascii="Cambria Math" w:hAnsiTheme="minorBidi"/>
                      <w:sz w:val="24"/>
                      <w:szCs w:val="24"/>
                    </w:rPr>
                    <m:t xml:space="preserve"> </m:t>
                  </m:r>
                  <m:r>
                    <m:rPr>
                      <m:sty m:val="p"/>
                    </m:rPr>
                    <w:rPr>
                      <w:rFonts w:ascii="Cambria Math" w:hAnsi="Cambria Math"/>
                      <w:sz w:val="24"/>
                      <w:szCs w:val="24"/>
                    </w:rPr>
                    <m:t>350</m:t>
                  </m:r>
                  <m:r>
                    <m:rPr>
                      <m:sty m:val="p"/>
                    </m:rPr>
                    <w:rPr>
                      <w:rFonts w:ascii="Cambria Math" w:hAnsiTheme="minorBidi"/>
                      <w:sz w:val="24"/>
                      <w:szCs w:val="24"/>
                    </w:rPr>
                    <m:t>.</m:t>
                  </m:r>
                  <m:r>
                    <m:rPr>
                      <m:sty m:val="p"/>
                    </m:rPr>
                    <w:rPr>
                      <w:rFonts w:ascii="Cambria Math" w:hAnsi="Cambria Math"/>
                      <w:sz w:val="24"/>
                      <w:szCs w:val="24"/>
                    </w:rPr>
                    <m:t>000</m:t>
                  </m:r>
                </m:num>
                <m:den>
                  <m:r>
                    <m:rPr>
                      <m:sty m:val="p"/>
                    </m:rPr>
                    <w:rPr>
                      <w:rFonts w:ascii="Cambria Math" w:hAnsi="Cambria Math"/>
                      <w:sz w:val="24"/>
                      <w:szCs w:val="24"/>
                    </w:rPr>
                    <m:t>200</m:t>
                  </m:r>
                  <m:r>
                    <m:rPr>
                      <m:sty m:val="p"/>
                    </m:rPr>
                    <w:rPr>
                      <w:rFonts w:ascii="Cambria Math" w:hAnsiTheme="minorBidi"/>
                      <w:sz w:val="24"/>
                      <w:szCs w:val="24"/>
                    </w:rPr>
                    <m:t>.</m:t>
                  </m:r>
                  <m:r>
                    <m:rPr>
                      <m:sty m:val="p"/>
                    </m:rPr>
                    <w:rPr>
                      <w:rFonts w:ascii="Cambria Math" w:hAnsi="Cambria Math"/>
                      <w:sz w:val="24"/>
                      <w:szCs w:val="24"/>
                    </w:rPr>
                    <m:t>000</m:t>
                  </m:r>
                </m:den>
              </m:f>
            </m:oMath>
            <w:r w:rsidRPr="0064352A">
              <w:rPr>
                <w:rFonts w:asciiTheme="minorBidi" w:hAnsiTheme="minorBidi"/>
                <w:sz w:val="24"/>
                <w:szCs w:val="24"/>
                <w:rtl/>
              </w:rPr>
              <w:t xml:space="preserve"> = </w:t>
            </w:r>
            <w:r w:rsidRPr="0064352A">
              <w:rPr>
                <w:rFonts w:asciiTheme="minorBidi" w:hAnsiTheme="minorBidi"/>
                <w:sz w:val="24"/>
                <w:szCs w:val="24"/>
              </w:rPr>
              <w:t>1.125</w:t>
            </w:r>
            <w:r w:rsidRPr="0064352A">
              <w:rPr>
                <w:rFonts w:asciiTheme="minorBidi" w:hAnsiTheme="minorBidi"/>
                <w:sz w:val="24"/>
                <w:szCs w:val="24"/>
                <w:rtl/>
              </w:rPr>
              <w:t xml:space="preserve"> مره</w:t>
            </w:r>
          </w:p>
        </w:tc>
      </w:tr>
      <w:tr w:rsidR="00307238" w:rsidRPr="0064352A" w:rsidTr="00307238">
        <w:trPr>
          <w:trHeight w:val="695"/>
        </w:trPr>
        <w:tc>
          <w:tcPr>
            <w:tcW w:w="8646" w:type="dxa"/>
          </w:tcPr>
          <w:p w:rsidR="00307238" w:rsidRPr="0064352A" w:rsidRDefault="00307238" w:rsidP="00307238">
            <w:pPr>
              <w:autoSpaceDE w:val="0"/>
              <w:autoSpaceDN w:val="0"/>
              <w:adjustRightInd w:val="0"/>
              <w:rPr>
                <w:rFonts w:asciiTheme="minorBidi" w:hAnsiTheme="minorBidi"/>
                <w:sz w:val="24"/>
                <w:szCs w:val="24"/>
                <w:rtl/>
              </w:rPr>
            </w:pPr>
            <w:r w:rsidRPr="0064352A">
              <w:rPr>
                <w:rFonts w:asciiTheme="minorBidi" w:hAnsiTheme="minorBidi"/>
                <w:noProof/>
                <w:sz w:val="24"/>
                <w:szCs w:val="24"/>
                <w:rtl/>
              </w:rPr>
              <w:lastRenderedPageBreak/>
              <w:t xml:space="preserve">نسبة النقدية = </w:t>
            </w:r>
            <m:oMath>
              <m:f>
                <m:fPr>
                  <m:ctrlPr>
                    <w:rPr>
                      <w:rFonts w:ascii="Cambria Math" w:hAnsiTheme="minorBidi"/>
                      <w:noProof/>
                      <w:sz w:val="24"/>
                      <w:szCs w:val="24"/>
                    </w:rPr>
                  </m:ctrlPr>
                </m:fPr>
                <m:num>
                  <m:r>
                    <m:rPr>
                      <m:sty m:val="p"/>
                    </m:rPr>
                    <w:rPr>
                      <w:rFonts w:ascii="Cambria Math" w:hAnsi="Cambria Math"/>
                      <w:noProof/>
                      <w:sz w:val="24"/>
                      <w:szCs w:val="24"/>
                      <w:rtl/>
                    </w:rPr>
                    <m:t>المؤقتة الاستثمارات</m:t>
                  </m:r>
                  <m:r>
                    <m:rPr>
                      <m:sty m:val="p"/>
                    </m:rPr>
                    <w:rPr>
                      <w:rFonts w:ascii="Cambria Math" w:hAnsiTheme="minorBidi"/>
                      <w:noProof/>
                      <w:sz w:val="24"/>
                      <w:szCs w:val="24"/>
                    </w:rPr>
                    <m:t>+</m:t>
                  </m:r>
                  <m:r>
                    <m:rPr>
                      <m:sty m:val="p"/>
                    </m:rPr>
                    <w:rPr>
                      <w:rFonts w:ascii="Cambria Math" w:hAnsi="Cambria Math"/>
                      <w:noProof/>
                      <w:sz w:val="24"/>
                      <w:szCs w:val="24"/>
                      <w:rtl/>
                    </w:rPr>
                    <m:t>النقدية</m:t>
                  </m:r>
                  <m:r>
                    <m:rPr>
                      <m:sty m:val="p"/>
                    </m:rPr>
                    <w:rPr>
                      <w:rFonts w:ascii="Cambria Math" w:hAnsiTheme="minorBidi"/>
                      <w:noProof/>
                      <w:sz w:val="24"/>
                      <w:szCs w:val="24"/>
                    </w:rPr>
                    <m:t xml:space="preserve"> </m:t>
                  </m:r>
                  <m:r>
                    <m:rPr>
                      <m:sty m:val="p"/>
                    </m:rPr>
                    <w:rPr>
                      <w:rFonts w:ascii="Cambria Math" w:hAnsi="Cambria Math"/>
                      <w:noProof/>
                      <w:sz w:val="24"/>
                      <w:szCs w:val="24"/>
                      <w:rtl/>
                    </w:rPr>
                    <m:t xml:space="preserve"> </m:t>
                  </m:r>
                </m:num>
                <m:den>
                  <m:r>
                    <m:rPr>
                      <m:sty m:val="p"/>
                    </m:rPr>
                    <w:rPr>
                      <w:rFonts w:ascii="Cambria Math" w:hAnsi="Cambria Math"/>
                      <w:noProof/>
                      <w:sz w:val="24"/>
                      <w:szCs w:val="24"/>
                      <w:rtl/>
                    </w:rPr>
                    <m:t>المتداولة الالتزامات</m:t>
                  </m:r>
                </m:den>
              </m:f>
            </m:oMath>
            <w:r w:rsidRPr="0064352A">
              <w:rPr>
                <w:rFonts w:asciiTheme="minorBidi" w:hAnsiTheme="minorBidi"/>
                <w:sz w:val="24"/>
                <w:szCs w:val="24"/>
                <w:rtl/>
              </w:rPr>
              <w:t xml:space="preserve"> = </w:t>
            </w:r>
            <m:oMath>
              <m:f>
                <m:fPr>
                  <m:ctrlPr>
                    <w:rPr>
                      <w:rFonts w:ascii="Cambria Math" w:hAnsiTheme="minorBidi"/>
                      <w:sz w:val="24"/>
                      <w:szCs w:val="24"/>
                    </w:rPr>
                  </m:ctrlPr>
                </m:fPr>
                <m:num>
                  <m:r>
                    <w:rPr>
                      <w:rFonts w:ascii="Cambria Math" w:hAnsi="Cambria Math"/>
                      <w:sz w:val="24"/>
                      <w:szCs w:val="24"/>
                    </w:rPr>
                    <m:t>20</m:t>
                  </m:r>
                  <m:r>
                    <w:rPr>
                      <w:rFonts w:ascii="Cambria Math" w:hAnsiTheme="minorBidi"/>
                      <w:sz w:val="24"/>
                      <w:szCs w:val="24"/>
                    </w:rPr>
                    <m:t>.</m:t>
                  </m:r>
                  <m:r>
                    <w:rPr>
                      <w:rFonts w:ascii="Cambria Math" w:hAnsi="Cambria Math"/>
                      <w:sz w:val="24"/>
                      <w:szCs w:val="24"/>
                    </w:rPr>
                    <m:t>000</m:t>
                  </m:r>
                  <m:r>
                    <w:rPr>
                      <w:rFonts w:ascii="Cambria Math" w:hAnsiTheme="minorBidi"/>
                      <w:sz w:val="24"/>
                      <w:szCs w:val="24"/>
                    </w:rPr>
                    <m:t>+</m:t>
                  </m:r>
                  <m:r>
                    <w:rPr>
                      <w:rFonts w:ascii="Cambria Math" w:hAnsi="Cambria Math"/>
                      <w:sz w:val="24"/>
                      <w:szCs w:val="24"/>
                    </w:rPr>
                    <m:t>30</m:t>
                  </m:r>
                  <m:r>
                    <w:rPr>
                      <w:rFonts w:ascii="Cambria Math" w:hAnsiTheme="minorBidi"/>
                      <w:sz w:val="24"/>
                      <w:szCs w:val="24"/>
                    </w:rPr>
                    <m:t>.</m:t>
                  </m:r>
                  <m:r>
                    <w:rPr>
                      <w:rFonts w:ascii="Cambria Math" w:hAnsi="Cambria Math"/>
                      <w:sz w:val="24"/>
                      <w:szCs w:val="24"/>
                    </w:rPr>
                    <m:t>000</m:t>
                  </m:r>
                </m:num>
                <m:den>
                  <m:r>
                    <m:rPr>
                      <m:sty m:val="p"/>
                    </m:rPr>
                    <w:rPr>
                      <w:rFonts w:ascii="Cambria Math" w:hAnsi="Cambria Math"/>
                      <w:sz w:val="24"/>
                      <w:szCs w:val="24"/>
                    </w:rPr>
                    <m:t>200</m:t>
                  </m:r>
                  <m:r>
                    <m:rPr>
                      <m:sty m:val="p"/>
                    </m:rPr>
                    <w:rPr>
                      <w:rFonts w:ascii="Cambria Math" w:hAnsiTheme="minorBidi"/>
                      <w:sz w:val="24"/>
                      <w:szCs w:val="24"/>
                    </w:rPr>
                    <m:t>.</m:t>
                  </m:r>
                  <m:r>
                    <m:rPr>
                      <m:sty m:val="p"/>
                    </m:rPr>
                    <w:rPr>
                      <w:rFonts w:ascii="Cambria Math" w:hAnsi="Cambria Math"/>
                      <w:sz w:val="24"/>
                      <w:szCs w:val="24"/>
                    </w:rPr>
                    <m:t>000</m:t>
                  </m:r>
                </m:den>
              </m:f>
            </m:oMath>
            <w:r w:rsidRPr="0064352A">
              <w:rPr>
                <w:rFonts w:asciiTheme="minorBidi" w:hAnsiTheme="minorBidi"/>
                <w:sz w:val="24"/>
                <w:szCs w:val="24"/>
                <w:rtl/>
              </w:rPr>
              <w:t xml:space="preserve"> = </w:t>
            </w:r>
            <w:r w:rsidRPr="0064352A">
              <w:rPr>
                <w:rFonts w:asciiTheme="minorBidi" w:hAnsiTheme="minorBidi"/>
                <w:sz w:val="24"/>
                <w:szCs w:val="24"/>
              </w:rPr>
              <w:t>0.25</w:t>
            </w:r>
            <w:r w:rsidRPr="0064352A">
              <w:rPr>
                <w:rFonts w:asciiTheme="minorBidi" w:hAnsiTheme="minorBidi"/>
                <w:sz w:val="24"/>
                <w:szCs w:val="24"/>
                <w:rtl/>
              </w:rPr>
              <w:t xml:space="preserve"> مره</w:t>
            </w:r>
          </w:p>
        </w:tc>
      </w:tr>
    </w:tbl>
    <w:p w:rsidR="00307238" w:rsidRPr="0064352A" w:rsidRDefault="00307238" w:rsidP="00307238">
      <w:pPr>
        <w:autoSpaceDE w:val="0"/>
        <w:autoSpaceDN w:val="0"/>
        <w:adjustRightInd w:val="0"/>
        <w:spacing w:after="0" w:line="240" w:lineRule="auto"/>
        <w:rPr>
          <w:rFonts w:asciiTheme="minorBidi" w:hAnsiTheme="minorBidi" w:hint="cs"/>
          <w:b/>
          <w:bCs/>
          <w:sz w:val="24"/>
          <w:szCs w:val="24"/>
          <w:rtl/>
        </w:rPr>
      </w:pPr>
    </w:p>
    <w:p w:rsidR="00307238" w:rsidRPr="0064352A" w:rsidRDefault="00307238" w:rsidP="00C108B1">
      <w:pPr>
        <w:pStyle w:val="ListParagraph"/>
        <w:numPr>
          <w:ilvl w:val="0"/>
          <w:numId w:val="103"/>
        </w:numPr>
        <w:autoSpaceDE w:val="0"/>
        <w:autoSpaceDN w:val="0"/>
        <w:adjustRightInd w:val="0"/>
        <w:spacing w:after="0" w:line="240" w:lineRule="auto"/>
        <w:rPr>
          <w:rFonts w:asciiTheme="minorBidi" w:hAnsiTheme="minorBidi"/>
          <w:b/>
          <w:bCs/>
          <w:sz w:val="24"/>
          <w:szCs w:val="24"/>
          <w:rtl/>
        </w:rPr>
      </w:pPr>
      <w:r w:rsidRPr="0064352A">
        <w:rPr>
          <w:rFonts w:asciiTheme="minorBidi" w:hAnsiTheme="minorBidi"/>
          <w:b/>
          <w:bCs/>
          <w:sz w:val="24"/>
          <w:szCs w:val="24"/>
          <w:rtl/>
        </w:rPr>
        <w:t>مديونية الشركة ..؟</w:t>
      </w:r>
    </w:p>
    <w:tbl>
      <w:tblPr>
        <w:bidiVisual/>
        <w:tblW w:w="0" w:type="auto"/>
        <w:tblLook w:val="04A0" w:firstRow="1" w:lastRow="0" w:firstColumn="1" w:lastColumn="0" w:noHBand="0" w:noVBand="1"/>
      </w:tblPr>
      <w:tblGrid>
        <w:gridCol w:w="8102"/>
      </w:tblGrid>
      <w:tr w:rsidR="00307238" w:rsidRPr="0064352A" w:rsidTr="00307238">
        <w:tc>
          <w:tcPr>
            <w:tcW w:w="8102" w:type="dxa"/>
          </w:tcPr>
          <w:p w:rsidR="00307238" w:rsidRPr="0064352A" w:rsidRDefault="00307238" w:rsidP="00307238">
            <w:pPr>
              <w:autoSpaceDE w:val="0"/>
              <w:autoSpaceDN w:val="0"/>
              <w:adjustRightInd w:val="0"/>
              <w:jc w:val="center"/>
              <w:rPr>
                <w:rFonts w:asciiTheme="minorBidi" w:hAnsiTheme="minorBidi"/>
                <w:sz w:val="24"/>
                <w:szCs w:val="24"/>
                <w:rtl/>
              </w:rPr>
            </w:pPr>
            <w:r w:rsidRPr="0064352A">
              <w:rPr>
                <w:rFonts w:asciiTheme="minorBidi" w:hAnsiTheme="minorBidi"/>
                <w:noProof/>
                <w:sz w:val="24"/>
                <w:szCs w:val="24"/>
                <w:rtl/>
              </w:rPr>
              <w:t xml:space="preserve">نسبة الالتزامات للاصول = </w:t>
            </w:r>
            <m:oMath>
              <m:f>
                <m:fPr>
                  <m:ctrlPr>
                    <w:rPr>
                      <w:rFonts w:ascii="Cambria Math" w:hAnsiTheme="minorBidi"/>
                      <w:sz w:val="24"/>
                      <w:szCs w:val="24"/>
                    </w:rPr>
                  </m:ctrlPr>
                </m:fPr>
                <m:num>
                  <m:r>
                    <m:rPr>
                      <m:sty m:val="p"/>
                    </m:rPr>
                    <w:rPr>
                      <w:rFonts w:ascii="Cambria Math" w:hAnsi="Cambria Math"/>
                      <w:sz w:val="24"/>
                      <w:szCs w:val="24"/>
                      <w:rtl/>
                    </w:rPr>
                    <m:t>الاجل طويلة الالتزامات</m:t>
                  </m:r>
                  <m:r>
                    <m:rPr>
                      <m:sty m:val="p"/>
                    </m:rPr>
                    <w:rPr>
                      <w:rFonts w:ascii="Cambria Math" w:hAnsiTheme="minorBidi"/>
                      <w:sz w:val="24"/>
                      <w:szCs w:val="24"/>
                    </w:rPr>
                    <m:t>+</m:t>
                  </m:r>
                  <m:r>
                    <m:rPr>
                      <m:sty m:val="p"/>
                    </m:rPr>
                    <w:rPr>
                      <w:rFonts w:ascii="Cambria Math" w:hAnsi="Cambria Math"/>
                      <w:sz w:val="24"/>
                      <w:szCs w:val="24"/>
                      <w:rtl/>
                    </w:rPr>
                    <m:t>الاجل قصيرة الالتزامات</m:t>
                  </m:r>
                </m:num>
                <m:den>
                  <m:r>
                    <m:rPr>
                      <m:sty m:val="p"/>
                    </m:rPr>
                    <w:rPr>
                      <w:rFonts w:ascii="Cambria Math" w:hAnsi="Cambria Math"/>
                      <w:sz w:val="24"/>
                      <w:szCs w:val="24"/>
                      <w:rtl/>
                    </w:rPr>
                    <m:t>الاصول اجمالي</m:t>
                  </m:r>
                </m:den>
              </m:f>
            </m:oMath>
            <w:r w:rsidRPr="0064352A">
              <w:rPr>
                <w:rFonts w:asciiTheme="minorBidi" w:hAnsiTheme="minorBidi"/>
                <w:sz w:val="24"/>
                <w:szCs w:val="24"/>
                <w:rtl/>
              </w:rPr>
              <w:t xml:space="preserve"> = </w:t>
            </w:r>
            <m:oMath>
              <m:f>
                <m:fPr>
                  <m:ctrlPr>
                    <w:rPr>
                      <w:rFonts w:ascii="Cambria Math" w:hAnsiTheme="minorBidi"/>
                      <w:sz w:val="24"/>
                      <w:szCs w:val="24"/>
                    </w:rPr>
                  </m:ctrlPr>
                </m:fPr>
                <m:num>
                  <m:r>
                    <w:rPr>
                      <w:rFonts w:ascii="Cambria Math" w:hAnsi="Cambria Math"/>
                      <w:sz w:val="24"/>
                      <w:szCs w:val="24"/>
                    </w:rPr>
                    <m:t>450</m:t>
                  </m:r>
                  <m:r>
                    <w:rPr>
                      <w:rFonts w:ascii="Cambria Math" w:hAnsiTheme="minorBidi"/>
                      <w:sz w:val="24"/>
                      <w:szCs w:val="24"/>
                    </w:rPr>
                    <m:t>.</m:t>
                  </m:r>
                  <m:r>
                    <w:rPr>
                      <w:rFonts w:ascii="Cambria Math" w:hAnsi="Cambria Math"/>
                      <w:sz w:val="24"/>
                      <w:szCs w:val="24"/>
                    </w:rPr>
                    <m:t>000</m:t>
                  </m:r>
                  <m:r>
                    <w:rPr>
                      <w:rFonts w:ascii="Cambria Math" w:hAnsiTheme="minorBidi"/>
                      <w:sz w:val="24"/>
                      <w:szCs w:val="24"/>
                    </w:rPr>
                    <m:t>+</m:t>
                  </m:r>
                  <m:r>
                    <w:rPr>
                      <w:rFonts w:ascii="Cambria Math" w:hAnsi="Cambria Math"/>
                      <w:sz w:val="24"/>
                      <w:szCs w:val="24"/>
                    </w:rPr>
                    <m:t>200</m:t>
                  </m:r>
                  <m:r>
                    <w:rPr>
                      <w:rFonts w:ascii="Cambria Math" w:hAnsiTheme="minorBidi"/>
                      <w:sz w:val="24"/>
                      <w:szCs w:val="24"/>
                    </w:rPr>
                    <m:t>.</m:t>
                  </m:r>
                  <m:r>
                    <w:rPr>
                      <w:rFonts w:ascii="Cambria Math" w:hAnsi="Cambria Math"/>
                      <w:sz w:val="24"/>
                      <w:szCs w:val="24"/>
                    </w:rPr>
                    <m:t>000</m:t>
                  </m:r>
                </m:num>
                <m:den>
                  <m:r>
                    <m:rPr>
                      <m:sty m:val="p"/>
                    </m:rPr>
                    <w:rPr>
                      <w:rFonts w:ascii="Cambria Math" w:hAnsi="Cambria Math"/>
                      <w:sz w:val="24"/>
                      <w:szCs w:val="24"/>
                    </w:rPr>
                    <m:t>1</m:t>
                  </m:r>
                  <m:r>
                    <m:rPr>
                      <m:sty m:val="p"/>
                    </m:rPr>
                    <w:rPr>
                      <w:rFonts w:ascii="Cambria Math" w:hAnsiTheme="minorBidi"/>
                      <w:sz w:val="24"/>
                      <w:szCs w:val="24"/>
                    </w:rPr>
                    <m:t>.</m:t>
                  </m:r>
                  <m:r>
                    <m:rPr>
                      <m:sty m:val="p"/>
                    </m:rPr>
                    <w:rPr>
                      <w:rFonts w:ascii="Cambria Math" w:hAnsi="Cambria Math"/>
                      <w:sz w:val="24"/>
                      <w:szCs w:val="24"/>
                    </w:rPr>
                    <m:t>000</m:t>
                  </m:r>
                  <m:r>
                    <m:rPr>
                      <m:sty m:val="p"/>
                    </m:rPr>
                    <w:rPr>
                      <w:rFonts w:ascii="Cambria Math" w:hAnsiTheme="minorBidi"/>
                      <w:sz w:val="24"/>
                      <w:szCs w:val="24"/>
                    </w:rPr>
                    <m:t>.</m:t>
                  </m:r>
                  <m:r>
                    <m:rPr>
                      <m:sty m:val="p"/>
                    </m:rPr>
                    <w:rPr>
                      <w:rFonts w:ascii="Cambria Math" w:hAnsi="Cambria Math"/>
                      <w:sz w:val="24"/>
                      <w:szCs w:val="24"/>
                    </w:rPr>
                    <m:t>000</m:t>
                  </m:r>
                </m:den>
              </m:f>
            </m:oMath>
            <w:r w:rsidRPr="0064352A">
              <w:rPr>
                <w:rFonts w:asciiTheme="minorBidi" w:hAnsiTheme="minorBidi"/>
                <w:sz w:val="24"/>
                <w:szCs w:val="24"/>
                <w:rtl/>
              </w:rPr>
              <w:t xml:space="preserve"> = </w:t>
            </w:r>
            <w:r w:rsidRPr="0064352A">
              <w:rPr>
                <w:rFonts w:asciiTheme="minorBidi" w:hAnsiTheme="minorBidi"/>
                <w:sz w:val="24"/>
                <w:szCs w:val="24"/>
              </w:rPr>
              <w:t>65</w:t>
            </w:r>
            <w:r w:rsidRPr="0064352A">
              <w:rPr>
                <w:rFonts w:asciiTheme="minorBidi" w:hAnsiTheme="minorBidi"/>
                <w:sz w:val="24"/>
                <w:szCs w:val="24"/>
                <w:rtl/>
              </w:rPr>
              <w:t xml:space="preserve"> </w:t>
            </w:r>
            <w:r w:rsidRPr="0064352A">
              <w:rPr>
                <w:rFonts w:asciiTheme="minorBidi" w:hAnsiTheme="minorBidi"/>
                <w:sz w:val="24"/>
                <w:szCs w:val="24"/>
              </w:rPr>
              <w:t>%</w:t>
            </w:r>
          </w:p>
        </w:tc>
      </w:tr>
      <w:tr w:rsidR="00307238" w:rsidRPr="0064352A" w:rsidTr="00307238">
        <w:tc>
          <w:tcPr>
            <w:tcW w:w="8102" w:type="dxa"/>
          </w:tcPr>
          <w:p w:rsidR="00307238" w:rsidRPr="0064352A" w:rsidRDefault="00307238" w:rsidP="00307238">
            <w:pPr>
              <w:autoSpaceDE w:val="0"/>
              <w:autoSpaceDN w:val="0"/>
              <w:adjustRightInd w:val="0"/>
              <w:jc w:val="center"/>
              <w:rPr>
                <w:rFonts w:asciiTheme="minorBidi" w:hAnsiTheme="minorBidi"/>
                <w:sz w:val="24"/>
                <w:szCs w:val="24"/>
                <w:rtl/>
              </w:rPr>
            </w:pPr>
            <w:r w:rsidRPr="0064352A">
              <w:rPr>
                <w:rFonts w:asciiTheme="minorBidi" w:hAnsiTheme="minorBidi"/>
                <w:sz w:val="24"/>
                <w:szCs w:val="24"/>
                <w:rtl/>
              </w:rPr>
              <w:t xml:space="preserve">نسبة الالتزامات لحقوق الملكية = </w:t>
            </w:r>
            <m:oMath>
              <m:f>
                <m:fPr>
                  <m:ctrlPr>
                    <w:rPr>
                      <w:rFonts w:ascii="Cambria Math" w:hAnsiTheme="minorBidi"/>
                      <w:sz w:val="24"/>
                      <w:szCs w:val="24"/>
                    </w:rPr>
                  </m:ctrlPr>
                </m:fPr>
                <m:num>
                  <m:r>
                    <m:rPr>
                      <m:sty m:val="p"/>
                    </m:rPr>
                    <w:rPr>
                      <w:rFonts w:ascii="Cambria Math" w:hAnsi="Cambria Math"/>
                      <w:sz w:val="24"/>
                      <w:szCs w:val="24"/>
                      <w:rtl/>
                    </w:rPr>
                    <m:t>الاجل طويلة الالتزامات</m:t>
                  </m:r>
                  <m:r>
                    <m:rPr>
                      <m:sty m:val="p"/>
                    </m:rPr>
                    <w:rPr>
                      <w:rFonts w:ascii="Cambria Math" w:hAnsiTheme="minorBidi"/>
                      <w:sz w:val="24"/>
                      <w:szCs w:val="24"/>
                    </w:rPr>
                    <m:t>+</m:t>
                  </m:r>
                  <m:r>
                    <m:rPr>
                      <m:sty m:val="p"/>
                    </m:rPr>
                    <w:rPr>
                      <w:rFonts w:ascii="Cambria Math" w:hAnsi="Cambria Math"/>
                      <w:sz w:val="24"/>
                      <w:szCs w:val="24"/>
                      <w:rtl/>
                    </w:rPr>
                    <m:t>الاجل قصيرة الالتزامات</m:t>
                  </m:r>
                </m:num>
                <m:den>
                  <m:r>
                    <m:rPr>
                      <m:sty m:val="p"/>
                    </m:rPr>
                    <w:rPr>
                      <w:rFonts w:ascii="Cambria Math" w:hAnsi="Cambria Math"/>
                      <w:sz w:val="24"/>
                      <w:szCs w:val="24"/>
                      <w:rtl/>
                    </w:rPr>
                    <m:t xml:space="preserve">الملكية حقوق اجمالي </m:t>
                  </m:r>
                </m:den>
              </m:f>
            </m:oMath>
            <w:r w:rsidRPr="0064352A">
              <w:rPr>
                <w:rFonts w:asciiTheme="minorBidi" w:hAnsiTheme="minorBidi"/>
                <w:sz w:val="24"/>
                <w:szCs w:val="24"/>
                <w:rtl/>
              </w:rPr>
              <w:t xml:space="preserve"> = </w:t>
            </w:r>
            <m:oMath>
              <m:f>
                <m:fPr>
                  <m:ctrlPr>
                    <w:rPr>
                      <w:rFonts w:ascii="Cambria Math" w:hAnsiTheme="minorBidi"/>
                      <w:sz w:val="24"/>
                      <w:szCs w:val="24"/>
                    </w:rPr>
                  </m:ctrlPr>
                </m:fPr>
                <m:num>
                  <m:r>
                    <w:rPr>
                      <w:rFonts w:ascii="Cambria Math" w:hAnsi="Cambria Math"/>
                      <w:sz w:val="24"/>
                      <w:szCs w:val="24"/>
                    </w:rPr>
                    <m:t>450</m:t>
                  </m:r>
                  <m:r>
                    <w:rPr>
                      <w:rFonts w:ascii="Cambria Math" w:hAnsiTheme="minorBidi"/>
                      <w:sz w:val="24"/>
                      <w:szCs w:val="24"/>
                    </w:rPr>
                    <m:t>.</m:t>
                  </m:r>
                  <m:r>
                    <w:rPr>
                      <w:rFonts w:ascii="Cambria Math" w:hAnsi="Cambria Math"/>
                      <w:sz w:val="24"/>
                      <w:szCs w:val="24"/>
                    </w:rPr>
                    <m:t>000</m:t>
                  </m:r>
                  <m:r>
                    <w:rPr>
                      <w:rFonts w:ascii="Cambria Math" w:hAnsiTheme="minorBidi"/>
                      <w:sz w:val="24"/>
                      <w:szCs w:val="24"/>
                    </w:rPr>
                    <m:t>+</m:t>
                  </m:r>
                  <m:r>
                    <w:rPr>
                      <w:rFonts w:ascii="Cambria Math" w:hAnsi="Cambria Math"/>
                      <w:sz w:val="24"/>
                      <w:szCs w:val="24"/>
                    </w:rPr>
                    <m:t>200</m:t>
                  </m:r>
                  <m:r>
                    <w:rPr>
                      <w:rFonts w:ascii="Cambria Math" w:hAnsiTheme="minorBidi"/>
                      <w:sz w:val="24"/>
                      <w:szCs w:val="24"/>
                    </w:rPr>
                    <m:t>.</m:t>
                  </m:r>
                  <m:r>
                    <w:rPr>
                      <w:rFonts w:ascii="Cambria Math" w:hAnsi="Cambria Math"/>
                      <w:sz w:val="24"/>
                      <w:szCs w:val="24"/>
                    </w:rPr>
                    <m:t>000</m:t>
                  </m:r>
                </m:num>
                <m:den>
                  <m:r>
                    <m:rPr>
                      <m:sty m:val="p"/>
                    </m:rPr>
                    <w:rPr>
                      <w:rFonts w:ascii="Cambria Math" w:hAnsi="Cambria Math"/>
                      <w:sz w:val="24"/>
                      <w:szCs w:val="24"/>
                    </w:rPr>
                    <m:t>350</m:t>
                  </m:r>
                  <m:r>
                    <m:rPr>
                      <m:sty m:val="p"/>
                    </m:rPr>
                    <w:rPr>
                      <w:rFonts w:ascii="Cambria Math" w:hAnsiTheme="minorBidi"/>
                      <w:sz w:val="24"/>
                      <w:szCs w:val="24"/>
                    </w:rPr>
                    <m:t>.</m:t>
                  </m:r>
                  <m:r>
                    <m:rPr>
                      <m:sty m:val="p"/>
                    </m:rPr>
                    <w:rPr>
                      <w:rFonts w:ascii="Cambria Math" w:hAnsi="Cambria Math"/>
                      <w:sz w:val="24"/>
                      <w:szCs w:val="24"/>
                    </w:rPr>
                    <m:t>000</m:t>
                  </m:r>
                </m:den>
              </m:f>
            </m:oMath>
            <w:r w:rsidRPr="0064352A">
              <w:rPr>
                <w:rFonts w:asciiTheme="minorBidi" w:hAnsiTheme="minorBidi"/>
                <w:sz w:val="24"/>
                <w:szCs w:val="24"/>
                <w:rtl/>
              </w:rPr>
              <w:t xml:space="preserve"> = </w:t>
            </w:r>
            <w:r w:rsidRPr="0064352A">
              <w:rPr>
                <w:rFonts w:asciiTheme="minorBidi" w:hAnsiTheme="minorBidi"/>
                <w:sz w:val="24"/>
                <w:szCs w:val="24"/>
              </w:rPr>
              <w:t>185.7</w:t>
            </w:r>
            <w:r w:rsidRPr="0064352A">
              <w:rPr>
                <w:rFonts w:asciiTheme="minorBidi" w:hAnsiTheme="minorBidi"/>
                <w:sz w:val="24"/>
                <w:szCs w:val="24"/>
                <w:rtl/>
              </w:rPr>
              <w:t xml:space="preserve"> </w:t>
            </w:r>
            <w:r w:rsidRPr="0064352A">
              <w:rPr>
                <w:rFonts w:asciiTheme="minorBidi" w:hAnsiTheme="minorBidi"/>
                <w:sz w:val="24"/>
                <w:szCs w:val="24"/>
              </w:rPr>
              <w:t>%</w:t>
            </w:r>
          </w:p>
        </w:tc>
      </w:tr>
      <w:tr w:rsidR="00307238" w:rsidRPr="0064352A" w:rsidTr="00307238">
        <w:tc>
          <w:tcPr>
            <w:tcW w:w="8102" w:type="dxa"/>
          </w:tcPr>
          <w:p w:rsidR="00307238" w:rsidRPr="0064352A" w:rsidRDefault="00307238" w:rsidP="00307238">
            <w:pPr>
              <w:autoSpaceDE w:val="0"/>
              <w:autoSpaceDN w:val="0"/>
              <w:adjustRightInd w:val="0"/>
              <w:jc w:val="center"/>
              <w:rPr>
                <w:rFonts w:asciiTheme="minorBidi" w:hAnsiTheme="minorBidi"/>
                <w:sz w:val="24"/>
                <w:szCs w:val="24"/>
                <w:rtl/>
              </w:rPr>
            </w:pPr>
            <w:r w:rsidRPr="0064352A">
              <w:rPr>
                <w:rFonts w:asciiTheme="minorBidi" w:hAnsiTheme="minorBidi"/>
                <w:noProof/>
                <w:sz w:val="24"/>
                <w:szCs w:val="24"/>
                <w:rtl/>
              </w:rPr>
              <w:t xml:space="preserve">نسبة الديون لحقوق الملكية = </w:t>
            </w:r>
            <m:oMath>
              <m:f>
                <m:fPr>
                  <m:ctrlPr>
                    <w:rPr>
                      <w:rFonts w:ascii="Cambria Math" w:hAnsiTheme="minorBidi"/>
                      <w:noProof/>
                      <w:sz w:val="24"/>
                      <w:szCs w:val="24"/>
                    </w:rPr>
                  </m:ctrlPr>
                </m:fPr>
                <m:num>
                  <m:d>
                    <m:dPr>
                      <m:ctrlPr>
                        <w:rPr>
                          <w:rFonts w:ascii="Cambria Math" w:hAnsiTheme="minorBidi"/>
                          <w:noProof/>
                          <w:sz w:val="24"/>
                          <w:szCs w:val="24"/>
                        </w:rPr>
                      </m:ctrlPr>
                    </m:dPr>
                    <m:e>
                      <m:r>
                        <m:rPr>
                          <m:sty m:val="p"/>
                        </m:rPr>
                        <w:rPr>
                          <w:rFonts w:ascii="Cambria Math" w:hAnsi="Cambria Math"/>
                          <w:noProof/>
                          <w:sz w:val="24"/>
                          <w:szCs w:val="24"/>
                          <w:rtl/>
                        </w:rPr>
                        <m:t>المستندات</m:t>
                      </m:r>
                      <m:r>
                        <m:rPr>
                          <m:sty m:val="p"/>
                        </m:rPr>
                        <w:rPr>
                          <w:rFonts w:ascii="Cambria Math" w:hAnsiTheme="minorBidi"/>
                          <w:noProof/>
                          <w:sz w:val="24"/>
                          <w:szCs w:val="24"/>
                        </w:rPr>
                        <m:t>+</m:t>
                      </m:r>
                      <m:r>
                        <m:rPr>
                          <m:sty m:val="p"/>
                        </m:rPr>
                        <w:rPr>
                          <w:rFonts w:ascii="Cambria Math" w:hAnsi="Cambria Math"/>
                          <w:noProof/>
                          <w:sz w:val="24"/>
                          <w:szCs w:val="24"/>
                          <w:rtl/>
                        </w:rPr>
                        <m:t xml:space="preserve"> </m:t>
                      </m:r>
                      <m:ctrlPr>
                        <w:rPr>
                          <w:rFonts w:ascii="Cambria Math" w:hAnsiTheme="minorBidi"/>
                          <w:i/>
                          <w:noProof/>
                          <w:sz w:val="24"/>
                          <w:szCs w:val="24"/>
                        </w:rPr>
                      </m:ctrlPr>
                    </m:e>
                  </m:d>
                  <m:r>
                    <m:rPr>
                      <m:sty m:val="p"/>
                    </m:rPr>
                    <w:rPr>
                      <w:rFonts w:ascii="Cambria Math" w:hAnsi="Cambria Math"/>
                      <w:noProof/>
                      <w:sz w:val="24"/>
                      <w:szCs w:val="24"/>
                      <w:rtl/>
                    </w:rPr>
                    <m:t>الاجل  طويلة ديون</m:t>
                  </m:r>
                  <m:r>
                    <m:rPr>
                      <m:sty m:val="p"/>
                    </m:rPr>
                    <w:rPr>
                      <w:rFonts w:ascii="Cambria Math" w:hAnsiTheme="minorBidi"/>
                      <w:noProof/>
                      <w:sz w:val="24"/>
                      <w:szCs w:val="24"/>
                    </w:rPr>
                    <m:t>+</m:t>
                  </m:r>
                  <m:r>
                    <m:rPr>
                      <m:sty m:val="p"/>
                    </m:rPr>
                    <w:rPr>
                      <w:rFonts w:ascii="Cambria Math" w:hAnsi="Cambria Math"/>
                      <w:noProof/>
                      <w:sz w:val="24"/>
                      <w:szCs w:val="24"/>
                      <w:rtl/>
                    </w:rPr>
                    <m:t xml:space="preserve">الاجل قصيرة </m:t>
                  </m:r>
                  <m:r>
                    <m:rPr>
                      <m:sty m:val="p"/>
                    </m:rPr>
                    <w:rPr>
                      <w:rFonts w:ascii="Cambria Math" w:hAnsiTheme="minorBidi"/>
                      <w:noProof/>
                      <w:sz w:val="24"/>
                      <w:szCs w:val="24"/>
                    </w:rPr>
                    <m:t xml:space="preserve"> </m:t>
                  </m:r>
                  <m:r>
                    <m:rPr>
                      <m:sty m:val="p"/>
                    </m:rPr>
                    <w:rPr>
                      <w:rFonts w:ascii="Cambria Math" w:hAnsi="Cambria Math"/>
                      <w:noProof/>
                      <w:sz w:val="24"/>
                      <w:szCs w:val="24"/>
                      <w:rtl/>
                    </w:rPr>
                    <m:t>ديون</m:t>
                  </m:r>
                </m:num>
                <m:den>
                  <m:r>
                    <m:rPr>
                      <m:sty m:val="p"/>
                    </m:rPr>
                    <w:rPr>
                      <w:rFonts w:ascii="Cambria Math" w:hAnsi="Cambria Math"/>
                      <w:noProof/>
                      <w:sz w:val="24"/>
                      <w:szCs w:val="24"/>
                      <w:rtl/>
                    </w:rPr>
                    <m:t>الملكية حقوق اجمالي</m:t>
                  </m:r>
                </m:den>
              </m:f>
            </m:oMath>
            <w:r w:rsidRPr="0064352A">
              <w:rPr>
                <w:rFonts w:asciiTheme="minorBidi" w:hAnsiTheme="minorBidi"/>
                <w:sz w:val="24"/>
                <w:szCs w:val="24"/>
                <w:rtl/>
              </w:rPr>
              <w:t xml:space="preserve"> </w:t>
            </w:r>
          </w:p>
          <w:p w:rsidR="00307238" w:rsidRPr="0064352A" w:rsidRDefault="00307238" w:rsidP="00307238">
            <w:pPr>
              <w:autoSpaceDE w:val="0"/>
              <w:autoSpaceDN w:val="0"/>
              <w:adjustRightInd w:val="0"/>
              <w:jc w:val="center"/>
              <w:rPr>
                <w:rFonts w:asciiTheme="minorBidi" w:hAnsiTheme="minorBidi"/>
                <w:sz w:val="24"/>
                <w:szCs w:val="24"/>
                <w:rtl/>
              </w:rPr>
            </w:pPr>
            <w:r w:rsidRPr="0064352A">
              <w:rPr>
                <w:rFonts w:asciiTheme="minorBidi" w:hAnsiTheme="minorBidi"/>
                <w:sz w:val="24"/>
                <w:szCs w:val="24"/>
                <w:rtl/>
              </w:rPr>
              <w:t xml:space="preserve">                                        = </w:t>
            </w:r>
            <m:oMath>
              <m:f>
                <m:fPr>
                  <m:ctrlPr>
                    <w:rPr>
                      <w:rFonts w:ascii="Cambria Math" w:hAnsiTheme="minorBidi"/>
                      <w:sz w:val="24"/>
                      <w:szCs w:val="24"/>
                    </w:rPr>
                  </m:ctrlPr>
                </m:fPr>
                <m:num>
                  <m:r>
                    <w:rPr>
                      <w:rFonts w:ascii="Cambria Math" w:hAnsi="Cambria Math"/>
                      <w:sz w:val="24"/>
                      <w:szCs w:val="24"/>
                    </w:rPr>
                    <m:t>150</m:t>
                  </m:r>
                  <m:r>
                    <w:rPr>
                      <w:rFonts w:ascii="Cambria Math" w:hAnsiTheme="minorBidi"/>
                      <w:sz w:val="24"/>
                      <w:szCs w:val="24"/>
                    </w:rPr>
                    <m:t>.</m:t>
                  </m:r>
                  <m:r>
                    <w:rPr>
                      <w:rFonts w:ascii="Cambria Math" w:hAnsi="Cambria Math"/>
                      <w:sz w:val="24"/>
                      <w:szCs w:val="24"/>
                    </w:rPr>
                    <m:t>000</m:t>
                  </m:r>
                  <m:r>
                    <w:rPr>
                      <w:rFonts w:ascii="Cambria Math" w:hAnsiTheme="minorBidi"/>
                      <w:sz w:val="24"/>
                      <w:szCs w:val="24"/>
                    </w:rPr>
                    <m:t>+</m:t>
                  </m:r>
                  <m:r>
                    <w:rPr>
                      <w:rFonts w:ascii="Cambria Math" w:hAnsi="Cambria Math"/>
                      <w:sz w:val="24"/>
                      <w:szCs w:val="24"/>
                    </w:rPr>
                    <m:t>100</m:t>
                  </m:r>
                  <m:r>
                    <w:rPr>
                      <w:rFonts w:ascii="Cambria Math" w:hAnsiTheme="minorBidi"/>
                      <w:sz w:val="24"/>
                      <w:szCs w:val="24"/>
                    </w:rPr>
                    <m:t>.</m:t>
                  </m:r>
                  <m:r>
                    <w:rPr>
                      <w:rFonts w:ascii="Cambria Math" w:hAnsi="Cambria Math"/>
                      <w:sz w:val="24"/>
                      <w:szCs w:val="24"/>
                    </w:rPr>
                    <m:t>000</m:t>
                  </m:r>
                  <m:r>
                    <w:rPr>
                      <w:rFonts w:ascii="Cambria Math" w:hAnsiTheme="minorBidi"/>
                      <w:sz w:val="24"/>
                      <w:szCs w:val="24"/>
                    </w:rPr>
                    <m:t>+</m:t>
                  </m:r>
                  <m:r>
                    <w:rPr>
                      <w:rFonts w:ascii="Cambria Math" w:hAnsi="Cambria Math"/>
                      <w:sz w:val="24"/>
                      <w:szCs w:val="24"/>
                    </w:rPr>
                    <m:t>50</m:t>
                  </m:r>
                  <m:r>
                    <w:rPr>
                      <w:rFonts w:ascii="Cambria Math" w:hAnsiTheme="minorBidi"/>
                      <w:sz w:val="24"/>
                      <w:szCs w:val="24"/>
                    </w:rPr>
                    <m:t>.</m:t>
                  </m:r>
                  <m:r>
                    <w:rPr>
                      <w:rFonts w:ascii="Cambria Math" w:hAnsi="Cambria Math"/>
                      <w:sz w:val="24"/>
                      <w:szCs w:val="24"/>
                    </w:rPr>
                    <m:t>000</m:t>
                  </m:r>
                </m:num>
                <m:den>
                  <m:r>
                    <m:rPr>
                      <m:sty m:val="p"/>
                    </m:rPr>
                    <w:rPr>
                      <w:rFonts w:ascii="Cambria Math" w:hAnsi="Cambria Math"/>
                      <w:sz w:val="24"/>
                      <w:szCs w:val="24"/>
                    </w:rPr>
                    <m:t>350</m:t>
                  </m:r>
                  <m:r>
                    <m:rPr>
                      <m:sty m:val="p"/>
                    </m:rPr>
                    <w:rPr>
                      <w:rFonts w:ascii="Cambria Math" w:hAnsiTheme="minorBidi"/>
                      <w:sz w:val="24"/>
                      <w:szCs w:val="24"/>
                    </w:rPr>
                    <m:t>.</m:t>
                  </m:r>
                  <m:r>
                    <m:rPr>
                      <m:sty m:val="p"/>
                    </m:rPr>
                    <w:rPr>
                      <w:rFonts w:ascii="Cambria Math" w:hAnsi="Cambria Math"/>
                      <w:sz w:val="24"/>
                      <w:szCs w:val="24"/>
                    </w:rPr>
                    <m:t>000</m:t>
                  </m:r>
                </m:den>
              </m:f>
            </m:oMath>
            <w:r w:rsidRPr="0064352A">
              <w:rPr>
                <w:rFonts w:asciiTheme="minorBidi" w:hAnsiTheme="minorBidi"/>
                <w:sz w:val="24"/>
                <w:szCs w:val="24"/>
                <w:rtl/>
              </w:rPr>
              <w:t xml:space="preserve"> = </w:t>
            </w:r>
            <w:r w:rsidRPr="0064352A">
              <w:rPr>
                <w:rFonts w:asciiTheme="minorBidi" w:hAnsiTheme="minorBidi"/>
                <w:sz w:val="24"/>
                <w:szCs w:val="24"/>
              </w:rPr>
              <w:t>85.71</w:t>
            </w:r>
            <w:r w:rsidRPr="0064352A">
              <w:rPr>
                <w:rFonts w:asciiTheme="minorBidi" w:hAnsiTheme="minorBidi"/>
                <w:sz w:val="24"/>
                <w:szCs w:val="24"/>
                <w:rtl/>
              </w:rPr>
              <w:t xml:space="preserve"> </w:t>
            </w:r>
            <w:r w:rsidRPr="0064352A">
              <w:rPr>
                <w:rFonts w:asciiTheme="minorBidi" w:hAnsiTheme="minorBidi"/>
                <w:sz w:val="24"/>
                <w:szCs w:val="24"/>
              </w:rPr>
              <w:t>%</w:t>
            </w:r>
          </w:p>
        </w:tc>
      </w:tr>
      <w:tr w:rsidR="00307238" w:rsidRPr="0064352A" w:rsidTr="00307238">
        <w:tc>
          <w:tcPr>
            <w:tcW w:w="8097" w:type="dxa"/>
          </w:tcPr>
          <w:p w:rsidR="00307238" w:rsidRPr="0064352A" w:rsidRDefault="00307238" w:rsidP="00307238">
            <w:pPr>
              <w:autoSpaceDE w:val="0"/>
              <w:autoSpaceDN w:val="0"/>
              <w:adjustRightInd w:val="0"/>
              <w:jc w:val="center"/>
              <w:rPr>
                <w:rFonts w:asciiTheme="minorBidi" w:hAnsiTheme="minorBidi"/>
                <w:sz w:val="24"/>
                <w:szCs w:val="24"/>
              </w:rPr>
            </w:pPr>
            <w:r w:rsidRPr="0064352A">
              <w:rPr>
                <w:rFonts w:asciiTheme="minorBidi" w:hAnsiTheme="minorBidi"/>
                <w:noProof/>
                <w:sz w:val="24"/>
                <w:szCs w:val="24"/>
                <w:rtl/>
              </w:rPr>
              <w:t xml:space="preserve">نسبة الديوم للاصول = </w:t>
            </w:r>
            <m:oMath>
              <m:f>
                <m:fPr>
                  <m:ctrlPr>
                    <w:rPr>
                      <w:rFonts w:ascii="Cambria Math" w:hAnsiTheme="minorBidi"/>
                      <w:noProof/>
                      <w:sz w:val="24"/>
                      <w:szCs w:val="24"/>
                    </w:rPr>
                  </m:ctrlPr>
                </m:fPr>
                <m:num>
                  <m:d>
                    <m:dPr>
                      <m:ctrlPr>
                        <w:rPr>
                          <w:rFonts w:ascii="Cambria Math" w:hAnsiTheme="minorBidi"/>
                          <w:noProof/>
                          <w:sz w:val="24"/>
                          <w:szCs w:val="24"/>
                        </w:rPr>
                      </m:ctrlPr>
                    </m:dPr>
                    <m:e>
                      <m:r>
                        <m:rPr>
                          <m:sty m:val="p"/>
                        </m:rPr>
                        <w:rPr>
                          <w:rFonts w:ascii="Cambria Math" w:hAnsi="Cambria Math"/>
                          <w:noProof/>
                          <w:sz w:val="24"/>
                          <w:szCs w:val="24"/>
                          <w:rtl/>
                        </w:rPr>
                        <m:t>المستندات</m:t>
                      </m:r>
                      <m:r>
                        <m:rPr>
                          <m:sty m:val="p"/>
                        </m:rPr>
                        <w:rPr>
                          <w:rFonts w:ascii="Cambria Math" w:hAnsiTheme="minorBidi"/>
                          <w:noProof/>
                          <w:sz w:val="24"/>
                          <w:szCs w:val="24"/>
                        </w:rPr>
                        <m:t>+</m:t>
                      </m:r>
                      <m:r>
                        <m:rPr>
                          <m:sty m:val="p"/>
                        </m:rPr>
                        <w:rPr>
                          <w:rFonts w:ascii="Cambria Math" w:hAnsi="Cambria Math"/>
                          <w:noProof/>
                          <w:sz w:val="24"/>
                          <w:szCs w:val="24"/>
                          <w:rtl/>
                        </w:rPr>
                        <m:t xml:space="preserve"> </m:t>
                      </m:r>
                      <m:ctrlPr>
                        <w:rPr>
                          <w:rFonts w:ascii="Cambria Math" w:hAnsiTheme="minorBidi"/>
                          <w:i/>
                          <w:noProof/>
                          <w:sz w:val="24"/>
                          <w:szCs w:val="24"/>
                        </w:rPr>
                      </m:ctrlPr>
                    </m:e>
                  </m:d>
                  <m:r>
                    <m:rPr>
                      <m:sty m:val="p"/>
                    </m:rPr>
                    <w:rPr>
                      <w:rFonts w:ascii="Cambria Math" w:hAnsi="Cambria Math"/>
                      <w:noProof/>
                      <w:sz w:val="24"/>
                      <w:szCs w:val="24"/>
                      <w:rtl/>
                    </w:rPr>
                    <m:t>الاجل  طويلة ديون</m:t>
                  </m:r>
                  <m:r>
                    <m:rPr>
                      <m:sty m:val="p"/>
                    </m:rPr>
                    <w:rPr>
                      <w:rFonts w:ascii="Cambria Math" w:hAnsiTheme="minorBidi"/>
                      <w:noProof/>
                      <w:sz w:val="24"/>
                      <w:szCs w:val="24"/>
                    </w:rPr>
                    <m:t>+</m:t>
                  </m:r>
                  <m:r>
                    <m:rPr>
                      <m:sty m:val="p"/>
                    </m:rPr>
                    <w:rPr>
                      <w:rFonts w:ascii="Cambria Math" w:hAnsi="Cambria Math"/>
                      <w:noProof/>
                      <w:sz w:val="24"/>
                      <w:szCs w:val="24"/>
                      <w:rtl/>
                    </w:rPr>
                    <m:t xml:space="preserve">الاجل قصيرة </m:t>
                  </m:r>
                  <m:r>
                    <m:rPr>
                      <m:sty m:val="p"/>
                    </m:rPr>
                    <w:rPr>
                      <w:rFonts w:ascii="Cambria Math" w:hAnsiTheme="minorBidi"/>
                      <w:noProof/>
                      <w:sz w:val="24"/>
                      <w:szCs w:val="24"/>
                    </w:rPr>
                    <m:t xml:space="preserve"> </m:t>
                  </m:r>
                  <m:r>
                    <m:rPr>
                      <m:sty m:val="p"/>
                    </m:rPr>
                    <w:rPr>
                      <w:rFonts w:ascii="Cambria Math" w:hAnsi="Cambria Math"/>
                      <w:noProof/>
                      <w:sz w:val="24"/>
                      <w:szCs w:val="24"/>
                      <w:rtl/>
                    </w:rPr>
                    <m:t>ديون</m:t>
                  </m:r>
                </m:num>
                <m:den>
                  <m:r>
                    <m:rPr>
                      <m:sty m:val="p"/>
                    </m:rPr>
                    <w:rPr>
                      <w:rFonts w:ascii="Cambria Math" w:hAnsi="Cambria Math"/>
                      <w:noProof/>
                      <w:sz w:val="24"/>
                      <w:szCs w:val="24"/>
                      <w:rtl/>
                    </w:rPr>
                    <m:t xml:space="preserve">الاصول اجمالي </m:t>
                  </m:r>
                </m:den>
              </m:f>
            </m:oMath>
            <w:r w:rsidRPr="0064352A">
              <w:rPr>
                <w:rFonts w:asciiTheme="minorBidi" w:hAnsiTheme="minorBidi"/>
                <w:sz w:val="24"/>
                <w:szCs w:val="24"/>
                <w:rtl/>
              </w:rPr>
              <w:t xml:space="preserve"> = </w:t>
            </w:r>
            <m:oMath>
              <m:f>
                <m:fPr>
                  <m:ctrlPr>
                    <w:rPr>
                      <w:rFonts w:ascii="Cambria Math" w:hAnsiTheme="minorBidi"/>
                      <w:sz w:val="24"/>
                      <w:szCs w:val="24"/>
                    </w:rPr>
                  </m:ctrlPr>
                </m:fPr>
                <m:num>
                  <m:r>
                    <w:rPr>
                      <w:rFonts w:ascii="Cambria Math" w:hAnsi="Cambria Math"/>
                      <w:sz w:val="24"/>
                      <w:szCs w:val="24"/>
                    </w:rPr>
                    <m:t>150</m:t>
                  </m:r>
                  <m:r>
                    <w:rPr>
                      <w:rFonts w:ascii="Cambria Math" w:hAnsiTheme="minorBidi"/>
                      <w:sz w:val="24"/>
                      <w:szCs w:val="24"/>
                    </w:rPr>
                    <m:t>.</m:t>
                  </m:r>
                  <m:r>
                    <w:rPr>
                      <w:rFonts w:ascii="Cambria Math" w:hAnsi="Cambria Math"/>
                      <w:sz w:val="24"/>
                      <w:szCs w:val="24"/>
                    </w:rPr>
                    <m:t>000</m:t>
                  </m:r>
                  <m:r>
                    <w:rPr>
                      <w:rFonts w:ascii="Cambria Math" w:hAnsiTheme="minorBidi"/>
                      <w:sz w:val="24"/>
                      <w:szCs w:val="24"/>
                    </w:rPr>
                    <m:t>+</m:t>
                  </m:r>
                  <m:r>
                    <w:rPr>
                      <w:rFonts w:ascii="Cambria Math" w:hAnsi="Cambria Math"/>
                      <w:sz w:val="24"/>
                      <w:szCs w:val="24"/>
                    </w:rPr>
                    <m:t>100</m:t>
                  </m:r>
                  <m:r>
                    <w:rPr>
                      <w:rFonts w:ascii="Cambria Math" w:hAnsiTheme="minorBidi"/>
                      <w:sz w:val="24"/>
                      <w:szCs w:val="24"/>
                    </w:rPr>
                    <m:t>.</m:t>
                  </m:r>
                  <m:r>
                    <w:rPr>
                      <w:rFonts w:ascii="Cambria Math" w:hAnsi="Cambria Math"/>
                      <w:sz w:val="24"/>
                      <w:szCs w:val="24"/>
                    </w:rPr>
                    <m:t>000</m:t>
                  </m:r>
                  <m:r>
                    <w:rPr>
                      <w:rFonts w:ascii="Cambria Math" w:hAnsiTheme="minorBidi"/>
                      <w:sz w:val="24"/>
                      <w:szCs w:val="24"/>
                    </w:rPr>
                    <m:t>+</m:t>
                  </m:r>
                  <m:r>
                    <w:rPr>
                      <w:rFonts w:ascii="Cambria Math" w:hAnsi="Cambria Math"/>
                      <w:sz w:val="24"/>
                      <w:szCs w:val="24"/>
                    </w:rPr>
                    <m:t>50</m:t>
                  </m:r>
                  <m:r>
                    <w:rPr>
                      <w:rFonts w:ascii="Cambria Math" w:hAnsiTheme="minorBidi"/>
                      <w:sz w:val="24"/>
                      <w:szCs w:val="24"/>
                    </w:rPr>
                    <m:t>.</m:t>
                  </m:r>
                  <m:r>
                    <w:rPr>
                      <w:rFonts w:ascii="Cambria Math" w:hAnsi="Cambria Math"/>
                      <w:sz w:val="24"/>
                      <w:szCs w:val="24"/>
                    </w:rPr>
                    <m:t>000</m:t>
                  </m:r>
                </m:num>
                <m:den>
                  <m:r>
                    <m:rPr>
                      <m:sty m:val="p"/>
                    </m:rPr>
                    <w:rPr>
                      <w:rFonts w:ascii="Cambria Math" w:hAnsi="Cambria Math"/>
                      <w:sz w:val="24"/>
                      <w:szCs w:val="24"/>
                    </w:rPr>
                    <m:t>1</m:t>
                  </m:r>
                  <m:r>
                    <m:rPr>
                      <m:sty m:val="p"/>
                    </m:rPr>
                    <w:rPr>
                      <w:rFonts w:ascii="Cambria Math" w:hAnsiTheme="minorBidi"/>
                      <w:sz w:val="24"/>
                      <w:szCs w:val="24"/>
                    </w:rPr>
                    <m:t>.</m:t>
                  </m:r>
                  <m:r>
                    <m:rPr>
                      <m:sty m:val="p"/>
                    </m:rPr>
                    <w:rPr>
                      <w:rFonts w:ascii="Cambria Math" w:hAnsi="Cambria Math"/>
                      <w:sz w:val="24"/>
                      <w:szCs w:val="24"/>
                    </w:rPr>
                    <m:t>000</m:t>
                  </m:r>
                  <m:r>
                    <m:rPr>
                      <m:sty m:val="p"/>
                    </m:rPr>
                    <w:rPr>
                      <w:rFonts w:ascii="Cambria Math" w:hAnsiTheme="minorBidi"/>
                      <w:sz w:val="24"/>
                      <w:szCs w:val="24"/>
                    </w:rPr>
                    <m:t>.</m:t>
                  </m:r>
                  <m:r>
                    <m:rPr>
                      <m:sty m:val="p"/>
                    </m:rPr>
                    <w:rPr>
                      <w:rFonts w:ascii="Cambria Math" w:hAnsi="Cambria Math"/>
                      <w:sz w:val="24"/>
                      <w:szCs w:val="24"/>
                    </w:rPr>
                    <m:t>000</m:t>
                  </m:r>
                </m:den>
              </m:f>
            </m:oMath>
            <w:r w:rsidRPr="0064352A">
              <w:rPr>
                <w:rFonts w:asciiTheme="minorBidi" w:hAnsiTheme="minorBidi"/>
                <w:sz w:val="24"/>
                <w:szCs w:val="24"/>
                <w:rtl/>
              </w:rPr>
              <w:t xml:space="preserve"> = </w:t>
            </w:r>
            <w:r w:rsidRPr="0064352A">
              <w:rPr>
                <w:rFonts w:asciiTheme="minorBidi" w:hAnsiTheme="minorBidi"/>
                <w:sz w:val="24"/>
                <w:szCs w:val="24"/>
              </w:rPr>
              <w:t>30</w:t>
            </w:r>
            <w:r w:rsidRPr="0064352A">
              <w:rPr>
                <w:rFonts w:asciiTheme="minorBidi" w:hAnsiTheme="minorBidi"/>
                <w:sz w:val="24"/>
                <w:szCs w:val="24"/>
                <w:rtl/>
              </w:rPr>
              <w:t xml:space="preserve"> </w:t>
            </w:r>
            <w:r w:rsidRPr="0064352A">
              <w:rPr>
                <w:rFonts w:asciiTheme="minorBidi" w:hAnsiTheme="minorBidi"/>
                <w:sz w:val="24"/>
                <w:szCs w:val="24"/>
              </w:rPr>
              <w:t>%</w:t>
            </w:r>
          </w:p>
        </w:tc>
      </w:tr>
      <w:tr w:rsidR="00307238" w:rsidRPr="0064352A" w:rsidTr="00307238">
        <w:tc>
          <w:tcPr>
            <w:tcW w:w="8102" w:type="dxa"/>
          </w:tcPr>
          <w:p w:rsidR="00307238" w:rsidRPr="0064352A" w:rsidRDefault="00307238" w:rsidP="00307238">
            <w:pPr>
              <w:autoSpaceDE w:val="0"/>
              <w:autoSpaceDN w:val="0"/>
              <w:adjustRightInd w:val="0"/>
              <w:jc w:val="center"/>
              <w:rPr>
                <w:rFonts w:asciiTheme="minorBidi" w:hAnsiTheme="minorBidi"/>
                <w:sz w:val="24"/>
                <w:szCs w:val="24"/>
                <w:rtl/>
              </w:rPr>
            </w:pPr>
            <w:r w:rsidRPr="0064352A">
              <w:rPr>
                <w:rFonts w:asciiTheme="minorBidi" w:hAnsiTheme="minorBidi"/>
                <w:noProof/>
                <w:sz w:val="24"/>
                <w:szCs w:val="24"/>
                <w:rtl/>
              </w:rPr>
              <w:t xml:space="preserve">عدد مرات تغطية الفوائد = </w:t>
            </w:r>
            <m:oMath>
              <m:f>
                <m:fPr>
                  <m:ctrlPr>
                    <w:rPr>
                      <w:rFonts w:ascii="Cambria Math" w:hAnsiTheme="minorBidi"/>
                      <w:noProof/>
                      <w:sz w:val="24"/>
                      <w:szCs w:val="24"/>
                    </w:rPr>
                  </m:ctrlPr>
                </m:fPr>
                <m:num>
                  <m:r>
                    <m:rPr>
                      <m:sty m:val="p"/>
                    </m:rPr>
                    <w:rPr>
                      <w:rFonts w:ascii="Cambria Math" w:hAnsi="Cambria Math"/>
                      <w:noProof/>
                      <w:sz w:val="24"/>
                      <w:szCs w:val="24"/>
                      <w:rtl/>
                    </w:rPr>
                    <m:t>الضرائب و الفوائد قبل الربح</m:t>
                  </m:r>
                </m:num>
                <m:den>
                  <m:r>
                    <m:rPr>
                      <m:sty m:val="p"/>
                    </m:rPr>
                    <w:rPr>
                      <w:rFonts w:ascii="Cambria Math" w:hAnsi="Cambria Math"/>
                      <w:noProof/>
                      <w:sz w:val="24"/>
                      <w:szCs w:val="24"/>
                      <w:rtl/>
                    </w:rPr>
                    <m:t>الفوائد</m:t>
                  </m:r>
                </m:den>
              </m:f>
            </m:oMath>
            <w:r w:rsidRPr="0064352A">
              <w:rPr>
                <w:rFonts w:asciiTheme="minorBidi" w:hAnsiTheme="minorBidi"/>
                <w:sz w:val="24"/>
                <w:szCs w:val="24"/>
                <w:rtl/>
              </w:rPr>
              <w:t xml:space="preserve"> = </w:t>
            </w:r>
            <m:oMath>
              <m:f>
                <m:fPr>
                  <m:ctrlPr>
                    <w:rPr>
                      <w:rFonts w:ascii="Cambria Math" w:hAnsiTheme="minorBidi"/>
                      <w:sz w:val="24"/>
                      <w:szCs w:val="24"/>
                    </w:rPr>
                  </m:ctrlPr>
                </m:fPr>
                <m:num>
                  <m:r>
                    <w:rPr>
                      <w:rFonts w:ascii="Cambria Math" w:hAnsi="Cambria Math"/>
                      <w:sz w:val="24"/>
                      <w:szCs w:val="24"/>
                    </w:rPr>
                    <m:t>460</m:t>
                  </m:r>
                  <m:r>
                    <w:rPr>
                      <w:rFonts w:ascii="Cambria Math" w:hAnsiTheme="minorBidi"/>
                      <w:sz w:val="24"/>
                      <w:szCs w:val="24"/>
                    </w:rPr>
                    <m:t>.</m:t>
                  </m:r>
                  <m:r>
                    <w:rPr>
                      <w:rFonts w:ascii="Cambria Math" w:hAnsi="Cambria Math"/>
                      <w:sz w:val="24"/>
                      <w:szCs w:val="24"/>
                    </w:rPr>
                    <m:t>000</m:t>
                  </m:r>
                </m:num>
                <m:den>
                  <m:r>
                    <m:rPr>
                      <m:sty m:val="p"/>
                    </m:rPr>
                    <w:rPr>
                      <w:rFonts w:ascii="Cambria Math" w:hAnsi="Cambria Math"/>
                      <w:sz w:val="24"/>
                      <w:szCs w:val="24"/>
                    </w:rPr>
                    <m:t>60</m:t>
                  </m:r>
                  <m:r>
                    <m:rPr>
                      <m:sty m:val="p"/>
                    </m:rPr>
                    <w:rPr>
                      <w:rFonts w:ascii="Cambria Math" w:hAnsiTheme="minorBidi"/>
                      <w:sz w:val="24"/>
                      <w:szCs w:val="24"/>
                    </w:rPr>
                    <m:t>.</m:t>
                  </m:r>
                  <m:r>
                    <m:rPr>
                      <m:sty m:val="p"/>
                    </m:rPr>
                    <w:rPr>
                      <w:rFonts w:ascii="Cambria Math" w:hAnsi="Cambria Math"/>
                      <w:sz w:val="24"/>
                      <w:szCs w:val="24"/>
                    </w:rPr>
                    <m:t>000</m:t>
                  </m:r>
                </m:den>
              </m:f>
            </m:oMath>
            <w:r w:rsidRPr="0064352A">
              <w:rPr>
                <w:rFonts w:asciiTheme="minorBidi" w:hAnsiTheme="minorBidi"/>
                <w:sz w:val="24"/>
                <w:szCs w:val="24"/>
                <w:rtl/>
              </w:rPr>
              <w:t xml:space="preserve"> = </w:t>
            </w:r>
            <w:r w:rsidRPr="0064352A">
              <w:rPr>
                <w:rFonts w:asciiTheme="minorBidi" w:hAnsiTheme="minorBidi"/>
                <w:sz w:val="24"/>
                <w:szCs w:val="24"/>
              </w:rPr>
              <w:t>7.7</w:t>
            </w:r>
            <w:r w:rsidRPr="0064352A">
              <w:rPr>
                <w:rFonts w:asciiTheme="minorBidi" w:hAnsiTheme="minorBidi"/>
                <w:sz w:val="24"/>
                <w:szCs w:val="24"/>
                <w:rtl/>
              </w:rPr>
              <w:t xml:space="preserve"> مره</w:t>
            </w:r>
          </w:p>
        </w:tc>
      </w:tr>
      <w:tr w:rsidR="00307238" w:rsidRPr="0064352A" w:rsidTr="00307238">
        <w:tc>
          <w:tcPr>
            <w:tcW w:w="8102" w:type="dxa"/>
          </w:tcPr>
          <w:p w:rsidR="00307238" w:rsidRPr="0064352A" w:rsidRDefault="00307238" w:rsidP="00307238">
            <w:pPr>
              <w:autoSpaceDE w:val="0"/>
              <w:autoSpaceDN w:val="0"/>
              <w:adjustRightInd w:val="0"/>
              <w:jc w:val="center"/>
              <w:rPr>
                <w:rFonts w:asciiTheme="minorBidi" w:hAnsiTheme="minorBidi"/>
                <w:i/>
                <w:sz w:val="24"/>
                <w:szCs w:val="24"/>
                <w:rtl/>
              </w:rPr>
            </w:pPr>
            <w:r w:rsidRPr="0064352A">
              <w:rPr>
                <w:rFonts w:asciiTheme="minorBidi" w:hAnsiTheme="minorBidi"/>
                <w:noProof/>
                <w:sz w:val="24"/>
                <w:szCs w:val="24"/>
                <w:rtl/>
              </w:rPr>
              <w:t xml:space="preserve">مضاعف الملكية = </w:t>
            </w:r>
            <m:oMath>
              <m:f>
                <m:fPr>
                  <m:ctrlPr>
                    <w:rPr>
                      <w:rFonts w:ascii="Cambria Math" w:hAnsiTheme="minorBidi"/>
                      <w:noProof/>
                      <w:sz w:val="24"/>
                      <w:szCs w:val="24"/>
                    </w:rPr>
                  </m:ctrlPr>
                </m:fPr>
                <m:num>
                  <m:r>
                    <m:rPr>
                      <m:sty m:val="p"/>
                    </m:rPr>
                    <w:rPr>
                      <w:rFonts w:ascii="Cambria Math" w:hAnsi="Cambria Math"/>
                      <w:noProof/>
                      <w:sz w:val="24"/>
                      <w:szCs w:val="24"/>
                      <w:rtl/>
                    </w:rPr>
                    <m:t>الاصول</m:t>
                  </m:r>
                </m:num>
                <m:den>
                  <m:r>
                    <m:rPr>
                      <m:sty m:val="p"/>
                    </m:rPr>
                    <w:rPr>
                      <w:rFonts w:ascii="Cambria Math" w:hAnsi="Cambria Math"/>
                      <w:noProof/>
                      <w:sz w:val="24"/>
                      <w:szCs w:val="24"/>
                      <w:rtl/>
                    </w:rPr>
                    <m:t>الملكية حقوق</m:t>
                  </m:r>
                </m:den>
              </m:f>
            </m:oMath>
            <w:r w:rsidRPr="0064352A">
              <w:rPr>
                <w:rFonts w:asciiTheme="minorBidi" w:hAnsiTheme="minorBidi"/>
                <w:i/>
                <w:sz w:val="24"/>
                <w:szCs w:val="24"/>
                <w:rtl/>
              </w:rPr>
              <w:t xml:space="preserve"> = </w:t>
            </w:r>
            <m:oMath>
              <m:f>
                <m:fPr>
                  <m:ctrlPr>
                    <w:rPr>
                      <w:rFonts w:ascii="Cambria Math" w:hAnsiTheme="minorBidi"/>
                      <w:sz w:val="24"/>
                      <w:szCs w:val="24"/>
                    </w:rPr>
                  </m:ctrlPr>
                </m:fPr>
                <m:num>
                  <m:r>
                    <w:rPr>
                      <w:rFonts w:ascii="Cambria Math" w:hAnsi="Cambria Math"/>
                      <w:sz w:val="24"/>
                      <w:szCs w:val="24"/>
                    </w:rPr>
                    <m:t>1</m:t>
                  </m:r>
                  <m:r>
                    <w:rPr>
                      <w:rFonts w:ascii="Cambria Math" w:hAnsiTheme="minorBidi"/>
                      <w:sz w:val="24"/>
                      <w:szCs w:val="24"/>
                    </w:rPr>
                    <m:t>.</m:t>
                  </m:r>
                  <m:r>
                    <w:rPr>
                      <w:rFonts w:ascii="Cambria Math" w:hAnsi="Cambria Math"/>
                      <w:sz w:val="24"/>
                      <w:szCs w:val="24"/>
                    </w:rPr>
                    <m:t>000</m:t>
                  </m:r>
                  <m:r>
                    <w:rPr>
                      <w:rFonts w:ascii="Cambria Math" w:hAnsiTheme="minorBidi"/>
                      <w:sz w:val="24"/>
                      <w:szCs w:val="24"/>
                    </w:rPr>
                    <m:t>.</m:t>
                  </m:r>
                  <m:r>
                    <w:rPr>
                      <w:rFonts w:ascii="Cambria Math" w:hAnsi="Cambria Math"/>
                      <w:sz w:val="24"/>
                      <w:szCs w:val="24"/>
                    </w:rPr>
                    <m:t>000</m:t>
                  </m:r>
                </m:num>
                <m:den>
                  <m:r>
                    <m:rPr>
                      <m:sty m:val="p"/>
                    </m:rPr>
                    <w:rPr>
                      <w:rFonts w:ascii="Cambria Math" w:hAnsi="Cambria Math"/>
                      <w:sz w:val="24"/>
                      <w:szCs w:val="24"/>
                    </w:rPr>
                    <m:t>350</m:t>
                  </m:r>
                  <m:r>
                    <m:rPr>
                      <m:sty m:val="p"/>
                    </m:rPr>
                    <w:rPr>
                      <w:rFonts w:ascii="Cambria Math" w:hAnsiTheme="minorBidi"/>
                      <w:sz w:val="24"/>
                      <w:szCs w:val="24"/>
                    </w:rPr>
                    <m:t>.</m:t>
                  </m:r>
                  <m:r>
                    <m:rPr>
                      <m:sty m:val="p"/>
                    </m:rPr>
                    <w:rPr>
                      <w:rFonts w:ascii="Cambria Math" w:hAnsi="Cambria Math"/>
                      <w:sz w:val="24"/>
                      <w:szCs w:val="24"/>
                    </w:rPr>
                    <m:t>000</m:t>
                  </m:r>
                </m:den>
              </m:f>
            </m:oMath>
            <w:r w:rsidRPr="0064352A">
              <w:rPr>
                <w:rFonts w:asciiTheme="minorBidi" w:hAnsiTheme="minorBidi"/>
                <w:i/>
                <w:sz w:val="24"/>
                <w:szCs w:val="24"/>
                <w:rtl/>
              </w:rPr>
              <w:t xml:space="preserve"> = </w:t>
            </w:r>
            <w:r w:rsidRPr="0064352A">
              <w:rPr>
                <w:rFonts w:asciiTheme="minorBidi" w:hAnsiTheme="minorBidi"/>
                <w:i/>
                <w:sz w:val="24"/>
                <w:szCs w:val="24"/>
              </w:rPr>
              <w:t xml:space="preserve"> 2.85</w:t>
            </w:r>
            <w:r w:rsidRPr="0064352A">
              <w:rPr>
                <w:rFonts w:asciiTheme="minorBidi" w:hAnsiTheme="minorBidi"/>
                <w:i/>
                <w:sz w:val="24"/>
                <w:szCs w:val="24"/>
                <w:rtl/>
              </w:rPr>
              <w:t xml:space="preserve"> مره</w:t>
            </w:r>
          </w:p>
        </w:tc>
      </w:tr>
    </w:tbl>
    <w:p w:rsidR="00307238" w:rsidRPr="0064352A" w:rsidRDefault="00307238" w:rsidP="00307238">
      <w:pPr>
        <w:autoSpaceDE w:val="0"/>
        <w:autoSpaceDN w:val="0"/>
        <w:adjustRightInd w:val="0"/>
        <w:spacing w:after="0" w:line="240" w:lineRule="auto"/>
        <w:rPr>
          <w:rFonts w:asciiTheme="minorBidi" w:hAnsiTheme="minorBidi"/>
          <w:b/>
          <w:bCs/>
          <w:sz w:val="24"/>
          <w:szCs w:val="24"/>
          <w:rtl/>
        </w:rPr>
      </w:pPr>
    </w:p>
    <w:p w:rsidR="00307238" w:rsidRPr="0064352A" w:rsidRDefault="00307238" w:rsidP="00307238">
      <w:pPr>
        <w:autoSpaceDE w:val="0"/>
        <w:autoSpaceDN w:val="0"/>
        <w:adjustRightInd w:val="0"/>
        <w:spacing w:after="0" w:line="240" w:lineRule="auto"/>
        <w:rPr>
          <w:rFonts w:asciiTheme="minorBidi" w:hAnsiTheme="minorBidi"/>
          <w:b/>
          <w:bCs/>
          <w:sz w:val="24"/>
          <w:szCs w:val="24"/>
        </w:rPr>
      </w:pPr>
    </w:p>
    <w:p w:rsidR="00307238" w:rsidRPr="0064352A" w:rsidRDefault="00307238" w:rsidP="00C108B1">
      <w:pPr>
        <w:pStyle w:val="ListParagraph"/>
        <w:numPr>
          <w:ilvl w:val="0"/>
          <w:numId w:val="103"/>
        </w:numPr>
        <w:autoSpaceDE w:val="0"/>
        <w:autoSpaceDN w:val="0"/>
        <w:adjustRightInd w:val="0"/>
        <w:spacing w:after="0" w:line="240" w:lineRule="auto"/>
        <w:rPr>
          <w:rFonts w:asciiTheme="minorBidi" w:hAnsiTheme="minorBidi"/>
          <w:b/>
          <w:bCs/>
          <w:sz w:val="24"/>
          <w:szCs w:val="24"/>
        </w:rPr>
      </w:pPr>
      <w:r w:rsidRPr="0064352A">
        <w:rPr>
          <w:rFonts w:asciiTheme="minorBidi" w:hAnsiTheme="minorBidi"/>
          <w:b/>
          <w:bCs/>
          <w:sz w:val="24"/>
          <w:szCs w:val="24"/>
          <w:rtl/>
        </w:rPr>
        <w:t>الأداء السوقي للشركة ..؟</w:t>
      </w:r>
    </w:p>
    <w:tbl>
      <w:tblPr>
        <w:tblpPr w:leftFromText="180" w:rightFromText="180" w:vertAnchor="text" w:horzAnchor="page" w:tblpX="1861" w:tblpY="70"/>
        <w:bidiVisual/>
        <w:tblW w:w="0" w:type="auto"/>
        <w:tblLook w:val="04A0" w:firstRow="1" w:lastRow="0" w:firstColumn="1" w:lastColumn="0" w:noHBand="0" w:noVBand="1"/>
      </w:tblPr>
      <w:tblGrid>
        <w:gridCol w:w="8047"/>
      </w:tblGrid>
      <w:tr w:rsidR="00307238" w:rsidRPr="0064352A" w:rsidTr="00307238">
        <w:trPr>
          <w:trHeight w:val="2543"/>
        </w:trPr>
        <w:tc>
          <w:tcPr>
            <w:tcW w:w="8047" w:type="dxa"/>
          </w:tcPr>
          <w:p w:rsidR="00307238" w:rsidRPr="0064352A" w:rsidRDefault="00307238" w:rsidP="00307238">
            <w:pPr>
              <w:autoSpaceDE w:val="0"/>
              <w:autoSpaceDN w:val="0"/>
              <w:adjustRightInd w:val="0"/>
              <w:rPr>
                <w:rFonts w:asciiTheme="minorBidi" w:hAnsiTheme="minorBidi"/>
                <w:sz w:val="24"/>
                <w:szCs w:val="24"/>
                <w:rtl/>
              </w:rPr>
            </w:pPr>
            <w:r w:rsidRPr="0064352A">
              <w:rPr>
                <w:rFonts w:asciiTheme="minorBidi" w:hAnsiTheme="minorBidi"/>
                <w:noProof/>
                <w:sz w:val="24"/>
                <w:szCs w:val="24"/>
                <w:rtl/>
              </w:rPr>
              <w:t xml:space="preserve">نسبة السعر للايراد على مستوى السهم ( مضاعف الربحية ) = </w:t>
            </w:r>
            <m:oMath>
              <m:f>
                <m:fPr>
                  <m:ctrlPr>
                    <w:rPr>
                      <w:rFonts w:ascii="Cambria Math" w:hAnsiTheme="minorBidi"/>
                      <w:noProof/>
                      <w:sz w:val="24"/>
                      <w:szCs w:val="24"/>
                    </w:rPr>
                  </m:ctrlPr>
                </m:fPr>
                <m:num>
                  <m:r>
                    <m:rPr>
                      <m:sty m:val="p"/>
                    </m:rPr>
                    <w:rPr>
                      <w:rFonts w:ascii="Cambria Math" w:hAnsi="Cambria Math"/>
                      <w:noProof/>
                      <w:sz w:val="24"/>
                      <w:szCs w:val="24"/>
                      <w:rtl/>
                    </w:rPr>
                    <m:t>السهم سعر</m:t>
                  </m:r>
                </m:num>
                <m:den>
                  <m:r>
                    <m:rPr>
                      <m:sty m:val="p"/>
                    </m:rPr>
                    <w:rPr>
                      <w:rFonts w:ascii="Cambria Math" w:hAnsi="Cambria Math"/>
                      <w:noProof/>
                      <w:sz w:val="24"/>
                      <w:szCs w:val="24"/>
                      <w:rtl/>
                    </w:rPr>
                    <m:t>السهم ربحية</m:t>
                  </m:r>
                </m:den>
              </m:f>
            </m:oMath>
            <w:r w:rsidRPr="0064352A">
              <w:rPr>
                <w:rFonts w:asciiTheme="minorBidi" w:hAnsiTheme="minorBidi"/>
                <w:sz w:val="24"/>
                <w:szCs w:val="24"/>
                <w:rtl/>
              </w:rPr>
              <w:t xml:space="preserve"> </w:t>
            </w:r>
          </w:p>
          <w:p w:rsidR="00307238" w:rsidRPr="0064352A" w:rsidRDefault="00307238" w:rsidP="00307238">
            <w:pPr>
              <w:autoSpaceDE w:val="0"/>
              <w:autoSpaceDN w:val="0"/>
              <w:adjustRightInd w:val="0"/>
              <w:rPr>
                <w:rFonts w:asciiTheme="minorBidi" w:hAnsiTheme="minorBidi"/>
                <w:sz w:val="24"/>
                <w:szCs w:val="24"/>
                <w:rtl/>
              </w:rPr>
            </w:pPr>
            <w:r w:rsidRPr="0064352A">
              <w:rPr>
                <w:rFonts w:asciiTheme="minorBidi" w:hAnsiTheme="minorBidi"/>
                <w:sz w:val="24"/>
                <w:szCs w:val="24"/>
                <w:rtl/>
              </w:rPr>
              <w:t xml:space="preserve">لابد نوجد بالأول ربحية السهم وهو = </w:t>
            </w:r>
            <m:oMath>
              <m:f>
                <m:fPr>
                  <m:ctrlPr>
                    <w:rPr>
                      <w:rFonts w:ascii="Cambria Math" w:hAnsiTheme="minorBidi"/>
                      <w:sz w:val="24"/>
                      <w:szCs w:val="24"/>
                    </w:rPr>
                  </m:ctrlPr>
                </m:fPr>
                <m:num>
                  <m:r>
                    <m:rPr>
                      <m:sty m:val="p"/>
                    </m:rPr>
                    <w:rPr>
                      <w:rFonts w:ascii="Cambria Math" w:hAnsi="Cambria Math"/>
                      <w:sz w:val="24"/>
                      <w:szCs w:val="24"/>
                      <w:rtl/>
                    </w:rPr>
                    <m:t>الربح صافي</m:t>
                  </m:r>
                </m:num>
                <m:den>
                  <m:r>
                    <m:rPr>
                      <m:sty m:val="p"/>
                    </m:rPr>
                    <w:rPr>
                      <w:rFonts w:ascii="Cambria Math" w:hAnsi="Cambria Math"/>
                      <w:sz w:val="24"/>
                      <w:szCs w:val="24"/>
                      <w:rtl/>
                    </w:rPr>
                    <m:t>العادية الاسهم عدد</m:t>
                  </m:r>
                </m:den>
              </m:f>
            </m:oMath>
            <w:r w:rsidRPr="0064352A">
              <w:rPr>
                <w:rFonts w:asciiTheme="minorBidi" w:hAnsiTheme="minorBidi"/>
                <w:sz w:val="24"/>
                <w:szCs w:val="24"/>
                <w:rtl/>
              </w:rPr>
              <w:t xml:space="preserve"> = </w:t>
            </w:r>
            <m:oMath>
              <m:f>
                <m:fPr>
                  <m:ctrlPr>
                    <w:rPr>
                      <w:rFonts w:ascii="Cambria Math" w:hAnsiTheme="minorBidi"/>
                      <w:sz w:val="24"/>
                      <w:szCs w:val="24"/>
                    </w:rPr>
                  </m:ctrlPr>
                </m:fPr>
                <m:num>
                  <m:r>
                    <w:rPr>
                      <w:rFonts w:ascii="Cambria Math" w:hAnsi="Cambria Math"/>
                      <w:sz w:val="24"/>
                      <w:szCs w:val="24"/>
                    </w:rPr>
                    <m:t>320</m:t>
                  </m:r>
                  <m:r>
                    <w:rPr>
                      <w:rFonts w:ascii="Cambria Math" w:hAnsiTheme="minorBidi"/>
                      <w:sz w:val="24"/>
                      <w:szCs w:val="24"/>
                    </w:rPr>
                    <m:t>.</m:t>
                  </m:r>
                  <m:r>
                    <w:rPr>
                      <w:rFonts w:ascii="Cambria Math" w:hAnsi="Cambria Math"/>
                      <w:sz w:val="24"/>
                      <w:szCs w:val="24"/>
                    </w:rPr>
                    <m:t>000</m:t>
                  </m:r>
                </m:num>
                <m:den>
                  <m:r>
                    <m:rPr>
                      <m:sty m:val="p"/>
                    </m:rPr>
                    <w:rPr>
                      <w:rFonts w:ascii="Cambria Math" w:hAnsi="Cambria Math"/>
                      <w:sz w:val="24"/>
                      <w:szCs w:val="24"/>
                    </w:rPr>
                    <m:t>100</m:t>
                  </m:r>
                  <m:r>
                    <m:rPr>
                      <m:sty m:val="p"/>
                    </m:rPr>
                    <w:rPr>
                      <w:rFonts w:ascii="Cambria Math" w:hAnsiTheme="minorBidi"/>
                      <w:sz w:val="24"/>
                      <w:szCs w:val="24"/>
                    </w:rPr>
                    <m:t>.</m:t>
                  </m:r>
                  <m:r>
                    <m:rPr>
                      <m:sty m:val="p"/>
                    </m:rPr>
                    <w:rPr>
                      <w:rFonts w:ascii="Cambria Math" w:hAnsi="Cambria Math"/>
                      <w:sz w:val="24"/>
                      <w:szCs w:val="24"/>
                    </w:rPr>
                    <m:t>000</m:t>
                  </m:r>
                </m:den>
              </m:f>
            </m:oMath>
            <w:r w:rsidRPr="0064352A">
              <w:rPr>
                <w:rFonts w:asciiTheme="minorBidi" w:hAnsiTheme="minorBidi"/>
                <w:sz w:val="24"/>
                <w:szCs w:val="24"/>
                <w:rtl/>
              </w:rPr>
              <w:t xml:space="preserve"> = </w:t>
            </w:r>
            <w:r w:rsidRPr="0064352A">
              <w:rPr>
                <w:rFonts w:asciiTheme="minorBidi" w:hAnsiTheme="minorBidi"/>
                <w:sz w:val="24"/>
                <w:szCs w:val="24"/>
              </w:rPr>
              <w:t>3.2</w:t>
            </w:r>
            <w:r w:rsidRPr="0064352A">
              <w:rPr>
                <w:rFonts w:asciiTheme="minorBidi" w:hAnsiTheme="minorBidi"/>
                <w:sz w:val="24"/>
                <w:szCs w:val="24"/>
                <w:rtl/>
              </w:rPr>
              <w:t xml:space="preserve"> ريال</w:t>
            </w:r>
          </w:p>
          <w:p w:rsidR="00307238" w:rsidRPr="0064352A" w:rsidRDefault="00307238" w:rsidP="00307238">
            <w:pPr>
              <w:autoSpaceDE w:val="0"/>
              <w:autoSpaceDN w:val="0"/>
              <w:adjustRightInd w:val="0"/>
              <w:rPr>
                <w:rFonts w:asciiTheme="minorBidi" w:hAnsiTheme="minorBidi"/>
                <w:sz w:val="24"/>
                <w:szCs w:val="24"/>
                <w:rtl/>
              </w:rPr>
            </w:pPr>
            <w:r w:rsidRPr="0064352A">
              <w:rPr>
                <w:rFonts w:asciiTheme="minorBidi" w:hAnsiTheme="minorBidi"/>
                <w:sz w:val="24"/>
                <w:szCs w:val="24"/>
                <w:rtl/>
              </w:rPr>
              <w:t xml:space="preserve">وسعر السهم هو يعطينا إياه بس ما هو موجود بالمثال أخذته من المثال اللي في المحاضرة اللي هو </w:t>
            </w:r>
            <w:r w:rsidRPr="0064352A">
              <w:rPr>
                <w:rFonts w:asciiTheme="minorBidi" w:hAnsiTheme="minorBidi"/>
                <w:sz w:val="24"/>
                <w:szCs w:val="24"/>
              </w:rPr>
              <w:t>16</w:t>
            </w:r>
            <w:r w:rsidRPr="0064352A">
              <w:rPr>
                <w:rFonts w:asciiTheme="minorBidi" w:hAnsiTheme="minorBidi"/>
                <w:sz w:val="24"/>
                <w:szCs w:val="24"/>
                <w:rtl/>
              </w:rPr>
              <w:t xml:space="preserve"> </w:t>
            </w:r>
          </w:p>
          <w:p w:rsidR="00307238" w:rsidRPr="0064352A" w:rsidRDefault="00307238" w:rsidP="00307238">
            <w:pPr>
              <w:autoSpaceDE w:val="0"/>
              <w:autoSpaceDN w:val="0"/>
              <w:adjustRightInd w:val="0"/>
              <w:rPr>
                <w:rFonts w:asciiTheme="minorBidi" w:hAnsiTheme="minorBidi"/>
                <w:sz w:val="24"/>
                <w:szCs w:val="24"/>
                <w:rtl/>
              </w:rPr>
            </w:pPr>
            <m:oMath>
              <m:r>
                <m:rPr>
                  <m:sty m:val="p"/>
                </m:rPr>
                <w:rPr>
                  <w:rFonts w:ascii="Cambria Math" w:hAnsi="Cambria Math" w:cs="Cambria Math"/>
                  <w:sz w:val="24"/>
                  <w:szCs w:val="24"/>
                  <w:rtl/>
                </w:rPr>
                <m:t>∴</m:t>
              </m:r>
            </m:oMath>
            <w:r w:rsidRPr="0064352A">
              <w:rPr>
                <w:rFonts w:asciiTheme="minorBidi" w:hAnsiTheme="minorBidi"/>
                <w:sz w:val="24"/>
                <w:szCs w:val="24"/>
                <w:rtl/>
              </w:rPr>
              <w:t xml:space="preserve"> مضاعف الربحية = </w:t>
            </w:r>
            <m:oMath>
              <m:f>
                <m:fPr>
                  <m:ctrlPr>
                    <w:rPr>
                      <w:rFonts w:ascii="Cambria Math" w:hAnsiTheme="minorBidi"/>
                      <w:noProof/>
                      <w:sz w:val="24"/>
                      <w:szCs w:val="24"/>
                    </w:rPr>
                  </m:ctrlPr>
                </m:fPr>
                <m:num>
                  <m:r>
                    <m:rPr>
                      <m:sty m:val="p"/>
                    </m:rPr>
                    <w:rPr>
                      <w:rFonts w:ascii="Cambria Math" w:hAnsi="Cambria Math"/>
                      <w:noProof/>
                      <w:sz w:val="24"/>
                      <w:szCs w:val="24"/>
                      <w:rtl/>
                    </w:rPr>
                    <m:t>السهم سعر</m:t>
                  </m:r>
                </m:num>
                <m:den>
                  <m:r>
                    <m:rPr>
                      <m:sty m:val="p"/>
                    </m:rPr>
                    <w:rPr>
                      <w:rFonts w:ascii="Cambria Math" w:hAnsi="Cambria Math"/>
                      <w:noProof/>
                      <w:sz w:val="24"/>
                      <w:szCs w:val="24"/>
                      <w:rtl/>
                    </w:rPr>
                    <m:t>السهم ربحية</m:t>
                  </m:r>
                </m:den>
              </m:f>
            </m:oMath>
            <w:r w:rsidRPr="0064352A">
              <w:rPr>
                <w:rFonts w:asciiTheme="minorBidi" w:hAnsiTheme="minorBidi"/>
                <w:sz w:val="24"/>
                <w:szCs w:val="24"/>
                <w:rtl/>
              </w:rPr>
              <w:t xml:space="preserve"> = </w:t>
            </w:r>
            <m:oMath>
              <m:f>
                <m:fPr>
                  <m:ctrlPr>
                    <w:rPr>
                      <w:rFonts w:ascii="Cambria Math" w:hAnsiTheme="minorBidi"/>
                      <w:sz w:val="24"/>
                      <w:szCs w:val="24"/>
                    </w:rPr>
                  </m:ctrlPr>
                </m:fPr>
                <m:num>
                  <m:r>
                    <w:rPr>
                      <w:rFonts w:ascii="Cambria Math" w:hAnsi="Cambria Math"/>
                      <w:sz w:val="24"/>
                      <w:szCs w:val="24"/>
                    </w:rPr>
                    <m:t>16</m:t>
                  </m:r>
                </m:num>
                <m:den>
                  <m:r>
                    <w:rPr>
                      <w:rFonts w:ascii="Cambria Math" w:hAnsi="Cambria Math"/>
                      <w:sz w:val="24"/>
                      <w:szCs w:val="24"/>
                    </w:rPr>
                    <m:t>3</m:t>
                  </m:r>
                  <m:r>
                    <w:rPr>
                      <w:rFonts w:ascii="Cambria Math" w:hAnsiTheme="minorBidi"/>
                      <w:sz w:val="24"/>
                      <w:szCs w:val="24"/>
                    </w:rPr>
                    <m:t>.</m:t>
                  </m:r>
                  <m:r>
                    <w:rPr>
                      <w:rFonts w:ascii="Cambria Math" w:hAnsi="Cambria Math"/>
                      <w:sz w:val="24"/>
                      <w:szCs w:val="24"/>
                    </w:rPr>
                    <m:t>2</m:t>
                  </m:r>
                </m:den>
              </m:f>
            </m:oMath>
            <w:r w:rsidRPr="0064352A">
              <w:rPr>
                <w:rFonts w:asciiTheme="minorBidi" w:hAnsiTheme="minorBidi"/>
                <w:sz w:val="24"/>
                <w:szCs w:val="24"/>
                <w:rtl/>
              </w:rPr>
              <w:t xml:space="preserve"> = </w:t>
            </w:r>
            <w:r w:rsidRPr="0064352A">
              <w:rPr>
                <w:rFonts w:asciiTheme="minorBidi" w:hAnsiTheme="minorBidi"/>
                <w:sz w:val="24"/>
                <w:szCs w:val="24"/>
              </w:rPr>
              <w:t>5</w:t>
            </w:r>
            <w:r w:rsidRPr="0064352A">
              <w:rPr>
                <w:rFonts w:asciiTheme="minorBidi" w:hAnsiTheme="minorBidi"/>
                <w:sz w:val="24"/>
                <w:szCs w:val="24"/>
                <w:rtl/>
              </w:rPr>
              <w:t xml:space="preserve"> مرات</w:t>
            </w:r>
          </w:p>
        </w:tc>
      </w:tr>
      <w:tr w:rsidR="00307238" w:rsidRPr="0064352A" w:rsidTr="00307238">
        <w:tc>
          <w:tcPr>
            <w:tcW w:w="8047" w:type="dxa"/>
          </w:tcPr>
          <w:p w:rsidR="00307238" w:rsidRPr="00536866" w:rsidRDefault="00307238" w:rsidP="00536866">
            <w:pPr>
              <w:autoSpaceDE w:val="0"/>
              <w:autoSpaceDN w:val="0"/>
              <w:adjustRightInd w:val="0"/>
              <w:rPr>
                <w:rFonts w:asciiTheme="minorBidi" w:hAnsiTheme="minorBidi"/>
                <w:sz w:val="24"/>
                <w:szCs w:val="24"/>
              </w:rPr>
            </w:pPr>
            <w:r w:rsidRPr="0064352A">
              <w:rPr>
                <w:rFonts w:asciiTheme="minorBidi" w:hAnsiTheme="minorBidi"/>
                <w:noProof/>
                <w:sz w:val="24"/>
                <w:szCs w:val="24"/>
                <w:rtl/>
              </w:rPr>
              <w:t xml:space="preserve">القيمة الدفترية للسهم = </w:t>
            </w:r>
            <m:oMath>
              <m:f>
                <m:fPr>
                  <m:ctrlPr>
                    <w:rPr>
                      <w:rFonts w:ascii="Cambria Math" w:hAnsiTheme="minorBidi"/>
                      <w:noProof/>
                      <w:sz w:val="24"/>
                      <w:szCs w:val="24"/>
                    </w:rPr>
                  </m:ctrlPr>
                </m:fPr>
                <m:num>
                  <m:r>
                    <m:rPr>
                      <m:sty m:val="p"/>
                    </m:rPr>
                    <w:rPr>
                      <w:rFonts w:ascii="Cambria Math" w:hAnsi="Cambria Math"/>
                      <w:noProof/>
                      <w:sz w:val="24"/>
                      <w:szCs w:val="24"/>
                      <w:rtl/>
                    </w:rPr>
                    <m:t>الملكية حقوق</m:t>
                  </m:r>
                </m:num>
                <m:den>
                  <m:r>
                    <m:rPr>
                      <m:sty m:val="p"/>
                    </m:rPr>
                    <w:rPr>
                      <w:rFonts w:ascii="Cambria Math" w:hAnsi="Cambria Math"/>
                      <w:noProof/>
                      <w:sz w:val="24"/>
                      <w:szCs w:val="24"/>
                      <w:rtl/>
                    </w:rPr>
                    <m:t>العادية الاسهم عدد</m:t>
                  </m:r>
                </m:den>
              </m:f>
            </m:oMath>
            <w:r w:rsidRPr="0064352A">
              <w:rPr>
                <w:rFonts w:asciiTheme="minorBidi" w:hAnsiTheme="minorBidi"/>
                <w:sz w:val="24"/>
                <w:szCs w:val="24"/>
                <w:rtl/>
              </w:rPr>
              <w:t xml:space="preserve"> = </w:t>
            </w:r>
            <m:oMath>
              <m:f>
                <m:fPr>
                  <m:ctrlPr>
                    <w:rPr>
                      <w:rFonts w:ascii="Cambria Math" w:hAnsiTheme="minorBidi"/>
                      <w:sz w:val="24"/>
                      <w:szCs w:val="24"/>
                    </w:rPr>
                  </m:ctrlPr>
                </m:fPr>
                <m:num>
                  <m:r>
                    <m:rPr>
                      <m:sty m:val="p"/>
                    </m:rPr>
                    <w:rPr>
                      <w:rFonts w:ascii="Cambria Math" w:hAnsi="Cambria Math"/>
                      <w:sz w:val="24"/>
                      <w:szCs w:val="24"/>
                    </w:rPr>
                    <m:t>350</m:t>
                  </m:r>
                  <m:r>
                    <m:rPr>
                      <m:sty m:val="p"/>
                    </m:rPr>
                    <w:rPr>
                      <w:rFonts w:ascii="Cambria Math" w:hAnsiTheme="minorBidi"/>
                      <w:sz w:val="24"/>
                      <w:szCs w:val="24"/>
                    </w:rPr>
                    <m:t>.</m:t>
                  </m:r>
                  <m:r>
                    <m:rPr>
                      <m:sty m:val="p"/>
                    </m:rPr>
                    <w:rPr>
                      <w:rFonts w:ascii="Cambria Math" w:hAnsi="Cambria Math"/>
                      <w:sz w:val="24"/>
                      <w:szCs w:val="24"/>
                    </w:rPr>
                    <m:t>000</m:t>
                  </m:r>
                </m:num>
                <m:den>
                  <m:r>
                    <m:rPr>
                      <m:sty m:val="p"/>
                    </m:rPr>
                    <w:rPr>
                      <w:rFonts w:ascii="Cambria Math" w:hAnsi="Cambria Math"/>
                      <w:sz w:val="24"/>
                      <w:szCs w:val="24"/>
                    </w:rPr>
                    <m:t>100</m:t>
                  </m:r>
                  <m:r>
                    <m:rPr>
                      <m:sty m:val="p"/>
                    </m:rPr>
                    <w:rPr>
                      <w:rFonts w:ascii="Cambria Math" w:hAnsiTheme="minorBidi"/>
                      <w:sz w:val="24"/>
                      <w:szCs w:val="24"/>
                    </w:rPr>
                    <m:t>.</m:t>
                  </m:r>
                  <m:r>
                    <m:rPr>
                      <m:sty m:val="p"/>
                    </m:rPr>
                    <w:rPr>
                      <w:rFonts w:ascii="Cambria Math" w:hAnsi="Cambria Math"/>
                      <w:sz w:val="24"/>
                      <w:szCs w:val="24"/>
                    </w:rPr>
                    <m:t>000</m:t>
                  </m:r>
                </m:den>
              </m:f>
            </m:oMath>
            <w:r w:rsidRPr="0064352A">
              <w:rPr>
                <w:rFonts w:asciiTheme="minorBidi" w:hAnsiTheme="minorBidi"/>
                <w:sz w:val="24"/>
                <w:szCs w:val="24"/>
                <w:rtl/>
              </w:rPr>
              <w:t xml:space="preserve"> = </w:t>
            </w:r>
            <w:r w:rsidRPr="0064352A">
              <w:rPr>
                <w:rFonts w:asciiTheme="minorBidi" w:hAnsiTheme="minorBidi"/>
                <w:sz w:val="24"/>
                <w:szCs w:val="24"/>
              </w:rPr>
              <w:t>3.5</w:t>
            </w:r>
            <w:r w:rsidRPr="0064352A">
              <w:rPr>
                <w:rFonts w:asciiTheme="minorBidi" w:hAnsiTheme="minorBidi"/>
                <w:sz w:val="24"/>
                <w:szCs w:val="24"/>
                <w:rtl/>
              </w:rPr>
              <w:t xml:space="preserve"> ريال</w:t>
            </w:r>
          </w:p>
        </w:tc>
      </w:tr>
      <w:tr w:rsidR="00307238" w:rsidRPr="0064352A" w:rsidTr="00307238">
        <w:trPr>
          <w:trHeight w:val="70"/>
        </w:trPr>
        <w:tc>
          <w:tcPr>
            <w:tcW w:w="8047" w:type="dxa"/>
          </w:tcPr>
          <w:p w:rsidR="00307238" w:rsidRPr="0064352A" w:rsidRDefault="00307238" w:rsidP="00307238">
            <w:pPr>
              <w:autoSpaceDE w:val="0"/>
              <w:autoSpaceDN w:val="0"/>
              <w:adjustRightInd w:val="0"/>
              <w:rPr>
                <w:rFonts w:asciiTheme="minorBidi" w:hAnsiTheme="minorBidi"/>
                <w:sz w:val="24"/>
                <w:szCs w:val="24"/>
                <w:rtl/>
              </w:rPr>
            </w:pPr>
            <w:r w:rsidRPr="0064352A">
              <w:rPr>
                <w:rFonts w:asciiTheme="minorBidi" w:hAnsiTheme="minorBidi"/>
                <w:noProof/>
                <w:sz w:val="24"/>
                <w:szCs w:val="24"/>
                <w:rtl/>
              </w:rPr>
              <w:t xml:space="preserve">القيمة السوقية للقيمة الدفترية = </w:t>
            </w:r>
            <m:oMath>
              <m:f>
                <m:fPr>
                  <m:ctrlPr>
                    <w:rPr>
                      <w:rFonts w:ascii="Cambria Math" w:hAnsiTheme="minorBidi"/>
                      <w:noProof/>
                      <w:sz w:val="24"/>
                      <w:szCs w:val="24"/>
                    </w:rPr>
                  </m:ctrlPr>
                </m:fPr>
                <m:num>
                  <m:r>
                    <m:rPr>
                      <m:sty m:val="p"/>
                    </m:rPr>
                    <w:rPr>
                      <w:rFonts w:ascii="Cambria Math" w:hAnsi="Cambria Math"/>
                      <w:noProof/>
                      <w:sz w:val="24"/>
                      <w:szCs w:val="24"/>
                      <w:rtl/>
                    </w:rPr>
                    <m:t>السهم سعر</m:t>
                  </m:r>
                </m:num>
                <m:den>
                  <m:r>
                    <m:rPr>
                      <m:sty m:val="p"/>
                    </m:rPr>
                    <w:rPr>
                      <w:rFonts w:ascii="Cambria Math" w:hAnsi="Cambria Math"/>
                      <w:noProof/>
                      <w:sz w:val="24"/>
                      <w:szCs w:val="24"/>
                      <w:rtl/>
                    </w:rPr>
                    <m:t>للسهم الدفترية القيمة</m:t>
                  </m:r>
                </m:den>
              </m:f>
            </m:oMath>
            <w:r w:rsidRPr="0064352A">
              <w:rPr>
                <w:rFonts w:asciiTheme="minorBidi" w:hAnsiTheme="minorBidi"/>
                <w:sz w:val="24"/>
                <w:szCs w:val="24"/>
                <w:rtl/>
              </w:rPr>
              <w:t xml:space="preserve"> = </w:t>
            </w:r>
            <m:oMath>
              <m:f>
                <m:fPr>
                  <m:ctrlPr>
                    <w:rPr>
                      <w:rFonts w:ascii="Cambria Math" w:hAnsiTheme="minorBidi"/>
                      <w:sz w:val="24"/>
                      <w:szCs w:val="24"/>
                    </w:rPr>
                  </m:ctrlPr>
                </m:fPr>
                <m:num>
                  <m:r>
                    <w:rPr>
                      <w:rFonts w:ascii="Cambria Math" w:hAnsi="Cambria Math"/>
                      <w:sz w:val="24"/>
                      <w:szCs w:val="24"/>
                    </w:rPr>
                    <m:t>16</m:t>
                  </m:r>
                </m:num>
                <m:den>
                  <m:r>
                    <m:rPr>
                      <m:sty m:val="p"/>
                    </m:rPr>
                    <w:rPr>
                      <w:rFonts w:ascii="Cambria Math" w:hAnsi="Cambria Math"/>
                      <w:sz w:val="24"/>
                      <w:szCs w:val="24"/>
                    </w:rPr>
                    <m:t>3</m:t>
                  </m:r>
                  <m:r>
                    <m:rPr>
                      <m:sty m:val="p"/>
                    </m:rPr>
                    <w:rPr>
                      <w:rFonts w:ascii="Cambria Math" w:hAnsiTheme="minorBidi"/>
                      <w:sz w:val="24"/>
                      <w:szCs w:val="24"/>
                    </w:rPr>
                    <m:t>.</m:t>
                  </m:r>
                  <m:r>
                    <m:rPr>
                      <m:sty m:val="p"/>
                    </m:rPr>
                    <w:rPr>
                      <w:rFonts w:ascii="Cambria Math" w:hAnsi="Cambria Math"/>
                      <w:sz w:val="24"/>
                      <w:szCs w:val="24"/>
                    </w:rPr>
                    <m:t>5</m:t>
                  </m:r>
                </m:den>
              </m:f>
            </m:oMath>
            <w:r w:rsidRPr="0064352A">
              <w:rPr>
                <w:rFonts w:asciiTheme="minorBidi" w:hAnsiTheme="minorBidi"/>
                <w:sz w:val="24"/>
                <w:szCs w:val="24"/>
                <w:rtl/>
              </w:rPr>
              <w:t xml:space="preserve"> = </w:t>
            </w:r>
            <w:r w:rsidRPr="0064352A">
              <w:rPr>
                <w:rFonts w:asciiTheme="minorBidi" w:hAnsiTheme="minorBidi"/>
                <w:sz w:val="24"/>
                <w:szCs w:val="24"/>
              </w:rPr>
              <w:t>4.57</w:t>
            </w:r>
            <w:r w:rsidRPr="0064352A">
              <w:rPr>
                <w:rFonts w:asciiTheme="minorBidi" w:hAnsiTheme="minorBidi"/>
                <w:sz w:val="24"/>
                <w:szCs w:val="24"/>
                <w:rtl/>
              </w:rPr>
              <w:t xml:space="preserve"> مرة</w:t>
            </w:r>
          </w:p>
        </w:tc>
      </w:tr>
    </w:tbl>
    <w:p w:rsidR="00307238" w:rsidRDefault="00307238" w:rsidP="00307238">
      <w:pPr>
        <w:spacing w:after="0" w:line="240" w:lineRule="auto"/>
        <w:rPr>
          <w:rFonts w:asciiTheme="minorBidi" w:hAnsiTheme="minorBidi"/>
          <w:b/>
          <w:bCs/>
          <w:sz w:val="24"/>
          <w:szCs w:val="24"/>
          <w:rtl/>
        </w:rPr>
      </w:pPr>
    </w:p>
    <w:p w:rsidR="00536866" w:rsidRDefault="00536866" w:rsidP="00307238">
      <w:pPr>
        <w:spacing w:after="0" w:line="240" w:lineRule="auto"/>
        <w:rPr>
          <w:rFonts w:asciiTheme="minorBidi" w:hAnsiTheme="minorBidi"/>
          <w:b/>
          <w:bCs/>
          <w:sz w:val="24"/>
          <w:szCs w:val="24"/>
          <w:rtl/>
        </w:rPr>
      </w:pPr>
    </w:p>
    <w:p w:rsidR="00536866" w:rsidRDefault="00536866" w:rsidP="00307238">
      <w:pPr>
        <w:spacing w:after="0" w:line="240" w:lineRule="auto"/>
        <w:rPr>
          <w:rFonts w:asciiTheme="minorBidi" w:hAnsiTheme="minorBidi"/>
          <w:b/>
          <w:bCs/>
          <w:sz w:val="24"/>
          <w:szCs w:val="24"/>
          <w:rtl/>
        </w:rPr>
      </w:pPr>
    </w:p>
    <w:p w:rsidR="00536866" w:rsidRDefault="00536866" w:rsidP="00307238">
      <w:pPr>
        <w:spacing w:after="0" w:line="240" w:lineRule="auto"/>
        <w:rPr>
          <w:rFonts w:asciiTheme="minorBidi" w:hAnsiTheme="minorBidi"/>
          <w:b/>
          <w:bCs/>
          <w:sz w:val="24"/>
          <w:szCs w:val="24"/>
          <w:rtl/>
        </w:rPr>
      </w:pPr>
    </w:p>
    <w:p w:rsidR="00536866" w:rsidRDefault="00536866" w:rsidP="00307238">
      <w:pPr>
        <w:spacing w:after="0" w:line="240" w:lineRule="auto"/>
        <w:rPr>
          <w:rFonts w:asciiTheme="minorBidi" w:hAnsiTheme="minorBidi"/>
          <w:b/>
          <w:bCs/>
          <w:sz w:val="24"/>
          <w:szCs w:val="24"/>
          <w:rtl/>
        </w:rPr>
      </w:pPr>
    </w:p>
    <w:p w:rsidR="00536866" w:rsidRDefault="00536866" w:rsidP="00307238">
      <w:pPr>
        <w:spacing w:after="0" w:line="240" w:lineRule="auto"/>
        <w:rPr>
          <w:rFonts w:asciiTheme="minorBidi" w:hAnsiTheme="minorBidi"/>
          <w:b/>
          <w:bCs/>
          <w:sz w:val="24"/>
          <w:szCs w:val="24"/>
          <w:rtl/>
        </w:rPr>
      </w:pPr>
    </w:p>
    <w:p w:rsidR="00536866" w:rsidRDefault="00536866" w:rsidP="00307238">
      <w:pPr>
        <w:spacing w:after="0" w:line="240" w:lineRule="auto"/>
        <w:rPr>
          <w:rFonts w:asciiTheme="minorBidi" w:hAnsiTheme="minorBidi"/>
          <w:b/>
          <w:bCs/>
          <w:sz w:val="24"/>
          <w:szCs w:val="24"/>
          <w:rtl/>
        </w:rPr>
      </w:pPr>
    </w:p>
    <w:p w:rsidR="00536866" w:rsidRDefault="00536866" w:rsidP="00307238">
      <w:pPr>
        <w:spacing w:after="0" w:line="240" w:lineRule="auto"/>
        <w:rPr>
          <w:rFonts w:asciiTheme="minorBidi" w:hAnsiTheme="minorBidi"/>
          <w:b/>
          <w:bCs/>
          <w:sz w:val="24"/>
          <w:szCs w:val="24"/>
          <w:rtl/>
        </w:rPr>
      </w:pPr>
    </w:p>
    <w:p w:rsidR="00536866" w:rsidRDefault="00536866" w:rsidP="00307238">
      <w:pPr>
        <w:spacing w:after="0" w:line="240" w:lineRule="auto"/>
        <w:rPr>
          <w:rFonts w:asciiTheme="minorBidi" w:hAnsiTheme="minorBidi"/>
          <w:b/>
          <w:bCs/>
          <w:sz w:val="24"/>
          <w:szCs w:val="24"/>
          <w:rtl/>
        </w:rPr>
      </w:pPr>
    </w:p>
    <w:p w:rsidR="00536866" w:rsidRDefault="00536866" w:rsidP="00307238">
      <w:pPr>
        <w:spacing w:after="0" w:line="240" w:lineRule="auto"/>
        <w:rPr>
          <w:rFonts w:asciiTheme="minorBidi" w:hAnsiTheme="minorBidi"/>
          <w:b/>
          <w:bCs/>
          <w:sz w:val="24"/>
          <w:szCs w:val="24"/>
          <w:rtl/>
        </w:rPr>
      </w:pPr>
    </w:p>
    <w:p w:rsidR="00536866" w:rsidRDefault="00536866" w:rsidP="00307238">
      <w:pPr>
        <w:spacing w:after="0" w:line="240" w:lineRule="auto"/>
        <w:rPr>
          <w:rFonts w:asciiTheme="minorBidi" w:hAnsiTheme="minorBidi"/>
          <w:b/>
          <w:bCs/>
          <w:sz w:val="24"/>
          <w:szCs w:val="24"/>
          <w:rtl/>
        </w:rPr>
      </w:pPr>
    </w:p>
    <w:p w:rsidR="00536866" w:rsidRDefault="00536866" w:rsidP="00307238">
      <w:pPr>
        <w:spacing w:after="0" w:line="240" w:lineRule="auto"/>
        <w:rPr>
          <w:rFonts w:asciiTheme="minorBidi" w:hAnsiTheme="minorBidi"/>
          <w:b/>
          <w:bCs/>
          <w:sz w:val="24"/>
          <w:szCs w:val="24"/>
          <w:rtl/>
        </w:rPr>
      </w:pPr>
    </w:p>
    <w:p w:rsidR="00536866" w:rsidRDefault="00536866" w:rsidP="00307238">
      <w:pPr>
        <w:spacing w:after="0" w:line="240" w:lineRule="auto"/>
        <w:rPr>
          <w:rFonts w:asciiTheme="minorBidi" w:hAnsiTheme="minorBidi"/>
          <w:b/>
          <w:bCs/>
          <w:sz w:val="24"/>
          <w:szCs w:val="24"/>
          <w:rtl/>
        </w:rPr>
      </w:pPr>
    </w:p>
    <w:p w:rsidR="00536866" w:rsidRDefault="00536866" w:rsidP="00307238">
      <w:pPr>
        <w:spacing w:after="0" w:line="240" w:lineRule="auto"/>
        <w:rPr>
          <w:rFonts w:asciiTheme="minorBidi" w:hAnsiTheme="minorBidi"/>
          <w:b/>
          <w:bCs/>
          <w:sz w:val="24"/>
          <w:szCs w:val="24"/>
          <w:rtl/>
        </w:rPr>
      </w:pPr>
    </w:p>
    <w:p w:rsidR="00307238" w:rsidRDefault="00307238" w:rsidP="00307238">
      <w:pPr>
        <w:spacing w:after="0" w:line="240" w:lineRule="auto"/>
        <w:rPr>
          <w:rFonts w:asciiTheme="minorBidi" w:hAnsiTheme="minorBidi"/>
          <w:b/>
          <w:bCs/>
          <w:sz w:val="24"/>
          <w:szCs w:val="24"/>
          <w:rtl/>
        </w:rPr>
      </w:pPr>
    </w:p>
    <w:p w:rsidR="00536866" w:rsidRPr="0064352A" w:rsidRDefault="00536866" w:rsidP="00307238">
      <w:pPr>
        <w:spacing w:after="0" w:line="240" w:lineRule="auto"/>
        <w:rPr>
          <w:rFonts w:asciiTheme="minorBidi" w:hAnsiTheme="minorBidi"/>
          <w:b/>
          <w:bCs/>
          <w:color w:val="F15051"/>
          <w:sz w:val="24"/>
          <w:szCs w:val="24"/>
        </w:rPr>
      </w:pPr>
    </w:p>
    <w:p w:rsidR="00307238" w:rsidRPr="007B4893" w:rsidRDefault="00307238" w:rsidP="00307238">
      <w:pPr>
        <w:spacing w:after="0" w:line="240" w:lineRule="auto"/>
        <w:rPr>
          <w:rFonts w:asciiTheme="minorBidi" w:hAnsiTheme="minorBidi"/>
          <w:b/>
          <w:bCs/>
          <w:color w:val="C00000"/>
          <w:sz w:val="24"/>
          <w:szCs w:val="24"/>
          <w:rtl/>
        </w:rPr>
      </w:pPr>
      <w:r w:rsidRPr="007B4893">
        <w:rPr>
          <w:rFonts w:asciiTheme="minorBidi" w:hAnsiTheme="minorBidi"/>
          <w:b/>
          <w:bCs/>
          <w:color w:val="C00000"/>
          <w:sz w:val="24"/>
          <w:szCs w:val="24"/>
        </w:rPr>
        <w:t>]</w:t>
      </w:r>
      <w:r w:rsidRPr="007B4893">
        <w:rPr>
          <w:rFonts w:asciiTheme="minorBidi" w:hAnsiTheme="minorBidi" w:hint="cs"/>
          <w:b/>
          <w:bCs/>
          <w:color w:val="C00000"/>
          <w:sz w:val="24"/>
          <w:szCs w:val="24"/>
          <w:rtl/>
        </w:rPr>
        <w:t xml:space="preserve"> ملاحظات </w:t>
      </w:r>
      <w:r w:rsidRPr="007B4893">
        <w:rPr>
          <w:rFonts w:asciiTheme="minorBidi" w:hAnsiTheme="minorBidi"/>
          <w:b/>
          <w:bCs/>
          <w:color w:val="C00000"/>
          <w:sz w:val="24"/>
          <w:szCs w:val="24"/>
        </w:rPr>
        <w:t>[</w:t>
      </w:r>
    </w:p>
    <w:p w:rsidR="00307238" w:rsidRPr="007B4893" w:rsidRDefault="00307238" w:rsidP="00C108B1">
      <w:pPr>
        <w:pStyle w:val="ListParagraph"/>
        <w:numPr>
          <w:ilvl w:val="0"/>
          <w:numId w:val="106"/>
        </w:numPr>
        <w:spacing w:after="0" w:line="240" w:lineRule="auto"/>
        <w:rPr>
          <w:rFonts w:asciiTheme="minorBidi" w:hAnsiTheme="minorBidi"/>
          <w:b/>
          <w:bCs/>
          <w:color w:val="C9C0B0"/>
          <w:sz w:val="24"/>
          <w:szCs w:val="24"/>
          <w:rtl/>
        </w:rPr>
      </w:pPr>
      <w:r w:rsidRPr="007B4893">
        <w:rPr>
          <w:rFonts w:asciiTheme="minorBidi" w:hAnsiTheme="minorBidi"/>
          <w:b/>
          <w:bCs/>
          <w:color w:val="C9C0B0"/>
          <w:sz w:val="24"/>
          <w:szCs w:val="24"/>
          <w:rtl/>
        </w:rPr>
        <w:t>مضاعف الربحية = مؤشر أداء سوقي.</w:t>
      </w:r>
    </w:p>
    <w:p w:rsidR="00307238" w:rsidRPr="007B4893" w:rsidRDefault="00307238" w:rsidP="00307238">
      <w:pPr>
        <w:pStyle w:val="ListParagraph"/>
        <w:spacing w:after="0" w:line="240" w:lineRule="auto"/>
        <w:ind w:left="644"/>
        <w:rPr>
          <w:rFonts w:asciiTheme="minorBidi" w:hAnsiTheme="minorBidi"/>
          <w:b/>
          <w:bCs/>
          <w:color w:val="C9C0B0"/>
          <w:sz w:val="24"/>
          <w:szCs w:val="24"/>
          <w:rtl/>
        </w:rPr>
      </w:pPr>
      <w:r w:rsidRPr="007B4893">
        <w:rPr>
          <w:rFonts w:asciiTheme="minorBidi" w:hAnsiTheme="minorBidi"/>
          <w:b/>
          <w:bCs/>
          <w:color w:val="C9C0B0"/>
          <w:sz w:val="24"/>
          <w:szCs w:val="24"/>
          <w:rtl/>
        </w:rPr>
        <w:t>مضاعف الملكية = مؤشر مديونية.</w:t>
      </w:r>
    </w:p>
    <w:p w:rsidR="00307238" w:rsidRPr="00536866" w:rsidRDefault="00307238" w:rsidP="00536866">
      <w:pPr>
        <w:pStyle w:val="ListParagraph"/>
        <w:spacing w:after="0" w:line="240" w:lineRule="auto"/>
        <w:ind w:left="644"/>
        <w:rPr>
          <w:rFonts w:asciiTheme="minorBidi" w:hAnsiTheme="minorBidi"/>
          <w:b/>
          <w:bCs/>
          <w:color w:val="C9C0B0"/>
          <w:sz w:val="24"/>
          <w:szCs w:val="24"/>
          <w:rtl/>
        </w:rPr>
      </w:pPr>
      <w:r w:rsidRPr="007B4893">
        <w:rPr>
          <w:rFonts w:asciiTheme="minorBidi" w:hAnsiTheme="minorBidi"/>
          <w:b/>
          <w:bCs/>
          <w:color w:val="C9C0B0"/>
          <w:sz w:val="24"/>
          <w:szCs w:val="24"/>
          <w:rtl/>
        </w:rPr>
        <w:t>لا تلخبطون بينهم</w:t>
      </w:r>
    </w:p>
    <w:p w:rsidR="00307238" w:rsidRPr="00536866" w:rsidRDefault="00307238" w:rsidP="00C108B1">
      <w:pPr>
        <w:pStyle w:val="ListParagraph"/>
        <w:numPr>
          <w:ilvl w:val="0"/>
          <w:numId w:val="106"/>
        </w:numPr>
        <w:spacing w:after="0" w:line="240" w:lineRule="auto"/>
        <w:ind w:left="1016"/>
        <w:rPr>
          <w:rFonts w:asciiTheme="minorBidi" w:hAnsiTheme="minorBidi"/>
          <w:b/>
          <w:bCs/>
          <w:color w:val="C9C0B0"/>
          <w:sz w:val="24"/>
          <w:szCs w:val="24"/>
          <w:rtl/>
        </w:rPr>
      </w:pPr>
      <w:r w:rsidRPr="007B4893">
        <w:rPr>
          <w:rFonts w:asciiTheme="minorBidi" w:hAnsiTheme="minorBidi"/>
          <w:b/>
          <w:bCs/>
          <w:color w:val="C9C0B0"/>
          <w:sz w:val="24"/>
          <w:szCs w:val="24"/>
          <w:rtl/>
        </w:rPr>
        <w:t>طيب على طاري مضاعف الربحية يقولك اذا كان مضاعف الربحية قلـــــــيل يكون مغري وجاذب للشراء ليش طيب ؟؟؟  لان الشركة قدامها فرصة انها تنمو وتزيد أرباحها وتزيد ارباحي معها يعني في مجال اني اشتري اسهم واربح منها  .. اما اذا كان عالي يعني الشركة وصلت للقمة ف احتمال الزيادة ضعيف طيب وش نفهم من هالكلام؟؟  ان مضاعف الربحية يستخدمه المستثمرين ليحللوا هل هنالك فرصة استثمار في هذا السهم او لا.</w:t>
      </w:r>
    </w:p>
    <w:p w:rsidR="00307238" w:rsidRDefault="00307238" w:rsidP="00C108B1">
      <w:pPr>
        <w:pStyle w:val="ListParagraph"/>
        <w:numPr>
          <w:ilvl w:val="0"/>
          <w:numId w:val="106"/>
        </w:numPr>
        <w:spacing w:after="0" w:line="240" w:lineRule="auto"/>
        <w:rPr>
          <w:rFonts w:asciiTheme="minorBidi" w:hAnsiTheme="minorBidi"/>
          <w:b/>
          <w:bCs/>
          <w:color w:val="C9C0B0"/>
          <w:sz w:val="24"/>
          <w:szCs w:val="24"/>
        </w:rPr>
      </w:pPr>
      <w:r w:rsidRPr="007B4893">
        <w:rPr>
          <w:rFonts w:asciiTheme="minorBidi" w:hAnsiTheme="minorBidi"/>
          <w:b/>
          <w:bCs/>
          <w:color w:val="C9C0B0"/>
          <w:sz w:val="24"/>
          <w:szCs w:val="24"/>
          <w:rtl/>
        </w:rPr>
        <w:t>القيمة الدفترية لا توجد في قائمة الدخل ولا المركز المالي انما حنا نطلعها لما نقسم حقوق الملكية على عدد الأسهم.</w:t>
      </w:r>
    </w:p>
    <w:p w:rsidR="007441DF" w:rsidRDefault="007441DF" w:rsidP="0024389C">
      <w:pPr>
        <w:spacing w:after="0" w:line="240" w:lineRule="auto"/>
        <w:jc w:val="center"/>
        <w:rPr>
          <w:rFonts w:asciiTheme="minorBidi" w:hAnsiTheme="minorBidi"/>
          <w:b/>
          <w:bCs/>
          <w:sz w:val="24"/>
          <w:szCs w:val="24"/>
          <w:rtl/>
        </w:rPr>
      </w:pPr>
    </w:p>
    <w:p w:rsidR="007441DF" w:rsidRDefault="007441DF" w:rsidP="0024389C">
      <w:pPr>
        <w:spacing w:after="0" w:line="240" w:lineRule="auto"/>
        <w:jc w:val="center"/>
        <w:rPr>
          <w:rFonts w:asciiTheme="minorBidi" w:hAnsiTheme="minorBidi"/>
          <w:b/>
          <w:bCs/>
          <w:sz w:val="24"/>
          <w:szCs w:val="24"/>
          <w:rtl/>
        </w:rPr>
      </w:pPr>
    </w:p>
    <w:p w:rsidR="0024389C" w:rsidRDefault="0024389C" w:rsidP="0024389C">
      <w:pPr>
        <w:spacing w:after="0" w:line="240" w:lineRule="auto"/>
        <w:jc w:val="center"/>
        <w:rPr>
          <w:rFonts w:asciiTheme="minorBidi" w:hAnsiTheme="minorBidi"/>
          <w:b/>
          <w:bCs/>
          <w:sz w:val="24"/>
          <w:szCs w:val="24"/>
          <w:rtl/>
        </w:rPr>
      </w:pPr>
      <w:r w:rsidRPr="00316FED">
        <w:rPr>
          <w:rFonts w:asciiTheme="minorBidi" w:hAnsiTheme="minorBidi"/>
          <w:b/>
          <w:bCs/>
          <w:sz w:val="24"/>
          <w:szCs w:val="24"/>
          <w:rtl/>
        </w:rPr>
        <w:lastRenderedPageBreak/>
        <w:t>المحاضرة العاشرة ..</w:t>
      </w:r>
    </w:p>
    <w:p w:rsidR="0024389C" w:rsidRPr="00316FED" w:rsidRDefault="0024389C" w:rsidP="0024389C">
      <w:pPr>
        <w:spacing w:after="0" w:line="240" w:lineRule="auto"/>
        <w:jc w:val="center"/>
        <w:rPr>
          <w:rFonts w:asciiTheme="minorBidi" w:hAnsiTheme="minorBidi"/>
          <w:b/>
          <w:bCs/>
          <w:sz w:val="24"/>
          <w:szCs w:val="24"/>
          <w:rtl/>
        </w:rPr>
      </w:pPr>
      <w:r w:rsidRPr="00316FED">
        <w:rPr>
          <w:rFonts w:asciiTheme="minorBidi" w:hAnsiTheme="minorBidi"/>
          <w:b/>
          <w:bCs/>
          <w:sz w:val="24"/>
          <w:szCs w:val="24"/>
          <w:rtl/>
        </w:rPr>
        <w:t xml:space="preserve"> الفصل الرابع ..~{ التحليل المالي ..</w:t>
      </w:r>
    </w:p>
    <w:p w:rsidR="0024389C" w:rsidRPr="00316FED" w:rsidRDefault="0024389C" w:rsidP="00C108B1">
      <w:pPr>
        <w:pStyle w:val="ListParagraph"/>
        <w:numPr>
          <w:ilvl w:val="0"/>
          <w:numId w:val="154"/>
        </w:numPr>
        <w:spacing w:after="0" w:line="240" w:lineRule="auto"/>
        <w:ind w:left="401" w:hanging="141"/>
        <w:rPr>
          <w:rFonts w:asciiTheme="minorBidi" w:hAnsiTheme="minorBidi"/>
          <w:b/>
          <w:bCs/>
          <w:sz w:val="24"/>
          <w:szCs w:val="24"/>
          <w:rtl/>
        </w:rPr>
      </w:pPr>
      <w:r w:rsidRPr="00316FED">
        <w:rPr>
          <w:rFonts w:asciiTheme="minorBidi" w:hAnsiTheme="minorBidi"/>
          <w:b/>
          <w:bCs/>
          <w:sz w:val="24"/>
          <w:szCs w:val="24"/>
          <w:rtl/>
        </w:rPr>
        <w:t>أشهر النماذج التي يستخدمها المحللون الماليون في دراسة وتحليل والربط بين المؤشرات المالية</w:t>
      </w:r>
    </w:p>
    <w:p w:rsidR="0024389C" w:rsidRPr="00316FED" w:rsidRDefault="0024389C" w:rsidP="00C108B1">
      <w:pPr>
        <w:pStyle w:val="ListParagraph"/>
        <w:numPr>
          <w:ilvl w:val="0"/>
          <w:numId w:val="158"/>
        </w:numPr>
        <w:spacing w:after="0" w:line="240" w:lineRule="auto"/>
        <w:rPr>
          <w:rFonts w:asciiTheme="minorBidi" w:hAnsiTheme="minorBidi"/>
          <w:b/>
          <w:bCs/>
          <w:sz w:val="24"/>
          <w:szCs w:val="24"/>
        </w:rPr>
      </w:pPr>
      <w:r w:rsidRPr="00316FED">
        <w:rPr>
          <w:rFonts w:asciiTheme="minorBidi" w:hAnsiTheme="minorBidi"/>
          <w:b/>
          <w:bCs/>
          <w:sz w:val="24"/>
          <w:szCs w:val="24"/>
          <w:rtl/>
        </w:rPr>
        <w:t xml:space="preserve">نموذج ديبونت : </w:t>
      </w:r>
    </w:p>
    <w:p w:rsidR="0024389C" w:rsidRPr="00316FED" w:rsidRDefault="0024389C" w:rsidP="0024389C">
      <w:pPr>
        <w:spacing w:after="0" w:line="240" w:lineRule="auto"/>
        <w:rPr>
          <w:rFonts w:asciiTheme="minorBidi" w:hAnsiTheme="minorBidi"/>
          <w:b/>
          <w:bCs/>
          <w:sz w:val="24"/>
          <w:szCs w:val="24"/>
        </w:rPr>
      </w:pPr>
      <w:r w:rsidRPr="00316FED">
        <w:rPr>
          <w:rFonts w:asciiTheme="minorBidi" w:hAnsiTheme="minorBidi"/>
          <w:b/>
          <w:bCs/>
          <w:sz w:val="24"/>
          <w:szCs w:val="24"/>
          <w:rtl/>
        </w:rPr>
        <w:t xml:space="preserve">يستخدم لتحليل العائد على الملكية </w:t>
      </w:r>
    </w:p>
    <w:p w:rsidR="0024389C" w:rsidRPr="00316FED" w:rsidRDefault="0024389C" w:rsidP="00C108B1">
      <w:pPr>
        <w:pStyle w:val="ListParagraph"/>
        <w:numPr>
          <w:ilvl w:val="0"/>
          <w:numId w:val="158"/>
        </w:numPr>
        <w:spacing w:after="0" w:line="240" w:lineRule="auto"/>
        <w:rPr>
          <w:rFonts w:asciiTheme="minorBidi" w:hAnsiTheme="minorBidi"/>
          <w:b/>
          <w:bCs/>
          <w:sz w:val="24"/>
          <w:szCs w:val="24"/>
        </w:rPr>
      </w:pPr>
      <w:r w:rsidRPr="00316FED">
        <w:rPr>
          <w:rFonts w:asciiTheme="minorBidi" w:hAnsiTheme="minorBidi"/>
          <w:b/>
          <w:bCs/>
          <w:sz w:val="24"/>
          <w:szCs w:val="24"/>
          <w:rtl/>
        </w:rPr>
        <w:t>نموذج دورة التشغيل :</w:t>
      </w:r>
    </w:p>
    <w:p w:rsidR="0024389C" w:rsidRPr="00316FED" w:rsidRDefault="0024389C" w:rsidP="0024389C">
      <w:pPr>
        <w:spacing w:after="0" w:line="240" w:lineRule="auto"/>
        <w:rPr>
          <w:rFonts w:asciiTheme="minorBidi" w:hAnsiTheme="minorBidi"/>
          <w:b/>
          <w:bCs/>
          <w:sz w:val="24"/>
          <w:szCs w:val="24"/>
        </w:rPr>
      </w:pPr>
      <w:r w:rsidRPr="00316FED">
        <w:rPr>
          <w:rFonts w:asciiTheme="minorBidi" w:hAnsiTheme="minorBidi"/>
          <w:b/>
          <w:bCs/>
          <w:sz w:val="24"/>
          <w:szCs w:val="24"/>
          <w:rtl/>
        </w:rPr>
        <w:t>يستخدم في تحليل ودراسة نشاط الشركة من حيث التعامل مع العملاء والموردون والمخزون</w:t>
      </w:r>
    </w:p>
    <w:p w:rsidR="0024389C" w:rsidRPr="00316FED" w:rsidRDefault="0024389C" w:rsidP="00C108B1">
      <w:pPr>
        <w:pStyle w:val="ListParagraph"/>
        <w:numPr>
          <w:ilvl w:val="0"/>
          <w:numId w:val="158"/>
        </w:numPr>
        <w:spacing w:after="0" w:line="240" w:lineRule="auto"/>
        <w:rPr>
          <w:rFonts w:asciiTheme="minorBidi" w:hAnsiTheme="minorBidi"/>
          <w:b/>
          <w:bCs/>
          <w:sz w:val="24"/>
          <w:szCs w:val="24"/>
        </w:rPr>
      </w:pPr>
      <w:r w:rsidRPr="00316FED">
        <w:rPr>
          <w:rFonts w:asciiTheme="minorBidi" w:hAnsiTheme="minorBidi"/>
          <w:b/>
          <w:bCs/>
          <w:sz w:val="24"/>
          <w:szCs w:val="24"/>
          <w:rtl/>
        </w:rPr>
        <w:t>قائمة التدفقات النقدية :</w:t>
      </w:r>
    </w:p>
    <w:p w:rsidR="0024389C" w:rsidRPr="00316FED" w:rsidRDefault="0024389C" w:rsidP="0024389C">
      <w:pPr>
        <w:spacing w:after="0" w:line="240" w:lineRule="auto"/>
        <w:rPr>
          <w:rFonts w:asciiTheme="minorBidi" w:hAnsiTheme="minorBidi"/>
          <w:b/>
          <w:bCs/>
          <w:sz w:val="24"/>
          <w:szCs w:val="24"/>
        </w:rPr>
      </w:pPr>
      <w:r w:rsidRPr="00316FED">
        <w:rPr>
          <w:rFonts w:asciiTheme="minorBidi" w:hAnsiTheme="minorBidi"/>
          <w:b/>
          <w:bCs/>
          <w:sz w:val="24"/>
          <w:szCs w:val="24"/>
          <w:rtl/>
        </w:rPr>
        <w:t xml:space="preserve"> تستخدم لدراسة وتحليل مصادر واستخدامات الأموال</w:t>
      </w:r>
    </w:p>
    <w:p w:rsidR="0024389C" w:rsidRPr="00621AC9" w:rsidRDefault="0024389C" w:rsidP="0024389C">
      <w:pPr>
        <w:spacing w:after="0" w:line="240" w:lineRule="auto"/>
        <w:rPr>
          <w:rFonts w:asciiTheme="minorBidi" w:hAnsiTheme="minorBidi"/>
          <w:b/>
          <w:bCs/>
          <w:color w:val="C9C0B0"/>
          <w:sz w:val="24"/>
          <w:szCs w:val="24"/>
        </w:rPr>
      </w:pPr>
      <w:r w:rsidRPr="00621AC9">
        <w:rPr>
          <w:rFonts w:asciiTheme="minorBidi" w:hAnsiTheme="minorBidi"/>
          <w:b/>
          <w:bCs/>
          <w:color w:val="C00000"/>
          <w:sz w:val="24"/>
          <w:szCs w:val="24"/>
        </w:rPr>
        <w:t>]</w:t>
      </w:r>
      <w:r w:rsidRPr="00621AC9">
        <w:rPr>
          <w:rFonts w:asciiTheme="minorBidi" w:hAnsiTheme="minorBidi" w:hint="cs"/>
          <w:b/>
          <w:bCs/>
          <w:color w:val="C00000"/>
          <w:sz w:val="24"/>
          <w:szCs w:val="24"/>
          <w:rtl/>
        </w:rPr>
        <w:t xml:space="preserve"> سؤال </w:t>
      </w:r>
      <w:r w:rsidRPr="00621AC9">
        <w:rPr>
          <w:rFonts w:asciiTheme="minorBidi" w:hAnsiTheme="minorBidi"/>
          <w:b/>
          <w:bCs/>
          <w:color w:val="C00000"/>
          <w:sz w:val="24"/>
          <w:szCs w:val="24"/>
        </w:rPr>
        <w:t>[</w:t>
      </w:r>
      <w:r>
        <w:rPr>
          <w:rFonts w:asciiTheme="minorBidi" w:hAnsiTheme="minorBidi" w:hint="cs"/>
          <w:b/>
          <w:bCs/>
          <w:color w:val="808080" w:themeColor="background1" w:themeShade="80"/>
          <w:sz w:val="24"/>
          <w:szCs w:val="24"/>
          <w:rtl/>
        </w:rPr>
        <w:t xml:space="preserve"> </w:t>
      </w:r>
      <w:r w:rsidRPr="00621AC9">
        <w:rPr>
          <w:rFonts w:asciiTheme="minorBidi" w:hAnsiTheme="minorBidi"/>
          <w:b/>
          <w:bCs/>
          <w:color w:val="C9C0B0"/>
          <w:sz w:val="24"/>
          <w:szCs w:val="24"/>
          <w:rtl/>
        </w:rPr>
        <w:t xml:space="preserve">هل التحليل المالي بمعزل عن المؤشرات المالية التي درسناها في الفصل الثالث ؟ </w:t>
      </w:r>
    </w:p>
    <w:p w:rsidR="0024389C" w:rsidRPr="00621AC9" w:rsidRDefault="0024389C" w:rsidP="0024389C">
      <w:pPr>
        <w:spacing w:after="0" w:line="240" w:lineRule="auto"/>
        <w:rPr>
          <w:rFonts w:asciiTheme="minorBidi" w:hAnsiTheme="minorBidi"/>
          <w:b/>
          <w:bCs/>
          <w:color w:val="C9C0B0"/>
          <w:sz w:val="24"/>
          <w:szCs w:val="24"/>
          <w:rtl/>
        </w:rPr>
      </w:pPr>
      <w:r w:rsidRPr="00621AC9">
        <w:rPr>
          <w:rFonts w:asciiTheme="minorBidi" w:hAnsiTheme="minorBidi"/>
          <w:b/>
          <w:bCs/>
          <w:color w:val="C9C0B0"/>
          <w:sz w:val="24"/>
          <w:szCs w:val="24"/>
          <w:rtl/>
        </w:rPr>
        <w:t>لا ،التحليل المالي مرتبط ارتباط وثيق بالمؤشرات الماليه ،فـ المؤشرات المالية تستخدم داخل عمليات التحليل المالي</w:t>
      </w:r>
    </w:p>
    <w:p w:rsidR="0024389C" w:rsidRPr="00316FED" w:rsidRDefault="0024389C" w:rsidP="00C108B1">
      <w:pPr>
        <w:pStyle w:val="ListParagraph"/>
        <w:numPr>
          <w:ilvl w:val="0"/>
          <w:numId w:val="147"/>
        </w:numPr>
        <w:spacing w:after="0" w:line="240" w:lineRule="auto"/>
        <w:ind w:left="401" w:hanging="283"/>
        <w:rPr>
          <w:rFonts w:asciiTheme="minorBidi" w:hAnsiTheme="minorBidi"/>
          <w:b/>
          <w:bCs/>
          <w:color w:val="564D3B" w:themeColor="accent2" w:themeShade="80"/>
          <w:sz w:val="24"/>
          <w:szCs w:val="24"/>
          <w:rtl/>
        </w:rPr>
      </w:pPr>
      <w:r w:rsidRPr="00316FED">
        <w:rPr>
          <w:rFonts w:asciiTheme="minorBidi" w:hAnsiTheme="minorBidi"/>
          <w:b/>
          <w:bCs/>
          <w:sz w:val="24"/>
          <w:szCs w:val="24"/>
          <w:rtl/>
        </w:rPr>
        <w:t>نموذج</w:t>
      </w:r>
      <w:r w:rsidRPr="00316FED">
        <w:rPr>
          <w:rFonts w:asciiTheme="minorBidi" w:hAnsiTheme="minorBidi"/>
          <w:b/>
          <w:bCs/>
          <w:sz w:val="24"/>
          <w:szCs w:val="24"/>
        </w:rPr>
        <w:t xml:space="preserve"> DuPont </w:t>
      </w:r>
      <w:r w:rsidRPr="00316FED">
        <w:rPr>
          <w:rFonts w:asciiTheme="minorBidi" w:hAnsiTheme="minorBidi"/>
          <w:b/>
          <w:bCs/>
          <w:sz w:val="24"/>
          <w:szCs w:val="24"/>
          <w:rtl/>
        </w:rPr>
        <w:t xml:space="preserve">للعائد على الملكية .: </w:t>
      </w:r>
      <w:r w:rsidRPr="00316FED">
        <w:rPr>
          <w:rFonts w:asciiTheme="minorBidi" w:hAnsiTheme="minorBidi"/>
          <w:b/>
          <w:bCs/>
          <w:color w:val="564D3B" w:themeColor="accent2" w:themeShade="80"/>
          <w:sz w:val="24"/>
          <w:szCs w:val="24"/>
          <w:rtl/>
        </w:rPr>
        <w:t xml:space="preserve"> </w:t>
      </w:r>
      <w:r w:rsidRPr="00621AC9">
        <w:rPr>
          <w:rFonts w:asciiTheme="minorBidi" w:hAnsiTheme="minorBidi"/>
          <w:b/>
          <w:bCs/>
          <w:color w:val="C9C0B0"/>
          <w:sz w:val="24"/>
          <w:szCs w:val="24"/>
          <w:rtl/>
        </w:rPr>
        <w:t>هام جداً</w:t>
      </w:r>
      <w:r w:rsidRPr="00316FED">
        <w:rPr>
          <w:rFonts w:asciiTheme="minorBidi" w:hAnsiTheme="minorBidi"/>
          <w:b/>
          <w:bCs/>
          <w:color w:val="564D3B" w:themeColor="accent2" w:themeShade="80"/>
          <w:sz w:val="24"/>
          <w:szCs w:val="24"/>
          <w:rtl/>
        </w:rPr>
        <w:t xml:space="preserve"> </w:t>
      </w:r>
    </w:p>
    <w:p w:rsidR="0024389C" w:rsidRPr="00316FED" w:rsidRDefault="0024389C" w:rsidP="00C108B1">
      <w:pPr>
        <w:pStyle w:val="ListParagraph"/>
        <w:numPr>
          <w:ilvl w:val="0"/>
          <w:numId w:val="154"/>
        </w:numPr>
        <w:spacing w:after="0" w:line="240" w:lineRule="auto"/>
        <w:rPr>
          <w:rFonts w:asciiTheme="minorBidi" w:hAnsiTheme="minorBidi"/>
          <w:b/>
          <w:bCs/>
          <w:sz w:val="24"/>
          <w:szCs w:val="24"/>
          <w:rtl/>
        </w:rPr>
      </w:pPr>
      <w:r w:rsidRPr="00316FED">
        <w:rPr>
          <w:rFonts w:asciiTheme="minorBidi" w:hAnsiTheme="minorBidi"/>
          <w:b/>
          <w:bCs/>
          <w:sz w:val="24"/>
          <w:szCs w:val="24"/>
          <w:rtl/>
        </w:rPr>
        <w:t>أحد أساليب التحليل المالي</w:t>
      </w:r>
    </w:p>
    <w:p w:rsidR="0024389C" w:rsidRPr="00316FED" w:rsidRDefault="0024389C" w:rsidP="00C108B1">
      <w:pPr>
        <w:pStyle w:val="ListParagraph"/>
        <w:numPr>
          <w:ilvl w:val="0"/>
          <w:numId w:val="154"/>
        </w:numPr>
        <w:spacing w:after="0" w:line="240" w:lineRule="auto"/>
        <w:rPr>
          <w:rFonts w:asciiTheme="minorBidi" w:hAnsiTheme="minorBidi"/>
          <w:b/>
          <w:bCs/>
          <w:sz w:val="24"/>
          <w:szCs w:val="24"/>
          <w:rtl/>
        </w:rPr>
      </w:pPr>
      <w:r w:rsidRPr="00316FED">
        <w:rPr>
          <w:rFonts w:asciiTheme="minorBidi" w:hAnsiTheme="minorBidi"/>
          <w:b/>
          <w:bCs/>
          <w:sz w:val="24"/>
          <w:szCs w:val="24"/>
          <w:rtl/>
        </w:rPr>
        <w:t>يعتمد على تفكيك العائد على ملكية الشركة إلى 3 مكونات رئيسية</w:t>
      </w:r>
    </w:p>
    <w:p w:rsidR="0024389C" w:rsidRPr="00316FED" w:rsidRDefault="0024389C" w:rsidP="00C108B1">
      <w:pPr>
        <w:pStyle w:val="ListParagraph"/>
        <w:numPr>
          <w:ilvl w:val="0"/>
          <w:numId w:val="148"/>
        </w:numPr>
        <w:spacing w:after="0" w:line="240" w:lineRule="auto"/>
        <w:rPr>
          <w:rFonts w:asciiTheme="minorBidi" w:hAnsiTheme="minorBidi"/>
          <w:b/>
          <w:bCs/>
          <w:sz w:val="24"/>
          <w:szCs w:val="24"/>
        </w:rPr>
      </w:pPr>
      <w:r w:rsidRPr="00316FED">
        <w:rPr>
          <w:rFonts w:asciiTheme="minorBidi" w:hAnsiTheme="minorBidi"/>
          <w:b/>
          <w:bCs/>
          <w:sz w:val="24"/>
          <w:szCs w:val="24"/>
          <w:rtl/>
        </w:rPr>
        <w:t xml:space="preserve">العائد على المبيعات </w:t>
      </w:r>
    </w:p>
    <w:p w:rsidR="0024389C" w:rsidRPr="00316FED" w:rsidRDefault="0024389C" w:rsidP="00C108B1">
      <w:pPr>
        <w:pStyle w:val="ListParagraph"/>
        <w:numPr>
          <w:ilvl w:val="0"/>
          <w:numId w:val="148"/>
        </w:numPr>
        <w:spacing w:after="0" w:line="240" w:lineRule="auto"/>
        <w:rPr>
          <w:rFonts w:asciiTheme="minorBidi" w:hAnsiTheme="minorBidi"/>
          <w:b/>
          <w:bCs/>
          <w:sz w:val="24"/>
          <w:szCs w:val="24"/>
        </w:rPr>
      </w:pPr>
      <w:r w:rsidRPr="00316FED">
        <w:rPr>
          <w:rFonts w:asciiTheme="minorBidi" w:hAnsiTheme="minorBidi"/>
          <w:b/>
          <w:bCs/>
          <w:sz w:val="24"/>
          <w:szCs w:val="24"/>
          <w:rtl/>
        </w:rPr>
        <w:t xml:space="preserve">معدل دوران الأصول </w:t>
      </w:r>
    </w:p>
    <w:p w:rsidR="0024389C" w:rsidRPr="00316FED" w:rsidRDefault="0024389C" w:rsidP="00C108B1">
      <w:pPr>
        <w:pStyle w:val="ListParagraph"/>
        <w:numPr>
          <w:ilvl w:val="0"/>
          <w:numId w:val="148"/>
        </w:numPr>
        <w:spacing w:after="0" w:line="240" w:lineRule="auto"/>
        <w:rPr>
          <w:rFonts w:asciiTheme="minorBidi" w:hAnsiTheme="minorBidi"/>
          <w:b/>
          <w:bCs/>
          <w:sz w:val="24"/>
          <w:szCs w:val="24"/>
          <w:rtl/>
        </w:rPr>
      </w:pPr>
      <w:r w:rsidRPr="00316FED">
        <w:rPr>
          <w:rFonts w:asciiTheme="minorBidi" w:hAnsiTheme="minorBidi"/>
          <w:b/>
          <w:bCs/>
          <w:sz w:val="24"/>
          <w:szCs w:val="24"/>
          <w:rtl/>
        </w:rPr>
        <w:t>مضاعف الملكية</w:t>
      </w:r>
    </w:p>
    <w:p w:rsidR="0024389C" w:rsidRPr="00316FED" w:rsidRDefault="0024389C" w:rsidP="0024389C">
      <w:pPr>
        <w:spacing w:after="0" w:line="240" w:lineRule="auto"/>
        <w:rPr>
          <w:rFonts w:asciiTheme="minorBidi" w:hAnsiTheme="minorBidi"/>
          <w:b/>
          <w:bCs/>
          <w:sz w:val="24"/>
          <w:szCs w:val="24"/>
          <w:rtl/>
        </w:rPr>
      </w:pPr>
      <w:r w:rsidRPr="00316FED">
        <w:rPr>
          <w:rFonts w:asciiTheme="minorBidi" w:hAnsiTheme="minorBidi"/>
          <w:b/>
          <w:bCs/>
          <w:sz w:val="24"/>
          <w:szCs w:val="24"/>
          <w:rtl/>
        </w:rPr>
        <w:t xml:space="preserve">        العائد على الملكية = العائد على المبيعات × معدل دوران الأصول × مضاعف الملكية</w:t>
      </w:r>
    </w:p>
    <w:p w:rsidR="0024389C" w:rsidRPr="00316FED" w:rsidRDefault="0024389C" w:rsidP="0024389C">
      <w:pPr>
        <w:spacing w:after="0" w:line="240" w:lineRule="auto"/>
        <w:rPr>
          <w:rFonts w:asciiTheme="minorBidi" w:hAnsiTheme="minorBidi"/>
          <w:b/>
          <w:bCs/>
          <w:sz w:val="24"/>
          <w:szCs w:val="24"/>
        </w:rPr>
      </w:pPr>
      <w:r w:rsidRPr="00316FED">
        <w:rPr>
          <w:rFonts w:asciiTheme="minorBidi" w:hAnsiTheme="minorBidi"/>
          <w:b/>
          <w:bCs/>
          <w:sz w:val="24"/>
          <w:szCs w:val="24"/>
          <w:rtl/>
        </w:rPr>
        <w:t xml:space="preserve">                                            = </w:t>
      </w:r>
      <m:oMath>
        <m:f>
          <m:fPr>
            <m:ctrlPr>
              <w:rPr>
                <w:rFonts w:ascii="Cambria Math" w:hAnsiTheme="minorBidi"/>
                <w:b/>
                <w:bCs/>
                <w:sz w:val="24"/>
                <w:szCs w:val="24"/>
              </w:rPr>
            </m:ctrlPr>
          </m:fPr>
          <m:num>
            <m:r>
              <m:rPr>
                <m:sty m:val="b"/>
              </m:rPr>
              <w:rPr>
                <w:rFonts w:ascii="Cambria Math" w:hAnsi="Cambria Math"/>
                <w:sz w:val="24"/>
                <w:szCs w:val="24"/>
                <w:rtl/>
              </w:rPr>
              <m:t>الربح صافي</m:t>
            </m:r>
          </m:num>
          <m:den>
            <m:r>
              <m:rPr>
                <m:sty m:val="b"/>
              </m:rPr>
              <w:rPr>
                <w:rFonts w:ascii="Cambria Math" w:hAnsi="Cambria Math"/>
                <w:sz w:val="24"/>
                <w:szCs w:val="24"/>
                <w:rtl/>
              </w:rPr>
              <m:t xml:space="preserve"> المبيعات صافي</m:t>
            </m:r>
          </m:den>
        </m:f>
      </m:oMath>
      <w:r w:rsidRPr="00316FED">
        <w:rPr>
          <w:rFonts w:asciiTheme="minorBidi" w:hAnsiTheme="minorBidi"/>
          <w:b/>
          <w:bCs/>
          <w:sz w:val="24"/>
          <w:szCs w:val="24"/>
          <w:rtl/>
        </w:rPr>
        <w:t xml:space="preserve"> * </w:t>
      </w:r>
      <m:oMath>
        <m:f>
          <m:fPr>
            <m:ctrlPr>
              <w:rPr>
                <w:rFonts w:ascii="Cambria Math" w:hAnsiTheme="minorBidi"/>
                <w:b/>
                <w:bCs/>
                <w:sz w:val="24"/>
                <w:szCs w:val="24"/>
              </w:rPr>
            </m:ctrlPr>
          </m:fPr>
          <m:num>
            <m:r>
              <m:rPr>
                <m:sty m:val="b"/>
              </m:rPr>
              <w:rPr>
                <w:rFonts w:ascii="Cambria Math" w:hAnsi="Cambria Math"/>
                <w:sz w:val="24"/>
                <w:szCs w:val="24"/>
                <w:rtl/>
              </w:rPr>
              <m:t>المبيعات صافي</m:t>
            </m:r>
          </m:num>
          <m:den>
            <m:r>
              <m:rPr>
                <m:sty m:val="b"/>
              </m:rPr>
              <w:rPr>
                <w:rFonts w:ascii="Cambria Math" w:hAnsi="Cambria Math"/>
                <w:sz w:val="24"/>
                <w:szCs w:val="24"/>
                <w:rtl/>
              </w:rPr>
              <m:t>الاصول</m:t>
            </m:r>
          </m:den>
        </m:f>
      </m:oMath>
      <w:r w:rsidRPr="00316FED">
        <w:rPr>
          <w:rFonts w:asciiTheme="minorBidi" w:hAnsiTheme="minorBidi"/>
          <w:b/>
          <w:bCs/>
          <w:sz w:val="24"/>
          <w:szCs w:val="24"/>
          <w:rtl/>
        </w:rPr>
        <w:t xml:space="preserve"> * </w:t>
      </w:r>
      <m:oMath>
        <m:f>
          <m:fPr>
            <m:ctrlPr>
              <w:rPr>
                <w:rFonts w:ascii="Cambria Math" w:hAnsiTheme="minorBidi"/>
                <w:b/>
                <w:bCs/>
                <w:sz w:val="24"/>
                <w:szCs w:val="24"/>
              </w:rPr>
            </m:ctrlPr>
          </m:fPr>
          <m:num>
            <m:r>
              <m:rPr>
                <m:sty m:val="b"/>
              </m:rPr>
              <w:rPr>
                <w:rFonts w:ascii="Cambria Math" w:hAnsi="Cambria Math"/>
                <w:sz w:val="24"/>
                <w:szCs w:val="24"/>
                <w:rtl/>
              </w:rPr>
              <m:t>الاصول</m:t>
            </m:r>
          </m:num>
          <m:den>
            <m:r>
              <m:rPr>
                <m:sty m:val="b"/>
              </m:rPr>
              <w:rPr>
                <w:rFonts w:ascii="Cambria Math" w:hAnsi="Cambria Math"/>
                <w:sz w:val="24"/>
                <w:szCs w:val="24"/>
                <w:rtl/>
              </w:rPr>
              <m:t>الملكية حقوق</m:t>
            </m:r>
          </m:den>
        </m:f>
      </m:oMath>
    </w:p>
    <w:p w:rsidR="0024389C" w:rsidRPr="00621AC9" w:rsidRDefault="00C519D8" w:rsidP="0024389C">
      <w:pPr>
        <w:spacing w:after="0" w:line="240" w:lineRule="auto"/>
        <w:rPr>
          <w:rFonts w:asciiTheme="minorBidi" w:hAnsiTheme="minorBidi"/>
          <w:b/>
          <w:bCs/>
          <w:color w:val="C9C0B0"/>
          <w:sz w:val="24"/>
          <w:szCs w:val="24"/>
          <w:rtl/>
        </w:rPr>
      </w:pPr>
      <w:r>
        <w:rPr>
          <w:rFonts w:asciiTheme="minorBidi" w:eastAsiaTheme="minorEastAsia" w:hAnsiTheme="minorBidi"/>
          <w:b/>
          <w:bCs/>
          <w:noProof/>
          <w:color w:val="C00000"/>
          <w:sz w:val="24"/>
          <w:szCs w:val="24"/>
          <w:rtl/>
        </w:rPr>
        <mc:AlternateContent>
          <mc:Choice Requires="wps">
            <w:drawing>
              <wp:anchor distT="0" distB="0" distL="114300" distR="114300" simplePos="0" relativeHeight="251924480" behindDoc="0" locked="0" layoutInCell="1" allowOverlap="1">
                <wp:simplePos x="0" y="0"/>
                <wp:positionH relativeFrom="column">
                  <wp:posOffset>156210</wp:posOffset>
                </wp:positionH>
                <wp:positionV relativeFrom="paragraph">
                  <wp:posOffset>124460</wp:posOffset>
                </wp:positionV>
                <wp:extent cx="2658110" cy="229235"/>
                <wp:effectExtent l="3810" t="0" r="0" b="1905"/>
                <wp:wrapNone/>
                <wp:docPr id="176"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D50" w:rsidRPr="00621AC9" w:rsidRDefault="00DB3D50" w:rsidP="0024389C">
                            <w:pPr>
                              <w:spacing w:after="0" w:line="240" w:lineRule="auto"/>
                              <w:rPr>
                                <w:rFonts w:ascii="Tahoma" w:hAnsi="Tahoma" w:cs="Tahoma"/>
                                <w:color w:val="C9C0B0"/>
                                <w:sz w:val="18"/>
                                <w:szCs w:val="18"/>
                              </w:rPr>
                            </w:pPr>
                            <w:r w:rsidRPr="00621AC9">
                              <w:rPr>
                                <w:rFonts w:ascii="Tahoma" w:hAnsi="Tahoma" w:cs="Tahoma"/>
                                <w:color w:val="C9C0B0"/>
                                <w:sz w:val="18"/>
                                <w:szCs w:val="18"/>
                                <w:rtl/>
                              </w:rPr>
                              <w:t xml:space="preserve">تفاعلات ثلاث ابعاد رئيسية ينتج عنه في النهاية </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49" o:spid="_x0000_s1123" type="#_x0000_t202" style="position:absolute;left:0;text-align:left;margin-left:12.3pt;margin-top:9.8pt;width:209.3pt;height:18.05pt;z-index:2519244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maSugIAAMU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" filled="f" stroked="f">
                <v:textbox style="mso-fit-shape-to-text:t">
                  <w:txbxContent>
                    <w:p w:rsidR="00DB3D50" w:rsidRPr="00621AC9" w:rsidRDefault="00DB3D50" w:rsidP="0024389C">
                      <w:pPr>
                        <w:spacing w:after="0" w:line="240" w:lineRule="auto"/>
                        <w:rPr>
                          <w:rFonts w:ascii="Tahoma" w:hAnsi="Tahoma" w:cs="Tahoma"/>
                          <w:color w:val="C9C0B0"/>
                          <w:sz w:val="18"/>
                          <w:szCs w:val="18"/>
                        </w:rPr>
                      </w:pPr>
                      <w:r w:rsidRPr="00621AC9">
                        <w:rPr>
                          <w:rFonts w:ascii="Tahoma" w:hAnsi="Tahoma" w:cs="Tahoma"/>
                          <w:color w:val="C9C0B0"/>
                          <w:sz w:val="18"/>
                          <w:szCs w:val="18"/>
                          <w:rtl/>
                        </w:rPr>
                        <w:t xml:space="preserve">تفاعلات ثلاث ابعاد رئيسية ينتج عنه في النهاية </w:t>
                      </w:r>
                    </w:p>
                  </w:txbxContent>
                </v:textbox>
              </v:shape>
            </w:pict>
          </mc:Fallback>
        </mc:AlternateContent>
      </w:r>
      <w:r w:rsidR="0024389C" w:rsidRPr="00621AC9">
        <w:rPr>
          <w:rFonts w:asciiTheme="minorBidi" w:hAnsiTheme="minorBidi"/>
          <w:b/>
          <w:bCs/>
          <w:color w:val="C00000"/>
          <w:sz w:val="24"/>
          <w:szCs w:val="24"/>
        </w:rPr>
        <w:t>]</w:t>
      </w:r>
      <w:r w:rsidR="0024389C" w:rsidRPr="00621AC9">
        <w:rPr>
          <w:rFonts w:asciiTheme="minorBidi" w:hAnsiTheme="minorBidi" w:hint="cs"/>
          <w:b/>
          <w:bCs/>
          <w:color w:val="C00000"/>
          <w:sz w:val="24"/>
          <w:szCs w:val="24"/>
          <w:rtl/>
        </w:rPr>
        <w:t xml:space="preserve"> شرح </w:t>
      </w:r>
      <w:r w:rsidR="0024389C" w:rsidRPr="00621AC9">
        <w:rPr>
          <w:rFonts w:asciiTheme="minorBidi" w:hAnsiTheme="minorBidi"/>
          <w:b/>
          <w:bCs/>
          <w:color w:val="C00000"/>
          <w:sz w:val="24"/>
          <w:szCs w:val="24"/>
        </w:rPr>
        <w:t>[</w:t>
      </w:r>
      <w:r w:rsidR="0024389C" w:rsidRPr="00621AC9">
        <w:rPr>
          <w:rFonts w:asciiTheme="minorBidi" w:hAnsiTheme="minorBidi"/>
          <w:b/>
          <w:bCs/>
          <w:color w:val="C9C0B0"/>
          <w:sz w:val="24"/>
          <w:szCs w:val="24"/>
          <w:rtl/>
        </w:rPr>
        <w:t xml:space="preserve">                       = بعد الربحيه </w:t>
      </w:r>
      <w:r w:rsidR="0024389C" w:rsidRPr="00621AC9">
        <w:rPr>
          <w:rFonts w:asciiTheme="minorBidi" w:hAnsiTheme="minorBidi"/>
          <w:b/>
          <w:bCs/>
          <w:color w:val="C9C0B0"/>
          <w:sz w:val="24"/>
          <w:szCs w:val="24"/>
        </w:rPr>
        <w:t>x</w:t>
      </w:r>
      <w:r w:rsidR="0024389C" w:rsidRPr="00621AC9">
        <w:rPr>
          <w:rFonts w:asciiTheme="minorBidi" w:hAnsiTheme="minorBidi"/>
          <w:b/>
          <w:bCs/>
          <w:color w:val="C9C0B0"/>
          <w:sz w:val="24"/>
          <w:szCs w:val="24"/>
          <w:rtl/>
        </w:rPr>
        <w:t xml:space="preserve"> بعد النشاط </w:t>
      </w:r>
      <w:r w:rsidR="0024389C" w:rsidRPr="00621AC9">
        <w:rPr>
          <w:rFonts w:asciiTheme="minorBidi" w:hAnsiTheme="minorBidi"/>
          <w:b/>
          <w:bCs/>
          <w:color w:val="C9C0B0"/>
          <w:sz w:val="24"/>
          <w:szCs w:val="24"/>
        </w:rPr>
        <w:t>x</w:t>
      </w:r>
      <w:r w:rsidR="0024389C" w:rsidRPr="00621AC9">
        <w:rPr>
          <w:rFonts w:asciiTheme="minorBidi" w:hAnsiTheme="minorBidi"/>
          <w:b/>
          <w:bCs/>
          <w:color w:val="C9C0B0"/>
          <w:sz w:val="24"/>
          <w:szCs w:val="24"/>
          <w:rtl/>
        </w:rPr>
        <w:t xml:space="preserve"> بعد المديونية = العائد على الملكية </w:t>
      </w:r>
    </w:p>
    <w:p w:rsidR="0024389C" w:rsidRPr="00621AC9" w:rsidRDefault="0024389C" w:rsidP="0024389C">
      <w:pPr>
        <w:pStyle w:val="ListParagraph"/>
        <w:spacing w:after="0" w:line="240" w:lineRule="auto"/>
        <w:ind w:left="644"/>
        <w:rPr>
          <w:rFonts w:asciiTheme="minorBidi" w:hAnsiTheme="minorBidi"/>
          <w:b/>
          <w:bCs/>
          <w:color w:val="C9C0B0"/>
          <w:sz w:val="24"/>
          <w:szCs w:val="24"/>
          <w:rtl/>
        </w:rPr>
      </w:pPr>
      <w:r w:rsidRPr="00621AC9">
        <w:rPr>
          <w:rFonts w:asciiTheme="minorBidi" w:hAnsiTheme="minorBidi"/>
          <w:b/>
          <w:bCs/>
          <w:color w:val="C9C0B0"/>
          <w:sz w:val="24"/>
          <w:szCs w:val="24"/>
          <w:rtl/>
        </w:rPr>
        <w:t xml:space="preserve">      لو افترضنا ان =         15    </w:t>
      </w:r>
      <w:r w:rsidRPr="00621AC9">
        <w:rPr>
          <w:rFonts w:asciiTheme="minorBidi" w:hAnsiTheme="minorBidi"/>
          <w:b/>
          <w:bCs/>
          <w:color w:val="C9C0B0"/>
          <w:sz w:val="24"/>
          <w:szCs w:val="24"/>
        </w:rPr>
        <w:t>x</w:t>
      </w:r>
      <w:r w:rsidRPr="00621AC9">
        <w:rPr>
          <w:rFonts w:asciiTheme="minorBidi" w:hAnsiTheme="minorBidi"/>
          <w:b/>
          <w:bCs/>
          <w:color w:val="C9C0B0"/>
          <w:sz w:val="24"/>
          <w:szCs w:val="24"/>
          <w:rtl/>
        </w:rPr>
        <w:t xml:space="preserve">      20       </w:t>
      </w:r>
      <w:r w:rsidRPr="00621AC9">
        <w:rPr>
          <w:rFonts w:asciiTheme="minorBidi" w:hAnsiTheme="minorBidi"/>
          <w:b/>
          <w:bCs/>
          <w:color w:val="C9C0B0"/>
          <w:sz w:val="24"/>
          <w:szCs w:val="24"/>
        </w:rPr>
        <w:t>x</w:t>
      </w:r>
      <w:r w:rsidRPr="00621AC9">
        <w:rPr>
          <w:rFonts w:asciiTheme="minorBidi" w:hAnsiTheme="minorBidi"/>
          <w:b/>
          <w:bCs/>
          <w:color w:val="C9C0B0"/>
          <w:sz w:val="24"/>
          <w:szCs w:val="24"/>
          <w:rtl/>
        </w:rPr>
        <w:t xml:space="preserve">      10      = </w:t>
      </w:r>
    </w:p>
    <w:p w:rsidR="0024389C" w:rsidRPr="00621AC9" w:rsidRDefault="0024389C" w:rsidP="0024389C">
      <w:pPr>
        <w:pStyle w:val="ListParagraph"/>
        <w:spacing w:after="0" w:line="240" w:lineRule="auto"/>
        <w:ind w:left="644"/>
        <w:rPr>
          <w:rFonts w:asciiTheme="minorBidi" w:hAnsiTheme="minorBidi"/>
          <w:b/>
          <w:bCs/>
          <w:color w:val="C9C0B0"/>
          <w:sz w:val="24"/>
          <w:szCs w:val="24"/>
          <w:rtl/>
        </w:rPr>
      </w:pPr>
      <w:r w:rsidRPr="00621AC9">
        <w:rPr>
          <w:rFonts w:asciiTheme="minorBidi" w:hAnsiTheme="minorBidi"/>
          <w:b/>
          <w:bCs/>
          <w:color w:val="C9C0B0"/>
          <w:sz w:val="24"/>
          <w:szCs w:val="24"/>
          <w:rtl/>
        </w:rPr>
        <w:t>لو جاء وقارن الناتج بالسوق يلاقي هناك ثلاث احتمالات ( أكبر من السوق -</w:t>
      </w:r>
      <w:r w:rsidRPr="00621AC9">
        <w:rPr>
          <w:rFonts w:asciiTheme="minorBidi" w:hAnsiTheme="minorBidi"/>
          <w:b/>
          <w:bCs/>
          <w:color w:val="C9C0B0"/>
          <w:sz w:val="24"/>
          <w:szCs w:val="24"/>
        </w:rPr>
        <w:t>&lt;</w:t>
      </w:r>
      <w:r w:rsidRPr="00621AC9">
        <w:rPr>
          <w:rFonts w:asciiTheme="minorBidi" w:hAnsiTheme="minorBidi"/>
          <w:b/>
          <w:bCs/>
          <w:color w:val="C9C0B0"/>
          <w:sz w:val="24"/>
          <w:szCs w:val="24"/>
          <w:rtl/>
        </w:rPr>
        <w:t xml:space="preserve"> ايجابي ، أقل من السوق -</w:t>
      </w:r>
      <w:r w:rsidRPr="00621AC9">
        <w:rPr>
          <w:rFonts w:asciiTheme="minorBidi" w:hAnsiTheme="minorBidi"/>
          <w:b/>
          <w:bCs/>
          <w:color w:val="C9C0B0"/>
          <w:sz w:val="24"/>
          <w:szCs w:val="24"/>
        </w:rPr>
        <w:t>&lt;</w:t>
      </w:r>
      <w:r w:rsidRPr="00621AC9">
        <w:rPr>
          <w:rFonts w:asciiTheme="minorBidi" w:hAnsiTheme="minorBidi"/>
          <w:b/>
          <w:bCs/>
          <w:color w:val="C9C0B0"/>
          <w:sz w:val="24"/>
          <w:szCs w:val="24"/>
          <w:rtl/>
        </w:rPr>
        <w:t xml:space="preserve"> سلبي ، مساوي للسوق -</w:t>
      </w:r>
      <w:r w:rsidRPr="00621AC9">
        <w:rPr>
          <w:rFonts w:asciiTheme="minorBidi" w:hAnsiTheme="minorBidi"/>
          <w:b/>
          <w:bCs/>
          <w:color w:val="C9C0B0"/>
          <w:sz w:val="24"/>
          <w:szCs w:val="24"/>
        </w:rPr>
        <w:t>&lt;</w:t>
      </w:r>
      <w:r w:rsidRPr="00621AC9">
        <w:rPr>
          <w:rFonts w:asciiTheme="minorBidi" w:hAnsiTheme="minorBidi"/>
          <w:b/>
          <w:bCs/>
          <w:color w:val="C9C0B0"/>
          <w:sz w:val="24"/>
          <w:szCs w:val="24"/>
          <w:rtl/>
        </w:rPr>
        <w:t xml:space="preserve"> إيجابي )</w:t>
      </w:r>
    </w:p>
    <w:p w:rsidR="0024389C" w:rsidRPr="00621AC9" w:rsidRDefault="0024389C" w:rsidP="0024389C">
      <w:pPr>
        <w:pStyle w:val="ListParagraph"/>
        <w:spacing w:after="0" w:line="240" w:lineRule="auto"/>
        <w:ind w:left="644"/>
        <w:rPr>
          <w:rFonts w:asciiTheme="minorBidi" w:hAnsiTheme="minorBidi"/>
          <w:b/>
          <w:bCs/>
          <w:color w:val="C9C0B0"/>
          <w:sz w:val="24"/>
          <w:szCs w:val="24"/>
          <w:rtl/>
        </w:rPr>
      </w:pPr>
      <w:r w:rsidRPr="00621AC9">
        <w:rPr>
          <w:rFonts w:asciiTheme="minorBidi" w:hAnsiTheme="minorBidi"/>
          <w:b/>
          <w:bCs/>
          <w:color w:val="C9C0B0"/>
          <w:sz w:val="24"/>
          <w:szCs w:val="24"/>
          <w:rtl/>
        </w:rPr>
        <w:t>هو ليس يقارن بس الناتج لا يقارن حتى القيم عشان يعرف المشكله وين هل هي في الربحيه او النشاط او المديونية ويعاجلها ، ربما كان العائد على الملكية فيه مشكلة كيف ناصل لهذه المشكلة ،لما فككناها لصافي ربحيه ونشاط ومديونية نقدر نعرف نقطة الضعف وين ونعالجها بطريقة أكثر دقه يعني لو كانت المشكلة في العائد على المبيعات نزودها اذن نعالج القيمه لما نفكك الشئ نعرف المشكلة وين بالضبط وبالتالي يكون فيه امكانية اكبر لحل هذه المشكلة وهذا هو الغرض من ( التحليل المالي )</w:t>
      </w:r>
    </w:p>
    <w:p w:rsidR="0024389C" w:rsidRPr="00316FED" w:rsidRDefault="0024389C" w:rsidP="0024389C">
      <w:pPr>
        <w:spacing w:after="0" w:line="240" w:lineRule="auto"/>
        <w:rPr>
          <w:rFonts w:asciiTheme="minorBidi" w:hAnsiTheme="minorBidi"/>
          <w:b/>
          <w:bCs/>
          <w:sz w:val="24"/>
          <w:szCs w:val="24"/>
        </w:rPr>
      </w:pPr>
      <w:r w:rsidRPr="00316FED">
        <w:rPr>
          <w:rFonts w:asciiTheme="minorBidi" w:hAnsiTheme="minorBidi"/>
          <w:b/>
          <w:bCs/>
          <w:sz w:val="24"/>
          <w:szCs w:val="24"/>
          <w:rtl/>
        </w:rPr>
        <w:t>مميزاته :-</w:t>
      </w:r>
    </w:p>
    <w:p w:rsidR="0024389C" w:rsidRPr="00316FED" w:rsidRDefault="0024389C" w:rsidP="00C108B1">
      <w:pPr>
        <w:pStyle w:val="ListParagraph"/>
        <w:numPr>
          <w:ilvl w:val="0"/>
          <w:numId w:val="154"/>
        </w:numPr>
        <w:spacing w:after="0" w:line="240" w:lineRule="auto"/>
        <w:rPr>
          <w:rFonts w:asciiTheme="minorBidi" w:hAnsiTheme="minorBidi"/>
          <w:b/>
          <w:bCs/>
          <w:sz w:val="24"/>
          <w:szCs w:val="24"/>
        </w:rPr>
      </w:pPr>
      <w:r w:rsidRPr="00316FED">
        <w:rPr>
          <w:rFonts w:asciiTheme="minorBidi" w:hAnsiTheme="minorBidi"/>
          <w:b/>
          <w:bCs/>
          <w:sz w:val="24"/>
          <w:szCs w:val="24"/>
          <w:rtl/>
        </w:rPr>
        <w:t>يمكن المستثمر من التعرف على مدى فعالية الشركة في استخدام التمويل بالملكية</w:t>
      </w:r>
    </w:p>
    <w:p w:rsidR="0024389C" w:rsidRPr="00316FED" w:rsidRDefault="0024389C" w:rsidP="00C108B1">
      <w:pPr>
        <w:pStyle w:val="ListParagraph"/>
        <w:numPr>
          <w:ilvl w:val="0"/>
          <w:numId w:val="154"/>
        </w:numPr>
        <w:spacing w:after="0" w:line="240" w:lineRule="auto"/>
        <w:rPr>
          <w:rFonts w:asciiTheme="minorBidi" w:hAnsiTheme="minorBidi"/>
          <w:b/>
          <w:bCs/>
          <w:color w:val="141414" w:themeColor="background2" w:themeShade="1A"/>
          <w:sz w:val="24"/>
          <w:szCs w:val="24"/>
        </w:rPr>
      </w:pPr>
      <w:r w:rsidRPr="00316FED">
        <w:rPr>
          <w:rFonts w:asciiTheme="minorBidi" w:hAnsiTheme="minorBidi"/>
          <w:b/>
          <w:bCs/>
          <w:sz w:val="24"/>
          <w:szCs w:val="24"/>
          <w:rtl/>
        </w:rPr>
        <w:t>يمكن تحديد نقاط قوة وضعف الشركة ورصد مصادرها</w:t>
      </w:r>
      <w:r w:rsidRPr="00316FED">
        <w:rPr>
          <w:rFonts w:asciiTheme="minorBidi" w:hAnsiTheme="minorBidi"/>
          <w:b/>
          <w:bCs/>
          <w:color w:val="141414" w:themeColor="background2" w:themeShade="1A"/>
          <w:sz w:val="24"/>
          <w:szCs w:val="24"/>
          <w:rtl/>
        </w:rPr>
        <w:t xml:space="preserve">         </w:t>
      </w:r>
    </w:p>
    <w:p w:rsidR="0024389C" w:rsidRPr="00621AC9" w:rsidRDefault="0024389C" w:rsidP="0024389C">
      <w:pPr>
        <w:spacing w:after="0" w:line="240" w:lineRule="auto"/>
        <w:rPr>
          <w:rFonts w:asciiTheme="minorBidi" w:hAnsiTheme="minorBidi"/>
          <w:b/>
          <w:bCs/>
          <w:color w:val="C9C0B0"/>
          <w:sz w:val="24"/>
          <w:szCs w:val="24"/>
          <w:rtl/>
        </w:rPr>
      </w:pPr>
      <w:r w:rsidRPr="00621AC9">
        <w:rPr>
          <w:rFonts w:asciiTheme="minorBidi" w:hAnsiTheme="minorBidi"/>
          <w:b/>
          <w:bCs/>
          <w:color w:val="C00000"/>
          <w:sz w:val="24"/>
          <w:szCs w:val="24"/>
        </w:rPr>
        <w:t>]</w:t>
      </w:r>
      <w:r w:rsidRPr="00621AC9">
        <w:rPr>
          <w:rFonts w:asciiTheme="minorBidi" w:hAnsiTheme="minorBidi" w:hint="cs"/>
          <w:b/>
          <w:bCs/>
          <w:color w:val="C00000"/>
          <w:sz w:val="24"/>
          <w:szCs w:val="24"/>
          <w:rtl/>
        </w:rPr>
        <w:t xml:space="preserve"> ملاحظة </w:t>
      </w:r>
      <w:r w:rsidRPr="00621AC9">
        <w:rPr>
          <w:rFonts w:asciiTheme="minorBidi" w:hAnsiTheme="minorBidi"/>
          <w:b/>
          <w:bCs/>
          <w:color w:val="C00000"/>
          <w:sz w:val="24"/>
          <w:szCs w:val="24"/>
        </w:rPr>
        <w:t>[</w:t>
      </w:r>
      <w:r>
        <w:rPr>
          <w:rFonts w:asciiTheme="minorBidi" w:hAnsiTheme="minorBidi" w:hint="cs"/>
          <w:b/>
          <w:bCs/>
          <w:color w:val="FF0000"/>
          <w:sz w:val="24"/>
          <w:szCs w:val="24"/>
          <w:rtl/>
        </w:rPr>
        <w:t xml:space="preserve"> </w:t>
      </w:r>
      <w:r w:rsidRPr="00621AC9">
        <w:rPr>
          <w:rFonts w:asciiTheme="minorBidi" w:hAnsiTheme="minorBidi"/>
          <w:b/>
          <w:bCs/>
          <w:color w:val="C9C0B0"/>
          <w:sz w:val="24"/>
          <w:szCs w:val="24"/>
          <w:rtl/>
        </w:rPr>
        <w:t xml:space="preserve">الغرض الاساسي من التحليل المالي :- </w:t>
      </w:r>
    </w:p>
    <w:p w:rsidR="0024389C" w:rsidRPr="0024389C" w:rsidRDefault="0024389C" w:rsidP="0024389C">
      <w:pPr>
        <w:spacing w:after="0" w:line="240" w:lineRule="auto"/>
        <w:rPr>
          <w:rFonts w:asciiTheme="minorBidi" w:hAnsiTheme="minorBidi"/>
          <w:b/>
          <w:bCs/>
          <w:color w:val="C9C0B0"/>
          <w:sz w:val="24"/>
          <w:szCs w:val="24"/>
          <w:rtl/>
        </w:rPr>
      </w:pPr>
      <w:r w:rsidRPr="00621AC9">
        <w:rPr>
          <w:rFonts w:asciiTheme="minorBidi" w:hAnsiTheme="minorBidi"/>
          <w:b/>
          <w:bCs/>
          <w:color w:val="C9C0B0"/>
          <w:sz w:val="24"/>
          <w:szCs w:val="24"/>
          <w:rtl/>
        </w:rPr>
        <w:t xml:space="preserve">هو تحليل نشاط الشركة بدقه لتحديد نقاط القوه والضعف بدقه وبالتالي العمل على معالجة نقاط الضعف ودعم النقاط القوية في اداء الشركة </w:t>
      </w:r>
    </w:p>
    <w:p w:rsidR="0024389C" w:rsidRDefault="0024389C" w:rsidP="00C108B1">
      <w:pPr>
        <w:pStyle w:val="ListParagraph"/>
        <w:numPr>
          <w:ilvl w:val="0"/>
          <w:numId w:val="149"/>
        </w:numPr>
        <w:spacing w:after="0" w:line="240" w:lineRule="auto"/>
        <w:ind w:left="401" w:hanging="283"/>
        <w:rPr>
          <w:rFonts w:asciiTheme="minorBidi" w:hAnsiTheme="minorBidi"/>
          <w:b/>
          <w:bCs/>
          <w:sz w:val="24"/>
          <w:szCs w:val="24"/>
        </w:rPr>
      </w:pPr>
      <w:r w:rsidRPr="00316FED">
        <w:rPr>
          <w:rFonts w:asciiTheme="minorBidi" w:hAnsiTheme="minorBidi"/>
          <w:b/>
          <w:bCs/>
          <w:sz w:val="24"/>
          <w:szCs w:val="24"/>
          <w:rtl/>
        </w:rPr>
        <w:t>مثال توضيحي ..:</w:t>
      </w:r>
    </w:p>
    <w:p w:rsidR="0024389C" w:rsidRPr="009732DF" w:rsidRDefault="0024389C" w:rsidP="0024389C">
      <w:pPr>
        <w:spacing w:after="0" w:line="240" w:lineRule="auto"/>
        <w:rPr>
          <w:rFonts w:asciiTheme="minorBidi" w:hAnsiTheme="minorBidi"/>
          <w:b/>
          <w:bCs/>
          <w:sz w:val="24"/>
          <w:szCs w:val="24"/>
          <w:rtl/>
        </w:rPr>
      </w:pPr>
      <w:r w:rsidRPr="009732DF">
        <w:rPr>
          <w:rFonts w:asciiTheme="minorBidi" w:hAnsiTheme="minorBidi"/>
          <w:b/>
          <w:bCs/>
          <w:sz w:val="24"/>
          <w:szCs w:val="24"/>
          <w:rtl/>
        </w:rPr>
        <w:t xml:space="preserve">من قائمة الدخل و قائمة المركز المالي لشركة أسمنت الشرقية عن العام المالي المنتهي في 31 / 12 وتطبيق منهجية التحليل عليها </w:t>
      </w:r>
    </w:p>
    <w:tbl>
      <w:tblPr>
        <w:tblStyle w:val="LightShading1"/>
        <w:tblpPr w:leftFromText="180" w:rightFromText="180" w:vertAnchor="text" w:horzAnchor="page" w:tblpX="6875" w:tblpY="11"/>
        <w:bidiVisual/>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2787"/>
        <w:gridCol w:w="1281"/>
      </w:tblGrid>
      <w:tr w:rsidR="0024389C" w:rsidRPr="00316FED" w:rsidTr="0024389C">
        <w:trPr>
          <w:cnfStyle w:val="100000000000" w:firstRow="1" w:lastRow="0" w:firstColumn="0" w:lastColumn="0" w:oddVBand="0" w:evenVBand="0" w:oddHBand="0"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4068" w:type="dxa"/>
            <w:gridSpan w:val="2"/>
            <w:tcBorders>
              <w:top w:val="none" w:sz="0" w:space="0" w:color="auto"/>
              <w:left w:val="none" w:sz="0" w:space="0" w:color="auto"/>
              <w:bottom w:val="none" w:sz="0" w:space="0" w:color="auto"/>
              <w:right w:val="none" w:sz="0" w:space="0" w:color="auto"/>
            </w:tcBorders>
            <w:vAlign w:val="center"/>
          </w:tcPr>
          <w:p w:rsidR="0024389C" w:rsidRPr="00316FED" w:rsidRDefault="0024389C" w:rsidP="0024389C">
            <w:pPr>
              <w:autoSpaceDE w:val="0"/>
              <w:autoSpaceDN w:val="0"/>
              <w:adjustRightInd w:val="0"/>
              <w:jc w:val="center"/>
              <w:rPr>
                <w:rFonts w:asciiTheme="minorBidi" w:hAnsiTheme="minorBidi"/>
                <w:color w:val="313131" w:themeColor="text2" w:themeShade="BF"/>
                <w:sz w:val="24"/>
                <w:szCs w:val="24"/>
                <w:rtl/>
              </w:rPr>
            </w:pPr>
            <w:r w:rsidRPr="00316FED">
              <w:rPr>
                <w:rFonts w:asciiTheme="minorBidi" w:hAnsiTheme="minorBidi"/>
                <w:color w:val="313131" w:themeColor="text2" w:themeShade="BF"/>
                <w:sz w:val="24"/>
                <w:szCs w:val="24"/>
                <w:rtl/>
              </w:rPr>
              <w:t>قائمة الدخل</w:t>
            </w:r>
          </w:p>
        </w:tc>
      </w:tr>
      <w:tr w:rsidR="0024389C" w:rsidRPr="00316FED" w:rsidTr="0024389C">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787" w:type="dxa"/>
            <w:vAlign w:val="center"/>
          </w:tcPr>
          <w:p w:rsidR="0024389C" w:rsidRPr="00316FED" w:rsidRDefault="0024389C" w:rsidP="0024389C">
            <w:pPr>
              <w:autoSpaceDE w:val="0"/>
              <w:autoSpaceDN w:val="0"/>
              <w:adjustRightInd w:val="0"/>
              <w:jc w:val="center"/>
              <w:rPr>
                <w:rFonts w:asciiTheme="minorBidi" w:hAnsiTheme="minorBidi"/>
                <w:color w:val="000000"/>
                <w:sz w:val="24"/>
                <w:szCs w:val="24"/>
                <w:rtl/>
              </w:rPr>
            </w:pPr>
            <w:r w:rsidRPr="00316FED">
              <w:rPr>
                <w:rFonts w:asciiTheme="minorBidi" w:hAnsiTheme="minorBidi"/>
                <w:color w:val="000000"/>
                <w:sz w:val="24"/>
                <w:szCs w:val="24"/>
                <w:rtl/>
              </w:rPr>
              <w:t>صافي المبيعات</w:t>
            </w:r>
          </w:p>
        </w:tc>
        <w:tc>
          <w:tcPr>
            <w:tcW w:w="1281" w:type="dxa"/>
            <w:vAlign w:val="center"/>
          </w:tcPr>
          <w:p w:rsidR="0024389C" w:rsidRPr="00316FED" w:rsidRDefault="0024389C" w:rsidP="0024389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color w:val="000000"/>
                <w:sz w:val="24"/>
                <w:szCs w:val="24"/>
                <w:rtl/>
              </w:rPr>
            </w:pPr>
            <w:r w:rsidRPr="00316FED">
              <w:rPr>
                <w:rFonts w:asciiTheme="minorBidi" w:hAnsiTheme="minorBidi"/>
                <w:b/>
                <w:bCs/>
                <w:color w:val="000000"/>
                <w:sz w:val="24"/>
                <w:szCs w:val="24"/>
                <w:rtl/>
              </w:rPr>
              <w:t>100.000</w:t>
            </w:r>
          </w:p>
        </w:tc>
      </w:tr>
      <w:tr w:rsidR="0024389C" w:rsidRPr="00316FED" w:rsidTr="0024389C">
        <w:trPr>
          <w:trHeight w:val="415"/>
        </w:trPr>
        <w:tc>
          <w:tcPr>
            <w:cnfStyle w:val="001000000000" w:firstRow="0" w:lastRow="0" w:firstColumn="1" w:lastColumn="0" w:oddVBand="0" w:evenVBand="0" w:oddHBand="0" w:evenHBand="0" w:firstRowFirstColumn="0" w:firstRowLastColumn="0" w:lastRowFirstColumn="0" w:lastRowLastColumn="0"/>
            <w:tcW w:w="2787" w:type="dxa"/>
            <w:vAlign w:val="center"/>
          </w:tcPr>
          <w:p w:rsidR="0024389C" w:rsidRPr="00316FED" w:rsidRDefault="0024389C" w:rsidP="0024389C">
            <w:pPr>
              <w:autoSpaceDE w:val="0"/>
              <w:autoSpaceDN w:val="0"/>
              <w:adjustRightInd w:val="0"/>
              <w:jc w:val="center"/>
              <w:rPr>
                <w:rFonts w:asciiTheme="minorBidi" w:hAnsiTheme="minorBidi"/>
                <w:color w:val="000000"/>
                <w:sz w:val="24"/>
                <w:szCs w:val="24"/>
                <w:rtl/>
              </w:rPr>
            </w:pPr>
            <w:r w:rsidRPr="00316FED">
              <w:rPr>
                <w:rFonts w:asciiTheme="minorBidi" w:hAnsiTheme="minorBidi"/>
                <w:color w:val="000000"/>
                <w:sz w:val="24"/>
                <w:szCs w:val="24"/>
                <w:rtl/>
              </w:rPr>
              <w:t>التكلفة المتغيرة</w:t>
            </w:r>
          </w:p>
        </w:tc>
        <w:tc>
          <w:tcPr>
            <w:tcW w:w="1281" w:type="dxa"/>
            <w:vAlign w:val="center"/>
          </w:tcPr>
          <w:p w:rsidR="0024389C" w:rsidRPr="00316FED" w:rsidRDefault="0024389C" w:rsidP="0024389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color w:val="000000"/>
                <w:sz w:val="24"/>
                <w:szCs w:val="24"/>
                <w:rtl/>
              </w:rPr>
            </w:pPr>
            <w:r w:rsidRPr="00316FED">
              <w:rPr>
                <w:rFonts w:asciiTheme="minorBidi" w:hAnsiTheme="minorBidi"/>
                <w:b/>
                <w:bCs/>
                <w:color w:val="000000"/>
                <w:sz w:val="24"/>
                <w:szCs w:val="24"/>
                <w:rtl/>
              </w:rPr>
              <w:t>36.000</w:t>
            </w:r>
          </w:p>
        </w:tc>
      </w:tr>
      <w:tr w:rsidR="0024389C" w:rsidRPr="00316FED" w:rsidTr="0024389C">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787" w:type="dxa"/>
            <w:vAlign w:val="center"/>
          </w:tcPr>
          <w:p w:rsidR="0024389C" w:rsidRPr="00316FED" w:rsidRDefault="0024389C" w:rsidP="0024389C">
            <w:pPr>
              <w:autoSpaceDE w:val="0"/>
              <w:autoSpaceDN w:val="0"/>
              <w:adjustRightInd w:val="0"/>
              <w:jc w:val="center"/>
              <w:rPr>
                <w:rFonts w:asciiTheme="minorBidi" w:hAnsiTheme="minorBidi"/>
                <w:color w:val="000000"/>
                <w:sz w:val="24"/>
                <w:szCs w:val="24"/>
                <w:rtl/>
              </w:rPr>
            </w:pPr>
            <w:r w:rsidRPr="00316FED">
              <w:rPr>
                <w:rFonts w:asciiTheme="minorBidi" w:hAnsiTheme="minorBidi"/>
                <w:color w:val="000000"/>
                <w:sz w:val="24"/>
                <w:szCs w:val="24"/>
                <w:rtl/>
              </w:rPr>
              <w:t>التكلفة الثابتة</w:t>
            </w:r>
          </w:p>
        </w:tc>
        <w:tc>
          <w:tcPr>
            <w:tcW w:w="1281" w:type="dxa"/>
            <w:vAlign w:val="center"/>
          </w:tcPr>
          <w:p w:rsidR="0024389C" w:rsidRPr="00316FED" w:rsidRDefault="0024389C" w:rsidP="0024389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color w:val="000000"/>
                <w:sz w:val="24"/>
                <w:szCs w:val="24"/>
                <w:rtl/>
              </w:rPr>
            </w:pPr>
            <w:r w:rsidRPr="00316FED">
              <w:rPr>
                <w:rFonts w:asciiTheme="minorBidi" w:hAnsiTheme="minorBidi"/>
                <w:b/>
                <w:bCs/>
                <w:color w:val="000000"/>
                <w:sz w:val="24"/>
                <w:szCs w:val="24"/>
                <w:rtl/>
              </w:rPr>
              <w:t>24.000</w:t>
            </w:r>
          </w:p>
        </w:tc>
      </w:tr>
      <w:tr w:rsidR="0024389C" w:rsidRPr="00316FED" w:rsidTr="0024389C">
        <w:trPr>
          <w:trHeight w:val="415"/>
        </w:trPr>
        <w:tc>
          <w:tcPr>
            <w:cnfStyle w:val="001000000000" w:firstRow="0" w:lastRow="0" w:firstColumn="1" w:lastColumn="0" w:oddVBand="0" w:evenVBand="0" w:oddHBand="0" w:evenHBand="0" w:firstRowFirstColumn="0" w:firstRowLastColumn="0" w:lastRowFirstColumn="0" w:lastRowLastColumn="0"/>
            <w:tcW w:w="2787" w:type="dxa"/>
            <w:vAlign w:val="center"/>
          </w:tcPr>
          <w:p w:rsidR="0024389C" w:rsidRPr="00316FED" w:rsidRDefault="0024389C" w:rsidP="0024389C">
            <w:pPr>
              <w:autoSpaceDE w:val="0"/>
              <w:autoSpaceDN w:val="0"/>
              <w:adjustRightInd w:val="0"/>
              <w:jc w:val="center"/>
              <w:rPr>
                <w:rFonts w:asciiTheme="minorBidi" w:hAnsiTheme="minorBidi"/>
                <w:color w:val="000000"/>
                <w:sz w:val="24"/>
                <w:szCs w:val="24"/>
                <w:rtl/>
              </w:rPr>
            </w:pPr>
            <w:r w:rsidRPr="00316FED">
              <w:rPr>
                <w:rFonts w:asciiTheme="minorBidi" w:hAnsiTheme="minorBidi"/>
                <w:color w:val="000000"/>
                <w:sz w:val="24"/>
                <w:szCs w:val="24"/>
                <w:rtl/>
              </w:rPr>
              <w:t>تكلفة المبيعات</w:t>
            </w:r>
          </w:p>
        </w:tc>
        <w:tc>
          <w:tcPr>
            <w:tcW w:w="1281" w:type="dxa"/>
            <w:vAlign w:val="center"/>
          </w:tcPr>
          <w:p w:rsidR="0024389C" w:rsidRPr="00316FED" w:rsidRDefault="0024389C" w:rsidP="0024389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Bidi" w:hAnsiTheme="minorBidi" w:hint="cs"/>
                <w:b/>
                <w:bCs/>
                <w:color w:val="000000"/>
                <w:sz w:val="24"/>
                <w:szCs w:val="24"/>
                <w:rtl/>
              </w:rPr>
            </w:pPr>
            <w:r w:rsidRPr="00316FED">
              <w:rPr>
                <w:rFonts w:asciiTheme="minorBidi" w:hAnsiTheme="minorBidi"/>
                <w:b/>
                <w:bCs/>
                <w:color w:val="000000"/>
                <w:sz w:val="24"/>
                <w:szCs w:val="24"/>
                <w:rtl/>
              </w:rPr>
              <w:t>60.000</w:t>
            </w:r>
          </w:p>
        </w:tc>
      </w:tr>
      <w:tr w:rsidR="0024389C" w:rsidRPr="00316FED" w:rsidTr="0024389C">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787" w:type="dxa"/>
            <w:vAlign w:val="center"/>
          </w:tcPr>
          <w:p w:rsidR="0024389C" w:rsidRPr="00316FED" w:rsidRDefault="0024389C" w:rsidP="0024389C">
            <w:pPr>
              <w:autoSpaceDE w:val="0"/>
              <w:autoSpaceDN w:val="0"/>
              <w:adjustRightInd w:val="0"/>
              <w:jc w:val="center"/>
              <w:rPr>
                <w:rFonts w:asciiTheme="minorBidi" w:hAnsiTheme="minorBidi"/>
                <w:color w:val="000000"/>
                <w:sz w:val="24"/>
                <w:szCs w:val="24"/>
                <w:rtl/>
              </w:rPr>
            </w:pPr>
            <w:r w:rsidRPr="00316FED">
              <w:rPr>
                <w:rFonts w:asciiTheme="minorBidi" w:hAnsiTheme="minorBidi"/>
                <w:color w:val="000000"/>
                <w:sz w:val="24"/>
                <w:szCs w:val="24"/>
                <w:rtl/>
              </w:rPr>
              <w:t>الربح التشغيلي</w:t>
            </w:r>
          </w:p>
        </w:tc>
        <w:tc>
          <w:tcPr>
            <w:tcW w:w="1281" w:type="dxa"/>
            <w:vAlign w:val="center"/>
          </w:tcPr>
          <w:p w:rsidR="0024389C" w:rsidRPr="00316FED" w:rsidRDefault="0024389C" w:rsidP="0024389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color w:val="000000"/>
                <w:sz w:val="24"/>
                <w:szCs w:val="24"/>
                <w:rtl/>
              </w:rPr>
            </w:pPr>
            <w:r w:rsidRPr="00316FED">
              <w:rPr>
                <w:rFonts w:asciiTheme="minorBidi" w:hAnsiTheme="minorBidi"/>
                <w:b/>
                <w:bCs/>
                <w:color w:val="000000"/>
                <w:sz w:val="24"/>
                <w:szCs w:val="24"/>
                <w:rtl/>
              </w:rPr>
              <w:t>40.000</w:t>
            </w:r>
          </w:p>
        </w:tc>
      </w:tr>
      <w:tr w:rsidR="0024389C" w:rsidRPr="00316FED" w:rsidTr="0024389C">
        <w:trPr>
          <w:trHeight w:val="415"/>
        </w:trPr>
        <w:tc>
          <w:tcPr>
            <w:cnfStyle w:val="001000000000" w:firstRow="0" w:lastRow="0" w:firstColumn="1" w:lastColumn="0" w:oddVBand="0" w:evenVBand="0" w:oddHBand="0" w:evenHBand="0" w:firstRowFirstColumn="0" w:firstRowLastColumn="0" w:lastRowFirstColumn="0" w:lastRowLastColumn="0"/>
            <w:tcW w:w="2787" w:type="dxa"/>
            <w:vAlign w:val="center"/>
          </w:tcPr>
          <w:p w:rsidR="0024389C" w:rsidRPr="00316FED" w:rsidRDefault="0024389C" w:rsidP="0024389C">
            <w:pPr>
              <w:autoSpaceDE w:val="0"/>
              <w:autoSpaceDN w:val="0"/>
              <w:adjustRightInd w:val="0"/>
              <w:jc w:val="center"/>
              <w:rPr>
                <w:rFonts w:asciiTheme="minorBidi" w:hAnsiTheme="minorBidi"/>
                <w:color w:val="000000"/>
                <w:sz w:val="24"/>
                <w:szCs w:val="24"/>
                <w:rtl/>
              </w:rPr>
            </w:pPr>
            <w:r w:rsidRPr="00316FED">
              <w:rPr>
                <w:rFonts w:asciiTheme="minorBidi" w:hAnsiTheme="minorBidi"/>
                <w:color w:val="000000"/>
                <w:sz w:val="24"/>
                <w:szCs w:val="24"/>
                <w:rtl/>
              </w:rPr>
              <w:t>إيرادات أخرى</w:t>
            </w:r>
          </w:p>
        </w:tc>
        <w:tc>
          <w:tcPr>
            <w:tcW w:w="1281" w:type="dxa"/>
            <w:vAlign w:val="center"/>
          </w:tcPr>
          <w:p w:rsidR="0024389C" w:rsidRPr="00316FED" w:rsidRDefault="0024389C" w:rsidP="0024389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color w:val="000000"/>
                <w:sz w:val="24"/>
                <w:szCs w:val="24"/>
                <w:rtl/>
              </w:rPr>
            </w:pPr>
            <w:r w:rsidRPr="00316FED">
              <w:rPr>
                <w:rFonts w:asciiTheme="minorBidi" w:hAnsiTheme="minorBidi"/>
                <w:b/>
                <w:bCs/>
                <w:color w:val="000000"/>
                <w:sz w:val="24"/>
                <w:szCs w:val="24"/>
                <w:rtl/>
              </w:rPr>
              <w:t>20.000</w:t>
            </w:r>
          </w:p>
        </w:tc>
      </w:tr>
      <w:tr w:rsidR="0024389C" w:rsidRPr="00316FED" w:rsidTr="0024389C">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787" w:type="dxa"/>
            <w:vAlign w:val="center"/>
          </w:tcPr>
          <w:p w:rsidR="0024389C" w:rsidRPr="00316FED" w:rsidRDefault="0024389C" w:rsidP="0024389C">
            <w:pPr>
              <w:autoSpaceDE w:val="0"/>
              <w:autoSpaceDN w:val="0"/>
              <w:adjustRightInd w:val="0"/>
              <w:jc w:val="center"/>
              <w:rPr>
                <w:rFonts w:asciiTheme="minorBidi" w:hAnsiTheme="minorBidi"/>
                <w:color w:val="000000"/>
                <w:sz w:val="24"/>
                <w:szCs w:val="24"/>
                <w:rtl/>
              </w:rPr>
            </w:pPr>
            <w:r w:rsidRPr="00316FED">
              <w:rPr>
                <w:rFonts w:asciiTheme="minorBidi" w:hAnsiTheme="minorBidi"/>
                <w:color w:val="000000"/>
                <w:sz w:val="24"/>
                <w:szCs w:val="24"/>
                <w:rtl/>
              </w:rPr>
              <w:t>مصروفات أخرى</w:t>
            </w:r>
          </w:p>
        </w:tc>
        <w:tc>
          <w:tcPr>
            <w:tcW w:w="1281" w:type="dxa"/>
            <w:vAlign w:val="center"/>
          </w:tcPr>
          <w:p w:rsidR="0024389C" w:rsidRPr="00316FED" w:rsidRDefault="0024389C" w:rsidP="0024389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color w:val="000000"/>
                <w:sz w:val="24"/>
                <w:szCs w:val="24"/>
                <w:rtl/>
              </w:rPr>
            </w:pPr>
            <w:r w:rsidRPr="00316FED">
              <w:rPr>
                <w:rFonts w:asciiTheme="minorBidi" w:hAnsiTheme="minorBidi"/>
                <w:b/>
                <w:bCs/>
                <w:color w:val="000000"/>
                <w:sz w:val="24"/>
                <w:szCs w:val="24"/>
                <w:rtl/>
              </w:rPr>
              <w:t>10.000</w:t>
            </w:r>
          </w:p>
        </w:tc>
      </w:tr>
      <w:tr w:rsidR="0024389C" w:rsidRPr="00316FED" w:rsidTr="0024389C">
        <w:trPr>
          <w:trHeight w:val="431"/>
        </w:trPr>
        <w:tc>
          <w:tcPr>
            <w:cnfStyle w:val="001000000000" w:firstRow="0" w:lastRow="0" w:firstColumn="1" w:lastColumn="0" w:oddVBand="0" w:evenVBand="0" w:oddHBand="0" w:evenHBand="0" w:firstRowFirstColumn="0" w:firstRowLastColumn="0" w:lastRowFirstColumn="0" w:lastRowLastColumn="0"/>
            <w:tcW w:w="2787" w:type="dxa"/>
            <w:vAlign w:val="center"/>
          </w:tcPr>
          <w:p w:rsidR="0024389C" w:rsidRPr="00316FED" w:rsidRDefault="0024389C" w:rsidP="0024389C">
            <w:pPr>
              <w:autoSpaceDE w:val="0"/>
              <w:autoSpaceDN w:val="0"/>
              <w:adjustRightInd w:val="0"/>
              <w:jc w:val="center"/>
              <w:rPr>
                <w:rFonts w:asciiTheme="minorBidi" w:hAnsiTheme="minorBidi"/>
                <w:color w:val="000000"/>
                <w:sz w:val="24"/>
                <w:szCs w:val="24"/>
                <w:rtl/>
              </w:rPr>
            </w:pPr>
            <w:r w:rsidRPr="00316FED">
              <w:rPr>
                <w:rFonts w:asciiTheme="minorBidi" w:hAnsiTheme="minorBidi"/>
                <w:color w:val="000000"/>
                <w:sz w:val="24"/>
                <w:szCs w:val="24"/>
                <w:rtl/>
              </w:rPr>
              <w:t>صافي الربح قبل الفوائد و الضرائب</w:t>
            </w:r>
          </w:p>
        </w:tc>
        <w:tc>
          <w:tcPr>
            <w:tcW w:w="1281" w:type="dxa"/>
            <w:vAlign w:val="center"/>
          </w:tcPr>
          <w:p w:rsidR="0024389C" w:rsidRPr="00316FED" w:rsidRDefault="0024389C" w:rsidP="0024389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color w:val="000000"/>
                <w:sz w:val="24"/>
                <w:szCs w:val="24"/>
                <w:rtl/>
              </w:rPr>
            </w:pPr>
            <w:r w:rsidRPr="00316FED">
              <w:rPr>
                <w:rFonts w:asciiTheme="minorBidi" w:hAnsiTheme="minorBidi"/>
                <w:b/>
                <w:bCs/>
                <w:color w:val="000000"/>
                <w:sz w:val="24"/>
                <w:szCs w:val="24"/>
                <w:rtl/>
              </w:rPr>
              <w:t>50.000</w:t>
            </w:r>
          </w:p>
          <w:p w:rsidR="0024389C" w:rsidRPr="00316FED" w:rsidRDefault="0024389C" w:rsidP="0024389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color w:val="000000"/>
                <w:sz w:val="24"/>
                <w:szCs w:val="24"/>
                <w:rtl/>
              </w:rPr>
            </w:pPr>
          </w:p>
        </w:tc>
      </w:tr>
      <w:tr w:rsidR="0024389C" w:rsidRPr="00316FED" w:rsidTr="0024389C">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787" w:type="dxa"/>
            <w:vAlign w:val="center"/>
          </w:tcPr>
          <w:p w:rsidR="0024389C" w:rsidRPr="00316FED" w:rsidRDefault="0024389C" w:rsidP="0024389C">
            <w:pPr>
              <w:autoSpaceDE w:val="0"/>
              <w:autoSpaceDN w:val="0"/>
              <w:adjustRightInd w:val="0"/>
              <w:jc w:val="center"/>
              <w:rPr>
                <w:rFonts w:asciiTheme="minorBidi" w:hAnsiTheme="minorBidi"/>
                <w:color w:val="000000"/>
                <w:sz w:val="24"/>
                <w:szCs w:val="24"/>
                <w:rtl/>
              </w:rPr>
            </w:pPr>
            <w:r w:rsidRPr="00316FED">
              <w:rPr>
                <w:rFonts w:asciiTheme="minorBidi" w:hAnsiTheme="minorBidi"/>
                <w:color w:val="000000"/>
                <w:sz w:val="24"/>
                <w:szCs w:val="24"/>
                <w:rtl/>
              </w:rPr>
              <w:t>الفوائد</w:t>
            </w:r>
          </w:p>
        </w:tc>
        <w:tc>
          <w:tcPr>
            <w:tcW w:w="1281" w:type="dxa"/>
            <w:vAlign w:val="center"/>
          </w:tcPr>
          <w:p w:rsidR="0024389C" w:rsidRPr="00316FED" w:rsidRDefault="0024389C" w:rsidP="0024389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color w:val="000000"/>
                <w:sz w:val="24"/>
                <w:szCs w:val="24"/>
                <w:rtl/>
              </w:rPr>
            </w:pPr>
            <w:r w:rsidRPr="00316FED">
              <w:rPr>
                <w:rFonts w:asciiTheme="minorBidi" w:hAnsiTheme="minorBidi"/>
                <w:b/>
                <w:bCs/>
                <w:color w:val="000000"/>
                <w:sz w:val="24"/>
                <w:szCs w:val="24"/>
                <w:rtl/>
              </w:rPr>
              <w:t>10.000</w:t>
            </w:r>
          </w:p>
        </w:tc>
      </w:tr>
      <w:tr w:rsidR="0024389C" w:rsidRPr="00316FED" w:rsidTr="0024389C">
        <w:trPr>
          <w:trHeight w:val="431"/>
        </w:trPr>
        <w:tc>
          <w:tcPr>
            <w:cnfStyle w:val="001000000000" w:firstRow="0" w:lastRow="0" w:firstColumn="1" w:lastColumn="0" w:oddVBand="0" w:evenVBand="0" w:oddHBand="0" w:evenHBand="0" w:firstRowFirstColumn="0" w:firstRowLastColumn="0" w:lastRowFirstColumn="0" w:lastRowLastColumn="0"/>
            <w:tcW w:w="2787" w:type="dxa"/>
            <w:vAlign w:val="center"/>
          </w:tcPr>
          <w:p w:rsidR="0024389C" w:rsidRPr="00316FED" w:rsidRDefault="0024389C" w:rsidP="0024389C">
            <w:pPr>
              <w:autoSpaceDE w:val="0"/>
              <w:autoSpaceDN w:val="0"/>
              <w:adjustRightInd w:val="0"/>
              <w:jc w:val="center"/>
              <w:rPr>
                <w:rFonts w:asciiTheme="minorBidi" w:hAnsiTheme="minorBidi"/>
                <w:color w:val="000000"/>
                <w:sz w:val="24"/>
                <w:szCs w:val="24"/>
                <w:rtl/>
              </w:rPr>
            </w:pPr>
            <w:r w:rsidRPr="00316FED">
              <w:rPr>
                <w:rFonts w:asciiTheme="minorBidi" w:hAnsiTheme="minorBidi"/>
                <w:color w:val="000000"/>
                <w:sz w:val="24"/>
                <w:szCs w:val="24"/>
                <w:rtl/>
              </w:rPr>
              <w:t>الربح قبل الضرائب</w:t>
            </w:r>
          </w:p>
        </w:tc>
        <w:tc>
          <w:tcPr>
            <w:tcW w:w="1281" w:type="dxa"/>
            <w:vAlign w:val="center"/>
          </w:tcPr>
          <w:p w:rsidR="0024389C" w:rsidRPr="00316FED" w:rsidRDefault="0024389C" w:rsidP="0024389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color w:val="000000"/>
                <w:sz w:val="24"/>
                <w:szCs w:val="24"/>
                <w:rtl/>
              </w:rPr>
            </w:pPr>
            <w:r w:rsidRPr="00316FED">
              <w:rPr>
                <w:rFonts w:asciiTheme="minorBidi" w:hAnsiTheme="minorBidi"/>
                <w:b/>
                <w:bCs/>
                <w:color w:val="000000"/>
                <w:sz w:val="24"/>
                <w:szCs w:val="24"/>
                <w:rtl/>
              </w:rPr>
              <w:t>40.000</w:t>
            </w:r>
          </w:p>
        </w:tc>
      </w:tr>
      <w:tr w:rsidR="0024389C" w:rsidRPr="00316FED" w:rsidTr="0024389C">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787" w:type="dxa"/>
            <w:vAlign w:val="center"/>
          </w:tcPr>
          <w:p w:rsidR="0024389C" w:rsidRPr="00316FED" w:rsidRDefault="0024389C" w:rsidP="0024389C">
            <w:pPr>
              <w:autoSpaceDE w:val="0"/>
              <w:autoSpaceDN w:val="0"/>
              <w:adjustRightInd w:val="0"/>
              <w:jc w:val="center"/>
              <w:rPr>
                <w:rFonts w:asciiTheme="minorBidi" w:hAnsiTheme="minorBidi"/>
                <w:color w:val="000000"/>
                <w:sz w:val="24"/>
                <w:szCs w:val="24"/>
                <w:rtl/>
              </w:rPr>
            </w:pPr>
            <w:r w:rsidRPr="00316FED">
              <w:rPr>
                <w:rFonts w:asciiTheme="minorBidi" w:hAnsiTheme="minorBidi"/>
                <w:color w:val="000000"/>
                <w:sz w:val="24"/>
                <w:szCs w:val="24"/>
                <w:rtl/>
              </w:rPr>
              <w:t>الضرائب (20%)</w:t>
            </w:r>
          </w:p>
        </w:tc>
        <w:tc>
          <w:tcPr>
            <w:tcW w:w="1281" w:type="dxa"/>
            <w:vAlign w:val="center"/>
          </w:tcPr>
          <w:p w:rsidR="0024389C" w:rsidRPr="00316FED" w:rsidRDefault="0024389C" w:rsidP="0024389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color w:val="000000"/>
                <w:sz w:val="24"/>
                <w:szCs w:val="24"/>
                <w:rtl/>
              </w:rPr>
            </w:pPr>
            <w:r w:rsidRPr="00316FED">
              <w:rPr>
                <w:rFonts w:asciiTheme="minorBidi" w:hAnsiTheme="minorBidi"/>
                <w:b/>
                <w:bCs/>
                <w:color w:val="000000"/>
                <w:sz w:val="24"/>
                <w:szCs w:val="24"/>
                <w:rtl/>
              </w:rPr>
              <w:t>8.000</w:t>
            </w:r>
          </w:p>
        </w:tc>
      </w:tr>
      <w:tr w:rsidR="0024389C" w:rsidRPr="00316FED" w:rsidTr="0024389C">
        <w:trPr>
          <w:trHeight w:val="431"/>
        </w:trPr>
        <w:tc>
          <w:tcPr>
            <w:cnfStyle w:val="001000000000" w:firstRow="0" w:lastRow="0" w:firstColumn="1" w:lastColumn="0" w:oddVBand="0" w:evenVBand="0" w:oddHBand="0" w:evenHBand="0" w:firstRowFirstColumn="0" w:firstRowLastColumn="0" w:lastRowFirstColumn="0" w:lastRowLastColumn="0"/>
            <w:tcW w:w="2787" w:type="dxa"/>
            <w:vAlign w:val="center"/>
          </w:tcPr>
          <w:p w:rsidR="0024389C" w:rsidRPr="00316FED" w:rsidRDefault="0024389C" w:rsidP="0024389C">
            <w:pPr>
              <w:autoSpaceDE w:val="0"/>
              <w:autoSpaceDN w:val="0"/>
              <w:adjustRightInd w:val="0"/>
              <w:jc w:val="center"/>
              <w:rPr>
                <w:rFonts w:asciiTheme="minorBidi" w:hAnsiTheme="minorBidi"/>
                <w:color w:val="000000"/>
                <w:sz w:val="24"/>
                <w:szCs w:val="24"/>
                <w:rtl/>
              </w:rPr>
            </w:pPr>
            <w:r w:rsidRPr="00316FED">
              <w:rPr>
                <w:rFonts w:asciiTheme="minorBidi" w:hAnsiTheme="minorBidi"/>
                <w:color w:val="000000"/>
                <w:sz w:val="24"/>
                <w:szCs w:val="24"/>
                <w:rtl/>
              </w:rPr>
              <w:lastRenderedPageBreak/>
              <w:t>صافي الربح</w:t>
            </w:r>
          </w:p>
        </w:tc>
        <w:tc>
          <w:tcPr>
            <w:tcW w:w="1281" w:type="dxa"/>
            <w:vAlign w:val="center"/>
          </w:tcPr>
          <w:p w:rsidR="0024389C" w:rsidRPr="00316FED" w:rsidRDefault="0024389C" w:rsidP="0024389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color w:val="000000"/>
                <w:sz w:val="24"/>
                <w:szCs w:val="24"/>
                <w:rtl/>
              </w:rPr>
            </w:pPr>
            <w:r w:rsidRPr="00316FED">
              <w:rPr>
                <w:rFonts w:asciiTheme="minorBidi" w:hAnsiTheme="minorBidi"/>
                <w:b/>
                <w:bCs/>
                <w:color w:val="000000"/>
                <w:sz w:val="24"/>
                <w:szCs w:val="24"/>
                <w:rtl/>
              </w:rPr>
              <w:t>32.000</w:t>
            </w:r>
          </w:p>
        </w:tc>
      </w:tr>
      <w:tr w:rsidR="0024389C" w:rsidRPr="00316FED" w:rsidTr="0024389C">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787" w:type="dxa"/>
            <w:vAlign w:val="center"/>
          </w:tcPr>
          <w:p w:rsidR="0024389C" w:rsidRPr="00316FED" w:rsidRDefault="0024389C" w:rsidP="0024389C">
            <w:pPr>
              <w:autoSpaceDE w:val="0"/>
              <w:autoSpaceDN w:val="0"/>
              <w:adjustRightInd w:val="0"/>
              <w:jc w:val="center"/>
              <w:rPr>
                <w:rFonts w:asciiTheme="minorBidi" w:hAnsiTheme="minorBidi"/>
                <w:color w:val="000000"/>
                <w:sz w:val="24"/>
                <w:szCs w:val="24"/>
                <w:rtl/>
              </w:rPr>
            </w:pPr>
            <w:r w:rsidRPr="00316FED">
              <w:rPr>
                <w:rFonts w:asciiTheme="minorBidi" w:hAnsiTheme="minorBidi"/>
                <w:color w:val="000000"/>
                <w:sz w:val="24"/>
                <w:szCs w:val="24"/>
                <w:rtl/>
              </w:rPr>
              <w:t>عدد الأسهم العادية</w:t>
            </w:r>
          </w:p>
        </w:tc>
        <w:tc>
          <w:tcPr>
            <w:tcW w:w="1281" w:type="dxa"/>
            <w:vAlign w:val="center"/>
          </w:tcPr>
          <w:p w:rsidR="0024389C" w:rsidRPr="00316FED" w:rsidRDefault="0024389C" w:rsidP="0024389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color w:val="000000"/>
                <w:sz w:val="24"/>
                <w:szCs w:val="24"/>
                <w:rtl/>
              </w:rPr>
            </w:pPr>
            <w:r w:rsidRPr="00316FED">
              <w:rPr>
                <w:rFonts w:asciiTheme="minorBidi" w:hAnsiTheme="minorBidi"/>
                <w:b/>
                <w:bCs/>
                <w:color w:val="000000"/>
                <w:sz w:val="24"/>
                <w:szCs w:val="24"/>
                <w:rtl/>
              </w:rPr>
              <w:t>10.000</w:t>
            </w:r>
          </w:p>
        </w:tc>
      </w:tr>
      <w:tr w:rsidR="0024389C" w:rsidRPr="00316FED" w:rsidTr="0024389C">
        <w:trPr>
          <w:trHeight w:val="431"/>
        </w:trPr>
        <w:tc>
          <w:tcPr>
            <w:cnfStyle w:val="001000000000" w:firstRow="0" w:lastRow="0" w:firstColumn="1" w:lastColumn="0" w:oddVBand="0" w:evenVBand="0" w:oddHBand="0" w:evenHBand="0" w:firstRowFirstColumn="0" w:firstRowLastColumn="0" w:lastRowFirstColumn="0" w:lastRowLastColumn="0"/>
            <w:tcW w:w="2787" w:type="dxa"/>
            <w:vAlign w:val="center"/>
          </w:tcPr>
          <w:p w:rsidR="0024389C" w:rsidRPr="00316FED" w:rsidRDefault="0024389C" w:rsidP="0024389C">
            <w:pPr>
              <w:autoSpaceDE w:val="0"/>
              <w:autoSpaceDN w:val="0"/>
              <w:adjustRightInd w:val="0"/>
              <w:jc w:val="center"/>
              <w:rPr>
                <w:rFonts w:asciiTheme="minorBidi" w:hAnsiTheme="minorBidi"/>
                <w:color w:val="000000"/>
                <w:sz w:val="24"/>
                <w:szCs w:val="24"/>
                <w:rtl/>
              </w:rPr>
            </w:pPr>
            <w:r w:rsidRPr="00316FED">
              <w:rPr>
                <w:rFonts w:asciiTheme="minorBidi" w:hAnsiTheme="minorBidi"/>
                <w:color w:val="000000"/>
                <w:sz w:val="24"/>
                <w:szCs w:val="24"/>
                <w:rtl/>
              </w:rPr>
              <w:t>ربح السهم</w:t>
            </w:r>
          </w:p>
        </w:tc>
        <w:tc>
          <w:tcPr>
            <w:tcW w:w="1281" w:type="dxa"/>
            <w:vAlign w:val="center"/>
          </w:tcPr>
          <w:p w:rsidR="0024389C" w:rsidRPr="00316FED" w:rsidRDefault="0024389C" w:rsidP="0024389C">
            <w:pPr>
              <w:tabs>
                <w:tab w:val="left" w:pos="552"/>
                <w:tab w:val="center" w:pos="838"/>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color w:val="000000"/>
                <w:sz w:val="24"/>
                <w:szCs w:val="24"/>
                <w:rtl/>
              </w:rPr>
            </w:pPr>
            <w:r w:rsidRPr="00316FED">
              <w:rPr>
                <w:rFonts w:asciiTheme="minorBidi" w:hAnsiTheme="minorBidi"/>
                <w:b/>
                <w:bCs/>
                <w:color w:val="000000"/>
                <w:sz w:val="24"/>
                <w:szCs w:val="24"/>
                <w:rtl/>
              </w:rPr>
              <w:t>3.2</w:t>
            </w:r>
          </w:p>
        </w:tc>
      </w:tr>
    </w:tbl>
    <w:tbl>
      <w:tblPr>
        <w:tblStyle w:val="LightShading1"/>
        <w:tblpPr w:leftFromText="180" w:rightFromText="180" w:vertAnchor="text" w:horzAnchor="page" w:tblpX="245" w:tblpY="11"/>
        <w:bidiVisual/>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2374"/>
        <w:gridCol w:w="776"/>
        <w:gridCol w:w="2248"/>
        <w:gridCol w:w="992"/>
      </w:tblGrid>
      <w:tr w:rsidR="0024389C" w:rsidRPr="00316FED" w:rsidTr="0024389C">
        <w:trPr>
          <w:cnfStyle w:val="100000000000" w:firstRow="1" w:lastRow="0" w:firstColumn="0" w:lastColumn="0" w:oddVBand="0" w:evenVBand="0" w:oddHBand="0"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6390" w:type="dxa"/>
            <w:gridSpan w:val="4"/>
            <w:tcBorders>
              <w:top w:val="none" w:sz="0" w:space="0" w:color="auto"/>
              <w:left w:val="none" w:sz="0" w:space="0" w:color="auto"/>
              <w:bottom w:val="none" w:sz="0" w:space="0" w:color="auto"/>
              <w:right w:val="none" w:sz="0" w:space="0" w:color="auto"/>
            </w:tcBorders>
            <w:vAlign w:val="center"/>
          </w:tcPr>
          <w:p w:rsidR="0024389C" w:rsidRPr="00316FED" w:rsidRDefault="0024389C" w:rsidP="0024389C">
            <w:pPr>
              <w:autoSpaceDE w:val="0"/>
              <w:autoSpaceDN w:val="0"/>
              <w:adjustRightInd w:val="0"/>
              <w:jc w:val="center"/>
              <w:rPr>
                <w:rFonts w:asciiTheme="minorBidi" w:hAnsiTheme="minorBidi"/>
                <w:color w:val="313131" w:themeColor="text2" w:themeShade="BF"/>
                <w:sz w:val="24"/>
                <w:szCs w:val="24"/>
                <w:rtl/>
              </w:rPr>
            </w:pPr>
            <w:r w:rsidRPr="00316FED">
              <w:rPr>
                <w:rFonts w:asciiTheme="minorBidi" w:hAnsiTheme="minorBidi"/>
                <w:color w:val="313131" w:themeColor="text2" w:themeShade="BF"/>
                <w:sz w:val="24"/>
                <w:szCs w:val="24"/>
                <w:rtl/>
              </w:rPr>
              <w:t>قائمة المركز المالي</w:t>
            </w:r>
          </w:p>
        </w:tc>
      </w:tr>
      <w:tr w:rsidR="0024389C" w:rsidRPr="00316FED" w:rsidTr="0024389C">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2374" w:type="dxa"/>
            <w:vAlign w:val="center"/>
          </w:tcPr>
          <w:p w:rsidR="0024389C" w:rsidRPr="00316FED" w:rsidRDefault="0024389C" w:rsidP="0024389C">
            <w:pPr>
              <w:autoSpaceDE w:val="0"/>
              <w:autoSpaceDN w:val="0"/>
              <w:adjustRightInd w:val="0"/>
              <w:jc w:val="center"/>
              <w:rPr>
                <w:rFonts w:asciiTheme="minorBidi" w:hAnsiTheme="minorBidi"/>
                <w:color w:val="auto"/>
                <w:sz w:val="24"/>
                <w:szCs w:val="24"/>
                <w:rtl/>
              </w:rPr>
            </w:pPr>
            <w:r w:rsidRPr="00316FED">
              <w:rPr>
                <w:rFonts w:asciiTheme="minorBidi" w:hAnsiTheme="minorBidi"/>
                <w:color w:val="auto"/>
                <w:sz w:val="24"/>
                <w:szCs w:val="24"/>
                <w:rtl/>
              </w:rPr>
              <w:t>الأصول</w:t>
            </w:r>
          </w:p>
        </w:tc>
        <w:tc>
          <w:tcPr>
            <w:tcW w:w="776" w:type="dxa"/>
            <w:vAlign w:val="center"/>
          </w:tcPr>
          <w:p w:rsidR="0024389C" w:rsidRPr="00316FED" w:rsidRDefault="0024389C" w:rsidP="0024389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color w:val="auto"/>
                <w:sz w:val="24"/>
                <w:szCs w:val="24"/>
                <w:rtl/>
              </w:rPr>
            </w:pPr>
            <w:r w:rsidRPr="00316FED">
              <w:rPr>
                <w:rFonts w:asciiTheme="minorBidi" w:hAnsiTheme="minorBidi"/>
                <w:b/>
                <w:bCs/>
                <w:color w:val="auto"/>
                <w:sz w:val="24"/>
                <w:szCs w:val="24"/>
                <w:rtl/>
              </w:rPr>
              <w:t>المبالغ</w:t>
            </w:r>
          </w:p>
        </w:tc>
        <w:tc>
          <w:tcPr>
            <w:tcW w:w="2248" w:type="dxa"/>
            <w:vAlign w:val="center"/>
          </w:tcPr>
          <w:p w:rsidR="0024389C" w:rsidRPr="00316FED" w:rsidRDefault="0024389C" w:rsidP="0024389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color w:val="auto"/>
                <w:sz w:val="24"/>
                <w:szCs w:val="24"/>
                <w:rtl/>
              </w:rPr>
            </w:pPr>
            <w:r w:rsidRPr="00316FED">
              <w:rPr>
                <w:rFonts w:asciiTheme="minorBidi" w:hAnsiTheme="minorBidi"/>
                <w:b/>
                <w:bCs/>
                <w:color w:val="auto"/>
                <w:sz w:val="24"/>
                <w:szCs w:val="24"/>
                <w:rtl/>
              </w:rPr>
              <w:t>الالتزامات و حقوق الملكية</w:t>
            </w:r>
          </w:p>
        </w:tc>
        <w:tc>
          <w:tcPr>
            <w:tcW w:w="992" w:type="dxa"/>
            <w:vAlign w:val="center"/>
          </w:tcPr>
          <w:p w:rsidR="0024389C" w:rsidRPr="00316FED" w:rsidRDefault="0024389C" w:rsidP="0024389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color w:val="auto"/>
                <w:sz w:val="24"/>
                <w:szCs w:val="24"/>
                <w:rtl/>
              </w:rPr>
            </w:pPr>
            <w:r w:rsidRPr="00316FED">
              <w:rPr>
                <w:rFonts w:asciiTheme="minorBidi" w:hAnsiTheme="minorBidi"/>
                <w:b/>
                <w:bCs/>
                <w:color w:val="auto"/>
                <w:sz w:val="24"/>
                <w:szCs w:val="24"/>
                <w:rtl/>
              </w:rPr>
              <w:t>المبالغ</w:t>
            </w:r>
          </w:p>
        </w:tc>
      </w:tr>
      <w:tr w:rsidR="0024389C" w:rsidRPr="00316FED" w:rsidTr="0024389C">
        <w:trPr>
          <w:trHeight w:val="1967"/>
        </w:trPr>
        <w:tc>
          <w:tcPr>
            <w:cnfStyle w:val="001000000000" w:firstRow="0" w:lastRow="0" w:firstColumn="1" w:lastColumn="0" w:oddVBand="0" w:evenVBand="0" w:oddHBand="0" w:evenHBand="0" w:firstRowFirstColumn="0" w:firstRowLastColumn="0" w:lastRowFirstColumn="0" w:lastRowLastColumn="0"/>
            <w:tcW w:w="3150" w:type="dxa"/>
            <w:gridSpan w:val="2"/>
            <w:vAlign w:val="center"/>
          </w:tcPr>
          <w:p w:rsidR="0024389C" w:rsidRPr="00316FED" w:rsidRDefault="0024389C" w:rsidP="0024389C">
            <w:pPr>
              <w:autoSpaceDE w:val="0"/>
              <w:autoSpaceDN w:val="0"/>
              <w:adjustRightInd w:val="0"/>
              <w:jc w:val="center"/>
              <w:rPr>
                <w:rFonts w:asciiTheme="minorBidi" w:hAnsiTheme="minorBidi"/>
                <w:color w:val="auto"/>
                <w:sz w:val="24"/>
                <w:szCs w:val="24"/>
                <w:rtl/>
              </w:rPr>
            </w:pPr>
            <w:r>
              <w:rPr>
                <w:rFonts w:asciiTheme="minorBidi" w:hAnsiTheme="minorBidi"/>
                <w:color w:val="auto"/>
                <w:sz w:val="24"/>
                <w:szCs w:val="24"/>
                <w:rtl/>
              </w:rPr>
              <w:t xml:space="preserve">النقدية   </w:t>
            </w:r>
            <w:r>
              <w:rPr>
                <w:rFonts w:asciiTheme="minorBidi" w:hAnsiTheme="minorBidi" w:hint="cs"/>
                <w:color w:val="auto"/>
                <w:sz w:val="24"/>
                <w:szCs w:val="24"/>
                <w:rtl/>
              </w:rPr>
              <w:t xml:space="preserve">                   </w:t>
            </w:r>
            <w:r w:rsidRPr="00316FED">
              <w:rPr>
                <w:rFonts w:asciiTheme="minorBidi" w:hAnsiTheme="minorBidi"/>
                <w:color w:val="auto"/>
                <w:sz w:val="24"/>
                <w:szCs w:val="24"/>
                <w:rtl/>
              </w:rPr>
              <w:t>2.000</w:t>
            </w:r>
          </w:p>
          <w:p w:rsidR="0024389C" w:rsidRPr="00316FED" w:rsidRDefault="0024389C" w:rsidP="0024389C">
            <w:pPr>
              <w:autoSpaceDE w:val="0"/>
              <w:autoSpaceDN w:val="0"/>
              <w:adjustRightInd w:val="0"/>
              <w:jc w:val="center"/>
              <w:rPr>
                <w:rFonts w:asciiTheme="minorBidi" w:hAnsiTheme="minorBidi"/>
                <w:color w:val="auto"/>
                <w:sz w:val="24"/>
                <w:szCs w:val="24"/>
                <w:rtl/>
              </w:rPr>
            </w:pPr>
            <w:r w:rsidRPr="00316FED">
              <w:rPr>
                <w:rFonts w:asciiTheme="minorBidi" w:hAnsiTheme="minorBidi"/>
                <w:color w:val="auto"/>
                <w:sz w:val="24"/>
                <w:szCs w:val="24"/>
                <w:rtl/>
              </w:rPr>
              <w:t>الاستثمارات المؤقتة</w:t>
            </w:r>
            <w:r>
              <w:rPr>
                <w:rFonts w:asciiTheme="minorBidi" w:hAnsiTheme="minorBidi" w:hint="cs"/>
                <w:color w:val="auto"/>
                <w:sz w:val="24"/>
                <w:szCs w:val="24"/>
                <w:rtl/>
              </w:rPr>
              <w:t xml:space="preserve"> </w:t>
            </w:r>
            <w:r w:rsidRPr="00316FED">
              <w:rPr>
                <w:rFonts w:asciiTheme="minorBidi" w:hAnsiTheme="minorBidi"/>
                <w:color w:val="auto"/>
                <w:sz w:val="24"/>
                <w:szCs w:val="24"/>
                <w:rtl/>
              </w:rPr>
              <w:t xml:space="preserve">     3.000</w:t>
            </w:r>
          </w:p>
          <w:p w:rsidR="0024389C" w:rsidRPr="00316FED" w:rsidRDefault="0024389C" w:rsidP="0024389C">
            <w:pPr>
              <w:autoSpaceDE w:val="0"/>
              <w:autoSpaceDN w:val="0"/>
              <w:adjustRightInd w:val="0"/>
              <w:jc w:val="center"/>
              <w:rPr>
                <w:rFonts w:asciiTheme="minorBidi" w:hAnsiTheme="minorBidi"/>
                <w:color w:val="auto"/>
                <w:sz w:val="24"/>
                <w:szCs w:val="24"/>
                <w:rtl/>
              </w:rPr>
            </w:pPr>
            <w:r w:rsidRPr="00316FED">
              <w:rPr>
                <w:rFonts w:asciiTheme="minorBidi" w:hAnsiTheme="minorBidi"/>
                <w:color w:val="auto"/>
                <w:sz w:val="24"/>
                <w:szCs w:val="24"/>
                <w:rtl/>
              </w:rPr>
              <w:t xml:space="preserve">العملاء </w:t>
            </w:r>
            <w:r>
              <w:rPr>
                <w:rFonts w:asciiTheme="minorBidi" w:hAnsiTheme="minorBidi" w:hint="cs"/>
                <w:color w:val="auto"/>
                <w:sz w:val="24"/>
                <w:szCs w:val="24"/>
                <w:rtl/>
              </w:rPr>
              <w:t xml:space="preserve">                    </w:t>
            </w:r>
            <w:r w:rsidRPr="00316FED">
              <w:rPr>
                <w:rFonts w:asciiTheme="minorBidi" w:hAnsiTheme="minorBidi"/>
                <w:color w:val="auto"/>
                <w:sz w:val="24"/>
                <w:szCs w:val="24"/>
                <w:rtl/>
              </w:rPr>
              <w:t>6.000</w:t>
            </w:r>
          </w:p>
          <w:p w:rsidR="0024389C" w:rsidRPr="00316FED" w:rsidRDefault="0024389C" w:rsidP="0024389C">
            <w:pPr>
              <w:autoSpaceDE w:val="0"/>
              <w:autoSpaceDN w:val="0"/>
              <w:adjustRightInd w:val="0"/>
              <w:jc w:val="center"/>
              <w:rPr>
                <w:rFonts w:asciiTheme="minorBidi" w:hAnsiTheme="minorBidi"/>
                <w:color w:val="auto"/>
                <w:sz w:val="24"/>
                <w:szCs w:val="24"/>
                <w:rtl/>
              </w:rPr>
            </w:pPr>
            <w:r w:rsidRPr="00316FED">
              <w:rPr>
                <w:rFonts w:asciiTheme="minorBidi" w:hAnsiTheme="minorBidi"/>
                <w:color w:val="auto"/>
                <w:sz w:val="24"/>
                <w:szCs w:val="24"/>
                <w:rtl/>
              </w:rPr>
              <w:t>أوراق</w:t>
            </w:r>
            <w:r>
              <w:rPr>
                <w:rFonts w:asciiTheme="minorBidi" w:hAnsiTheme="minorBidi"/>
                <w:color w:val="auto"/>
                <w:sz w:val="24"/>
                <w:szCs w:val="24"/>
                <w:rtl/>
              </w:rPr>
              <w:t xml:space="preserve"> القب</w:t>
            </w:r>
            <w:r>
              <w:rPr>
                <w:rFonts w:asciiTheme="minorBidi" w:hAnsiTheme="minorBidi" w:hint="cs"/>
                <w:color w:val="auto"/>
                <w:sz w:val="24"/>
                <w:szCs w:val="24"/>
                <w:rtl/>
              </w:rPr>
              <w:t xml:space="preserve"> </w:t>
            </w:r>
            <w:r w:rsidRPr="00316FED">
              <w:rPr>
                <w:rFonts w:asciiTheme="minorBidi" w:hAnsiTheme="minorBidi"/>
                <w:color w:val="auto"/>
                <w:sz w:val="24"/>
                <w:szCs w:val="24"/>
                <w:rtl/>
              </w:rPr>
              <w:t xml:space="preserve">               4.000</w:t>
            </w:r>
          </w:p>
          <w:p w:rsidR="0024389C" w:rsidRPr="00316FED" w:rsidRDefault="0024389C" w:rsidP="0024389C">
            <w:pPr>
              <w:autoSpaceDE w:val="0"/>
              <w:autoSpaceDN w:val="0"/>
              <w:adjustRightInd w:val="0"/>
              <w:jc w:val="center"/>
              <w:rPr>
                <w:rFonts w:asciiTheme="minorBidi" w:hAnsiTheme="minorBidi"/>
                <w:color w:val="auto"/>
                <w:sz w:val="24"/>
                <w:szCs w:val="24"/>
                <w:rtl/>
              </w:rPr>
            </w:pPr>
            <w:r w:rsidRPr="00316FED">
              <w:rPr>
                <w:rFonts w:asciiTheme="minorBidi" w:hAnsiTheme="minorBidi"/>
                <w:color w:val="auto"/>
                <w:sz w:val="24"/>
                <w:szCs w:val="24"/>
                <w:rtl/>
              </w:rPr>
              <w:t>مصروفات مدفوعة مقدما 10.000</w:t>
            </w:r>
          </w:p>
          <w:p w:rsidR="0024389C" w:rsidRPr="00316FED" w:rsidRDefault="0024389C" w:rsidP="0024389C">
            <w:pPr>
              <w:autoSpaceDE w:val="0"/>
              <w:autoSpaceDN w:val="0"/>
              <w:adjustRightInd w:val="0"/>
              <w:jc w:val="center"/>
              <w:rPr>
                <w:rFonts w:asciiTheme="minorBidi" w:hAnsiTheme="minorBidi"/>
                <w:color w:val="auto"/>
                <w:sz w:val="24"/>
                <w:szCs w:val="24"/>
                <w:rtl/>
              </w:rPr>
            </w:pPr>
            <w:r w:rsidRPr="00316FED">
              <w:rPr>
                <w:rFonts w:asciiTheme="minorBidi" w:hAnsiTheme="minorBidi"/>
                <w:color w:val="auto"/>
                <w:sz w:val="24"/>
                <w:szCs w:val="24"/>
                <w:rtl/>
              </w:rPr>
              <w:t xml:space="preserve">المخزون </w:t>
            </w:r>
            <w:r>
              <w:rPr>
                <w:rFonts w:asciiTheme="minorBidi" w:hAnsiTheme="minorBidi" w:hint="cs"/>
                <w:color w:val="auto"/>
                <w:sz w:val="24"/>
                <w:szCs w:val="24"/>
                <w:rtl/>
              </w:rPr>
              <w:t xml:space="preserve">                   </w:t>
            </w:r>
            <w:r w:rsidRPr="00316FED">
              <w:rPr>
                <w:rFonts w:asciiTheme="minorBidi" w:hAnsiTheme="minorBidi"/>
                <w:color w:val="auto"/>
                <w:sz w:val="24"/>
                <w:szCs w:val="24"/>
                <w:rtl/>
              </w:rPr>
              <w:t>12.000</w:t>
            </w:r>
          </w:p>
          <w:p w:rsidR="0024389C" w:rsidRPr="00316FED" w:rsidRDefault="0024389C" w:rsidP="0024389C">
            <w:pPr>
              <w:autoSpaceDE w:val="0"/>
              <w:autoSpaceDN w:val="0"/>
              <w:adjustRightInd w:val="0"/>
              <w:jc w:val="center"/>
              <w:rPr>
                <w:rFonts w:asciiTheme="minorBidi" w:hAnsiTheme="minorBidi"/>
                <w:color w:val="auto"/>
                <w:sz w:val="24"/>
                <w:szCs w:val="24"/>
                <w:rtl/>
              </w:rPr>
            </w:pPr>
            <w:r w:rsidRPr="00316FED">
              <w:rPr>
                <w:rFonts w:asciiTheme="minorBidi" w:hAnsiTheme="minorBidi"/>
                <w:color w:val="auto"/>
                <w:sz w:val="24"/>
                <w:szCs w:val="24"/>
                <w:rtl/>
              </w:rPr>
              <w:t>موردون دفعات مقدمة     3.000</w:t>
            </w:r>
          </w:p>
        </w:tc>
        <w:tc>
          <w:tcPr>
            <w:tcW w:w="3240" w:type="dxa"/>
            <w:gridSpan w:val="2"/>
            <w:vAlign w:val="center"/>
          </w:tcPr>
          <w:p w:rsidR="0024389C" w:rsidRPr="00316FED" w:rsidRDefault="0024389C" w:rsidP="0024389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color w:val="auto"/>
                <w:sz w:val="24"/>
                <w:szCs w:val="24"/>
                <w:rtl/>
              </w:rPr>
            </w:pPr>
            <w:r w:rsidRPr="00316FED">
              <w:rPr>
                <w:rFonts w:asciiTheme="minorBidi" w:hAnsiTheme="minorBidi"/>
                <w:b/>
                <w:bCs/>
                <w:color w:val="auto"/>
                <w:sz w:val="24"/>
                <w:szCs w:val="24"/>
                <w:rtl/>
              </w:rPr>
              <w:t xml:space="preserve">قروض قصيرة الأجل </w:t>
            </w:r>
            <w:r>
              <w:rPr>
                <w:rFonts w:asciiTheme="minorBidi" w:hAnsiTheme="minorBidi" w:hint="cs"/>
                <w:b/>
                <w:bCs/>
                <w:color w:val="auto"/>
                <w:sz w:val="24"/>
                <w:szCs w:val="24"/>
                <w:rtl/>
              </w:rPr>
              <w:t xml:space="preserve"> </w:t>
            </w:r>
            <w:r w:rsidRPr="00316FED">
              <w:rPr>
                <w:rFonts w:asciiTheme="minorBidi" w:hAnsiTheme="minorBidi"/>
                <w:b/>
                <w:bCs/>
                <w:color w:val="auto"/>
                <w:sz w:val="24"/>
                <w:szCs w:val="24"/>
                <w:rtl/>
              </w:rPr>
              <w:t xml:space="preserve">  5.000</w:t>
            </w:r>
          </w:p>
          <w:p w:rsidR="0024389C" w:rsidRPr="00316FED" w:rsidRDefault="0024389C" w:rsidP="0024389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color w:val="auto"/>
                <w:sz w:val="24"/>
                <w:szCs w:val="24"/>
                <w:rtl/>
              </w:rPr>
            </w:pPr>
            <w:r w:rsidRPr="00316FED">
              <w:rPr>
                <w:rFonts w:asciiTheme="minorBidi" w:hAnsiTheme="minorBidi"/>
                <w:b/>
                <w:bCs/>
                <w:color w:val="auto"/>
                <w:sz w:val="24"/>
                <w:szCs w:val="24"/>
                <w:rtl/>
              </w:rPr>
              <w:t xml:space="preserve">الموردون   </w:t>
            </w:r>
            <w:r>
              <w:rPr>
                <w:rFonts w:asciiTheme="minorBidi" w:hAnsiTheme="minorBidi" w:hint="cs"/>
                <w:b/>
                <w:bCs/>
                <w:color w:val="auto"/>
                <w:sz w:val="24"/>
                <w:szCs w:val="24"/>
                <w:rtl/>
              </w:rPr>
              <w:t xml:space="preserve">              </w:t>
            </w:r>
            <w:r w:rsidRPr="00316FED">
              <w:rPr>
                <w:rFonts w:asciiTheme="minorBidi" w:hAnsiTheme="minorBidi"/>
                <w:b/>
                <w:bCs/>
                <w:color w:val="auto"/>
                <w:sz w:val="24"/>
                <w:szCs w:val="24"/>
                <w:rtl/>
              </w:rPr>
              <w:t>7.000</w:t>
            </w:r>
          </w:p>
          <w:p w:rsidR="0024389C" w:rsidRPr="00316FED" w:rsidRDefault="0024389C" w:rsidP="0024389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color w:val="auto"/>
                <w:sz w:val="24"/>
                <w:szCs w:val="24"/>
                <w:rtl/>
              </w:rPr>
            </w:pPr>
            <w:r w:rsidRPr="00316FED">
              <w:rPr>
                <w:rFonts w:asciiTheme="minorBidi" w:hAnsiTheme="minorBidi"/>
                <w:b/>
                <w:bCs/>
                <w:color w:val="auto"/>
                <w:sz w:val="24"/>
                <w:szCs w:val="24"/>
                <w:rtl/>
              </w:rPr>
              <w:t xml:space="preserve">أوراق الدفع  </w:t>
            </w:r>
            <w:r>
              <w:rPr>
                <w:rFonts w:asciiTheme="minorBidi" w:hAnsiTheme="minorBidi" w:hint="cs"/>
                <w:b/>
                <w:bCs/>
                <w:color w:val="auto"/>
                <w:sz w:val="24"/>
                <w:szCs w:val="24"/>
                <w:rtl/>
              </w:rPr>
              <w:t xml:space="preserve">         </w:t>
            </w:r>
            <w:r w:rsidRPr="00316FED">
              <w:rPr>
                <w:rFonts w:asciiTheme="minorBidi" w:hAnsiTheme="minorBidi"/>
                <w:b/>
                <w:bCs/>
                <w:color w:val="auto"/>
                <w:sz w:val="24"/>
                <w:szCs w:val="24"/>
                <w:rtl/>
              </w:rPr>
              <w:t xml:space="preserve">   5.000</w:t>
            </w:r>
          </w:p>
          <w:p w:rsidR="0024389C" w:rsidRPr="00316FED" w:rsidRDefault="0024389C" w:rsidP="0024389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color w:val="auto"/>
                <w:sz w:val="24"/>
                <w:szCs w:val="24"/>
                <w:rtl/>
              </w:rPr>
            </w:pPr>
            <w:r w:rsidRPr="00316FED">
              <w:rPr>
                <w:rFonts w:asciiTheme="minorBidi" w:hAnsiTheme="minorBidi"/>
                <w:b/>
                <w:bCs/>
                <w:color w:val="auto"/>
                <w:sz w:val="24"/>
                <w:szCs w:val="24"/>
                <w:rtl/>
              </w:rPr>
              <w:t>عملاء دفعات مقدمة</w:t>
            </w:r>
            <w:r>
              <w:rPr>
                <w:rFonts w:asciiTheme="minorBidi" w:hAnsiTheme="minorBidi"/>
                <w:b/>
                <w:bCs/>
                <w:color w:val="auto"/>
                <w:sz w:val="24"/>
                <w:szCs w:val="24"/>
                <w:rtl/>
              </w:rPr>
              <w:t xml:space="preserve"> </w:t>
            </w:r>
            <w:r w:rsidRPr="00316FED">
              <w:rPr>
                <w:rFonts w:asciiTheme="minorBidi" w:hAnsiTheme="minorBidi"/>
                <w:b/>
                <w:bCs/>
                <w:color w:val="auto"/>
                <w:sz w:val="24"/>
                <w:szCs w:val="24"/>
                <w:rtl/>
              </w:rPr>
              <w:t xml:space="preserve">    2.000</w:t>
            </w:r>
          </w:p>
          <w:p w:rsidR="0024389C" w:rsidRPr="00316FED" w:rsidRDefault="0024389C" w:rsidP="0024389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color w:val="auto"/>
                <w:sz w:val="24"/>
                <w:szCs w:val="24"/>
                <w:rtl/>
              </w:rPr>
            </w:pPr>
            <w:r w:rsidRPr="00316FED">
              <w:rPr>
                <w:rFonts w:asciiTheme="minorBidi" w:hAnsiTheme="minorBidi"/>
                <w:b/>
                <w:bCs/>
                <w:color w:val="auto"/>
                <w:sz w:val="24"/>
                <w:szCs w:val="24"/>
                <w:rtl/>
              </w:rPr>
              <w:t xml:space="preserve">مصروفات مستحقة  </w:t>
            </w:r>
            <w:r>
              <w:rPr>
                <w:rFonts w:asciiTheme="minorBidi" w:hAnsiTheme="minorBidi" w:hint="cs"/>
                <w:b/>
                <w:bCs/>
                <w:color w:val="auto"/>
                <w:sz w:val="24"/>
                <w:szCs w:val="24"/>
                <w:rtl/>
              </w:rPr>
              <w:t xml:space="preserve"> </w:t>
            </w:r>
            <w:r w:rsidRPr="00316FED">
              <w:rPr>
                <w:rFonts w:asciiTheme="minorBidi" w:hAnsiTheme="minorBidi"/>
                <w:b/>
                <w:bCs/>
                <w:color w:val="auto"/>
                <w:sz w:val="24"/>
                <w:szCs w:val="24"/>
                <w:rtl/>
              </w:rPr>
              <w:t xml:space="preserve">    1.000</w:t>
            </w:r>
          </w:p>
        </w:tc>
      </w:tr>
      <w:tr w:rsidR="0024389C" w:rsidRPr="00316FED" w:rsidTr="0024389C">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3150" w:type="dxa"/>
            <w:gridSpan w:val="2"/>
            <w:vAlign w:val="center"/>
          </w:tcPr>
          <w:p w:rsidR="0024389C" w:rsidRPr="00316FED" w:rsidRDefault="0024389C" w:rsidP="0024389C">
            <w:pPr>
              <w:autoSpaceDE w:val="0"/>
              <w:autoSpaceDN w:val="0"/>
              <w:adjustRightInd w:val="0"/>
              <w:jc w:val="center"/>
              <w:rPr>
                <w:rFonts w:asciiTheme="minorBidi" w:hAnsiTheme="minorBidi"/>
                <w:color w:val="auto"/>
                <w:sz w:val="24"/>
                <w:szCs w:val="24"/>
                <w:rtl/>
              </w:rPr>
            </w:pPr>
            <w:r w:rsidRPr="00316FED">
              <w:rPr>
                <w:rFonts w:asciiTheme="minorBidi" w:hAnsiTheme="minorBidi"/>
                <w:color w:val="auto"/>
                <w:sz w:val="24"/>
                <w:szCs w:val="24"/>
                <w:rtl/>
              </w:rPr>
              <w:t>الأصول المتداولة</w:t>
            </w:r>
            <w:r>
              <w:rPr>
                <w:rFonts w:asciiTheme="minorBidi" w:hAnsiTheme="minorBidi"/>
                <w:color w:val="auto"/>
                <w:sz w:val="24"/>
                <w:szCs w:val="24"/>
                <w:rtl/>
              </w:rPr>
              <w:t xml:space="preserve">  </w:t>
            </w:r>
            <w:r>
              <w:rPr>
                <w:rFonts w:asciiTheme="minorBidi" w:hAnsiTheme="minorBidi" w:hint="cs"/>
                <w:color w:val="auto"/>
                <w:sz w:val="24"/>
                <w:szCs w:val="24"/>
                <w:rtl/>
              </w:rPr>
              <w:t xml:space="preserve">     </w:t>
            </w:r>
            <w:r w:rsidRPr="00316FED">
              <w:rPr>
                <w:rFonts w:asciiTheme="minorBidi" w:hAnsiTheme="minorBidi"/>
                <w:color w:val="auto"/>
                <w:sz w:val="24"/>
                <w:szCs w:val="24"/>
                <w:rtl/>
              </w:rPr>
              <w:t xml:space="preserve">  40.000</w:t>
            </w:r>
          </w:p>
        </w:tc>
        <w:tc>
          <w:tcPr>
            <w:tcW w:w="3240" w:type="dxa"/>
            <w:gridSpan w:val="2"/>
            <w:vAlign w:val="center"/>
          </w:tcPr>
          <w:p w:rsidR="0024389C" w:rsidRPr="00316FED" w:rsidRDefault="0024389C" w:rsidP="0024389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color w:val="auto"/>
                <w:sz w:val="24"/>
                <w:szCs w:val="24"/>
                <w:rtl/>
              </w:rPr>
            </w:pPr>
            <w:r w:rsidRPr="00316FED">
              <w:rPr>
                <w:rFonts w:asciiTheme="minorBidi" w:hAnsiTheme="minorBidi"/>
                <w:b/>
                <w:bCs/>
                <w:color w:val="auto"/>
                <w:sz w:val="24"/>
                <w:szCs w:val="24"/>
                <w:rtl/>
              </w:rPr>
              <w:t xml:space="preserve">الالتزامات المتداولة  </w:t>
            </w:r>
            <w:r>
              <w:rPr>
                <w:rFonts w:asciiTheme="minorBidi" w:hAnsiTheme="minorBidi" w:hint="cs"/>
                <w:b/>
                <w:bCs/>
                <w:color w:val="auto"/>
                <w:sz w:val="24"/>
                <w:szCs w:val="24"/>
                <w:rtl/>
              </w:rPr>
              <w:t xml:space="preserve">  </w:t>
            </w:r>
            <w:r w:rsidRPr="00316FED">
              <w:rPr>
                <w:rFonts w:asciiTheme="minorBidi" w:hAnsiTheme="minorBidi"/>
                <w:b/>
                <w:bCs/>
                <w:color w:val="auto"/>
                <w:sz w:val="24"/>
                <w:szCs w:val="24"/>
                <w:rtl/>
              </w:rPr>
              <w:t xml:space="preserve"> 20.000</w:t>
            </w:r>
          </w:p>
        </w:tc>
      </w:tr>
      <w:tr w:rsidR="0024389C" w:rsidRPr="00316FED" w:rsidTr="0024389C">
        <w:trPr>
          <w:trHeight w:val="422"/>
        </w:trPr>
        <w:tc>
          <w:tcPr>
            <w:cnfStyle w:val="001000000000" w:firstRow="0" w:lastRow="0" w:firstColumn="1" w:lastColumn="0" w:oddVBand="0" w:evenVBand="0" w:oddHBand="0" w:evenHBand="0" w:firstRowFirstColumn="0" w:firstRowLastColumn="0" w:lastRowFirstColumn="0" w:lastRowLastColumn="0"/>
            <w:tcW w:w="3150" w:type="dxa"/>
            <w:gridSpan w:val="2"/>
            <w:vAlign w:val="center"/>
          </w:tcPr>
          <w:p w:rsidR="0024389C" w:rsidRPr="00316FED" w:rsidRDefault="0024389C" w:rsidP="0024389C">
            <w:pPr>
              <w:autoSpaceDE w:val="0"/>
              <w:autoSpaceDN w:val="0"/>
              <w:adjustRightInd w:val="0"/>
              <w:jc w:val="center"/>
              <w:rPr>
                <w:rFonts w:asciiTheme="minorBidi" w:hAnsiTheme="minorBidi"/>
                <w:sz w:val="24"/>
                <w:szCs w:val="24"/>
                <w:rtl/>
              </w:rPr>
            </w:pPr>
            <w:r w:rsidRPr="00316FED">
              <w:rPr>
                <w:rFonts w:asciiTheme="minorBidi" w:hAnsiTheme="minorBidi"/>
                <w:sz w:val="24"/>
                <w:szCs w:val="24"/>
                <w:rtl/>
              </w:rPr>
              <w:t>الأصول طويلة الأجل     70.000</w:t>
            </w:r>
          </w:p>
          <w:p w:rsidR="0024389C" w:rsidRPr="00316FED" w:rsidRDefault="0024389C" w:rsidP="0024389C">
            <w:pPr>
              <w:autoSpaceDE w:val="0"/>
              <w:autoSpaceDN w:val="0"/>
              <w:adjustRightInd w:val="0"/>
              <w:jc w:val="center"/>
              <w:rPr>
                <w:rFonts w:asciiTheme="minorBidi" w:hAnsiTheme="minorBidi"/>
                <w:sz w:val="24"/>
                <w:szCs w:val="24"/>
                <w:rtl/>
              </w:rPr>
            </w:pPr>
            <w:r w:rsidRPr="00316FED">
              <w:rPr>
                <w:rFonts w:asciiTheme="minorBidi" w:hAnsiTheme="minorBidi"/>
                <w:sz w:val="24"/>
                <w:szCs w:val="24"/>
                <w:rtl/>
              </w:rPr>
              <w:t xml:space="preserve">مجمع الإهلاك </w:t>
            </w:r>
            <w:r>
              <w:rPr>
                <w:rFonts w:asciiTheme="minorBidi" w:hAnsiTheme="minorBidi" w:hint="cs"/>
                <w:sz w:val="24"/>
                <w:szCs w:val="24"/>
                <w:rtl/>
              </w:rPr>
              <w:t xml:space="preserve">  </w:t>
            </w:r>
            <w:r w:rsidRPr="00316FED">
              <w:rPr>
                <w:rFonts w:asciiTheme="minorBidi" w:hAnsiTheme="minorBidi"/>
                <w:sz w:val="24"/>
                <w:szCs w:val="24"/>
                <w:rtl/>
              </w:rPr>
              <w:t xml:space="preserve">          10.000</w:t>
            </w:r>
          </w:p>
          <w:p w:rsidR="0024389C" w:rsidRPr="00316FED" w:rsidRDefault="0024389C" w:rsidP="0024389C">
            <w:pPr>
              <w:autoSpaceDE w:val="0"/>
              <w:autoSpaceDN w:val="0"/>
              <w:adjustRightInd w:val="0"/>
              <w:jc w:val="center"/>
              <w:rPr>
                <w:rFonts w:asciiTheme="minorBidi" w:hAnsiTheme="minorBidi"/>
                <w:sz w:val="24"/>
                <w:szCs w:val="24"/>
                <w:rtl/>
              </w:rPr>
            </w:pPr>
          </w:p>
        </w:tc>
        <w:tc>
          <w:tcPr>
            <w:tcW w:w="3240" w:type="dxa"/>
            <w:gridSpan w:val="2"/>
            <w:vAlign w:val="center"/>
          </w:tcPr>
          <w:p w:rsidR="0024389C" w:rsidRPr="00316FED" w:rsidRDefault="0024389C" w:rsidP="0024389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rtl/>
              </w:rPr>
            </w:pPr>
            <w:r>
              <w:rPr>
                <w:rFonts w:asciiTheme="minorBidi" w:hAnsiTheme="minorBidi"/>
                <w:b/>
                <w:bCs/>
                <w:sz w:val="24"/>
                <w:szCs w:val="24"/>
                <w:rtl/>
              </w:rPr>
              <w:t xml:space="preserve">قروض طويلة الأجل </w:t>
            </w:r>
            <w:r>
              <w:rPr>
                <w:rFonts w:asciiTheme="minorBidi" w:hAnsiTheme="minorBidi" w:hint="cs"/>
                <w:b/>
                <w:bCs/>
                <w:sz w:val="24"/>
                <w:szCs w:val="24"/>
                <w:rtl/>
              </w:rPr>
              <w:t xml:space="preserve">   </w:t>
            </w:r>
            <w:r w:rsidRPr="00316FED">
              <w:rPr>
                <w:rFonts w:asciiTheme="minorBidi" w:hAnsiTheme="minorBidi"/>
                <w:b/>
                <w:bCs/>
                <w:sz w:val="24"/>
                <w:szCs w:val="24"/>
                <w:rtl/>
              </w:rPr>
              <w:t xml:space="preserve">  10.000</w:t>
            </w:r>
          </w:p>
          <w:p w:rsidR="0024389C" w:rsidRPr="00316FED" w:rsidRDefault="0024389C" w:rsidP="0024389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rtl/>
              </w:rPr>
            </w:pPr>
            <w:r w:rsidRPr="00316FED">
              <w:rPr>
                <w:rFonts w:asciiTheme="minorBidi" w:hAnsiTheme="minorBidi"/>
                <w:b/>
                <w:bCs/>
                <w:sz w:val="24"/>
                <w:szCs w:val="24"/>
                <w:rtl/>
              </w:rPr>
              <w:t xml:space="preserve">سندات </w:t>
            </w:r>
            <w:r>
              <w:rPr>
                <w:rFonts w:asciiTheme="minorBidi" w:hAnsiTheme="minorBidi" w:hint="cs"/>
                <w:b/>
                <w:bCs/>
                <w:sz w:val="24"/>
                <w:szCs w:val="24"/>
                <w:rtl/>
              </w:rPr>
              <w:t xml:space="preserve">                     </w:t>
            </w:r>
            <w:r w:rsidRPr="00316FED">
              <w:rPr>
                <w:rFonts w:asciiTheme="minorBidi" w:hAnsiTheme="minorBidi"/>
                <w:b/>
                <w:bCs/>
                <w:sz w:val="24"/>
                <w:szCs w:val="24"/>
                <w:rtl/>
              </w:rPr>
              <w:t>15.000</w:t>
            </w:r>
          </w:p>
          <w:p w:rsidR="0024389C" w:rsidRPr="00316FED" w:rsidRDefault="0024389C" w:rsidP="0024389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rtl/>
              </w:rPr>
            </w:pPr>
            <w:r w:rsidRPr="00316FED">
              <w:rPr>
                <w:rFonts w:asciiTheme="minorBidi" w:hAnsiTheme="minorBidi"/>
                <w:b/>
                <w:bCs/>
                <w:sz w:val="24"/>
                <w:szCs w:val="24"/>
                <w:rtl/>
              </w:rPr>
              <w:t xml:space="preserve">أسهم ممتازة   </w:t>
            </w:r>
            <w:r>
              <w:rPr>
                <w:rFonts w:asciiTheme="minorBidi" w:hAnsiTheme="minorBidi" w:hint="cs"/>
                <w:b/>
                <w:bCs/>
                <w:sz w:val="24"/>
                <w:szCs w:val="24"/>
                <w:rtl/>
              </w:rPr>
              <w:t xml:space="preserve">           </w:t>
            </w:r>
            <w:r w:rsidRPr="00316FED">
              <w:rPr>
                <w:rFonts w:asciiTheme="minorBidi" w:hAnsiTheme="minorBidi"/>
                <w:b/>
                <w:bCs/>
                <w:sz w:val="24"/>
                <w:szCs w:val="24"/>
                <w:rtl/>
              </w:rPr>
              <w:t xml:space="preserve"> 20.000</w:t>
            </w:r>
          </w:p>
        </w:tc>
      </w:tr>
      <w:tr w:rsidR="0024389C" w:rsidRPr="00316FED" w:rsidTr="0024389C">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3150" w:type="dxa"/>
            <w:gridSpan w:val="2"/>
            <w:vAlign w:val="center"/>
          </w:tcPr>
          <w:p w:rsidR="0024389C" w:rsidRPr="00316FED" w:rsidRDefault="0024389C" w:rsidP="0024389C">
            <w:pPr>
              <w:autoSpaceDE w:val="0"/>
              <w:autoSpaceDN w:val="0"/>
              <w:adjustRightInd w:val="0"/>
              <w:jc w:val="center"/>
              <w:rPr>
                <w:rFonts w:asciiTheme="minorBidi" w:hAnsiTheme="minorBidi"/>
                <w:sz w:val="24"/>
                <w:szCs w:val="24"/>
                <w:rtl/>
              </w:rPr>
            </w:pPr>
            <w:r w:rsidRPr="00316FED">
              <w:rPr>
                <w:rFonts w:asciiTheme="minorBidi" w:hAnsiTheme="minorBidi"/>
                <w:sz w:val="24"/>
                <w:szCs w:val="24"/>
                <w:rtl/>
              </w:rPr>
              <w:t>صافي الأصول طويلة الأجل60.000</w:t>
            </w:r>
          </w:p>
        </w:tc>
        <w:tc>
          <w:tcPr>
            <w:tcW w:w="3240" w:type="dxa"/>
            <w:gridSpan w:val="2"/>
            <w:vAlign w:val="center"/>
          </w:tcPr>
          <w:p w:rsidR="0024389C" w:rsidRPr="00316FED" w:rsidRDefault="0024389C" w:rsidP="0024389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r w:rsidRPr="00316FED">
              <w:rPr>
                <w:rFonts w:asciiTheme="minorBidi" w:hAnsiTheme="minorBidi"/>
                <w:b/>
                <w:bCs/>
                <w:sz w:val="24"/>
                <w:szCs w:val="24"/>
                <w:rtl/>
              </w:rPr>
              <w:t>الالتزامات طويلة الأجل</w:t>
            </w:r>
            <w:r>
              <w:rPr>
                <w:rFonts w:asciiTheme="minorBidi" w:hAnsiTheme="minorBidi" w:hint="cs"/>
                <w:b/>
                <w:bCs/>
                <w:sz w:val="24"/>
                <w:szCs w:val="24"/>
                <w:rtl/>
              </w:rPr>
              <w:t xml:space="preserve">  </w:t>
            </w:r>
            <w:r w:rsidRPr="00316FED">
              <w:rPr>
                <w:rFonts w:asciiTheme="minorBidi" w:hAnsiTheme="minorBidi"/>
                <w:b/>
                <w:bCs/>
                <w:sz w:val="24"/>
                <w:szCs w:val="24"/>
                <w:rtl/>
              </w:rPr>
              <w:t xml:space="preserve"> 45.000</w:t>
            </w:r>
          </w:p>
        </w:tc>
      </w:tr>
      <w:tr w:rsidR="0024389C" w:rsidRPr="00316FED" w:rsidTr="0024389C">
        <w:trPr>
          <w:trHeight w:val="422"/>
        </w:trPr>
        <w:tc>
          <w:tcPr>
            <w:cnfStyle w:val="001000000000" w:firstRow="0" w:lastRow="0" w:firstColumn="1" w:lastColumn="0" w:oddVBand="0" w:evenVBand="0" w:oddHBand="0" w:evenHBand="0" w:firstRowFirstColumn="0" w:firstRowLastColumn="0" w:lastRowFirstColumn="0" w:lastRowLastColumn="0"/>
            <w:tcW w:w="3150" w:type="dxa"/>
            <w:gridSpan w:val="2"/>
            <w:vMerge w:val="restart"/>
            <w:vAlign w:val="center"/>
          </w:tcPr>
          <w:p w:rsidR="0024389C" w:rsidRPr="00316FED" w:rsidRDefault="0024389C" w:rsidP="0024389C">
            <w:pPr>
              <w:autoSpaceDE w:val="0"/>
              <w:autoSpaceDN w:val="0"/>
              <w:adjustRightInd w:val="0"/>
              <w:jc w:val="center"/>
              <w:rPr>
                <w:rFonts w:asciiTheme="minorBidi" w:hAnsiTheme="minorBidi"/>
                <w:sz w:val="24"/>
                <w:szCs w:val="24"/>
                <w:rtl/>
              </w:rPr>
            </w:pPr>
          </w:p>
        </w:tc>
        <w:tc>
          <w:tcPr>
            <w:tcW w:w="3240" w:type="dxa"/>
            <w:gridSpan w:val="2"/>
            <w:vAlign w:val="center"/>
          </w:tcPr>
          <w:p w:rsidR="0024389C" w:rsidRPr="00316FED" w:rsidRDefault="0024389C" w:rsidP="0024389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rtl/>
              </w:rPr>
            </w:pPr>
            <w:r w:rsidRPr="00316FED">
              <w:rPr>
                <w:rFonts w:asciiTheme="minorBidi" w:hAnsiTheme="minorBidi"/>
                <w:b/>
                <w:bCs/>
                <w:sz w:val="24"/>
                <w:szCs w:val="24"/>
                <w:rtl/>
              </w:rPr>
              <w:t xml:space="preserve">الأسهم العادية </w:t>
            </w:r>
            <w:r>
              <w:rPr>
                <w:rFonts w:asciiTheme="minorBidi" w:hAnsiTheme="minorBidi" w:hint="cs"/>
                <w:b/>
                <w:bCs/>
                <w:sz w:val="24"/>
                <w:szCs w:val="24"/>
                <w:rtl/>
              </w:rPr>
              <w:t xml:space="preserve">             </w:t>
            </w:r>
            <w:r w:rsidRPr="00316FED">
              <w:rPr>
                <w:rFonts w:asciiTheme="minorBidi" w:hAnsiTheme="minorBidi"/>
                <w:b/>
                <w:bCs/>
                <w:sz w:val="24"/>
                <w:szCs w:val="24"/>
                <w:rtl/>
              </w:rPr>
              <w:t>20.000</w:t>
            </w:r>
          </w:p>
          <w:p w:rsidR="0024389C" w:rsidRPr="00316FED" w:rsidRDefault="0024389C" w:rsidP="0024389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rtl/>
              </w:rPr>
            </w:pPr>
            <w:r w:rsidRPr="00316FED">
              <w:rPr>
                <w:rFonts w:asciiTheme="minorBidi" w:hAnsiTheme="minorBidi"/>
                <w:b/>
                <w:bCs/>
                <w:sz w:val="24"/>
                <w:szCs w:val="24"/>
                <w:rtl/>
              </w:rPr>
              <w:t xml:space="preserve">الاحتياطات </w:t>
            </w:r>
            <w:r>
              <w:rPr>
                <w:rFonts w:asciiTheme="minorBidi" w:hAnsiTheme="minorBidi" w:hint="cs"/>
                <w:b/>
                <w:bCs/>
                <w:sz w:val="24"/>
                <w:szCs w:val="24"/>
                <w:rtl/>
              </w:rPr>
              <w:t xml:space="preserve">                </w:t>
            </w:r>
            <w:r w:rsidRPr="00316FED">
              <w:rPr>
                <w:rFonts w:asciiTheme="minorBidi" w:hAnsiTheme="minorBidi"/>
                <w:b/>
                <w:bCs/>
                <w:sz w:val="24"/>
                <w:szCs w:val="24"/>
                <w:rtl/>
              </w:rPr>
              <w:t>10.000</w:t>
            </w:r>
          </w:p>
          <w:p w:rsidR="0024389C" w:rsidRPr="00316FED" w:rsidRDefault="0024389C" w:rsidP="0024389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rtl/>
              </w:rPr>
            </w:pPr>
            <w:r w:rsidRPr="00316FED">
              <w:rPr>
                <w:rFonts w:asciiTheme="minorBidi" w:hAnsiTheme="minorBidi"/>
                <w:b/>
                <w:bCs/>
                <w:sz w:val="24"/>
                <w:szCs w:val="24"/>
                <w:rtl/>
              </w:rPr>
              <w:lastRenderedPageBreak/>
              <w:t xml:space="preserve">الإرباح المحتجزة </w:t>
            </w:r>
            <w:r>
              <w:rPr>
                <w:rFonts w:asciiTheme="minorBidi" w:hAnsiTheme="minorBidi" w:hint="cs"/>
                <w:b/>
                <w:bCs/>
                <w:sz w:val="24"/>
                <w:szCs w:val="24"/>
                <w:rtl/>
              </w:rPr>
              <w:t xml:space="preserve">           </w:t>
            </w:r>
            <w:r w:rsidRPr="00316FED">
              <w:rPr>
                <w:rFonts w:asciiTheme="minorBidi" w:hAnsiTheme="minorBidi"/>
                <w:b/>
                <w:bCs/>
                <w:sz w:val="24"/>
                <w:szCs w:val="24"/>
                <w:rtl/>
              </w:rPr>
              <w:t>5.000</w:t>
            </w:r>
          </w:p>
        </w:tc>
      </w:tr>
      <w:tr w:rsidR="0024389C" w:rsidRPr="00316FED" w:rsidTr="0024389C">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3150" w:type="dxa"/>
            <w:gridSpan w:val="2"/>
            <w:vMerge/>
            <w:vAlign w:val="center"/>
          </w:tcPr>
          <w:p w:rsidR="0024389C" w:rsidRPr="00316FED" w:rsidRDefault="0024389C" w:rsidP="0024389C">
            <w:pPr>
              <w:autoSpaceDE w:val="0"/>
              <w:autoSpaceDN w:val="0"/>
              <w:adjustRightInd w:val="0"/>
              <w:jc w:val="center"/>
              <w:rPr>
                <w:rFonts w:asciiTheme="minorBidi" w:hAnsiTheme="minorBidi"/>
                <w:sz w:val="24"/>
                <w:szCs w:val="24"/>
                <w:rtl/>
              </w:rPr>
            </w:pPr>
          </w:p>
        </w:tc>
        <w:tc>
          <w:tcPr>
            <w:tcW w:w="3240" w:type="dxa"/>
            <w:gridSpan w:val="2"/>
            <w:vAlign w:val="center"/>
          </w:tcPr>
          <w:p w:rsidR="0024389C" w:rsidRPr="00316FED" w:rsidRDefault="0024389C" w:rsidP="0024389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sz w:val="24"/>
                <w:szCs w:val="24"/>
                <w:rtl/>
              </w:rPr>
            </w:pPr>
            <w:r w:rsidRPr="00316FED">
              <w:rPr>
                <w:rFonts w:asciiTheme="minorBidi" w:hAnsiTheme="minorBidi"/>
                <w:b/>
                <w:bCs/>
                <w:sz w:val="24"/>
                <w:szCs w:val="24"/>
                <w:rtl/>
              </w:rPr>
              <w:t xml:space="preserve">حقوق الملكية    </w:t>
            </w:r>
            <w:r>
              <w:rPr>
                <w:rFonts w:asciiTheme="minorBidi" w:hAnsiTheme="minorBidi" w:hint="cs"/>
                <w:b/>
                <w:bCs/>
                <w:sz w:val="24"/>
                <w:szCs w:val="24"/>
                <w:rtl/>
              </w:rPr>
              <w:t xml:space="preserve">           </w:t>
            </w:r>
            <w:r w:rsidRPr="00316FED">
              <w:rPr>
                <w:rFonts w:asciiTheme="minorBidi" w:hAnsiTheme="minorBidi"/>
                <w:b/>
                <w:bCs/>
                <w:sz w:val="24"/>
                <w:szCs w:val="24"/>
                <w:rtl/>
              </w:rPr>
              <w:t>35.000</w:t>
            </w:r>
          </w:p>
        </w:tc>
      </w:tr>
      <w:tr w:rsidR="0024389C" w:rsidRPr="00316FED" w:rsidTr="0024389C">
        <w:trPr>
          <w:trHeight w:val="422"/>
        </w:trPr>
        <w:tc>
          <w:tcPr>
            <w:cnfStyle w:val="001000000000" w:firstRow="0" w:lastRow="0" w:firstColumn="1" w:lastColumn="0" w:oddVBand="0" w:evenVBand="0" w:oddHBand="0" w:evenHBand="0" w:firstRowFirstColumn="0" w:firstRowLastColumn="0" w:lastRowFirstColumn="0" w:lastRowLastColumn="0"/>
            <w:tcW w:w="3150" w:type="dxa"/>
            <w:gridSpan w:val="2"/>
            <w:vAlign w:val="center"/>
          </w:tcPr>
          <w:p w:rsidR="0024389C" w:rsidRPr="00316FED" w:rsidRDefault="0024389C" w:rsidP="0024389C">
            <w:pPr>
              <w:autoSpaceDE w:val="0"/>
              <w:autoSpaceDN w:val="0"/>
              <w:adjustRightInd w:val="0"/>
              <w:jc w:val="center"/>
              <w:rPr>
                <w:rFonts w:asciiTheme="minorBidi" w:hAnsiTheme="minorBidi"/>
                <w:sz w:val="24"/>
                <w:szCs w:val="24"/>
                <w:rtl/>
              </w:rPr>
            </w:pPr>
            <w:r w:rsidRPr="00316FED">
              <w:rPr>
                <w:rFonts w:asciiTheme="minorBidi" w:hAnsiTheme="minorBidi"/>
                <w:sz w:val="24"/>
                <w:szCs w:val="24"/>
                <w:rtl/>
              </w:rPr>
              <w:t xml:space="preserve">الأصول      </w:t>
            </w:r>
            <w:r>
              <w:rPr>
                <w:rFonts w:asciiTheme="minorBidi" w:hAnsiTheme="minorBidi" w:hint="cs"/>
                <w:sz w:val="24"/>
                <w:szCs w:val="24"/>
                <w:rtl/>
              </w:rPr>
              <w:t xml:space="preserve">             </w:t>
            </w:r>
            <w:r w:rsidRPr="00316FED">
              <w:rPr>
                <w:rFonts w:asciiTheme="minorBidi" w:hAnsiTheme="minorBidi"/>
                <w:sz w:val="24"/>
                <w:szCs w:val="24"/>
                <w:rtl/>
              </w:rPr>
              <w:t>100.000</w:t>
            </w:r>
          </w:p>
        </w:tc>
        <w:tc>
          <w:tcPr>
            <w:tcW w:w="3240" w:type="dxa"/>
            <w:gridSpan w:val="2"/>
            <w:vAlign w:val="center"/>
          </w:tcPr>
          <w:p w:rsidR="0024389C" w:rsidRPr="00316FED" w:rsidRDefault="0024389C" w:rsidP="0024389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rtl/>
              </w:rPr>
            </w:pPr>
            <w:r w:rsidRPr="00316FED">
              <w:rPr>
                <w:rFonts w:asciiTheme="minorBidi" w:hAnsiTheme="minorBidi"/>
                <w:b/>
                <w:bCs/>
                <w:sz w:val="24"/>
                <w:szCs w:val="24"/>
                <w:rtl/>
              </w:rPr>
              <w:t>الالتزامات وحقوق الملكية 100.000</w:t>
            </w:r>
          </w:p>
        </w:tc>
      </w:tr>
    </w:tbl>
    <w:p w:rsidR="0024389C" w:rsidRPr="00316FED" w:rsidRDefault="0024389C" w:rsidP="0024389C">
      <w:pPr>
        <w:autoSpaceDE w:val="0"/>
        <w:autoSpaceDN w:val="0"/>
        <w:adjustRightInd w:val="0"/>
        <w:spacing w:after="0" w:line="240" w:lineRule="auto"/>
        <w:rPr>
          <w:rFonts w:asciiTheme="minorBidi" w:hAnsiTheme="minorBidi"/>
          <w:b/>
          <w:bCs/>
          <w:color w:val="000000"/>
          <w:sz w:val="24"/>
          <w:szCs w:val="24"/>
          <w:rtl/>
        </w:rPr>
      </w:pPr>
    </w:p>
    <w:p w:rsidR="0024389C" w:rsidRDefault="0024389C" w:rsidP="0024389C">
      <w:pPr>
        <w:spacing w:after="0" w:line="240" w:lineRule="auto"/>
        <w:rPr>
          <w:rFonts w:asciiTheme="minorBidi" w:hAnsiTheme="minorBidi"/>
          <w:b/>
          <w:bCs/>
          <w:sz w:val="24"/>
          <w:szCs w:val="24"/>
          <w:rtl/>
        </w:rPr>
      </w:pPr>
    </w:p>
    <w:p w:rsidR="0024389C" w:rsidRPr="009C0755" w:rsidRDefault="0024389C" w:rsidP="0024389C">
      <w:pPr>
        <w:spacing w:after="0" w:line="240" w:lineRule="auto"/>
        <w:rPr>
          <w:rFonts w:asciiTheme="minorBidi" w:hAnsiTheme="minorBidi"/>
          <w:b/>
          <w:bCs/>
          <w:sz w:val="24"/>
          <w:szCs w:val="24"/>
          <w:rtl/>
        </w:rPr>
      </w:pPr>
      <w:r w:rsidRPr="009C0755">
        <w:rPr>
          <w:rFonts w:asciiTheme="minorBidi" w:hAnsiTheme="minorBidi"/>
          <w:b/>
          <w:bCs/>
          <w:sz w:val="24"/>
          <w:szCs w:val="24"/>
          <w:rtl/>
        </w:rPr>
        <w:t xml:space="preserve">المطلوب : تحليل معدل العائد على الملكية بطريقة </w:t>
      </w:r>
      <w:r w:rsidRPr="009C0755">
        <w:rPr>
          <w:rFonts w:asciiTheme="minorBidi" w:hAnsiTheme="minorBidi"/>
          <w:b/>
          <w:bCs/>
          <w:sz w:val="24"/>
          <w:szCs w:val="24"/>
        </w:rPr>
        <w:t xml:space="preserve">DuPont </w:t>
      </w:r>
      <w:r w:rsidRPr="009C0755">
        <w:rPr>
          <w:rFonts w:asciiTheme="minorBidi" w:hAnsiTheme="minorBidi"/>
          <w:b/>
          <w:bCs/>
          <w:sz w:val="24"/>
          <w:szCs w:val="24"/>
          <w:rtl/>
        </w:rPr>
        <w:t xml:space="preserve"> :-</w:t>
      </w:r>
    </w:p>
    <w:p w:rsidR="0024389C" w:rsidRPr="009C0755" w:rsidRDefault="0024389C" w:rsidP="0024389C">
      <w:pPr>
        <w:pStyle w:val="ListParagraph"/>
        <w:spacing w:after="0" w:line="240" w:lineRule="auto"/>
        <w:ind w:left="644"/>
        <w:rPr>
          <w:rFonts w:asciiTheme="minorBidi" w:hAnsiTheme="minorBidi"/>
          <w:b/>
          <w:bCs/>
          <w:sz w:val="24"/>
          <w:szCs w:val="24"/>
          <w:rtl/>
        </w:rPr>
      </w:pPr>
    </w:p>
    <w:p w:rsidR="0024389C" w:rsidRPr="009C0755" w:rsidRDefault="0024389C" w:rsidP="0024389C">
      <w:pPr>
        <w:spacing w:after="0" w:line="240" w:lineRule="auto"/>
        <w:rPr>
          <w:rFonts w:asciiTheme="minorBidi" w:hAnsiTheme="minorBidi"/>
          <w:b/>
          <w:bCs/>
          <w:sz w:val="24"/>
          <w:szCs w:val="24"/>
          <w:rtl/>
        </w:rPr>
      </w:pPr>
      <w:r w:rsidRPr="009C0755">
        <w:rPr>
          <w:rFonts w:asciiTheme="minorBidi" w:hAnsiTheme="minorBidi"/>
          <w:b/>
          <w:bCs/>
          <w:sz w:val="24"/>
          <w:szCs w:val="24"/>
          <w:rtl/>
        </w:rPr>
        <w:t>العائد على الملكية = العائد على المبيعات × معدل دوران الأصول × مضاعف الملكية</w:t>
      </w:r>
    </w:p>
    <w:p w:rsidR="0024389C" w:rsidRPr="009C0755" w:rsidRDefault="0024389C" w:rsidP="0024389C">
      <w:pPr>
        <w:spacing w:after="0" w:line="240" w:lineRule="auto"/>
        <w:rPr>
          <w:rFonts w:asciiTheme="minorBidi" w:hAnsiTheme="minorBidi"/>
          <w:b/>
          <w:bCs/>
          <w:sz w:val="24"/>
          <w:szCs w:val="24"/>
          <w:rtl/>
        </w:rPr>
      </w:pPr>
      <w:r w:rsidRPr="009C0755">
        <w:rPr>
          <w:rFonts w:asciiTheme="minorBidi" w:hAnsiTheme="minorBidi"/>
          <w:b/>
          <w:bCs/>
          <w:sz w:val="24"/>
          <w:szCs w:val="24"/>
          <w:rtl/>
        </w:rPr>
        <w:t xml:space="preserve">                                  =        </w:t>
      </w:r>
      <m:oMath>
        <m:f>
          <m:fPr>
            <m:ctrlPr>
              <w:rPr>
                <w:rFonts w:ascii="Cambria Math" w:hAnsiTheme="minorBidi"/>
                <w:b/>
                <w:bCs/>
                <w:sz w:val="24"/>
                <w:szCs w:val="24"/>
              </w:rPr>
            </m:ctrlPr>
          </m:fPr>
          <m:num>
            <m:r>
              <m:rPr>
                <m:sty m:val="b"/>
              </m:rPr>
              <w:rPr>
                <w:rFonts w:ascii="Cambria Math" w:hAnsi="Cambria Math"/>
                <w:sz w:val="24"/>
                <w:szCs w:val="24"/>
                <w:rtl/>
              </w:rPr>
              <m:t>الربح صافي</m:t>
            </m:r>
          </m:num>
          <m:den>
            <m:r>
              <m:rPr>
                <m:sty m:val="b"/>
              </m:rPr>
              <w:rPr>
                <w:rFonts w:ascii="Cambria Math" w:hAnsi="Cambria Math"/>
                <w:sz w:val="24"/>
                <w:szCs w:val="24"/>
                <w:rtl/>
              </w:rPr>
              <m:t xml:space="preserve"> المبيعات صافي</m:t>
            </m:r>
          </m:den>
        </m:f>
      </m:oMath>
      <w:r w:rsidRPr="009C0755">
        <w:rPr>
          <w:rFonts w:asciiTheme="minorBidi" w:hAnsiTheme="minorBidi"/>
          <w:b/>
          <w:bCs/>
          <w:sz w:val="24"/>
          <w:szCs w:val="24"/>
          <w:rtl/>
        </w:rPr>
        <w:t xml:space="preserve"> * </w:t>
      </w:r>
      <m:oMath>
        <m:f>
          <m:fPr>
            <m:ctrlPr>
              <w:rPr>
                <w:rFonts w:ascii="Cambria Math" w:hAnsiTheme="minorBidi"/>
                <w:b/>
                <w:bCs/>
                <w:sz w:val="24"/>
                <w:szCs w:val="24"/>
              </w:rPr>
            </m:ctrlPr>
          </m:fPr>
          <m:num>
            <m:r>
              <m:rPr>
                <m:sty m:val="b"/>
              </m:rPr>
              <w:rPr>
                <w:rFonts w:ascii="Cambria Math" w:hAnsi="Cambria Math"/>
                <w:sz w:val="24"/>
                <w:szCs w:val="24"/>
                <w:rtl/>
              </w:rPr>
              <m:t>المبيعات صافي</m:t>
            </m:r>
          </m:num>
          <m:den>
            <m:r>
              <m:rPr>
                <m:sty m:val="b"/>
              </m:rPr>
              <w:rPr>
                <w:rFonts w:ascii="Cambria Math" w:hAnsi="Cambria Math"/>
                <w:sz w:val="24"/>
                <w:szCs w:val="24"/>
                <w:rtl/>
              </w:rPr>
              <m:t>الاصول</m:t>
            </m:r>
          </m:den>
        </m:f>
      </m:oMath>
      <w:r w:rsidRPr="009C0755">
        <w:rPr>
          <w:rFonts w:asciiTheme="minorBidi" w:hAnsiTheme="minorBidi"/>
          <w:b/>
          <w:bCs/>
          <w:sz w:val="24"/>
          <w:szCs w:val="24"/>
          <w:rtl/>
        </w:rPr>
        <w:t xml:space="preserve"> * </w:t>
      </w:r>
      <m:oMath>
        <m:f>
          <m:fPr>
            <m:ctrlPr>
              <w:rPr>
                <w:rFonts w:ascii="Cambria Math" w:hAnsiTheme="minorBidi"/>
                <w:b/>
                <w:bCs/>
                <w:sz w:val="24"/>
                <w:szCs w:val="24"/>
              </w:rPr>
            </m:ctrlPr>
          </m:fPr>
          <m:num>
            <m:r>
              <m:rPr>
                <m:sty m:val="b"/>
              </m:rPr>
              <w:rPr>
                <w:rFonts w:ascii="Cambria Math" w:hAnsi="Cambria Math"/>
                <w:sz w:val="24"/>
                <w:szCs w:val="24"/>
                <w:rtl/>
              </w:rPr>
              <m:t>الاصول</m:t>
            </m:r>
          </m:num>
          <m:den>
            <m:r>
              <m:rPr>
                <m:sty m:val="b"/>
              </m:rPr>
              <w:rPr>
                <w:rFonts w:ascii="Cambria Math" w:hAnsi="Cambria Math"/>
                <w:sz w:val="24"/>
                <w:szCs w:val="24"/>
                <w:rtl/>
              </w:rPr>
              <m:t>الملكية حقوق</m:t>
            </m:r>
          </m:den>
        </m:f>
      </m:oMath>
    </w:p>
    <w:p w:rsidR="0024389C" w:rsidRPr="009C0755" w:rsidRDefault="0024389C" w:rsidP="0024389C">
      <w:pPr>
        <w:spacing w:after="0" w:line="240" w:lineRule="auto"/>
        <w:rPr>
          <w:rFonts w:asciiTheme="minorBidi" w:hAnsiTheme="minorBidi"/>
          <w:b/>
          <w:bCs/>
          <w:sz w:val="24"/>
          <w:szCs w:val="24"/>
          <w:rtl/>
        </w:rPr>
      </w:pPr>
      <w:r w:rsidRPr="009C0755">
        <w:rPr>
          <w:rFonts w:asciiTheme="minorBidi" w:hAnsiTheme="minorBidi"/>
          <w:b/>
          <w:bCs/>
          <w:sz w:val="24"/>
          <w:szCs w:val="24"/>
          <w:rtl/>
        </w:rPr>
        <w:t xml:space="preserve">                               =         </w:t>
      </w:r>
      <m:oMath>
        <m:f>
          <m:fPr>
            <m:ctrlPr>
              <w:rPr>
                <w:rFonts w:ascii="Cambria Math" w:hAnsiTheme="minorBidi"/>
                <w:b/>
                <w:bCs/>
                <w:sz w:val="24"/>
                <w:szCs w:val="24"/>
              </w:rPr>
            </m:ctrlPr>
          </m:fPr>
          <m:num>
            <m:r>
              <m:rPr>
                <m:sty m:val="b"/>
              </m:rPr>
              <w:rPr>
                <w:rFonts w:ascii="Cambria Math" w:hAnsi="Cambria Math"/>
                <w:sz w:val="24"/>
                <w:szCs w:val="24"/>
              </w:rPr>
              <m:t>32</m:t>
            </m:r>
            <m:r>
              <m:rPr>
                <m:sty m:val="b"/>
              </m:rPr>
              <w:rPr>
                <w:rFonts w:ascii="Cambria Math" w:hAnsiTheme="minorBidi"/>
                <w:sz w:val="24"/>
                <w:szCs w:val="24"/>
              </w:rPr>
              <m:t>.</m:t>
            </m:r>
            <m:r>
              <m:rPr>
                <m:sty m:val="b"/>
              </m:rPr>
              <w:rPr>
                <w:rFonts w:ascii="Cambria Math" w:hAnsi="Cambria Math"/>
                <w:sz w:val="24"/>
                <w:szCs w:val="24"/>
              </w:rPr>
              <m:t>000</m:t>
            </m:r>
          </m:num>
          <m:den>
            <m:r>
              <m:rPr>
                <m:sty m:val="b"/>
              </m:rPr>
              <w:rPr>
                <w:rFonts w:ascii="Cambria Math" w:hAnsi="Cambria Math"/>
                <w:sz w:val="24"/>
                <w:szCs w:val="24"/>
              </w:rPr>
              <m:t>100</m:t>
            </m:r>
            <m:r>
              <m:rPr>
                <m:sty m:val="b"/>
              </m:rPr>
              <w:rPr>
                <w:rFonts w:ascii="Cambria Math" w:hAnsiTheme="minorBidi"/>
                <w:sz w:val="24"/>
                <w:szCs w:val="24"/>
              </w:rPr>
              <m:t>.</m:t>
            </m:r>
            <m:r>
              <m:rPr>
                <m:sty m:val="b"/>
              </m:rPr>
              <w:rPr>
                <w:rFonts w:ascii="Cambria Math" w:hAnsi="Cambria Math"/>
                <w:sz w:val="24"/>
                <w:szCs w:val="24"/>
              </w:rPr>
              <m:t>000</m:t>
            </m:r>
          </m:den>
        </m:f>
      </m:oMath>
      <w:r w:rsidRPr="009C0755">
        <w:rPr>
          <w:rFonts w:asciiTheme="minorBidi" w:eastAsiaTheme="minorEastAsia" w:hAnsiTheme="minorBidi"/>
          <w:b/>
          <w:bCs/>
          <w:sz w:val="24"/>
          <w:szCs w:val="24"/>
          <w:rtl/>
        </w:rPr>
        <w:t xml:space="preserve"> * </w:t>
      </w:r>
      <m:oMath>
        <m:f>
          <m:fPr>
            <m:ctrlPr>
              <w:rPr>
                <w:rFonts w:ascii="Cambria Math" w:hAnsiTheme="minorBidi"/>
                <w:b/>
                <w:bCs/>
                <w:sz w:val="24"/>
                <w:szCs w:val="24"/>
              </w:rPr>
            </m:ctrlPr>
          </m:fPr>
          <m:num>
            <m:r>
              <m:rPr>
                <m:sty m:val="b"/>
              </m:rPr>
              <w:rPr>
                <w:rFonts w:ascii="Cambria Math" w:hAnsi="Cambria Math"/>
                <w:sz w:val="24"/>
                <w:szCs w:val="24"/>
              </w:rPr>
              <m:t>100</m:t>
            </m:r>
            <m:r>
              <m:rPr>
                <m:sty m:val="b"/>
              </m:rPr>
              <w:rPr>
                <w:rFonts w:ascii="Cambria Math" w:hAnsiTheme="minorBidi"/>
                <w:sz w:val="24"/>
                <w:szCs w:val="24"/>
              </w:rPr>
              <m:t>.</m:t>
            </m:r>
            <m:r>
              <m:rPr>
                <m:sty m:val="b"/>
              </m:rPr>
              <w:rPr>
                <w:rFonts w:ascii="Cambria Math" w:hAnsi="Cambria Math"/>
                <w:sz w:val="24"/>
                <w:szCs w:val="24"/>
              </w:rPr>
              <m:t>000</m:t>
            </m:r>
          </m:num>
          <m:den>
            <m:r>
              <m:rPr>
                <m:sty m:val="b"/>
              </m:rPr>
              <w:rPr>
                <w:rFonts w:ascii="Cambria Math" w:hAnsi="Cambria Math"/>
                <w:sz w:val="24"/>
                <w:szCs w:val="24"/>
              </w:rPr>
              <m:t>100</m:t>
            </m:r>
            <m:r>
              <m:rPr>
                <m:sty m:val="b"/>
              </m:rPr>
              <w:rPr>
                <w:rFonts w:ascii="Cambria Math" w:hAnsiTheme="minorBidi"/>
                <w:sz w:val="24"/>
                <w:szCs w:val="24"/>
              </w:rPr>
              <m:t>.</m:t>
            </m:r>
            <m:r>
              <m:rPr>
                <m:sty m:val="b"/>
              </m:rPr>
              <w:rPr>
                <w:rFonts w:ascii="Cambria Math" w:hAnsi="Cambria Math"/>
                <w:sz w:val="24"/>
                <w:szCs w:val="24"/>
              </w:rPr>
              <m:t>000</m:t>
            </m:r>
          </m:den>
        </m:f>
      </m:oMath>
      <w:r w:rsidRPr="009C0755">
        <w:rPr>
          <w:rFonts w:asciiTheme="minorBidi" w:eastAsiaTheme="minorEastAsia" w:hAnsiTheme="minorBidi"/>
          <w:b/>
          <w:bCs/>
          <w:sz w:val="24"/>
          <w:szCs w:val="24"/>
          <w:rtl/>
        </w:rPr>
        <w:t xml:space="preserve"> *</w:t>
      </w:r>
      <w:r w:rsidRPr="009C0755">
        <w:rPr>
          <w:rFonts w:asciiTheme="minorBidi" w:hAnsiTheme="minorBidi"/>
          <w:b/>
          <w:bCs/>
          <w:sz w:val="24"/>
          <w:szCs w:val="24"/>
          <w:rtl/>
        </w:rPr>
        <w:t xml:space="preserve"> </w:t>
      </w:r>
      <m:oMath>
        <m:f>
          <m:fPr>
            <m:ctrlPr>
              <w:rPr>
                <w:rFonts w:ascii="Cambria Math" w:hAnsiTheme="minorBidi"/>
                <w:b/>
                <w:bCs/>
                <w:sz w:val="24"/>
                <w:szCs w:val="24"/>
              </w:rPr>
            </m:ctrlPr>
          </m:fPr>
          <m:num>
            <m:r>
              <m:rPr>
                <m:sty m:val="bi"/>
              </m:rPr>
              <w:rPr>
                <w:rFonts w:ascii="Cambria Math" w:hAnsi="Cambria Math"/>
                <w:sz w:val="24"/>
                <w:szCs w:val="24"/>
              </w:rPr>
              <m:t>100</m:t>
            </m:r>
            <m:r>
              <m:rPr>
                <m:sty m:val="bi"/>
              </m:rPr>
              <w:rPr>
                <w:rFonts w:ascii="Cambria Math" w:hAnsiTheme="minorBidi"/>
                <w:sz w:val="24"/>
                <w:szCs w:val="24"/>
              </w:rPr>
              <m:t>.</m:t>
            </m:r>
            <m:r>
              <m:rPr>
                <m:sty m:val="bi"/>
              </m:rPr>
              <w:rPr>
                <w:rFonts w:ascii="Cambria Math" w:hAnsi="Cambria Math"/>
                <w:sz w:val="24"/>
                <w:szCs w:val="24"/>
              </w:rPr>
              <m:t>000</m:t>
            </m:r>
          </m:num>
          <m:den>
            <m:r>
              <m:rPr>
                <m:sty m:val="b"/>
              </m:rPr>
              <w:rPr>
                <w:rFonts w:ascii="Cambria Math" w:hAnsi="Cambria Math"/>
                <w:sz w:val="24"/>
                <w:szCs w:val="24"/>
              </w:rPr>
              <m:t>35</m:t>
            </m:r>
            <m:r>
              <m:rPr>
                <m:sty m:val="b"/>
              </m:rPr>
              <w:rPr>
                <w:rFonts w:ascii="Cambria Math" w:hAnsiTheme="minorBidi"/>
                <w:sz w:val="24"/>
                <w:szCs w:val="24"/>
              </w:rPr>
              <m:t>.</m:t>
            </m:r>
            <m:r>
              <m:rPr>
                <m:sty m:val="b"/>
              </m:rPr>
              <w:rPr>
                <w:rFonts w:ascii="Cambria Math" w:hAnsi="Cambria Math"/>
                <w:sz w:val="24"/>
                <w:szCs w:val="24"/>
              </w:rPr>
              <m:t>000</m:t>
            </m:r>
          </m:den>
        </m:f>
      </m:oMath>
      <w:r w:rsidRPr="009C0755">
        <w:rPr>
          <w:rFonts w:asciiTheme="minorBidi" w:eastAsiaTheme="minorEastAsia" w:hAnsiTheme="minorBidi"/>
          <w:b/>
          <w:bCs/>
          <w:sz w:val="24"/>
          <w:szCs w:val="24"/>
          <w:rtl/>
        </w:rPr>
        <w:t xml:space="preserve"> </w:t>
      </w:r>
      <w:r w:rsidRPr="009C0755">
        <w:rPr>
          <w:rFonts w:asciiTheme="minorBidi" w:hAnsiTheme="minorBidi"/>
          <w:b/>
          <w:bCs/>
          <w:sz w:val="24"/>
          <w:szCs w:val="24"/>
          <w:rtl/>
        </w:rPr>
        <w:t xml:space="preserve"> = </w:t>
      </w:r>
      <w:r w:rsidRPr="009C0755">
        <w:rPr>
          <w:rFonts w:asciiTheme="minorBidi" w:hAnsiTheme="minorBidi"/>
          <w:b/>
          <w:bCs/>
          <w:sz w:val="24"/>
          <w:szCs w:val="24"/>
        </w:rPr>
        <w:t>91</w:t>
      </w:r>
      <w:r w:rsidRPr="009C0755">
        <w:rPr>
          <w:rFonts w:asciiTheme="minorBidi" w:hAnsiTheme="minorBidi"/>
          <w:b/>
          <w:bCs/>
          <w:sz w:val="24"/>
          <w:szCs w:val="24"/>
          <w:rtl/>
        </w:rPr>
        <w:t xml:space="preserve"> </w:t>
      </w:r>
      <w:r w:rsidRPr="009C0755">
        <w:rPr>
          <w:rFonts w:asciiTheme="minorBidi" w:hAnsiTheme="minorBidi"/>
          <w:b/>
          <w:bCs/>
          <w:sz w:val="24"/>
          <w:szCs w:val="24"/>
        </w:rPr>
        <w:t>%</w:t>
      </w:r>
    </w:p>
    <w:p w:rsidR="0024389C" w:rsidRPr="009C0755" w:rsidRDefault="0024389C" w:rsidP="0024389C">
      <w:pPr>
        <w:spacing w:after="0" w:line="240" w:lineRule="auto"/>
        <w:rPr>
          <w:rFonts w:asciiTheme="minorBidi" w:hAnsiTheme="minorBidi"/>
          <w:b/>
          <w:bCs/>
          <w:sz w:val="24"/>
          <w:szCs w:val="24"/>
          <w:rtl/>
        </w:rPr>
      </w:pPr>
      <w:r w:rsidRPr="009C0755">
        <w:rPr>
          <w:rFonts w:asciiTheme="minorBidi" w:hAnsiTheme="minorBidi"/>
          <w:b/>
          <w:bCs/>
          <w:sz w:val="24"/>
          <w:szCs w:val="24"/>
          <w:rtl/>
        </w:rPr>
        <w:t xml:space="preserve">                               =           </w:t>
      </w:r>
      <w:r w:rsidRPr="009C0755">
        <w:rPr>
          <w:rFonts w:asciiTheme="minorBidi" w:hAnsiTheme="minorBidi"/>
          <w:b/>
          <w:bCs/>
          <w:sz w:val="24"/>
          <w:szCs w:val="24"/>
        </w:rPr>
        <w:t>32</w:t>
      </w:r>
      <w:r w:rsidRPr="009C0755">
        <w:rPr>
          <w:rFonts w:asciiTheme="minorBidi" w:hAnsiTheme="minorBidi"/>
          <w:b/>
          <w:bCs/>
          <w:sz w:val="24"/>
          <w:szCs w:val="24"/>
          <w:rtl/>
        </w:rPr>
        <w:t xml:space="preserve"> % </w:t>
      </w:r>
      <w:r w:rsidRPr="009C0755">
        <w:rPr>
          <w:rFonts w:asciiTheme="minorBidi" w:hAnsiTheme="minorBidi"/>
          <w:b/>
          <w:bCs/>
          <w:sz w:val="24"/>
          <w:szCs w:val="24"/>
        </w:rPr>
        <w:t xml:space="preserve"> *  </w:t>
      </w:r>
      <w:r w:rsidRPr="009C0755">
        <w:rPr>
          <w:rFonts w:asciiTheme="minorBidi" w:hAnsiTheme="minorBidi"/>
          <w:b/>
          <w:bCs/>
          <w:sz w:val="24"/>
          <w:szCs w:val="24"/>
          <w:rtl/>
        </w:rPr>
        <w:t xml:space="preserve">  </w:t>
      </w:r>
      <w:r w:rsidRPr="009C0755">
        <w:rPr>
          <w:rFonts w:asciiTheme="minorBidi" w:hAnsiTheme="minorBidi"/>
          <w:b/>
          <w:bCs/>
          <w:sz w:val="24"/>
          <w:szCs w:val="24"/>
        </w:rPr>
        <w:t>1</w:t>
      </w:r>
      <w:r w:rsidRPr="009C0755">
        <w:rPr>
          <w:rFonts w:asciiTheme="minorBidi" w:hAnsiTheme="minorBidi"/>
          <w:b/>
          <w:bCs/>
          <w:sz w:val="24"/>
          <w:szCs w:val="24"/>
          <w:rtl/>
        </w:rPr>
        <w:t xml:space="preserve"> مره </w:t>
      </w:r>
      <w:r w:rsidRPr="009C0755">
        <w:rPr>
          <w:rFonts w:asciiTheme="minorBidi" w:hAnsiTheme="minorBidi"/>
          <w:b/>
          <w:bCs/>
          <w:sz w:val="24"/>
          <w:szCs w:val="24"/>
        </w:rPr>
        <w:t xml:space="preserve">  *   </w:t>
      </w:r>
      <w:r w:rsidRPr="009C0755">
        <w:rPr>
          <w:rFonts w:asciiTheme="minorBidi" w:hAnsiTheme="minorBidi"/>
          <w:b/>
          <w:bCs/>
          <w:sz w:val="24"/>
          <w:szCs w:val="24"/>
          <w:rtl/>
        </w:rPr>
        <w:t xml:space="preserve"> </w:t>
      </w:r>
      <w:r w:rsidRPr="009C0755">
        <w:rPr>
          <w:rFonts w:asciiTheme="minorBidi" w:hAnsiTheme="minorBidi"/>
          <w:b/>
          <w:bCs/>
          <w:sz w:val="24"/>
          <w:szCs w:val="24"/>
        </w:rPr>
        <w:t>2.86</w:t>
      </w:r>
      <w:r w:rsidRPr="009C0755">
        <w:rPr>
          <w:rFonts w:asciiTheme="minorBidi" w:hAnsiTheme="minorBidi"/>
          <w:b/>
          <w:bCs/>
          <w:sz w:val="24"/>
          <w:szCs w:val="24"/>
          <w:rtl/>
        </w:rPr>
        <w:t xml:space="preserve"> مره</w:t>
      </w:r>
    </w:p>
    <w:p w:rsidR="0024389C" w:rsidRPr="009C0755" w:rsidRDefault="00C519D8" w:rsidP="0024389C">
      <w:pPr>
        <w:pStyle w:val="ListParagraph"/>
        <w:spacing w:after="0" w:line="240" w:lineRule="auto"/>
        <w:ind w:left="644"/>
        <w:jc w:val="right"/>
        <w:rPr>
          <w:rFonts w:asciiTheme="minorBidi" w:hAnsiTheme="minorBidi"/>
          <w:b/>
          <w:bCs/>
          <w:sz w:val="24"/>
          <w:szCs w:val="24"/>
          <w:rtl/>
        </w:rPr>
      </w:pPr>
      <w:r>
        <w:rPr>
          <w:rFonts w:asciiTheme="minorBidi" w:hAnsiTheme="minorBidi"/>
          <w:b/>
          <w:bCs/>
          <w:noProof/>
          <w:sz w:val="24"/>
          <w:szCs w:val="24"/>
          <w:rtl/>
        </w:rPr>
        <mc:AlternateContent>
          <mc:Choice Requires="wps">
            <w:drawing>
              <wp:anchor distT="0" distB="0" distL="114300" distR="114300" simplePos="0" relativeHeight="251912192" behindDoc="0" locked="0" layoutInCell="1" allowOverlap="1">
                <wp:simplePos x="0" y="0"/>
                <wp:positionH relativeFrom="column">
                  <wp:posOffset>4581525</wp:posOffset>
                </wp:positionH>
                <wp:positionV relativeFrom="paragraph">
                  <wp:posOffset>17145</wp:posOffset>
                </wp:positionV>
                <wp:extent cx="114300" cy="171450"/>
                <wp:effectExtent l="66675" t="19685" r="66675" b="37465"/>
                <wp:wrapNone/>
                <wp:docPr id="175" name="AutoShap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downArrow">
                          <a:avLst>
                            <a:gd name="adj1" fmla="val 50000"/>
                            <a:gd name="adj2" fmla="val 37500"/>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C03A9" id="AutoShape 237" o:spid="_x0000_s1026" type="#_x0000_t67" style="position:absolute;left:0;text-align:left;margin-left:360.75pt;margin-top:1.35pt;width:9pt;height:13.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" fillcolor="white [3201]" strokecolor="black [3200]" strokeweight="2.5pt">
                <v:shadow color="#868686"/>
              </v:shape>
            </w:pict>
          </mc:Fallback>
        </mc:AlternateContent>
      </w:r>
      <w:r>
        <w:rPr>
          <w:rFonts w:asciiTheme="minorBidi" w:hAnsiTheme="minorBidi"/>
          <w:b/>
          <w:bCs/>
          <w:noProof/>
          <w:sz w:val="24"/>
          <w:szCs w:val="24"/>
          <w:rtl/>
        </w:rPr>
        <mc:AlternateContent>
          <mc:Choice Requires="wps">
            <w:drawing>
              <wp:anchor distT="0" distB="0" distL="114300" distR="114300" simplePos="0" relativeHeight="251913216" behindDoc="0" locked="0" layoutInCell="1" allowOverlap="1">
                <wp:simplePos x="0" y="0"/>
                <wp:positionH relativeFrom="column">
                  <wp:posOffset>3943350</wp:posOffset>
                </wp:positionH>
                <wp:positionV relativeFrom="paragraph">
                  <wp:posOffset>17145</wp:posOffset>
                </wp:positionV>
                <wp:extent cx="114300" cy="171450"/>
                <wp:effectExtent l="66675" t="19685" r="66675" b="37465"/>
                <wp:wrapNone/>
                <wp:docPr id="174" name="AutoShap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downArrow">
                          <a:avLst>
                            <a:gd name="adj1" fmla="val 50000"/>
                            <a:gd name="adj2" fmla="val 37500"/>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46ED8" id="AutoShape 238" o:spid="_x0000_s1026" type="#_x0000_t67" style="position:absolute;left:0;text-align:left;margin-left:310.5pt;margin-top:1.35pt;width:9pt;height:13.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" fillcolor="white [3201]" strokecolor="black [3200]" strokeweight="2.5pt">
                <v:shadow color="#868686"/>
              </v:shape>
            </w:pict>
          </mc:Fallback>
        </mc:AlternateContent>
      </w:r>
      <w:r>
        <w:rPr>
          <w:rFonts w:asciiTheme="minorBidi" w:hAnsiTheme="minorBidi"/>
          <w:b/>
          <w:bCs/>
          <w:noProof/>
          <w:sz w:val="24"/>
          <w:szCs w:val="24"/>
          <w:rtl/>
        </w:rPr>
        <mc:AlternateContent>
          <mc:Choice Requires="wps">
            <w:drawing>
              <wp:anchor distT="0" distB="0" distL="114300" distR="114300" simplePos="0" relativeHeight="251914240" behindDoc="0" locked="0" layoutInCell="1" allowOverlap="1">
                <wp:simplePos x="0" y="0"/>
                <wp:positionH relativeFrom="column">
                  <wp:posOffset>3114675</wp:posOffset>
                </wp:positionH>
                <wp:positionV relativeFrom="paragraph">
                  <wp:posOffset>17145</wp:posOffset>
                </wp:positionV>
                <wp:extent cx="114300" cy="171450"/>
                <wp:effectExtent l="66675" t="19685" r="66675" b="37465"/>
                <wp:wrapNone/>
                <wp:docPr id="173" name="AutoShap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downArrow">
                          <a:avLst>
                            <a:gd name="adj1" fmla="val 50000"/>
                            <a:gd name="adj2" fmla="val 37500"/>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68BCD" id="AutoShape 239" o:spid="_x0000_s1026" type="#_x0000_t67" style="position:absolute;left:0;text-align:left;margin-left:245.25pt;margin-top:1.35pt;width:9pt;height:13.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" fillcolor="white [3201]" strokecolor="black [3200]" strokeweight="2.5pt">
                <v:shadow color="#868686"/>
              </v:shape>
            </w:pict>
          </mc:Fallback>
        </mc:AlternateContent>
      </w:r>
    </w:p>
    <w:p w:rsidR="0024389C" w:rsidRPr="009C0755" w:rsidRDefault="00C519D8" w:rsidP="0024389C">
      <w:pPr>
        <w:pStyle w:val="ListParagraph"/>
        <w:spacing w:after="0" w:line="240" w:lineRule="auto"/>
        <w:ind w:left="644"/>
        <w:rPr>
          <w:rFonts w:asciiTheme="minorBidi" w:hAnsiTheme="minorBidi"/>
          <w:b/>
          <w:bCs/>
          <w:sz w:val="24"/>
          <w:szCs w:val="24"/>
          <w:rtl/>
        </w:rPr>
      </w:pPr>
      <w:r>
        <w:rPr>
          <w:rFonts w:asciiTheme="minorBidi" w:hAnsiTheme="minorBidi"/>
          <w:b/>
          <w:bCs/>
          <w:noProof/>
          <w:sz w:val="24"/>
          <w:szCs w:val="24"/>
          <w:rtl/>
        </w:rPr>
        <mc:AlternateContent>
          <mc:Choice Requires="wps">
            <w:drawing>
              <wp:anchor distT="0" distB="0" distL="114300" distR="114300" simplePos="0" relativeHeight="251918336" behindDoc="0" locked="0" layoutInCell="1" allowOverlap="1">
                <wp:simplePos x="0" y="0"/>
                <wp:positionH relativeFrom="column">
                  <wp:posOffset>1571625</wp:posOffset>
                </wp:positionH>
                <wp:positionV relativeFrom="paragraph">
                  <wp:posOffset>13335</wp:posOffset>
                </wp:positionV>
                <wp:extent cx="1285875" cy="647700"/>
                <wp:effectExtent l="9525" t="10160" r="19050" b="8890"/>
                <wp:wrapNone/>
                <wp:docPr id="172" name="AutoShap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647700"/>
                        </a:xfrm>
                        <a:prstGeom prst="rightArrowCallout">
                          <a:avLst>
                            <a:gd name="adj1" fmla="val 25000"/>
                            <a:gd name="adj2" fmla="val 25000"/>
                            <a:gd name="adj3" fmla="val 33088"/>
                            <a:gd name="adj4" fmla="val 66667"/>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B3D50" w:rsidRPr="003647E4" w:rsidRDefault="00DB3D50" w:rsidP="0024389C">
                            <w:pPr>
                              <w:jc w:val="center"/>
                              <w:rPr>
                                <w:rFonts w:cs="Mudir MT"/>
                                <w:b/>
                                <w:bCs/>
                                <w:sz w:val="20"/>
                                <w:szCs w:val="20"/>
                              </w:rPr>
                            </w:pPr>
                            <w:r w:rsidRPr="003647E4">
                              <w:rPr>
                                <w:rFonts w:cs="Mudir MT" w:hint="cs"/>
                                <w:b/>
                                <w:bCs/>
                                <w:sz w:val="20"/>
                                <w:szCs w:val="20"/>
                                <w:rtl/>
                              </w:rPr>
                              <w:t>تفاعل ثلاث مؤشرات مالية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3" o:spid="_x0000_s1124" type="#_x0000_t78" style="position:absolute;left:0;text-align:left;margin-left:123.75pt;margin-top:1.05pt;width:101.25pt;height:51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" fillcolor="white [3201]" strokecolor="black [3200]" strokeweight="1pt">
                <v:stroke dashstyle="dash"/>
                <v:shadow color="#868686"/>
                <v:textbox>
                  <w:txbxContent>
                    <w:p w:rsidR="00DB3D50" w:rsidRPr="003647E4" w:rsidRDefault="00DB3D50" w:rsidP="0024389C">
                      <w:pPr>
                        <w:jc w:val="center"/>
                        <w:rPr>
                          <w:rFonts w:cs="Mudir MT"/>
                          <w:b/>
                          <w:bCs/>
                          <w:sz w:val="20"/>
                          <w:szCs w:val="20"/>
                        </w:rPr>
                      </w:pPr>
                      <w:r w:rsidRPr="003647E4">
                        <w:rPr>
                          <w:rFonts w:cs="Mudir MT" w:hint="cs"/>
                          <w:b/>
                          <w:bCs/>
                          <w:sz w:val="20"/>
                          <w:szCs w:val="20"/>
                          <w:rtl/>
                        </w:rPr>
                        <w:t>تفاعل ثلاث مؤشرات مالية</w:t>
                      </w:r>
                    </w:p>
                  </w:txbxContent>
                </v:textbox>
              </v:shape>
            </w:pict>
          </mc:Fallback>
        </mc:AlternateContent>
      </w:r>
      <w:r>
        <w:rPr>
          <w:rFonts w:asciiTheme="minorBidi" w:hAnsiTheme="minorBidi"/>
          <w:b/>
          <w:bCs/>
          <w:noProof/>
          <w:sz w:val="24"/>
          <w:szCs w:val="24"/>
          <w:rtl/>
        </w:rPr>
        <mc:AlternateContent>
          <mc:Choice Requires="wps">
            <w:drawing>
              <wp:anchor distT="0" distB="0" distL="114300" distR="114300" simplePos="0" relativeHeight="251915264" behindDoc="0" locked="0" layoutInCell="1" allowOverlap="1">
                <wp:simplePos x="0" y="0"/>
                <wp:positionH relativeFrom="column">
                  <wp:posOffset>4362450</wp:posOffset>
                </wp:positionH>
                <wp:positionV relativeFrom="paragraph">
                  <wp:posOffset>13335</wp:posOffset>
                </wp:positionV>
                <wp:extent cx="542925" cy="628650"/>
                <wp:effectExtent l="9525" t="10160" r="9525" b="8890"/>
                <wp:wrapNone/>
                <wp:docPr id="171" name="Oval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6286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B3D50" w:rsidRPr="00F66F9C" w:rsidRDefault="00DB3D50" w:rsidP="0024389C">
                            <w:pPr>
                              <w:rPr>
                                <w:rFonts w:cs="Mudir MT"/>
                                <w:sz w:val="16"/>
                                <w:szCs w:val="16"/>
                              </w:rPr>
                            </w:pPr>
                            <w:r w:rsidRPr="00F66F9C">
                              <w:rPr>
                                <w:rFonts w:cs="Mudir MT" w:hint="cs"/>
                                <w:sz w:val="16"/>
                                <w:szCs w:val="16"/>
                                <w:rtl/>
                              </w:rPr>
                              <w:t>مؤشر ربحية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0" o:spid="_x0000_s1125" style="position:absolute;left:0;text-align:left;margin-left:343.5pt;margin-top:1.05pt;width:42.75pt;height:49.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" filled="f">
                <v:textbox>
                  <w:txbxContent>
                    <w:p w:rsidR="00DB3D50" w:rsidRPr="00F66F9C" w:rsidRDefault="00DB3D50" w:rsidP="0024389C">
                      <w:pPr>
                        <w:rPr>
                          <w:rFonts w:cs="Mudir MT"/>
                          <w:sz w:val="16"/>
                          <w:szCs w:val="16"/>
                        </w:rPr>
                      </w:pPr>
                      <w:r w:rsidRPr="00F66F9C">
                        <w:rPr>
                          <w:rFonts w:cs="Mudir MT" w:hint="cs"/>
                          <w:sz w:val="16"/>
                          <w:szCs w:val="16"/>
                          <w:rtl/>
                        </w:rPr>
                        <w:t>مؤشر ربحية</w:t>
                      </w:r>
                    </w:p>
                  </w:txbxContent>
                </v:textbox>
              </v:oval>
            </w:pict>
          </mc:Fallback>
        </mc:AlternateContent>
      </w:r>
      <w:r>
        <w:rPr>
          <w:rFonts w:asciiTheme="minorBidi" w:hAnsiTheme="minorBidi"/>
          <w:b/>
          <w:bCs/>
          <w:noProof/>
          <w:sz w:val="24"/>
          <w:szCs w:val="24"/>
          <w:rtl/>
        </w:rPr>
        <mc:AlternateContent>
          <mc:Choice Requires="wps">
            <w:drawing>
              <wp:anchor distT="0" distB="0" distL="114300" distR="114300" simplePos="0" relativeHeight="251916288" behindDoc="0" locked="0" layoutInCell="1" allowOverlap="1">
                <wp:simplePos x="0" y="0"/>
                <wp:positionH relativeFrom="column">
                  <wp:posOffset>3676650</wp:posOffset>
                </wp:positionH>
                <wp:positionV relativeFrom="paragraph">
                  <wp:posOffset>89535</wp:posOffset>
                </wp:positionV>
                <wp:extent cx="542925" cy="628650"/>
                <wp:effectExtent l="9525" t="10160" r="9525" b="8890"/>
                <wp:wrapNone/>
                <wp:docPr id="170" name="Oval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6286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B3D50" w:rsidRPr="00F66F9C" w:rsidRDefault="00DB3D50" w:rsidP="0024389C">
                            <w:pPr>
                              <w:jc w:val="center"/>
                              <w:rPr>
                                <w:rFonts w:cs="Mudir MT"/>
                                <w:sz w:val="16"/>
                                <w:szCs w:val="16"/>
                              </w:rPr>
                            </w:pPr>
                            <w:r w:rsidRPr="00F66F9C">
                              <w:rPr>
                                <w:rFonts w:cs="Mudir MT" w:hint="cs"/>
                                <w:sz w:val="16"/>
                                <w:szCs w:val="16"/>
                                <w:rtl/>
                              </w:rPr>
                              <w:t xml:space="preserve">مؤشر </w:t>
                            </w:r>
                            <w:r>
                              <w:rPr>
                                <w:rFonts w:cs="Mudir MT" w:hint="cs"/>
                                <w:sz w:val="16"/>
                                <w:szCs w:val="16"/>
                                <w:rtl/>
                              </w:rPr>
                              <w:t>نشاط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1" o:spid="_x0000_s1126" style="position:absolute;left:0;text-align:left;margin-left:289.5pt;margin-top:7.05pt;width:42.75pt;height:49.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" filled="f">
                <v:textbox>
                  <w:txbxContent>
                    <w:p w:rsidR="00DB3D50" w:rsidRPr="00F66F9C" w:rsidRDefault="00DB3D50" w:rsidP="0024389C">
                      <w:pPr>
                        <w:jc w:val="center"/>
                        <w:rPr>
                          <w:rFonts w:cs="Mudir MT"/>
                          <w:sz w:val="16"/>
                          <w:szCs w:val="16"/>
                        </w:rPr>
                      </w:pPr>
                      <w:r w:rsidRPr="00F66F9C">
                        <w:rPr>
                          <w:rFonts w:cs="Mudir MT" w:hint="cs"/>
                          <w:sz w:val="16"/>
                          <w:szCs w:val="16"/>
                          <w:rtl/>
                        </w:rPr>
                        <w:t xml:space="preserve">مؤشر </w:t>
                      </w:r>
                      <w:r>
                        <w:rPr>
                          <w:rFonts w:cs="Mudir MT" w:hint="cs"/>
                          <w:sz w:val="16"/>
                          <w:szCs w:val="16"/>
                          <w:rtl/>
                        </w:rPr>
                        <w:t>نشاط</w:t>
                      </w:r>
                    </w:p>
                  </w:txbxContent>
                </v:textbox>
              </v:oval>
            </w:pict>
          </mc:Fallback>
        </mc:AlternateContent>
      </w:r>
      <w:r>
        <w:rPr>
          <w:rFonts w:asciiTheme="minorBidi" w:hAnsiTheme="minorBidi"/>
          <w:b/>
          <w:bCs/>
          <w:noProof/>
          <w:sz w:val="24"/>
          <w:szCs w:val="24"/>
          <w:rtl/>
        </w:rPr>
        <mc:AlternateContent>
          <mc:Choice Requires="wps">
            <w:drawing>
              <wp:anchor distT="0" distB="0" distL="114300" distR="114300" simplePos="0" relativeHeight="251917312" behindDoc="0" locked="0" layoutInCell="1" allowOverlap="1">
                <wp:simplePos x="0" y="0"/>
                <wp:positionH relativeFrom="column">
                  <wp:posOffset>2857500</wp:posOffset>
                </wp:positionH>
                <wp:positionV relativeFrom="paragraph">
                  <wp:posOffset>89535</wp:posOffset>
                </wp:positionV>
                <wp:extent cx="628650" cy="628650"/>
                <wp:effectExtent l="9525" t="10160" r="9525" b="8890"/>
                <wp:wrapNone/>
                <wp:docPr id="169" name="Oval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6286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B3D50" w:rsidRPr="00F66F9C" w:rsidRDefault="00DB3D50" w:rsidP="0024389C">
                            <w:pPr>
                              <w:rPr>
                                <w:rFonts w:cs="Mudir MT"/>
                                <w:sz w:val="16"/>
                                <w:szCs w:val="16"/>
                              </w:rPr>
                            </w:pPr>
                            <w:r w:rsidRPr="00F66F9C">
                              <w:rPr>
                                <w:rFonts w:cs="Mudir MT" w:hint="cs"/>
                                <w:sz w:val="16"/>
                                <w:szCs w:val="16"/>
                                <w:rtl/>
                              </w:rPr>
                              <w:t xml:space="preserve">مؤشر </w:t>
                            </w:r>
                            <w:r>
                              <w:rPr>
                                <w:rFonts w:cs="Mudir MT" w:hint="cs"/>
                                <w:sz w:val="16"/>
                                <w:szCs w:val="16"/>
                                <w:rtl/>
                              </w:rPr>
                              <w:t>مديونية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2" o:spid="_x0000_s1127" style="position:absolute;left:0;text-align:left;margin-left:225pt;margin-top:7.05pt;width:49.5pt;height:49.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" filled="f">
                <v:textbox>
                  <w:txbxContent>
                    <w:p w:rsidR="00DB3D50" w:rsidRPr="00F66F9C" w:rsidRDefault="00DB3D50" w:rsidP="0024389C">
                      <w:pPr>
                        <w:rPr>
                          <w:rFonts w:cs="Mudir MT"/>
                          <w:sz w:val="16"/>
                          <w:szCs w:val="16"/>
                        </w:rPr>
                      </w:pPr>
                      <w:r w:rsidRPr="00F66F9C">
                        <w:rPr>
                          <w:rFonts w:cs="Mudir MT" w:hint="cs"/>
                          <w:sz w:val="16"/>
                          <w:szCs w:val="16"/>
                          <w:rtl/>
                        </w:rPr>
                        <w:t xml:space="preserve">مؤشر </w:t>
                      </w:r>
                      <w:r>
                        <w:rPr>
                          <w:rFonts w:cs="Mudir MT" w:hint="cs"/>
                          <w:sz w:val="16"/>
                          <w:szCs w:val="16"/>
                          <w:rtl/>
                        </w:rPr>
                        <w:t>مديونية</w:t>
                      </w:r>
                    </w:p>
                  </w:txbxContent>
                </v:textbox>
              </v:oval>
            </w:pict>
          </mc:Fallback>
        </mc:AlternateContent>
      </w:r>
    </w:p>
    <w:p w:rsidR="0024389C" w:rsidRDefault="0024389C" w:rsidP="0024389C">
      <w:pPr>
        <w:pStyle w:val="ListParagraph"/>
        <w:spacing w:after="0" w:line="240" w:lineRule="auto"/>
        <w:ind w:left="644"/>
        <w:rPr>
          <w:rFonts w:asciiTheme="minorBidi" w:hAnsiTheme="minorBidi"/>
          <w:b/>
          <w:bCs/>
          <w:sz w:val="24"/>
          <w:szCs w:val="24"/>
          <w:rtl/>
        </w:rPr>
      </w:pPr>
    </w:p>
    <w:p w:rsidR="0024389C" w:rsidRPr="009C0755" w:rsidRDefault="0024389C" w:rsidP="0024389C">
      <w:pPr>
        <w:pStyle w:val="ListParagraph"/>
        <w:spacing w:after="0" w:line="240" w:lineRule="auto"/>
        <w:ind w:left="644"/>
        <w:rPr>
          <w:rFonts w:asciiTheme="minorBidi" w:hAnsiTheme="minorBidi"/>
          <w:b/>
          <w:bCs/>
          <w:sz w:val="24"/>
          <w:szCs w:val="24"/>
        </w:rPr>
      </w:pPr>
    </w:p>
    <w:p w:rsidR="0024389C" w:rsidRPr="009C0755" w:rsidRDefault="0024389C" w:rsidP="0024389C">
      <w:pPr>
        <w:pStyle w:val="ListParagraph"/>
        <w:spacing w:after="0" w:line="240" w:lineRule="auto"/>
        <w:ind w:left="644"/>
        <w:rPr>
          <w:rFonts w:asciiTheme="minorBidi" w:hAnsiTheme="minorBidi"/>
          <w:b/>
          <w:bCs/>
          <w:sz w:val="24"/>
          <w:szCs w:val="24"/>
          <w:rtl/>
        </w:rPr>
      </w:pPr>
      <w:r w:rsidRPr="009C0755">
        <w:rPr>
          <w:rFonts w:asciiTheme="minorBidi" w:hAnsiTheme="minorBidi"/>
          <w:b/>
          <w:bCs/>
          <w:sz w:val="24"/>
          <w:szCs w:val="24"/>
          <w:rtl/>
        </w:rPr>
        <w:t>للتأكد :-</w:t>
      </w:r>
    </w:p>
    <w:p w:rsidR="0024389C" w:rsidRPr="009C0755" w:rsidRDefault="0024389C" w:rsidP="0024389C">
      <w:pPr>
        <w:pStyle w:val="ListParagraph"/>
        <w:spacing w:after="0" w:line="240" w:lineRule="auto"/>
        <w:ind w:left="644"/>
        <w:rPr>
          <w:rFonts w:asciiTheme="minorBidi" w:hAnsiTheme="minorBidi"/>
          <w:b/>
          <w:bCs/>
          <w:sz w:val="24"/>
          <w:szCs w:val="24"/>
          <w:rtl/>
        </w:rPr>
      </w:pPr>
      <w:r w:rsidRPr="009C0755">
        <w:rPr>
          <w:rFonts w:asciiTheme="minorBidi" w:hAnsiTheme="minorBidi"/>
          <w:b/>
          <w:bCs/>
          <w:sz w:val="24"/>
          <w:szCs w:val="24"/>
          <w:rtl/>
        </w:rPr>
        <w:t xml:space="preserve">من قانون العائد على الملكية = </w:t>
      </w:r>
      <m:oMath>
        <m:f>
          <m:fPr>
            <m:ctrlPr>
              <w:rPr>
                <w:rFonts w:ascii="Cambria Math" w:hAnsiTheme="minorBidi"/>
                <w:b/>
                <w:bCs/>
                <w:sz w:val="24"/>
                <w:szCs w:val="24"/>
              </w:rPr>
            </m:ctrlPr>
          </m:fPr>
          <m:num>
            <m:r>
              <m:rPr>
                <m:sty m:val="b"/>
              </m:rPr>
              <w:rPr>
                <w:rFonts w:ascii="Cambria Math" w:hAnsi="Cambria Math"/>
                <w:sz w:val="24"/>
                <w:szCs w:val="24"/>
                <w:rtl/>
              </w:rPr>
              <m:t>الربح صافي</m:t>
            </m:r>
          </m:num>
          <m:den>
            <m:r>
              <m:rPr>
                <m:sty m:val="b"/>
              </m:rPr>
              <w:rPr>
                <w:rFonts w:ascii="Cambria Math" w:hAnsi="Cambria Math"/>
                <w:sz w:val="24"/>
                <w:szCs w:val="24"/>
                <w:rtl/>
              </w:rPr>
              <m:t>الملكية حقوق</m:t>
            </m:r>
          </m:den>
        </m:f>
      </m:oMath>
      <w:r w:rsidRPr="009C0755">
        <w:rPr>
          <w:rFonts w:asciiTheme="minorBidi" w:hAnsiTheme="minorBidi"/>
          <w:b/>
          <w:bCs/>
          <w:sz w:val="24"/>
          <w:szCs w:val="24"/>
          <w:rtl/>
        </w:rPr>
        <w:t xml:space="preserve"> = </w:t>
      </w:r>
      <m:oMath>
        <m:f>
          <m:fPr>
            <m:ctrlPr>
              <w:rPr>
                <w:rFonts w:ascii="Cambria Math" w:hAnsiTheme="minorBidi"/>
                <w:b/>
                <w:bCs/>
                <w:sz w:val="24"/>
                <w:szCs w:val="24"/>
              </w:rPr>
            </m:ctrlPr>
          </m:fPr>
          <m:num>
            <m:r>
              <m:rPr>
                <m:sty m:val="bi"/>
              </m:rPr>
              <w:rPr>
                <w:rFonts w:ascii="Cambria Math" w:hAnsi="Cambria Math"/>
                <w:sz w:val="24"/>
                <w:szCs w:val="24"/>
              </w:rPr>
              <m:t>32</m:t>
            </m:r>
            <m:r>
              <m:rPr>
                <m:sty m:val="bi"/>
              </m:rPr>
              <w:rPr>
                <w:rFonts w:ascii="Cambria Math" w:hAnsiTheme="minorBidi"/>
                <w:sz w:val="24"/>
                <w:szCs w:val="24"/>
              </w:rPr>
              <m:t>.</m:t>
            </m:r>
            <m:r>
              <m:rPr>
                <m:sty m:val="bi"/>
              </m:rPr>
              <w:rPr>
                <w:rFonts w:ascii="Cambria Math" w:hAnsi="Cambria Math"/>
                <w:sz w:val="24"/>
                <w:szCs w:val="24"/>
              </w:rPr>
              <m:t>000</m:t>
            </m:r>
          </m:num>
          <m:den>
            <m:r>
              <m:rPr>
                <m:sty m:val="b"/>
              </m:rPr>
              <w:rPr>
                <w:rFonts w:ascii="Cambria Math" w:hAnsi="Cambria Math"/>
                <w:sz w:val="24"/>
                <w:szCs w:val="24"/>
              </w:rPr>
              <m:t>35</m:t>
            </m:r>
            <m:r>
              <m:rPr>
                <m:sty m:val="b"/>
              </m:rPr>
              <w:rPr>
                <w:rFonts w:ascii="Cambria Math" w:hAnsiTheme="minorBidi"/>
                <w:sz w:val="24"/>
                <w:szCs w:val="24"/>
              </w:rPr>
              <m:t>.</m:t>
            </m:r>
            <m:r>
              <m:rPr>
                <m:sty m:val="b"/>
              </m:rPr>
              <w:rPr>
                <w:rFonts w:ascii="Cambria Math" w:hAnsi="Cambria Math"/>
                <w:sz w:val="24"/>
                <w:szCs w:val="24"/>
              </w:rPr>
              <m:t>000</m:t>
            </m:r>
          </m:den>
        </m:f>
      </m:oMath>
      <w:r w:rsidRPr="009C0755">
        <w:rPr>
          <w:rFonts w:asciiTheme="minorBidi" w:hAnsiTheme="minorBidi"/>
          <w:b/>
          <w:bCs/>
          <w:sz w:val="24"/>
          <w:szCs w:val="24"/>
          <w:rtl/>
        </w:rPr>
        <w:t xml:space="preserve"> = </w:t>
      </w:r>
      <w:r w:rsidRPr="009C0755">
        <w:rPr>
          <w:rFonts w:asciiTheme="minorBidi" w:hAnsiTheme="minorBidi"/>
          <w:b/>
          <w:bCs/>
          <w:sz w:val="24"/>
          <w:szCs w:val="24"/>
        </w:rPr>
        <w:t>0.91</w:t>
      </w:r>
      <w:r w:rsidRPr="009C0755">
        <w:rPr>
          <w:rFonts w:asciiTheme="minorBidi" w:hAnsiTheme="minorBidi"/>
          <w:b/>
          <w:bCs/>
          <w:sz w:val="24"/>
          <w:szCs w:val="24"/>
          <w:rtl/>
        </w:rPr>
        <w:t xml:space="preserve"> </w:t>
      </w:r>
      <w:r w:rsidRPr="009C0755">
        <w:rPr>
          <w:rFonts w:asciiTheme="minorBidi" w:hAnsiTheme="minorBidi"/>
          <w:b/>
          <w:bCs/>
          <w:sz w:val="24"/>
          <w:szCs w:val="24"/>
        </w:rPr>
        <w:t>%</w:t>
      </w:r>
    </w:p>
    <w:p w:rsidR="0024389C" w:rsidRDefault="0024389C" w:rsidP="0024389C">
      <w:pPr>
        <w:pStyle w:val="ListParagraph"/>
        <w:spacing w:after="0" w:line="240" w:lineRule="auto"/>
        <w:ind w:left="644"/>
        <w:rPr>
          <w:rFonts w:asciiTheme="minorBidi" w:hAnsiTheme="minorBidi"/>
          <w:b/>
          <w:bCs/>
          <w:sz w:val="24"/>
          <w:szCs w:val="24"/>
          <w:rtl/>
        </w:rPr>
      </w:pPr>
      <m:oMath>
        <m:r>
          <m:rPr>
            <m:sty m:val="b"/>
          </m:rPr>
          <w:rPr>
            <w:rFonts w:ascii="Cambria Math" w:hAnsiTheme="minorBidi"/>
            <w:sz w:val="24"/>
            <w:szCs w:val="24"/>
          </w:rPr>
          <m:t xml:space="preserve">  </m:t>
        </m:r>
        <m:r>
          <m:rPr>
            <m:sty m:val="b"/>
          </m:rPr>
          <w:rPr>
            <w:rFonts w:ascii="Cambria Math" w:hAnsi="Cambria Math" w:cs="Cambria Math"/>
            <w:sz w:val="24"/>
            <w:szCs w:val="24"/>
            <w:rtl/>
          </w:rPr>
          <m:t>∴</m:t>
        </m:r>
        <m:r>
          <m:rPr>
            <m:sty m:val="b"/>
          </m:rPr>
          <w:rPr>
            <w:rFonts w:ascii="Cambria Math" w:hAnsiTheme="minorBidi"/>
            <w:sz w:val="24"/>
            <w:szCs w:val="24"/>
          </w:rPr>
          <m:t xml:space="preserve"> </m:t>
        </m:r>
      </m:oMath>
      <w:r w:rsidRPr="009C0755">
        <w:rPr>
          <w:rFonts w:asciiTheme="minorBidi" w:hAnsiTheme="minorBidi"/>
          <w:b/>
          <w:bCs/>
          <w:sz w:val="24"/>
          <w:szCs w:val="24"/>
          <w:rtl/>
        </w:rPr>
        <w:t>سواء حلينا بقانون ديبونت او قانون العائد على الملكية ..~&gt; كلها نفس النتيجة ..~</w:t>
      </w:r>
    </w:p>
    <w:p w:rsidR="0024389C" w:rsidRPr="0024389C" w:rsidRDefault="0024389C" w:rsidP="0024389C">
      <w:pPr>
        <w:pStyle w:val="ListParagraph"/>
        <w:spacing w:after="0" w:line="240" w:lineRule="auto"/>
        <w:ind w:left="644"/>
        <w:rPr>
          <w:rFonts w:asciiTheme="minorBidi" w:hAnsiTheme="minorBidi"/>
          <w:b/>
          <w:bCs/>
          <w:sz w:val="24"/>
          <w:szCs w:val="24"/>
          <w:rtl/>
        </w:rPr>
      </w:pPr>
    </w:p>
    <w:p w:rsidR="0024389C" w:rsidRPr="00621AC9" w:rsidRDefault="0024389C" w:rsidP="0024389C">
      <w:pPr>
        <w:spacing w:after="0" w:line="240" w:lineRule="auto"/>
        <w:rPr>
          <w:rFonts w:asciiTheme="minorBidi" w:hAnsiTheme="minorBidi"/>
          <w:b/>
          <w:bCs/>
          <w:color w:val="C9C0B0"/>
          <w:sz w:val="24"/>
          <w:szCs w:val="24"/>
        </w:rPr>
      </w:pPr>
      <w:r w:rsidRPr="00621AC9">
        <w:rPr>
          <w:rFonts w:asciiTheme="minorBidi" w:hAnsiTheme="minorBidi"/>
          <w:b/>
          <w:bCs/>
          <w:color w:val="C00000"/>
          <w:sz w:val="24"/>
          <w:szCs w:val="24"/>
        </w:rPr>
        <w:t>]</w:t>
      </w:r>
      <w:r w:rsidRPr="00621AC9">
        <w:rPr>
          <w:rFonts w:asciiTheme="minorBidi" w:hAnsiTheme="minorBidi" w:hint="cs"/>
          <w:b/>
          <w:bCs/>
          <w:color w:val="C00000"/>
          <w:sz w:val="24"/>
          <w:szCs w:val="24"/>
          <w:rtl/>
        </w:rPr>
        <w:t xml:space="preserve"> </w:t>
      </w:r>
      <w:r w:rsidRPr="00621AC9">
        <w:rPr>
          <w:rFonts w:asciiTheme="minorBidi" w:hAnsiTheme="minorBidi"/>
          <w:b/>
          <w:bCs/>
          <w:color w:val="C00000"/>
          <w:sz w:val="24"/>
          <w:szCs w:val="24"/>
          <w:rtl/>
        </w:rPr>
        <w:t xml:space="preserve">ملاحظة </w:t>
      </w:r>
      <w:r w:rsidRPr="00621AC9">
        <w:rPr>
          <w:rFonts w:asciiTheme="minorBidi" w:hAnsiTheme="minorBidi"/>
          <w:b/>
          <w:bCs/>
          <w:color w:val="C00000"/>
          <w:sz w:val="24"/>
          <w:szCs w:val="24"/>
        </w:rPr>
        <w:t>[</w:t>
      </w:r>
      <w:r>
        <w:rPr>
          <w:rFonts w:asciiTheme="minorBidi" w:hAnsiTheme="minorBidi" w:hint="cs"/>
          <w:b/>
          <w:bCs/>
          <w:color w:val="FF0000"/>
          <w:sz w:val="24"/>
          <w:szCs w:val="24"/>
          <w:rtl/>
        </w:rPr>
        <w:t xml:space="preserve"> </w:t>
      </w:r>
      <w:r w:rsidRPr="009C0755">
        <w:rPr>
          <w:rFonts w:asciiTheme="minorBidi" w:hAnsiTheme="minorBidi"/>
          <w:b/>
          <w:bCs/>
          <w:color w:val="808080" w:themeColor="background1" w:themeShade="80"/>
          <w:sz w:val="24"/>
          <w:szCs w:val="24"/>
          <w:rtl/>
        </w:rPr>
        <w:t xml:space="preserve">: </w:t>
      </w:r>
      <w:r w:rsidRPr="00621AC9">
        <w:rPr>
          <w:rFonts w:asciiTheme="minorBidi" w:hAnsiTheme="minorBidi"/>
          <w:b/>
          <w:bCs/>
          <w:color w:val="C9C0B0"/>
          <w:sz w:val="24"/>
          <w:szCs w:val="24"/>
          <w:rtl/>
        </w:rPr>
        <w:t>إذا طلب مني العائد على الملكية وسكت يعني اخذها بشكلها البسيط ( بعد الربحية )</w:t>
      </w:r>
    </w:p>
    <w:p w:rsidR="0024389C" w:rsidRPr="00621AC9" w:rsidRDefault="0024389C" w:rsidP="00C108B1">
      <w:pPr>
        <w:pStyle w:val="ListParagraph"/>
        <w:numPr>
          <w:ilvl w:val="0"/>
          <w:numId w:val="148"/>
        </w:numPr>
        <w:spacing w:after="0" w:line="240" w:lineRule="auto"/>
        <w:rPr>
          <w:rFonts w:asciiTheme="minorBidi" w:hAnsiTheme="minorBidi"/>
          <w:b/>
          <w:bCs/>
          <w:color w:val="C9C0B0"/>
          <w:sz w:val="24"/>
          <w:szCs w:val="24"/>
        </w:rPr>
      </w:pPr>
      <w:r w:rsidRPr="00621AC9">
        <w:rPr>
          <w:rFonts w:asciiTheme="minorBidi" w:hAnsiTheme="minorBidi"/>
          <w:b/>
          <w:bCs/>
          <w:color w:val="C9C0B0"/>
          <w:sz w:val="24"/>
          <w:szCs w:val="24"/>
          <w:rtl/>
        </w:rPr>
        <w:t xml:space="preserve">اما لو قال يبي العائد على الملكية بطريقة ديبونت نستخدم هذي الطريقه </w:t>
      </w:r>
    </w:p>
    <w:p w:rsidR="0024389C" w:rsidRPr="00621AC9" w:rsidRDefault="0024389C" w:rsidP="0024389C">
      <w:pPr>
        <w:spacing w:after="0" w:line="240" w:lineRule="auto"/>
        <w:rPr>
          <w:rFonts w:asciiTheme="minorBidi" w:hAnsiTheme="minorBidi"/>
          <w:b/>
          <w:bCs/>
          <w:color w:val="C00000"/>
          <w:sz w:val="24"/>
          <w:szCs w:val="24"/>
          <w:rtl/>
        </w:rPr>
      </w:pPr>
      <w:r w:rsidRPr="00621AC9">
        <w:rPr>
          <w:rFonts w:asciiTheme="minorBidi" w:hAnsiTheme="minorBidi"/>
          <w:b/>
          <w:bCs/>
          <w:color w:val="C00000"/>
          <w:sz w:val="24"/>
          <w:szCs w:val="24"/>
        </w:rPr>
        <w:t>]</w:t>
      </w:r>
      <w:r w:rsidRPr="00621AC9">
        <w:rPr>
          <w:rFonts w:asciiTheme="minorBidi" w:hAnsiTheme="minorBidi" w:hint="cs"/>
          <w:b/>
          <w:bCs/>
          <w:color w:val="C00000"/>
          <w:sz w:val="24"/>
          <w:szCs w:val="24"/>
          <w:rtl/>
        </w:rPr>
        <w:t xml:space="preserve"> اسئلة </w:t>
      </w:r>
      <w:r w:rsidRPr="00621AC9">
        <w:rPr>
          <w:rFonts w:asciiTheme="minorBidi" w:hAnsiTheme="minorBidi"/>
          <w:b/>
          <w:bCs/>
          <w:color w:val="C00000"/>
          <w:sz w:val="24"/>
          <w:szCs w:val="24"/>
        </w:rPr>
        <w:t>[</w:t>
      </w:r>
    </w:p>
    <w:p w:rsidR="0024389C" w:rsidRPr="00621AC9" w:rsidRDefault="0024389C" w:rsidP="00C108B1">
      <w:pPr>
        <w:pStyle w:val="ListParagraph"/>
        <w:numPr>
          <w:ilvl w:val="0"/>
          <w:numId w:val="155"/>
        </w:numPr>
        <w:spacing w:after="0" w:line="240" w:lineRule="auto"/>
        <w:rPr>
          <w:rFonts w:asciiTheme="minorBidi" w:hAnsiTheme="minorBidi"/>
          <w:b/>
          <w:bCs/>
          <w:color w:val="C9C0B0"/>
          <w:sz w:val="24"/>
          <w:szCs w:val="24"/>
        </w:rPr>
      </w:pPr>
      <w:r w:rsidRPr="00621AC9">
        <w:rPr>
          <w:rFonts w:asciiTheme="minorBidi" w:hAnsiTheme="minorBidi"/>
          <w:b/>
          <w:bCs/>
          <w:color w:val="C9C0B0"/>
          <w:sz w:val="24"/>
          <w:szCs w:val="24"/>
          <w:rtl/>
        </w:rPr>
        <w:t xml:space="preserve">العائد على الملكية بطريقة ديبونت هو تفاعل اربع مؤشرات ماليه ( صح – خطأ ) ثلاث مؤشرات </w:t>
      </w:r>
    </w:p>
    <w:p w:rsidR="0024389C" w:rsidRPr="00621AC9" w:rsidRDefault="0024389C" w:rsidP="00C108B1">
      <w:pPr>
        <w:pStyle w:val="ListParagraph"/>
        <w:numPr>
          <w:ilvl w:val="0"/>
          <w:numId w:val="155"/>
        </w:numPr>
        <w:spacing w:after="0" w:line="240" w:lineRule="auto"/>
        <w:rPr>
          <w:rFonts w:asciiTheme="minorBidi" w:hAnsiTheme="minorBidi"/>
          <w:b/>
          <w:bCs/>
          <w:color w:val="C9C0B0"/>
          <w:sz w:val="24"/>
          <w:szCs w:val="24"/>
        </w:rPr>
      </w:pPr>
      <w:r w:rsidRPr="00621AC9">
        <w:rPr>
          <w:rFonts w:asciiTheme="minorBidi" w:hAnsiTheme="minorBidi"/>
          <w:b/>
          <w:bCs/>
          <w:color w:val="C9C0B0"/>
          <w:sz w:val="24"/>
          <w:szCs w:val="24"/>
          <w:rtl/>
        </w:rPr>
        <w:t xml:space="preserve">العائد على الملكية بطريقة ديبونت هو تفاعل مؤشر الربحية مع النشاط مع السيوله ( صح – خطأ ) المديونية </w:t>
      </w:r>
    </w:p>
    <w:p w:rsidR="0024389C" w:rsidRPr="00621AC9" w:rsidRDefault="0024389C" w:rsidP="00C108B1">
      <w:pPr>
        <w:pStyle w:val="ListParagraph"/>
        <w:numPr>
          <w:ilvl w:val="0"/>
          <w:numId w:val="155"/>
        </w:numPr>
        <w:spacing w:after="0" w:line="240" w:lineRule="auto"/>
        <w:rPr>
          <w:rFonts w:asciiTheme="minorBidi" w:hAnsiTheme="minorBidi"/>
          <w:b/>
          <w:bCs/>
          <w:color w:val="C9C0B0"/>
          <w:sz w:val="24"/>
          <w:szCs w:val="24"/>
        </w:rPr>
      </w:pPr>
      <w:r w:rsidRPr="00621AC9">
        <w:rPr>
          <w:rFonts w:asciiTheme="minorBidi" w:hAnsiTheme="minorBidi"/>
          <w:b/>
          <w:bCs/>
          <w:color w:val="C9C0B0"/>
          <w:sz w:val="24"/>
          <w:szCs w:val="24"/>
          <w:rtl/>
        </w:rPr>
        <w:t xml:space="preserve">العائد على الملكية بطريقة ديبونت هو تفاعل مؤشر النشاط مع الربحية مع الاداء السوقي للشركة ( صح – خطأ ) المديونية </w:t>
      </w:r>
    </w:p>
    <w:p w:rsidR="0024389C" w:rsidRPr="00621AC9" w:rsidRDefault="0024389C" w:rsidP="00C108B1">
      <w:pPr>
        <w:pStyle w:val="ListParagraph"/>
        <w:numPr>
          <w:ilvl w:val="0"/>
          <w:numId w:val="155"/>
        </w:numPr>
        <w:spacing w:after="0" w:line="240" w:lineRule="auto"/>
        <w:rPr>
          <w:rFonts w:asciiTheme="minorBidi" w:hAnsiTheme="minorBidi"/>
          <w:b/>
          <w:bCs/>
          <w:color w:val="C9C0B0"/>
          <w:sz w:val="24"/>
          <w:szCs w:val="24"/>
        </w:rPr>
      </w:pPr>
      <w:r w:rsidRPr="00621AC9">
        <w:rPr>
          <w:rFonts w:asciiTheme="minorBidi" w:hAnsiTheme="minorBidi"/>
          <w:b/>
          <w:bCs/>
          <w:color w:val="C9C0B0"/>
          <w:sz w:val="24"/>
          <w:szCs w:val="24"/>
          <w:rtl/>
        </w:rPr>
        <w:t xml:space="preserve">العائد على الملكية بطريقة ديبونت هو تفاعل مؤشر ؟ </w:t>
      </w:r>
    </w:p>
    <w:p w:rsidR="0024389C" w:rsidRPr="00621AC9" w:rsidRDefault="0024389C" w:rsidP="00C108B1">
      <w:pPr>
        <w:pStyle w:val="ListParagraph"/>
        <w:numPr>
          <w:ilvl w:val="0"/>
          <w:numId w:val="156"/>
        </w:numPr>
        <w:spacing w:after="0" w:line="240" w:lineRule="auto"/>
        <w:rPr>
          <w:rFonts w:asciiTheme="minorBidi" w:hAnsiTheme="minorBidi"/>
          <w:b/>
          <w:bCs/>
          <w:color w:val="C9C0B0"/>
          <w:sz w:val="24"/>
          <w:szCs w:val="24"/>
        </w:rPr>
      </w:pPr>
      <w:r w:rsidRPr="00621AC9">
        <w:rPr>
          <w:rFonts w:asciiTheme="minorBidi" w:hAnsiTheme="minorBidi"/>
          <w:b/>
          <w:bCs/>
          <w:color w:val="C9C0B0"/>
          <w:sz w:val="24"/>
          <w:szCs w:val="24"/>
          <w:rtl/>
        </w:rPr>
        <w:t xml:space="preserve">الربحية والنشاط والسيولة </w:t>
      </w:r>
    </w:p>
    <w:p w:rsidR="0024389C" w:rsidRPr="00621AC9" w:rsidRDefault="0024389C" w:rsidP="00C108B1">
      <w:pPr>
        <w:pStyle w:val="ListParagraph"/>
        <w:numPr>
          <w:ilvl w:val="0"/>
          <w:numId w:val="156"/>
        </w:numPr>
        <w:spacing w:after="0" w:line="240" w:lineRule="auto"/>
        <w:rPr>
          <w:rFonts w:asciiTheme="minorBidi" w:hAnsiTheme="minorBidi"/>
          <w:b/>
          <w:bCs/>
          <w:color w:val="C9C0B0"/>
          <w:sz w:val="24"/>
          <w:szCs w:val="24"/>
        </w:rPr>
      </w:pPr>
      <w:r w:rsidRPr="00621AC9">
        <w:rPr>
          <w:rFonts w:asciiTheme="minorBidi" w:hAnsiTheme="minorBidi"/>
          <w:b/>
          <w:bCs/>
          <w:color w:val="C9C0B0"/>
          <w:sz w:val="24"/>
          <w:szCs w:val="24"/>
          <w:rtl/>
        </w:rPr>
        <w:t>المديونية والسيولة والاداء السوقي</w:t>
      </w:r>
    </w:p>
    <w:p w:rsidR="0024389C" w:rsidRPr="00621AC9" w:rsidRDefault="0024389C" w:rsidP="00C108B1">
      <w:pPr>
        <w:pStyle w:val="ListParagraph"/>
        <w:numPr>
          <w:ilvl w:val="0"/>
          <w:numId w:val="156"/>
        </w:numPr>
        <w:spacing w:after="0" w:line="240" w:lineRule="auto"/>
        <w:rPr>
          <w:rFonts w:asciiTheme="minorBidi" w:hAnsiTheme="minorBidi"/>
          <w:b/>
          <w:bCs/>
          <w:color w:val="C9C0B0"/>
          <w:sz w:val="24"/>
          <w:szCs w:val="24"/>
        </w:rPr>
      </w:pPr>
      <w:r w:rsidRPr="00621AC9">
        <w:rPr>
          <w:rFonts w:asciiTheme="minorBidi" w:hAnsiTheme="minorBidi"/>
          <w:b/>
          <w:bCs/>
          <w:color w:val="C9C0B0"/>
          <w:sz w:val="24"/>
          <w:szCs w:val="24"/>
          <w:rtl/>
        </w:rPr>
        <w:t xml:space="preserve">الاداء السوقي والسيولة </w:t>
      </w:r>
    </w:p>
    <w:p w:rsidR="0024389C" w:rsidRPr="00621AC9" w:rsidRDefault="0024389C" w:rsidP="00C108B1">
      <w:pPr>
        <w:pStyle w:val="ListParagraph"/>
        <w:numPr>
          <w:ilvl w:val="0"/>
          <w:numId w:val="156"/>
        </w:numPr>
        <w:spacing w:after="0" w:line="240" w:lineRule="auto"/>
        <w:rPr>
          <w:rFonts w:asciiTheme="minorBidi" w:hAnsiTheme="minorBidi"/>
          <w:b/>
          <w:bCs/>
          <w:color w:val="C9C0B0"/>
          <w:sz w:val="24"/>
          <w:szCs w:val="24"/>
        </w:rPr>
      </w:pPr>
      <w:r w:rsidRPr="00621AC9">
        <w:rPr>
          <w:rFonts w:asciiTheme="minorBidi" w:hAnsiTheme="minorBidi"/>
          <w:b/>
          <w:bCs/>
          <w:color w:val="C9C0B0"/>
          <w:sz w:val="24"/>
          <w:szCs w:val="24"/>
          <w:rtl/>
        </w:rPr>
        <w:t xml:space="preserve">الربحيه والنشاط والمديونية </w:t>
      </w:r>
    </w:p>
    <w:p w:rsidR="0024389C" w:rsidRPr="00316FED" w:rsidRDefault="0024389C" w:rsidP="0024389C">
      <w:pPr>
        <w:spacing w:after="0" w:line="240" w:lineRule="auto"/>
        <w:rPr>
          <w:rFonts w:asciiTheme="minorBidi" w:hAnsiTheme="minorBidi"/>
          <w:b/>
          <w:bCs/>
          <w:color w:val="595959" w:themeColor="text1" w:themeTint="A6"/>
          <w:sz w:val="24"/>
          <w:szCs w:val="24"/>
          <w:rtl/>
        </w:rPr>
      </w:pPr>
    </w:p>
    <w:p w:rsidR="0024389C" w:rsidRPr="00741CD8" w:rsidRDefault="0024389C" w:rsidP="00C108B1">
      <w:pPr>
        <w:pStyle w:val="ListParagraph"/>
        <w:numPr>
          <w:ilvl w:val="0"/>
          <w:numId w:val="147"/>
        </w:numPr>
        <w:spacing w:after="0" w:line="240" w:lineRule="auto"/>
        <w:ind w:left="685" w:hanging="425"/>
        <w:rPr>
          <w:rFonts w:asciiTheme="minorBidi" w:hAnsiTheme="minorBidi"/>
          <w:b/>
          <w:bCs/>
          <w:color w:val="808080" w:themeColor="background1" w:themeShade="80"/>
          <w:sz w:val="24"/>
          <w:szCs w:val="24"/>
        </w:rPr>
      </w:pPr>
      <w:r w:rsidRPr="00741CD8">
        <w:rPr>
          <w:rFonts w:asciiTheme="minorBidi" w:hAnsiTheme="minorBidi"/>
          <w:b/>
          <w:bCs/>
          <w:sz w:val="24"/>
          <w:szCs w:val="24"/>
          <w:rtl/>
        </w:rPr>
        <w:t>دورة التشغيل .:</w:t>
      </w:r>
      <w:r w:rsidRPr="00316FED">
        <w:rPr>
          <w:rFonts w:asciiTheme="minorBidi" w:hAnsiTheme="minorBidi"/>
          <w:b/>
          <w:bCs/>
          <w:color w:val="564D3B" w:themeColor="accent2" w:themeShade="80"/>
          <w:sz w:val="24"/>
          <w:szCs w:val="24"/>
          <w:rtl/>
        </w:rPr>
        <w:t xml:space="preserve"> </w:t>
      </w:r>
      <w:r w:rsidRPr="00621AC9">
        <w:rPr>
          <w:rFonts w:asciiTheme="minorBidi" w:hAnsiTheme="minorBidi"/>
          <w:b/>
          <w:bCs/>
          <w:color w:val="C9C0B0"/>
          <w:sz w:val="24"/>
          <w:szCs w:val="24"/>
          <w:rtl/>
        </w:rPr>
        <w:t xml:space="preserve">له علاقة مباشرة في النشاط الرئيسي للشركة </w:t>
      </w:r>
    </w:p>
    <w:p w:rsidR="0024389C" w:rsidRDefault="0024389C" w:rsidP="0024389C">
      <w:pPr>
        <w:spacing w:after="0" w:line="240" w:lineRule="auto"/>
        <w:rPr>
          <w:rFonts w:asciiTheme="minorBidi" w:hAnsiTheme="minorBidi"/>
          <w:b/>
          <w:bCs/>
          <w:sz w:val="24"/>
          <w:szCs w:val="24"/>
          <w:rtl/>
        </w:rPr>
      </w:pPr>
      <w:r>
        <w:rPr>
          <w:rFonts w:asciiTheme="minorBidi" w:hAnsiTheme="minorBidi" w:hint="cs"/>
          <w:b/>
          <w:bCs/>
          <w:sz w:val="24"/>
          <w:szCs w:val="24"/>
          <w:rtl/>
        </w:rPr>
        <w:t xml:space="preserve">هي الفترة الزمنية من تاريخ الشراء الآجل حتى تاريخ التحصيل مروراً بمرحلة السداد ثم البيع </w:t>
      </w:r>
    </w:p>
    <w:p w:rsidR="0024389C" w:rsidRDefault="0024389C" w:rsidP="00C108B1">
      <w:pPr>
        <w:pStyle w:val="ListParagraph"/>
        <w:numPr>
          <w:ilvl w:val="0"/>
          <w:numId w:val="148"/>
        </w:numPr>
        <w:spacing w:after="0" w:line="240" w:lineRule="auto"/>
        <w:rPr>
          <w:rFonts w:asciiTheme="minorBidi" w:hAnsiTheme="minorBidi"/>
          <w:b/>
          <w:bCs/>
          <w:sz w:val="24"/>
          <w:szCs w:val="24"/>
        </w:rPr>
      </w:pPr>
      <w:r>
        <w:rPr>
          <w:rFonts w:asciiTheme="minorBidi" w:hAnsiTheme="minorBidi" w:hint="cs"/>
          <w:b/>
          <w:bCs/>
          <w:sz w:val="24"/>
          <w:szCs w:val="24"/>
          <w:rtl/>
        </w:rPr>
        <w:t xml:space="preserve">مكونات دورة التشغيل </w:t>
      </w:r>
    </w:p>
    <w:p w:rsidR="0024389C" w:rsidRPr="00741CD8" w:rsidRDefault="0024389C" w:rsidP="00C108B1">
      <w:pPr>
        <w:pStyle w:val="ListParagraph"/>
        <w:numPr>
          <w:ilvl w:val="0"/>
          <w:numId w:val="159"/>
        </w:numPr>
        <w:spacing w:after="0" w:line="240" w:lineRule="auto"/>
        <w:rPr>
          <w:rFonts w:asciiTheme="minorBidi" w:hAnsiTheme="minorBidi"/>
          <w:b/>
          <w:bCs/>
          <w:sz w:val="24"/>
          <w:szCs w:val="24"/>
        </w:rPr>
      </w:pPr>
      <w:r w:rsidRPr="00741CD8">
        <w:rPr>
          <w:rFonts w:asciiTheme="minorBidi" w:hAnsiTheme="minorBidi" w:hint="cs"/>
          <w:b/>
          <w:bCs/>
          <w:sz w:val="24"/>
          <w:szCs w:val="24"/>
          <w:rtl/>
        </w:rPr>
        <w:t xml:space="preserve">نشاط الشراء </w:t>
      </w:r>
      <w:r>
        <w:rPr>
          <w:rFonts w:asciiTheme="minorBidi" w:hAnsiTheme="minorBidi" w:hint="cs"/>
          <w:b/>
          <w:bCs/>
          <w:sz w:val="24"/>
          <w:szCs w:val="24"/>
          <w:rtl/>
        </w:rPr>
        <w:t>:-</w:t>
      </w:r>
    </w:p>
    <w:p w:rsidR="0024389C" w:rsidRPr="00741CD8" w:rsidRDefault="0024389C" w:rsidP="0024389C">
      <w:pPr>
        <w:spacing w:after="0" w:line="240" w:lineRule="auto"/>
        <w:rPr>
          <w:rFonts w:asciiTheme="minorBidi" w:hAnsiTheme="minorBidi"/>
          <w:b/>
          <w:bCs/>
          <w:sz w:val="24"/>
          <w:szCs w:val="24"/>
        </w:rPr>
      </w:pPr>
      <w:r w:rsidRPr="00741CD8">
        <w:rPr>
          <w:rFonts w:asciiTheme="minorBidi" w:hAnsiTheme="minorBidi" w:hint="cs"/>
          <w:b/>
          <w:bCs/>
          <w:sz w:val="24"/>
          <w:szCs w:val="24"/>
          <w:rtl/>
        </w:rPr>
        <w:t>وهو شراء البضاعة او المواد الخام ثم تحويلها الي حسابات دفع</w:t>
      </w:r>
    </w:p>
    <w:p w:rsidR="0024389C" w:rsidRPr="00741CD8" w:rsidRDefault="0024389C" w:rsidP="00C108B1">
      <w:pPr>
        <w:pStyle w:val="ListParagraph"/>
        <w:numPr>
          <w:ilvl w:val="0"/>
          <w:numId w:val="159"/>
        </w:numPr>
        <w:spacing w:after="0" w:line="240" w:lineRule="auto"/>
        <w:rPr>
          <w:rFonts w:asciiTheme="minorBidi" w:hAnsiTheme="minorBidi"/>
          <w:b/>
          <w:bCs/>
          <w:sz w:val="24"/>
          <w:szCs w:val="24"/>
        </w:rPr>
      </w:pPr>
      <w:r w:rsidRPr="00741CD8">
        <w:rPr>
          <w:rFonts w:asciiTheme="minorBidi" w:hAnsiTheme="minorBidi" w:hint="cs"/>
          <w:b/>
          <w:bCs/>
          <w:sz w:val="24"/>
          <w:szCs w:val="24"/>
          <w:rtl/>
        </w:rPr>
        <w:t>نشاط السداد</w:t>
      </w:r>
      <w:r>
        <w:rPr>
          <w:rFonts w:asciiTheme="minorBidi" w:hAnsiTheme="minorBidi" w:hint="cs"/>
          <w:b/>
          <w:bCs/>
          <w:sz w:val="24"/>
          <w:szCs w:val="24"/>
          <w:rtl/>
        </w:rPr>
        <w:t xml:space="preserve"> :-</w:t>
      </w:r>
    </w:p>
    <w:p w:rsidR="0024389C" w:rsidRPr="00741CD8" w:rsidRDefault="0024389C" w:rsidP="0024389C">
      <w:pPr>
        <w:spacing w:after="0" w:line="240" w:lineRule="auto"/>
        <w:rPr>
          <w:rFonts w:asciiTheme="minorBidi" w:hAnsiTheme="minorBidi"/>
          <w:b/>
          <w:bCs/>
          <w:sz w:val="24"/>
          <w:szCs w:val="24"/>
        </w:rPr>
      </w:pPr>
      <w:r w:rsidRPr="00741CD8">
        <w:rPr>
          <w:rFonts w:asciiTheme="minorBidi" w:hAnsiTheme="minorBidi" w:hint="cs"/>
          <w:b/>
          <w:bCs/>
          <w:sz w:val="24"/>
          <w:szCs w:val="24"/>
          <w:rtl/>
        </w:rPr>
        <w:t>سداد قيمة المشتريات الاجله للموردين عن طريق سداد حسابات الدفع</w:t>
      </w:r>
    </w:p>
    <w:p w:rsidR="0024389C" w:rsidRPr="00741CD8" w:rsidRDefault="0024389C" w:rsidP="00C108B1">
      <w:pPr>
        <w:pStyle w:val="ListParagraph"/>
        <w:numPr>
          <w:ilvl w:val="0"/>
          <w:numId w:val="159"/>
        </w:numPr>
        <w:spacing w:after="0" w:line="240" w:lineRule="auto"/>
        <w:rPr>
          <w:rFonts w:asciiTheme="minorBidi" w:hAnsiTheme="minorBidi"/>
          <w:b/>
          <w:bCs/>
          <w:sz w:val="24"/>
          <w:szCs w:val="24"/>
        </w:rPr>
      </w:pPr>
      <w:r w:rsidRPr="00741CD8">
        <w:rPr>
          <w:rFonts w:asciiTheme="minorBidi" w:hAnsiTheme="minorBidi" w:hint="cs"/>
          <w:b/>
          <w:bCs/>
          <w:sz w:val="24"/>
          <w:szCs w:val="24"/>
          <w:rtl/>
        </w:rPr>
        <w:t xml:space="preserve">نشاط البيع </w:t>
      </w:r>
      <w:r>
        <w:rPr>
          <w:rFonts w:asciiTheme="minorBidi" w:hAnsiTheme="minorBidi" w:hint="cs"/>
          <w:b/>
          <w:bCs/>
          <w:sz w:val="24"/>
          <w:szCs w:val="24"/>
          <w:rtl/>
        </w:rPr>
        <w:t>:-</w:t>
      </w:r>
    </w:p>
    <w:p w:rsidR="0024389C" w:rsidRPr="00741CD8" w:rsidRDefault="0024389C" w:rsidP="0024389C">
      <w:pPr>
        <w:spacing w:after="0" w:line="240" w:lineRule="auto"/>
        <w:rPr>
          <w:rFonts w:asciiTheme="minorBidi" w:hAnsiTheme="minorBidi"/>
          <w:b/>
          <w:bCs/>
          <w:sz w:val="24"/>
          <w:szCs w:val="24"/>
        </w:rPr>
      </w:pPr>
      <w:r w:rsidRPr="00741CD8">
        <w:rPr>
          <w:rFonts w:asciiTheme="minorBidi" w:hAnsiTheme="minorBidi" w:hint="cs"/>
          <w:b/>
          <w:bCs/>
          <w:sz w:val="24"/>
          <w:szCs w:val="24"/>
          <w:rtl/>
        </w:rPr>
        <w:t>بيع البضاعة ما يؤدي الي تحويل المخازن الي حسابات قبض</w:t>
      </w:r>
    </w:p>
    <w:p w:rsidR="0024389C" w:rsidRPr="00741CD8" w:rsidRDefault="0024389C" w:rsidP="00C108B1">
      <w:pPr>
        <w:pStyle w:val="ListParagraph"/>
        <w:numPr>
          <w:ilvl w:val="0"/>
          <w:numId w:val="159"/>
        </w:numPr>
        <w:spacing w:after="0" w:line="240" w:lineRule="auto"/>
        <w:rPr>
          <w:rFonts w:asciiTheme="minorBidi" w:hAnsiTheme="minorBidi"/>
          <w:b/>
          <w:bCs/>
          <w:sz w:val="24"/>
          <w:szCs w:val="24"/>
        </w:rPr>
      </w:pPr>
      <w:r w:rsidRPr="00741CD8">
        <w:rPr>
          <w:rFonts w:asciiTheme="minorBidi" w:hAnsiTheme="minorBidi" w:hint="cs"/>
          <w:b/>
          <w:bCs/>
          <w:sz w:val="24"/>
          <w:szCs w:val="24"/>
          <w:rtl/>
        </w:rPr>
        <w:t>نشاط التحصيل</w:t>
      </w:r>
      <w:r>
        <w:rPr>
          <w:rFonts w:asciiTheme="minorBidi" w:hAnsiTheme="minorBidi" w:hint="cs"/>
          <w:b/>
          <w:bCs/>
          <w:sz w:val="24"/>
          <w:szCs w:val="24"/>
          <w:rtl/>
        </w:rPr>
        <w:t xml:space="preserve"> :-</w:t>
      </w:r>
    </w:p>
    <w:p w:rsidR="0024389C" w:rsidRPr="00741CD8" w:rsidRDefault="0024389C" w:rsidP="0024389C">
      <w:pPr>
        <w:spacing w:after="0" w:line="240" w:lineRule="auto"/>
        <w:rPr>
          <w:rFonts w:asciiTheme="minorBidi" w:hAnsiTheme="minorBidi"/>
          <w:b/>
          <w:bCs/>
          <w:sz w:val="24"/>
          <w:szCs w:val="24"/>
          <w:rtl/>
        </w:rPr>
      </w:pPr>
      <w:r w:rsidRPr="00741CD8">
        <w:rPr>
          <w:rFonts w:asciiTheme="minorBidi" w:hAnsiTheme="minorBidi" w:hint="cs"/>
          <w:b/>
          <w:bCs/>
          <w:sz w:val="24"/>
          <w:szCs w:val="24"/>
          <w:rtl/>
        </w:rPr>
        <w:t>تحويل حسابات القبض الي نقدية</w:t>
      </w:r>
    </w:p>
    <w:p w:rsidR="0024389C" w:rsidRPr="00621AC9" w:rsidRDefault="0024389C" w:rsidP="0024389C">
      <w:pPr>
        <w:spacing w:after="0" w:line="240" w:lineRule="auto"/>
        <w:rPr>
          <w:rFonts w:asciiTheme="minorBidi" w:hAnsiTheme="minorBidi"/>
          <w:b/>
          <w:bCs/>
          <w:color w:val="C9C0B0"/>
          <w:sz w:val="24"/>
          <w:szCs w:val="24"/>
          <w:rtl/>
        </w:rPr>
      </w:pPr>
      <w:r w:rsidRPr="00621AC9">
        <w:rPr>
          <w:rFonts w:asciiTheme="minorBidi" w:hAnsiTheme="minorBidi"/>
          <w:b/>
          <w:bCs/>
          <w:color w:val="C00000"/>
          <w:sz w:val="24"/>
          <w:szCs w:val="24"/>
        </w:rPr>
        <w:t>]</w:t>
      </w:r>
      <w:r w:rsidRPr="00621AC9">
        <w:rPr>
          <w:rFonts w:asciiTheme="minorBidi" w:hAnsiTheme="minorBidi" w:hint="cs"/>
          <w:b/>
          <w:bCs/>
          <w:color w:val="C00000"/>
          <w:sz w:val="24"/>
          <w:szCs w:val="24"/>
          <w:rtl/>
        </w:rPr>
        <w:t xml:space="preserve"> شرح </w:t>
      </w:r>
      <w:r w:rsidRPr="00621AC9">
        <w:rPr>
          <w:rFonts w:asciiTheme="minorBidi" w:hAnsiTheme="minorBidi"/>
          <w:b/>
          <w:bCs/>
          <w:color w:val="C00000"/>
          <w:sz w:val="24"/>
          <w:szCs w:val="24"/>
        </w:rPr>
        <w:t>[</w:t>
      </w:r>
      <w:r>
        <w:rPr>
          <w:rFonts w:asciiTheme="minorBidi" w:hAnsiTheme="minorBidi" w:hint="cs"/>
          <w:b/>
          <w:bCs/>
          <w:sz w:val="24"/>
          <w:szCs w:val="24"/>
          <w:rtl/>
        </w:rPr>
        <w:t xml:space="preserve"> </w:t>
      </w:r>
      <w:r w:rsidRPr="00621AC9">
        <w:rPr>
          <w:rFonts w:asciiTheme="minorBidi" w:hAnsiTheme="minorBidi"/>
          <w:b/>
          <w:bCs/>
          <w:color w:val="C9C0B0"/>
          <w:sz w:val="24"/>
          <w:szCs w:val="24"/>
          <w:rtl/>
        </w:rPr>
        <w:t xml:space="preserve">دورة التشغيل هي أربع انشطة تتعلق بها </w:t>
      </w:r>
    </w:p>
    <w:p w:rsidR="0024389C" w:rsidRPr="00621AC9" w:rsidRDefault="0024389C" w:rsidP="0024389C">
      <w:pPr>
        <w:spacing w:after="0" w:line="240" w:lineRule="auto"/>
        <w:rPr>
          <w:rFonts w:asciiTheme="minorBidi" w:hAnsiTheme="minorBidi"/>
          <w:b/>
          <w:bCs/>
          <w:color w:val="C9C0B0"/>
          <w:sz w:val="24"/>
          <w:szCs w:val="24"/>
          <w:rtl/>
        </w:rPr>
      </w:pPr>
      <w:r w:rsidRPr="00621AC9">
        <w:rPr>
          <w:rFonts w:asciiTheme="minorBidi" w:hAnsiTheme="minorBidi"/>
          <w:b/>
          <w:bCs/>
          <w:color w:val="C9C0B0"/>
          <w:sz w:val="24"/>
          <w:szCs w:val="24"/>
          <w:rtl/>
        </w:rPr>
        <w:t xml:space="preserve">بما انه قال فترة زمنية يعني لها تاريخ نهاية وتاريخ بداية </w:t>
      </w:r>
    </w:p>
    <w:p w:rsidR="0024389C" w:rsidRPr="00621AC9" w:rsidRDefault="0024389C" w:rsidP="0024389C">
      <w:pPr>
        <w:spacing w:after="0" w:line="240" w:lineRule="auto"/>
        <w:rPr>
          <w:rFonts w:asciiTheme="minorBidi" w:hAnsiTheme="minorBidi"/>
          <w:b/>
          <w:bCs/>
          <w:color w:val="C9C0B0"/>
          <w:sz w:val="24"/>
          <w:szCs w:val="24"/>
          <w:rtl/>
        </w:rPr>
      </w:pPr>
      <w:r w:rsidRPr="00621AC9">
        <w:rPr>
          <w:rFonts w:asciiTheme="minorBidi" w:hAnsiTheme="minorBidi"/>
          <w:b/>
          <w:bCs/>
          <w:color w:val="C9C0B0"/>
          <w:sz w:val="24"/>
          <w:szCs w:val="24"/>
          <w:rtl/>
        </w:rPr>
        <w:t>بدايتها من تاريخ الشراء الأجل -</w:t>
      </w:r>
      <w:r w:rsidRPr="00621AC9">
        <w:rPr>
          <w:rFonts w:asciiTheme="minorBidi" w:hAnsiTheme="minorBidi"/>
          <w:b/>
          <w:bCs/>
          <w:color w:val="C9C0B0"/>
          <w:sz w:val="24"/>
          <w:szCs w:val="24"/>
        </w:rPr>
        <w:t>&lt;</w:t>
      </w:r>
      <w:r w:rsidRPr="00621AC9">
        <w:rPr>
          <w:rFonts w:asciiTheme="minorBidi" w:hAnsiTheme="minorBidi"/>
          <w:b/>
          <w:bCs/>
          <w:color w:val="C9C0B0"/>
          <w:sz w:val="24"/>
          <w:szCs w:val="24"/>
          <w:rtl/>
        </w:rPr>
        <w:t xml:space="preserve"> شراء مواد خام  نهايتها تاريخ التحصيل </w:t>
      </w:r>
    </w:p>
    <w:p w:rsidR="0024389C" w:rsidRPr="00621AC9" w:rsidRDefault="0024389C" w:rsidP="0024389C">
      <w:pPr>
        <w:spacing w:after="0" w:line="240" w:lineRule="auto"/>
        <w:rPr>
          <w:rFonts w:asciiTheme="minorBidi" w:hAnsiTheme="minorBidi"/>
          <w:b/>
          <w:bCs/>
          <w:color w:val="C9C0B0"/>
          <w:sz w:val="24"/>
          <w:szCs w:val="24"/>
          <w:rtl/>
        </w:rPr>
      </w:pPr>
      <w:r w:rsidRPr="00621AC9">
        <w:rPr>
          <w:rFonts w:asciiTheme="minorBidi" w:hAnsiTheme="minorBidi"/>
          <w:b/>
          <w:bCs/>
          <w:color w:val="C9C0B0"/>
          <w:sz w:val="24"/>
          <w:szCs w:val="24"/>
          <w:rtl/>
        </w:rPr>
        <w:t xml:space="preserve">هنا تجاوز مرحلتين وهم ( السداد و بيع الأجل ) </w:t>
      </w:r>
    </w:p>
    <w:p w:rsidR="0024389C" w:rsidRPr="00621AC9" w:rsidRDefault="0024389C" w:rsidP="0024389C">
      <w:pPr>
        <w:spacing w:after="0" w:line="240" w:lineRule="auto"/>
        <w:rPr>
          <w:rFonts w:asciiTheme="minorBidi" w:hAnsiTheme="minorBidi"/>
          <w:b/>
          <w:bCs/>
          <w:color w:val="C9C0B0"/>
          <w:sz w:val="24"/>
          <w:szCs w:val="24"/>
          <w:rtl/>
        </w:rPr>
      </w:pPr>
      <w:r w:rsidRPr="00621AC9">
        <w:rPr>
          <w:rFonts w:asciiTheme="minorBidi" w:hAnsiTheme="minorBidi"/>
          <w:b/>
          <w:bCs/>
          <w:color w:val="C9C0B0"/>
          <w:sz w:val="24"/>
          <w:szCs w:val="24"/>
          <w:rtl/>
        </w:rPr>
        <w:t xml:space="preserve">لان انا اشتريت المواد الخام بالأجل ( لم ادفع ثمنها ) بعدها مرحلة السداد ثم مرحلة بيع الأجل ثم مرحلة التحصيل </w:t>
      </w:r>
    </w:p>
    <w:p w:rsidR="0024389C" w:rsidRPr="00621AC9" w:rsidRDefault="0024389C" w:rsidP="0024389C">
      <w:pPr>
        <w:spacing w:after="0" w:line="240" w:lineRule="auto"/>
        <w:rPr>
          <w:rFonts w:asciiTheme="minorBidi" w:hAnsiTheme="minorBidi"/>
          <w:b/>
          <w:bCs/>
          <w:color w:val="C9C0B0"/>
          <w:sz w:val="24"/>
          <w:szCs w:val="24"/>
          <w:rtl/>
        </w:rPr>
      </w:pPr>
      <w:r w:rsidRPr="00621AC9">
        <w:rPr>
          <w:rFonts w:asciiTheme="minorBidi" w:hAnsiTheme="minorBidi"/>
          <w:b/>
          <w:bCs/>
          <w:color w:val="C9C0B0"/>
          <w:sz w:val="24"/>
          <w:szCs w:val="24"/>
          <w:rtl/>
        </w:rPr>
        <w:t xml:space="preserve">تلخيص سريع ومبسط للكلام اللي فوق </w:t>
      </w:r>
    </w:p>
    <w:p w:rsidR="0024389C" w:rsidRPr="00621AC9" w:rsidRDefault="0024389C" w:rsidP="0024389C">
      <w:pPr>
        <w:spacing w:after="0" w:line="240" w:lineRule="auto"/>
        <w:rPr>
          <w:rFonts w:asciiTheme="minorBidi" w:hAnsiTheme="minorBidi"/>
          <w:b/>
          <w:bCs/>
          <w:color w:val="C9C0B0"/>
          <w:sz w:val="24"/>
          <w:szCs w:val="24"/>
          <w:rtl/>
        </w:rPr>
      </w:pPr>
      <w:r w:rsidRPr="00621AC9">
        <w:rPr>
          <w:rFonts w:asciiTheme="minorBidi" w:hAnsiTheme="minorBidi"/>
          <w:b/>
          <w:bCs/>
          <w:color w:val="C9C0B0"/>
          <w:sz w:val="24"/>
          <w:szCs w:val="24"/>
          <w:rtl/>
        </w:rPr>
        <w:t>دورة التشغيل</w:t>
      </w:r>
    </w:p>
    <w:p w:rsidR="007441DF" w:rsidRDefault="007441DF" w:rsidP="0024389C">
      <w:pPr>
        <w:spacing w:after="0" w:line="240" w:lineRule="auto"/>
        <w:rPr>
          <w:rFonts w:asciiTheme="minorBidi" w:hAnsiTheme="minorBidi"/>
          <w:b/>
          <w:bCs/>
          <w:color w:val="C9C0B0"/>
          <w:sz w:val="24"/>
          <w:szCs w:val="24"/>
          <w:rtl/>
        </w:rPr>
      </w:pPr>
    </w:p>
    <w:p w:rsidR="007441DF" w:rsidRDefault="007441DF" w:rsidP="0024389C">
      <w:pPr>
        <w:spacing w:after="0" w:line="240" w:lineRule="auto"/>
        <w:rPr>
          <w:rFonts w:asciiTheme="minorBidi" w:hAnsiTheme="minorBidi"/>
          <w:b/>
          <w:bCs/>
          <w:color w:val="C9C0B0"/>
          <w:sz w:val="24"/>
          <w:szCs w:val="24"/>
          <w:rtl/>
        </w:rPr>
      </w:pPr>
    </w:p>
    <w:p w:rsidR="0024389C" w:rsidRDefault="0024389C" w:rsidP="0024389C">
      <w:pPr>
        <w:spacing w:after="0" w:line="240" w:lineRule="auto"/>
        <w:rPr>
          <w:rFonts w:asciiTheme="minorBidi" w:hAnsiTheme="minorBidi"/>
          <w:b/>
          <w:bCs/>
          <w:color w:val="C9C0B0"/>
          <w:sz w:val="24"/>
          <w:szCs w:val="24"/>
          <w:rtl/>
        </w:rPr>
      </w:pPr>
      <w:r w:rsidRPr="00621AC9">
        <w:rPr>
          <w:rFonts w:asciiTheme="minorBidi" w:hAnsiTheme="minorBidi"/>
          <w:b/>
          <w:bCs/>
          <w:color w:val="C9C0B0"/>
          <w:sz w:val="24"/>
          <w:szCs w:val="24"/>
          <w:rtl/>
        </w:rPr>
        <w:lastRenderedPageBreak/>
        <w:t>فتره زمنيه -</w:t>
      </w:r>
      <w:r w:rsidRPr="00621AC9">
        <w:rPr>
          <w:rFonts w:asciiTheme="minorBidi" w:hAnsiTheme="minorBidi"/>
          <w:b/>
          <w:bCs/>
          <w:color w:val="C9C0B0"/>
          <w:sz w:val="24"/>
          <w:szCs w:val="24"/>
        </w:rPr>
        <w:t>&lt;</w:t>
      </w:r>
      <w:r w:rsidRPr="00621AC9">
        <w:rPr>
          <w:rFonts w:asciiTheme="minorBidi" w:hAnsiTheme="minorBidi"/>
          <w:b/>
          <w:bCs/>
          <w:color w:val="C9C0B0"/>
          <w:sz w:val="24"/>
          <w:szCs w:val="24"/>
          <w:rtl/>
        </w:rPr>
        <w:t xml:space="preserve"> يعني لها بداية ونهاية </w:t>
      </w:r>
    </w:p>
    <w:p w:rsidR="007441DF" w:rsidRPr="00621AC9" w:rsidRDefault="007441DF" w:rsidP="0024389C">
      <w:pPr>
        <w:spacing w:after="0" w:line="240" w:lineRule="auto"/>
        <w:rPr>
          <w:rFonts w:asciiTheme="minorBidi" w:hAnsiTheme="minorBidi"/>
          <w:b/>
          <w:bCs/>
          <w:color w:val="C9C0B0"/>
          <w:sz w:val="24"/>
          <w:szCs w:val="24"/>
          <w:rtl/>
        </w:rPr>
      </w:pPr>
    </w:p>
    <w:p w:rsidR="0024389C" w:rsidRPr="00621AC9" w:rsidRDefault="00C519D8" w:rsidP="0024389C">
      <w:pPr>
        <w:spacing w:after="0" w:line="240" w:lineRule="auto"/>
        <w:rPr>
          <w:rFonts w:asciiTheme="minorBidi" w:hAnsiTheme="minorBidi"/>
          <w:b/>
          <w:bCs/>
          <w:color w:val="C9C0B0"/>
          <w:sz w:val="24"/>
          <w:szCs w:val="24"/>
          <w:rtl/>
        </w:rPr>
      </w:pPr>
      <w:r>
        <w:rPr>
          <w:rFonts w:asciiTheme="minorBidi" w:hAnsiTheme="minorBidi"/>
          <w:b/>
          <w:bCs/>
          <w:noProof/>
          <w:color w:val="C9C0B0"/>
          <w:sz w:val="24"/>
          <w:szCs w:val="24"/>
          <w:rtl/>
        </w:rPr>
        <mc:AlternateContent>
          <mc:Choice Requires="wps">
            <w:drawing>
              <wp:anchor distT="0" distB="0" distL="114300" distR="114300" simplePos="0" relativeHeight="251926528" behindDoc="0" locked="0" layoutInCell="1" allowOverlap="1">
                <wp:simplePos x="0" y="0"/>
                <wp:positionH relativeFrom="column">
                  <wp:posOffset>4524375</wp:posOffset>
                </wp:positionH>
                <wp:positionV relativeFrom="paragraph">
                  <wp:posOffset>110490</wp:posOffset>
                </wp:positionV>
                <wp:extent cx="0" cy="152400"/>
                <wp:effectExtent l="57150" t="6350" r="57150" b="22225"/>
                <wp:wrapNone/>
                <wp:docPr id="168"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chemeClr val="bg1">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E83395" id="AutoShape 251" o:spid="_x0000_s1026" type="#_x0000_t32" style="position:absolute;left:0;text-align:left;margin-left:356.25pt;margin-top:8.7pt;width:0;height:12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" strokecolor="#7f7f7f [1612]">
                <v:stroke endarrow="block"/>
              </v:shape>
            </w:pict>
          </mc:Fallback>
        </mc:AlternateContent>
      </w:r>
      <w:r>
        <w:rPr>
          <w:rFonts w:asciiTheme="minorBidi" w:hAnsiTheme="minorBidi"/>
          <w:b/>
          <w:bCs/>
          <w:noProof/>
          <w:color w:val="C9C0B0"/>
          <w:sz w:val="24"/>
          <w:szCs w:val="24"/>
          <w:rtl/>
        </w:rPr>
        <mc:AlternateContent>
          <mc:Choice Requires="wps">
            <w:drawing>
              <wp:anchor distT="0" distB="0" distL="114300" distR="114300" simplePos="0" relativeHeight="251925504" behindDoc="0" locked="0" layoutInCell="1" allowOverlap="1">
                <wp:simplePos x="0" y="0"/>
                <wp:positionH relativeFrom="column">
                  <wp:posOffset>3933825</wp:posOffset>
                </wp:positionH>
                <wp:positionV relativeFrom="paragraph">
                  <wp:posOffset>-1261110</wp:posOffset>
                </wp:positionV>
                <wp:extent cx="71120" cy="2672080"/>
                <wp:effectExtent l="13970" t="11430" r="9525" b="12700"/>
                <wp:wrapNone/>
                <wp:docPr id="167" name="AutoShape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71120" cy="2672080"/>
                        </a:xfrm>
                        <a:prstGeom prst="rightBracket">
                          <a:avLst>
                            <a:gd name="adj" fmla="val 405284"/>
                          </a:avLst>
                        </a:prstGeom>
                        <a:noFill/>
                        <a:ln w="9525">
                          <a:solidFill>
                            <a:schemeClr val="bg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2E8D24"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250" o:spid="_x0000_s1026" type="#_x0000_t86" style="position:absolute;left:0;text-align:left;margin-left:309.75pt;margin-top:-99.3pt;width:5.6pt;height:210.4pt;rotation:-90;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" adj="2330" strokecolor="#7f7f7f [1612]"/>
            </w:pict>
          </mc:Fallback>
        </mc:AlternateContent>
      </w:r>
      <w:r>
        <w:rPr>
          <w:rFonts w:asciiTheme="minorBidi" w:hAnsiTheme="minorBidi"/>
          <w:b/>
          <w:bCs/>
          <w:noProof/>
          <w:color w:val="C9C0B0"/>
          <w:sz w:val="24"/>
          <w:szCs w:val="24"/>
          <w:rtl/>
        </w:rPr>
        <mc:AlternateContent>
          <mc:Choice Requires="wps">
            <w:drawing>
              <wp:anchor distT="0" distB="0" distL="114300" distR="114300" simplePos="0" relativeHeight="251927552" behindDoc="0" locked="0" layoutInCell="1" allowOverlap="1">
                <wp:simplePos x="0" y="0"/>
                <wp:positionH relativeFrom="column">
                  <wp:posOffset>3486150</wp:posOffset>
                </wp:positionH>
                <wp:positionV relativeFrom="paragraph">
                  <wp:posOffset>115570</wp:posOffset>
                </wp:positionV>
                <wp:extent cx="635" cy="152400"/>
                <wp:effectExtent l="57150" t="11430" r="56515" b="17145"/>
                <wp:wrapNone/>
                <wp:docPr id="166" name="AutoShap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2400"/>
                        </a:xfrm>
                        <a:prstGeom prst="straightConnector1">
                          <a:avLst/>
                        </a:prstGeom>
                        <a:noFill/>
                        <a:ln w="9525">
                          <a:solidFill>
                            <a:schemeClr val="bg1">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A9319A" id="AutoShape 252" o:spid="_x0000_s1026" type="#_x0000_t32" style="position:absolute;left:0;text-align:left;margin-left:274.5pt;margin-top:9.1pt;width:.05pt;height:12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" strokecolor="#7f7f7f [1612]">
                <v:stroke endarrow="block"/>
              </v:shape>
            </w:pict>
          </mc:Fallback>
        </mc:AlternateContent>
      </w:r>
    </w:p>
    <w:p w:rsidR="0024389C" w:rsidRPr="00621AC9" w:rsidRDefault="0024389C" w:rsidP="0024389C">
      <w:pPr>
        <w:spacing w:after="0" w:line="240" w:lineRule="auto"/>
        <w:rPr>
          <w:rFonts w:asciiTheme="minorBidi" w:hAnsiTheme="minorBidi"/>
          <w:b/>
          <w:bCs/>
          <w:color w:val="C9C0B0"/>
          <w:sz w:val="24"/>
          <w:szCs w:val="24"/>
          <w:rtl/>
        </w:rPr>
      </w:pPr>
      <w:r w:rsidRPr="00621AC9">
        <w:rPr>
          <w:rFonts w:asciiTheme="minorBidi" w:hAnsiTheme="minorBidi"/>
          <w:b/>
          <w:bCs/>
          <w:color w:val="C9C0B0"/>
          <w:sz w:val="24"/>
          <w:szCs w:val="24"/>
          <w:rtl/>
        </w:rPr>
        <w:t>تاريخ الشراء بالأجل ( بدايتها )                                                        تاريخ التحصيل ( نهايتها )</w:t>
      </w:r>
    </w:p>
    <w:p w:rsidR="0024389C" w:rsidRPr="00621AC9" w:rsidRDefault="0024389C" w:rsidP="0024389C">
      <w:pPr>
        <w:spacing w:after="0" w:line="240" w:lineRule="auto"/>
        <w:rPr>
          <w:rFonts w:asciiTheme="minorBidi" w:hAnsiTheme="minorBidi"/>
          <w:b/>
          <w:bCs/>
          <w:color w:val="C9C0B0"/>
          <w:sz w:val="24"/>
          <w:szCs w:val="24"/>
          <w:rtl/>
        </w:rPr>
      </w:pPr>
      <w:r w:rsidRPr="00621AC9">
        <w:rPr>
          <w:rFonts w:asciiTheme="minorBidi" w:hAnsiTheme="minorBidi"/>
          <w:b/>
          <w:bCs/>
          <w:color w:val="C9C0B0"/>
          <w:sz w:val="24"/>
          <w:szCs w:val="24"/>
          <w:rtl/>
        </w:rPr>
        <w:t xml:space="preserve">                                               السداد                 بيع آجل </w:t>
      </w:r>
    </w:p>
    <w:p w:rsidR="0024389C" w:rsidRPr="00621AC9" w:rsidRDefault="0024389C" w:rsidP="0024389C">
      <w:pPr>
        <w:spacing w:after="0" w:line="240" w:lineRule="auto"/>
        <w:rPr>
          <w:rFonts w:asciiTheme="minorBidi" w:hAnsiTheme="minorBidi"/>
          <w:b/>
          <w:bCs/>
          <w:color w:val="C9C0B0"/>
          <w:sz w:val="24"/>
          <w:szCs w:val="24"/>
          <w:rtl/>
        </w:rPr>
      </w:pPr>
      <w:r w:rsidRPr="00621AC9">
        <w:rPr>
          <w:rFonts w:asciiTheme="minorBidi" w:hAnsiTheme="minorBidi"/>
          <w:b/>
          <w:bCs/>
          <w:color w:val="C9C0B0"/>
          <w:sz w:val="24"/>
          <w:szCs w:val="24"/>
          <w:rtl/>
        </w:rPr>
        <w:t>نشاط الشراء -</w:t>
      </w:r>
      <w:r w:rsidRPr="00621AC9">
        <w:rPr>
          <w:rFonts w:asciiTheme="minorBidi" w:hAnsiTheme="minorBidi"/>
          <w:b/>
          <w:bCs/>
          <w:color w:val="C9C0B0"/>
          <w:sz w:val="24"/>
          <w:szCs w:val="24"/>
        </w:rPr>
        <w:t>&lt;</w:t>
      </w:r>
      <w:r w:rsidRPr="00621AC9">
        <w:rPr>
          <w:rFonts w:asciiTheme="minorBidi" w:hAnsiTheme="minorBidi"/>
          <w:b/>
          <w:bCs/>
          <w:color w:val="C9C0B0"/>
          <w:sz w:val="24"/>
          <w:szCs w:val="24"/>
          <w:rtl/>
        </w:rPr>
        <w:t xml:space="preserve"> شراء المواد الخام المستخدمة في عمليات الانتاج ، نشاط السداد -</w:t>
      </w:r>
      <w:r w:rsidRPr="00621AC9">
        <w:rPr>
          <w:rFonts w:asciiTheme="minorBidi" w:hAnsiTheme="minorBidi"/>
          <w:b/>
          <w:bCs/>
          <w:color w:val="C9C0B0"/>
          <w:sz w:val="24"/>
          <w:szCs w:val="24"/>
        </w:rPr>
        <w:t>&lt;</w:t>
      </w:r>
      <w:r w:rsidRPr="00621AC9">
        <w:rPr>
          <w:rFonts w:asciiTheme="minorBidi" w:hAnsiTheme="minorBidi"/>
          <w:b/>
          <w:bCs/>
          <w:color w:val="C9C0B0"/>
          <w:sz w:val="24"/>
          <w:szCs w:val="24"/>
          <w:rtl/>
        </w:rPr>
        <w:t xml:space="preserve"> سداد قيمة تلك المشتريات ( المواد الخام )</w:t>
      </w:r>
    </w:p>
    <w:p w:rsidR="0024389C" w:rsidRDefault="0024389C" w:rsidP="0024389C">
      <w:pPr>
        <w:spacing w:after="0" w:line="240" w:lineRule="auto"/>
        <w:rPr>
          <w:rFonts w:asciiTheme="minorBidi" w:hAnsiTheme="minorBidi"/>
          <w:b/>
          <w:bCs/>
          <w:color w:val="FF0000"/>
          <w:sz w:val="24"/>
          <w:szCs w:val="24"/>
          <w:rtl/>
        </w:rPr>
      </w:pPr>
      <w:r w:rsidRPr="00621AC9">
        <w:rPr>
          <w:rFonts w:asciiTheme="minorBidi" w:hAnsiTheme="minorBidi"/>
          <w:b/>
          <w:bCs/>
          <w:color w:val="C9C0B0"/>
          <w:sz w:val="24"/>
          <w:szCs w:val="24"/>
          <w:rtl/>
        </w:rPr>
        <w:t>نشاط البيع -</w:t>
      </w:r>
      <w:r w:rsidRPr="00621AC9">
        <w:rPr>
          <w:rFonts w:asciiTheme="minorBidi" w:hAnsiTheme="minorBidi"/>
          <w:b/>
          <w:bCs/>
          <w:color w:val="C9C0B0"/>
          <w:sz w:val="24"/>
          <w:szCs w:val="24"/>
        </w:rPr>
        <w:t>&lt;</w:t>
      </w:r>
      <w:r w:rsidRPr="00621AC9">
        <w:rPr>
          <w:rFonts w:asciiTheme="minorBidi" w:hAnsiTheme="minorBidi"/>
          <w:b/>
          <w:bCs/>
          <w:color w:val="C9C0B0"/>
          <w:sz w:val="24"/>
          <w:szCs w:val="24"/>
          <w:rtl/>
        </w:rPr>
        <w:t xml:space="preserve"> بيع البضاعة المنتجة ( المخزون ) ، نشاط التحصيل -</w:t>
      </w:r>
      <w:r w:rsidRPr="00621AC9">
        <w:rPr>
          <w:rFonts w:asciiTheme="minorBidi" w:hAnsiTheme="minorBidi"/>
          <w:b/>
          <w:bCs/>
          <w:color w:val="C9C0B0"/>
          <w:sz w:val="24"/>
          <w:szCs w:val="24"/>
        </w:rPr>
        <w:t>&lt;</w:t>
      </w:r>
      <w:r w:rsidRPr="00621AC9">
        <w:rPr>
          <w:rFonts w:asciiTheme="minorBidi" w:hAnsiTheme="minorBidi"/>
          <w:b/>
          <w:bCs/>
          <w:color w:val="C9C0B0"/>
          <w:sz w:val="24"/>
          <w:szCs w:val="24"/>
          <w:rtl/>
        </w:rPr>
        <w:t xml:space="preserve"> تحصيل قيمة المبيعات وتحويلها الى نقدية</w:t>
      </w:r>
      <w:r w:rsidRPr="00316FED">
        <w:rPr>
          <w:rFonts w:asciiTheme="minorBidi" w:hAnsiTheme="minorBidi"/>
          <w:b/>
          <w:bCs/>
          <w:color w:val="FF0000"/>
          <w:sz w:val="24"/>
          <w:szCs w:val="24"/>
          <w:rtl/>
        </w:rPr>
        <w:t xml:space="preserve"> </w:t>
      </w:r>
    </w:p>
    <w:p w:rsidR="0024389C" w:rsidRPr="00741CD8" w:rsidRDefault="0024389C" w:rsidP="0024389C">
      <w:pPr>
        <w:spacing w:after="0" w:line="240" w:lineRule="auto"/>
        <w:rPr>
          <w:rFonts w:asciiTheme="minorBidi" w:hAnsiTheme="minorBidi"/>
          <w:b/>
          <w:bCs/>
          <w:color w:val="FF0000"/>
          <w:sz w:val="24"/>
          <w:szCs w:val="24"/>
        </w:rPr>
      </w:pPr>
    </w:p>
    <w:p w:rsidR="0024389C" w:rsidRPr="00316FED" w:rsidRDefault="0024389C" w:rsidP="00C108B1">
      <w:pPr>
        <w:pStyle w:val="ListParagraph"/>
        <w:numPr>
          <w:ilvl w:val="0"/>
          <w:numId w:val="149"/>
        </w:numPr>
        <w:spacing w:after="0" w:line="240" w:lineRule="auto"/>
        <w:ind w:left="260" w:firstLine="0"/>
        <w:rPr>
          <w:rFonts w:asciiTheme="minorBidi" w:hAnsiTheme="minorBidi"/>
          <w:b/>
          <w:bCs/>
          <w:sz w:val="24"/>
          <w:szCs w:val="24"/>
        </w:rPr>
      </w:pPr>
      <w:r w:rsidRPr="00316FED">
        <w:rPr>
          <w:rFonts w:asciiTheme="minorBidi" w:hAnsiTheme="minorBidi"/>
          <w:b/>
          <w:bCs/>
          <w:sz w:val="24"/>
          <w:szCs w:val="24"/>
          <w:rtl/>
        </w:rPr>
        <w:t>هذه الأنشطة تؤدي إلى تدفق الأموال من وإلى الشركة وتتصف التدفقات بعدم التزامن و عدم التأكد .</w:t>
      </w:r>
    </w:p>
    <w:p w:rsidR="0024389C" w:rsidRPr="00316FED" w:rsidRDefault="0024389C" w:rsidP="00C108B1">
      <w:pPr>
        <w:pStyle w:val="ListParagraph"/>
        <w:numPr>
          <w:ilvl w:val="0"/>
          <w:numId w:val="149"/>
        </w:numPr>
        <w:spacing w:after="0" w:line="240" w:lineRule="auto"/>
        <w:ind w:left="543" w:hanging="283"/>
        <w:rPr>
          <w:rFonts w:asciiTheme="minorBidi" w:hAnsiTheme="minorBidi"/>
          <w:b/>
          <w:bCs/>
          <w:sz w:val="24"/>
          <w:szCs w:val="24"/>
        </w:rPr>
      </w:pPr>
      <w:r w:rsidRPr="00316FED">
        <w:rPr>
          <w:rFonts w:asciiTheme="minorBidi" w:hAnsiTheme="minorBidi"/>
          <w:b/>
          <w:bCs/>
          <w:sz w:val="24"/>
          <w:szCs w:val="24"/>
          <w:rtl/>
        </w:rPr>
        <w:t xml:space="preserve">    عدم التزامن : ينتج بسبب أن الأموال تخرج لتسديد ثمن المشتريات من المواد أو البضائع قبل أن تقوم الشركة ببيعها و دخول الأموال .</w:t>
      </w:r>
    </w:p>
    <w:p w:rsidR="0024389C" w:rsidRPr="0024389C" w:rsidRDefault="0024389C" w:rsidP="00C108B1">
      <w:pPr>
        <w:pStyle w:val="ListParagraph"/>
        <w:numPr>
          <w:ilvl w:val="0"/>
          <w:numId w:val="149"/>
        </w:numPr>
        <w:spacing w:after="0" w:line="240" w:lineRule="auto"/>
        <w:ind w:left="543" w:hanging="283"/>
        <w:rPr>
          <w:rFonts w:asciiTheme="minorBidi" w:hAnsiTheme="minorBidi"/>
          <w:b/>
          <w:bCs/>
          <w:sz w:val="24"/>
          <w:szCs w:val="24"/>
          <w:rtl/>
        </w:rPr>
      </w:pPr>
      <w:r w:rsidRPr="00316FED">
        <w:rPr>
          <w:rFonts w:asciiTheme="minorBidi" w:hAnsiTheme="minorBidi"/>
          <w:b/>
          <w:bCs/>
          <w:sz w:val="24"/>
          <w:szCs w:val="24"/>
          <w:rtl/>
        </w:rPr>
        <w:t xml:space="preserve">    عدم التأكد : ينتج لان المبيعات المتوقعة والتكلفة المرتبطة بها أمور غير مؤكده التشغيل الجيد . </w:t>
      </w:r>
      <w:r w:rsidRPr="00316FED">
        <w:rPr>
          <w:rFonts w:asciiTheme="minorBidi" w:hAnsiTheme="minorBidi"/>
          <w:b/>
          <w:bCs/>
          <w:color w:val="595959" w:themeColor="text1" w:themeTint="A6"/>
          <w:sz w:val="24"/>
          <w:szCs w:val="24"/>
          <w:rtl/>
        </w:rPr>
        <w:t xml:space="preserve">الأسعار ترتفع فـ تزيد التكلفة </w:t>
      </w:r>
    </w:p>
    <w:p w:rsidR="0024389C" w:rsidRPr="0024389C" w:rsidRDefault="0024389C" w:rsidP="0024389C">
      <w:pPr>
        <w:spacing w:after="0" w:line="240" w:lineRule="auto"/>
        <w:rPr>
          <w:rFonts w:asciiTheme="minorBidi" w:hAnsiTheme="minorBidi"/>
          <w:b/>
          <w:bCs/>
          <w:sz w:val="24"/>
          <w:szCs w:val="24"/>
        </w:rPr>
      </w:pPr>
    </w:p>
    <w:p w:rsidR="0024389C" w:rsidRPr="00316FED" w:rsidRDefault="00C519D8" w:rsidP="00C108B1">
      <w:pPr>
        <w:pStyle w:val="ListParagraph"/>
        <w:numPr>
          <w:ilvl w:val="0"/>
          <w:numId w:val="152"/>
        </w:numPr>
        <w:spacing w:after="0" w:line="240" w:lineRule="auto"/>
        <w:ind w:left="543" w:hanging="183"/>
        <w:jc w:val="center"/>
        <w:rPr>
          <w:rFonts w:asciiTheme="minorBidi" w:hAnsiTheme="minorBidi"/>
          <w:b/>
          <w:bCs/>
          <w:sz w:val="24"/>
          <w:szCs w:val="24"/>
          <w:rtl/>
        </w:rPr>
      </w:pPr>
      <w:r>
        <w:rPr>
          <w:rFonts w:asciiTheme="minorBidi" w:hAnsiTheme="minorBidi"/>
          <w:b/>
          <w:bCs/>
          <w:noProof/>
          <w:sz w:val="24"/>
          <w:szCs w:val="24"/>
          <w:rtl/>
        </w:rPr>
        <mc:AlternateContent>
          <mc:Choice Requires="wps">
            <w:drawing>
              <wp:anchor distT="0" distB="0" distL="114300" distR="114300" simplePos="0" relativeHeight="251919360" behindDoc="0" locked="0" layoutInCell="1" allowOverlap="1">
                <wp:simplePos x="0" y="0"/>
                <wp:positionH relativeFrom="column">
                  <wp:posOffset>3076575</wp:posOffset>
                </wp:positionH>
                <wp:positionV relativeFrom="paragraph">
                  <wp:posOffset>-1333500</wp:posOffset>
                </wp:positionV>
                <wp:extent cx="509270" cy="3529330"/>
                <wp:effectExtent l="13970" t="8890" r="9525" b="5715"/>
                <wp:wrapNone/>
                <wp:docPr id="165" name="AutoShape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509270" cy="3529330"/>
                        </a:xfrm>
                        <a:prstGeom prst="leftBrace">
                          <a:avLst>
                            <a:gd name="adj1" fmla="val 5775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0E563" id="AutoShape 244" o:spid="_x0000_s1026" type="#_x0000_t87" style="position:absolute;left:0;text-align:left;margin-left:242.25pt;margin-top:-105pt;width:40.1pt;height:277.9pt;rotation:90;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"/>
            </w:pict>
          </mc:Fallback>
        </mc:AlternateContent>
      </w:r>
      <w:r w:rsidR="0024389C" w:rsidRPr="00316FED">
        <w:rPr>
          <w:rFonts w:asciiTheme="minorBidi" w:hAnsiTheme="minorBidi"/>
          <w:b/>
          <w:bCs/>
          <w:sz w:val="24"/>
          <w:szCs w:val="24"/>
          <w:rtl/>
        </w:rPr>
        <w:t>الأنشطة { التدفقات النقدية }</w:t>
      </w:r>
    </w:p>
    <w:p w:rsidR="0024389C" w:rsidRPr="00741CD8" w:rsidRDefault="0024389C" w:rsidP="0024389C">
      <w:pPr>
        <w:spacing w:after="0" w:line="240" w:lineRule="auto"/>
        <w:rPr>
          <w:rFonts w:asciiTheme="minorBidi" w:hAnsiTheme="minorBidi"/>
          <w:b/>
          <w:bCs/>
          <w:sz w:val="24"/>
          <w:szCs w:val="24"/>
          <w:rtl/>
        </w:rPr>
      </w:pPr>
      <w:r w:rsidRPr="00316FED">
        <w:rPr>
          <w:rFonts w:asciiTheme="minorBidi" w:hAnsiTheme="minorBidi"/>
          <w:b/>
          <w:bCs/>
          <w:sz w:val="24"/>
          <w:szCs w:val="24"/>
          <w:rtl/>
        </w:rPr>
        <w:t xml:space="preserve">  </w:t>
      </w:r>
      <w:r>
        <w:rPr>
          <w:rFonts w:asciiTheme="minorBidi" w:hAnsiTheme="minorBidi" w:hint="cs"/>
          <w:b/>
          <w:bCs/>
          <w:sz w:val="24"/>
          <w:szCs w:val="24"/>
          <w:rtl/>
        </w:rPr>
        <w:t xml:space="preserve">                 </w:t>
      </w:r>
      <w:r w:rsidRPr="00316FED">
        <w:rPr>
          <w:rFonts w:asciiTheme="minorBidi" w:hAnsiTheme="minorBidi"/>
          <w:b/>
          <w:bCs/>
          <w:sz w:val="24"/>
          <w:szCs w:val="24"/>
          <w:rtl/>
        </w:rPr>
        <w:t xml:space="preserve">   </w:t>
      </w:r>
    </w:p>
    <w:p w:rsidR="0024389C" w:rsidRPr="00316FED" w:rsidRDefault="0024389C" w:rsidP="0024389C">
      <w:pPr>
        <w:spacing w:after="0" w:line="240" w:lineRule="auto"/>
        <w:rPr>
          <w:rFonts w:asciiTheme="minorBidi" w:hAnsiTheme="minorBidi"/>
          <w:b/>
          <w:bCs/>
          <w:sz w:val="24"/>
          <w:szCs w:val="24"/>
          <w:rtl/>
        </w:rPr>
      </w:pPr>
      <w:r w:rsidRPr="00316FED">
        <w:rPr>
          <w:rFonts w:asciiTheme="minorBidi" w:hAnsiTheme="minorBidi"/>
          <w:b/>
          <w:bCs/>
          <w:sz w:val="24"/>
          <w:szCs w:val="24"/>
          <w:rtl/>
        </w:rPr>
        <w:t xml:space="preserve">              </w:t>
      </w:r>
    </w:p>
    <w:p w:rsidR="0024389C" w:rsidRDefault="0024389C" w:rsidP="0024389C">
      <w:pPr>
        <w:spacing w:after="0" w:line="240" w:lineRule="auto"/>
        <w:rPr>
          <w:rFonts w:asciiTheme="minorBidi" w:hAnsiTheme="minorBidi"/>
          <w:b/>
          <w:bCs/>
          <w:sz w:val="24"/>
          <w:szCs w:val="24"/>
          <w:rtl/>
        </w:rPr>
      </w:pPr>
      <w:r w:rsidRPr="00316FED">
        <w:rPr>
          <w:rFonts w:asciiTheme="minorBidi" w:hAnsiTheme="minorBidi"/>
          <w:b/>
          <w:bCs/>
          <w:sz w:val="24"/>
          <w:szCs w:val="24"/>
          <w:rtl/>
        </w:rPr>
        <w:t xml:space="preserve">                                                      </w:t>
      </w:r>
    </w:p>
    <w:p w:rsidR="0024389C" w:rsidRDefault="00C519D8" w:rsidP="0024389C">
      <w:pPr>
        <w:spacing w:after="0" w:line="240" w:lineRule="auto"/>
        <w:rPr>
          <w:rFonts w:asciiTheme="minorBidi" w:hAnsiTheme="minorBidi"/>
          <w:b/>
          <w:bCs/>
          <w:sz w:val="24"/>
          <w:szCs w:val="24"/>
          <w:rtl/>
        </w:rPr>
      </w:pPr>
      <w:r>
        <w:rPr>
          <w:rFonts w:asciiTheme="minorBidi" w:hAnsiTheme="minorBidi"/>
          <w:b/>
          <w:bCs/>
          <w:noProof/>
          <w:sz w:val="24"/>
          <w:szCs w:val="24"/>
          <w:rtl/>
        </w:rPr>
        <mc:AlternateContent>
          <mc:Choice Requires="wps">
            <w:drawing>
              <wp:anchor distT="0" distB="0" distL="114300" distR="114300" simplePos="0" relativeHeight="251931648" behindDoc="0" locked="0" layoutInCell="1" allowOverlap="1">
                <wp:simplePos x="0" y="0"/>
                <wp:positionH relativeFrom="column">
                  <wp:posOffset>259080</wp:posOffset>
                </wp:positionH>
                <wp:positionV relativeFrom="paragraph">
                  <wp:posOffset>31115</wp:posOffset>
                </wp:positionV>
                <wp:extent cx="2265045" cy="417830"/>
                <wp:effectExtent l="11430" t="12700" r="9525" b="7620"/>
                <wp:wrapNone/>
                <wp:docPr id="164"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045" cy="417830"/>
                        </a:xfrm>
                        <a:prstGeom prst="rect">
                          <a:avLst/>
                        </a:prstGeom>
                        <a:solidFill>
                          <a:srgbClr val="FFFFFF"/>
                        </a:solidFill>
                        <a:ln w="9525">
                          <a:solidFill>
                            <a:schemeClr val="tx1">
                              <a:lumMod val="100000"/>
                              <a:lumOff val="0"/>
                            </a:schemeClr>
                          </a:solidFill>
                          <a:miter lim="800000"/>
                          <a:headEnd/>
                          <a:tailEnd/>
                        </a:ln>
                      </wps:spPr>
                      <wps:txbx>
                        <w:txbxContent>
                          <w:p w:rsidR="00DB3D50" w:rsidRPr="00741CD8" w:rsidRDefault="00DB3D50" w:rsidP="0024389C">
                            <w:pPr>
                              <w:spacing w:after="0" w:line="240" w:lineRule="auto"/>
                              <w:jc w:val="center"/>
                              <w:rPr>
                                <w:rFonts w:ascii="Tahoma" w:hAnsi="Tahoma" w:cs="Tahoma"/>
                                <w:sz w:val="18"/>
                                <w:szCs w:val="18"/>
                                <w:rtl/>
                              </w:rPr>
                            </w:pPr>
                            <w:r w:rsidRPr="00741CD8">
                              <w:rPr>
                                <w:rFonts w:ascii="Tahoma" w:hAnsi="Tahoma" w:cs="Tahoma" w:hint="cs"/>
                                <w:sz w:val="18"/>
                                <w:szCs w:val="18"/>
                                <w:rtl/>
                              </w:rPr>
                              <w:t>خارجة</w:t>
                            </w:r>
                          </w:p>
                          <w:p w:rsidR="00DB3D50" w:rsidRPr="00741CD8" w:rsidRDefault="00DB3D50" w:rsidP="0024389C">
                            <w:pPr>
                              <w:spacing w:after="0" w:line="240" w:lineRule="auto"/>
                              <w:jc w:val="center"/>
                              <w:rPr>
                                <w:rFonts w:ascii="Tahoma" w:hAnsi="Tahoma" w:cs="Tahoma"/>
                                <w:sz w:val="18"/>
                                <w:szCs w:val="18"/>
                                <w:rtl/>
                              </w:rPr>
                            </w:pPr>
                            <w:r w:rsidRPr="00741CD8">
                              <w:rPr>
                                <w:rFonts w:ascii="Tahoma" w:hAnsi="Tahoma" w:cs="Tahoma" w:hint="cs"/>
                                <w:sz w:val="18"/>
                                <w:szCs w:val="18"/>
                                <w:rtl/>
                              </w:rPr>
                              <w:t xml:space="preserve">(مصروفات </w:t>
                            </w:r>
                            <w:r w:rsidRPr="00741CD8">
                              <w:rPr>
                                <w:rFonts w:ascii="Tahoma" w:hAnsi="Tahoma" w:cs="Tahoma"/>
                                <w:sz w:val="18"/>
                                <w:szCs w:val="18"/>
                                <w:rtl/>
                              </w:rPr>
                              <w:t>–</w:t>
                            </w:r>
                            <w:r w:rsidRPr="00741CD8">
                              <w:rPr>
                                <w:rFonts w:ascii="Tahoma" w:hAnsi="Tahoma" w:cs="Tahoma" w:hint="cs"/>
                                <w:sz w:val="18"/>
                                <w:szCs w:val="18"/>
                                <w:rtl/>
                              </w:rPr>
                              <w:t xml:space="preserve"> مستحقات للغير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6" o:spid="_x0000_s1128" type="#_x0000_t202" style="position:absolute;left:0;text-align:left;margin-left:20.4pt;margin-top:2.45pt;width:178.35pt;height:32.9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" strokecolor="black [3213]">
                <v:textbox>
                  <w:txbxContent>
                    <w:p w:rsidR="00DB3D50" w:rsidRPr="00741CD8" w:rsidRDefault="00DB3D50" w:rsidP="0024389C">
                      <w:pPr>
                        <w:spacing w:after="0" w:line="240" w:lineRule="auto"/>
                        <w:jc w:val="center"/>
                        <w:rPr>
                          <w:rFonts w:ascii="Tahoma" w:hAnsi="Tahoma" w:cs="Tahoma"/>
                          <w:sz w:val="18"/>
                          <w:szCs w:val="18"/>
                          <w:rtl/>
                        </w:rPr>
                      </w:pPr>
                      <w:r w:rsidRPr="00741CD8">
                        <w:rPr>
                          <w:rFonts w:ascii="Tahoma" w:hAnsi="Tahoma" w:cs="Tahoma" w:hint="cs"/>
                          <w:sz w:val="18"/>
                          <w:szCs w:val="18"/>
                          <w:rtl/>
                        </w:rPr>
                        <w:t>خارجة</w:t>
                      </w:r>
                    </w:p>
                    <w:p w:rsidR="00DB3D50" w:rsidRPr="00741CD8" w:rsidRDefault="00DB3D50" w:rsidP="0024389C">
                      <w:pPr>
                        <w:spacing w:after="0" w:line="240" w:lineRule="auto"/>
                        <w:jc w:val="center"/>
                        <w:rPr>
                          <w:rFonts w:ascii="Tahoma" w:hAnsi="Tahoma" w:cs="Tahoma"/>
                          <w:sz w:val="18"/>
                          <w:szCs w:val="18"/>
                          <w:rtl/>
                        </w:rPr>
                      </w:pPr>
                      <w:r w:rsidRPr="00741CD8">
                        <w:rPr>
                          <w:rFonts w:ascii="Tahoma" w:hAnsi="Tahoma" w:cs="Tahoma" w:hint="cs"/>
                          <w:sz w:val="18"/>
                          <w:szCs w:val="18"/>
                          <w:rtl/>
                        </w:rPr>
                        <w:t xml:space="preserve">(مصروفات </w:t>
                      </w:r>
                      <w:r w:rsidRPr="00741CD8">
                        <w:rPr>
                          <w:rFonts w:ascii="Tahoma" w:hAnsi="Tahoma" w:cs="Tahoma"/>
                          <w:sz w:val="18"/>
                          <w:szCs w:val="18"/>
                          <w:rtl/>
                        </w:rPr>
                        <w:t>–</w:t>
                      </w:r>
                      <w:r w:rsidRPr="00741CD8">
                        <w:rPr>
                          <w:rFonts w:ascii="Tahoma" w:hAnsi="Tahoma" w:cs="Tahoma" w:hint="cs"/>
                          <w:sz w:val="18"/>
                          <w:szCs w:val="18"/>
                          <w:rtl/>
                        </w:rPr>
                        <w:t xml:space="preserve"> مستحقات للغير )</w:t>
                      </w:r>
                    </w:p>
                  </w:txbxContent>
                </v:textbox>
              </v:shape>
            </w:pict>
          </mc:Fallback>
        </mc:AlternateContent>
      </w:r>
      <w:r>
        <w:rPr>
          <w:rFonts w:asciiTheme="minorBidi" w:hAnsiTheme="minorBidi"/>
          <w:b/>
          <w:bCs/>
          <w:noProof/>
          <w:sz w:val="24"/>
          <w:szCs w:val="24"/>
          <w:rtl/>
        </w:rPr>
        <mc:AlternateContent>
          <mc:Choice Requires="wps">
            <w:drawing>
              <wp:anchor distT="0" distB="0" distL="114300" distR="114300" simplePos="0" relativeHeight="251930624" behindDoc="0" locked="0" layoutInCell="1" allowOverlap="1">
                <wp:simplePos x="0" y="0"/>
                <wp:positionH relativeFrom="column">
                  <wp:posOffset>3929380</wp:posOffset>
                </wp:positionH>
                <wp:positionV relativeFrom="paragraph">
                  <wp:posOffset>31115</wp:posOffset>
                </wp:positionV>
                <wp:extent cx="2265045" cy="417830"/>
                <wp:effectExtent l="5080" t="12700" r="6350" b="7620"/>
                <wp:wrapNone/>
                <wp:docPr id="163"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045" cy="417830"/>
                        </a:xfrm>
                        <a:prstGeom prst="rect">
                          <a:avLst/>
                        </a:prstGeom>
                        <a:solidFill>
                          <a:srgbClr val="FFFFFF"/>
                        </a:solidFill>
                        <a:ln w="9525">
                          <a:solidFill>
                            <a:schemeClr val="tx1">
                              <a:lumMod val="100000"/>
                              <a:lumOff val="0"/>
                            </a:schemeClr>
                          </a:solidFill>
                          <a:miter lim="800000"/>
                          <a:headEnd/>
                          <a:tailEnd/>
                        </a:ln>
                      </wps:spPr>
                      <wps:txbx>
                        <w:txbxContent>
                          <w:p w:rsidR="00DB3D50" w:rsidRPr="00741CD8" w:rsidRDefault="00DB3D50" w:rsidP="0024389C">
                            <w:pPr>
                              <w:spacing w:after="0" w:line="240" w:lineRule="auto"/>
                              <w:jc w:val="center"/>
                              <w:rPr>
                                <w:rFonts w:ascii="Tahoma" w:hAnsi="Tahoma" w:cs="Tahoma"/>
                                <w:sz w:val="18"/>
                                <w:szCs w:val="18"/>
                                <w:rtl/>
                              </w:rPr>
                            </w:pPr>
                            <w:r w:rsidRPr="00741CD8">
                              <w:rPr>
                                <w:rFonts w:ascii="Tahoma" w:hAnsi="Tahoma" w:cs="Tahoma" w:hint="cs"/>
                                <w:sz w:val="18"/>
                                <w:szCs w:val="18"/>
                                <w:rtl/>
                              </w:rPr>
                              <w:t>داخلة</w:t>
                            </w:r>
                          </w:p>
                          <w:p w:rsidR="00DB3D50" w:rsidRPr="00741CD8" w:rsidRDefault="00DB3D50" w:rsidP="0024389C">
                            <w:pPr>
                              <w:spacing w:after="0" w:line="240" w:lineRule="auto"/>
                              <w:jc w:val="center"/>
                              <w:rPr>
                                <w:rFonts w:ascii="Tahoma" w:hAnsi="Tahoma" w:cs="Tahoma"/>
                                <w:sz w:val="18"/>
                                <w:szCs w:val="18"/>
                                <w:rtl/>
                              </w:rPr>
                            </w:pPr>
                            <w:r w:rsidRPr="00741CD8">
                              <w:rPr>
                                <w:rFonts w:ascii="Tahoma" w:hAnsi="Tahoma" w:cs="Tahoma" w:hint="cs"/>
                                <w:sz w:val="18"/>
                                <w:szCs w:val="18"/>
                                <w:rtl/>
                              </w:rPr>
                              <w:t xml:space="preserve">(ايرادات </w:t>
                            </w:r>
                            <w:r w:rsidRPr="00741CD8">
                              <w:rPr>
                                <w:rFonts w:ascii="Tahoma" w:hAnsi="Tahoma" w:cs="Tahoma"/>
                                <w:sz w:val="18"/>
                                <w:szCs w:val="18"/>
                                <w:rtl/>
                              </w:rPr>
                              <w:t>–</w:t>
                            </w:r>
                            <w:r w:rsidRPr="00741CD8">
                              <w:rPr>
                                <w:rFonts w:ascii="Tahoma" w:hAnsi="Tahoma" w:cs="Tahoma" w:hint="cs"/>
                                <w:sz w:val="18"/>
                                <w:szCs w:val="18"/>
                                <w:rtl/>
                              </w:rPr>
                              <w:t xml:space="preserve"> مستحقات للشركة او المنظمة)</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5" o:spid="_x0000_s1129" type="#_x0000_t202" style="position:absolute;left:0;text-align:left;margin-left:309.4pt;margin-top:2.45pt;width:178.35pt;height:32.9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" strokecolor="black [3213]">
                <v:textbox>
                  <w:txbxContent>
                    <w:p w:rsidR="00DB3D50" w:rsidRPr="00741CD8" w:rsidRDefault="00DB3D50" w:rsidP="0024389C">
                      <w:pPr>
                        <w:spacing w:after="0" w:line="240" w:lineRule="auto"/>
                        <w:jc w:val="center"/>
                        <w:rPr>
                          <w:rFonts w:ascii="Tahoma" w:hAnsi="Tahoma" w:cs="Tahoma"/>
                          <w:sz w:val="18"/>
                          <w:szCs w:val="18"/>
                          <w:rtl/>
                        </w:rPr>
                      </w:pPr>
                      <w:r w:rsidRPr="00741CD8">
                        <w:rPr>
                          <w:rFonts w:ascii="Tahoma" w:hAnsi="Tahoma" w:cs="Tahoma" w:hint="cs"/>
                          <w:sz w:val="18"/>
                          <w:szCs w:val="18"/>
                          <w:rtl/>
                        </w:rPr>
                        <w:t>داخلة</w:t>
                      </w:r>
                    </w:p>
                    <w:p w:rsidR="00DB3D50" w:rsidRPr="00741CD8" w:rsidRDefault="00DB3D50" w:rsidP="0024389C">
                      <w:pPr>
                        <w:spacing w:after="0" w:line="240" w:lineRule="auto"/>
                        <w:jc w:val="center"/>
                        <w:rPr>
                          <w:rFonts w:ascii="Tahoma" w:hAnsi="Tahoma" w:cs="Tahoma"/>
                          <w:sz w:val="18"/>
                          <w:szCs w:val="18"/>
                          <w:rtl/>
                        </w:rPr>
                      </w:pPr>
                      <w:r w:rsidRPr="00741CD8">
                        <w:rPr>
                          <w:rFonts w:ascii="Tahoma" w:hAnsi="Tahoma" w:cs="Tahoma" w:hint="cs"/>
                          <w:sz w:val="18"/>
                          <w:szCs w:val="18"/>
                          <w:rtl/>
                        </w:rPr>
                        <w:t xml:space="preserve">(ايرادات </w:t>
                      </w:r>
                      <w:r w:rsidRPr="00741CD8">
                        <w:rPr>
                          <w:rFonts w:ascii="Tahoma" w:hAnsi="Tahoma" w:cs="Tahoma"/>
                          <w:sz w:val="18"/>
                          <w:szCs w:val="18"/>
                          <w:rtl/>
                        </w:rPr>
                        <w:t>–</w:t>
                      </w:r>
                      <w:r w:rsidRPr="00741CD8">
                        <w:rPr>
                          <w:rFonts w:ascii="Tahoma" w:hAnsi="Tahoma" w:cs="Tahoma" w:hint="cs"/>
                          <w:sz w:val="18"/>
                          <w:szCs w:val="18"/>
                          <w:rtl/>
                        </w:rPr>
                        <w:t xml:space="preserve"> مستحقات للشركة او المنظمة)</w:t>
                      </w:r>
                    </w:p>
                  </w:txbxContent>
                </v:textbox>
              </v:shape>
            </w:pict>
          </mc:Fallback>
        </mc:AlternateContent>
      </w:r>
    </w:p>
    <w:p w:rsidR="0024389C" w:rsidRDefault="0024389C" w:rsidP="0024389C">
      <w:pPr>
        <w:spacing w:after="0" w:line="240" w:lineRule="auto"/>
        <w:rPr>
          <w:rFonts w:asciiTheme="minorBidi" w:hAnsiTheme="minorBidi"/>
          <w:b/>
          <w:bCs/>
          <w:sz w:val="24"/>
          <w:szCs w:val="24"/>
          <w:rtl/>
        </w:rPr>
      </w:pPr>
    </w:p>
    <w:p w:rsidR="0024389C" w:rsidRDefault="00C519D8" w:rsidP="0024389C">
      <w:pPr>
        <w:spacing w:after="0" w:line="240" w:lineRule="auto"/>
        <w:rPr>
          <w:rFonts w:asciiTheme="minorBidi" w:hAnsiTheme="minorBidi"/>
          <w:b/>
          <w:bCs/>
          <w:sz w:val="24"/>
          <w:szCs w:val="24"/>
          <w:rtl/>
        </w:rPr>
      </w:pPr>
      <w:r>
        <w:rPr>
          <w:rFonts w:asciiTheme="minorBidi" w:hAnsiTheme="minorBidi"/>
          <w:b/>
          <w:bCs/>
          <w:noProof/>
          <w:sz w:val="24"/>
          <w:szCs w:val="24"/>
          <w:rtl/>
        </w:rPr>
        <mc:AlternateContent>
          <mc:Choice Requires="wps">
            <w:drawing>
              <wp:anchor distT="0" distB="0" distL="114300" distR="114300" simplePos="0" relativeHeight="251932672" behindDoc="0" locked="0" layoutInCell="1" allowOverlap="1">
                <wp:simplePos x="0" y="0"/>
                <wp:positionH relativeFrom="column">
                  <wp:posOffset>2924175</wp:posOffset>
                </wp:positionH>
                <wp:positionV relativeFrom="paragraph">
                  <wp:posOffset>-1490980</wp:posOffset>
                </wp:positionV>
                <wp:extent cx="509270" cy="3529330"/>
                <wp:effectExtent l="13970" t="8255" r="9525" b="6350"/>
                <wp:wrapNone/>
                <wp:docPr id="162" name="AutoShape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509270" cy="3529330"/>
                        </a:xfrm>
                        <a:prstGeom prst="leftBrace">
                          <a:avLst>
                            <a:gd name="adj1" fmla="val 5775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0C13E" id="AutoShape 257" o:spid="_x0000_s1026" type="#_x0000_t87" style="position:absolute;left:0;text-align:left;margin-left:230.25pt;margin-top:-117.4pt;width:40.1pt;height:277.9pt;rotation:90;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"/>
            </w:pict>
          </mc:Fallback>
        </mc:AlternateContent>
      </w:r>
    </w:p>
    <w:p w:rsidR="0024389C" w:rsidRDefault="0024389C" w:rsidP="0024389C">
      <w:pPr>
        <w:spacing w:after="0" w:line="240" w:lineRule="auto"/>
        <w:rPr>
          <w:rFonts w:asciiTheme="minorBidi" w:hAnsiTheme="minorBidi"/>
          <w:b/>
          <w:bCs/>
          <w:sz w:val="24"/>
          <w:szCs w:val="24"/>
          <w:rtl/>
        </w:rPr>
      </w:pPr>
    </w:p>
    <w:p w:rsidR="0024389C" w:rsidRDefault="0024389C" w:rsidP="0024389C">
      <w:pPr>
        <w:spacing w:after="0" w:line="240" w:lineRule="auto"/>
        <w:rPr>
          <w:rFonts w:asciiTheme="minorBidi" w:hAnsiTheme="minorBidi"/>
          <w:b/>
          <w:bCs/>
          <w:sz w:val="24"/>
          <w:szCs w:val="24"/>
          <w:rtl/>
        </w:rPr>
      </w:pPr>
    </w:p>
    <w:p w:rsidR="0024389C" w:rsidRPr="000D773A" w:rsidRDefault="00C519D8" w:rsidP="0024389C">
      <w:pPr>
        <w:spacing w:after="0" w:line="240" w:lineRule="auto"/>
        <w:rPr>
          <w:rFonts w:asciiTheme="minorBidi" w:hAnsiTheme="minorBidi"/>
          <w:b/>
          <w:bCs/>
          <w:sz w:val="24"/>
          <w:szCs w:val="24"/>
        </w:rPr>
      </w:pPr>
      <w:r>
        <w:rPr>
          <w:rFonts w:asciiTheme="minorBidi" w:hAnsiTheme="minorBidi"/>
          <w:b/>
          <w:bCs/>
          <w:noProof/>
          <w:sz w:val="24"/>
          <w:szCs w:val="24"/>
        </w:rPr>
        <mc:AlternateContent>
          <mc:Choice Requires="wps">
            <w:drawing>
              <wp:anchor distT="0" distB="0" distL="114300" distR="114300" simplePos="0" relativeHeight="251921408" behindDoc="0" locked="0" layoutInCell="1" allowOverlap="1">
                <wp:simplePos x="0" y="0"/>
                <wp:positionH relativeFrom="column">
                  <wp:posOffset>1310005</wp:posOffset>
                </wp:positionH>
                <wp:positionV relativeFrom="paragraph">
                  <wp:posOffset>-179070</wp:posOffset>
                </wp:positionV>
                <wp:extent cx="228600" cy="904875"/>
                <wp:effectExtent l="9525" t="7620" r="9525" b="11430"/>
                <wp:wrapNone/>
                <wp:docPr id="161" name="AutoShape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28600" cy="904875"/>
                        </a:xfrm>
                        <a:prstGeom prst="leftBrace">
                          <a:avLst>
                            <a:gd name="adj1" fmla="val 3298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9CF18" id="AutoShape 246" o:spid="_x0000_s1026" type="#_x0000_t87" style="position:absolute;left:0;text-align:left;margin-left:103.15pt;margin-top:-14.1pt;width:18pt;height:71.25pt;rotation:90;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"/>
            </w:pict>
          </mc:Fallback>
        </mc:AlternateContent>
      </w:r>
      <w:r w:rsidR="0024389C">
        <w:rPr>
          <w:rFonts w:asciiTheme="minorBidi" w:hAnsiTheme="minorBidi" w:hint="cs"/>
          <w:b/>
          <w:bCs/>
          <w:sz w:val="24"/>
          <w:szCs w:val="24"/>
          <w:rtl/>
        </w:rPr>
        <w:t xml:space="preserve">       </w:t>
      </w:r>
      <w:r w:rsidR="0024389C" w:rsidRPr="00316FED">
        <w:rPr>
          <w:rFonts w:asciiTheme="minorBidi" w:hAnsiTheme="minorBidi"/>
          <w:b/>
          <w:bCs/>
          <w:sz w:val="24"/>
          <w:szCs w:val="24"/>
          <w:rtl/>
        </w:rPr>
        <w:t xml:space="preserve">      عدم التزامن          </w:t>
      </w:r>
      <w:r w:rsidR="0024389C">
        <w:rPr>
          <w:rFonts w:asciiTheme="minorBidi" w:hAnsiTheme="minorBidi"/>
          <w:b/>
          <w:bCs/>
          <w:sz w:val="24"/>
          <w:szCs w:val="24"/>
          <w:rtl/>
        </w:rPr>
        <w:t xml:space="preserve">     </w:t>
      </w:r>
      <w:r w:rsidR="0024389C">
        <w:rPr>
          <w:rFonts w:asciiTheme="minorBidi" w:hAnsiTheme="minorBidi" w:hint="cs"/>
          <w:b/>
          <w:bCs/>
          <w:sz w:val="24"/>
          <w:szCs w:val="24"/>
          <w:rtl/>
        </w:rPr>
        <w:t xml:space="preserve">    </w:t>
      </w:r>
      <w:r w:rsidR="0024389C">
        <w:rPr>
          <w:rFonts w:asciiTheme="minorBidi" w:hAnsiTheme="minorBidi"/>
          <w:b/>
          <w:bCs/>
          <w:sz w:val="24"/>
          <w:szCs w:val="24"/>
          <w:rtl/>
        </w:rPr>
        <w:t xml:space="preserve">        </w:t>
      </w:r>
      <w:r w:rsidR="0024389C" w:rsidRPr="00316FED">
        <w:rPr>
          <w:rFonts w:asciiTheme="minorBidi" w:hAnsiTheme="minorBidi"/>
          <w:b/>
          <w:bCs/>
          <w:sz w:val="24"/>
          <w:szCs w:val="24"/>
          <w:rtl/>
        </w:rPr>
        <w:t xml:space="preserve">                   </w:t>
      </w:r>
      <w:r w:rsidR="0024389C">
        <w:rPr>
          <w:rFonts w:asciiTheme="minorBidi" w:hAnsiTheme="minorBidi"/>
          <w:b/>
          <w:bCs/>
          <w:sz w:val="24"/>
          <w:szCs w:val="24"/>
          <w:rtl/>
        </w:rPr>
        <w:t xml:space="preserve">                      عدم التأك</w:t>
      </w:r>
      <w:r w:rsidR="0024389C">
        <w:rPr>
          <w:rFonts w:asciiTheme="minorBidi" w:hAnsiTheme="minorBidi" w:hint="cs"/>
          <w:b/>
          <w:bCs/>
          <w:sz w:val="24"/>
          <w:szCs w:val="24"/>
          <w:rtl/>
        </w:rPr>
        <w:t>د</w:t>
      </w:r>
    </w:p>
    <w:p w:rsidR="0024389C" w:rsidRDefault="0024389C" w:rsidP="0024389C">
      <w:pPr>
        <w:spacing w:after="0" w:line="240" w:lineRule="auto"/>
        <w:rPr>
          <w:rFonts w:asciiTheme="minorBidi" w:hAnsiTheme="minorBidi" w:hint="cs"/>
          <w:b/>
          <w:bCs/>
          <w:color w:val="C00000"/>
          <w:sz w:val="24"/>
          <w:szCs w:val="24"/>
          <w:rtl/>
        </w:rPr>
      </w:pPr>
    </w:p>
    <w:p w:rsidR="0024389C" w:rsidRPr="00E34BA5" w:rsidRDefault="00C519D8" w:rsidP="0024389C">
      <w:pPr>
        <w:spacing w:after="0" w:line="240" w:lineRule="auto"/>
        <w:rPr>
          <w:rFonts w:asciiTheme="minorBidi" w:hAnsiTheme="minorBidi"/>
          <w:b/>
          <w:bCs/>
          <w:sz w:val="24"/>
          <w:szCs w:val="24"/>
          <w:rtl/>
        </w:rPr>
      </w:pPr>
      <w:r>
        <w:rPr>
          <w:rFonts w:asciiTheme="minorBidi" w:hAnsiTheme="minorBidi"/>
          <w:b/>
          <w:bCs/>
          <w:noProof/>
          <w:sz w:val="24"/>
          <w:szCs w:val="24"/>
          <w:rtl/>
        </w:rPr>
        <mc:AlternateContent>
          <mc:Choice Requires="wps">
            <w:drawing>
              <wp:anchor distT="0" distB="0" distL="114300" distR="114300" simplePos="0" relativeHeight="251933696" behindDoc="0" locked="0" layoutInCell="1" allowOverlap="1">
                <wp:simplePos x="0" y="0"/>
                <wp:positionH relativeFrom="column">
                  <wp:posOffset>355600</wp:posOffset>
                </wp:positionH>
                <wp:positionV relativeFrom="paragraph">
                  <wp:posOffset>24130</wp:posOffset>
                </wp:positionV>
                <wp:extent cx="2076450" cy="290195"/>
                <wp:effectExtent l="3175" t="3810" r="0" b="1270"/>
                <wp:wrapNone/>
                <wp:docPr id="160"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D50" w:rsidRPr="00E34BA5" w:rsidRDefault="00DB3D50" w:rsidP="0024389C">
                            <w:pPr>
                              <w:jc w:val="center"/>
                            </w:pPr>
                            <w:r w:rsidRPr="00E34BA5">
                              <w:rPr>
                                <w:rFonts w:asciiTheme="minorBidi" w:hAnsiTheme="minorBidi"/>
                                <w:b/>
                                <w:bCs/>
                                <w:sz w:val="24"/>
                                <w:szCs w:val="24"/>
                                <w:rtl/>
                              </w:rPr>
                              <w:t>تكلفة  ( متوقعه )   مبيعات ( متوقعه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8" o:spid="_x0000_s1130" type="#_x0000_t202" style="position:absolute;left:0;text-align:left;margin-left:28pt;margin-top:1.9pt;width:163.5pt;height:22.8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sl7ugIAAM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" filled="f" stroked="f">
                <v:textbox>
                  <w:txbxContent>
                    <w:p w:rsidR="00DB3D50" w:rsidRPr="00E34BA5" w:rsidRDefault="00DB3D50" w:rsidP="0024389C">
                      <w:pPr>
                        <w:jc w:val="center"/>
                      </w:pPr>
                      <w:r w:rsidRPr="00E34BA5">
                        <w:rPr>
                          <w:rFonts w:asciiTheme="minorBidi" w:hAnsiTheme="minorBidi"/>
                          <w:b/>
                          <w:bCs/>
                          <w:sz w:val="24"/>
                          <w:szCs w:val="24"/>
                          <w:rtl/>
                        </w:rPr>
                        <w:t>تكلفة  ( متوقعه )   مبيعات ( متوقعه )</w:t>
                      </w:r>
                    </w:p>
                  </w:txbxContent>
                </v:textbox>
              </v:shape>
            </w:pict>
          </mc:Fallback>
        </mc:AlternateContent>
      </w:r>
      <w:r w:rsidR="0024389C" w:rsidRPr="00E34BA5">
        <w:rPr>
          <w:rFonts w:asciiTheme="minorBidi" w:hAnsiTheme="minorBidi" w:hint="cs"/>
          <w:b/>
          <w:bCs/>
          <w:sz w:val="24"/>
          <w:szCs w:val="24"/>
          <w:rtl/>
        </w:rPr>
        <w:t xml:space="preserve">- </w:t>
      </w:r>
      <w:r w:rsidR="0024389C" w:rsidRPr="00E34BA5">
        <w:rPr>
          <w:rFonts w:asciiTheme="minorBidi" w:hAnsiTheme="minorBidi"/>
          <w:b/>
          <w:bCs/>
          <w:sz w:val="24"/>
          <w:szCs w:val="24"/>
          <w:rtl/>
        </w:rPr>
        <w:t>ربما تخرج أموال ولا تدخل أموال في نفس الزمن</w:t>
      </w:r>
    </w:p>
    <w:p w:rsidR="0024389C" w:rsidRPr="00E34BA5" w:rsidRDefault="0024389C" w:rsidP="0024389C">
      <w:pPr>
        <w:spacing w:after="0" w:line="240" w:lineRule="auto"/>
        <w:rPr>
          <w:rFonts w:asciiTheme="minorBidi" w:hAnsiTheme="minorBidi"/>
          <w:b/>
          <w:bCs/>
          <w:sz w:val="24"/>
          <w:szCs w:val="24"/>
        </w:rPr>
      </w:pPr>
      <w:r w:rsidRPr="00E34BA5">
        <w:rPr>
          <w:rFonts w:asciiTheme="minorBidi" w:hAnsiTheme="minorBidi" w:hint="cs"/>
          <w:b/>
          <w:bCs/>
          <w:sz w:val="24"/>
          <w:szCs w:val="24"/>
          <w:rtl/>
        </w:rPr>
        <w:t xml:space="preserve">- </w:t>
      </w:r>
      <w:r w:rsidRPr="00E34BA5">
        <w:rPr>
          <w:rFonts w:asciiTheme="minorBidi" w:hAnsiTheme="minorBidi"/>
          <w:b/>
          <w:bCs/>
          <w:sz w:val="24"/>
          <w:szCs w:val="24"/>
          <w:rtl/>
        </w:rPr>
        <w:t>*.. مصدر للخطورة ..*</w:t>
      </w:r>
    </w:p>
    <w:p w:rsidR="0024389C" w:rsidRPr="00E34BA5" w:rsidRDefault="0024389C" w:rsidP="00C108B1">
      <w:pPr>
        <w:pStyle w:val="ListParagraph"/>
        <w:numPr>
          <w:ilvl w:val="0"/>
          <w:numId w:val="150"/>
        </w:numPr>
        <w:spacing w:after="0" w:line="240" w:lineRule="auto"/>
        <w:rPr>
          <w:rFonts w:asciiTheme="minorBidi" w:hAnsiTheme="minorBidi"/>
          <w:b/>
          <w:bCs/>
          <w:sz w:val="24"/>
          <w:szCs w:val="24"/>
          <w:rtl/>
        </w:rPr>
      </w:pPr>
      <w:r w:rsidRPr="00E34BA5">
        <w:rPr>
          <w:rFonts w:asciiTheme="minorBidi" w:hAnsiTheme="minorBidi"/>
          <w:b/>
          <w:bCs/>
          <w:sz w:val="24"/>
          <w:szCs w:val="24"/>
          <w:rtl/>
        </w:rPr>
        <w:t>*.. مصدر خطورة .</w:t>
      </w:r>
      <w:r w:rsidRPr="00E34BA5">
        <w:rPr>
          <w:rFonts w:asciiTheme="minorBidi" w:hAnsiTheme="minorBidi" w:hint="cs"/>
          <w:b/>
          <w:bCs/>
          <w:sz w:val="24"/>
          <w:szCs w:val="24"/>
          <w:rtl/>
        </w:rPr>
        <w:t>.</w:t>
      </w:r>
    </w:p>
    <w:p w:rsidR="0024389C" w:rsidRPr="00E34BA5" w:rsidRDefault="00C519D8" w:rsidP="00C108B1">
      <w:pPr>
        <w:pStyle w:val="ListParagraph"/>
        <w:numPr>
          <w:ilvl w:val="0"/>
          <w:numId w:val="151"/>
        </w:numPr>
        <w:spacing w:after="0" w:line="240" w:lineRule="auto"/>
        <w:rPr>
          <w:rFonts w:asciiTheme="minorBidi" w:hAnsiTheme="minorBidi"/>
          <w:b/>
          <w:bCs/>
          <w:sz w:val="24"/>
          <w:szCs w:val="24"/>
        </w:rPr>
      </w:pPr>
      <w:r>
        <w:rPr>
          <w:noProof/>
        </w:rPr>
        <mc:AlternateContent>
          <mc:Choice Requires="wps">
            <w:drawing>
              <wp:anchor distT="0" distB="0" distL="114300" distR="114300" simplePos="0" relativeHeight="251928576" behindDoc="0" locked="0" layoutInCell="1" allowOverlap="1">
                <wp:simplePos x="0" y="0"/>
                <wp:positionH relativeFrom="column">
                  <wp:posOffset>167005</wp:posOffset>
                </wp:positionH>
                <wp:positionV relativeFrom="paragraph">
                  <wp:posOffset>74295</wp:posOffset>
                </wp:positionV>
                <wp:extent cx="2466340" cy="1362075"/>
                <wp:effectExtent l="5080" t="9525" r="5080" b="9525"/>
                <wp:wrapNone/>
                <wp:docPr id="159"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1362075"/>
                        </a:xfrm>
                        <a:prstGeom prst="rect">
                          <a:avLst/>
                        </a:prstGeom>
                        <a:solidFill>
                          <a:srgbClr val="FFFFFF"/>
                        </a:solidFill>
                        <a:ln w="9525">
                          <a:solidFill>
                            <a:schemeClr val="tx1">
                              <a:lumMod val="100000"/>
                              <a:lumOff val="0"/>
                            </a:schemeClr>
                          </a:solidFill>
                          <a:miter lim="800000"/>
                          <a:headEnd/>
                          <a:tailEnd/>
                        </a:ln>
                      </wps:spPr>
                      <wps:txbx>
                        <w:txbxContent>
                          <w:p w:rsidR="00DB3D50" w:rsidRPr="00621AC9" w:rsidRDefault="00DB3D50" w:rsidP="0024389C">
                            <w:pPr>
                              <w:spacing w:after="0" w:line="240" w:lineRule="auto"/>
                              <w:rPr>
                                <w:rFonts w:asciiTheme="minorBidi" w:hAnsiTheme="minorBidi"/>
                                <w:b/>
                                <w:bCs/>
                                <w:color w:val="808080" w:themeColor="background1" w:themeShade="80"/>
                                <w:sz w:val="24"/>
                                <w:szCs w:val="24"/>
                                <w:rtl/>
                              </w:rPr>
                            </w:pPr>
                            <w:r w:rsidRPr="00621AC9">
                              <w:rPr>
                                <w:rFonts w:asciiTheme="minorBidi" w:hAnsiTheme="minorBidi"/>
                                <w:b/>
                                <w:bCs/>
                                <w:color w:val="C00000"/>
                                <w:sz w:val="24"/>
                                <w:szCs w:val="24"/>
                              </w:rPr>
                              <w:t>]</w:t>
                            </w:r>
                            <w:r w:rsidRPr="00621AC9">
                              <w:rPr>
                                <w:rFonts w:asciiTheme="minorBidi" w:hAnsiTheme="minorBidi"/>
                                <w:b/>
                                <w:bCs/>
                                <w:color w:val="C00000"/>
                                <w:sz w:val="24"/>
                                <w:szCs w:val="24"/>
                                <w:rtl/>
                              </w:rPr>
                              <w:t xml:space="preserve"> شرح </w:t>
                            </w:r>
                            <w:r w:rsidRPr="00621AC9">
                              <w:rPr>
                                <w:rFonts w:asciiTheme="minorBidi" w:hAnsiTheme="minorBidi"/>
                                <w:b/>
                                <w:bCs/>
                                <w:color w:val="C00000"/>
                                <w:sz w:val="24"/>
                                <w:szCs w:val="24"/>
                              </w:rPr>
                              <w:t>[</w:t>
                            </w:r>
                            <w:r w:rsidRPr="00621AC9">
                              <w:rPr>
                                <w:rFonts w:asciiTheme="minorBidi" w:hAnsiTheme="minorBidi"/>
                                <w:b/>
                                <w:bCs/>
                                <w:color w:val="F15051"/>
                                <w:sz w:val="24"/>
                                <w:szCs w:val="24"/>
                                <w:rtl/>
                              </w:rPr>
                              <w:t xml:space="preserve"> </w:t>
                            </w:r>
                            <w:r w:rsidRPr="00621AC9">
                              <w:rPr>
                                <w:rFonts w:asciiTheme="minorBidi" w:hAnsiTheme="minorBidi"/>
                                <w:b/>
                                <w:bCs/>
                                <w:color w:val="C9C0B0"/>
                                <w:sz w:val="24"/>
                                <w:szCs w:val="24"/>
                                <w:rtl/>
                              </w:rPr>
                              <w:t>مصدر خطورة :- لما تكون المبيعات متوقعه والتكلفة متوقعة وبالتالي هي امور غير مؤكده .</w:t>
                            </w:r>
                          </w:p>
                          <w:p w:rsidR="00DB3D50" w:rsidRPr="00621AC9" w:rsidRDefault="00DB3D50" w:rsidP="0024389C">
                            <w:pPr>
                              <w:spacing w:after="0" w:line="240" w:lineRule="auto"/>
                              <w:rPr>
                                <w:rFonts w:asciiTheme="minorBidi" w:hAnsiTheme="minorBidi"/>
                                <w:b/>
                                <w:bCs/>
                                <w:color w:val="808080" w:themeColor="background1" w:themeShade="80"/>
                                <w:sz w:val="24"/>
                                <w:szCs w:val="24"/>
                                <w:rtl/>
                              </w:rPr>
                            </w:pPr>
                            <w:r w:rsidRPr="00621AC9">
                              <w:rPr>
                                <w:rFonts w:asciiTheme="minorBidi" w:hAnsiTheme="minorBidi"/>
                                <w:b/>
                                <w:bCs/>
                                <w:color w:val="C00000"/>
                                <w:sz w:val="24"/>
                                <w:szCs w:val="24"/>
                              </w:rPr>
                              <w:t>]</w:t>
                            </w:r>
                            <w:r w:rsidRPr="00621AC9">
                              <w:rPr>
                                <w:rFonts w:asciiTheme="minorBidi" w:hAnsiTheme="minorBidi"/>
                                <w:b/>
                                <w:bCs/>
                                <w:color w:val="C00000"/>
                                <w:sz w:val="24"/>
                                <w:szCs w:val="24"/>
                                <w:rtl/>
                              </w:rPr>
                              <w:t xml:space="preserve"> مثال </w:t>
                            </w:r>
                            <w:r w:rsidRPr="00621AC9">
                              <w:rPr>
                                <w:rFonts w:asciiTheme="minorBidi" w:hAnsiTheme="minorBidi"/>
                                <w:b/>
                                <w:bCs/>
                                <w:color w:val="C00000"/>
                                <w:sz w:val="24"/>
                                <w:szCs w:val="24"/>
                              </w:rPr>
                              <w:t>[</w:t>
                            </w:r>
                            <w:r w:rsidRPr="00621AC9">
                              <w:rPr>
                                <w:rFonts w:asciiTheme="minorBidi" w:hAnsiTheme="minorBidi"/>
                                <w:b/>
                                <w:bCs/>
                                <w:color w:val="808080" w:themeColor="background1" w:themeShade="80"/>
                                <w:sz w:val="24"/>
                                <w:szCs w:val="24"/>
                                <w:rtl/>
                              </w:rPr>
                              <w:t xml:space="preserve"> </w:t>
                            </w:r>
                            <w:r w:rsidRPr="00621AC9">
                              <w:rPr>
                                <w:rFonts w:asciiTheme="minorBidi" w:hAnsiTheme="minorBidi"/>
                                <w:b/>
                                <w:bCs/>
                                <w:color w:val="C9C0B0"/>
                                <w:sz w:val="24"/>
                                <w:szCs w:val="24"/>
                                <w:rtl/>
                              </w:rPr>
                              <w:t>لما طالب يتوقع اني اجيب اسئلة من فصل معين او جزء معين ويبدأ يركز عليها ربما تجي وربما ماتجي وبالتالي هنا الطالب يعرض نفسه للخطورة</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3" o:spid="_x0000_s1131" type="#_x0000_t202" style="position:absolute;left:0;text-align:left;margin-left:13.15pt;margin-top:5.85pt;width:194.2pt;height:107.2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" strokecolor="black [3213]">
                <v:textbox>
                  <w:txbxContent>
                    <w:p w:rsidR="00DB3D50" w:rsidRPr="00621AC9" w:rsidRDefault="00DB3D50" w:rsidP="0024389C">
                      <w:pPr>
                        <w:spacing w:after="0" w:line="240" w:lineRule="auto"/>
                        <w:rPr>
                          <w:rFonts w:asciiTheme="minorBidi" w:hAnsiTheme="minorBidi"/>
                          <w:b/>
                          <w:bCs/>
                          <w:color w:val="808080" w:themeColor="background1" w:themeShade="80"/>
                          <w:sz w:val="24"/>
                          <w:szCs w:val="24"/>
                          <w:rtl/>
                        </w:rPr>
                      </w:pPr>
                      <w:r w:rsidRPr="00621AC9">
                        <w:rPr>
                          <w:rFonts w:asciiTheme="minorBidi" w:hAnsiTheme="minorBidi"/>
                          <w:b/>
                          <w:bCs/>
                          <w:color w:val="C00000"/>
                          <w:sz w:val="24"/>
                          <w:szCs w:val="24"/>
                        </w:rPr>
                        <w:t>]</w:t>
                      </w:r>
                      <w:r w:rsidRPr="00621AC9">
                        <w:rPr>
                          <w:rFonts w:asciiTheme="minorBidi" w:hAnsiTheme="minorBidi"/>
                          <w:b/>
                          <w:bCs/>
                          <w:color w:val="C00000"/>
                          <w:sz w:val="24"/>
                          <w:szCs w:val="24"/>
                          <w:rtl/>
                        </w:rPr>
                        <w:t xml:space="preserve"> شرح </w:t>
                      </w:r>
                      <w:r w:rsidRPr="00621AC9">
                        <w:rPr>
                          <w:rFonts w:asciiTheme="minorBidi" w:hAnsiTheme="minorBidi"/>
                          <w:b/>
                          <w:bCs/>
                          <w:color w:val="C00000"/>
                          <w:sz w:val="24"/>
                          <w:szCs w:val="24"/>
                        </w:rPr>
                        <w:t>[</w:t>
                      </w:r>
                      <w:r w:rsidRPr="00621AC9">
                        <w:rPr>
                          <w:rFonts w:asciiTheme="minorBidi" w:hAnsiTheme="minorBidi"/>
                          <w:b/>
                          <w:bCs/>
                          <w:color w:val="F15051"/>
                          <w:sz w:val="24"/>
                          <w:szCs w:val="24"/>
                          <w:rtl/>
                        </w:rPr>
                        <w:t xml:space="preserve"> </w:t>
                      </w:r>
                      <w:r w:rsidRPr="00621AC9">
                        <w:rPr>
                          <w:rFonts w:asciiTheme="minorBidi" w:hAnsiTheme="minorBidi"/>
                          <w:b/>
                          <w:bCs/>
                          <w:color w:val="C9C0B0"/>
                          <w:sz w:val="24"/>
                          <w:szCs w:val="24"/>
                          <w:rtl/>
                        </w:rPr>
                        <w:t>مصدر خطورة :- لما تكون المبيعات متوقعه والتكلفة متوقعة وبالتالي هي امور غير مؤكده .</w:t>
                      </w:r>
                    </w:p>
                    <w:p w:rsidR="00DB3D50" w:rsidRPr="00621AC9" w:rsidRDefault="00DB3D50" w:rsidP="0024389C">
                      <w:pPr>
                        <w:spacing w:after="0" w:line="240" w:lineRule="auto"/>
                        <w:rPr>
                          <w:rFonts w:asciiTheme="minorBidi" w:hAnsiTheme="minorBidi"/>
                          <w:b/>
                          <w:bCs/>
                          <w:color w:val="808080" w:themeColor="background1" w:themeShade="80"/>
                          <w:sz w:val="24"/>
                          <w:szCs w:val="24"/>
                          <w:rtl/>
                        </w:rPr>
                      </w:pPr>
                      <w:r w:rsidRPr="00621AC9">
                        <w:rPr>
                          <w:rFonts w:asciiTheme="minorBidi" w:hAnsiTheme="minorBidi"/>
                          <w:b/>
                          <w:bCs/>
                          <w:color w:val="C00000"/>
                          <w:sz w:val="24"/>
                          <w:szCs w:val="24"/>
                        </w:rPr>
                        <w:t>]</w:t>
                      </w:r>
                      <w:r w:rsidRPr="00621AC9">
                        <w:rPr>
                          <w:rFonts w:asciiTheme="minorBidi" w:hAnsiTheme="minorBidi"/>
                          <w:b/>
                          <w:bCs/>
                          <w:color w:val="C00000"/>
                          <w:sz w:val="24"/>
                          <w:szCs w:val="24"/>
                          <w:rtl/>
                        </w:rPr>
                        <w:t xml:space="preserve"> مثال </w:t>
                      </w:r>
                      <w:r w:rsidRPr="00621AC9">
                        <w:rPr>
                          <w:rFonts w:asciiTheme="minorBidi" w:hAnsiTheme="minorBidi"/>
                          <w:b/>
                          <w:bCs/>
                          <w:color w:val="C00000"/>
                          <w:sz w:val="24"/>
                          <w:szCs w:val="24"/>
                        </w:rPr>
                        <w:t>[</w:t>
                      </w:r>
                      <w:r w:rsidRPr="00621AC9">
                        <w:rPr>
                          <w:rFonts w:asciiTheme="minorBidi" w:hAnsiTheme="minorBidi"/>
                          <w:b/>
                          <w:bCs/>
                          <w:color w:val="808080" w:themeColor="background1" w:themeShade="80"/>
                          <w:sz w:val="24"/>
                          <w:szCs w:val="24"/>
                          <w:rtl/>
                        </w:rPr>
                        <w:t xml:space="preserve"> </w:t>
                      </w:r>
                      <w:r w:rsidRPr="00621AC9">
                        <w:rPr>
                          <w:rFonts w:asciiTheme="minorBidi" w:hAnsiTheme="minorBidi"/>
                          <w:b/>
                          <w:bCs/>
                          <w:color w:val="C9C0B0"/>
                          <w:sz w:val="24"/>
                          <w:szCs w:val="24"/>
                          <w:rtl/>
                        </w:rPr>
                        <w:t>لما طالب يتوقع اني اجيب اسئلة من فصل معين او جزء معين ويبدأ يركز عليها ربما تجي وربما ماتجي وبالتالي هنا الطالب يعرض نفسه للخطورة</w:t>
                      </w:r>
                    </w:p>
                  </w:txbxContent>
                </v:textbox>
              </v:shape>
            </w:pict>
          </mc:Fallback>
        </mc:AlternateContent>
      </w:r>
      <w:r>
        <w:rPr>
          <w:rFonts w:asciiTheme="minorBidi" w:hAnsiTheme="minorBidi"/>
          <w:b/>
          <w:bCs/>
          <w:noProof/>
          <w:sz w:val="24"/>
          <w:szCs w:val="24"/>
        </w:rPr>
        <mc:AlternateContent>
          <mc:Choice Requires="wps">
            <w:drawing>
              <wp:anchor distT="0" distB="0" distL="114300" distR="114300" simplePos="0" relativeHeight="251920384" behindDoc="0" locked="0" layoutInCell="1" allowOverlap="1">
                <wp:simplePos x="0" y="0"/>
                <wp:positionH relativeFrom="column">
                  <wp:posOffset>4114800</wp:posOffset>
                </wp:positionH>
                <wp:positionV relativeFrom="paragraph">
                  <wp:posOffset>303530</wp:posOffset>
                </wp:positionV>
                <wp:extent cx="1771650" cy="946150"/>
                <wp:effectExtent l="9525" t="10160" r="9525" b="5715"/>
                <wp:wrapNone/>
                <wp:docPr id="158" name="AutoShap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0" cy="946150"/>
                        </a:xfrm>
                        <a:prstGeom prst="roundRect">
                          <a:avLst>
                            <a:gd name="adj" fmla="val 16667"/>
                          </a:avLst>
                        </a:prstGeom>
                        <a:solidFill>
                          <a:srgbClr val="FFFFFF"/>
                        </a:solidFill>
                        <a:ln w="9525">
                          <a:solidFill>
                            <a:srgbClr val="000000"/>
                          </a:solidFill>
                          <a:round/>
                          <a:headEnd/>
                          <a:tailEnd/>
                        </a:ln>
                      </wps:spPr>
                      <wps:txbx>
                        <w:txbxContent>
                          <w:p w:rsidR="00DB3D50" w:rsidRPr="00E34BA5" w:rsidRDefault="00DB3D50" w:rsidP="0024389C">
                            <w:pPr>
                              <w:jc w:val="center"/>
                              <w:rPr>
                                <w:rFonts w:asciiTheme="minorBidi" w:hAnsiTheme="minorBidi"/>
                                <w:b/>
                                <w:bCs/>
                                <w:sz w:val="24"/>
                                <w:szCs w:val="24"/>
                                <w:rtl/>
                              </w:rPr>
                            </w:pPr>
                            <w:r w:rsidRPr="00E34BA5">
                              <w:rPr>
                                <w:rFonts w:asciiTheme="minorBidi" w:hAnsiTheme="minorBidi"/>
                                <w:b/>
                                <w:bCs/>
                                <w:sz w:val="24"/>
                                <w:szCs w:val="24"/>
                                <w:rtl/>
                              </w:rPr>
                              <w:t>لها علاقة بالزمن حيث :  { أن قد تم تسديد مبالغ نظير  مشتريات ما قبل أن تقوم المنشأة ببيع المخزون }</w:t>
                            </w:r>
                          </w:p>
                          <w:p w:rsidR="00DB3D50" w:rsidRPr="00E34BA5" w:rsidRDefault="00DB3D50" w:rsidP="0024389C">
                            <w:pPr>
                              <w:rPr>
                                <w:rFonts w:asciiTheme="minorBidi" w:hAnsiTheme="minorBidi"/>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5" o:spid="_x0000_s1132" style="position:absolute;left:0;text-align:left;margin-left:324pt;margin-top:23.9pt;width:139.5pt;height:74.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">
                <v:textbox>
                  <w:txbxContent>
                    <w:p w:rsidR="00DB3D50" w:rsidRPr="00E34BA5" w:rsidRDefault="00DB3D50" w:rsidP="0024389C">
                      <w:pPr>
                        <w:jc w:val="center"/>
                        <w:rPr>
                          <w:rFonts w:asciiTheme="minorBidi" w:hAnsiTheme="minorBidi"/>
                          <w:b/>
                          <w:bCs/>
                          <w:sz w:val="24"/>
                          <w:szCs w:val="24"/>
                          <w:rtl/>
                        </w:rPr>
                      </w:pPr>
                      <w:r w:rsidRPr="00E34BA5">
                        <w:rPr>
                          <w:rFonts w:asciiTheme="minorBidi" w:hAnsiTheme="minorBidi"/>
                          <w:b/>
                          <w:bCs/>
                          <w:sz w:val="24"/>
                          <w:szCs w:val="24"/>
                          <w:rtl/>
                        </w:rPr>
                        <w:t>لها علاقة بالزمن حيث :  { أن قد تم تسديد مبالغ نظير  مشتريات ما قبل أن تقوم المنشأة ببيع المخزون }</w:t>
                      </w:r>
                    </w:p>
                    <w:p w:rsidR="00DB3D50" w:rsidRPr="00E34BA5" w:rsidRDefault="00DB3D50" w:rsidP="0024389C">
                      <w:pPr>
                        <w:rPr>
                          <w:rFonts w:asciiTheme="minorBidi" w:hAnsiTheme="minorBidi"/>
                          <w:sz w:val="24"/>
                          <w:szCs w:val="24"/>
                        </w:rPr>
                      </w:pPr>
                    </w:p>
                  </w:txbxContent>
                </v:textbox>
              </v:roundrect>
            </w:pict>
          </mc:Fallback>
        </mc:AlternateContent>
      </w:r>
      <w:r w:rsidR="0024389C" w:rsidRPr="00E34BA5">
        <w:rPr>
          <w:rFonts w:asciiTheme="minorBidi" w:hAnsiTheme="minorBidi"/>
          <w:b/>
          <w:bCs/>
          <w:sz w:val="24"/>
          <w:szCs w:val="24"/>
          <w:rtl/>
        </w:rPr>
        <w:t>التشغيل الجيد .:</w:t>
      </w:r>
    </w:p>
    <w:p w:rsidR="0024389C" w:rsidRDefault="0024389C" w:rsidP="0024389C">
      <w:pPr>
        <w:pStyle w:val="ListParagraph"/>
        <w:spacing w:after="0" w:line="240" w:lineRule="auto"/>
        <w:rPr>
          <w:rFonts w:asciiTheme="minorBidi" w:hAnsiTheme="minorBidi" w:hint="cs"/>
          <w:b/>
          <w:bCs/>
          <w:sz w:val="24"/>
          <w:szCs w:val="24"/>
          <w:rtl/>
        </w:rPr>
      </w:pPr>
    </w:p>
    <w:p w:rsidR="0024389C" w:rsidRDefault="0024389C" w:rsidP="0024389C">
      <w:pPr>
        <w:pStyle w:val="ListParagraph"/>
        <w:spacing w:after="0" w:line="240" w:lineRule="auto"/>
        <w:rPr>
          <w:rFonts w:asciiTheme="minorBidi" w:hAnsiTheme="minorBidi"/>
          <w:b/>
          <w:bCs/>
          <w:sz w:val="24"/>
          <w:szCs w:val="24"/>
          <w:rtl/>
        </w:rPr>
      </w:pPr>
    </w:p>
    <w:p w:rsidR="0024389C" w:rsidRDefault="0024389C" w:rsidP="0024389C">
      <w:pPr>
        <w:pStyle w:val="ListParagraph"/>
        <w:spacing w:after="0" w:line="240" w:lineRule="auto"/>
        <w:rPr>
          <w:rFonts w:asciiTheme="minorBidi" w:hAnsiTheme="minorBidi"/>
          <w:b/>
          <w:bCs/>
          <w:sz w:val="24"/>
          <w:szCs w:val="24"/>
          <w:rtl/>
        </w:rPr>
      </w:pPr>
    </w:p>
    <w:p w:rsidR="0024389C" w:rsidRPr="00316FED" w:rsidRDefault="00C519D8" w:rsidP="0024389C">
      <w:pPr>
        <w:pStyle w:val="ListParagraph"/>
        <w:spacing w:after="0" w:line="240" w:lineRule="auto"/>
        <w:rPr>
          <w:rFonts w:asciiTheme="minorBidi" w:hAnsiTheme="minorBidi"/>
          <w:b/>
          <w:bCs/>
          <w:sz w:val="24"/>
          <w:szCs w:val="24"/>
        </w:rPr>
      </w:pPr>
      <w:r>
        <w:rPr>
          <w:rFonts w:asciiTheme="minorBidi" w:hAnsiTheme="minorBidi"/>
          <w:b/>
          <w:bCs/>
          <w:noProof/>
          <w:color w:val="C00000"/>
          <w:sz w:val="24"/>
          <w:szCs w:val="24"/>
        </w:rPr>
        <mc:AlternateContent>
          <mc:Choice Requires="wps">
            <w:drawing>
              <wp:anchor distT="0" distB="0" distL="114300" distR="114300" simplePos="0" relativeHeight="251929600" behindDoc="0" locked="0" layoutInCell="1" allowOverlap="1">
                <wp:simplePos x="0" y="0"/>
                <wp:positionH relativeFrom="column">
                  <wp:posOffset>95250</wp:posOffset>
                </wp:positionH>
                <wp:positionV relativeFrom="paragraph">
                  <wp:posOffset>2949575</wp:posOffset>
                </wp:positionV>
                <wp:extent cx="2169795" cy="784225"/>
                <wp:effectExtent l="9525" t="6350" r="11430" b="9525"/>
                <wp:wrapNone/>
                <wp:docPr id="157"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78422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DB3D50" w:rsidRPr="00621AC9" w:rsidRDefault="00DB3D50" w:rsidP="0024389C">
                            <w:pPr>
                              <w:spacing w:after="0" w:line="240" w:lineRule="auto"/>
                              <w:rPr>
                                <w:rFonts w:asciiTheme="minorBidi" w:hAnsiTheme="minorBidi"/>
                                <w:b/>
                                <w:bCs/>
                                <w:color w:val="C9C0B0"/>
                                <w:sz w:val="24"/>
                                <w:szCs w:val="24"/>
                                <w:rtl/>
                              </w:rPr>
                            </w:pPr>
                            <w:r w:rsidRPr="00621AC9">
                              <w:rPr>
                                <w:rFonts w:asciiTheme="minorBidi" w:hAnsiTheme="minorBidi"/>
                                <w:b/>
                                <w:bCs/>
                                <w:color w:val="C00000"/>
                                <w:sz w:val="24"/>
                                <w:szCs w:val="24"/>
                              </w:rPr>
                              <w:t>]</w:t>
                            </w:r>
                            <w:r w:rsidRPr="00621AC9">
                              <w:rPr>
                                <w:rFonts w:asciiTheme="minorBidi" w:hAnsiTheme="minorBidi"/>
                                <w:b/>
                                <w:bCs/>
                                <w:color w:val="C00000"/>
                                <w:sz w:val="24"/>
                                <w:szCs w:val="24"/>
                                <w:rtl/>
                              </w:rPr>
                              <w:t xml:space="preserve"> شرح </w:t>
                            </w:r>
                            <w:r w:rsidRPr="00621AC9">
                              <w:rPr>
                                <w:rFonts w:asciiTheme="minorBidi" w:hAnsiTheme="minorBidi"/>
                                <w:b/>
                                <w:bCs/>
                                <w:color w:val="C00000"/>
                                <w:sz w:val="24"/>
                                <w:szCs w:val="24"/>
                              </w:rPr>
                              <w:t>[</w:t>
                            </w:r>
                            <w:r w:rsidRPr="00621AC9">
                              <w:rPr>
                                <w:rFonts w:asciiTheme="minorBidi" w:hAnsiTheme="minorBidi"/>
                                <w:b/>
                                <w:bCs/>
                                <w:color w:val="808080" w:themeColor="background1" w:themeShade="80"/>
                                <w:sz w:val="24"/>
                                <w:szCs w:val="24"/>
                                <w:rtl/>
                              </w:rPr>
                              <w:t xml:space="preserve"> </w:t>
                            </w:r>
                            <w:r w:rsidRPr="00621AC9">
                              <w:rPr>
                                <w:rFonts w:asciiTheme="minorBidi" w:hAnsiTheme="minorBidi"/>
                                <w:b/>
                                <w:bCs/>
                                <w:color w:val="C9C0B0"/>
                                <w:sz w:val="24"/>
                                <w:szCs w:val="24"/>
                                <w:rtl/>
                              </w:rPr>
                              <w:t>( عندي حجم النقدية يكفيني من سداد التزاماتي ويكون عندي بضاعة كفيه تكفي لتلبية طلبات العملاء )</w:t>
                            </w:r>
                          </w:p>
                          <w:p w:rsidR="00DB3D50" w:rsidRPr="00621AC9" w:rsidRDefault="00DB3D50" w:rsidP="0024389C">
                            <w:pPr>
                              <w:spacing w:after="0" w:line="240" w:lineRule="auto"/>
                              <w:rPr>
                                <w:rFonts w:asciiTheme="minorBidi" w:hAnsiTheme="minorBidi"/>
                                <w:b/>
                                <w:bCs/>
                                <w:color w:val="C9C0B0"/>
                                <w:sz w:val="24"/>
                                <w:szCs w:val="24"/>
                                <w:rtl/>
                              </w:rPr>
                            </w:pPr>
                            <w:r w:rsidRPr="00621AC9">
                              <w:rPr>
                                <w:rFonts w:asciiTheme="minorBidi" w:hAnsiTheme="minorBidi"/>
                                <w:b/>
                                <w:bCs/>
                                <w:color w:val="C9C0B0"/>
                                <w:sz w:val="24"/>
                                <w:szCs w:val="24"/>
                                <w:rtl/>
                              </w:rPr>
                              <w:t xml:space="preserve">طريقة البيع الأجل انها تعمل نشاط للبيع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4" o:spid="_x0000_s1133" type="#_x0000_t202" style="position:absolute;left:0;text-align:left;margin-left:7.5pt;margin-top:232.25pt;width:170.85pt;height:61.7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" filled="f" strokecolor="black [3213]">
                <v:textbox>
                  <w:txbxContent>
                    <w:p w:rsidR="00DB3D50" w:rsidRPr="00621AC9" w:rsidRDefault="00DB3D50" w:rsidP="0024389C">
                      <w:pPr>
                        <w:spacing w:after="0" w:line="240" w:lineRule="auto"/>
                        <w:rPr>
                          <w:rFonts w:asciiTheme="minorBidi" w:hAnsiTheme="minorBidi"/>
                          <w:b/>
                          <w:bCs/>
                          <w:color w:val="C9C0B0"/>
                          <w:sz w:val="24"/>
                          <w:szCs w:val="24"/>
                          <w:rtl/>
                        </w:rPr>
                      </w:pPr>
                      <w:r w:rsidRPr="00621AC9">
                        <w:rPr>
                          <w:rFonts w:asciiTheme="minorBidi" w:hAnsiTheme="minorBidi"/>
                          <w:b/>
                          <w:bCs/>
                          <w:color w:val="C00000"/>
                          <w:sz w:val="24"/>
                          <w:szCs w:val="24"/>
                        </w:rPr>
                        <w:t>]</w:t>
                      </w:r>
                      <w:r w:rsidRPr="00621AC9">
                        <w:rPr>
                          <w:rFonts w:asciiTheme="minorBidi" w:hAnsiTheme="minorBidi"/>
                          <w:b/>
                          <w:bCs/>
                          <w:color w:val="C00000"/>
                          <w:sz w:val="24"/>
                          <w:szCs w:val="24"/>
                          <w:rtl/>
                        </w:rPr>
                        <w:t xml:space="preserve"> شرح </w:t>
                      </w:r>
                      <w:r w:rsidRPr="00621AC9">
                        <w:rPr>
                          <w:rFonts w:asciiTheme="minorBidi" w:hAnsiTheme="minorBidi"/>
                          <w:b/>
                          <w:bCs/>
                          <w:color w:val="C00000"/>
                          <w:sz w:val="24"/>
                          <w:szCs w:val="24"/>
                        </w:rPr>
                        <w:t>[</w:t>
                      </w:r>
                      <w:r w:rsidRPr="00621AC9">
                        <w:rPr>
                          <w:rFonts w:asciiTheme="minorBidi" w:hAnsiTheme="minorBidi"/>
                          <w:b/>
                          <w:bCs/>
                          <w:color w:val="808080" w:themeColor="background1" w:themeShade="80"/>
                          <w:sz w:val="24"/>
                          <w:szCs w:val="24"/>
                          <w:rtl/>
                        </w:rPr>
                        <w:t xml:space="preserve"> </w:t>
                      </w:r>
                      <w:r w:rsidRPr="00621AC9">
                        <w:rPr>
                          <w:rFonts w:asciiTheme="minorBidi" w:hAnsiTheme="minorBidi"/>
                          <w:b/>
                          <w:bCs/>
                          <w:color w:val="C9C0B0"/>
                          <w:sz w:val="24"/>
                          <w:szCs w:val="24"/>
                          <w:rtl/>
                        </w:rPr>
                        <w:t>( عندي حجم النقدية يكفيني من سداد التزاماتي ويكون عندي بضاعة كفيه تكفي لتلبية طلبات العملاء )</w:t>
                      </w:r>
                    </w:p>
                    <w:p w:rsidR="00DB3D50" w:rsidRPr="00621AC9" w:rsidRDefault="00DB3D50" w:rsidP="0024389C">
                      <w:pPr>
                        <w:spacing w:after="0" w:line="240" w:lineRule="auto"/>
                        <w:rPr>
                          <w:rFonts w:asciiTheme="minorBidi" w:hAnsiTheme="minorBidi"/>
                          <w:b/>
                          <w:bCs/>
                          <w:color w:val="C9C0B0"/>
                          <w:sz w:val="24"/>
                          <w:szCs w:val="24"/>
                          <w:rtl/>
                        </w:rPr>
                      </w:pPr>
                      <w:r w:rsidRPr="00621AC9">
                        <w:rPr>
                          <w:rFonts w:asciiTheme="minorBidi" w:hAnsiTheme="minorBidi"/>
                          <w:b/>
                          <w:bCs/>
                          <w:color w:val="C9C0B0"/>
                          <w:sz w:val="24"/>
                          <w:szCs w:val="24"/>
                          <w:rtl/>
                        </w:rPr>
                        <w:t xml:space="preserve">طريقة البيع الأجل انها تعمل نشاط للبيع </w:t>
                      </w:r>
                    </w:p>
                  </w:txbxContent>
                </v:textbox>
              </v:shape>
            </w:pict>
          </mc:Fallback>
        </mc:AlternateContent>
      </w:r>
      <w:r w:rsidR="0024389C" w:rsidRPr="00316FED">
        <w:rPr>
          <w:rFonts w:asciiTheme="minorBidi" w:hAnsiTheme="minorBidi"/>
          <w:b/>
          <w:bCs/>
          <w:noProof/>
          <w:sz w:val="24"/>
          <w:szCs w:val="24"/>
          <w:rtl/>
        </w:rPr>
        <w:drawing>
          <wp:inline distT="0" distB="0" distL="0" distR="0">
            <wp:extent cx="5486400" cy="3200400"/>
            <wp:effectExtent l="0" t="0" r="0" b="19050"/>
            <wp:docPr id="19" name="رسم تخطيطي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24389C" w:rsidRPr="00316FED" w:rsidRDefault="0024389C" w:rsidP="0024389C">
      <w:pPr>
        <w:pStyle w:val="ListParagraph"/>
        <w:spacing w:after="0" w:line="240" w:lineRule="auto"/>
        <w:rPr>
          <w:rFonts w:asciiTheme="minorBidi" w:hAnsiTheme="minorBidi" w:hint="cs"/>
          <w:b/>
          <w:bCs/>
          <w:color w:val="564D3B" w:themeColor="accent2" w:themeShade="80"/>
          <w:sz w:val="24"/>
          <w:szCs w:val="24"/>
          <w:rtl/>
        </w:rPr>
      </w:pPr>
    </w:p>
    <w:p w:rsidR="0024389C" w:rsidRDefault="0024389C" w:rsidP="0024389C">
      <w:pPr>
        <w:spacing w:after="0" w:line="240" w:lineRule="auto"/>
        <w:rPr>
          <w:rFonts w:asciiTheme="minorBidi" w:hAnsiTheme="minorBidi"/>
          <w:b/>
          <w:bCs/>
          <w:sz w:val="24"/>
          <w:szCs w:val="24"/>
          <w:rtl/>
        </w:rPr>
      </w:pPr>
    </w:p>
    <w:p w:rsidR="007441DF" w:rsidRDefault="007441DF" w:rsidP="0024389C">
      <w:pPr>
        <w:spacing w:after="0" w:line="240" w:lineRule="auto"/>
        <w:rPr>
          <w:rFonts w:asciiTheme="minorBidi" w:hAnsiTheme="minorBidi"/>
          <w:b/>
          <w:bCs/>
          <w:sz w:val="24"/>
          <w:szCs w:val="24"/>
          <w:rtl/>
        </w:rPr>
      </w:pPr>
    </w:p>
    <w:p w:rsidR="007441DF" w:rsidRDefault="007441DF" w:rsidP="0024389C">
      <w:pPr>
        <w:spacing w:after="0" w:line="240" w:lineRule="auto"/>
        <w:rPr>
          <w:rFonts w:asciiTheme="minorBidi" w:hAnsiTheme="minorBidi"/>
          <w:b/>
          <w:bCs/>
          <w:sz w:val="24"/>
          <w:szCs w:val="24"/>
          <w:rtl/>
        </w:rPr>
      </w:pPr>
    </w:p>
    <w:p w:rsidR="007441DF" w:rsidRDefault="007441DF" w:rsidP="0024389C">
      <w:pPr>
        <w:spacing w:after="0" w:line="240" w:lineRule="auto"/>
        <w:rPr>
          <w:rFonts w:asciiTheme="minorBidi" w:hAnsiTheme="minorBidi"/>
          <w:b/>
          <w:bCs/>
          <w:sz w:val="24"/>
          <w:szCs w:val="24"/>
          <w:rtl/>
        </w:rPr>
      </w:pPr>
    </w:p>
    <w:p w:rsidR="007441DF" w:rsidRPr="00E34BA5" w:rsidRDefault="007441DF" w:rsidP="0024389C">
      <w:pPr>
        <w:spacing w:after="0" w:line="240" w:lineRule="auto"/>
        <w:rPr>
          <w:rFonts w:asciiTheme="minorBidi" w:hAnsiTheme="minorBidi"/>
          <w:b/>
          <w:bCs/>
          <w:sz w:val="24"/>
          <w:szCs w:val="24"/>
        </w:rPr>
      </w:pPr>
    </w:p>
    <w:p w:rsidR="0024389C" w:rsidRPr="00E34BA5" w:rsidRDefault="0024389C" w:rsidP="00C108B1">
      <w:pPr>
        <w:pStyle w:val="ListParagraph"/>
        <w:numPr>
          <w:ilvl w:val="0"/>
          <w:numId w:val="151"/>
        </w:numPr>
        <w:spacing w:after="0" w:line="240" w:lineRule="auto"/>
        <w:rPr>
          <w:rFonts w:asciiTheme="minorBidi" w:hAnsiTheme="minorBidi"/>
          <w:b/>
          <w:bCs/>
          <w:sz w:val="24"/>
          <w:szCs w:val="24"/>
        </w:rPr>
      </w:pPr>
      <w:r w:rsidRPr="00E34BA5">
        <w:rPr>
          <w:rFonts w:asciiTheme="minorBidi" w:hAnsiTheme="minorBidi"/>
          <w:b/>
          <w:bCs/>
          <w:sz w:val="24"/>
          <w:szCs w:val="24"/>
          <w:rtl/>
        </w:rPr>
        <w:lastRenderedPageBreak/>
        <w:t>المفاهيم المرتبطة بدورة التشغيل .:</w:t>
      </w:r>
    </w:p>
    <w:p w:rsidR="0024389C" w:rsidRDefault="0024389C" w:rsidP="00C108B1">
      <w:pPr>
        <w:pStyle w:val="ListParagraph"/>
        <w:numPr>
          <w:ilvl w:val="0"/>
          <w:numId w:val="160"/>
        </w:numPr>
        <w:spacing w:after="0" w:line="240" w:lineRule="auto"/>
        <w:rPr>
          <w:rFonts w:asciiTheme="minorBidi" w:hAnsiTheme="minorBidi"/>
          <w:b/>
          <w:bCs/>
          <w:sz w:val="24"/>
          <w:szCs w:val="24"/>
        </w:rPr>
      </w:pPr>
      <w:r w:rsidRPr="00E34BA5">
        <w:rPr>
          <w:rFonts w:asciiTheme="minorBidi" w:hAnsiTheme="minorBidi"/>
          <w:b/>
          <w:bCs/>
          <w:sz w:val="24"/>
          <w:szCs w:val="24"/>
          <w:rtl/>
        </w:rPr>
        <w:t>دورة العملاء( متوسط فترة التحصيل</w:t>
      </w:r>
      <w:r w:rsidRPr="00E34BA5">
        <w:rPr>
          <w:rFonts w:asciiTheme="minorBidi" w:hAnsiTheme="minorBidi"/>
          <w:b/>
          <w:bCs/>
          <w:sz w:val="24"/>
          <w:szCs w:val="24"/>
        </w:rPr>
        <w:t xml:space="preserve">( </w:t>
      </w:r>
    </w:p>
    <w:p w:rsidR="0024389C" w:rsidRPr="00E34BA5" w:rsidRDefault="0024389C" w:rsidP="0024389C">
      <w:pPr>
        <w:spacing w:after="0" w:line="240" w:lineRule="auto"/>
        <w:rPr>
          <w:rFonts w:asciiTheme="minorBidi" w:hAnsiTheme="minorBidi"/>
          <w:b/>
          <w:bCs/>
          <w:sz w:val="24"/>
          <w:szCs w:val="24"/>
          <w:rtl/>
        </w:rPr>
      </w:pPr>
      <w:r w:rsidRPr="00E34BA5">
        <w:rPr>
          <w:rFonts w:asciiTheme="minorBidi" w:hAnsiTheme="minorBidi"/>
          <w:b/>
          <w:bCs/>
          <w:sz w:val="24"/>
          <w:szCs w:val="24"/>
          <w:rtl/>
        </w:rPr>
        <w:t>الفترة بين تاريخ البيع الآجل للبضاعة و تاريخ تحصيل قيمتها</w:t>
      </w:r>
    </w:p>
    <w:p w:rsidR="0024389C" w:rsidRDefault="0024389C" w:rsidP="00C108B1">
      <w:pPr>
        <w:pStyle w:val="ListParagraph"/>
        <w:numPr>
          <w:ilvl w:val="0"/>
          <w:numId w:val="160"/>
        </w:numPr>
        <w:spacing w:after="0" w:line="240" w:lineRule="auto"/>
        <w:rPr>
          <w:rFonts w:asciiTheme="minorBidi" w:hAnsiTheme="minorBidi"/>
          <w:b/>
          <w:bCs/>
          <w:sz w:val="24"/>
          <w:szCs w:val="24"/>
        </w:rPr>
      </w:pPr>
      <w:r w:rsidRPr="00E34BA5">
        <w:rPr>
          <w:rFonts w:asciiTheme="minorBidi" w:hAnsiTheme="minorBidi"/>
          <w:b/>
          <w:bCs/>
          <w:sz w:val="24"/>
          <w:szCs w:val="24"/>
          <w:rtl/>
        </w:rPr>
        <w:t>دورة المخزون( متوسطة فترة المخزون</w:t>
      </w:r>
      <w:r w:rsidRPr="00E34BA5">
        <w:rPr>
          <w:rFonts w:asciiTheme="minorBidi" w:hAnsiTheme="minorBidi"/>
          <w:b/>
          <w:bCs/>
          <w:sz w:val="24"/>
          <w:szCs w:val="24"/>
        </w:rPr>
        <w:t xml:space="preserve">( </w:t>
      </w:r>
    </w:p>
    <w:p w:rsidR="0024389C" w:rsidRPr="00E34BA5" w:rsidRDefault="0024389C" w:rsidP="0024389C">
      <w:pPr>
        <w:spacing w:after="0" w:line="240" w:lineRule="auto"/>
        <w:rPr>
          <w:rFonts w:asciiTheme="minorBidi" w:hAnsiTheme="minorBidi"/>
          <w:b/>
          <w:bCs/>
          <w:sz w:val="24"/>
          <w:szCs w:val="24"/>
        </w:rPr>
      </w:pPr>
      <w:r w:rsidRPr="00E34BA5">
        <w:rPr>
          <w:rFonts w:asciiTheme="minorBidi" w:hAnsiTheme="minorBidi"/>
          <w:b/>
          <w:bCs/>
          <w:sz w:val="24"/>
          <w:szCs w:val="24"/>
          <w:rtl/>
        </w:rPr>
        <w:t>الفترة بين تاريخ دخول البضاعة المخزن كمشتريات وتاريخ خروجها منه كمبيعات</w:t>
      </w:r>
    </w:p>
    <w:p w:rsidR="0024389C" w:rsidRDefault="0024389C" w:rsidP="00C108B1">
      <w:pPr>
        <w:pStyle w:val="ListParagraph"/>
        <w:numPr>
          <w:ilvl w:val="0"/>
          <w:numId w:val="160"/>
        </w:numPr>
        <w:spacing w:after="0" w:line="240" w:lineRule="auto"/>
        <w:rPr>
          <w:rFonts w:asciiTheme="minorBidi" w:hAnsiTheme="minorBidi"/>
          <w:b/>
          <w:bCs/>
          <w:sz w:val="24"/>
          <w:szCs w:val="24"/>
        </w:rPr>
      </w:pPr>
      <w:r w:rsidRPr="00E34BA5">
        <w:rPr>
          <w:rFonts w:asciiTheme="minorBidi" w:hAnsiTheme="minorBidi"/>
          <w:b/>
          <w:bCs/>
          <w:sz w:val="24"/>
          <w:szCs w:val="24"/>
          <w:rtl/>
        </w:rPr>
        <w:t xml:space="preserve">دورة الموردين( </w:t>
      </w:r>
      <w:r>
        <w:rPr>
          <w:rFonts w:asciiTheme="minorBidi" w:hAnsiTheme="minorBidi"/>
          <w:b/>
          <w:bCs/>
          <w:sz w:val="24"/>
          <w:szCs w:val="24"/>
          <w:rtl/>
        </w:rPr>
        <w:t>متوسط فترة السدا</w:t>
      </w:r>
      <w:r>
        <w:rPr>
          <w:rFonts w:asciiTheme="minorBidi" w:hAnsiTheme="minorBidi" w:hint="cs"/>
          <w:b/>
          <w:bCs/>
          <w:sz w:val="24"/>
          <w:szCs w:val="24"/>
          <w:rtl/>
        </w:rPr>
        <w:t>د</w:t>
      </w:r>
      <w:r w:rsidRPr="00E34BA5">
        <w:rPr>
          <w:rFonts w:asciiTheme="minorBidi" w:hAnsiTheme="minorBidi"/>
          <w:b/>
          <w:bCs/>
          <w:sz w:val="24"/>
          <w:szCs w:val="24"/>
        </w:rPr>
        <w:t xml:space="preserve">( </w:t>
      </w:r>
    </w:p>
    <w:p w:rsidR="0024389C" w:rsidRPr="00E34BA5" w:rsidRDefault="0024389C" w:rsidP="0024389C">
      <w:pPr>
        <w:spacing w:after="0" w:line="240" w:lineRule="auto"/>
        <w:rPr>
          <w:rFonts w:asciiTheme="minorBidi" w:hAnsiTheme="minorBidi"/>
          <w:b/>
          <w:bCs/>
          <w:sz w:val="24"/>
          <w:szCs w:val="24"/>
        </w:rPr>
      </w:pPr>
      <w:r w:rsidRPr="00E34BA5">
        <w:rPr>
          <w:rFonts w:asciiTheme="minorBidi" w:hAnsiTheme="minorBidi"/>
          <w:b/>
          <w:bCs/>
          <w:sz w:val="24"/>
          <w:szCs w:val="24"/>
          <w:rtl/>
        </w:rPr>
        <w:t>الفترة بين تاريخ الشراء الآجل للبضاعة وتاريخ سداد قيمة المشتريات</w:t>
      </w:r>
    </w:p>
    <w:p w:rsidR="0024389C" w:rsidRDefault="0024389C" w:rsidP="00C108B1">
      <w:pPr>
        <w:pStyle w:val="ListParagraph"/>
        <w:numPr>
          <w:ilvl w:val="0"/>
          <w:numId w:val="160"/>
        </w:numPr>
        <w:spacing w:after="0" w:line="240" w:lineRule="auto"/>
        <w:rPr>
          <w:rFonts w:asciiTheme="minorBidi" w:hAnsiTheme="minorBidi"/>
          <w:b/>
          <w:bCs/>
          <w:sz w:val="24"/>
          <w:szCs w:val="24"/>
        </w:rPr>
      </w:pPr>
      <w:r w:rsidRPr="00E34BA5">
        <w:rPr>
          <w:rFonts w:asciiTheme="minorBidi" w:hAnsiTheme="minorBidi"/>
          <w:b/>
          <w:bCs/>
          <w:sz w:val="24"/>
          <w:szCs w:val="24"/>
          <w:rtl/>
        </w:rPr>
        <w:t>دورة النقدية ( متوسط فترة تحويل النقدية</w:t>
      </w:r>
      <w:r w:rsidRPr="00E34BA5">
        <w:rPr>
          <w:rFonts w:asciiTheme="minorBidi" w:hAnsiTheme="minorBidi"/>
          <w:b/>
          <w:bCs/>
          <w:sz w:val="24"/>
          <w:szCs w:val="24"/>
        </w:rPr>
        <w:t xml:space="preserve">( </w:t>
      </w:r>
    </w:p>
    <w:p w:rsidR="0024389C" w:rsidRDefault="0024389C" w:rsidP="0024389C">
      <w:pPr>
        <w:spacing w:after="0" w:line="240" w:lineRule="auto"/>
        <w:rPr>
          <w:rFonts w:asciiTheme="minorBidi" w:hAnsiTheme="minorBidi"/>
          <w:b/>
          <w:bCs/>
          <w:sz w:val="24"/>
          <w:szCs w:val="24"/>
          <w:rtl/>
        </w:rPr>
      </w:pPr>
      <w:r w:rsidRPr="00E34BA5">
        <w:rPr>
          <w:rFonts w:asciiTheme="minorBidi" w:hAnsiTheme="minorBidi"/>
          <w:b/>
          <w:bCs/>
          <w:sz w:val="24"/>
          <w:szCs w:val="24"/>
          <w:rtl/>
        </w:rPr>
        <w:t>الفترة بين تاريخ سداد قيمة المشتريات الآجلة وتاريخ تحصيل قيمة المبيعات الآجلة</w:t>
      </w:r>
    </w:p>
    <w:p w:rsidR="0024389C" w:rsidRDefault="0024389C" w:rsidP="0024389C">
      <w:pPr>
        <w:spacing w:after="0" w:line="240" w:lineRule="auto"/>
        <w:rPr>
          <w:rFonts w:asciiTheme="minorBidi" w:hAnsiTheme="minorBidi"/>
          <w:b/>
          <w:bCs/>
          <w:sz w:val="24"/>
          <w:szCs w:val="24"/>
          <w:rtl/>
        </w:rPr>
      </w:pPr>
    </w:p>
    <w:p w:rsidR="0024389C" w:rsidRPr="00B2410E" w:rsidRDefault="0024389C" w:rsidP="0024389C">
      <w:pPr>
        <w:spacing w:after="0" w:line="240" w:lineRule="auto"/>
        <w:rPr>
          <w:rFonts w:asciiTheme="minorBidi" w:hAnsiTheme="minorBidi"/>
          <w:b/>
          <w:bCs/>
          <w:color w:val="C00000"/>
          <w:sz w:val="24"/>
          <w:szCs w:val="24"/>
          <w:rtl/>
        </w:rPr>
      </w:pPr>
      <w:r w:rsidRPr="00B2410E">
        <w:rPr>
          <w:rFonts w:asciiTheme="minorBidi" w:hAnsiTheme="minorBidi"/>
          <w:b/>
          <w:bCs/>
          <w:color w:val="C00000"/>
          <w:sz w:val="24"/>
          <w:szCs w:val="24"/>
        </w:rPr>
        <w:t>]</w:t>
      </w:r>
      <w:r w:rsidRPr="00B2410E">
        <w:rPr>
          <w:rFonts w:asciiTheme="minorBidi" w:hAnsiTheme="minorBidi" w:hint="cs"/>
          <w:b/>
          <w:bCs/>
          <w:color w:val="C00000"/>
          <w:sz w:val="24"/>
          <w:szCs w:val="24"/>
          <w:rtl/>
        </w:rPr>
        <w:t xml:space="preserve"> شرح </w:t>
      </w:r>
      <w:r w:rsidRPr="00B2410E">
        <w:rPr>
          <w:rFonts w:asciiTheme="minorBidi" w:hAnsiTheme="minorBidi"/>
          <w:b/>
          <w:bCs/>
          <w:color w:val="C00000"/>
          <w:sz w:val="24"/>
          <w:szCs w:val="24"/>
        </w:rPr>
        <w:t>[</w:t>
      </w:r>
    </w:p>
    <w:p w:rsidR="0024389C" w:rsidRPr="00B2410E" w:rsidRDefault="0024389C" w:rsidP="00C108B1">
      <w:pPr>
        <w:pStyle w:val="ListParagraph"/>
        <w:numPr>
          <w:ilvl w:val="0"/>
          <w:numId w:val="157"/>
        </w:numPr>
        <w:spacing w:after="0" w:line="240" w:lineRule="auto"/>
        <w:ind w:left="206" w:hanging="90"/>
        <w:rPr>
          <w:rFonts w:asciiTheme="minorBidi" w:hAnsiTheme="minorBidi"/>
          <w:b/>
          <w:bCs/>
          <w:color w:val="C9C0B0"/>
          <w:sz w:val="24"/>
          <w:szCs w:val="24"/>
          <w:rtl/>
        </w:rPr>
      </w:pPr>
      <w:r w:rsidRPr="00B2410E">
        <w:rPr>
          <w:rFonts w:asciiTheme="minorBidi" w:hAnsiTheme="minorBidi"/>
          <w:b/>
          <w:bCs/>
          <w:color w:val="C9C0B0"/>
          <w:sz w:val="24"/>
          <w:szCs w:val="24"/>
          <w:rtl/>
        </w:rPr>
        <w:t>دورة العملاء :- مؤشر النشاط ( من لحظة ما ابيع لحد ما احصل على قيمة البضاعة )</w:t>
      </w:r>
    </w:p>
    <w:p w:rsidR="0024389C" w:rsidRPr="00B2410E" w:rsidRDefault="0024389C" w:rsidP="00C108B1">
      <w:pPr>
        <w:pStyle w:val="ListParagraph"/>
        <w:numPr>
          <w:ilvl w:val="0"/>
          <w:numId w:val="157"/>
        </w:numPr>
        <w:spacing w:after="0" w:line="240" w:lineRule="auto"/>
        <w:ind w:left="206" w:hanging="90"/>
        <w:rPr>
          <w:rFonts w:asciiTheme="minorBidi" w:hAnsiTheme="minorBidi"/>
          <w:b/>
          <w:bCs/>
          <w:color w:val="C9C0B0"/>
          <w:sz w:val="24"/>
          <w:szCs w:val="24"/>
          <w:rtl/>
        </w:rPr>
      </w:pPr>
      <w:r w:rsidRPr="00B2410E">
        <w:rPr>
          <w:rFonts w:asciiTheme="minorBidi" w:hAnsiTheme="minorBidi"/>
          <w:b/>
          <w:bCs/>
          <w:color w:val="C9C0B0"/>
          <w:sz w:val="24"/>
          <w:szCs w:val="24"/>
          <w:rtl/>
        </w:rPr>
        <w:t>دورة المخزون :- مؤشر النشاط ( من لحظة دخولها للمخزن الى لحظة خروجها )</w:t>
      </w:r>
    </w:p>
    <w:p w:rsidR="0024389C" w:rsidRPr="00B2410E" w:rsidRDefault="0024389C" w:rsidP="00C108B1">
      <w:pPr>
        <w:pStyle w:val="ListParagraph"/>
        <w:numPr>
          <w:ilvl w:val="0"/>
          <w:numId w:val="157"/>
        </w:numPr>
        <w:spacing w:after="0" w:line="240" w:lineRule="auto"/>
        <w:ind w:left="206" w:hanging="90"/>
        <w:rPr>
          <w:rFonts w:asciiTheme="minorBidi" w:hAnsiTheme="minorBidi"/>
          <w:b/>
          <w:bCs/>
          <w:color w:val="C9C0B0"/>
          <w:sz w:val="24"/>
          <w:szCs w:val="24"/>
          <w:rtl/>
        </w:rPr>
      </w:pPr>
      <w:r w:rsidRPr="00B2410E">
        <w:rPr>
          <w:rFonts w:asciiTheme="minorBidi" w:hAnsiTheme="minorBidi"/>
          <w:b/>
          <w:bCs/>
          <w:color w:val="C9C0B0"/>
          <w:sz w:val="24"/>
          <w:szCs w:val="24"/>
          <w:rtl/>
        </w:rPr>
        <w:t>دورة الموردين :- مؤشر النشاط ( من اول ما اشتري المواد الخام الى تاريخ سداد قيمة تلك المواد )</w:t>
      </w:r>
    </w:p>
    <w:p w:rsidR="0024389C" w:rsidRPr="00B2410E" w:rsidRDefault="0024389C" w:rsidP="00C108B1">
      <w:pPr>
        <w:pStyle w:val="ListParagraph"/>
        <w:numPr>
          <w:ilvl w:val="0"/>
          <w:numId w:val="157"/>
        </w:numPr>
        <w:spacing w:after="0" w:line="240" w:lineRule="auto"/>
        <w:ind w:left="206" w:hanging="90"/>
        <w:rPr>
          <w:rFonts w:asciiTheme="minorBidi" w:hAnsiTheme="minorBidi"/>
          <w:b/>
          <w:bCs/>
          <w:color w:val="C9C0B0"/>
          <w:sz w:val="24"/>
          <w:szCs w:val="24"/>
        </w:rPr>
      </w:pPr>
      <w:r w:rsidRPr="00B2410E">
        <w:rPr>
          <w:rFonts w:asciiTheme="minorBidi" w:hAnsiTheme="minorBidi"/>
          <w:b/>
          <w:bCs/>
          <w:color w:val="C9C0B0"/>
          <w:sz w:val="24"/>
          <w:szCs w:val="24"/>
          <w:rtl/>
        </w:rPr>
        <w:t>دورة التحصيل :- ليس لها مؤشر مالي ( اول ما يدخل التعامل بالنقد لحد ما ينتهي  )</w:t>
      </w:r>
    </w:p>
    <w:p w:rsidR="0024389C" w:rsidRPr="00316FED" w:rsidRDefault="0024389C" w:rsidP="0024389C">
      <w:pPr>
        <w:pStyle w:val="ListParagraph"/>
        <w:spacing w:after="0" w:line="240" w:lineRule="auto"/>
        <w:ind w:left="206"/>
        <w:rPr>
          <w:rFonts w:asciiTheme="minorBidi" w:hAnsiTheme="minorBidi"/>
          <w:b/>
          <w:bCs/>
          <w:color w:val="FF0000"/>
          <w:sz w:val="24"/>
          <w:szCs w:val="24"/>
          <w:rtl/>
        </w:rPr>
      </w:pPr>
    </w:p>
    <w:p w:rsidR="0024389C" w:rsidRPr="00316FED" w:rsidRDefault="0024389C" w:rsidP="00C108B1">
      <w:pPr>
        <w:pStyle w:val="ListParagraph"/>
        <w:numPr>
          <w:ilvl w:val="0"/>
          <w:numId w:val="153"/>
        </w:numPr>
        <w:spacing w:after="0" w:line="240" w:lineRule="auto"/>
        <w:jc w:val="center"/>
        <w:rPr>
          <w:rFonts w:asciiTheme="minorBidi" w:hAnsiTheme="minorBidi"/>
          <w:b/>
          <w:bCs/>
          <w:sz w:val="24"/>
          <w:szCs w:val="24"/>
        </w:rPr>
      </w:pPr>
      <w:r w:rsidRPr="00316FED">
        <w:rPr>
          <w:rFonts w:asciiTheme="minorBidi" w:hAnsiTheme="minorBidi"/>
          <w:b/>
          <w:bCs/>
          <w:sz w:val="24"/>
          <w:szCs w:val="24"/>
          <w:rtl/>
        </w:rPr>
        <w:t xml:space="preserve">الدورات المرتبطة بدورة التشغيل .. حيث </w:t>
      </w:r>
      <m:oMath>
        <m:r>
          <m:rPr>
            <m:sty m:val="b"/>
          </m:rPr>
          <w:rPr>
            <w:rFonts w:ascii="Cambria Math" w:hAnsi="Cambria Math" w:cs="Cambria Math"/>
            <w:sz w:val="24"/>
            <w:szCs w:val="24"/>
            <w:rtl/>
          </w:rPr>
          <m:t>≪</m:t>
        </m:r>
      </m:oMath>
      <w:r w:rsidRPr="00316FED">
        <w:rPr>
          <w:rFonts w:asciiTheme="minorBidi" w:eastAsiaTheme="minorEastAsia" w:hAnsiTheme="minorBidi"/>
          <w:b/>
          <w:bCs/>
          <w:sz w:val="24"/>
          <w:szCs w:val="24"/>
          <w:rtl/>
        </w:rPr>
        <w:t xml:space="preserve"> تعتبر دورة التشغيل الأم ..:</w:t>
      </w:r>
    </w:p>
    <w:p w:rsidR="0024389C" w:rsidRPr="00316FED" w:rsidRDefault="00C519D8" w:rsidP="0024389C">
      <w:pPr>
        <w:spacing w:after="0" w:line="240" w:lineRule="auto"/>
        <w:jc w:val="center"/>
        <w:rPr>
          <w:rFonts w:asciiTheme="minorBidi" w:hAnsiTheme="minorBidi"/>
          <w:b/>
          <w:bCs/>
          <w:sz w:val="24"/>
          <w:szCs w:val="24"/>
          <w:rtl/>
        </w:rPr>
      </w:pPr>
      <w:r>
        <w:rPr>
          <w:rFonts w:asciiTheme="minorBidi" w:hAnsiTheme="minorBidi"/>
          <w:b/>
          <w:bCs/>
          <w:noProof/>
          <w:sz w:val="24"/>
          <w:szCs w:val="24"/>
          <w:rtl/>
        </w:rPr>
        <mc:AlternateContent>
          <mc:Choice Requires="wps">
            <w:drawing>
              <wp:anchor distT="0" distB="0" distL="114300" distR="114300" simplePos="0" relativeHeight="251923456" behindDoc="0" locked="0" layoutInCell="1" allowOverlap="1">
                <wp:simplePos x="0" y="0"/>
                <wp:positionH relativeFrom="column">
                  <wp:posOffset>1962150</wp:posOffset>
                </wp:positionH>
                <wp:positionV relativeFrom="paragraph">
                  <wp:posOffset>-978535</wp:posOffset>
                </wp:positionV>
                <wp:extent cx="371475" cy="2600325"/>
                <wp:effectExtent l="9525" t="5715" r="9525" b="13335"/>
                <wp:wrapNone/>
                <wp:docPr id="156" name="AutoShape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71475" cy="2600325"/>
                        </a:xfrm>
                        <a:prstGeom prst="leftBrace">
                          <a:avLst>
                            <a:gd name="adj1" fmla="val 58333"/>
                            <a:gd name="adj2" fmla="val 5058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E7080" id="AutoShape 248" o:spid="_x0000_s1026" type="#_x0000_t87" style="position:absolute;left:0;text-align:left;margin-left:154.5pt;margin-top:-77.05pt;width:29.25pt;height:204.75pt;rotation:90;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" adj=",10927"/>
            </w:pict>
          </mc:Fallback>
        </mc:AlternateContent>
      </w:r>
      <w:r>
        <w:rPr>
          <w:rFonts w:asciiTheme="minorBidi" w:hAnsiTheme="minorBidi"/>
          <w:b/>
          <w:bCs/>
          <w:noProof/>
          <w:sz w:val="24"/>
          <w:szCs w:val="24"/>
          <w:rtl/>
        </w:rPr>
        <mc:AlternateContent>
          <mc:Choice Requires="wps">
            <w:drawing>
              <wp:anchor distT="0" distB="0" distL="114300" distR="114300" simplePos="0" relativeHeight="251922432" behindDoc="0" locked="0" layoutInCell="1" allowOverlap="1">
                <wp:simplePos x="0" y="0"/>
                <wp:positionH relativeFrom="column">
                  <wp:posOffset>3333750</wp:posOffset>
                </wp:positionH>
                <wp:positionV relativeFrom="paragraph">
                  <wp:posOffset>-949960</wp:posOffset>
                </wp:positionV>
                <wp:extent cx="371475" cy="2543175"/>
                <wp:effectExtent l="9525" t="5715" r="9525" b="13335"/>
                <wp:wrapNone/>
                <wp:docPr id="155" name="AutoShape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71475" cy="2543175"/>
                        </a:xfrm>
                        <a:prstGeom prst="leftBrace">
                          <a:avLst>
                            <a:gd name="adj1" fmla="val 57051"/>
                            <a:gd name="adj2" fmla="val 5058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650DF" id="AutoShape 247" o:spid="_x0000_s1026" type="#_x0000_t87" style="position:absolute;left:0;text-align:left;margin-left:262.5pt;margin-top:-74.8pt;width:29.25pt;height:200.25pt;rotation:90;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" adj=",10927"/>
            </w:pict>
          </mc:Fallback>
        </mc:AlternateContent>
      </w:r>
    </w:p>
    <w:p w:rsidR="0024389C" w:rsidRDefault="0024389C" w:rsidP="0024389C">
      <w:pPr>
        <w:spacing w:after="0" w:line="240" w:lineRule="auto"/>
        <w:jc w:val="center"/>
        <w:rPr>
          <w:rFonts w:asciiTheme="minorBidi" w:hAnsiTheme="minorBidi"/>
          <w:b/>
          <w:bCs/>
          <w:sz w:val="24"/>
          <w:szCs w:val="24"/>
          <w:rtl/>
        </w:rPr>
      </w:pPr>
    </w:p>
    <w:p w:rsidR="0024389C" w:rsidRDefault="0024389C" w:rsidP="0024389C">
      <w:pPr>
        <w:spacing w:after="0" w:line="240" w:lineRule="auto"/>
        <w:jc w:val="center"/>
        <w:rPr>
          <w:rFonts w:asciiTheme="minorBidi" w:hAnsiTheme="minorBidi"/>
          <w:b/>
          <w:bCs/>
          <w:sz w:val="24"/>
          <w:szCs w:val="24"/>
          <w:rtl/>
        </w:rPr>
      </w:pPr>
    </w:p>
    <w:p w:rsidR="0024389C" w:rsidRPr="0050794F" w:rsidRDefault="0024389C" w:rsidP="0024389C">
      <w:pPr>
        <w:rPr>
          <w:rFonts w:asciiTheme="minorBidi" w:hAnsiTheme="minorBidi"/>
          <w:b/>
          <w:bCs/>
          <w:sz w:val="24"/>
          <w:szCs w:val="24"/>
          <w:rtl/>
        </w:rPr>
      </w:pPr>
      <w:r>
        <w:rPr>
          <w:rFonts w:asciiTheme="minorBidi" w:hAnsiTheme="minorBidi" w:hint="cs"/>
          <w:b/>
          <w:bCs/>
          <w:sz w:val="24"/>
          <w:szCs w:val="24"/>
          <w:rtl/>
        </w:rPr>
        <w:t xml:space="preserve">                     </w:t>
      </w:r>
      <w:r w:rsidRPr="0050794F">
        <w:rPr>
          <w:rFonts w:asciiTheme="minorBidi" w:hAnsiTheme="minorBidi"/>
          <w:b/>
          <w:bCs/>
          <w:sz w:val="24"/>
          <w:szCs w:val="24"/>
          <w:rtl/>
        </w:rPr>
        <w:t xml:space="preserve">دورة العملاء       </w:t>
      </w:r>
      <w:r>
        <w:rPr>
          <w:rFonts w:asciiTheme="minorBidi" w:hAnsiTheme="minorBidi" w:hint="cs"/>
          <w:b/>
          <w:bCs/>
          <w:sz w:val="24"/>
          <w:szCs w:val="24"/>
          <w:rtl/>
        </w:rPr>
        <w:t xml:space="preserve"> </w:t>
      </w:r>
      <w:r w:rsidRPr="0050794F">
        <w:rPr>
          <w:rFonts w:asciiTheme="minorBidi" w:hAnsiTheme="minorBidi"/>
          <w:b/>
          <w:bCs/>
          <w:sz w:val="24"/>
          <w:szCs w:val="24"/>
          <w:rtl/>
        </w:rPr>
        <w:t xml:space="preserve">   دورة التخزين            دورة الموردين                 دورة النقدية</w:t>
      </w:r>
    </w:p>
    <w:p w:rsidR="0024389C" w:rsidRPr="0050794F" w:rsidRDefault="0024389C" w:rsidP="0024389C">
      <w:pPr>
        <w:rPr>
          <w:rFonts w:asciiTheme="minorBidi" w:hAnsiTheme="minorBidi"/>
          <w:b/>
          <w:bCs/>
          <w:sz w:val="24"/>
          <w:szCs w:val="24"/>
          <w:rtl/>
        </w:rPr>
      </w:pPr>
      <w:r>
        <w:rPr>
          <w:rFonts w:asciiTheme="minorBidi" w:hAnsiTheme="minorBidi" w:hint="cs"/>
          <w:b/>
          <w:bCs/>
          <w:sz w:val="24"/>
          <w:szCs w:val="24"/>
          <w:rtl/>
        </w:rPr>
        <w:t xml:space="preserve">                    </w:t>
      </w:r>
      <w:r w:rsidRPr="0050794F">
        <w:rPr>
          <w:rFonts w:asciiTheme="minorBidi" w:hAnsiTheme="minorBidi"/>
          <w:b/>
          <w:bCs/>
          <w:sz w:val="24"/>
          <w:szCs w:val="24"/>
          <w:rtl/>
        </w:rPr>
        <w:t xml:space="preserve">متوسط فترة             متوسط فترة     </w:t>
      </w:r>
      <w:r>
        <w:rPr>
          <w:rFonts w:asciiTheme="minorBidi" w:hAnsiTheme="minorBidi" w:hint="cs"/>
          <w:b/>
          <w:bCs/>
          <w:sz w:val="24"/>
          <w:szCs w:val="24"/>
          <w:rtl/>
        </w:rPr>
        <w:t xml:space="preserve">  </w:t>
      </w:r>
      <w:r>
        <w:rPr>
          <w:rFonts w:asciiTheme="minorBidi" w:hAnsiTheme="minorBidi"/>
          <w:b/>
          <w:bCs/>
          <w:sz w:val="24"/>
          <w:szCs w:val="24"/>
          <w:rtl/>
        </w:rPr>
        <w:t xml:space="preserve">      متوسط فترة        </w:t>
      </w:r>
      <w:r w:rsidRPr="0050794F">
        <w:rPr>
          <w:rFonts w:asciiTheme="minorBidi" w:hAnsiTheme="minorBidi"/>
          <w:b/>
          <w:bCs/>
          <w:sz w:val="24"/>
          <w:szCs w:val="24"/>
          <w:rtl/>
        </w:rPr>
        <w:t xml:space="preserve">             متوسط فترة</w:t>
      </w:r>
    </w:p>
    <w:p w:rsidR="0024389C" w:rsidRPr="0050794F" w:rsidRDefault="0024389C" w:rsidP="0024389C">
      <w:pPr>
        <w:rPr>
          <w:rFonts w:asciiTheme="minorBidi" w:hAnsiTheme="minorBidi"/>
          <w:b/>
          <w:bCs/>
          <w:sz w:val="24"/>
          <w:szCs w:val="24"/>
          <w:rtl/>
        </w:rPr>
      </w:pPr>
      <w:r>
        <w:rPr>
          <w:rFonts w:asciiTheme="minorBidi" w:hAnsiTheme="minorBidi" w:hint="cs"/>
          <w:b/>
          <w:bCs/>
          <w:sz w:val="24"/>
          <w:szCs w:val="24"/>
          <w:rtl/>
        </w:rPr>
        <w:t xml:space="preserve">                   </w:t>
      </w:r>
      <w:r w:rsidRPr="0050794F">
        <w:rPr>
          <w:rFonts w:asciiTheme="minorBidi" w:hAnsiTheme="minorBidi"/>
          <w:b/>
          <w:bCs/>
          <w:sz w:val="24"/>
          <w:szCs w:val="24"/>
          <w:rtl/>
        </w:rPr>
        <w:t xml:space="preserve">التحصيل                 التخزين         </w:t>
      </w:r>
      <w:r>
        <w:rPr>
          <w:rFonts w:asciiTheme="minorBidi" w:hAnsiTheme="minorBidi" w:hint="cs"/>
          <w:b/>
          <w:bCs/>
          <w:sz w:val="24"/>
          <w:szCs w:val="24"/>
          <w:rtl/>
        </w:rPr>
        <w:t xml:space="preserve">   </w:t>
      </w:r>
      <w:r w:rsidRPr="0050794F">
        <w:rPr>
          <w:rFonts w:asciiTheme="minorBidi" w:hAnsiTheme="minorBidi"/>
          <w:b/>
          <w:bCs/>
          <w:sz w:val="24"/>
          <w:szCs w:val="24"/>
          <w:rtl/>
        </w:rPr>
        <w:t xml:space="preserve">     السداد                </w:t>
      </w:r>
      <w:r>
        <w:rPr>
          <w:rFonts w:asciiTheme="minorBidi" w:hAnsiTheme="minorBidi" w:hint="cs"/>
          <w:b/>
          <w:bCs/>
          <w:sz w:val="24"/>
          <w:szCs w:val="24"/>
          <w:rtl/>
        </w:rPr>
        <w:t xml:space="preserve"> </w:t>
      </w:r>
      <w:r w:rsidRPr="0050794F">
        <w:rPr>
          <w:rFonts w:asciiTheme="minorBidi" w:hAnsiTheme="minorBidi"/>
          <w:b/>
          <w:bCs/>
          <w:sz w:val="24"/>
          <w:szCs w:val="24"/>
          <w:rtl/>
        </w:rPr>
        <w:t xml:space="preserve">           تحويل النقدية</w:t>
      </w:r>
    </w:p>
    <w:p w:rsidR="0024389C" w:rsidRPr="0050794F" w:rsidRDefault="0024389C" w:rsidP="0024389C">
      <w:pPr>
        <w:rPr>
          <w:rFonts w:asciiTheme="minorBidi" w:hAnsiTheme="minorBidi"/>
          <w:b/>
          <w:bCs/>
          <w:sz w:val="24"/>
          <w:szCs w:val="24"/>
        </w:rPr>
      </w:pPr>
      <w:r>
        <w:rPr>
          <w:rFonts w:asciiTheme="minorBidi" w:hAnsiTheme="minorBidi" w:hint="cs"/>
          <w:b/>
          <w:bCs/>
          <w:sz w:val="24"/>
          <w:szCs w:val="24"/>
          <w:rtl/>
        </w:rPr>
        <w:t xml:space="preserve">                  </w:t>
      </w:r>
      <w:r w:rsidRPr="0050794F">
        <w:rPr>
          <w:rFonts w:asciiTheme="minorBidi" w:hAnsiTheme="minorBidi"/>
          <w:b/>
          <w:bCs/>
          <w:sz w:val="24"/>
          <w:szCs w:val="24"/>
          <w:rtl/>
        </w:rPr>
        <w:t>احـــــــــــــــــــــد مؤشـــــــــــــــــــرات النشـــــــــــــ</w:t>
      </w:r>
      <w:r>
        <w:rPr>
          <w:rFonts w:asciiTheme="minorBidi" w:hAnsiTheme="minorBidi"/>
          <w:b/>
          <w:bCs/>
          <w:sz w:val="24"/>
          <w:szCs w:val="24"/>
          <w:rtl/>
        </w:rPr>
        <w:t xml:space="preserve">ـــاط              </w:t>
      </w:r>
      <w:r w:rsidRPr="0050794F">
        <w:rPr>
          <w:rFonts w:asciiTheme="minorBidi" w:hAnsiTheme="minorBidi"/>
          <w:b/>
          <w:bCs/>
          <w:sz w:val="24"/>
          <w:szCs w:val="24"/>
          <w:rtl/>
        </w:rPr>
        <w:t xml:space="preserve">           ليس لها مؤثر </w:t>
      </w:r>
      <w:r>
        <w:rPr>
          <w:rFonts w:asciiTheme="minorBidi" w:hAnsiTheme="minorBidi" w:hint="cs"/>
          <w:b/>
          <w:bCs/>
          <w:sz w:val="24"/>
          <w:szCs w:val="24"/>
          <w:rtl/>
        </w:rPr>
        <w:t>م</w:t>
      </w:r>
      <w:r w:rsidRPr="0050794F">
        <w:rPr>
          <w:rFonts w:asciiTheme="minorBidi" w:hAnsiTheme="minorBidi"/>
          <w:b/>
          <w:bCs/>
          <w:sz w:val="24"/>
          <w:szCs w:val="24"/>
          <w:rtl/>
        </w:rPr>
        <w:t>الي</w:t>
      </w:r>
    </w:p>
    <w:p w:rsidR="0024389C" w:rsidRPr="00E34BA5" w:rsidRDefault="0024389C" w:rsidP="0024389C">
      <w:pPr>
        <w:spacing w:after="0" w:line="240" w:lineRule="auto"/>
        <w:rPr>
          <w:rFonts w:asciiTheme="minorBidi" w:hAnsiTheme="minorBidi"/>
          <w:b/>
          <w:bCs/>
          <w:sz w:val="24"/>
          <w:szCs w:val="24"/>
        </w:rPr>
      </w:pPr>
    </w:p>
    <w:p w:rsidR="0024389C" w:rsidRPr="0050794F" w:rsidRDefault="0024389C" w:rsidP="0024389C">
      <w:pPr>
        <w:pStyle w:val="ListParagraph"/>
        <w:spacing w:after="0" w:line="240" w:lineRule="auto"/>
        <w:ind w:left="644"/>
        <w:jc w:val="right"/>
        <w:rPr>
          <w:rFonts w:asciiTheme="minorBidi" w:hAnsiTheme="minorBidi"/>
          <w:b/>
          <w:bCs/>
          <w:sz w:val="24"/>
          <w:szCs w:val="24"/>
        </w:rPr>
      </w:pPr>
      <w:r w:rsidRPr="0050794F">
        <w:rPr>
          <w:rFonts w:asciiTheme="minorBidi" w:hAnsiTheme="minorBidi"/>
          <w:b/>
          <w:bCs/>
          <w:sz w:val="24"/>
          <w:szCs w:val="24"/>
          <w:rtl/>
        </w:rPr>
        <w:t>.. إن أصبت فمن الله وان أخطأت فمن نفسي و الشيطان .. ألحان ألشوق ..~</w:t>
      </w:r>
    </w:p>
    <w:p w:rsidR="0024389C" w:rsidRDefault="0024389C" w:rsidP="0024389C">
      <w:pPr>
        <w:autoSpaceDE w:val="0"/>
        <w:autoSpaceDN w:val="0"/>
        <w:adjustRightInd w:val="0"/>
        <w:spacing w:after="0" w:line="240" w:lineRule="auto"/>
        <w:rPr>
          <w:rFonts w:asciiTheme="minorBidi" w:hAnsiTheme="minorBidi"/>
          <w:b/>
          <w:bCs/>
          <w:color w:val="000000"/>
          <w:sz w:val="24"/>
          <w:szCs w:val="24"/>
          <w:rtl/>
        </w:rPr>
      </w:pPr>
    </w:p>
    <w:p w:rsidR="0024389C" w:rsidRDefault="0024389C" w:rsidP="0024389C">
      <w:pPr>
        <w:autoSpaceDE w:val="0"/>
        <w:autoSpaceDN w:val="0"/>
        <w:adjustRightInd w:val="0"/>
        <w:spacing w:after="0" w:line="240" w:lineRule="auto"/>
        <w:rPr>
          <w:rFonts w:asciiTheme="minorBidi" w:hAnsiTheme="minorBidi"/>
          <w:b/>
          <w:bCs/>
          <w:color w:val="000000"/>
          <w:sz w:val="24"/>
          <w:szCs w:val="24"/>
          <w:rtl/>
        </w:rPr>
      </w:pPr>
    </w:p>
    <w:p w:rsidR="0024389C" w:rsidRDefault="0024389C" w:rsidP="0024389C">
      <w:pPr>
        <w:autoSpaceDE w:val="0"/>
        <w:autoSpaceDN w:val="0"/>
        <w:adjustRightInd w:val="0"/>
        <w:spacing w:after="0" w:line="240" w:lineRule="auto"/>
        <w:rPr>
          <w:rFonts w:asciiTheme="minorBidi" w:hAnsiTheme="minorBidi"/>
          <w:b/>
          <w:bCs/>
          <w:color w:val="000000"/>
          <w:sz w:val="24"/>
          <w:szCs w:val="24"/>
          <w:rtl/>
        </w:rPr>
      </w:pPr>
    </w:p>
    <w:p w:rsidR="0024389C" w:rsidRDefault="0024389C" w:rsidP="0024389C">
      <w:pPr>
        <w:autoSpaceDE w:val="0"/>
        <w:autoSpaceDN w:val="0"/>
        <w:adjustRightInd w:val="0"/>
        <w:spacing w:after="0" w:line="240" w:lineRule="auto"/>
        <w:rPr>
          <w:rFonts w:asciiTheme="minorBidi" w:hAnsiTheme="minorBidi"/>
          <w:b/>
          <w:bCs/>
          <w:color w:val="000000"/>
          <w:sz w:val="24"/>
          <w:szCs w:val="24"/>
          <w:rtl/>
        </w:rPr>
      </w:pPr>
    </w:p>
    <w:p w:rsidR="0024389C" w:rsidRPr="00316FED" w:rsidRDefault="0024389C" w:rsidP="0024389C">
      <w:pPr>
        <w:autoSpaceDE w:val="0"/>
        <w:autoSpaceDN w:val="0"/>
        <w:adjustRightInd w:val="0"/>
        <w:spacing w:after="0" w:line="240" w:lineRule="auto"/>
        <w:rPr>
          <w:rFonts w:asciiTheme="minorBidi" w:hAnsiTheme="minorBidi"/>
          <w:b/>
          <w:bCs/>
          <w:color w:val="000000"/>
          <w:sz w:val="24"/>
          <w:szCs w:val="24"/>
          <w:rtl/>
        </w:rPr>
      </w:pPr>
    </w:p>
    <w:p w:rsidR="0024389C" w:rsidRPr="00072C98" w:rsidRDefault="0024389C" w:rsidP="0024389C">
      <w:pPr>
        <w:spacing w:after="0"/>
        <w:jc w:val="center"/>
        <w:rPr>
          <w:rFonts w:asciiTheme="minorBidi" w:hAnsiTheme="minorBidi"/>
          <w:b/>
          <w:bCs/>
          <w:sz w:val="24"/>
          <w:szCs w:val="24"/>
        </w:rPr>
      </w:pPr>
      <w:r w:rsidRPr="00072C98">
        <w:rPr>
          <w:rFonts w:asciiTheme="minorBidi" w:hAnsiTheme="minorBidi"/>
          <w:b/>
          <w:bCs/>
          <w:sz w:val="24"/>
          <w:szCs w:val="24"/>
          <w:rtl/>
        </w:rPr>
        <w:t>المحاضره الحادية عشر</w:t>
      </w:r>
    </w:p>
    <w:p w:rsidR="0024389C" w:rsidRPr="00072C98" w:rsidRDefault="0024389C" w:rsidP="0024389C">
      <w:pPr>
        <w:spacing w:after="0"/>
        <w:jc w:val="center"/>
        <w:rPr>
          <w:rFonts w:asciiTheme="minorBidi" w:hAnsiTheme="minorBidi"/>
          <w:b/>
          <w:bCs/>
          <w:sz w:val="24"/>
          <w:szCs w:val="24"/>
        </w:rPr>
      </w:pPr>
      <w:r w:rsidRPr="00072C98">
        <w:rPr>
          <w:rFonts w:asciiTheme="minorBidi" w:hAnsiTheme="minorBidi"/>
          <w:b/>
          <w:bCs/>
          <w:sz w:val="24"/>
          <w:szCs w:val="24"/>
          <w:rtl/>
        </w:rPr>
        <w:t>التحليل المالي</w:t>
      </w:r>
    </w:p>
    <w:p w:rsidR="0024389C" w:rsidRPr="00072C98" w:rsidRDefault="0024389C" w:rsidP="0024389C">
      <w:pPr>
        <w:spacing w:after="0" w:line="240" w:lineRule="auto"/>
        <w:rPr>
          <w:rFonts w:asciiTheme="minorBidi" w:hAnsiTheme="minorBidi"/>
          <w:b/>
          <w:bCs/>
          <w:color w:val="C9C0B0"/>
          <w:sz w:val="24"/>
          <w:szCs w:val="24"/>
          <w:rtl/>
        </w:rPr>
      </w:pPr>
      <w:r w:rsidRPr="00072C98">
        <w:rPr>
          <w:rFonts w:asciiTheme="minorBidi" w:hAnsiTheme="minorBidi"/>
          <w:b/>
          <w:bCs/>
          <w:color w:val="C00000"/>
          <w:sz w:val="24"/>
          <w:szCs w:val="24"/>
        </w:rPr>
        <w:t>]</w:t>
      </w:r>
      <w:r w:rsidRPr="00072C98">
        <w:rPr>
          <w:rFonts w:asciiTheme="minorBidi" w:hAnsiTheme="minorBidi"/>
          <w:b/>
          <w:bCs/>
          <w:color w:val="C00000"/>
          <w:sz w:val="24"/>
          <w:szCs w:val="24"/>
          <w:rtl/>
        </w:rPr>
        <w:t xml:space="preserve"> شرح </w:t>
      </w:r>
      <w:r w:rsidRPr="00072C98">
        <w:rPr>
          <w:rFonts w:asciiTheme="minorBidi" w:hAnsiTheme="minorBidi"/>
          <w:b/>
          <w:bCs/>
          <w:color w:val="C00000"/>
          <w:sz w:val="24"/>
          <w:szCs w:val="24"/>
        </w:rPr>
        <w:t>[</w:t>
      </w:r>
      <w:r w:rsidRPr="00072C98">
        <w:rPr>
          <w:rFonts w:asciiTheme="minorBidi" w:hAnsiTheme="minorBidi"/>
          <w:b/>
          <w:bCs/>
          <w:color w:val="C00000"/>
          <w:sz w:val="24"/>
          <w:szCs w:val="24"/>
          <w:rtl/>
        </w:rPr>
        <w:t>:</w:t>
      </w:r>
      <w:r w:rsidRPr="00072C98">
        <w:rPr>
          <w:rFonts w:asciiTheme="minorBidi" w:hAnsiTheme="minorBidi"/>
          <w:b/>
          <w:bCs/>
          <w:color w:val="FF0000"/>
          <w:sz w:val="24"/>
          <w:szCs w:val="24"/>
          <w:rtl/>
        </w:rPr>
        <w:t xml:space="preserve"> </w:t>
      </w:r>
      <w:r w:rsidRPr="00072C98">
        <w:rPr>
          <w:rFonts w:asciiTheme="minorBidi" w:hAnsiTheme="minorBidi"/>
          <w:b/>
          <w:bCs/>
          <w:color w:val="C9C0B0"/>
          <w:sz w:val="24"/>
          <w:szCs w:val="24"/>
          <w:rtl/>
        </w:rPr>
        <w:t>قبل ما نبدأ بالمحاضرة نراجع على نموذج ديبونت + دورة التشغيل</w:t>
      </w:r>
    </w:p>
    <w:p w:rsidR="0024389C" w:rsidRPr="00072C98" w:rsidRDefault="0024389C" w:rsidP="00C108B1">
      <w:pPr>
        <w:pStyle w:val="ListParagraph"/>
        <w:numPr>
          <w:ilvl w:val="0"/>
          <w:numId w:val="132"/>
        </w:numPr>
        <w:spacing w:after="0" w:line="240" w:lineRule="auto"/>
        <w:rPr>
          <w:rFonts w:asciiTheme="minorBidi" w:hAnsiTheme="minorBidi"/>
          <w:b/>
          <w:bCs/>
          <w:color w:val="C9C0B0"/>
          <w:sz w:val="24"/>
          <w:szCs w:val="24"/>
        </w:rPr>
      </w:pPr>
      <w:r w:rsidRPr="00072C98">
        <w:rPr>
          <w:rFonts w:asciiTheme="minorBidi" w:hAnsiTheme="minorBidi"/>
          <w:b/>
          <w:bCs/>
          <w:color w:val="C9C0B0"/>
          <w:sz w:val="24"/>
          <w:szCs w:val="24"/>
          <w:rtl/>
        </w:rPr>
        <w:t xml:space="preserve">مراجعة على نموذج ديبونت </w:t>
      </w:r>
    </w:p>
    <w:p w:rsidR="0024389C" w:rsidRPr="00072C98" w:rsidRDefault="0024389C" w:rsidP="00C108B1">
      <w:pPr>
        <w:pStyle w:val="ListParagraph"/>
        <w:numPr>
          <w:ilvl w:val="0"/>
          <w:numId w:val="134"/>
        </w:numPr>
        <w:spacing w:after="0" w:line="240" w:lineRule="auto"/>
        <w:ind w:left="1016"/>
        <w:rPr>
          <w:rFonts w:asciiTheme="minorBidi" w:hAnsiTheme="minorBidi"/>
          <w:b/>
          <w:bCs/>
          <w:color w:val="C9C0B0"/>
          <w:sz w:val="24"/>
          <w:szCs w:val="24"/>
          <w:rtl/>
        </w:rPr>
      </w:pPr>
      <w:r w:rsidRPr="00072C98">
        <w:rPr>
          <w:rFonts w:asciiTheme="minorBidi" w:hAnsiTheme="minorBidi"/>
          <w:b/>
          <w:bCs/>
          <w:color w:val="C9C0B0"/>
          <w:sz w:val="24"/>
          <w:szCs w:val="24"/>
          <w:rtl/>
        </w:rPr>
        <w:t xml:space="preserve">العائد على الملكية بطريقة ديبونت </w:t>
      </w:r>
    </w:p>
    <w:p w:rsidR="0024389C" w:rsidRPr="00072C98" w:rsidRDefault="0024389C" w:rsidP="0024389C">
      <w:pPr>
        <w:spacing w:after="0" w:line="240" w:lineRule="auto"/>
        <w:rPr>
          <w:rFonts w:asciiTheme="minorBidi" w:hAnsiTheme="minorBidi"/>
          <w:b/>
          <w:bCs/>
          <w:color w:val="C9C0B0"/>
          <w:sz w:val="24"/>
          <w:szCs w:val="24"/>
        </w:rPr>
      </w:pPr>
      <w:r w:rsidRPr="00072C98">
        <w:rPr>
          <w:rFonts w:asciiTheme="minorBidi" w:hAnsiTheme="minorBidi"/>
          <w:b/>
          <w:bCs/>
          <w:color w:val="C9C0B0"/>
          <w:sz w:val="24"/>
          <w:szCs w:val="24"/>
          <w:rtl/>
        </w:rPr>
        <w:t>= العائد على المبيعات × معدل دوران الأصول × مضاعف الملكية</w:t>
      </w:r>
    </w:p>
    <w:p w:rsidR="0024389C" w:rsidRPr="00072C98" w:rsidRDefault="00C519D8" w:rsidP="0024389C">
      <w:pPr>
        <w:spacing w:after="0" w:line="240" w:lineRule="auto"/>
        <w:rPr>
          <w:rFonts w:asciiTheme="minorBidi" w:hAnsiTheme="minorBidi"/>
          <w:b/>
          <w:bCs/>
          <w:color w:val="C9C0B0"/>
          <w:sz w:val="24"/>
          <w:szCs w:val="24"/>
        </w:rPr>
      </w:pPr>
      <w:r>
        <w:rPr>
          <w:rFonts w:asciiTheme="minorBidi" w:hAnsiTheme="minorBidi"/>
          <w:b/>
          <w:bCs/>
          <w:noProof/>
          <w:color w:val="C9C0B0"/>
          <w:sz w:val="24"/>
          <w:szCs w:val="24"/>
        </w:rPr>
        <mc:AlternateContent>
          <mc:Choice Requires="wps">
            <w:drawing>
              <wp:anchor distT="0" distB="0" distL="114300" distR="114300" simplePos="0" relativeHeight="251887616" behindDoc="0" locked="0" layoutInCell="1" allowOverlap="1">
                <wp:simplePos x="0" y="0"/>
                <wp:positionH relativeFrom="column">
                  <wp:posOffset>3609975</wp:posOffset>
                </wp:positionH>
                <wp:positionV relativeFrom="paragraph">
                  <wp:posOffset>86995</wp:posOffset>
                </wp:positionV>
                <wp:extent cx="503555" cy="0"/>
                <wp:effectExtent l="9525" t="10795" r="10795" b="8255"/>
                <wp:wrapNone/>
                <wp:docPr id="148" name="AutoShap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35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D77525" id="AutoShape 214" o:spid="_x0000_s1026" type="#_x0000_t32" style="position:absolute;left:0;text-align:left;margin-left:284.25pt;margin-top:6.85pt;width:39.65pt;height:0;flip:x;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"/>
            </w:pict>
          </mc:Fallback>
        </mc:AlternateContent>
      </w:r>
      <w:r>
        <w:rPr>
          <w:rFonts w:asciiTheme="minorBidi" w:hAnsiTheme="minorBidi"/>
          <w:b/>
          <w:bCs/>
          <w:noProof/>
          <w:color w:val="C9C0B0"/>
          <w:sz w:val="24"/>
          <w:szCs w:val="24"/>
        </w:rPr>
        <mc:AlternateContent>
          <mc:Choice Requires="wps">
            <w:drawing>
              <wp:anchor distT="0" distB="0" distL="114300" distR="114300" simplePos="0" relativeHeight="251889664" behindDoc="0" locked="0" layoutInCell="1" allowOverlap="1">
                <wp:simplePos x="0" y="0"/>
                <wp:positionH relativeFrom="column">
                  <wp:posOffset>4657725</wp:posOffset>
                </wp:positionH>
                <wp:positionV relativeFrom="paragraph">
                  <wp:posOffset>67945</wp:posOffset>
                </wp:positionV>
                <wp:extent cx="409575" cy="38100"/>
                <wp:effectExtent l="9525" t="10795" r="9525" b="8255"/>
                <wp:wrapNone/>
                <wp:docPr id="147" name="AutoShap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9575" cy="38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EAF06F" id="AutoShape 216" o:spid="_x0000_s1026" type="#_x0000_t32" style="position:absolute;left:0;text-align:left;margin-left:366.75pt;margin-top:5.35pt;width:32.25pt;height:3pt;flip:x;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"/>
            </w:pict>
          </mc:Fallback>
        </mc:AlternateContent>
      </w:r>
      <w:r>
        <w:rPr>
          <w:rFonts w:asciiTheme="minorBidi" w:hAnsiTheme="minorBidi"/>
          <w:b/>
          <w:bCs/>
          <w:noProof/>
          <w:color w:val="C9C0B0"/>
          <w:sz w:val="24"/>
          <w:szCs w:val="24"/>
        </w:rPr>
        <mc:AlternateContent>
          <mc:Choice Requires="wps">
            <w:drawing>
              <wp:anchor distT="0" distB="0" distL="114300" distR="114300" simplePos="0" relativeHeight="251888640" behindDoc="0" locked="0" layoutInCell="1" allowOverlap="1">
                <wp:simplePos x="0" y="0"/>
                <wp:positionH relativeFrom="column">
                  <wp:posOffset>5904230</wp:posOffset>
                </wp:positionH>
                <wp:positionV relativeFrom="paragraph">
                  <wp:posOffset>220345</wp:posOffset>
                </wp:positionV>
                <wp:extent cx="409575" cy="38100"/>
                <wp:effectExtent l="8255" t="10795" r="10795" b="8255"/>
                <wp:wrapNone/>
                <wp:docPr id="146" name="Auto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9575" cy="38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5EA31A" id="AutoShape 215" o:spid="_x0000_s1026" type="#_x0000_t32" style="position:absolute;left:0;text-align:left;margin-left:464.9pt;margin-top:17.35pt;width:32.25pt;height:3pt;flip:x;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"/>
            </w:pict>
          </mc:Fallback>
        </mc:AlternateContent>
      </w:r>
      <w:r>
        <w:rPr>
          <w:rFonts w:asciiTheme="minorBidi" w:hAnsiTheme="minorBidi"/>
          <w:b/>
          <w:bCs/>
          <w:noProof/>
          <w:color w:val="C9C0B0"/>
          <w:sz w:val="24"/>
          <w:szCs w:val="24"/>
        </w:rPr>
        <mc:AlternateContent>
          <mc:Choice Requires="wps">
            <w:drawing>
              <wp:anchor distT="0" distB="0" distL="114300" distR="114300" simplePos="0" relativeHeight="251886592" behindDoc="0" locked="0" layoutInCell="1" allowOverlap="1">
                <wp:simplePos x="0" y="0"/>
                <wp:positionH relativeFrom="column">
                  <wp:posOffset>4714875</wp:posOffset>
                </wp:positionH>
                <wp:positionV relativeFrom="paragraph">
                  <wp:posOffset>220345</wp:posOffset>
                </wp:positionV>
                <wp:extent cx="409575" cy="38100"/>
                <wp:effectExtent l="9525" t="10795" r="9525" b="8255"/>
                <wp:wrapNone/>
                <wp:docPr id="145" name="AutoShap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9575" cy="38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9949D9" id="AutoShape 213" o:spid="_x0000_s1026" type="#_x0000_t32" style="position:absolute;left:0;text-align:left;margin-left:371.25pt;margin-top:17.35pt;width:32.25pt;height:3pt;flip:x;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"/>
            </w:pict>
          </mc:Fallback>
        </mc:AlternateContent>
      </w:r>
      <w:r>
        <w:rPr>
          <w:rFonts w:asciiTheme="minorBidi" w:hAnsiTheme="minorBidi"/>
          <w:b/>
          <w:bCs/>
          <w:noProof/>
          <w:color w:val="C9C0B0"/>
          <w:sz w:val="24"/>
          <w:szCs w:val="24"/>
        </w:rPr>
        <mc:AlternateContent>
          <mc:Choice Requires="wps">
            <w:drawing>
              <wp:anchor distT="0" distB="0" distL="114300" distR="114300" simplePos="0" relativeHeight="251890688" behindDoc="0" locked="0" layoutInCell="1" allowOverlap="1">
                <wp:simplePos x="0" y="0"/>
                <wp:positionH relativeFrom="column">
                  <wp:posOffset>2524760</wp:posOffset>
                </wp:positionH>
                <wp:positionV relativeFrom="paragraph">
                  <wp:posOffset>67945</wp:posOffset>
                </wp:positionV>
                <wp:extent cx="714375" cy="288925"/>
                <wp:effectExtent l="10160" t="10795" r="8890" b="5080"/>
                <wp:wrapNone/>
                <wp:docPr id="144" name="AutoShap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88925"/>
                        </a:xfrm>
                        <a:prstGeom prst="bracePair">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0E3A03"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217" o:spid="_x0000_s1026" type="#_x0000_t186" style="position:absolute;left:0;text-align:left;margin-left:198.8pt;margin-top:5.35pt;width:56.25pt;height:22.7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"/>
            </w:pict>
          </mc:Fallback>
        </mc:AlternateContent>
      </w:r>
      <w:r w:rsidR="0024389C" w:rsidRPr="00072C98">
        <w:rPr>
          <w:rFonts w:asciiTheme="minorBidi" w:hAnsiTheme="minorBidi"/>
          <w:b/>
          <w:bCs/>
          <w:color w:val="C9C0B0"/>
          <w:sz w:val="24"/>
          <w:szCs w:val="24"/>
          <w:rtl/>
        </w:rPr>
        <w:t xml:space="preserve"> =</w:t>
      </w:r>
      <w:r w:rsidR="0024389C" w:rsidRPr="00072C98">
        <w:rPr>
          <w:rFonts w:asciiTheme="minorBidi" w:hAnsiTheme="minorBidi"/>
          <w:b/>
          <w:bCs/>
          <w:color w:val="C9C0B0"/>
          <w:sz w:val="24"/>
          <w:szCs w:val="24"/>
        </w:rPr>
        <w:t xml:space="preserve">   </w:t>
      </w:r>
      <w:r w:rsidR="0024389C" w:rsidRPr="00072C98">
        <w:rPr>
          <w:rFonts w:asciiTheme="minorBidi" w:hAnsiTheme="minorBidi"/>
          <w:b/>
          <w:bCs/>
          <w:color w:val="C9C0B0"/>
          <w:sz w:val="24"/>
          <w:szCs w:val="24"/>
          <w:rtl/>
        </w:rPr>
        <w:t xml:space="preserve"> </w:t>
      </w:r>
      <m:oMath>
        <m:f>
          <m:fPr>
            <m:ctrlPr>
              <w:rPr>
                <w:rFonts w:ascii="Cambria Math" w:hAnsiTheme="minorBidi"/>
                <w:b/>
                <w:bCs/>
                <w:color w:val="C9C0B0"/>
                <w:sz w:val="24"/>
                <w:szCs w:val="24"/>
              </w:rPr>
            </m:ctrlPr>
          </m:fPr>
          <m:num>
            <m:r>
              <m:rPr>
                <m:sty m:val="b"/>
              </m:rPr>
              <w:rPr>
                <w:rFonts w:ascii="Cambria Math" w:hAnsi="Cambria Math"/>
                <w:color w:val="C9C0B0"/>
                <w:sz w:val="24"/>
                <w:szCs w:val="24"/>
                <w:rtl/>
              </w:rPr>
              <m:t>الربح صافي</m:t>
            </m:r>
          </m:num>
          <m:den>
            <m:r>
              <m:rPr>
                <m:sty m:val="b"/>
              </m:rPr>
              <w:rPr>
                <w:rFonts w:ascii="Cambria Math" w:hAnsi="Cambria Math"/>
                <w:color w:val="C9C0B0"/>
                <w:sz w:val="24"/>
                <w:szCs w:val="24"/>
                <w:rtl/>
              </w:rPr>
              <m:t xml:space="preserve"> المبيعات صافي</m:t>
            </m:r>
          </m:den>
        </m:f>
      </m:oMath>
      <w:r w:rsidR="0024389C" w:rsidRPr="00072C98">
        <w:rPr>
          <w:rFonts w:asciiTheme="minorBidi" w:hAnsiTheme="minorBidi"/>
          <w:b/>
          <w:bCs/>
          <w:color w:val="C9C0B0"/>
          <w:sz w:val="24"/>
          <w:szCs w:val="24"/>
          <w:rtl/>
        </w:rPr>
        <w:t xml:space="preserve"> </w:t>
      </w:r>
      <w:r w:rsidR="0024389C" w:rsidRPr="00072C98">
        <w:rPr>
          <w:rFonts w:asciiTheme="minorBidi" w:hAnsiTheme="minorBidi"/>
          <w:b/>
          <w:bCs/>
          <w:color w:val="C9C0B0"/>
          <w:sz w:val="24"/>
          <w:szCs w:val="24"/>
        </w:rPr>
        <w:t xml:space="preserve"> </w:t>
      </w:r>
      <w:r w:rsidR="0024389C" w:rsidRPr="00072C98">
        <w:rPr>
          <w:rFonts w:asciiTheme="minorBidi" w:hAnsiTheme="minorBidi"/>
          <w:b/>
          <w:bCs/>
          <w:color w:val="C9C0B0"/>
          <w:sz w:val="24"/>
          <w:szCs w:val="24"/>
          <w:rtl/>
        </w:rPr>
        <w:t xml:space="preserve"> </w:t>
      </w:r>
      <w:r w:rsidR="0024389C" w:rsidRPr="00072C98">
        <w:rPr>
          <w:rFonts w:asciiTheme="minorBidi" w:hAnsiTheme="minorBidi"/>
          <w:b/>
          <w:bCs/>
          <w:color w:val="C9C0B0"/>
          <w:sz w:val="24"/>
          <w:szCs w:val="24"/>
        </w:rPr>
        <w:t xml:space="preserve">   x       </w:t>
      </w:r>
      <w:r w:rsidR="0024389C" w:rsidRPr="00072C98">
        <w:rPr>
          <w:rFonts w:asciiTheme="minorBidi" w:hAnsiTheme="minorBidi"/>
          <w:b/>
          <w:bCs/>
          <w:color w:val="C9C0B0"/>
          <w:sz w:val="24"/>
          <w:szCs w:val="24"/>
          <w:rtl/>
        </w:rPr>
        <w:t xml:space="preserve"> </w:t>
      </w:r>
      <m:oMath>
        <m:f>
          <m:fPr>
            <m:ctrlPr>
              <w:rPr>
                <w:rFonts w:ascii="Cambria Math" w:hAnsiTheme="minorBidi"/>
                <w:b/>
                <w:bCs/>
                <w:color w:val="C9C0B0"/>
                <w:sz w:val="24"/>
                <w:szCs w:val="24"/>
              </w:rPr>
            </m:ctrlPr>
          </m:fPr>
          <m:num>
            <m:r>
              <m:rPr>
                <m:sty m:val="b"/>
              </m:rPr>
              <w:rPr>
                <w:rFonts w:ascii="Cambria Math" w:hAnsi="Cambria Math"/>
                <w:color w:val="C9C0B0"/>
                <w:sz w:val="24"/>
                <w:szCs w:val="24"/>
                <w:rtl/>
              </w:rPr>
              <m:t>المبيعات صافي</m:t>
            </m:r>
          </m:num>
          <m:den>
            <m:r>
              <m:rPr>
                <m:sty m:val="b"/>
              </m:rPr>
              <w:rPr>
                <w:rFonts w:ascii="Cambria Math" w:hAnsi="Cambria Math"/>
                <w:color w:val="C9C0B0"/>
                <w:sz w:val="24"/>
                <w:szCs w:val="24"/>
                <w:rtl/>
              </w:rPr>
              <m:t>الاصول</m:t>
            </m:r>
          </m:den>
        </m:f>
      </m:oMath>
      <w:r w:rsidR="0024389C" w:rsidRPr="00072C98">
        <w:rPr>
          <w:rFonts w:asciiTheme="minorBidi" w:eastAsiaTheme="minorEastAsia" w:hAnsiTheme="minorBidi"/>
          <w:b/>
          <w:bCs/>
          <w:color w:val="C9C0B0"/>
          <w:sz w:val="24"/>
          <w:szCs w:val="24"/>
          <w:rtl/>
        </w:rPr>
        <w:t xml:space="preserve">      </w:t>
      </w:r>
      <w:r w:rsidR="0024389C" w:rsidRPr="00072C98">
        <w:rPr>
          <w:rFonts w:asciiTheme="minorBidi" w:hAnsiTheme="minorBidi"/>
          <w:b/>
          <w:bCs/>
          <w:color w:val="C9C0B0"/>
          <w:sz w:val="24"/>
          <w:szCs w:val="24"/>
          <w:rtl/>
        </w:rPr>
        <w:t xml:space="preserve"> </w:t>
      </w:r>
      <w:r w:rsidR="0024389C" w:rsidRPr="00072C98">
        <w:rPr>
          <w:rFonts w:asciiTheme="minorBidi" w:hAnsiTheme="minorBidi"/>
          <w:b/>
          <w:bCs/>
          <w:color w:val="C9C0B0"/>
          <w:sz w:val="24"/>
          <w:szCs w:val="24"/>
        </w:rPr>
        <w:t>x</w:t>
      </w:r>
      <w:r w:rsidR="0024389C" w:rsidRPr="00072C98">
        <w:rPr>
          <w:rFonts w:asciiTheme="minorBidi" w:hAnsiTheme="minorBidi"/>
          <w:b/>
          <w:bCs/>
          <w:color w:val="C9C0B0"/>
          <w:sz w:val="24"/>
          <w:szCs w:val="24"/>
          <w:rtl/>
        </w:rPr>
        <w:t xml:space="preserve">     </w:t>
      </w:r>
      <m:oMath>
        <m:f>
          <m:fPr>
            <m:ctrlPr>
              <w:rPr>
                <w:rFonts w:ascii="Cambria Math" w:hAnsiTheme="minorBidi"/>
                <w:b/>
                <w:bCs/>
                <w:color w:val="C9C0B0"/>
                <w:sz w:val="24"/>
                <w:szCs w:val="24"/>
              </w:rPr>
            </m:ctrlPr>
          </m:fPr>
          <m:num>
            <m:r>
              <m:rPr>
                <m:sty m:val="b"/>
              </m:rPr>
              <w:rPr>
                <w:rFonts w:ascii="Cambria Math" w:hAnsi="Cambria Math"/>
                <w:color w:val="C9C0B0"/>
                <w:sz w:val="24"/>
                <w:szCs w:val="24"/>
                <w:rtl/>
              </w:rPr>
              <m:t>الاصول</m:t>
            </m:r>
          </m:num>
          <m:den>
            <m:r>
              <m:rPr>
                <m:sty m:val="b"/>
              </m:rPr>
              <w:rPr>
                <w:rFonts w:ascii="Cambria Math" w:hAnsi="Cambria Math"/>
                <w:color w:val="C9C0B0"/>
                <w:sz w:val="24"/>
                <w:szCs w:val="24"/>
                <w:rtl/>
              </w:rPr>
              <m:t>الملكية حقوق</m:t>
            </m:r>
          </m:den>
        </m:f>
      </m:oMath>
      <w:r w:rsidR="0024389C" w:rsidRPr="00072C98">
        <w:rPr>
          <w:rFonts w:asciiTheme="minorBidi" w:eastAsiaTheme="minorEastAsia" w:hAnsiTheme="minorBidi"/>
          <w:b/>
          <w:bCs/>
          <w:color w:val="C9C0B0"/>
          <w:sz w:val="24"/>
          <w:szCs w:val="24"/>
          <w:rtl/>
        </w:rPr>
        <w:t xml:space="preserve">    =    </w:t>
      </w:r>
      <m:oMath>
        <m:f>
          <m:fPr>
            <m:ctrlPr>
              <w:rPr>
                <w:rFonts w:ascii="Cambria Math" w:hAnsiTheme="minorBidi"/>
                <w:b/>
                <w:bCs/>
                <w:color w:val="C9C0B0"/>
                <w:sz w:val="24"/>
                <w:szCs w:val="24"/>
              </w:rPr>
            </m:ctrlPr>
          </m:fPr>
          <m:num>
            <m:r>
              <m:rPr>
                <m:sty m:val="b"/>
              </m:rPr>
              <w:rPr>
                <w:rFonts w:ascii="Cambria Math" w:hAnsi="Cambria Math"/>
                <w:color w:val="C9C0B0"/>
                <w:sz w:val="24"/>
                <w:szCs w:val="24"/>
                <w:rtl/>
              </w:rPr>
              <m:t>الربح صافي</m:t>
            </m:r>
          </m:num>
          <m:den>
            <m:r>
              <m:rPr>
                <m:sty m:val="b"/>
              </m:rPr>
              <w:rPr>
                <w:rFonts w:ascii="Cambria Math" w:hAnsi="Cambria Math"/>
                <w:color w:val="C9C0B0"/>
                <w:sz w:val="24"/>
                <w:szCs w:val="24"/>
                <w:rtl/>
              </w:rPr>
              <m:t xml:space="preserve"> الملكية الحقوق</m:t>
            </m:r>
          </m:den>
        </m:f>
      </m:oMath>
    </w:p>
    <w:p w:rsidR="0024389C" w:rsidRPr="00072C98" w:rsidRDefault="0024389C" w:rsidP="00C108B1">
      <w:pPr>
        <w:pStyle w:val="ListParagraph"/>
        <w:numPr>
          <w:ilvl w:val="0"/>
          <w:numId w:val="133"/>
        </w:numPr>
        <w:spacing w:after="0" w:line="240" w:lineRule="auto"/>
        <w:ind w:left="1016"/>
        <w:rPr>
          <w:rFonts w:asciiTheme="minorBidi" w:hAnsiTheme="minorBidi"/>
          <w:b/>
          <w:bCs/>
          <w:color w:val="C9C0B0"/>
          <w:sz w:val="24"/>
          <w:szCs w:val="24"/>
        </w:rPr>
      </w:pPr>
      <w:r w:rsidRPr="00072C98">
        <w:rPr>
          <w:rFonts w:asciiTheme="minorBidi" w:hAnsiTheme="minorBidi"/>
          <w:b/>
          <w:bCs/>
          <w:color w:val="C9C0B0"/>
          <w:sz w:val="24"/>
          <w:szCs w:val="24"/>
          <w:rtl/>
        </w:rPr>
        <w:t xml:space="preserve">العائد على الملكية كمؤشر للربحية = </w:t>
      </w:r>
      <m:oMath>
        <m:f>
          <m:fPr>
            <m:ctrlPr>
              <w:rPr>
                <w:rFonts w:ascii="Cambria Math" w:hAnsiTheme="minorBidi"/>
                <w:b/>
                <w:bCs/>
                <w:color w:val="C9C0B0"/>
                <w:sz w:val="24"/>
                <w:szCs w:val="24"/>
              </w:rPr>
            </m:ctrlPr>
          </m:fPr>
          <m:num>
            <m:r>
              <m:rPr>
                <m:sty m:val="b"/>
              </m:rPr>
              <w:rPr>
                <w:rFonts w:ascii="Cambria Math" w:hAnsi="Cambria Math"/>
                <w:color w:val="C9C0B0"/>
                <w:sz w:val="24"/>
                <w:szCs w:val="24"/>
                <w:rtl/>
              </w:rPr>
              <m:t>الربح صافي</m:t>
            </m:r>
          </m:num>
          <m:den>
            <m:r>
              <m:rPr>
                <m:sty m:val="b"/>
              </m:rPr>
              <w:rPr>
                <w:rFonts w:ascii="Cambria Math" w:hAnsi="Cambria Math"/>
                <w:color w:val="C9C0B0"/>
                <w:sz w:val="24"/>
                <w:szCs w:val="24"/>
                <w:rtl/>
              </w:rPr>
              <m:t xml:space="preserve"> الملكية الحقوق</m:t>
            </m:r>
          </m:den>
        </m:f>
      </m:oMath>
    </w:p>
    <w:p w:rsidR="0024389C" w:rsidRPr="00072C98" w:rsidRDefault="0024389C" w:rsidP="0024389C">
      <w:pPr>
        <w:spacing w:after="0" w:line="240" w:lineRule="auto"/>
        <w:rPr>
          <w:rFonts w:asciiTheme="minorBidi" w:hAnsiTheme="minorBidi"/>
          <w:b/>
          <w:bCs/>
          <w:color w:val="C9C0B0"/>
          <w:sz w:val="24"/>
          <w:szCs w:val="24"/>
          <w:rtl/>
        </w:rPr>
      </w:pPr>
      <w:r w:rsidRPr="00072C98">
        <w:rPr>
          <w:rFonts w:asciiTheme="minorBidi" w:hAnsiTheme="minorBidi"/>
          <w:b/>
          <w:bCs/>
          <w:color w:val="C9C0B0"/>
          <w:sz w:val="24"/>
          <w:szCs w:val="24"/>
          <w:rtl/>
        </w:rPr>
        <w:t>س</w:t>
      </w:r>
      <w:r w:rsidRPr="00072C98">
        <w:rPr>
          <w:rFonts w:asciiTheme="minorBidi" w:hAnsiTheme="minorBidi"/>
          <w:b/>
          <w:bCs/>
          <w:color w:val="C9C0B0"/>
          <w:sz w:val="24"/>
          <w:szCs w:val="24"/>
        </w:rPr>
        <w:t>/</w:t>
      </w:r>
      <w:r w:rsidRPr="00072C98">
        <w:rPr>
          <w:rFonts w:asciiTheme="minorBidi" w:hAnsiTheme="minorBidi"/>
          <w:b/>
          <w:bCs/>
          <w:color w:val="C9C0B0"/>
          <w:sz w:val="24"/>
          <w:szCs w:val="24"/>
          <w:rtl/>
        </w:rPr>
        <w:t xml:space="preserve"> إذا كان العائد على الملكية كمؤشر للربحية ( او العائد على الملكية ) = 91</w:t>
      </w:r>
      <w:r w:rsidRPr="00072C98">
        <w:rPr>
          <w:rFonts w:asciiTheme="minorBidi" w:hAnsiTheme="minorBidi"/>
          <w:b/>
          <w:bCs/>
          <w:color w:val="C9C0B0"/>
          <w:sz w:val="24"/>
          <w:szCs w:val="24"/>
        </w:rPr>
        <w:t>%</w:t>
      </w:r>
    </w:p>
    <w:p w:rsidR="0024389C" w:rsidRPr="00072C98" w:rsidRDefault="0024389C" w:rsidP="0024389C">
      <w:pPr>
        <w:spacing w:after="0" w:line="240" w:lineRule="auto"/>
        <w:rPr>
          <w:rFonts w:asciiTheme="minorBidi" w:hAnsiTheme="minorBidi"/>
          <w:b/>
          <w:bCs/>
          <w:color w:val="C9C0B0"/>
          <w:sz w:val="24"/>
          <w:szCs w:val="24"/>
          <w:rtl/>
        </w:rPr>
      </w:pPr>
      <w:r w:rsidRPr="00072C98">
        <w:rPr>
          <w:rFonts w:asciiTheme="minorBidi" w:hAnsiTheme="minorBidi"/>
          <w:b/>
          <w:bCs/>
          <w:color w:val="C9C0B0"/>
          <w:sz w:val="24"/>
          <w:szCs w:val="24"/>
          <w:rtl/>
        </w:rPr>
        <w:t>فإن العائد على الملكية بطريقة ديبونت هي :</w:t>
      </w:r>
    </w:p>
    <w:p w:rsidR="0024389C" w:rsidRPr="00072C98" w:rsidRDefault="0024389C" w:rsidP="0024389C">
      <w:pPr>
        <w:spacing w:after="0" w:line="240" w:lineRule="auto"/>
        <w:rPr>
          <w:rFonts w:asciiTheme="minorBidi" w:hAnsiTheme="minorBidi"/>
          <w:b/>
          <w:bCs/>
          <w:color w:val="C9C0B0"/>
          <w:sz w:val="24"/>
          <w:szCs w:val="24"/>
          <w:rtl/>
        </w:rPr>
      </w:pPr>
      <w:r w:rsidRPr="00072C98">
        <w:rPr>
          <w:rFonts w:asciiTheme="minorBidi" w:hAnsiTheme="minorBidi"/>
          <w:b/>
          <w:bCs/>
          <w:color w:val="C9C0B0"/>
          <w:sz w:val="24"/>
          <w:szCs w:val="24"/>
          <w:rtl/>
        </w:rPr>
        <w:t xml:space="preserve">92% ، 94% ، </w:t>
      </w:r>
      <w:r w:rsidRPr="00072C98">
        <w:rPr>
          <w:rFonts w:asciiTheme="minorBidi" w:hAnsiTheme="minorBidi"/>
          <w:b/>
          <w:bCs/>
          <w:color w:val="C9C0B0"/>
          <w:sz w:val="24"/>
          <w:szCs w:val="24"/>
          <w:u w:val="single"/>
          <w:rtl/>
        </w:rPr>
        <w:t>91%</w:t>
      </w:r>
      <w:r w:rsidRPr="00072C98">
        <w:rPr>
          <w:rFonts w:asciiTheme="minorBidi" w:hAnsiTheme="minorBidi"/>
          <w:b/>
          <w:bCs/>
          <w:color w:val="C9C0B0"/>
          <w:sz w:val="24"/>
          <w:szCs w:val="24"/>
          <w:rtl/>
        </w:rPr>
        <w:t xml:space="preserve"> ، لاشى مما سبق</w:t>
      </w:r>
    </w:p>
    <w:p w:rsidR="0024389C" w:rsidRPr="00072C98" w:rsidRDefault="0024389C" w:rsidP="0024389C">
      <w:pPr>
        <w:spacing w:after="0" w:line="240" w:lineRule="auto"/>
        <w:rPr>
          <w:rFonts w:asciiTheme="minorBidi" w:hAnsiTheme="minorBidi"/>
          <w:b/>
          <w:bCs/>
          <w:color w:val="C9C0B0"/>
          <w:sz w:val="24"/>
          <w:szCs w:val="24"/>
          <w:rtl/>
        </w:rPr>
      </w:pPr>
      <w:r w:rsidRPr="00072C98">
        <w:rPr>
          <w:rFonts w:asciiTheme="minorBidi" w:hAnsiTheme="minorBidi"/>
          <w:b/>
          <w:bCs/>
          <w:color w:val="C9C0B0"/>
          <w:sz w:val="24"/>
          <w:szCs w:val="24"/>
          <w:rtl/>
        </w:rPr>
        <w:t xml:space="preserve">لان العائد على الملكية كمؤشر للربحية ( العائد على الملكية ) = العائد على الملكية بطريقة ديبونت </w:t>
      </w:r>
    </w:p>
    <w:p w:rsidR="0024389C" w:rsidRPr="00072C98" w:rsidRDefault="0024389C" w:rsidP="00C108B1">
      <w:pPr>
        <w:pStyle w:val="ListParagraph"/>
        <w:numPr>
          <w:ilvl w:val="0"/>
          <w:numId w:val="132"/>
        </w:numPr>
        <w:spacing w:after="0" w:line="240" w:lineRule="auto"/>
        <w:rPr>
          <w:rFonts w:asciiTheme="minorBidi" w:hAnsiTheme="minorBidi"/>
          <w:b/>
          <w:bCs/>
          <w:color w:val="C9C0B0"/>
          <w:sz w:val="24"/>
          <w:szCs w:val="24"/>
        </w:rPr>
      </w:pPr>
      <w:r w:rsidRPr="00072C98">
        <w:rPr>
          <w:rFonts w:asciiTheme="minorBidi" w:hAnsiTheme="minorBidi"/>
          <w:b/>
          <w:bCs/>
          <w:color w:val="C9C0B0"/>
          <w:sz w:val="24"/>
          <w:szCs w:val="24"/>
          <w:rtl/>
        </w:rPr>
        <w:t xml:space="preserve">مراجعة على دورة التشغيل </w:t>
      </w:r>
    </w:p>
    <w:p w:rsidR="0024389C" w:rsidRPr="00072C98" w:rsidRDefault="0024389C" w:rsidP="0024389C">
      <w:pPr>
        <w:spacing w:after="0" w:line="240" w:lineRule="auto"/>
        <w:ind w:left="-64"/>
        <w:rPr>
          <w:rFonts w:asciiTheme="minorBidi" w:hAnsiTheme="minorBidi"/>
          <w:b/>
          <w:bCs/>
          <w:color w:val="C9C0B0"/>
          <w:sz w:val="24"/>
          <w:szCs w:val="24"/>
          <w:rtl/>
        </w:rPr>
      </w:pPr>
      <w:r w:rsidRPr="00072C98">
        <w:rPr>
          <w:rFonts w:asciiTheme="minorBidi" w:hAnsiTheme="minorBidi"/>
          <w:b/>
          <w:bCs/>
          <w:color w:val="C9C0B0"/>
          <w:sz w:val="24"/>
          <w:szCs w:val="24"/>
          <w:rtl/>
        </w:rPr>
        <w:t>س</w:t>
      </w:r>
      <w:r w:rsidRPr="00072C98">
        <w:rPr>
          <w:rFonts w:asciiTheme="minorBidi" w:hAnsiTheme="minorBidi"/>
          <w:b/>
          <w:bCs/>
          <w:color w:val="C9C0B0"/>
          <w:sz w:val="24"/>
          <w:szCs w:val="24"/>
        </w:rPr>
        <w:t>/</w:t>
      </w:r>
      <w:r w:rsidRPr="00072C98">
        <w:rPr>
          <w:rFonts w:asciiTheme="minorBidi" w:hAnsiTheme="minorBidi"/>
          <w:b/>
          <w:bCs/>
          <w:color w:val="C9C0B0"/>
          <w:sz w:val="24"/>
          <w:szCs w:val="24"/>
          <w:rtl/>
        </w:rPr>
        <w:t xml:space="preserve"> ان المكونات الرئيسية لدورة التشغيل هي :- نشاط التحصيل ، نشاط البيع ، </w:t>
      </w:r>
      <w:r w:rsidRPr="00072C98">
        <w:rPr>
          <w:rFonts w:asciiTheme="minorBidi" w:hAnsiTheme="minorBidi"/>
          <w:b/>
          <w:bCs/>
          <w:color w:val="C9C0B0"/>
          <w:sz w:val="24"/>
          <w:szCs w:val="24"/>
          <w:u w:val="single"/>
          <w:rtl/>
        </w:rPr>
        <w:t>نشاط الأصول</w:t>
      </w:r>
      <w:r w:rsidRPr="00072C98">
        <w:rPr>
          <w:rFonts w:asciiTheme="minorBidi" w:hAnsiTheme="minorBidi"/>
          <w:b/>
          <w:bCs/>
          <w:color w:val="C9C0B0"/>
          <w:sz w:val="24"/>
          <w:szCs w:val="24"/>
          <w:rtl/>
        </w:rPr>
        <w:t xml:space="preserve"> ، نشاط الشراء ( صح – </w:t>
      </w:r>
      <w:r w:rsidRPr="00072C98">
        <w:rPr>
          <w:rFonts w:asciiTheme="minorBidi" w:hAnsiTheme="minorBidi"/>
          <w:b/>
          <w:bCs/>
          <w:color w:val="C9C0B0"/>
          <w:sz w:val="24"/>
          <w:szCs w:val="24"/>
          <w:u w:val="single"/>
          <w:rtl/>
        </w:rPr>
        <w:t>خطأ</w:t>
      </w:r>
      <w:r w:rsidRPr="00072C98">
        <w:rPr>
          <w:rFonts w:asciiTheme="minorBidi" w:hAnsiTheme="minorBidi"/>
          <w:b/>
          <w:bCs/>
          <w:color w:val="C9C0B0"/>
          <w:sz w:val="24"/>
          <w:szCs w:val="24"/>
          <w:rtl/>
        </w:rPr>
        <w:t xml:space="preserve"> )</w:t>
      </w:r>
      <w:r>
        <w:rPr>
          <w:rFonts w:asciiTheme="minorBidi" w:hAnsiTheme="minorBidi" w:hint="cs"/>
          <w:b/>
          <w:bCs/>
          <w:color w:val="C9C0B0"/>
          <w:sz w:val="24"/>
          <w:szCs w:val="24"/>
          <w:rtl/>
        </w:rPr>
        <w:t xml:space="preserve"> السداد</w:t>
      </w:r>
    </w:p>
    <w:p w:rsidR="0024389C" w:rsidRPr="00072C98" w:rsidRDefault="0024389C" w:rsidP="0024389C">
      <w:pPr>
        <w:spacing w:after="0" w:line="240" w:lineRule="auto"/>
        <w:ind w:left="-64"/>
        <w:rPr>
          <w:rFonts w:asciiTheme="minorBidi" w:hAnsiTheme="minorBidi"/>
          <w:b/>
          <w:bCs/>
          <w:color w:val="C9C0B0"/>
          <w:sz w:val="24"/>
          <w:szCs w:val="24"/>
          <w:rtl/>
        </w:rPr>
      </w:pPr>
      <w:r w:rsidRPr="00072C98">
        <w:rPr>
          <w:rFonts w:asciiTheme="minorBidi" w:hAnsiTheme="minorBidi"/>
          <w:b/>
          <w:bCs/>
          <w:color w:val="C9C0B0"/>
          <w:sz w:val="24"/>
          <w:szCs w:val="24"/>
          <w:rtl/>
        </w:rPr>
        <w:t>س</w:t>
      </w:r>
      <w:r w:rsidRPr="00072C98">
        <w:rPr>
          <w:rFonts w:asciiTheme="minorBidi" w:hAnsiTheme="minorBidi"/>
          <w:b/>
          <w:bCs/>
          <w:color w:val="C9C0B0"/>
          <w:sz w:val="24"/>
          <w:szCs w:val="24"/>
        </w:rPr>
        <w:t>/</w:t>
      </w:r>
      <w:r w:rsidRPr="00072C98">
        <w:rPr>
          <w:rFonts w:asciiTheme="minorBidi" w:hAnsiTheme="minorBidi"/>
          <w:b/>
          <w:bCs/>
          <w:color w:val="C9C0B0"/>
          <w:sz w:val="24"/>
          <w:szCs w:val="24"/>
          <w:rtl/>
        </w:rPr>
        <w:t xml:space="preserve"> ما هي مكونات دورة التشغيل :- نشاط التحصيل ، نشاط البيع ، نشاط السداد ، نشاط الشراء على الترتيب ( صح – </w:t>
      </w:r>
      <w:r w:rsidRPr="00072C98">
        <w:rPr>
          <w:rFonts w:asciiTheme="minorBidi" w:hAnsiTheme="minorBidi"/>
          <w:b/>
          <w:bCs/>
          <w:color w:val="C9C0B0"/>
          <w:sz w:val="24"/>
          <w:szCs w:val="24"/>
          <w:u w:val="single"/>
          <w:rtl/>
        </w:rPr>
        <w:t>خطأ</w:t>
      </w:r>
      <w:r w:rsidRPr="00072C98">
        <w:rPr>
          <w:rFonts w:asciiTheme="minorBidi" w:hAnsiTheme="minorBidi"/>
          <w:b/>
          <w:bCs/>
          <w:color w:val="C9C0B0"/>
          <w:sz w:val="24"/>
          <w:szCs w:val="24"/>
          <w:rtl/>
        </w:rPr>
        <w:t>)</w:t>
      </w:r>
    </w:p>
    <w:p w:rsidR="0024389C" w:rsidRPr="00072C98" w:rsidRDefault="0024389C" w:rsidP="0024389C">
      <w:pPr>
        <w:spacing w:after="0" w:line="240" w:lineRule="auto"/>
        <w:ind w:left="-64"/>
        <w:rPr>
          <w:rFonts w:asciiTheme="minorBidi" w:hAnsiTheme="minorBidi"/>
          <w:b/>
          <w:bCs/>
          <w:color w:val="C9C0B0"/>
          <w:sz w:val="24"/>
          <w:szCs w:val="24"/>
          <w:rtl/>
        </w:rPr>
      </w:pPr>
      <w:r w:rsidRPr="00072C98">
        <w:rPr>
          <w:rFonts w:asciiTheme="minorBidi" w:hAnsiTheme="minorBidi"/>
          <w:b/>
          <w:bCs/>
          <w:color w:val="C9C0B0"/>
          <w:sz w:val="24"/>
          <w:szCs w:val="24"/>
          <w:rtl/>
        </w:rPr>
        <w:t xml:space="preserve">نشاط الشراء ، نشاط السداد ، نشاط البيع ، نشاط التحصيل </w:t>
      </w:r>
    </w:p>
    <w:p w:rsidR="0024389C" w:rsidRPr="00072C98" w:rsidRDefault="0024389C" w:rsidP="00C108B1">
      <w:pPr>
        <w:pStyle w:val="ListParagraph"/>
        <w:numPr>
          <w:ilvl w:val="0"/>
          <w:numId w:val="135"/>
        </w:numPr>
        <w:spacing w:after="0" w:line="240" w:lineRule="auto"/>
        <w:rPr>
          <w:rFonts w:asciiTheme="minorBidi" w:hAnsiTheme="minorBidi"/>
          <w:b/>
          <w:bCs/>
          <w:color w:val="C9C0B0"/>
          <w:sz w:val="24"/>
          <w:szCs w:val="24"/>
        </w:rPr>
      </w:pPr>
      <w:r w:rsidRPr="00072C98">
        <w:rPr>
          <w:rFonts w:asciiTheme="minorBidi" w:hAnsiTheme="minorBidi"/>
          <w:b/>
          <w:bCs/>
          <w:color w:val="C9C0B0"/>
          <w:sz w:val="24"/>
          <w:szCs w:val="24"/>
          <w:rtl/>
        </w:rPr>
        <w:t>شراء مواد خام -</w:t>
      </w:r>
      <w:r w:rsidRPr="00072C98">
        <w:rPr>
          <w:rFonts w:asciiTheme="minorBidi" w:hAnsiTheme="minorBidi"/>
          <w:b/>
          <w:bCs/>
          <w:color w:val="C9C0B0"/>
          <w:sz w:val="24"/>
          <w:szCs w:val="24"/>
        </w:rPr>
        <w:t>&lt;</w:t>
      </w:r>
      <w:r w:rsidRPr="00072C98">
        <w:rPr>
          <w:rFonts w:asciiTheme="minorBidi" w:hAnsiTheme="minorBidi"/>
          <w:b/>
          <w:bCs/>
          <w:color w:val="C9C0B0"/>
          <w:sz w:val="24"/>
          <w:szCs w:val="24"/>
          <w:rtl/>
        </w:rPr>
        <w:t xml:space="preserve"> دفعت ثمنها -</w:t>
      </w:r>
      <w:r w:rsidRPr="00072C98">
        <w:rPr>
          <w:rFonts w:asciiTheme="minorBidi" w:hAnsiTheme="minorBidi"/>
          <w:b/>
          <w:bCs/>
          <w:color w:val="C9C0B0"/>
          <w:sz w:val="24"/>
          <w:szCs w:val="24"/>
        </w:rPr>
        <w:t>&lt;</w:t>
      </w:r>
      <w:r w:rsidRPr="00072C98">
        <w:rPr>
          <w:rFonts w:asciiTheme="minorBidi" w:hAnsiTheme="minorBidi"/>
          <w:b/>
          <w:bCs/>
          <w:color w:val="C9C0B0"/>
          <w:sz w:val="24"/>
          <w:szCs w:val="24"/>
          <w:rtl/>
        </w:rPr>
        <w:t xml:space="preserve"> انتجت بضاعة وبعتها -</w:t>
      </w:r>
      <w:r w:rsidRPr="00072C98">
        <w:rPr>
          <w:rFonts w:asciiTheme="minorBidi" w:hAnsiTheme="minorBidi"/>
          <w:b/>
          <w:bCs/>
          <w:color w:val="C9C0B0"/>
          <w:sz w:val="24"/>
          <w:szCs w:val="24"/>
        </w:rPr>
        <w:t>&lt;</w:t>
      </w:r>
      <w:r w:rsidRPr="00072C98">
        <w:rPr>
          <w:rFonts w:asciiTheme="minorBidi" w:hAnsiTheme="minorBidi"/>
          <w:b/>
          <w:bCs/>
          <w:color w:val="C9C0B0"/>
          <w:sz w:val="24"/>
          <w:szCs w:val="24"/>
          <w:rtl/>
        </w:rPr>
        <w:t xml:space="preserve"> حصلت ثمنها</w:t>
      </w:r>
    </w:p>
    <w:p w:rsidR="0024389C" w:rsidRPr="00072C98" w:rsidRDefault="0024389C" w:rsidP="00C108B1">
      <w:pPr>
        <w:pStyle w:val="ListParagraph"/>
        <w:numPr>
          <w:ilvl w:val="0"/>
          <w:numId w:val="135"/>
        </w:numPr>
        <w:spacing w:after="0" w:line="240" w:lineRule="auto"/>
        <w:rPr>
          <w:rFonts w:asciiTheme="minorBidi" w:hAnsiTheme="minorBidi"/>
          <w:b/>
          <w:bCs/>
          <w:color w:val="FF0000"/>
          <w:sz w:val="24"/>
          <w:szCs w:val="24"/>
          <w:rtl/>
        </w:rPr>
      </w:pPr>
    </w:p>
    <w:p w:rsidR="0024389C" w:rsidRDefault="0024389C" w:rsidP="0024389C">
      <w:pPr>
        <w:spacing w:after="0"/>
        <w:jc w:val="center"/>
        <w:rPr>
          <w:rFonts w:asciiTheme="minorBidi" w:hAnsiTheme="minorBidi"/>
          <w:b/>
          <w:bCs/>
          <w:sz w:val="24"/>
          <w:szCs w:val="24"/>
          <w:rtl/>
        </w:rPr>
      </w:pPr>
      <w:r w:rsidRPr="00072C98">
        <w:rPr>
          <w:rFonts w:asciiTheme="minorBidi" w:hAnsiTheme="minorBidi"/>
          <w:b/>
          <w:bCs/>
          <w:sz w:val="24"/>
          <w:szCs w:val="24"/>
          <w:rtl/>
        </w:rPr>
        <w:lastRenderedPageBreak/>
        <w:t>تابع المفاهيم المرتبطه بدورة التشغيل</w:t>
      </w:r>
    </w:p>
    <w:p w:rsidR="0024389C" w:rsidRPr="00072C98" w:rsidRDefault="0024389C" w:rsidP="0024389C">
      <w:pPr>
        <w:spacing w:after="0"/>
        <w:jc w:val="center"/>
        <w:rPr>
          <w:rFonts w:asciiTheme="minorBidi" w:hAnsiTheme="minorBidi"/>
          <w:b/>
          <w:bCs/>
          <w:sz w:val="24"/>
          <w:szCs w:val="24"/>
        </w:rPr>
      </w:pPr>
    </w:p>
    <w:tbl>
      <w:tblPr>
        <w:tblStyle w:val="TableGridLight1"/>
        <w:bidiVisual/>
        <w:tblW w:w="0" w:type="auto"/>
        <w:jc w:val="center"/>
        <w:tblLook w:val="04A0" w:firstRow="1" w:lastRow="0" w:firstColumn="1" w:lastColumn="0" w:noHBand="0" w:noVBand="1"/>
      </w:tblPr>
      <w:tblGrid>
        <w:gridCol w:w="6870"/>
      </w:tblGrid>
      <w:tr w:rsidR="0024389C" w:rsidRPr="00072C98" w:rsidTr="0024389C">
        <w:trPr>
          <w:jc w:val="center"/>
        </w:trPr>
        <w:tc>
          <w:tcPr>
            <w:tcW w:w="6870" w:type="dxa"/>
          </w:tcPr>
          <w:p w:rsidR="0024389C" w:rsidRPr="00072C98" w:rsidRDefault="0024389C" w:rsidP="0024389C">
            <w:pPr>
              <w:rPr>
                <w:rFonts w:asciiTheme="minorBidi" w:hAnsiTheme="minorBidi"/>
                <w:b/>
                <w:bCs/>
                <w:sz w:val="24"/>
                <w:szCs w:val="24"/>
              </w:rPr>
            </w:pPr>
            <w:r w:rsidRPr="00072C98">
              <w:rPr>
                <w:rFonts w:asciiTheme="minorBidi" w:hAnsiTheme="minorBidi"/>
                <w:b/>
                <w:bCs/>
                <w:sz w:val="24"/>
                <w:szCs w:val="24"/>
                <w:rtl/>
              </w:rPr>
              <w:t>دورة التشغيل = دورة المخزون + دورة العملاء</w:t>
            </w:r>
            <w:r w:rsidRPr="00072C98">
              <w:rPr>
                <w:rFonts w:asciiTheme="minorBidi" w:hAnsiTheme="minorBidi"/>
                <w:b/>
                <w:bCs/>
                <w:sz w:val="24"/>
                <w:szCs w:val="24"/>
              </w:rPr>
              <w:t xml:space="preserve"> </w:t>
            </w:r>
          </w:p>
        </w:tc>
      </w:tr>
    </w:tbl>
    <w:tbl>
      <w:tblPr>
        <w:tblStyle w:val="GridTable1Light-Accent61"/>
        <w:bidiVisual/>
        <w:tblW w:w="0" w:type="auto"/>
        <w:jc w:val="center"/>
        <w:tblLook w:val="04A0" w:firstRow="1" w:lastRow="0" w:firstColumn="1" w:lastColumn="0" w:noHBand="0" w:noVBand="1"/>
      </w:tblPr>
      <w:tblGrid>
        <w:gridCol w:w="6855"/>
        <w:gridCol w:w="15"/>
      </w:tblGrid>
      <w:tr w:rsidR="0024389C" w:rsidRPr="00072C98" w:rsidTr="0024389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870" w:type="dxa"/>
            <w:gridSpan w:val="2"/>
          </w:tcPr>
          <w:p w:rsidR="0024389C" w:rsidRPr="00072C98" w:rsidRDefault="0024389C" w:rsidP="0024389C">
            <w:pPr>
              <w:jc w:val="center"/>
              <w:rPr>
                <w:rFonts w:asciiTheme="minorBidi" w:hAnsiTheme="minorBidi"/>
                <w:sz w:val="24"/>
                <w:szCs w:val="24"/>
              </w:rPr>
            </w:pPr>
            <w:r w:rsidRPr="00072C98">
              <w:rPr>
                <w:rFonts w:asciiTheme="minorBidi" w:hAnsiTheme="minorBidi"/>
                <w:sz w:val="24"/>
                <w:szCs w:val="24"/>
                <w:rtl/>
              </w:rPr>
              <w:t>دورة التشغيل - من وجهة نظر أخرى - = دورة الموردين + دورة النقديه</w:t>
            </w:r>
          </w:p>
        </w:tc>
      </w:tr>
      <w:tr w:rsidR="0024389C" w:rsidRPr="00072C98" w:rsidTr="0024389C">
        <w:trPr>
          <w:gridAfter w:val="1"/>
          <w:wAfter w:w="15" w:type="dxa"/>
          <w:jc w:val="center"/>
        </w:trPr>
        <w:tc>
          <w:tcPr>
            <w:cnfStyle w:val="001000000000" w:firstRow="0" w:lastRow="0" w:firstColumn="1" w:lastColumn="0" w:oddVBand="0" w:evenVBand="0" w:oddHBand="0" w:evenHBand="0" w:firstRowFirstColumn="0" w:firstRowLastColumn="0" w:lastRowFirstColumn="0" w:lastRowLastColumn="0"/>
            <w:tcW w:w="6855" w:type="dxa"/>
          </w:tcPr>
          <w:p w:rsidR="0024389C" w:rsidRPr="00072C98" w:rsidRDefault="0024389C" w:rsidP="0024389C">
            <w:pPr>
              <w:rPr>
                <w:rFonts w:asciiTheme="minorBidi" w:hAnsiTheme="minorBidi"/>
                <w:sz w:val="24"/>
                <w:szCs w:val="24"/>
              </w:rPr>
            </w:pPr>
            <w:r w:rsidRPr="00072C98">
              <w:rPr>
                <w:rFonts w:asciiTheme="minorBidi" w:hAnsiTheme="minorBidi"/>
                <w:sz w:val="24"/>
                <w:szCs w:val="24"/>
                <w:rtl/>
              </w:rPr>
              <w:t>دورة النقديه = دورة التشغيل - دورة الموردين</w:t>
            </w:r>
          </w:p>
        </w:tc>
      </w:tr>
    </w:tbl>
    <w:p w:rsidR="0024389C" w:rsidRPr="00072C98" w:rsidRDefault="0024389C" w:rsidP="0024389C">
      <w:pPr>
        <w:rPr>
          <w:rFonts w:asciiTheme="minorBidi" w:hAnsiTheme="minorBidi"/>
          <w:b/>
          <w:bCs/>
          <w:sz w:val="24"/>
          <w:szCs w:val="24"/>
        </w:rPr>
      </w:pPr>
    </w:p>
    <w:p w:rsidR="0024389C" w:rsidRPr="00072C98" w:rsidRDefault="0024389C" w:rsidP="0024389C">
      <w:pPr>
        <w:jc w:val="center"/>
        <w:rPr>
          <w:rFonts w:asciiTheme="minorBidi" w:hAnsiTheme="minorBidi"/>
          <w:b/>
          <w:bCs/>
          <w:sz w:val="24"/>
          <w:szCs w:val="24"/>
        </w:rPr>
      </w:pPr>
      <w:r w:rsidRPr="00072C98">
        <w:rPr>
          <w:rFonts w:asciiTheme="minorBidi" w:hAnsiTheme="minorBidi"/>
          <w:b/>
          <w:bCs/>
          <w:noProof/>
          <w:sz w:val="24"/>
          <w:szCs w:val="24"/>
        </w:rPr>
        <w:drawing>
          <wp:inline distT="0" distB="0" distL="0" distR="0">
            <wp:extent cx="5255514" cy="1552766"/>
            <wp:effectExtent l="190500" t="152400" r="173736" b="104584"/>
            <wp:docPr id="2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255514" cy="155276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24389C" w:rsidRPr="00072C98" w:rsidRDefault="0024389C" w:rsidP="0024389C">
      <w:pPr>
        <w:spacing w:after="0" w:line="240" w:lineRule="auto"/>
        <w:rPr>
          <w:rFonts w:asciiTheme="minorBidi" w:hAnsiTheme="minorBidi"/>
          <w:b/>
          <w:bCs/>
          <w:color w:val="C9C0B0"/>
          <w:sz w:val="24"/>
          <w:szCs w:val="24"/>
          <w:rtl/>
        </w:rPr>
      </w:pPr>
      <w:r w:rsidRPr="00072C98">
        <w:rPr>
          <w:rFonts w:asciiTheme="minorBidi" w:hAnsiTheme="minorBidi"/>
          <w:b/>
          <w:bCs/>
          <w:color w:val="C00000"/>
          <w:sz w:val="24"/>
          <w:szCs w:val="24"/>
        </w:rPr>
        <w:t>]</w:t>
      </w:r>
      <w:r w:rsidRPr="00072C98">
        <w:rPr>
          <w:rFonts w:asciiTheme="minorBidi" w:hAnsiTheme="minorBidi" w:hint="cs"/>
          <w:b/>
          <w:bCs/>
          <w:color w:val="C00000"/>
          <w:sz w:val="24"/>
          <w:szCs w:val="24"/>
          <w:rtl/>
        </w:rPr>
        <w:t xml:space="preserve"> شرح </w:t>
      </w:r>
      <w:r w:rsidRPr="00072C98">
        <w:rPr>
          <w:rFonts w:asciiTheme="minorBidi" w:hAnsiTheme="minorBidi"/>
          <w:b/>
          <w:bCs/>
          <w:color w:val="C00000"/>
          <w:sz w:val="24"/>
          <w:szCs w:val="24"/>
        </w:rPr>
        <w:t>[</w:t>
      </w:r>
      <w:r w:rsidRPr="00072C98">
        <w:rPr>
          <w:rFonts w:asciiTheme="minorBidi" w:hAnsiTheme="minorBidi" w:hint="cs"/>
          <w:b/>
          <w:bCs/>
          <w:color w:val="C00000"/>
          <w:sz w:val="24"/>
          <w:szCs w:val="24"/>
          <w:rtl/>
        </w:rPr>
        <w:t xml:space="preserve"> :</w:t>
      </w:r>
      <w:r>
        <w:rPr>
          <w:rFonts w:asciiTheme="minorBidi" w:hAnsiTheme="minorBidi" w:hint="cs"/>
          <w:b/>
          <w:bCs/>
          <w:color w:val="C9C0B0"/>
          <w:sz w:val="24"/>
          <w:szCs w:val="24"/>
          <w:rtl/>
        </w:rPr>
        <w:t xml:space="preserve"> </w:t>
      </w:r>
      <w:r w:rsidRPr="00072C98">
        <w:rPr>
          <w:rFonts w:asciiTheme="minorBidi" w:hAnsiTheme="minorBidi"/>
          <w:b/>
          <w:bCs/>
          <w:color w:val="C9C0B0"/>
          <w:sz w:val="24"/>
          <w:szCs w:val="24"/>
          <w:rtl/>
        </w:rPr>
        <w:t xml:space="preserve">حسابات دورة التشغيل </w:t>
      </w:r>
    </w:p>
    <w:p w:rsidR="0024389C" w:rsidRPr="00072C98" w:rsidRDefault="0024389C" w:rsidP="0024389C">
      <w:pPr>
        <w:spacing w:after="0" w:line="240" w:lineRule="auto"/>
        <w:rPr>
          <w:rFonts w:asciiTheme="minorBidi" w:hAnsiTheme="minorBidi" w:hint="cs"/>
          <w:b/>
          <w:bCs/>
          <w:color w:val="C9C0B0"/>
          <w:sz w:val="24"/>
          <w:szCs w:val="24"/>
          <w:rtl/>
        </w:rPr>
      </w:pPr>
    </w:p>
    <w:tbl>
      <w:tblPr>
        <w:tblStyle w:val="TableGrid"/>
        <w:bidiVisual/>
        <w:tblW w:w="0" w:type="auto"/>
        <w:tblLook w:val="04A0" w:firstRow="1" w:lastRow="0" w:firstColumn="1" w:lastColumn="0" w:noHBand="0" w:noVBand="1"/>
      </w:tblPr>
      <w:tblGrid>
        <w:gridCol w:w="6447"/>
      </w:tblGrid>
      <w:tr w:rsidR="0024389C" w:rsidRPr="00072C98" w:rsidTr="0024389C">
        <w:trPr>
          <w:trHeight w:val="718"/>
        </w:trPr>
        <w:tc>
          <w:tcPr>
            <w:tcW w:w="6447" w:type="dxa"/>
            <w:vAlign w:val="center"/>
          </w:tcPr>
          <w:p w:rsidR="0024389C" w:rsidRPr="00072C98" w:rsidRDefault="00C519D8" w:rsidP="0024389C">
            <w:pPr>
              <w:jc w:val="center"/>
              <w:rPr>
                <w:rFonts w:asciiTheme="minorBidi" w:hAnsiTheme="minorBidi"/>
                <w:b/>
                <w:bCs/>
                <w:color w:val="C9C0B0"/>
                <w:sz w:val="24"/>
                <w:szCs w:val="24"/>
                <w:rtl/>
              </w:rPr>
            </w:pPr>
            <w:r>
              <w:rPr>
                <w:rFonts w:asciiTheme="minorBidi" w:hAnsiTheme="minorBidi"/>
                <w:b/>
                <w:bCs/>
                <w:noProof/>
                <w:color w:val="C9C0B0"/>
                <w:sz w:val="24"/>
                <w:szCs w:val="24"/>
                <w:rtl/>
              </w:rPr>
              <mc:AlternateContent>
                <mc:Choice Requires="wps">
                  <w:drawing>
                    <wp:anchor distT="0" distB="0" distL="114300" distR="114300" simplePos="0" relativeHeight="251897856" behindDoc="0" locked="0" layoutInCell="1" allowOverlap="1">
                      <wp:simplePos x="0" y="0"/>
                      <wp:positionH relativeFrom="column">
                        <wp:posOffset>-2640330</wp:posOffset>
                      </wp:positionH>
                      <wp:positionV relativeFrom="paragraph">
                        <wp:posOffset>5715</wp:posOffset>
                      </wp:positionV>
                      <wp:extent cx="2567305" cy="1875790"/>
                      <wp:effectExtent l="1270" t="3810" r="3175" b="0"/>
                      <wp:wrapNone/>
                      <wp:docPr id="143"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305" cy="1875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D50" w:rsidRPr="00072C98" w:rsidRDefault="00DB3D50" w:rsidP="0024389C">
                                  <w:pPr>
                                    <w:rPr>
                                      <w:rFonts w:ascii="Tahoma" w:hAnsi="Tahoma" w:cs="Tahoma"/>
                                      <w:color w:val="C9C0B0"/>
                                      <w:sz w:val="18"/>
                                      <w:szCs w:val="18"/>
                                      <w:rtl/>
                                    </w:rPr>
                                  </w:pPr>
                                  <w:r w:rsidRPr="00072C98">
                                    <w:rPr>
                                      <w:rFonts w:ascii="Tahoma" w:hAnsi="Tahoma" w:cs="Tahoma" w:hint="cs"/>
                                      <w:color w:val="C9C0B0"/>
                                      <w:sz w:val="18"/>
                                      <w:szCs w:val="18"/>
                                      <w:rtl/>
                                    </w:rPr>
                                    <w:t>أربع دورات متعلقة بأنشطة التشغيل</w:t>
                                  </w:r>
                                </w:p>
                                <w:p w:rsidR="00DB3D50" w:rsidRPr="00072C98" w:rsidRDefault="00DB3D50" w:rsidP="00C108B1">
                                  <w:pPr>
                                    <w:pStyle w:val="ListParagraph"/>
                                    <w:numPr>
                                      <w:ilvl w:val="0"/>
                                      <w:numId w:val="136"/>
                                    </w:numPr>
                                    <w:spacing w:after="160" w:line="259" w:lineRule="auto"/>
                                    <w:ind w:left="420" w:hanging="90"/>
                                    <w:rPr>
                                      <w:rFonts w:ascii="Tahoma" w:hAnsi="Tahoma" w:cs="Tahoma"/>
                                      <w:color w:val="C9C0B0"/>
                                      <w:sz w:val="18"/>
                                      <w:szCs w:val="18"/>
                                    </w:rPr>
                                  </w:pPr>
                                  <w:r w:rsidRPr="00072C98">
                                    <w:rPr>
                                      <w:rFonts w:ascii="Tahoma" w:hAnsi="Tahoma" w:cs="Tahoma" w:hint="cs"/>
                                      <w:color w:val="C9C0B0"/>
                                      <w:sz w:val="18"/>
                                      <w:szCs w:val="18"/>
                                      <w:rtl/>
                                    </w:rPr>
                                    <w:t>دورة العملاء ( تبدأ من تاريخ البيع الأجل الى تاريخ التحصيل )</w:t>
                                  </w:r>
                                </w:p>
                                <w:p w:rsidR="00DB3D50" w:rsidRPr="00072C98" w:rsidRDefault="00DB3D50" w:rsidP="00C108B1">
                                  <w:pPr>
                                    <w:pStyle w:val="ListParagraph"/>
                                    <w:numPr>
                                      <w:ilvl w:val="0"/>
                                      <w:numId w:val="136"/>
                                    </w:numPr>
                                    <w:spacing w:after="160" w:line="259" w:lineRule="auto"/>
                                    <w:ind w:left="420" w:hanging="90"/>
                                    <w:rPr>
                                      <w:rFonts w:ascii="Tahoma" w:hAnsi="Tahoma" w:cs="Tahoma"/>
                                      <w:color w:val="C9C0B0"/>
                                      <w:sz w:val="18"/>
                                      <w:szCs w:val="18"/>
                                    </w:rPr>
                                  </w:pPr>
                                  <w:r w:rsidRPr="00072C98">
                                    <w:rPr>
                                      <w:rFonts w:ascii="Tahoma" w:hAnsi="Tahoma" w:cs="Tahoma" w:hint="cs"/>
                                      <w:color w:val="C9C0B0"/>
                                      <w:sz w:val="18"/>
                                      <w:szCs w:val="18"/>
                                      <w:rtl/>
                                    </w:rPr>
                                    <w:t>دورة المخزون ( تبدأ من تاريخ الشراء الى تاريخ البيع )</w:t>
                                  </w:r>
                                </w:p>
                                <w:p w:rsidR="00DB3D50" w:rsidRPr="00072C98" w:rsidRDefault="00DB3D50" w:rsidP="00C108B1">
                                  <w:pPr>
                                    <w:pStyle w:val="ListParagraph"/>
                                    <w:numPr>
                                      <w:ilvl w:val="0"/>
                                      <w:numId w:val="136"/>
                                    </w:numPr>
                                    <w:spacing w:after="160" w:line="259" w:lineRule="auto"/>
                                    <w:ind w:left="420" w:hanging="90"/>
                                    <w:rPr>
                                      <w:rFonts w:ascii="Tahoma" w:hAnsi="Tahoma" w:cs="Tahoma"/>
                                      <w:color w:val="C9C0B0"/>
                                      <w:sz w:val="18"/>
                                      <w:szCs w:val="18"/>
                                    </w:rPr>
                                  </w:pPr>
                                  <w:r w:rsidRPr="00072C98">
                                    <w:rPr>
                                      <w:rFonts w:ascii="Tahoma" w:hAnsi="Tahoma" w:cs="Tahoma" w:hint="cs"/>
                                      <w:color w:val="C9C0B0"/>
                                      <w:sz w:val="18"/>
                                      <w:szCs w:val="18"/>
                                      <w:rtl/>
                                    </w:rPr>
                                    <w:t>دورة الموردين ( تبدأ من تاريخ الشراء الى تاريخ السداد )</w:t>
                                  </w:r>
                                </w:p>
                                <w:p w:rsidR="00DB3D50" w:rsidRPr="00072C98" w:rsidRDefault="00DB3D50" w:rsidP="00C108B1">
                                  <w:pPr>
                                    <w:pStyle w:val="ListParagraph"/>
                                    <w:numPr>
                                      <w:ilvl w:val="0"/>
                                      <w:numId w:val="136"/>
                                    </w:numPr>
                                    <w:spacing w:after="160" w:line="259" w:lineRule="auto"/>
                                    <w:ind w:left="420" w:hanging="90"/>
                                    <w:rPr>
                                      <w:rFonts w:ascii="Tahoma" w:hAnsi="Tahoma" w:cs="Tahoma"/>
                                      <w:color w:val="C9C0B0"/>
                                      <w:sz w:val="18"/>
                                      <w:szCs w:val="18"/>
                                    </w:rPr>
                                  </w:pPr>
                                  <w:r w:rsidRPr="00072C98">
                                    <w:rPr>
                                      <w:rFonts w:ascii="Tahoma" w:hAnsi="Tahoma" w:cs="Tahoma" w:hint="cs"/>
                                      <w:color w:val="C9C0B0"/>
                                      <w:sz w:val="18"/>
                                      <w:szCs w:val="18"/>
                                      <w:rtl/>
                                    </w:rPr>
                                    <w:t>دورة النقدية ( تبدأ من تاريخ السداد الى تاريخ التجصيل )</w:t>
                                  </w:r>
                                </w:p>
                                <w:p w:rsidR="00DB3D50" w:rsidRPr="00072C98" w:rsidRDefault="00DB3D50" w:rsidP="00C108B1">
                                  <w:pPr>
                                    <w:pStyle w:val="ListParagraph"/>
                                    <w:numPr>
                                      <w:ilvl w:val="0"/>
                                      <w:numId w:val="136"/>
                                    </w:numPr>
                                    <w:spacing w:after="160" w:line="259" w:lineRule="auto"/>
                                    <w:ind w:left="420" w:hanging="90"/>
                                    <w:rPr>
                                      <w:rFonts w:ascii="Tahoma" w:hAnsi="Tahoma" w:cs="Tahoma"/>
                                      <w:color w:val="C9C0B0"/>
                                      <w:sz w:val="18"/>
                                      <w:szCs w:val="18"/>
                                      <w:rtl/>
                                    </w:rPr>
                                  </w:pPr>
                                  <w:r w:rsidRPr="00072C98">
                                    <w:rPr>
                                      <w:rFonts w:ascii="Tahoma" w:hAnsi="Tahoma" w:cs="Tahoma" w:hint="cs"/>
                                      <w:color w:val="C9C0B0"/>
                                      <w:sz w:val="18"/>
                                      <w:szCs w:val="18"/>
                                      <w:rtl/>
                                    </w:rPr>
                                    <w:t>دورة التشغيل ( تبدأ من تاريخ الشراء الى تاريخ التحصيل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4" o:spid="_x0000_s1134" type="#_x0000_t202" style="position:absolute;left:0;text-align:left;margin-left:-207.9pt;margin-top:.45pt;width:202.15pt;height:147.7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cCvgIAAMc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" filled="f" stroked="f">
                      <v:textbox>
                        <w:txbxContent>
                          <w:p w:rsidR="00DB3D50" w:rsidRPr="00072C98" w:rsidRDefault="00DB3D50" w:rsidP="0024389C">
                            <w:pPr>
                              <w:rPr>
                                <w:rFonts w:ascii="Tahoma" w:hAnsi="Tahoma" w:cs="Tahoma"/>
                                <w:color w:val="C9C0B0"/>
                                <w:sz w:val="18"/>
                                <w:szCs w:val="18"/>
                                <w:rtl/>
                              </w:rPr>
                            </w:pPr>
                            <w:r w:rsidRPr="00072C98">
                              <w:rPr>
                                <w:rFonts w:ascii="Tahoma" w:hAnsi="Tahoma" w:cs="Tahoma" w:hint="cs"/>
                                <w:color w:val="C9C0B0"/>
                                <w:sz w:val="18"/>
                                <w:szCs w:val="18"/>
                                <w:rtl/>
                              </w:rPr>
                              <w:t>أربع دورات متعلقة بأنشطة التشغيل</w:t>
                            </w:r>
                          </w:p>
                          <w:p w:rsidR="00DB3D50" w:rsidRPr="00072C98" w:rsidRDefault="00DB3D50" w:rsidP="00C108B1">
                            <w:pPr>
                              <w:pStyle w:val="ListParagraph"/>
                              <w:numPr>
                                <w:ilvl w:val="0"/>
                                <w:numId w:val="136"/>
                              </w:numPr>
                              <w:spacing w:after="160" w:line="259" w:lineRule="auto"/>
                              <w:ind w:left="420" w:hanging="90"/>
                              <w:rPr>
                                <w:rFonts w:ascii="Tahoma" w:hAnsi="Tahoma" w:cs="Tahoma"/>
                                <w:color w:val="C9C0B0"/>
                                <w:sz w:val="18"/>
                                <w:szCs w:val="18"/>
                              </w:rPr>
                            </w:pPr>
                            <w:r w:rsidRPr="00072C98">
                              <w:rPr>
                                <w:rFonts w:ascii="Tahoma" w:hAnsi="Tahoma" w:cs="Tahoma" w:hint="cs"/>
                                <w:color w:val="C9C0B0"/>
                                <w:sz w:val="18"/>
                                <w:szCs w:val="18"/>
                                <w:rtl/>
                              </w:rPr>
                              <w:t>دورة العملاء ( تبدأ من تاريخ البيع الأجل الى تاريخ التحصيل )</w:t>
                            </w:r>
                          </w:p>
                          <w:p w:rsidR="00DB3D50" w:rsidRPr="00072C98" w:rsidRDefault="00DB3D50" w:rsidP="00C108B1">
                            <w:pPr>
                              <w:pStyle w:val="ListParagraph"/>
                              <w:numPr>
                                <w:ilvl w:val="0"/>
                                <w:numId w:val="136"/>
                              </w:numPr>
                              <w:spacing w:after="160" w:line="259" w:lineRule="auto"/>
                              <w:ind w:left="420" w:hanging="90"/>
                              <w:rPr>
                                <w:rFonts w:ascii="Tahoma" w:hAnsi="Tahoma" w:cs="Tahoma"/>
                                <w:color w:val="C9C0B0"/>
                                <w:sz w:val="18"/>
                                <w:szCs w:val="18"/>
                              </w:rPr>
                            </w:pPr>
                            <w:r w:rsidRPr="00072C98">
                              <w:rPr>
                                <w:rFonts w:ascii="Tahoma" w:hAnsi="Tahoma" w:cs="Tahoma" w:hint="cs"/>
                                <w:color w:val="C9C0B0"/>
                                <w:sz w:val="18"/>
                                <w:szCs w:val="18"/>
                                <w:rtl/>
                              </w:rPr>
                              <w:t>دورة المخزون ( تبدأ من تاريخ الشراء الى تاريخ البيع )</w:t>
                            </w:r>
                          </w:p>
                          <w:p w:rsidR="00DB3D50" w:rsidRPr="00072C98" w:rsidRDefault="00DB3D50" w:rsidP="00C108B1">
                            <w:pPr>
                              <w:pStyle w:val="ListParagraph"/>
                              <w:numPr>
                                <w:ilvl w:val="0"/>
                                <w:numId w:val="136"/>
                              </w:numPr>
                              <w:spacing w:after="160" w:line="259" w:lineRule="auto"/>
                              <w:ind w:left="420" w:hanging="90"/>
                              <w:rPr>
                                <w:rFonts w:ascii="Tahoma" w:hAnsi="Tahoma" w:cs="Tahoma"/>
                                <w:color w:val="C9C0B0"/>
                                <w:sz w:val="18"/>
                                <w:szCs w:val="18"/>
                              </w:rPr>
                            </w:pPr>
                            <w:r w:rsidRPr="00072C98">
                              <w:rPr>
                                <w:rFonts w:ascii="Tahoma" w:hAnsi="Tahoma" w:cs="Tahoma" w:hint="cs"/>
                                <w:color w:val="C9C0B0"/>
                                <w:sz w:val="18"/>
                                <w:szCs w:val="18"/>
                                <w:rtl/>
                              </w:rPr>
                              <w:t>دورة الموردين ( تبدأ من تاريخ الشراء الى تاريخ السداد )</w:t>
                            </w:r>
                          </w:p>
                          <w:p w:rsidR="00DB3D50" w:rsidRPr="00072C98" w:rsidRDefault="00DB3D50" w:rsidP="00C108B1">
                            <w:pPr>
                              <w:pStyle w:val="ListParagraph"/>
                              <w:numPr>
                                <w:ilvl w:val="0"/>
                                <w:numId w:val="136"/>
                              </w:numPr>
                              <w:spacing w:after="160" w:line="259" w:lineRule="auto"/>
                              <w:ind w:left="420" w:hanging="90"/>
                              <w:rPr>
                                <w:rFonts w:ascii="Tahoma" w:hAnsi="Tahoma" w:cs="Tahoma"/>
                                <w:color w:val="C9C0B0"/>
                                <w:sz w:val="18"/>
                                <w:szCs w:val="18"/>
                              </w:rPr>
                            </w:pPr>
                            <w:r w:rsidRPr="00072C98">
                              <w:rPr>
                                <w:rFonts w:ascii="Tahoma" w:hAnsi="Tahoma" w:cs="Tahoma" w:hint="cs"/>
                                <w:color w:val="C9C0B0"/>
                                <w:sz w:val="18"/>
                                <w:szCs w:val="18"/>
                                <w:rtl/>
                              </w:rPr>
                              <w:t>دورة النقدية ( تبدأ من تاريخ السداد الى تاريخ التجصيل )</w:t>
                            </w:r>
                          </w:p>
                          <w:p w:rsidR="00DB3D50" w:rsidRPr="00072C98" w:rsidRDefault="00DB3D50" w:rsidP="00C108B1">
                            <w:pPr>
                              <w:pStyle w:val="ListParagraph"/>
                              <w:numPr>
                                <w:ilvl w:val="0"/>
                                <w:numId w:val="136"/>
                              </w:numPr>
                              <w:spacing w:after="160" w:line="259" w:lineRule="auto"/>
                              <w:ind w:left="420" w:hanging="90"/>
                              <w:rPr>
                                <w:rFonts w:ascii="Tahoma" w:hAnsi="Tahoma" w:cs="Tahoma"/>
                                <w:color w:val="C9C0B0"/>
                                <w:sz w:val="18"/>
                                <w:szCs w:val="18"/>
                                <w:rtl/>
                              </w:rPr>
                            </w:pPr>
                            <w:r w:rsidRPr="00072C98">
                              <w:rPr>
                                <w:rFonts w:ascii="Tahoma" w:hAnsi="Tahoma" w:cs="Tahoma" w:hint="cs"/>
                                <w:color w:val="C9C0B0"/>
                                <w:sz w:val="18"/>
                                <w:szCs w:val="18"/>
                                <w:rtl/>
                              </w:rPr>
                              <w:t>دورة التشغيل ( تبدأ من تاريخ الشراء الى تاريخ التحصيل )</w:t>
                            </w:r>
                          </w:p>
                        </w:txbxContent>
                      </v:textbox>
                    </v:shape>
                  </w:pict>
                </mc:Fallback>
              </mc:AlternateContent>
            </w:r>
            <w:r>
              <w:rPr>
                <w:rFonts w:asciiTheme="minorBidi" w:hAnsiTheme="minorBidi"/>
                <w:b/>
                <w:bCs/>
                <w:noProof/>
                <w:color w:val="C9C0B0"/>
                <w:sz w:val="24"/>
                <w:szCs w:val="24"/>
                <w:rtl/>
              </w:rPr>
              <mc:AlternateContent>
                <mc:Choice Requires="wps">
                  <w:drawing>
                    <wp:anchor distT="0" distB="0" distL="114300" distR="114300" simplePos="0" relativeHeight="251892736" behindDoc="0" locked="0" layoutInCell="1" allowOverlap="1">
                      <wp:simplePos x="0" y="0"/>
                      <wp:positionH relativeFrom="column">
                        <wp:posOffset>2837815</wp:posOffset>
                      </wp:positionH>
                      <wp:positionV relativeFrom="paragraph">
                        <wp:posOffset>437515</wp:posOffset>
                      </wp:positionV>
                      <wp:extent cx="0" cy="541655"/>
                      <wp:effectExtent l="12065" t="6985" r="6985" b="13335"/>
                      <wp:wrapNone/>
                      <wp:docPr id="142" name="AutoShap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6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8C3BC3" id="AutoShape 219" o:spid="_x0000_s1026" type="#_x0000_t32" style="position:absolute;left:0;text-align:left;margin-left:223.45pt;margin-top:34.45pt;width:0;height:42.6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"/>
                  </w:pict>
                </mc:Fallback>
              </mc:AlternateContent>
            </w:r>
            <w:r>
              <w:rPr>
                <w:rFonts w:asciiTheme="minorBidi" w:hAnsiTheme="minorBidi"/>
                <w:b/>
                <w:bCs/>
                <w:noProof/>
                <w:color w:val="C9C0B0"/>
                <w:sz w:val="24"/>
                <w:szCs w:val="24"/>
                <w:rtl/>
              </w:rPr>
              <mc:AlternateContent>
                <mc:Choice Requires="wps">
                  <w:drawing>
                    <wp:anchor distT="0" distB="0" distL="114300" distR="114300" simplePos="0" relativeHeight="251891712" behindDoc="0" locked="0" layoutInCell="1" allowOverlap="1">
                      <wp:simplePos x="0" y="0"/>
                      <wp:positionH relativeFrom="column">
                        <wp:posOffset>944245</wp:posOffset>
                      </wp:positionH>
                      <wp:positionV relativeFrom="paragraph">
                        <wp:posOffset>-4445</wp:posOffset>
                      </wp:positionV>
                      <wp:extent cx="0" cy="476250"/>
                      <wp:effectExtent l="13970" t="12700" r="5080" b="6350"/>
                      <wp:wrapNone/>
                      <wp:docPr id="141" name="AutoShap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CCCEE0" id="AutoShape 218" o:spid="_x0000_s1026" type="#_x0000_t32" style="position:absolute;left:0;text-align:left;margin-left:74.35pt;margin-top:-.35pt;width:0;height:37.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"/>
                  </w:pict>
                </mc:Fallback>
              </mc:AlternateContent>
            </w:r>
            <w:r w:rsidR="0024389C" w:rsidRPr="00072C98">
              <w:rPr>
                <w:rFonts w:asciiTheme="minorBidi" w:hAnsiTheme="minorBidi"/>
                <w:b/>
                <w:bCs/>
                <w:color w:val="C9C0B0"/>
                <w:sz w:val="24"/>
                <w:szCs w:val="24"/>
                <w:rtl/>
              </w:rPr>
              <w:t>دورة المخزون                                                            دورة العملاء</w:t>
            </w:r>
          </w:p>
        </w:tc>
      </w:tr>
      <w:tr w:rsidR="0024389C" w:rsidRPr="00072C98" w:rsidTr="0024389C">
        <w:trPr>
          <w:trHeight w:val="718"/>
        </w:trPr>
        <w:tc>
          <w:tcPr>
            <w:tcW w:w="6447" w:type="dxa"/>
            <w:vAlign w:val="center"/>
          </w:tcPr>
          <w:p w:rsidR="0024389C" w:rsidRPr="00072C98" w:rsidRDefault="0024389C" w:rsidP="0024389C">
            <w:pPr>
              <w:jc w:val="center"/>
              <w:rPr>
                <w:rFonts w:asciiTheme="minorBidi" w:hAnsiTheme="minorBidi"/>
                <w:b/>
                <w:bCs/>
                <w:color w:val="C9C0B0"/>
                <w:sz w:val="24"/>
                <w:szCs w:val="24"/>
                <w:rtl/>
              </w:rPr>
            </w:pPr>
            <w:r w:rsidRPr="00072C98">
              <w:rPr>
                <w:rFonts w:asciiTheme="minorBidi" w:hAnsiTheme="minorBidi"/>
                <w:b/>
                <w:bCs/>
                <w:color w:val="C9C0B0"/>
                <w:sz w:val="24"/>
                <w:szCs w:val="24"/>
                <w:rtl/>
              </w:rPr>
              <w:t>دورة الموردين                                                           دورة النقدية</w:t>
            </w:r>
          </w:p>
        </w:tc>
      </w:tr>
      <w:tr w:rsidR="0024389C" w:rsidRPr="00072C98" w:rsidTr="0024389C">
        <w:trPr>
          <w:trHeight w:val="718"/>
        </w:trPr>
        <w:tc>
          <w:tcPr>
            <w:tcW w:w="6447" w:type="dxa"/>
            <w:vAlign w:val="center"/>
          </w:tcPr>
          <w:p w:rsidR="0024389C" w:rsidRPr="00072C98" w:rsidRDefault="00C519D8" w:rsidP="0024389C">
            <w:pPr>
              <w:jc w:val="center"/>
              <w:rPr>
                <w:rFonts w:asciiTheme="minorBidi" w:hAnsiTheme="minorBidi"/>
                <w:b/>
                <w:bCs/>
                <w:color w:val="C9C0B0"/>
                <w:sz w:val="24"/>
                <w:szCs w:val="24"/>
                <w:rtl/>
              </w:rPr>
            </w:pPr>
            <w:r>
              <w:rPr>
                <w:rFonts w:asciiTheme="minorBidi" w:hAnsiTheme="minorBidi"/>
                <w:b/>
                <w:bCs/>
                <w:noProof/>
                <w:color w:val="C9C0B0"/>
                <w:sz w:val="24"/>
                <w:szCs w:val="24"/>
                <w:rtl/>
              </w:rPr>
              <mc:AlternateContent>
                <mc:Choice Requires="wps">
                  <w:drawing>
                    <wp:anchor distT="0" distB="0" distL="114300" distR="114300" simplePos="0" relativeHeight="251896832" behindDoc="0" locked="0" layoutInCell="1" allowOverlap="1">
                      <wp:simplePos x="0" y="0"/>
                      <wp:positionH relativeFrom="column">
                        <wp:posOffset>-525780</wp:posOffset>
                      </wp:positionH>
                      <wp:positionV relativeFrom="paragraph">
                        <wp:posOffset>331470</wp:posOffset>
                      </wp:positionV>
                      <wp:extent cx="896620" cy="595630"/>
                      <wp:effectExtent l="1270" t="0" r="0" b="0"/>
                      <wp:wrapNone/>
                      <wp:docPr id="140"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620" cy="595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D50" w:rsidRPr="00072C98" w:rsidRDefault="00DB3D50" w:rsidP="0024389C">
                                  <w:pPr>
                                    <w:jc w:val="center"/>
                                    <w:rPr>
                                      <w:rFonts w:ascii="Tahoma" w:hAnsi="Tahoma" w:cs="Tahoma"/>
                                      <w:color w:val="C9C0B0"/>
                                      <w:sz w:val="18"/>
                                      <w:szCs w:val="18"/>
                                    </w:rPr>
                                  </w:pPr>
                                  <w:r w:rsidRPr="00072C98">
                                    <w:rPr>
                                      <w:rFonts w:ascii="Tahoma" w:hAnsi="Tahoma" w:cs="Tahoma"/>
                                      <w:color w:val="C9C0B0"/>
                                      <w:sz w:val="18"/>
                                      <w:szCs w:val="18"/>
                                    </w:rPr>
                                    <w:t>X</w:t>
                                  </w:r>
                                </w:p>
                                <w:p w:rsidR="00DB3D50" w:rsidRPr="00072C98" w:rsidRDefault="00DB3D50" w:rsidP="0024389C">
                                  <w:pPr>
                                    <w:jc w:val="center"/>
                                    <w:rPr>
                                      <w:rFonts w:ascii="Tahoma" w:hAnsi="Tahoma" w:cs="Tahoma"/>
                                      <w:color w:val="C9C0B0"/>
                                      <w:sz w:val="18"/>
                                      <w:szCs w:val="18"/>
                                      <w:rtl/>
                                    </w:rPr>
                                  </w:pPr>
                                  <w:r w:rsidRPr="00072C98">
                                    <w:rPr>
                                      <w:rFonts w:ascii="Tahoma" w:hAnsi="Tahoma" w:cs="Tahoma" w:hint="cs"/>
                                      <w:color w:val="C9C0B0"/>
                                      <w:sz w:val="18"/>
                                      <w:szCs w:val="18"/>
                                      <w:rtl/>
                                    </w:rPr>
                                    <w:t>تاريخ التحصيل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3" o:spid="_x0000_s1135" type="#_x0000_t202" style="position:absolute;left:0;text-align:left;margin-left:-41.4pt;margin-top:26.1pt;width:70.6pt;height:46.9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" filled="f" stroked="f">
                      <v:textbox>
                        <w:txbxContent>
                          <w:p w:rsidR="00DB3D50" w:rsidRPr="00072C98" w:rsidRDefault="00DB3D50" w:rsidP="0024389C">
                            <w:pPr>
                              <w:jc w:val="center"/>
                              <w:rPr>
                                <w:rFonts w:ascii="Tahoma" w:hAnsi="Tahoma" w:cs="Tahoma"/>
                                <w:color w:val="C9C0B0"/>
                                <w:sz w:val="18"/>
                                <w:szCs w:val="18"/>
                              </w:rPr>
                            </w:pPr>
                            <w:r w:rsidRPr="00072C98">
                              <w:rPr>
                                <w:rFonts w:ascii="Tahoma" w:hAnsi="Tahoma" w:cs="Tahoma"/>
                                <w:color w:val="C9C0B0"/>
                                <w:sz w:val="18"/>
                                <w:szCs w:val="18"/>
                              </w:rPr>
                              <w:t>X</w:t>
                            </w:r>
                          </w:p>
                          <w:p w:rsidR="00DB3D50" w:rsidRPr="00072C98" w:rsidRDefault="00DB3D50" w:rsidP="0024389C">
                            <w:pPr>
                              <w:jc w:val="center"/>
                              <w:rPr>
                                <w:rFonts w:ascii="Tahoma" w:hAnsi="Tahoma" w:cs="Tahoma"/>
                                <w:color w:val="C9C0B0"/>
                                <w:sz w:val="18"/>
                                <w:szCs w:val="18"/>
                                <w:rtl/>
                              </w:rPr>
                            </w:pPr>
                            <w:r w:rsidRPr="00072C98">
                              <w:rPr>
                                <w:rFonts w:ascii="Tahoma" w:hAnsi="Tahoma" w:cs="Tahoma" w:hint="cs"/>
                                <w:color w:val="C9C0B0"/>
                                <w:sz w:val="18"/>
                                <w:szCs w:val="18"/>
                                <w:rtl/>
                              </w:rPr>
                              <w:t>تاريخ التحصيل</w:t>
                            </w:r>
                          </w:p>
                        </w:txbxContent>
                      </v:textbox>
                    </v:shape>
                  </w:pict>
                </mc:Fallback>
              </mc:AlternateContent>
            </w:r>
            <w:r>
              <w:rPr>
                <w:rFonts w:asciiTheme="minorBidi" w:hAnsiTheme="minorBidi"/>
                <w:b/>
                <w:bCs/>
                <w:noProof/>
                <w:color w:val="C9C0B0"/>
                <w:sz w:val="24"/>
                <w:szCs w:val="24"/>
                <w:rtl/>
              </w:rPr>
              <mc:AlternateContent>
                <mc:Choice Requires="wps">
                  <w:drawing>
                    <wp:anchor distT="0" distB="0" distL="114300" distR="114300" simplePos="0" relativeHeight="251895808" behindDoc="0" locked="0" layoutInCell="1" allowOverlap="1">
                      <wp:simplePos x="0" y="0"/>
                      <wp:positionH relativeFrom="column">
                        <wp:posOffset>549910</wp:posOffset>
                      </wp:positionH>
                      <wp:positionV relativeFrom="paragraph">
                        <wp:posOffset>334010</wp:posOffset>
                      </wp:positionV>
                      <wp:extent cx="789940" cy="662940"/>
                      <wp:effectExtent l="2540" t="0" r="0" b="4445"/>
                      <wp:wrapNone/>
                      <wp:docPr id="139"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940"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D50" w:rsidRPr="00072C98" w:rsidRDefault="00DB3D50" w:rsidP="0024389C">
                                  <w:pPr>
                                    <w:jc w:val="center"/>
                                    <w:rPr>
                                      <w:rFonts w:ascii="Tahoma" w:hAnsi="Tahoma" w:cs="Tahoma"/>
                                      <w:color w:val="C9C0B0"/>
                                      <w:sz w:val="18"/>
                                      <w:szCs w:val="18"/>
                                    </w:rPr>
                                  </w:pPr>
                                  <w:r w:rsidRPr="00072C98">
                                    <w:rPr>
                                      <w:rFonts w:ascii="Tahoma" w:hAnsi="Tahoma" w:cs="Tahoma"/>
                                      <w:color w:val="C9C0B0"/>
                                      <w:sz w:val="18"/>
                                      <w:szCs w:val="18"/>
                                    </w:rPr>
                                    <w:t>X</w:t>
                                  </w:r>
                                </w:p>
                                <w:p w:rsidR="00DB3D50" w:rsidRPr="00072C98" w:rsidRDefault="00DB3D50" w:rsidP="0024389C">
                                  <w:pPr>
                                    <w:jc w:val="center"/>
                                    <w:rPr>
                                      <w:rFonts w:ascii="Tahoma" w:hAnsi="Tahoma" w:cs="Tahoma"/>
                                      <w:color w:val="C9C0B0"/>
                                      <w:sz w:val="18"/>
                                      <w:szCs w:val="18"/>
                                      <w:rtl/>
                                    </w:rPr>
                                  </w:pPr>
                                  <w:r w:rsidRPr="00072C98">
                                    <w:rPr>
                                      <w:rFonts w:ascii="Tahoma" w:hAnsi="Tahoma" w:cs="Tahoma" w:hint="cs"/>
                                      <w:color w:val="C9C0B0"/>
                                      <w:sz w:val="18"/>
                                      <w:szCs w:val="18"/>
                                      <w:rtl/>
                                    </w:rPr>
                                    <w:t>تاريخ البيع</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22" o:spid="_x0000_s1136" type="#_x0000_t202" style="position:absolute;left:0;text-align:left;margin-left:43.3pt;margin-top:26.3pt;width:62.2pt;height:52.2pt;z-index:251895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fEWtw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" filled="f" stroked="f">
                      <v:textbox style="mso-fit-shape-to-text:t">
                        <w:txbxContent>
                          <w:p w:rsidR="00DB3D50" w:rsidRPr="00072C98" w:rsidRDefault="00DB3D50" w:rsidP="0024389C">
                            <w:pPr>
                              <w:jc w:val="center"/>
                              <w:rPr>
                                <w:rFonts w:ascii="Tahoma" w:hAnsi="Tahoma" w:cs="Tahoma"/>
                                <w:color w:val="C9C0B0"/>
                                <w:sz w:val="18"/>
                                <w:szCs w:val="18"/>
                              </w:rPr>
                            </w:pPr>
                            <w:r w:rsidRPr="00072C98">
                              <w:rPr>
                                <w:rFonts w:ascii="Tahoma" w:hAnsi="Tahoma" w:cs="Tahoma"/>
                                <w:color w:val="C9C0B0"/>
                                <w:sz w:val="18"/>
                                <w:szCs w:val="18"/>
                              </w:rPr>
                              <w:t>X</w:t>
                            </w:r>
                          </w:p>
                          <w:p w:rsidR="00DB3D50" w:rsidRPr="00072C98" w:rsidRDefault="00DB3D50" w:rsidP="0024389C">
                            <w:pPr>
                              <w:jc w:val="center"/>
                              <w:rPr>
                                <w:rFonts w:ascii="Tahoma" w:hAnsi="Tahoma" w:cs="Tahoma"/>
                                <w:color w:val="C9C0B0"/>
                                <w:sz w:val="18"/>
                                <w:szCs w:val="18"/>
                                <w:rtl/>
                              </w:rPr>
                            </w:pPr>
                            <w:r w:rsidRPr="00072C98">
                              <w:rPr>
                                <w:rFonts w:ascii="Tahoma" w:hAnsi="Tahoma" w:cs="Tahoma" w:hint="cs"/>
                                <w:color w:val="C9C0B0"/>
                                <w:sz w:val="18"/>
                                <w:szCs w:val="18"/>
                                <w:rtl/>
                              </w:rPr>
                              <w:t>تاريخ البيع</w:t>
                            </w:r>
                          </w:p>
                        </w:txbxContent>
                      </v:textbox>
                    </v:shape>
                  </w:pict>
                </mc:Fallback>
              </mc:AlternateContent>
            </w:r>
            <w:r>
              <w:rPr>
                <w:rFonts w:asciiTheme="minorBidi" w:hAnsiTheme="minorBidi"/>
                <w:b/>
                <w:bCs/>
                <w:noProof/>
                <w:color w:val="C9C0B0"/>
                <w:sz w:val="24"/>
                <w:szCs w:val="24"/>
                <w:rtl/>
              </w:rPr>
              <mc:AlternateContent>
                <mc:Choice Requires="wps">
                  <w:drawing>
                    <wp:anchor distT="0" distB="0" distL="114300" distR="114300" simplePos="0" relativeHeight="251894784" behindDoc="0" locked="0" layoutInCell="1" allowOverlap="1">
                      <wp:simplePos x="0" y="0"/>
                      <wp:positionH relativeFrom="column">
                        <wp:posOffset>2433955</wp:posOffset>
                      </wp:positionH>
                      <wp:positionV relativeFrom="paragraph">
                        <wp:posOffset>337185</wp:posOffset>
                      </wp:positionV>
                      <wp:extent cx="789940" cy="662940"/>
                      <wp:effectExtent l="0" t="2540" r="1905" b="1270"/>
                      <wp:wrapNone/>
                      <wp:docPr id="138"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940"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D50" w:rsidRPr="00072C98" w:rsidRDefault="00DB3D50" w:rsidP="0024389C">
                                  <w:pPr>
                                    <w:jc w:val="center"/>
                                    <w:rPr>
                                      <w:rFonts w:ascii="Tahoma" w:hAnsi="Tahoma" w:cs="Tahoma"/>
                                      <w:color w:val="C9C0B0"/>
                                      <w:sz w:val="18"/>
                                      <w:szCs w:val="18"/>
                                    </w:rPr>
                                  </w:pPr>
                                  <w:r w:rsidRPr="00072C98">
                                    <w:rPr>
                                      <w:rFonts w:ascii="Tahoma" w:hAnsi="Tahoma" w:cs="Tahoma"/>
                                      <w:color w:val="C9C0B0"/>
                                      <w:sz w:val="18"/>
                                      <w:szCs w:val="18"/>
                                    </w:rPr>
                                    <w:t>X</w:t>
                                  </w:r>
                                </w:p>
                                <w:p w:rsidR="00DB3D50" w:rsidRPr="00072C98" w:rsidRDefault="00DB3D50" w:rsidP="0024389C">
                                  <w:pPr>
                                    <w:jc w:val="center"/>
                                    <w:rPr>
                                      <w:rFonts w:ascii="Tahoma" w:hAnsi="Tahoma" w:cs="Tahoma"/>
                                      <w:color w:val="C9C0B0"/>
                                      <w:sz w:val="18"/>
                                      <w:szCs w:val="18"/>
                                      <w:rtl/>
                                    </w:rPr>
                                  </w:pPr>
                                  <w:r w:rsidRPr="00072C98">
                                    <w:rPr>
                                      <w:rFonts w:ascii="Tahoma" w:hAnsi="Tahoma" w:cs="Tahoma" w:hint="cs"/>
                                      <w:color w:val="C9C0B0"/>
                                      <w:sz w:val="18"/>
                                      <w:szCs w:val="18"/>
                                      <w:rtl/>
                                    </w:rPr>
                                    <w:t>تاريخ السداد</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21" o:spid="_x0000_s1137" type="#_x0000_t202" style="position:absolute;left:0;text-align:left;margin-left:191.65pt;margin-top:26.55pt;width:62.2pt;height:52.2pt;z-index:251894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kgtw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" filled="f" stroked="f">
                      <v:textbox style="mso-fit-shape-to-text:t">
                        <w:txbxContent>
                          <w:p w:rsidR="00DB3D50" w:rsidRPr="00072C98" w:rsidRDefault="00DB3D50" w:rsidP="0024389C">
                            <w:pPr>
                              <w:jc w:val="center"/>
                              <w:rPr>
                                <w:rFonts w:ascii="Tahoma" w:hAnsi="Tahoma" w:cs="Tahoma"/>
                                <w:color w:val="C9C0B0"/>
                                <w:sz w:val="18"/>
                                <w:szCs w:val="18"/>
                              </w:rPr>
                            </w:pPr>
                            <w:r w:rsidRPr="00072C98">
                              <w:rPr>
                                <w:rFonts w:ascii="Tahoma" w:hAnsi="Tahoma" w:cs="Tahoma"/>
                                <w:color w:val="C9C0B0"/>
                                <w:sz w:val="18"/>
                                <w:szCs w:val="18"/>
                              </w:rPr>
                              <w:t>X</w:t>
                            </w:r>
                          </w:p>
                          <w:p w:rsidR="00DB3D50" w:rsidRPr="00072C98" w:rsidRDefault="00DB3D50" w:rsidP="0024389C">
                            <w:pPr>
                              <w:jc w:val="center"/>
                              <w:rPr>
                                <w:rFonts w:ascii="Tahoma" w:hAnsi="Tahoma" w:cs="Tahoma"/>
                                <w:color w:val="C9C0B0"/>
                                <w:sz w:val="18"/>
                                <w:szCs w:val="18"/>
                                <w:rtl/>
                              </w:rPr>
                            </w:pPr>
                            <w:r w:rsidRPr="00072C98">
                              <w:rPr>
                                <w:rFonts w:ascii="Tahoma" w:hAnsi="Tahoma" w:cs="Tahoma" w:hint="cs"/>
                                <w:color w:val="C9C0B0"/>
                                <w:sz w:val="18"/>
                                <w:szCs w:val="18"/>
                                <w:rtl/>
                              </w:rPr>
                              <w:t>تاريخ السداد</w:t>
                            </w:r>
                          </w:p>
                        </w:txbxContent>
                      </v:textbox>
                    </v:shape>
                  </w:pict>
                </mc:Fallback>
              </mc:AlternateContent>
            </w:r>
            <w:r>
              <w:rPr>
                <w:rFonts w:asciiTheme="minorBidi" w:hAnsiTheme="minorBidi"/>
                <w:b/>
                <w:bCs/>
                <w:noProof/>
                <w:color w:val="C9C0B0"/>
                <w:sz w:val="24"/>
                <w:szCs w:val="24"/>
                <w:rtl/>
              </w:rPr>
              <mc:AlternateContent>
                <mc:Choice Requires="wps">
                  <w:drawing>
                    <wp:anchor distT="0" distB="0" distL="114300" distR="114300" simplePos="0" relativeHeight="251893760" behindDoc="0" locked="0" layoutInCell="1" allowOverlap="1">
                      <wp:simplePos x="0" y="0"/>
                      <wp:positionH relativeFrom="column">
                        <wp:posOffset>3624580</wp:posOffset>
                      </wp:positionH>
                      <wp:positionV relativeFrom="paragraph">
                        <wp:posOffset>334010</wp:posOffset>
                      </wp:positionV>
                      <wp:extent cx="789940" cy="821690"/>
                      <wp:effectExtent l="0" t="0" r="1905" b="0"/>
                      <wp:wrapNone/>
                      <wp:docPr id="137"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940" cy="82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D50" w:rsidRPr="00072C98" w:rsidRDefault="00DB3D50" w:rsidP="0024389C">
                                  <w:pPr>
                                    <w:jc w:val="center"/>
                                    <w:rPr>
                                      <w:rFonts w:ascii="Tahoma" w:hAnsi="Tahoma" w:cs="Tahoma"/>
                                      <w:color w:val="C9C0B0"/>
                                      <w:sz w:val="18"/>
                                      <w:szCs w:val="18"/>
                                    </w:rPr>
                                  </w:pPr>
                                  <w:r w:rsidRPr="00072C98">
                                    <w:rPr>
                                      <w:rFonts w:ascii="Tahoma" w:hAnsi="Tahoma" w:cs="Tahoma"/>
                                      <w:color w:val="C9C0B0"/>
                                      <w:sz w:val="18"/>
                                      <w:szCs w:val="18"/>
                                    </w:rPr>
                                    <w:t>X</w:t>
                                  </w:r>
                                </w:p>
                                <w:p w:rsidR="00DB3D50" w:rsidRPr="00072C98" w:rsidRDefault="00DB3D50" w:rsidP="0024389C">
                                  <w:pPr>
                                    <w:jc w:val="center"/>
                                    <w:rPr>
                                      <w:rFonts w:ascii="Tahoma" w:hAnsi="Tahoma" w:cs="Tahoma"/>
                                      <w:color w:val="C9C0B0"/>
                                      <w:sz w:val="18"/>
                                      <w:szCs w:val="18"/>
                                      <w:rtl/>
                                    </w:rPr>
                                  </w:pPr>
                                  <w:r w:rsidRPr="00072C98">
                                    <w:rPr>
                                      <w:rFonts w:ascii="Tahoma" w:hAnsi="Tahoma" w:cs="Tahoma"/>
                                      <w:color w:val="C9C0B0"/>
                                      <w:sz w:val="18"/>
                                      <w:szCs w:val="18"/>
                                      <w:rtl/>
                                    </w:rPr>
                                    <w:t>تاريخ الشراء الأجل</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20" o:spid="_x0000_s1138" type="#_x0000_t202" style="position:absolute;left:0;text-align:left;margin-left:285.4pt;margin-top:26.3pt;width:62.2pt;height:64.7pt;z-index:251893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hPKvAIAAMU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" filled="f" stroked="f">
                      <v:textbox style="mso-fit-shape-to-text:t">
                        <w:txbxContent>
                          <w:p w:rsidR="00DB3D50" w:rsidRPr="00072C98" w:rsidRDefault="00DB3D50" w:rsidP="0024389C">
                            <w:pPr>
                              <w:jc w:val="center"/>
                              <w:rPr>
                                <w:rFonts w:ascii="Tahoma" w:hAnsi="Tahoma" w:cs="Tahoma"/>
                                <w:color w:val="C9C0B0"/>
                                <w:sz w:val="18"/>
                                <w:szCs w:val="18"/>
                              </w:rPr>
                            </w:pPr>
                            <w:r w:rsidRPr="00072C98">
                              <w:rPr>
                                <w:rFonts w:ascii="Tahoma" w:hAnsi="Tahoma" w:cs="Tahoma"/>
                                <w:color w:val="C9C0B0"/>
                                <w:sz w:val="18"/>
                                <w:szCs w:val="18"/>
                              </w:rPr>
                              <w:t>X</w:t>
                            </w:r>
                          </w:p>
                          <w:p w:rsidR="00DB3D50" w:rsidRPr="00072C98" w:rsidRDefault="00DB3D50" w:rsidP="0024389C">
                            <w:pPr>
                              <w:jc w:val="center"/>
                              <w:rPr>
                                <w:rFonts w:ascii="Tahoma" w:hAnsi="Tahoma" w:cs="Tahoma"/>
                                <w:color w:val="C9C0B0"/>
                                <w:sz w:val="18"/>
                                <w:szCs w:val="18"/>
                                <w:rtl/>
                              </w:rPr>
                            </w:pPr>
                            <w:r w:rsidRPr="00072C98">
                              <w:rPr>
                                <w:rFonts w:ascii="Tahoma" w:hAnsi="Tahoma" w:cs="Tahoma"/>
                                <w:color w:val="C9C0B0"/>
                                <w:sz w:val="18"/>
                                <w:szCs w:val="18"/>
                                <w:rtl/>
                              </w:rPr>
                              <w:t>تاريخ الشراء الأجل</w:t>
                            </w:r>
                          </w:p>
                        </w:txbxContent>
                      </v:textbox>
                    </v:shape>
                  </w:pict>
                </mc:Fallback>
              </mc:AlternateContent>
            </w:r>
            <w:r w:rsidR="0024389C" w:rsidRPr="00072C98">
              <w:rPr>
                <w:rFonts w:asciiTheme="minorBidi" w:hAnsiTheme="minorBidi"/>
                <w:b/>
                <w:bCs/>
                <w:color w:val="C9C0B0"/>
                <w:sz w:val="24"/>
                <w:szCs w:val="24"/>
                <w:rtl/>
              </w:rPr>
              <w:t>دورة التشغيل</w:t>
            </w:r>
          </w:p>
        </w:tc>
      </w:tr>
    </w:tbl>
    <w:p w:rsidR="0024389C" w:rsidRDefault="0024389C" w:rsidP="0024389C">
      <w:pPr>
        <w:spacing w:after="0" w:line="240" w:lineRule="auto"/>
        <w:rPr>
          <w:rFonts w:asciiTheme="minorBidi" w:hAnsiTheme="minorBidi"/>
          <w:b/>
          <w:bCs/>
          <w:color w:val="FF0000"/>
          <w:sz w:val="24"/>
          <w:szCs w:val="24"/>
          <w:rtl/>
        </w:rPr>
      </w:pPr>
    </w:p>
    <w:p w:rsidR="0024389C" w:rsidRDefault="0024389C" w:rsidP="0024389C">
      <w:pPr>
        <w:spacing w:after="0" w:line="240" w:lineRule="auto"/>
        <w:rPr>
          <w:rFonts w:asciiTheme="minorBidi" w:hAnsiTheme="minorBidi"/>
          <w:b/>
          <w:bCs/>
          <w:color w:val="FF0000"/>
          <w:sz w:val="24"/>
          <w:szCs w:val="24"/>
          <w:rtl/>
        </w:rPr>
      </w:pPr>
    </w:p>
    <w:p w:rsidR="0024389C" w:rsidRDefault="0024389C" w:rsidP="0024389C">
      <w:pPr>
        <w:spacing w:after="0" w:line="240" w:lineRule="auto"/>
        <w:rPr>
          <w:rFonts w:asciiTheme="minorBidi" w:hAnsiTheme="minorBidi"/>
          <w:b/>
          <w:bCs/>
          <w:color w:val="FF0000"/>
          <w:sz w:val="24"/>
          <w:szCs w:val="24"/>
          <w:rtl/>
        </w:rPr>
      </w:pPr>
    </w:p>
    <w:p w:rsidR="0024389C" w:rsidRPr="00072C98" w:rsidRDefault="0024389C" w:rsidP="0024389C">
      <w:pPr>
        <w:spacing w:after="0" w:line="240" w:lineRule="auto"/>
        <w:rPr>
          <w:rFonts w:asciiTheme="minorBidi" w:hAnsiTheme="minorBidi"/>
          <w:b/>
          <w:bCs/>
          <w:color w:val="FF0000"/>
          <w:sz w:val="24"/>
          <w:szCs w:val="24"/>
          <w:rtl/>
        </w:rPr>
      </w:pPr>
    </w:p>
    <w:p w:rsidR="0024389C" w:rsidRPr="00072C98" w:rsidRDefault="0024389C" w:rsidP="00C108B1">
      <w:pPr>
        <w:pStyle w:val="ListParagraph"/>
        <w:numPr>
          <w:ilvl w:val="0"/>
          <w:numId w:val="137"/>
        </w:numPr>
        <w:spacing w:after="0" w:line="240" w:lineRule="auto"/>
        <w:rPr>
          <w:rFonts w:asciiTheme="minorBidi" w:hAnsiTheme="minorBidi"/>
          <w:b/>
          <w:bCs/>
          <w:color w:val="C9C0B0"/>
          <w:sz w:val="24"/>
          <w:szCs w:val="24"/>
        </w:rPr>
      </w:pPr>
      <w:r w:rsidRPr="00072C98">
        <w:rPr>
          <w:rFonts w:asciiTheme="minorBidi" w:hAnsiTheme="minorBidi"/>
          <w:b/>
          <w:bCs/>
          <w:color w:val="C9C0B0"/>
          <w:sz w:val="24"/>
          <w:szCs w:val="24"/>
          <w:rtl/>
        </w:rPr>
        <w:t xml:space="preserve">دورة التشغبل = دورة المخزون + دورة العملاء </w:t>
      </w:r>
    </w:p>
    <w:p w:rsidR="0024389C" w:rsidRPr="00072C98" w:rsidRDefault="0024389C" w:rsidP="0024389C">
      <w:pPr>
        <w:spacing w:after="0" w:line="240" w:lineRule="auto"/>
        <w:ind w:left="360"/>
        <w:rPr>
          <w:rFonts w:asciiTheme="minorBidi" w:hAnsiTheme="minorBidi"/>
          <w:b/>
          <w:bCs/>
          <w:color w:val="C9C0B0"/>
          <w:sz w:val="24"/>
          <w:szCs w:val="24"/>
        </w:rPr>
      </w:pPr>
      <w:r w:rsidRPr="00072C98">
        <w:rPr>
          <w:rFonts w:asciiTheme="minorBidi" w:hAnsiTheme="minorBidi"/>
          <w:b/>
          <w:bCs/>
          <w:color w:val="C9C0B0"/>
          <w:sz w:val="24"/>
          <w:szCs w:val="24"/>
          <w:rtl/>
        </w:rPr>
        <w:t xml:space="preserve">                           = </w:t>
      </w:r>
      <m:oMath>
        <m:f>
          <m:fPr>
            <m:ctrlPr>
              <w:rPr>
                <w:rFonts w:ascii="Cambria Math" w:hAnsiTheme="minorBidi"/>
                <w:b/>
                <w:bCs/>
                <w:color w:val="C9C0B0"/>
                <w:sz w:val="24"/>
                <w:szCs w:val="24"/>
              </w:rPr>
            </m:ctrlPr>
          </m:fPr>
          <m:num>
            <m:r>
              <m:rPr>
                <m:sty m:val="b"/>
              </m:rPr>
              <w:rPr>
                <w:rFonts w:ascii="Cambria Math" w:hAnsiTheme="minorBidi"/>
                <w:color w:val="C9C0B0"/>
                <w:sz w:val="24"/>
                <w:szCs w:val="24"/>
              </w:rPr>
              <m:t>360</m:t>
            </m:r>
          </m:num>
          <m:den>
            <m:r>
              <m:rPr>
                <m:sty m:val="b"/>
              </m:rPr>
              <w:rPr>
                <w:rFonts w:ascii="Cambria Math" w:hAnsi="Cambria Math"/>
                <w:color w:val="C9C0B0"/>
                <w:sz w:val="24"/>
                <w:szCs w:val="24"/>
                <w:rtl/>
              </w:rPr>
              <m:t>المخزون معدل دوران</m:t>
            </m:r>
          </m:den>
        </m:f>
      </m:oMath>
      <w:r w:rsidRPr="00072C98">
        <w:rPr>
          <w:rFonts w:asciiTheme="minorBidi" w:eastAsiaTheme="minorEastAsia" w:hAnsiTheme="minorBidi"/>
          <w:b/>
          <w:bCs/>
          <w:color w:val="C9C0B0"/>
          <w:sz w:val="24"/>
          <w:szCs w:val="24"/>
          <w:rtl/>
        </w:rPr>
        <w:t xml:space="preserve"> + </w:t>
      </w:r>
      <m:oMath>
        <m:f>
          <m:fPr>
            <m:ctrlPr>
              <w:rPr>
                <w:rFonts w:ascii="Cambria Math" w:hAnsiTheme="minorBidi"/>
                <w:b/>
                <w:bCs/>
                <w:color w:val="C9C0B0"/>
                <w:sz w:val="24"/>
                <w:szCs w:val="24"/>
              </w:rPr>
            </m:ctrlPr>
          </m:fPr>
          <m:num>
            <m:r>
              <m:rPr>
                <m:sty m:val="b"/>
              </m:rPr>
              <w:rPr>
                <w:rFonts w:ascii="Cambria Math" w:hAnsiTheme="minorBidi"/>
                <w:color w:val="C9C0B0"/>
                <w:sz w:val="24"/>
                <w:szCs w:val="24"/>
              </w:rPr>
              <m:t>360</m:t>
            </m:r>
          </m:num>
          <m:den>
            <m:r>
              <m:rPr>
                <m:sty m:val="b"/>
              </m:rPr>
              <w:rPr>
                <w:rFonts w:ascii="Cambria Math" w:hAnsi="Cambria Math"/>
                <w:color w:val="C9C0B0"/>
                <w:sz w:val="24"/>
                <w:szCs w:val="24"/>
                <w:rtl/>
              </w:rPr>
              <m:t>العملاء معدل دوران</m:t>
            </m:r>
          </m:den>
        </m:f>
      </m:oMath>
    </w:p>
    <w:p w:rsidR="0024389C" w:rsidRPr="00072C98" w:rsidRDefault="0024389C" w:rsidP="00C108B1">
      <w:pPr>
        <w:pStyle w:val="ListParagraph"/>
        <w:numPr>
          <w:ilvl w:val="0"/>
          <w:numId w:val="137"/>
        </w:numPr>
        <w:spacing w:after="0" w:line="240" w:lineRule="auto"/>
        <w:rPr>
          <w:rFonts w:asciiTheme="minorBidi" w:hAnsiTheme="minorBidi"/>
          <w:b/>
          <w:bCs/>
          <w:color w:val="C9C0B0"/>
          <w:sz w:val="24"/>
          <w:szCs w:val="24"/>
        </w:rPr>
      </w:pPr>
      <w:r w:rsidRPr="00072C98">
        <w:rPr>
          <w:rFonts w:asciiTheme="minorBidi" w:hAnsiTheme="minorBidi"/>
          <w:b/>
          <w:bCs/>
          <w:color w:val="C9C0B0"/>
          <w:sz w:val="24"/>
          <w:szCs w:val="24"/>
          <w:rtl/>
        </w:rPr>
        <w:t xml:space="preserve">دورة التشغيل = دورة الموردين + دورة النقدية </w:t>
      </w:r>
    </w:p>
    <w:p w:rsidR="0024389C" w:rsidRPr="00072C98" w:rsidRDefault="0024389C" w:rsidP="0024389C">
      <w:pPr>
        <w:spacing w:after="0" w:line="240" w:lineRule="auto"/>
        <w:ind w:left="360"/>
        <w:rPr>
          <w:rFonts w:asciiTheme="minorBidi" w:hAnsiTheme="minorBidi"/>
          <w:b/>
          <w:bCs/>
          <w:color w:val="C9C0B0"/>
          <w:sz w:val="24"/>
          <w:szCs w:val="24"/>
        </w:rPr>
      </w:pPr>
      <w:r w:rsidRPr="00072C98">
        <w:rPr>
          <w:rFonts w:asciiTheme="minorBidi" w:hAnsiTheme="minorBidi"/>
          <w:b/>
          <w:bCs/>
          <w:color w:val="C9C0B0"/>
          <w:sz w:val="24"/>
          <w:szCs w:val="24"/>
          <w:rtl/>
        </w:rPr>
        <w:t xml:space="preserve">                           = </w:t>
      </w:r>
      <m:oMath>
        <m:f>
          <m:fPr>
            <m:ctrlPr>
              <w:rPr>
                <w:rFonts w:ascii="Cambria Math" w:hAnsiTheme="minorBidi"/>
                <w:b/>
                <w:bCs/>
                <w:color w:val="C9C0B0"/>
                <w:sz w:val="24"/>
                <w:szCs w:val="24"/>
              </w:rPr>
            </m:ctrlPr>
          </m:fPr>
          <m:num/>
          <m:den>
            <m:r>
              <m:rPr>
                <m:sty m:val="b"/>
              </m:rPr>
              <w:rPr>
                <w:rFonts w:ascii="Cambria Math" w:hAnsi="Cambria Math"/>
                <w:color w:val="C9C0B0"/>
                <w:sz w:val="24"/>
                <w:szCs w:val="24"/>
                <w:rtl/>
              </w:rPr>
              <m:t>الموردين معدل دوران</m:t>
            </m:r>
          </m:den>
        </m:f>
      </m:oMath>
      <w:r w:rsidRPr="00072C98">
        <w:rPr>
          <w:rFonts w:asciiTheme="minorBidi" w:eastAsiaTheme="minorEastAsia" w:hAnsiTheme="minorBidi"/>
          <w:b/>
          <w:bCs/>
          <w:color w:val="C9C0B0"/>
          <w:sz w:val="24"/>
          <w:szCs w:val="24"/>
          <w:rtl/>
        </w:rPr>
        <w:t xml:space="preserve"> + دورة النقدية (ليس لها مؤشر مالي)</w:t>
      </w:r>
    </w:p>
    <w:p w:rsidR="0024389C" w:rsidRPr="00072C98" w:rsidRDefault="0024389C" w:rsidP="0024389C">
      <w:pPr>
        <w:pStyle w:val="ListParagraph"/>
        <w:spacing w:after="0" w:line="240" w:lineRule="auto"/>
        <w:rPr>
          <w:rFonts w:asciiTheme="minorBidi" w:hAnsiTheme="minorBidi"/>
          <w:b/>
          <w:bCs/>
          <w:color w:val="C9C0B0"/>
          <w:sz w:val="24"/>
          <w:szCs w:val="24"/>
        </w:rPr>
      </w:pPr>
    </w:p>
    <w:p w:rsidR="0024389C" w:rsidRPr="00072C98" w:rsidRDefault="0024389C" w:rsidP="00C108B1">
      <w:pPr>
        <w:pStyle w:val="ListParagraph"/>
        <w:numPr>
          <w:ilvl w:val="0"/>
          <w:numId w:val="133"/>
        </w:numPr>
        <w:spacing w:after="0" w:line="240" w:lineRule="auto"/>
        <w:rPr>
          <w:rFonts w:asciiTheme="minorBidi" w:hAnsiTheme="minorBidi"/>
          <w:b/>
          <w:bCs/>
          <w:color w:val="C9C0B0"/>
          <w:sz w:val="24"/>
          <w:szCs w:val="24"/>
          <w:rtl/>
        </w:rPr>
      </w:pPr>
      <w:r w:rsidRPr="00072C98">
        <w:rPr>
          <w:rFonts w:asciiTheme="minorBidi" w:hAnsiTheme="minorBidi"/>
          <w:b/>
          <w:bCs/>
          <w:color w:val="C9C0B0"/>
          <w:sz w:val="24"/>
          <w:szCs w:val="24"/>
          <w:rtl/>
        </w:rPr>
        <w:t>كيف اجيب دورة النقدية ؟</w:t>
      </w:r>
    </w:p>
    <w:p w:rsidR="0024389C" w:rsidRPr="00072C98" w:rsidRDefault="0024389C" w:rsidP="0024389C">
      <w:pPr>
        <w:spacing w:after="0" w:line="240" w:lineRule="auto"/>
        <w:ind w:left="360"/>
        <w:rPr>
          <w:rFonts w:asciiTheme="minorBidi" w:hAnsiTheme="minorBidi"/>
          <w:b/>
          <w:bCs/>
          <w:color w:val="C9C0B0"/>
          <w:sz w:val="24"/>
          <w:szCs w:val="24"/>
          <w:rtl/>
        </w:rPr>
      </w:pPr>
      <w:r w:rsidRPr="00072C98">
        <w:rPr>
          <w:rFonts w:asciiTheme="minorBidi" w:hAnsiTheme="minorBidi"/>
          <w:b/>
          <w:bCs/>
          <w:color w:val="C9C0B0"/>
          <w:sz w:val="24"/>
          <w:szCs w:val="24"/>
          <w:rtl/>
        </w:rPr>
        <w:t xml:space="preserve">دورة النقدية = دورة التشغيل – دورة الموردين </w:t>
      </w:r>
    </w:p>
    <w:p w:rsidR="0024389C" w:rsidRPr="00072C98" w:rsidRDefault="0024389C" w:rsidP="0024389C">
      <w:pPr>
        <w:spacing w:after="0" w:line="240" w:lineRule="auto"/>
        <w:ind w:left="360"/>
        <w:rPr>
          <w:rFonts w:asciiTheme="minorBidi" w:hAnsiTheme="minorBidi"/>
          <w:b/>
          <w:bCs/>
          <w:color w:val="C9C0B0"/>
          <w:sz w:val="24"/>
          <w:szCs w:val="24"/>
          <w:rtl/>
        </w:rPr>
      </w:pPr>
      <w:r w:rsidRPr="00072C98">
        <w:rPr>
          <w:rFonts w:asciiTheme="minorBidi" w:hAnsiTheme="minorBidi"/>
          <w:b/>
          <w:bCs/>
          <w:color w:val="C9C0B0"/>
          <w:sz w:val="24"/>
          <w:szCs w:val="24"/>
          <w:rtl/>
        </w:rPr>
        <w:t>( دورة التشغيل عرفتها من القانون الأول )</w:t>
      </w:r>
    </w:p>
    <w:p w:rsidR="0024389C" w:rsidRPr="00072C98" w:rsidRDefault="0024389C" w:rsidP="0024389C">
      <w:pPr>
        <w:spacing w:after="0" w:line="240" w:lineRule="auto"/>
        <w:ind w:left="360"/>
        <w:rPr>
          <w:rFonts w:asciiTheme="minorBidi" w:hAnsiTheme="minorBidi"/>
          <w:b/>
          <w:bCs/>
          <w:color w:val="FF0000"/>
          <w:sz w:val="24"/>
          <w:szCs w:val="24"/>
          <w:rtl/>
        </w:rPr>
      </w:pPr>
    </w:p>
    <w:p w:rsidR="0024389C" w:rsidRPr="00072C98" w:rsidRDefault="00C519D8" w:rsidP="0024389C">
      <w:pPr>
        <w:jc w:val="center"/>
        <w:rPr>
          <w:rFonts w:asciiTheme="minorBidi" w:hAnsiTheme="minorBidi"/>
          <w:b/>
          <w:bCs/>
          <w:sz w:val="24"/>
          <w:szCs w:val="24"/>
        </w:rPr>
      </w:pPr>
      <w:r>
        <w:rPr>
          <w:rFonts w:asciiTheme="minorBidi" w:hAnsiTheme="minorBidi"/>
          <w:b/>
          <w:bCs/>
          <w:noProof/>
          <w:sz w:val="24"/>
          <w:szCs w:val="24"/>
        </w:rPr>
        <mc:AlternateContent>
          <mc:Choice Requires="wps">
            <w:drawing>
              <wp:anchor distT="0" distB="0" distL="114300" distR="114300" simplePos="0" relativeHeight="251898880" behindDoc="0" locked="0" layoutInCell="1" allowOverlap="1">
                <wp:simplePos x="0" y="0"/>
                <wp:positionH relativeFrom="column">
                  <wp:posOffset>-9525</wp:posOffset>
                </wp:positionH>
                <wp:positionV relativeFrom="paragraph">
                  <wp:posOffset>5080</wp:posOffset>
                </wp:positionV>
                <wp:extent cx="2372995" cy="247650"/>
                <wp:effectExtent l="9525" t="9525" r="8255" b="9525"/>
                <wp:wrapNone/>
                <wp:docPr id="136"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995" cy="247650"/>
                        </a:xfrm>
                        <a:prstGeom prst="rect">
                          <a:avLst/>
                        </a:prstGeom>
                        <a:solidFill>
                          <a:srgbClr val="FFFFFF"/>
                        </a:solidFill>
                        <a:ln w="9525">
                          <a:solidFill>
                            <a:srgbClr val="000000"/>
                          </a:solidFill>
                          <a:miter lim="800000"/>
                          <a:headEnd/>
                          <a:tailEnd/>
                        </a:ln>
                      </wps:spPr>
                      <wps:txbx>
                        <w:txbxContent>
                          <w:p w:rsidR="00DB3D50" w:rsidRPr="009732DF" w:rsidRDefault="00DB3D50" w:rsidP="0024389C">
                            <w:pPr>
                              <w:rPr>
                                <w:rFonts w:ascii="Tahoma" w:hAnsi="Tahoma" w:cs="Tahoma"/>
                                <w:color w:val="C9C0B0"/>
                                <w:sz w:val="18"/>
                                <w:szCs w:val="18"/>
                              </w:rPr>
                            </w:pPr>
                            <w:r w:rsidRPr="009732DF">
                              <w:rPr>
                                <w:rFonts w:ascii="Tahoma" w:hAnsi="Tahoma" w:cs="Tahoma"/>
                                <w:color w:val="C9C0B0"/>
                                <w:sz w:val="18"/>
                                <w:szCs w:val="18"/>
                                <w:rtl/>
                              </w:rPr>
                              <w:t xml:space="preserve">رأس المال العامل = إجمالي الأصول المتداولة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5" o:spid="_x0000_s1139" type="#_x0000_t202" style="position:absolute;left:0;text-align:left;margin-left:-.75pt;margin-top:.4pt;width:186.85pt;height:19.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">
                <v:textbox>
                  <w:txbxContent>
                    <w:p w:rsidR="00DB3D50" w:rsidRPr="009732DF" w:rsidRDefault="00DB3D50" w:rsidP="0024389C">
                      <w:pPr>
                        <w:rPr>
                          <w:rFonts w:ascii="Tahoma" w:hAnsi="Tahoma" w:cs="Tahoma"/>
                          <w:color w:val="C9C0B0"/>
                          <w:sz w:val="18"/>
                          <w:szCs w:val="18"/>
                        </w:rPr>
                      </w:pPr>
                      <w:r w:rsidRPr="009732DF">
                        <w:rPr>
                          <w:rFonts w:ascii="Tahoma" w:hAnsi="Tahoma" w:cs="Tahoma"/>
                          <w:color w:val="C9C0B0"/>
                          <w:sz w:val="18"/>
                          <w:szCs w:val="18"/>
                          <w:rtl/>
                        </w:rPr>
                        <w:t xml:space="preserve">رأس المال العامل = إجمالي الأصول المتداولة </w:t>
                      </w:r>
                    </w:p>
                  </w:txbxContent>
                </v:textbox>
              </v:shape>
            </w:pict>
          </mc:Fallback>
        </mc:AlternateContent>
      </w:r>
      <w:r w:rsidR="0024389C" w:rsidRPr="00072C98">
        <w:rPr>
          <w:rFonts w:asciiTheme="minorBidi" w:hAnsiTheme="minorBidi"/>
          <w:b/>
          <w:bCs/>
          <w:sz w:val="24"/>
          <w:szCs w:val="24"/>
          <w:rtl/>
        </w:rPr>
        <w:t>استخدامات دورة التشغيل</w:t>
      </w:r>
      <w:r w:rsidR="0024389C" w:rsidRPr="00072C98">
        <w:rPr>
          <w:rFonts w:asciiTheme="minorBidi" w:hAnsiTheme="minorBidi"/>
          <w:b/>
          <w:bCs/>
          <w:sz w:val="24"/>
          <w:szCs w:val="24"/>
        </w:rPr>
        <w:t xml:space="preserve"> </w:t>
      </w:r>
    </w:p>
    <w:tbl>
      <w:tblPr>
        <w:tblStyle w:val="GridTable1Light-Accent21"/>
        <w:bidiVisual/>
        <w:tblW w:w="0" w:type="auto"/>
        <w:jc w:val="center"/>
        <w:tblLook w:val="04A0" w:firstRow="1" w:lastRow="0" w:firstColumn="1" w:lastColumn="0" w:noHBand="0" w:noVBand="1"/>
      </w:tblPr>
      <w:tblGrid>
        <w:gridCol w:w="5130"/>
      </w:tblGrid>
      <w:tr w:rsidR="0024389C" w:rsidRPr="00072C98" w:rsidTr="0024389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30" w:type="dxa"/>
          </w:tcPr>
          <w:p w:rsidR="0024389C" w:rsidRPr="00072C98" w:rsidRDefault="0024389C" w:rsidP="0024389C">
            <w:pPr>
              <w:rPr>
                <w:rFonts w:asciiTheme="minorBidi" w:hAnsiTheme="minorBidi"/>
                <w:sz w:val="24"/>
                <w:szCs w:val="24"/>
              </w:rPr>
            </w:pPr>
            <w:r w:rsidRPr="00072C98">
              <w:rPr>
                <w:rFonts w:asciiTheme="minorBidi" w:eastAsia="Calibri" w:hAnsiTheme="minorBidi"/>
                <w:sz w:val="24"/>
                <w:szCs w:val="24"/>
                <w:rtl/>
              </w:rPr>
              <w:t>لقياس مدى كفاءة إدارة راس المال العامل في الشركة</w:t>
            </w:r>
          </w:p>
        </w:tc>
      </w:tr>
    </w:tbl>
    <w:p w:rsidR="0024389C" w:rsidRPr="00072C98" w:rsidRDefault="0024389C" w:rsidP="0024389C">
      <w:pPr>
        <w:jc w:val="center"/>
        <w:rPr>
          <w:rFonts w:asciiTheme="minorBidi" w:hAnsiTheme="minorBidi"/>
          <w:b/>
          <w:bCs/>
          <w:sz w:val="24"/>
          <w:szCs w:val="24"/>
        </w:rPr>
      </w:pPr>
    </w:p>
    <w:p w:rsidR="0024389C" w:rsidRPr="00072C98" w:rsidRDefault="00C519D8" w:rsidP="0024389C">
      <w:pPr>
        <w:jc w:val="center"/>
        <w:rPr>
          <w:rFonts w:asciiTheme="minorBidi" w:hAnsiTheme="minorBidi"/>
          <w:b/>
          <w:bCs/>
          <w:sz w:val="24"/>
          <w:szCs w:val="24"/>
        </w:rPr>
      </w:pPr>
      <w:r>
        <w:rPr>
          <w:rFonts w:asciiTheme="minorBidi" w:eastAsia="Calibri" w:hAnsiTheme="minorBidi"/>
          <w:b/>
          <w:bCs/>
          <w:noProof/>
          <w:sz w:val="24"/>
          <w:szCs w:val="24"/>
        </w:rPr>
        <mc:AlternateContent>
          <mc:Choice Requires="wps">
            <w:drawing>
              <wp:anchor distT="0" distB="0" distL="114300" distR="114300" simplePos="0" relativeHeight="251899904" behindDoc="0" locked="0" layoutInCell="1" allowOverlap="1">
                <wp:simplePos x="0" y="0"/>
                <wp:positionH relativeFrom="column">
                  <wp:posOffset>3031490</wp:posOffset>
                </wp:positionH>
                <wp:positionV relativeFrom="paragraph">
                  <wp:posOffset>305435</wp:posOffset>
                </wp:positionV>
                <wp:extent cx="3972560" cy="1263015"/>
                <wp:effectExtent l="12065" t="5080" r="6350" b="8255"/>
                <wp:wrapNone/>
                <wp:docPr id="135"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2560" cy="1263015"/>
                        </a:xfrm>
                        <a:prstGeom prst="rect">
                          <a:avLst/>
                        </a:prstGeom>
                        <a:solidFill>
                          <a:srgbClr val="FFFFFF"/>
                        </a:solidFill>
                        <a:ln w="9525">
                          <a:solidFill>
                            <a:srgbClr val="000000"/>
                          </a:solidFill>
                          <a:miter lim="800000"/>
                          <a:headEnd/>
                          <a:tailEnd/>
                        </a:ln>
                      </wps:spPr>
                      <wps:txbx>
                        <w:txbxContent>
                          <w:p w:rsidR="00DB3D50" w:rsidRPr="00246BCA" w:rsidRDefault="00DB3D50" w:rsidP="0024389C">
                            <w:pPr>
                              <w:spacing w:after="0"/>
                            </w:pPr>
                            <w:r w:rsidRPr="00246BCA">
                              <w:rPr>
                                <w:rFonts w:ascii="Calibri" w:eastAsia="Calibri" w:hAnsi="Calibri" w:cs="Times New Roman"/>
                                <w:sz w:val="28"/>
                                <w:szCs w:val="28"/>
                                <w:rtl/>
                              </w:rPr>
                              <w:t>ينظر لدورة التشغيل من وجهة النظر الأولى</w:t>
                            </w:r>
                          </w:p>
                          <w:p w:rsidR="00DB3D50" w:rsidRPr="00246BCA" w:rsidRDefault="00DB3D50" w:rsidP="0024389C">
                            <w:pPr>
                              <w:spacing w:after="0"/>
                            </w:pPr>
                            <w:r w:rsidRPr="00246BCA">
                              <w:rPr>
                                <w:rFonts w:ascii="Calibri" w:eastAsia="Calibri" w:hAnsi="Calibri" w:cs="Calibri"/>
                                <w:sz w:val="28"/>
                                <w:szCs w:val="28"/>
                              </w:rPr>
                              <w:t xml:space="preserve"> </w:t>
                            </w:r>
                            <w:r w:rsidRPr="00246BCA">
                              <w:rPr>
                                <w:rFonts w:ascii="Calibri" w:eastAsia="Calibri" w:hAnsi="Calibri" w:cs="Times New Roman"/>
                                <w:sz w:val="28"/>
                                <w:szCs w:val="28"/>
                                <w:rtl/>
                              </w:rPr>
                              <w:t xml:space="preserve">أنها مجموع عدد أيام دورة المخزون </w:t>
                            </w:r>
                            <w:r w:rsidRPr="00246BCA">
                              <w:rPr>
                                <w:rFonts w:ascii="Calibri" w:eastAsia="Calibri" w:hAnsi="Calibri" w:cs="Calibri"/>
                                <w:sz w:val="28"/>
                                <w:szCs w:val="28"/>
                                <w:rtl/>
                              </w:rPr>
                              <w:t>+</w:t>
                            </w:r>
                            <w:r w:rsidRPr="00246BCA">
                              <w:rPr>
                                <w:rFonts w:ascii="Calibri" w:eastAsia="Calibri" w:hAnsi="Calibri" w:cs="Times New Roman"/>
                                <w:sz w:val="28"/>
                                <w:szCs w:val="28"/>
                                <w:rtl/>
                              </w:rPr>
                              <w:t xml:space="preserve"> دورة العملاء </w:t>
                            </w:r>
                            <w:r w:rsidRPr="00246BCA">
                              <w:rPr>
                                <w:rFonts w:ascii="Calibri" w:eastAsia="Calibri" w:hAnsi="Calibri" w:cs="Calibri"/>
                                <w:sz w:val="28"/>
                                <w:szCs w:val="28"/>
                                <w:rtl/>
                              </w:rPr>
                              <w:t xml:space="preserve">+ </w:t>
                            </w:r>
                            <w:r w:rsidRPr="00246BCA">
                              <w:rPr>
                                <w:rFonts w:ascii="Calibri" w:eastAsia="Calibri" w:hAnsi="Calibri" w:cs="Times New Roman"/>
                                <w:sz w:val="28"/>
                                <w:szCs w:val="28"/>
                                <w:rtl/>
                              </w:rPr>
                              <w:t>حسابات القبض</w:t>
                            </w:r>
                            <w:r w:rsidRPr="00246BCA">
                              <w:rPr>
                                <w:rFonts w:ascii="Calibri" w:eastAsia="Calibri" w:hAnsi="Calibri" w:cs="Calibri"/>
                                <w:sz w:val="28"/>
                                <w:szCs w:val="28"/>
                              </w:rPr>
                              <w:t xml:space="preserve"> </w:t>
                            </w:r>
                          </w:p>
                          <w:p w:rsidR="00DB3D50" w:rsidRPr="00246BCA" w:rsidRDefault="00DB3D50" w:rsidP="0024389C">
                            <w:pPr>
                              <w:spacing w:after="0"/>
                            </w:pPr>
                            <w:r w:rsidRPr="00246BCA">
                              <w:rPr>
                                <w:rFonts w:ascii="Calibri" w:eastAsia="Calibri" w:hAnsi="Calibri" w:cs="Times New Roman"/>
                                <w:sz w:val="28"/>
                                <w:szCs w:val="28"/>
                                <w:rtl/>
                              </w:rPr>
                              <w:t>أي ان هناك انخفاض في كفاءة إدارة راس المال العامل في الشركة</w:t>
                            </w:r>
                            <w:r w:rsidRPr="00246BCA">
                              <w:rPr>
                                <w:rFonts w:ascii="Calibri" w:eastAsia="Calibri" w:hAnsi="Calibri" w:cs="Calibri"/>
                                <w:sz w:val="28"/>
                                <w:szCs w:val="28"/>
                              </w:rPr>
                              <w:t xml:space="preserve"> </w:t>
                            </w:r>
                          </w:p>
                          <w:p w:rsidR="00DB3D50" w:rsidRDefault="00DB3D50" w:rsidP="0024389C">
                            <w:pPr>
                              <w:spacing w:after="0"/>
                            </w:pPr>
                            <w:r w:rsidRPr="00246BCA">
                              <w:rPr>
                                <w:rFonts w:ascii="Calibri" w:eastAsia="Calibri" w:hAnsi="Calibri" w:cs="Times New Roman"/>
                                <w:sz w:val="28"/>
                                <w:szCs w:val="28"/>
                                <w:rtl/>
                              </w:rPr>
                              <w:t>نتيجة سوء إدارة جميع عناصر دورة التشغيل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6" o:spid="_x0000_s1140" type="#_x0000_t202" style="position:absolute;left:0;text-align:left;margin-left:238.7pt;margin-top:24.05pt;width:312.8pt;height:99.4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">
                <v:textbox>
                  <w:txbxContent>
                    <w:p w:rsidR="00DB3D50" w:rsidRPr="00246BCA" w:rsidRDefault="00DB3D50" w:rsidP="0024389C">
                      <w:pPr>
                        <w:spacing w:after="0"/>
                      </w:pPr>
                      <w:r w:rsidRPr="00246BCA">
                        <w:rPr>
                          <w:rFonts w:ascii="Calibri" w:eastAsia="Calibri" w:hAnsi="Calibri" w:cs="Times New Roman"/>
                          <w:sz w:val="28"/>
                          <w:szCs w:val="28"/>
                          <w:rtl/>
                        </w:rPr>
                        <w:t>ينظر لدورة التشغيل من وجهة النظر الأولى</w:t>
                      </w:r>
                    </w:p>
                    <w:p w:rsidR="00DB3D50" w:rsidRPr="00246BCA" w:rsidRDefault="00DB3D50" w:rsidP="0024389C">
                      <w:pPr>
                        <w:spacing w:after="0"/>
                      </w:pPr>
                      <w:r w:rsidRPr="00246BCA">
                        <w:rPr>
                          <w:rFonts w:ascii="Calibri" w:eastAsia="Calibri" w:hAnsi="Calibri" w:cs="Calibri"/>
                          <w:sz w:val="28"/>
                          <w:szCs w:val="28"/>
                        </w:rPr>
                        <w:t xml:space="preserve"> </w:t>
                      </w:r>
                      <w:r w:rsidRPr="00246BCA">
                        <w:rPr>
                          <w:rFonts w:ascii="Calibri" w:eastAsia="Calibri" w:hAnsi="Calibri" w:cs="Times New Roman"/>
                          <w:sz w:val="28"/>
                          <w:szCs w:val="28"/>
                          <w:rtl/>
                        </w:rPr>
                        <w:t xml:space="preserve">أنها مجموع عدد أيام دورة المخزون </w:t>
                      </w:r>
                      <w:r w:rsidRPr="00246BCA">
                        <w:rPr>
                          <w:rFonts w:ascii="Calibri" w:eastAsia="Calibri" w:hAnsi="Calibri" w:cs="Calibri"/>
                          <w:sz w:val="28"/>
                          <w:szCs w:val="28"/>
                          <w:rtl/>
                        </w:rPr>
                        <w:t>+</w:t>
                      </w:r>
                      <w:r w:rsidRPr="00246BCA">
                        <w:rPr>
                          <w:rFonts w:ascii="Calibri" w:eastAsia="Calibri" w:hAnsi="Calibri" w:cs="Times New Roman"/>
                          <w:sz w:val="28"/>
                          <w:szCs w:val="28"/>
                          <w:rtl/>
                        </w:rPr>
                        <w:t xml:space="preserve"> دورة العملاء </w:t>
                      </w:r>
                      <w:r w:rsidRPr="00246BCA">
                        <w:rPr>
                          <w:rFonts w:ascii="Calibri" w:eastAsia="Calibri" w:hAnsi="Calibri" w:cs="Calibri"/>
                          <w:sz w:val="28"/>
                          <w:szCs w:val="28"/>
                          <w:rtl/>
                        </w:rPr>
                        <w:t xml:space="preserve">+ </w:t>
                      </w:r>
                      <w:r w:rsidRPr="00246BCA">
                        <w:rPr>
                          <w:rFonts w:ascii="Calibri" w:eastAsia="Calibri" w:hAnsi="Calibri" w:cs="Times New Roman"/>
                          <w:sz w:val="28"/>
                          <w:szCs w:val="28"/>
                          <w:rtl/>
                        </w:rPr>
                        <w:t>حسابات القبض</w:t>
                      </w:r>
                      <w:r w:rsidRPr="00246BCA">
                        <w:rPr>
                          <w:rFonts w:ascii="Calibri" w:eastAsia="Calibri" w:hAnsi="Calibri" w:cs="Calibri"/>
                          <w:sz w:val="28"/>
                          <w:szCs w:val="28"/>
                        </w:rPr>
                        <w:t xml:space="preserve"> </w:t>
                      </w:r>
                    </w:p>
                    <w:p w:rsidR="00DB3D50" w:rsidRPr="00246BCA" w:rsidRDefault="00DB3D50" w:rsidP="0024389C">
                      <w:pPr>
                        <w:spacing w:after="0"/>
                      </w:pPr>
                      <w:r w:rsidRPr="00246BCA">
                        <w:rPr>
                          <w:rFonts w:ascii="Calibri" w:eastAsia="Calibri" w:hAnsi="Calibri" w:cs="Times New Roman"/>
                          <w:sz w:val="28"/>
                          <w:szCs w:val="28"/>
                          <w:rtl/>
                        </w:rPr>
                        <w:t>أي ان هناك انخفاض في كفاءة إدارة راس المال العامل في الشركة</w:t>
                      </w:r>
                      <w:r w:rsidRPr="00246BCA">
                        <w:rPr>
                          <w:rFonts w:ascii="Calibri" w:eastAsia="Calibri" w:hAnsi="Calibri" w:cs="Calibri"/>
                          <w:sz w:val="28"/>
                          <w:szCs w:val="28"/>
                        </w:rPr>
                        <w:t xml:space="preserve"> </w:t>
                      </w:r>
                    </w:p>
                    <w:p w:rsidR="00DB3D50" w:rsidRDefault="00DB3D50" w:rsidP="0024389C">
                      <w:pPr>
                        <w:spacing w:after="0"/>
                      </w:pPr>
                      <w:r w:rsidRPr="00246BCA">
                        <w:rPr>
                          <w:rFonts w:ascii="Calibri" w:eastAsia="Calibri" w:hAnsi="Calibri" w:cs="Times New Roman"/>
                          <w:sz w:val="28"/>
                          <w:szCs w:val="28"/>
                          <w:rtl/>
                        </w:rPr>
                        <w:t>نتيجة سوء إدارة جميع عناصر دورة التشغيل</w:t>
                      </w:r>
                    </w:p>
                  </w:txbxContent>
                </v:textbox>
              </v:shape>
            </w:pict>
          </mc:Fallback>
        </mc:AlternateContent>
      </w:r>
      <w:r>
        <w:rPr>
          <w:rFonts w:asciiTheme="minorBidi" w:hAnsiTheme="minorBidi"/>
          <w:b/>
          <w:bCs/>
          <w:noProof/>
          <w:sz w:val="24"/>
          <w:szCs w:val="24"/>
        </w:rPr>
        <mc:AlternateContent>
          <mc:Choice Requires="wps">
            <w:drawing>
              <wp:anchor distT="0" distB="0" distL="114300" distR="114300" simplePos="0" relativeHeight="251900928" behindDoc="0" locked="0" layoutInCell="1" allowOverlap="1">
                <wp:simplePos x="0" y="0"/>
                <wp:positionH relativeFrom="column">
                  <wp:posOffset>-49530</wp:posOffset>
                </wp:positionH>
                <wp:positionV relativeFrom="paragraph">
                  <wp:posOffset>293370</wp:posOffset>
                </wp:positionV>
                <wp:extent cx="3070860" cy="1056005"/>
                <wp:effectExtent l="9525" t="8255" r="5715" b="12065"/>
                <wp:wrapNone/>
                <wp:docPr id="134"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0860" cy="1056005"/>
                        </a:xfrm>
                        <a:prstGeom prst="rect">
                          <a:avLst/>
                        </a:prstGeom>
                        <a:solidFill>
                          <a:srgbClr val="FFFFFF"/>
                        </a:solidFill>
                        <a:ln w="9525">
                          <a:solidFill>
                            <a:srgbClr val="000000"/>
                          </a:solidFill>
                          <a:miter lim="800000"/>
                          <a:headEnd/>
                          <a:tailEnd/>
                        </a:ln>
                      </wps:spPr>
                      <wps:txbx>
                        <w:txbxContent>
                          <w:p w:rsidR="00DB3D50" w:rsidRPr="00246BCA" w:rsidRDefault="00DB3D50" w:rsidP="0024389C">
                            <w:pPr>
                              <w:spacing w:after="0"/>
                            </w:pPr>
                            <w:r w:rsidRPr="00246BCA">
                              <w:rPr>
                                <w:rFonts w:ascii="Calibri" w:eastAsia="Calibri" w:hAnsi="Calibri" w:cs="Times New Roman"/>
                                <w:sz w:val="28"/>
                                <w:szCs w:val="28"/>
                                <w:rtl/>
                              </w:rPr>
                              <w:t>من وجهة النظر الثانية ينظر لدورة التشغيل</w:t>
                            </w:r>
                            <w:r w:rsidRPr="00246BCA">
                              <w:rPr>
                                <w:rFonts w:ascii="Calibri" w:eastAsia="Calibri" w:hAnsi="Calibri" w:cs="Calibri"/>
                                <w:sz w:val="28"/>
                                <w:szCs w:val="28"/>
                              </w:rPr>
                              <w:t xml:space="preserve"> </w:t>
                            </w:r>
                          </w:p>
                          <w:p w:rsidR="00DB3D50" w:rsidRPr="00246BCA" w:rsidRDefault="00DB3D50" w:rsidP="0024389C">
                            <w:pPr>
                              <w:spacing w:after="0"/>
                            </w:pPr>
                            <w:r w:rsidRPr="00246BCA">
                              <w:rPr>
                                <w:rFonts w:ascii="Calibri" w:eastAsia="Calibri" w:hAnsi="Calibri" w:cs="Times New Roman"/>
                                <w:sz w:val="28"/>
                                <w:szCs w:val="28"/>
                                <w:rtl/>
                              </w:rPr>
                              <w:t xml:space="preserve">أنها مجموع عدد أيام دورة الموردين </w:t>
                            </w:r>
                            <w:r w:rsidRPr="00246BCA">
                              <w:rPr>
                                <w:rFonts w:ascii="Calibri" w:eastAsia="Calibri" w:hAnsi="Calibri" w:cs="Calibri"/>
                                <w:sz w:val="28"/>
                                <w:szCs w:val="28"/>
                                <w:rtl/>
                              </w:rPr>
                              <w:t>+</w:t>
                            </w:r>
                            <w:r w:rsidRPr="00246BCA">
                              <w:rPr>
                                <w:rFonts w:ascii="Calibri" w:eastAsia="Calibri" w:hAnsi="Calibri" w:cs="Times New Roman"/>
                                <w:sz w:val="28"/>
                                <w:szCs w:val="28"/>
                                <w:rtl/>
                              </w:rPr>
                              <w:t xml:space="preserve"> دورة النقدية</w:t>
                            </w:r>
                            <w:r w:rsidRPr="00246BCA">
                              <w:rPr>
                                <w:rFonts w:ascii="Calibri" w:eastAsia="Calibri" w:hAnsi="Calibri" w:cs="Calibri"/>
                                <w:sz w:val="28"/>
                                <w:szCs w:val="28"/>
                              </w:rPr>
                              <w:t xml:space="preserve"> </w:t>
                            </w:r>
                          </w:p>
                          <w:p w:rsidR="00DB3D50" w:rsidRPr="00246BCA" w:rsidRDefault="00DB3D50" w:rsidP="0024389C">
                            <w:pPr>
                              <w:spacing w:after="0"/>
                            </w:pPr>
                            <w:r w:rsidRPr="00246BCA">
                              <w:rPr>
                                <w:rFonts w:ascii="Calibri" w:eastAsia="Calibri" w:hAnsi="Calibri" w:cs="Times New Roman"/>
                                <w:sz w:val="28"/>
                                <w:szCs w:val="28"/>
                                <w:rtl/>
                              </w:rPr>
                              <w:t>ان طول فترة دورة الموردين وقصر فترة النقدية</w:t>
                            </w:r>
                            <w:r w:rsidRPr="00246BCA">
                              <w:rPr>
                                <w:rFonts w:ascii="Calibri" w:eastAsia="Calibri" w:hAnsi="Calibri" w:cs="Calibri"/>
                                <w:sz w:val="28"/>
                                <w:szCs w:val="28"/>
                              </w:rPr>
                              <w:t xml:space="preserve"> </w:t>
                            </w:r>
                          </w:p>
                          <w:p w:rsidR="00DB3D50" w:rsidRDefault="00DB3D50" w:rsidP="0024389C">
                            <w:pPr>
                              <w:spacing w:after="0"/>
                            </w:pPr>
                            <w:r w:rsidRPr="00246BCA">
                              <w:rPr>
                                <w:rFonts w:ascii="Calibri" w:eastAsia="Calibri" w:hAnsi="Calibri" w:cs="Times New Roman"/>
                                <w:sz w:val="28"/>
                                <w:szCs w:val="28"/>
                                <w:rtl/>
                              </w:rPr>
                              <w:t>يظهر كفاءة الشركة في إدارة راس المال العامل</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27" o:spid="_x0000_s1141" type="#_x0000_t202" style="position:absolute;left:0;text-align:left;margin-left:-3.9pt;margin-top:23.1pt;width:241.8pt;height:83.15pt;z-index:251900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">
                <v:textbox style="mso-fit-shape-to-text:t">
                  <w:txbxContent>
                    <w:p w:rsidR="00DB3D50" w:rsidRPr="00246BCA" w:rsidRDefault="00DB3D50" w:rsidP="0024389C">
                      <w:pPr>
                        <w:spacing w:after="0"/>
                      </w:pPr>
                      <w:r w:rsidRPr="00246BCA">
                        <w:rPr>
                          <w:rFonts w:ascii="Calibri" w:eastAsia="Calibri" w:hAnsi="Calibri" w:cs="Times New Roman"/>
                          <w:sz w:val="28"/>
                          <w:szCs w:val="28"/>
                          <w:rtl/>
                        </w:rPr>
                        <w:t>من وجهة النظر الثانية ينظر لدورة التشغيل</w:t>
                      </w:r>
                      <w:r w:rsidRPr="00246BCA">
                        <w:rPr>
                          <w:rFonts w:ascii="Calibri" w:eastAsia="Calibri" w:hAnsi="Calibri" w:cs="Calibri"/>
                          <w:sz w:val="28"/>
                          <w:szCs w:val="28"/>
                        </w:rPr>
                        <w:t xml:space="preserve"> </w:t>
                      </w:r>
                    </w:p>
                    <w:p w:rsidR="00DB3D50" w:rsidRPr="00246BCA" w:rsidRDefault="00DB3D50" w:rsidP="0024389C">
                      <w:pPr>
                        <w:spacing w:after="0"/>
                      </w:pPr>
                      <w:r w:rsidRPr="00246BCA">
                        <w:rPr>
                          <w:rFonts w:ascii="Calibri" w:eastAsia="Calibri" w:hAnsi="Calibri" w:cs="Times New Roman"/>
                          <w:sz w:val="28"/>
                          <w:szCs w:val="28"/>
                          <w:rtl/>
                        </w:rPr>
                        <w:t xml:space="preserve">أنها مجموع عدد أيام دورة الموردين </w:t>
                      </w:r>
                      <w:r w:rsidRPr="00246BCA">
                        <w:rPr>
                          <w:rFonts w:ascii="Calibri" w:eastAsia="Calibri" w:hAnsi="Calibri" w:cs="Calibri"/>
                          <w:sz w:val="28"/>
                          <w:szCs w:val="28"/>
                          <w:rtl/>
                        </w:rPr>
                        <w:t>+</w:t>
                      </w:r>
                      <w:r w:rsidRPr="00246BCA">
                        <w:rPr>
                          <w:rFonts w:ascii="Calibri" w:eastAsia="Calibri" w:hAnsi="Calibri" w:cs="Times New Roman"/>
                          <w:sz w:val="28"/>
                          <w:szCs w:val="28"/>
                          <w:rtl/>
                        </w:rPr>
                        <w:t xml:space="preserve"> دورة النقدية</w:t>
                      </w:r>
                      <w:r w:rsidRPr="00246BCA">
                        <w:rPr>
                          <w:rFonts w:ascii="Calibri" w:eastAsia="Calibri" w:hAnsi="Calibri" w:cs="Calibri"/>
                          <w:sz w:val="28"/>
                          <w:szCs w:val="28"/>
                        </w:rPr>
                        <w:t xml:space="preserve"> </w:t>
                      </w:r>
                    </w:p>
                    <w:p w:rsidR="00DB3D50" w:rsidRPr="00246BCA" w:rsidRDefault="00DB3D50" w:rsidP="0024389C">
                      <w:pPr>
                        <w:spacing w:after="0"/>
                      </w:pPr>
                      <w:r w:rsidRPr="00246BCA">
                        <w:rPr>
                          <w:rFonts w:ascii="Calibri" w:eastAsia="Calibri" w:hAnsi="Calibri" w:cs="Times New Roman"/>
                          <w:sz w:val="28"/>
                          <w:szCs w:val="28"/>
                          <w:rtl/>
                        </w:rPr>
                        <w:t>ان طول فترة دورة الموردين وقصر فترة النقدية</w:t>
                      </w:r>
                      <w:r w:rsidRPr="00246BCA">
                        <w:rPr>
                          <w:rFonts w:ascii="Calibri" w:eastAsia="Calibri" w:hAnsi="Calibri" w:cs="Calibri"/>
                          <w:sz w:val="28"/>
                          <w:szCs w:val="28"/>
                        </w:rPr>
                        <w:t xml:space="preserve"> </w:t>
                      </w:r>
                    </w:p>
                    <w:p w:rsidR="00DB3D50" w:rsidRDefault="00DB3D50" w:rsidP="0024389C">
                      <w:pPr>
                        <w:spacing w:after="0"/>
                      </w:pPr>
                      <w:r w:rsidRPr="00246BCA">
                        <w:rPr>
                          <w:rFonts w:ascii="Calibri" w:eastAsia="Calibri" w:hAnsi="Calibri" w:cs="Times New Roman"/>
                          <w:sz w:val="28"/>
                          <w:szCs w:val="28"/>
                          <w:rtl/>
                        </w:rPr>
                        <w:t>يظهر كفاءة الشركة في إدارة راس المال العامل</w:t>
                      </w:r>
                    </w:p>
                  </w:txbxContent>
                </v:textbox>
              </v:shape>
            </w:pict>
          </mc:Fallback>
        </mc:AlternateContent>
      </w:r>
      <w:r w:rsidR="0024389C" w:rsidRPr="00072C98">
        <w:rPr>
          <w:rFonts w:asciiTheme="minorBidi" w:eastAsia="Calibri" w:hAnsiTheme="minorBidi"/>
          <w:b/>
          <w:bCs/>
          <w:sz w:val="24"/>
          <w:szCs w:val="24"/>
          <w:rtl/>
        </w:rPr>
        <w:t>في حال زيادة طول دورة التشغيل</w:t>
      </w:r>
      <w:r w:rsidR="0024389C" w:rsidRPr="00072C98">
        <w:rPr>
          <w:rFonts w:asciiTheme="minorBidi" w:eastAsia="Calibri" w:hAnsiTheme="minorBidi"/>
          <w:b/>
          <w:bCs/>
          <w:sz w:val="24"/>
          <w:szCs w:val="24"/>
        </w:rPr>
        <w:t xml:space="preserve"> </w:t>
      </w:r>
    </w:p>
    <w:p w:rsidR="0024389C" w:rsidRPr="009732DF" w:rsidRDefault="0024389C" w:rsidP="0024389C">
      <w:pPr>
        <w:spacing w:after="0"/>
        <w:rPr>
          <w:rFonts w:asciiTheme="minorBidi" w:hAnsiTheme="minorBidi" w:hint="cs"/>
          <w:b/>
          <w:bCs/>
          <w:color w:val="FF0000"/>
          <w:sz w:val="24"/>
          <w:szCs w:val="24"/>
        </w:rPr>
      </w:pPr>
    </w:p>
    <w:p w:rsidR="0024389C" w:rsidRPr="00072C98" w:rsidRDefault="0024389C" w:rsidP="0024389C">
      <w:pPr>
        <w:jc w:val="center"/>
        <w:rPr>
          <w:rFonts w:asciiTheme="minorBidi" w:hAnsiTheme="minorBidi"/>
          <w:b/>
          <w:bCs/>
          <w:sz w:val="24"/>
          <w:szCs w:val="24"/>
        </w:rPr>
      </w:pPr>
    </w:p>
    <w:p w:rsidR="0024389C" w:rsidRPr="00072C98" w:rsidRDefault="0024389C" w:rsidP="0024389C">
      <w:pPr>
        <w:jc w:val="center"/>
        <w:rPr>
          <w:rFonts w:asciiTheme="minorBidi" w:hAnsiTheme="minorBidi"/>
          <w:b/>
          <w:bCs/>
          <w:sz w:val="24"/>
          <w:szCs w:val="24"/>
          <w:rtl/>
        </w:rPr>
      </w:pPr>
    </w:p>
    <w:p w:rsidR="0024389C" w:rsidRDefault="0024389C" w:rsidP="0024389C">
      <w:pPr>
        <w:rPr>
          <w:rFonts w:asciiTheme="minorBidi" w:hAnsiTheme="minorBidi"/>
          <w:b/>
          <w:bCs/>
          <w:sz w:val="24"/>
          <w:szCs w:val="24"/>
          <w:rtl/>
        </w:rPr>
      </w:pPr>
    </w:p>
    <w:p w:rsidR="0024389C" w:rsidRPr="00072C98" w:rsidRDefault="00C519D8" w:rsidP="0024389C">
      <w:pPr>
        <w:rPr>
          <w:rFonts w:asciiTheme="minorBidi" w:hAnsiTheme="minorBidi"/>
          <w:b/>
          <w:bCs/>
          <w:sz w:val="24"/>
          <w:szCs w:val="24"/>
        </w:rPr>
      </w:pPr>
      <w:r>
        <w:rPr>
          <w:rFonts w:asciiTheme="minorBidi" w:hAnsiTheme="minorBidi"/>
          <w:b/>
          <w:bCs/>
          <w:noProof/>
          <w:sz w:val="24"/>
          <w:szCs w:val="24"/>
        </w:rPr>
        <w:lastRenderedPageBreak/>
        <mc:AlternateContent>
          <mc:Choice Requires="wps">
            <w:drawing>
              <wp:anchor distT="0" distB="0" distL="114300" distR="114300" simplePos="0" relativeHeight="251901952" behindDoc="0" locked="0" layoutInCell="1" allowOverlap="1">
                <wp:simplePos x="0" y="0"/>
                <wp:positionH relativeFrom="column">
                  <wp:posOffset>3487420</wp:posOffset>
                </wp:positionH>
                <wp:positionV relativeFrom="paragraph">
                  <wp:posOffset>186055</wp:posOffset>
                </wp:positionV>
                <wp:extent cx="2875915" cy="697230"/>
                <wp:effectExtent l="6350" t="10160" r="13335" b="6985"/>
                <wp:wrapNone/>
                <wp:docPr id="133"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5915" cy="697230"/>
                        </a:xfrm>
                        <a:prstGeom prst="rect">
                          <a:avLst/>
                        </a:prstGeom>
                        <a:solidFill>
                          <a:srgbClr val="FFFFFF"/>
                        </a:solidFill>
                        <a:ln w="9525">
                          <a:solidFill>
                            <a:srgbClr val="000000"/>
                          </a:solidFill>
                          <a:miter lim="800000"/>
                          <a:headEnd/>
                          <a:tailEnd/>
                        </a:ln>
                      </wps:spPr>
                      <wps:txbx>
                        <w:txbxContent>
                          <w:p w:rsidR="00DB3D50" w:rsidRPr="00072C98" w:rsidRDefault="00DB3D50" w:rsidP="00C108B1">
                            <w:pPr>
                              <w:pStyle w:val="ListParagraph"/>
                              <w:numPr>
                                <w:ilvl w:val="0"/>
                                <w:numId w:val="133"/>
                              </w:numPr>
                              <w:tabs>
                                <w:tab w:val="right" w:pos="450"/>
                              </w:tabs>
                              <w:spacing w:after="0" w:line="259" w:lineRule="auto"/>
                              <w:ind w:left="180" w:hanging="180"/>
                              <w:rPr>
                                <w:rFonts w:ascii="Tahoma" w:hAnsi="Tahoma" w:cs="Tahoma"/>
                                <w:color w:val="C9C0B0"/>
                                <w:sz w:val="18"/>
                                <w:szCs w:val="18"/>
                              </w:rPr>
                            </w:pPr>
                            <w:r w:rsidRPr="00072C98">
                              <w:rPr>
                                <w:rFonts w:ascii="Tahoma" w:hAnsi="Tahoma" w:cs="Tahoma" w:hint="cs"/>
                                <w:color w:val="C9C0B0"/>
                                <w:sz w:val="18"/>
                                <w:szCs w:val="18"/>
                                <w:rtl/>
                              </w:rPr>
                              <w:t>يعني لو شفنا ان دورة التشغيل أخذت وقت كبير جداً على ما طلع المخزون من البضاعة والبضاعة انتجت وعلى ما حصلنا البضاعة هذا يكون ( سوء ادارة دورة التشغيل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28" o:spid="_x0000_s1142" type="#_x0000_t202" style="position:absolute;left:0;text-align:left;margin-left:274.6pt;margin-top:14.65pt;width:226.45pt;height:54.9pt;z-index:251901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">
                <v:textbox style="mso-fit-shape-to-text:t">
                  <w:txbxContent>
                    <w:p w:rsidR="00DB3D50" w:rsidRPr="00072C98" w:rsidRDefault="00DB3D50" w:rsidP="00C108B1">
                      <w:pPr>
                        <w:pStyle w:val="ListParagraph"/>
                        <w:numPr>
                          <w:ilvl w:val="0"/>
                          <w:numId w:val="133"/>
                        </w:numPr>
                        <w:tabs>
                          <w:tab w:val="right" w:pos="450"/>
                        </w:tabs>
                        <w:spacing w:after="0" w:line="259" w:lineRule="auto"/>
                        <w:ind w:left="180" w:hanging="180"/>
                        <w:rPr>
                          <w:rFonts w:ascii="Tahoma" w:hAnsi="Tahoma" w:cs="Tahoma"/>
                          <w:color w:val="C9C0B0"/>
                          <w:sz w:val="18"/>
                          <w:szCs w:val="18"/>
                        </w:rPr>
                      </w:pPr>
                      <w:r w:rsidRPr="00072C98">
                        <w:rPr>
                          <w:rFonts w:ascii="Tahoma" w:hAnsi="Tahoma" w:cs="Tahoma" w:hint="cs"/>
                          <w:color w:val="C9C0B0"/>
                          <w:sz w:val="18"/>
                          <w:szCs w:val="18"/>
                          <w:rtl/>
                        </w:rPr>
                        <w:t>يعني لو شفنا ان دورة التشغيل أخذت وقت كبير جداً على ما طلع المخزون من البضاعة والبضاعة انتجت وعلى ما حصلنا البضاعة هذا يكون ( سوء ادارة دورة التشغيل )</w:t>
                      </w:r>
                    </w:p>
                  </w:txbxContent>
                </v:textbox>
              </v:shape>
            </w:pict>
          </mc:Fallback>
        </mc:AlternateContent>
      </w:r>
      <w:r>
        <w:rPr>
          <w:rFonts w:asciiTheme="minorBidi" w:hAnsiTheme="minorBidi"/>
          <w:b/>
          <w:bCs/>
          <w:noProof/>
          <w:sz w:val="24"/>
          <w:szCs w:val="24"/>
        </w:rPr>
        <mc:AlternateContent>
          <mc:Choice Requires="wps">
            <w:drawing>
              <wp:anchor distT="0" distB="0" distL="114300" distR="114300" simplePos="0" relativeHeight="251902976" behindDoc="0" locked="0" layoutInCell="1" allowOverlap="1">
                <wp:simplePos x="0" y="0"/>
                <wp:positionH relativeFrom="column">
                  <wp:posOffset>-158750</wp:posOffset>
                </wp:positionH>
                <wp:positionV relativeFrom="paragraph">
                  <wp:posOffset>52705</wp:posOffset>
                </wp:positionV>
                <wp:extent cx="3050540" cy="885190"/>
                <wp:effectExtent l="6350" t="10160" r="10160" b="9525"/>
                <wp:wrapNone/>
                <wp:docPr id="132"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0540" cy="885190"/>
                        </a:xfrm>
                        <a:prstGeom prst="rect">
                          <a:avLst/>
                        </a:prstGeom>
                        <a:solidFill>
                          <a:srgbClr val="FFFFFF"/>
                        </a:solidFill>
                        <a:ln w="9525">
                          <a:solidFill>
                            <a:srgbClr val="000000"/>
                          </a:solidFill>
                          <a:miter lim="800000"/>
                          <a:headEnd/>
                          <a:tailEnd/>
                        </a:ln>
                      </wps:spPr>
                      <wps:txbx>
                        <w:txbxContent>
                          <w:p w:rsidR="00DB3D50" w:rsidRPr="00072C98" w:rsidRDefault="00DB3D50" w:rsidP="00C108B1">
                            <w:pPr>
                              <w:pStyle w:val="ListParagraph"/>
                              <w:numPr>
                                <w:ilvl w:val="0"/>
                                <w:numId w:val="133"/>
                              </w:numPr>
                              <w:tabs>
                                <w:tab w:val="right" w:pos="450"/>
                              </w:tabs>
                              <w:spacing w:after="0" w:line="259" w:lineRule="auto"/>
                              <w:ind w:left="180" w:hanging="180"/>
                              <w:rPr>
                                <w:rFonts w:ascii="Tahoma" w:hAnsi="Tahoma" w:cs="Tahoma"/>
                                <w:color w:val="C9C0B0"/>
                                <w:sz w:val="18"/>
                                <w:szCs w:val="18"/>
                              </w:rPr>
                            </w:pPr>
                            <w:r w:rsidRPr="00072C98">
                              <w:rPr>
                                <w:rFonts w:ascii="Tahoma" w:hAnsi="Tahoma" w:cs="Tahoma" w:hint="cs"/>
                                <w:color w:val="C9C0B0"/>
                                <w:sz w:val="18"/>
                                <w:szCs w:val="18"/>
                                <w:rtl/>
                              </w:rPr>
                              <w:t xml:space="preserve">طول فترة دورة الموردين لصالحنا كيف ؟ </w:t>
                            </w:r>
                          </w:p>
                          <w:p w:rsidR="00DB3D50" w:rsidRPr="00072C98" w:rsidRDefault="00DB3D50" w:rsidP="0024389C">
                            <w:pPr>
                              <w:tabs>
                                <w:tab w:val="right" w:pos="450"/>
                              </w:tabs>
                              <w:spacing w:after="0"/>
                              <w:rPr>
                                <w:rFonts w:ascii="Tahoma" w:hAnsi="Tahoma" w:cs="Tahoma"/>
                                <w:color w:val="C9C0B0"/>
                                <w:sz w:val="18"/>
                                <w:szCs w:val="18"/>
                              </w:rPr>
                            </w:pPr>
                            <w:r w:rsidRPr="00072C98">
                              <w:rPr>
                                <w:rFonts w:ascii="Tahoma" w:hAnsi="Tahoma" w:cs="Tahoma" w:hint="cs"/>
                                <w:color w:val="C9C0B0"/>
                                <w:sz w:val="18"/>
                                <w:szCs w:val="18"/>
                                <w:rtl/>
                              </w:rPr>
                              <w:t xml:space="preserve">ان انا ما اسدد مباشرة أقعد فترة طويلة وهذي نقطة بصالحي لان تقلل من مصادر الخطورة نقطة عدم التزامن الي هي اطلع فلوس قبل ما ادخل مبالغ يعني لو الموردين صبروا علي فترة طويلة راح تكون نقطة خطورة عدم التزامن قليلة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29" o:spid="_x0000_s1143" type="#_x0000_t202" style="position:absolute;left:0;text-align:left;margin-left:-12.5pt;margin-top:4.15pt;width:240.2pt;height:69.7pt;z-index:251902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">
                <v:textbox style="mso-fit-shape-to-text:t">
                  <w:txbxContent>
                    <w:p w:rsidR="00DB3D50" w:rsidRPr="00072C98" w:rsidRDefault="00DB3D50" w:rsidP="00C108B1">
                      <w:pPr>
                        <w:pStyle w:val="ListParagraph"/>
                        <w:numPr>
                          <w:ilvl w:val="0"/>
                          <w:numId w:val="133"/>
                        </w:numPr>
                        <w:tabs>
                          <w:tab w:val="right" w:pos="450"/>
                        </w:tabs>
                        <w:spacing w:after="0" w:line="259" w:lineRule="auto"/>
                        <w:ind w:left="180" w:hanging="180"/>
                        <w:rPr>
                          <w:rFonts w:ascii="Tahoma" w:hAnsi="Tahoma" w:cs="Tahoma"/>
                          <w:color w:val="C9C0B0"/>
                          <w:sz w:val="18"/>
                          <w:szCs w:val="18"/>
                        </w:rPr>
                      </w:pPr>
                      <w:r w:rsidRPr="00072C98">
                        <w:rPr>
                          <w:rFonts w:ascii="Tahoma" w:hAnsi="Tahoma" w:cs="Tahoma" w:hint="cs"/>
                          <w:color w:val="C9C0B0"/>
                          <w:sz w:val="18"/>
                          <w:szCs w:val="18"/>
                          <w:rtl/>
                        </w:rPr>
                        <w:t xml:space="preserve">طول فترة دورة الموردين لصالحنا كيف ؟ </w:t>
                      </w:r>
                    </w:p>
                    <w:p w:rsidR="00DB3D50" w:rsidRPr="00072C98" w:rsidRDefault="00DB3D50" w:rsidP="0024389C">
                      <w:pPr>
                        <w:tabs>
                          <w:tab w:val="right" w:pos="450"/>
                        </w:tabs>
                        <w:spacing w:after="0"/>
                        <w:rPr>
                          <w:rFonts w:ascii="Tahoma" w:hAnsi="Tahoma" w:cs="Tahoma"/>
                          <w:color w:val="C9C0B0"/>
                          <w:sz w:val="18"/>
                          <w:szCs w:val="18"/>
                        </w:rPr>
                      </w:pPr>
                      <w:r w:rsidRPr="00072C98">
                        <w:rPr>
                          <w:rFonts w:ascii="Tahoma" w:hAnsi="Tahoma" w:cs="Tahoma" w:hint="cs"/>
                          <w:color w:val="C9C0B0"/>
                          <w:sz w:val="18"/>
                          <w:szCs w:val="18"/>
                          <w:rtl/>
                        </w:rPr>
                        <w:t xml:space="preserve">ان انا ما اسدد مباشرة أقعد فترة طويلة وهذي نقطة بصالحي لان تقلل من مصادر الخطورة نقطة عدم التزامن الي هي اطلع فلوس قبل ما ادخل مبالغ يعني لو الموردين صبروا علي فترة طويلة راح تكون نقطة خطورة عدم التزامن قليلة </w:t>
                      </w:r>
                    </w:p>
                  </w:txbxContent>
                </v:textbox>
              </v:shape>
            </w:pict>
          </mc:Fallback>
        </mc:AlternateContent>
      </w:r>
    </w:p>
    <w:p w:rsidR="0024389C" w:rsidRPr="00072C98" w:rsidRDefault="0024389C" w:rsidP="0024389C">
      <w:pPr>
        <w:jc w:val="center"/>
        <w:rPr>
          <w:rFonts w:asciiTheme="minorBidi" w:hAnsiTheme="minorBidi" w:hint="cs"/>
          <w:b/>
          <w:bCs/>
          <w:sz w:val="24"/>
          <w:szCs w:val="24"/>
        </w:rPr>
      </w:pPr>
    </w:p>
    <w:p w:rsidR="0024389C" w:rsidRPr="00072C98" w:rsidRDefault="0024389C" w:rsidP="0024389C">
      <w:pPr>
        <w:jc w:val="center"/>
        <w:rPr>
          <w:rFonts w:asciiTheme="minorBidi" w:hAnsiTheme="minorBidi"/>
          <w:b/>
          <w:bCs/>
          <w:sz w:val="24"/>
          <w:szCs w:val="24"/>
        </w:rPr>
      </w:pPr>
    </w:p>
    <w:p w:rsidR="0024389C" w:rsidRPr="00072C98" w:rsidRDefault="0024389C" w:rsidP="0024389C">
      <w:pPr>
        <w:rPr>
          <w:rFonts w:asciiTheme="minorBidi" w:hAnsiTheme="minorBidi"/>
          <w:b/>
          <w:bCs/>
          <w:sz w:val="24"/>
          <w:szCs w:val="24"/>
        </w:rPr>
      </w:pPr>
    </w:p>
    <w:p w:rsidR="0024389C" w:rsidRPr="00072C98" w:rsidRDefault="0024389C" w:rsidP="0024389C">
      <w:pPr>
        <w:spacing w:after="0" w:line="240" w:lineRule="auto"/>
        <w:rPr>
          <w:rFonts w:asciiTheme="minorBidi" w:hAnsiTheme="minorBidi"/>
          <w:b/>
          <w:bCs/>
          <w:sz w:val="24"/>
          <w:szCs w:val="24"/>
        </w:rPr>
      </w:pPr>
      <w:r w:rsidRPr="00072C98">
        <w:rPr>
          <w:rFonts w:asciiTheme="minorBidi" w:eastAsiaTheme="minorEastAsia" w:hAnsiTheme="minorBidi"/>
          <w:b/>
          <w:bCs/>
          <w:sz w:val="24"/>
          <w:szCs w:val="24"/>
          <w:rtl/>
        </w:rPr>
        <w:t>مثال : ص86-88 في الكتاب / المطلوب حساب دورة التشغيل و دورة النقديه</w:t>
      </w:r>
    </w:p>
    <w:p w:rsidR="0024389C" w:rsidRPr="00072C98" w:rsidRDefault="0024389C" w:rsidP="00C108B1">
      <w:pPr>
        <w:numPr>
          <w:ilvl w:val="0"/>
          <w:numId w:val="130"/>
        </w:numPr>
        <w:spacing w:after="0" w:line="240" w:lineRule="auto"/>
        <w:rPr>
          <w:rFonts w:asciiTheme="minorBidi" w:eastAsiaTheme="minorEastAsia" w:hAnsiTheme="minorBidi"/>
          <w:b/>
          <w:bCs/>
          <w:sz w:val="24"/>
          <w:szCs w:val="24"/>
        </w:rPr>
      </w:pPr>
      <w:r w:rsidRPr="00072C98">
        <w:rPr>
          <w:rFonts w:asciiTheme="minorBidi" w:eastAsiaTheme="minorEastAsia" w:hAnsiTheme="minorBidi"/>
          <w:b/>
          <w:bCs/>
          <w:sz w:val="24"/>
          <w:szCs w:val="24"/>
          <w:u w:val="single"/>
          <w:rtl/>
        </w:rPr>
        <w:t>دورة التشغيل</w:t>
      </w:r>
      <w:r w:rsidRPr="00072C98">
        <w:rPr>
          <w:rFonts w:asciiTheme="minorBidi" w:eastAsiaTheme="minorEastAsia" w:hAnsiTheme="minorBidi"/>
          <w:b/>
          <w:bCs/>
          <w:sz w:val="24"/>
          <w:szCs w:val="24"/>
          <w:rtl/>
        </w:rPr>
        <w:t xml:space="preserve"> = دورة المخزون + دورة العملاء</w:t>
      </w:r>
    </w:p>
    <w:p w:rsidR="0024389C" w:rsidRPr="00072C98" w:rsidRDefault="0024389C" w:rsidP="0024389C">
      <w:pPr>
        <w:spacing w:after="0" w:line="240" w:lineRule="auto"/>
        <w:rPr>
          <w:rFonts w:asciiTheme="minorBidi" w:hAnsiTheme="minorBidi"/>
          <w:b/>
          <w:bCs/>
          <w:sz w:val="24"/>
          <w:szCs w:val="24"/>
        </w:rPr>
      </w:pPr>
      <w:r w:rsidRPr="00072C98">
        <w:rPr>
          <w:rFonts w:asciiTheme="minorBidi" w:eastAsiaTheme="minorEastAsia" w:hAnsiTheme="minorBidi"/>
          <w:b/>
          <w:bCs/>
          <w:sz w:val="24"/>
          <w:szCs w:val="24"/>
          <w:rtl/>
        </w:rPr>
        <w:t>دورة المخزون = 360 ÷ معدل دوران المخزون</w:t>
      </w:r>
      <w:r w:rsidRPr="00072C98">
        <w:rPr>
          <w:rFonts w:asciiTheme="minorBidi" w:eastAsiaTheme="minorEastAsia" w:hAnsiTheme="minorBidi"/>
          <w:b/>
          <w:bCs/>
          <w:sz w:val="24"/>
          <w:szCs w:val="24"/>
        </w:rPr>
        <w:t xml:space="preserve"> </w:t>
      </w:r>
    </w:p>
    <w:p w:rsidR="0024389C" w:rsidRPr="00072C98" w:rsidRDefault="0024389C" w:rsidP="0024389C">
      <w:pPr>
        <w:spacing w:after="0" w:line="240" w:lineRule="auto"/>
        <w:rPr>
          <w:rFonts w:asciiTheme="minorBidi" w:hAnsiTheme="minorBidi"/>
          <w:b/>
          <w:bCs/>
          <w:sz w:val="24"/>
          <w:szCs w:val="24"/>
        </w:rPr>
      </w:pPr>
      <w:r w:rsidRPr="00072C98">
        <w:rPr>
          <w:rFonts w:asciiTheme="minorBidi" w:eastAsiaTheme="minorEastAsia" w:hAnsiTheme="minorBidi"/>
          <w:b/>
          <w:bCs/>
          <w:sz w:val="24"/>
          <w:szCs w:val="24"/>
          <w:rtl/>
        </w:rPr>
        <w:t>دورة العملاء = 360 ÷ معدل دوران العملاء</w:t>
      </w:r>
      <w:r w:rsidRPr="00072C98">
        <w:rPr>
          <w:rFonts w:asciiTheme="minorBidi" w:eastAsiaTheme="minorEastAsia" w:hAnsiTheme="minorBidi"/>
          <w:b/>
          <w:bCs/>
          <w:sz w:val="24"/>
          <w:szCs w:val="24"/>
        </w:rPr>
        <w:t xml:space="preserve"> </w:t>
      </w:r>
    </w:p>
    <w:p w:rsidR="0024389C" w:rsidRPr="00072C98" w:rsidRDefault="0024389C" w:rsidP="0024389C">
      <w:pPr>
        <w:spacing w:after="0" w:line="240" w:lineRule="auto"/>
        <w:rPr>
          <w:rFonts w:asciiTheme="minorBidi" w:hAnsiTheme="minorBidi"/>
          <w:b/>
          <w:bCs/>
          <w:sz w:val="24"/>
          <w:szCs w:val="24"/>
        </w:rPr>
      </w:pPr>
      <w:r w:rsidRPr="00072C98">
        <w:rPr>
          <w:rFonts w:asciiTheme="minorBidi" w:eastAsiaTheme="minorEastAsia" w:hAnsiTheme="minorBidi"/>
          <w:b/>
          <w:bCs/>
          <w:sz w:val="24"/>
          <w:szCs w:val="24"/>
          <w:rtl/>
        </w:rPr>
        <w:t>اولاً : إيجاد معدل دوران المخزون = تكلفة المبيعات ÷ المخزون + موردون دفعات مقدمه</w:t>
      </w:r>
    </w:p>
    <w:p w:rsidR="0024389C" w:rsidRPr="00072C98" w:rsidRDefault="0024389C" w:rsidP="0024389C">
      <w:pPr>
        <w:spacing w:after="0" w:line="240" w:lineRule="auto"/>
        <w:jc w:val="center"/>
        <w:rPr>
          <w:rFonts w:asciiTheme="minorBidi" w:hAnsiTheme="minorBidi"/>
          <w:b/>
          <w:bCs/>
          <w:sz w:val="24"/>
          <w:szCs w:val="24"/>
        </w:rPr>
      </w:pPr>
      <w:r w:rsidRPr="00072C98">
        <w:rPr>
          <w:rFonts w:asciiTheme="minorBidi" w:eastAsiaTheme="minorEastAsia" w:hAnsiTheme="minorBidi"/>
          <w:b/>
          <w:bCs/>
          <w:sz w:val="24"/>
          <w:szCs w:val="24"/>
        </w:rPr>
        <w:t xml:space="preserve">= 60,000 ÷ 12000 + 3000 = 4 </w:t>
      </w:r>
      <w:r w:rsidRPr="00072C98">
        <w:rPr>
          <w:rFonts w:asciiTheme="minorBidi" w:eastAsiaTheme="minorEastAsia" w:hAnsiTheme="minorBidi"/>
          <w:b/>
          <w:bCs/>
          <w:sz w:val="24"/>
          <w:szCs w:val="24"/>
          <w:rtl/>
        </w:rPr>
        <w:t>مرات</w:t>
      </w:r>
      <w:r w:rsidRPr="00072C98">
        <w:rPr>
          <w:rFonts w:asciiTheme="minorBidi" w:eastAsiaTheme="minorEastAsia" w:hAnsiTheme="minorBidi"/>
          <w:b/>
          <w:bCs/>
          <w:sz w:val="24"/>
          <w:szCs w:val="24"/>
        </w:rPr>
        <w:t xml:space="preserve"> </w:t>
      </w:r>
    </w:p>
    <w:p w:rsidR="0024389C" w:rsidRPr="00072C98" w:rsidRDefault="0024389C" w:rsidP="0024389C">
      <w:pPr>
        <w:spacing w:after="0" w:line="240" w:lineRule="auto"/>
        <w:rPr>
          <w:rFonts w:asciiTheme="minorBidi" w:hAnsiTheme="minorBidi"/>
          <w:b/>
          <w:bCs/>
          <w:sz w:val="24"/>
          <w:szCs w:val="24"/>
        </w:rPr>
      </w:pPr>
      <w:r w:rsidRPr="00072C98">
        <w:rPr>
          <w:rFonts w:asciiTheme="minorBidi" w:eastAsiaTheme="minorEastAsia" w:hAnsiTheme="minorBidi"/>
          <w:b/>
          <w:bCs/>
          <w:sz w:val="24"/>
          <w:szCs w:val="24"/>
          <w:rtl/>
        </w:rPr>
        <w:t>ثانياً : إيجاد معدل دوران العملاء = صافي المبيعات ÷ العملاء + أوراق القبض</w:t>
      </w:r>
      <w:r w:rsidRPr="00072C98">
        <w:rPr>
          <w:rFonts w:asciiTheme="minorBidi" w:eastAsiaTheme="minorEastAsia" w:hAnsiTheme="minorBidi"/>
          <w:b/>
          <w:bCs/>
          <w:sz w:val="24"/>
          <w:szCs w:val="24"/>
        </w:rPr>
        <w:t xml:space="preserve"> </w:t>
      </w:r>
    </w:p>
    <w:p w:rsidR="0024389C" w:rsidRPr="00072C98" w:rsidRDefault="0024389C" w:rsidP="0024389C">
      <w:pPr>
        <w:spacing w:after="0" w:line="240" w:lineRule="auto"/>
        <w:jc w:val="center"/>
        <w:rPr>
          <w:rFonts w:asciiTheme="minorBidi" w:hAnsiTheme="minorBidi"/>
          <w:b/>
          <w:bCs/>
          <w:sz w:val="24"/>
          <w:szCs w:val="24"/>
        </w:rPr>
      </w:pPr>
      <w:r w:rsidRPr="00072C98">
        <w:rPr>
          <w:rFonts w:asciiTheme="minorBidi" w:eastAsiaTheme="minorEastAsia" w:hAnsiTheme="minorBidi"/>
          <w:b/>
          <w:bCs/>
          <w:sz w:val="24"/>
          <w:szCs w:val="24"/>
        </w:rPr>
        <w:t xml:space="preserve">= 100,000 ÷ 6000 + 4000 = 10 </w:t>
      </w:r>
      <w:r w:rsidRPr="00072C98">
        <w:rPr>
          <w:rFonts w:asciiTheme="minorBidi" w:eastAsiaTheme="minorEastAsia" w:hAnsiTheme="minorBidi"/>
          <w:b/>
          <w:bCs/>
          <w:sz w:val="24"/>
          <w:szCs w:val="24"/>
          <w:rtl/>
        </w:rPr>
        <w:t>مرات</w:t>
      </w:r>
      <w:r w:rsidRPr="00072C98">
        <w:rPr>
          <w:rFonts w:asciiTheme="minorBidi" w:eastAsiaTheme="minorEastAsia" w:hAnsiTheme="minorBidi"/>
          <w:b/>
          <w:bCs/>
          <w:sz w:val="24"/>
          <w:szCs w:val="24"/>
        </w:rPr>
        <w:t xml:space="preserve"> </w:t>
      </w:r>
    </w:p>
    <w:p w:rsidR="0024389C" w:rsidRPr="00072C98" w:rsidRDefault="0024389C" w:rsidP="0024389C">
      <w:pPr>
        <w:spacing w:after="0" w:line="240" w:lineRule="auto"/>
        <w:rPr>
          <w:rFonts w:asciiTheme="minorBidi" w:hAnsiTheme="minorBidi" w:hint="cs"/>
          <w:b/>
          <w:bCs/>
          <w:sz w:val="24"/>
          <w:szCs w:val="24"/>
          <w:rtl/>
        </w:rPr>
      </w:pPr>
      <w:r w:rsidRPr="00072C98">
        <w:rPr>
          <w:rFonts w:asciiTheme="minorBidi" w:eastAsiaTheme="minorEastAsia" w:hAnsiTheme="minorBidi"/>
          <w:b/>
          <w:bCs/>
          <w:sz w:val="24"/>
          <w:szCs w:val="24"/>
        </w:rPr>
        <w:t xml:space="preserve">360 ÷ 4 = 90 </w:t>
      </w:r>
    </w:p>
    <w:p w:rsidR="0024389C" w:rsidRPr="00072C98" w:rsidRDefault="0024389C" w:rsidP="0024389C">
      <w:pPr>
        <w:spacing w:after="0" w:line="240" w:lineRule="auto"/>
        <w:rPr>
          <w:rFonts w:asciiTheme="minorBidi" w:hAnsiTheme="minorBidi"/>
          <w:b/>
          <w:bCs/>
          <w:sz w:val="24"/>
          <w:szCs w:val="24"/>
        </w:rPr>
      </w:pPr>
      <w:r w:rsidRPr="00072C98">
        <w:rPr>
          <w:rFonts w:asciiTheme="minorBidi" w:eastAsiaTheme="minorEastAsia" w:hAnsiTheme="minorBidi"/>
          <w:b/>
          <w:bCs/>
          <w:sz w:val="24"/>
          <w:szCs w:val="24"/>
        </w:rPr>
        <w:t xml:space="preserve"> 360 ÷ 10 = 36</w:t>
      </w:r>
    </w:p>
    <w:p w:rsidR="0024389C" w:rsidRPr="00072C98" w:rsidRDefault="0024389C" w:rsidP="0024389C">
      <w:pPr>
        <w:spacing w:after="0" w:line="240" w:lineRule="auto"/>
        <w:rPr>
          <w:rFonts w:asciiTheme="minorBidi" w:hAnsiTheme="minorBidi"/>
          <w:b/>
          <w:bCs/>
          <w:sz w:val="24"/>
          <w:szCs w:val="24"/>
        </w:rPr>
      </w:pPr>
      <w:r w:rsidRPr="00072C98">
        <w:rPr>
          <w:rFonts w:asciiTheme="minorBidi" w:eastAsiaTheme="minorEastAsia" w:hAnsiTheme="minorBidi"/>
          <w:b/>
          <w:bCs/>
          <w:sz w:val="24"/>
          <w:szCs w:val="24"/>
        </w:rPr>
        <w:t xml:space="preserve"> 90 + 36 = 126 </w:t>
      </w:r>
      <w:r w:rsidRPr="00072C98">
        <w:rPr>
          <w:rFonts w:asciiTheme="minorBidi" w:eastAsiaTheme="minorEastAsia" w:hAnsiTheme="minorBidi"/>
          <w:b/>
          <w:bCs/>
          <w:sz w:val="24"/>
          <w:szCs w:val="24"/>
          <w:rtl/>
        </w:rPr>
        <w:t>يوم - وهذا يعتبر عدد أيام دورة التشغيل -</w:t>
      </w:r>
      <w:r w:rsidRPr="00072C98">
        <w:rPr>
          <w:rFonts w:asciiTheme="minorBidi" w:eastAsiaTheme="minorEastAsia" w:hAnsiTheme="minorBidi"/>
          <w:b/>
          <w:bCs/>
          <w:sz w:val="24"/>
          <w:szCs w:val="24"/>
        </w:rPr>
        <w:t xml:space="preserve"> </w:t>
      </w:r>
    </w:p>
    <w:p w:rsidR="0024389C" w:rsidRPr="00072C98" w:rsidRDefault="0024389C" w:rsidP="0024389C">
      <w:pPr>
        <w:spacing w:after="0" w:line="240" w:lineRule="auto"/>
        <w:rPr>
          <w:rFonts w:asciiTheme="minorBidi" w:hAnsiTheme="minorBidi" w:hint="cs"/>
          <w:b/>
          <w:bCs/>
          <w:sz w:val="24"/>
          <w:szCs w:val="24"/>
        </w:rPr>
      </w:pPr>
    </w:p>
    <w:p w:rsidR="0024389C" w:rsidRPr="00072C98" w:rsidRDefault="0024389C" w:rsidP="00C108B1">
      <w:pPr>
        <w:pStyle w:val="ListParagraph"/>
        <w:numPr>
          <w:ilvl w:val="0"/>
          <w:numId w:val="130"/>
        </w:numPr>
        <w:spacing w:after="0" w:line="240" w:lineRule="auto"/>
        <w:rPr>
          <w:rFonts w:asciiTheme="minorBidi" w:eastAsiaTheme="minorEastAsia" w:hAnsiTheme="minorBidi"/>
          <w:b/>
          <w:bCs/>
          <w:sz w:val="24"/>
          <w:szCs w:val="24"/>
        </w:rPr>
      </w:pPr>
      <w:r w:rsidRPr="00072C98">
        <w:rPr>
          <w:rFonts w:asciiTheme="minorBidi" w:eastAsiaTheme="minorEastAsia" w:hAnsiTheme="minorBidi"/>
          <w:b/>
          <w:bCs/>
          <w:sz w:val="24"/>
          <w:szCs w:val="24"/>
          <w:u w:val="single"/>
          <w:rtl/>
        </w:rPr>
        <w:t>دورة النقديه</w:t>
      </w:r>
      <w:r w:rsidRPr="00072C98">
        <w:rPr>
          <w:rFonts w:asciiTheme="minorBidi" w:eastAsiaTheme="minorEastAsia" w:hAnsiTheme="minorBidi"/>
          <w:b/>
          <w:bCs/>
          <w:sz w:val="24"/>
          <w:szCs w:val="24"/>
          <w:rtl/>
        </w:rPr>
        <w:t xml:space="preserve"> = دورة التشغيل - دورة الموردين</w:t>
      </w:r>
    </w:p>
    <w:p w:rsidR="0024389C" w:rsidRPr="00072C98" w:rsidRDefault="0024389C" w:rsidP="0024389C">
      <w:pPr>
        <w:spacing w:after="0" w:line="240" w:lineRule="auto"/>
        <w:jc w:val="center"/>
        <w:rPr>
          <w:rFonts w:asciiTheme="minorBidi" w:hAnsiTheme="minorBidi"/>
          <w:b/>
          <w:bCs/>
          <w:sz w:val="24"/>
          <w:szCs w:val="24"/>
        </w:rPr>
      </w:pPr>
      <w:r w:rsidRPr="00072C98">
        <w:rPr>
          <w:rFonts w:asciiTheme="minorBidi" w:eastAsiaTheme="minorEastAsia" w:hAnsiTheme="minorBidi"/>
          <w:b/>
          <w:bCs/>
          <w:sz w:val="24"/>
          <w:szCs w:val="24"/>
        </w:rPr>
        <w:t xml:space="preserve">126 - 360 ÷ </w:t>
      </w:r>
      <w:r w:rsidRPr="00072C98">
        <w:rPr>
          <w:rFonts w:asciiTheme="minorBidi" w:eastAsiaTheme="minorEastAsia" w:hAnsiTheme="minorBidi"/>
          <w:b/>
          <w:bCs/>
          <w:sz w:val="24"/>
          <w:szCs w:val="24"/>
          <w:rtl/>
        </w:rPr>
        <w:t>معدل دوران الموردين</w:t>
      </w:r>
      <w:r w:rsidRPr="00072C98">
        <w:rPr>
          <w:rFonts w:asciiTheme="minorBidi" w:eastAsiaTheme="minorEastAsia" w:hAnsiTheme="minorBidi"/>
          <w:b/>
          <w:bCs/>
          <w:sz w:val="24"/>
          <w:szCs w:val="24"/>
        </w:rPr>
        <w:t xml:space="preserve"> </w:t>
      </w:r>
    </w:p>
    <w:p w:rsidR="0024389C" w:rsidRPr="00072C98" w:rsidRDefault="0024389C" w:rsidP="0024389C">
      <w:pPr>
        <w:spacing w:after="0" w:line="240" w:lineRule="auto"/>
        <w:rPr>
          <w:rFonts w:asciiTheme="minorBidi" w:hAnsiTheme="minorBidi"/>
          <w:b/>
          <w:bCs/>
          <w:sz w:val="24"/>
          <w:szCs w:val="24"/>
        </w:rPr>
      </w:pPr>
      <w:r w:rsidRPr="00072C98">
        <w:rPr>
          <w:rFonts w:asciiTheme="minorBidi" w:eastAsiaTheme="minorEastAsia" w:hAnsiTheme="minorBidi"/>
          <w:b/>
          <w:bCs/>
          <w:sz w:val="24"/>
          <w:szCs w:val="24"/>
          <w:rtl/>
        </w:rPr>
        <w:t>اولاً : إيجاد معدل دوران الموردين = تكلفة المبيعات ÷ الموردين + أوراق الدفع</w:t>
      </w:r>
      <w:r w:rsidRPr="00072C98">
        <w:rPr>
          <w:rFonts w:asciiTheme="minorBidi" w:eastAsiaTheme="minorEastAsia" w:hAnsiTheme="minorBidi"/>
          <w:b/>
          <w:bCs/>
          <w:sz w:val="24"/>
          <w:szCs w:val="24"/>
        </w:rPr>
        <w:t xml:space="preserve"> </w:t>
      </w:r>
    </w:p>
    <w:p w:rsidR="0024389C" w:rsidRPr="00072C98" w:rsidRDefault="0024389C" w:rsidP="0024389C">
      <w:pPr>
        <w:spacing w:after="0" w:line="240" w:lineRule="auto"/>
        <w:jc w:val="center"/>
        <w:rPr>
          <w:rFonts w:asciiTheme="minorBidi" w:hAnsiTheme="minorBidi"/>
          <w:b/>
          <w:bCs/>
          <w:sz w:val="24"/>
          <w:szCs w:val="24"/>
        </w:rPr>
      </w:pPr>
      <w:r w:rsidRPr="00072C98">
        <w:rPr>
          <w:rFonts w:asciiTheme="minorBidi" w:eastAsiaTheme="minorEastAsia" w:hAnsiTheme="minorBidi"/>
          <w:b/>
          <w:bCs/>
          <w:sz w:val="24"/>
          <w:szCs w:val="24"/>
        </w:rPr>
        <w:t xml:space="preserve">60,000 ÷ 7000 + 5000 = 5 </w:t>
      </w:r>
      <w:r w:rsidRPr="00072C98">
        <w:rPr>
          <w:rFonts w:asciiTheme="minorBidi" w:eastAsiaTheme="minorEastAsia" w:hAnsiTheme="minorBidi"/>
          <w:b/>
          <w:bCs/>
          <w:sz w:val="24"/>
          <w:szCs w:val="24"/>
          <w:rtl/>
        </w:rPr>
        <w:t>مرات</w:t>
      </w:r>
      <w:r w:rsidRPr="00072C98">
        <w:rPr>
          <w:rFonts w:asciiTheme="minorBidi" w:eastAsiaTheme="minorEastAsia" w:hAnsiTheme="minorBidi"/>
          <w:b/>
          <w:bCs/>
          <w:sz w:val="24"/>
          <w:szCs w:val="24"/>
        </w:rPr>
        <w:t xml:space="preserve"> </w:t>
      </w:r>
    </w:p>
    <w:p w:rsidR="0024389C" w:rsidRPr="00072C98" w:rsidRDefault="0024389C" w:rsidP="0024389C">
      <w:pPr>
        <w:spacing w:after="0" w:line="240" w:lineRule="auto"/>
        <w:rPr>
          <w:rFonts w:asciiTheme="minorBidi" w:hAnsiTheme="minorBidi"/>
          <w:b/>
          <w:bCs/>
          <w:sz w:val="24"/>
          <w:szCs w:val="24"/>
        </w:rPr>
      </w:pPr>
      <w:r w:rsidRPr="00072C98">
        <w:rPr>
          <w:rFonts w:asciiTheme="minorBidi" w:eastAsiaTheme="minorEastAsia" w:hAnsiTheme="minorBidi"/>
          <w:b/>
          <w:bCs/>
          <w:sz w:val="24"/>
          <w:szCs w:val="24"/>
          <w:rtl/>
        </w:rPr>
        <w:t>اذاً دورة النقديه = 126 - 360 ÷ 5 = 54 يوم</w:t>
      </w:r>
      <w:r w:rsidRPr="00072C98">
        <w:rPr>
          <w:rFonts w:asciiTheme="minorBidi" w:eastAsiaTheme="minorEastAsia" w:hAnsiTheme="minorBidi"/>
          <w:b/>
          <w:bCs/>
          <w:sz w:val="24"/>
          <w:szCs w:val="24"/>
        </w:rPr>
        <w:t xml:space="preserve"> </w:t>
      </w:r>
    </w:p>
    <w:p w:rsidR="0024389C" w:rsidRPr="00072C98" w:rsidRDefault="0024389C" w:rsidP="0024389C">
      <w:pPr>
        <w:spacing w:after="0"/>
        <w:jc w:val="center"/>
        <w:rPr>
          <w:rFonts w:asciiTheme="minorBidi" w:eastAsia="Calibri" w:hAnsiTheme="minorBidi"/>
          <w:b/>
          <w:bCs/>
          <w:color w:val="FF0000"/>
          <w:sz w:val="24"/>
          <w:szCs w:val="24"/>
          <w:rtl/>
        </w:rPr>
      </w:pPr>
      <w:r w:rsidRPr="00072C98">
        <w:rPr>
          <w:rFonts w:asciiTheme="minorBidi" w:eastAsia="Calibri" w:hAnsiTheme="minorBidi"/>
          <w:b/>
          <w:bCs/>
          <w:sz w:val="24"/>
          <w:szCs w:val="24"/>
          <w:rtl/>
        </w:rPr>
        <w:t xml:space="preserve">قائمة التدفقات النقدية </w:t>
      </w:r>
      <w:r w:rsidRPr="00072C98">
        <w:rPr>
          <w:rFonts w:asciiTheme="minorBidi" w:eastAsia="Calibri" w:hAnsiTheme="minorBidi"/>
          <w:b/>
          <w:bCs/>
          <w:color w:val="C9C0B0"/>
          <w:sz w:val="24"/>
          <w:szCs w:val="24"/>
          <w:rtl/>
        </w:rPr>
        <w:t>( قائمة مصادر واستخدامات الاموال )</w:t>
      </w:r>
    </w:p>
    <w:p w:rsidR="0024389C" w:rsidRPr="00072C98" w:rsidRDefault="00C519D8" w:rsidP="00C108B1">
      <w:pPr>
        <w:pStyle w:val="ListParagraph"/>
        <w:numPr>
          <w:ilvl w:val="0"/>
          <w:numId w:val="130"/>
        </w:numPr>
        <w:spacing w:after="0" w:line="240" w:lineRule="auto"/>
        <w:rPr>
          <w:rFonts w:asciiTheme="minorBidi" w:eastAsia="Calibri" w:hAnsiTheme="minorBidi"/>
          <w:b/>
          <w:bCs/>
          <w:color w:val="C9C0B0"/>
          <w:sz w:val="24"/>
          <w:szCs w:val="24"/>
        </w:rPr>
      </w:pPr>
      <w:r>
        <w:rPr>
          <w:rFonts w:asciiTheme="minorBidi" w:eastAsia="Calibri" w:hAnsiTheme="minorBidi"/>
          <w:b/>
          <w:bCs/>
          <w:noProof/>
          <w:color w:val="FF0000"/>
          <w:sz w:val="24"/>
          <w:szCs w:val="24"/>
        </w:rPr>
        <mc:AlternateContent>
          <mc:Choice Requires="wps">
            <w:drawing>
              <wp:anchor distT="0" distB="0" distL="114300" distR="114300" simplePos="0" relativeHeight="251905024" behindDoc="0" locked="0" layoutInCell="1" allowOverlap="1">
                <wp:simplePos x="0" y="0"/>
                <wp:positionH relativeFrom="column">
                  <wp:posOffset>393700</wp:posOffset>
                </wp:positionH>
                <wp:positionV relativeFrom="paragraph">
                  <wp:posOffset>34925</wp:posOffset>
                </wp:positionV>
                <wp:extent cx="2771775" cy="707390"/>
                <wp:effectExtent l="6350" t="9525" r="12700" b="6985"/>
                <wp:wrapNone/>
                <wp:docPr id="131"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707390"/>
                        </a:xfrm>
                        <a:prstGeom prst="rect">
                          <a:avLst/>
                        </a:prstGeom>
                        <a:solidFill>
                          <a:srgbClr val="FFFFFF"/>
                        </a:solidFill>
                        <a:ln w="9525">
                          <a:solidFill>
                            <a:srgbClr val="000000"/>
                          </a:solidFill>
                          <a:miter lim="800000"/>
                          <a:headEnd/>
                          <a:tailEnd/>
                        </a:ln>
                      </wps:spPr>
                      <wps:txbx>
                        <w:txbxContent>
                          <w:p w:rsidR="00DB3D50" w:rsidRPr="00072C98" w:rsidRDefault="00DB3D50" w:rsidP="0024389C">
                            <w:pPr>
                              <w:spacing w:after="0"/>
                              <w:rPr>
                                <w:rFonts w:ascii="Tahoma" w:hAnsi="Tahoma" w:cs="Tahoma"/>
                                <w:color w:val="C9C0B0"/>
                                <w:sz w:val="18"/>
                                <w:szCs w:val="18"/>
                                <w:rtl/>
                              </w:rPr>
                            </w:pPr>
                            <w:r w:rsidRPr="00072C98">
                              <w:rPr>
                                <w:rFonts w:ascii="Tahoma" w:hAnsi="Tahoma" w:cs="Tahoma"/>
                                <w:color w:val="C9C0B0"/>
                                <w:sz w:val="18"/>
                                <w:szCs w:val="18"/>
                                <w:rtl/>
                              </w:rPr>
                              <w:t>قائمة التدفقات النقدية ( تعبر عن فترة وليس لحظة )</w:t>
                            </w:r>
                          </w:p>
                          <w:p w:rsidR="00DB3D50" w:rsidRPr="00072C98" w:rsidRDefault="00DB3D50" w:rsidP="00C108B1">
                            <w:pPr>
                              <w:pStyle w:val="ListParagraph"/>
                              <w:numPr>
                                <w:ilvl w:val="0"/>
                                <w:numId w:val="138"/>
                              </w:numPr>
                              <w:spacing w:after="0" w:line="259" w:lineRule="auto"/>
                              <w:rPr>
                                <w:rFonts w:ascii="Tahoma" w:hAnsi="Tahoma" w:cs="Tahoma"/>
                                <w:color w:val="C9C0B0"/>
                                <w:sz w:val="18"/>
                                <w:szCs w:val="18"/>
                              </w:rPr>
                            </w:pPr>
                            <w:r w:rsidRPr="00072C98">
                              <w:rPr>
                                <w:rFonts w:ascii="Tahoma" w:hAnsi="Tahoma" w:cs="Tahoma"/>
                                <w:color w:val="C9C0B0"/>
                                <w:sz w:val="18"/>
                                <w:szCs w:val="18"/>
                                <w:rtl/>
                              </w:rPr>
                              <w:t>تدفقات نقدية خارجية -</w:t>
                            </w:r>
                            <w:r w:rsidRPr="00072C98">
                              <w:rPr>
                                <w:rFonts w:ascii="Tahoma" w:hAnsi="Tahoma" w:cs="Tahoma"/>
                                <w:color w:val="C9C0B0"/>
                                <w:sz w:val="18"/>
                                <w:szCs w:val="18"/>
                              </w:rPr>
                              <w:t xml:space="preserve">&lt; </w:t>
                            </w:r>
                            <w:r w:rsidRPr="00072C98">
                              <w:rPr>
                                <w:rFonts w:ascii="Tahoma" w:hAnsi="Tahoma" w:cs="Tahoma"/>
                                <w:color w:val="C9C0B0"/>
                                <w:sz w:val="18"/>
                                <w:szCs w:val="18"/>
                                <w:rtl/>
                              </w:rPr>
                              <w:t>استخدامات الأموال ( ايجار سكن ، شراء املاك ، فواتير )</w:t>
                            </w:r>
                          </w:p>
                          <w:p w:rsidR="00DB3D50" w:rsidRPr="00072C98" w:rsidRDefault="00DB3D50" w:rsidP="00C108B1">
                            <w:pPr>
                              <w:pStyle w:val="ListParagraph"/>
                              <w:numPr>
                                <w:ilvl w:val="0"/>
                                <w:numId w:val="138"/>
                              </w:numPr>
                              <w:spacing w:after="0" w:line="259" w:lineRule="auto"/>
                              <w:rPr>
                                <w:rFonts w:ascii="Tahoma" w:hAnsi="Tahoma" w:cs="Tahoma"/>
                                <w:color w:val="C9C0B0"/>
                                <w:sz w:val="18"/>
                                <w:szCs w:val="18"/>
                              </w:rPr>
                            </w:pPr>
                            <w:r w:rsidRPr="00072C98">
                              <w:rPr>
                                <w:rFonts w:ascii="Tahoma" w:hAnsi="Tahoma" w:cs="Tahoma"/>
                                <w:color w:val="C9C0B0"/>
                                <w:sz w:val="18"/>
                                <w:szCs w:val="18"/>
                                <w:rtl/>
                              </w:rPr>
                              <w:t>تدفقات نقدية داخليه -</w:t>
                            </w:r>
                            <w:r w:rsidRPr="00072C98">
                              <w:rPr>
                                <w:rFonts w:ascii="Tahoma" w:hAnsi="Tahoma" w:cs="Tahoma"/>
                                <w:color w:val="C9C0B0"/>
                                <w:sz w:val="18"/>
                                <w:szCs w:val="18"/>
                              </w:rPr>
                              <w:t>&lt;</w:t>
                            </w:r>
                            <w:r w:rsidRPr="00072C98">
                              <w:rPr>
                                <w:rFonts w:ascii="Tahoma" w:hAnsi="Tahoma" w:cs="Tahoma"/>
                                <w:color w:val="C9C0B0"/>
                                <w:sz w:val="18"/>
                                <w:szCs w:val="18"/>
                                <w:rtl/>
                              </w:rPr>
                              <w:t xml:space="preserve"> مصادر اموال ( راتب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30" o:spid="_x0000_s1144" type="#_x0000_t202" style="position:absolute;left:0;text-align:left;margin-left:31pt;margin-top:2.75pt;width:218.25pt;height:55.7pt;z-index:251905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">
                <v:textbox style="mso-fit-shape-to-text:t">
                  <w:txbxContent>
                    <w:p w:rsidR="00DB3D50" w:rsidRPr="00072C98" w:rsidRDefault="00DB3D50" w:rsidP="0024389C">
                      <w:pPr>
                        <w:spacing w:after="0"/>
                        <w:rPr>
                          <w:rFonts w:ascii="Tahoma" w:hAnsi="Tahoma" w:cs="Tahoma"/>
                          <w:color w:val="C9C0B0"/>
                          <w:sz w:val="18"/>
                          <w:szCs w:val="18"/>
                          <w:rtl/>
                        </w:rPr>
                      </w:pPr>
                      <w:r w:rsidRPr="00072C98">
                        <w:rPr>
                          <w:rFonts w:ascii="Tahoma" w:hAnsi="Tahoma" w:cs="Tahoma"/>
                          <w:color w:val="C9C0B0"/>
                          <w:sz w:val="18"/>
                          <w:szCs w:val="18"/>
                          <w:rtl/>
                        </w:rPr>
                        <w:t>قائمة التدفقات النقدية ( تعبر عن فترة وليس لحظة )</w:t>
                      </w:r>
                    </w:p>
                    <w:p w:rsidR="00DB3D50" w:rsidRPr="00072C98" w:rsidRDefault="00DB3D50" w:rsidP="00C108B1">
                      <w:pPr>
                        <w:pStyle w:val="ListParagraph"/>
                        <w:numPr>
                          <w:ilvl w:val="0"/>
                          <w:numId w:val="138"/>
                        </w:numPr>
                        <w:spacing w:after="0" w:line="259" w:lineRule="auto"/>
                        <w:rPr>
                          <w:rFonts w:ascii="Tahoma" w:hAnsi="Tahoma" w:cs="Tahoma"/>
                          <w:color w:val="C9C0B0"/>
                          <w:sz w:val="18"/>
                          <w:szCs w:val="18"/>
                        </w:rPr>
                      </w:pPr>
                      <w:r w:rsidRPr="00072C98">
                        <w:rPr>
                          <w:rFonts w:ascii="Tahoma" w:hAnsi="Tahoma" w:cs="Tahoma"/>
                          <w:color w:val="C9C0B0"/>
                          <w:sz w:val="18"/>
                          <w:szCs w:val="18"/>
                          <w:rtl/>
                        </w:rPr>
                        <w:t>تدفقات نقدية خارجية -</w:t>
                      </w:r>
                      <w:r w:rsidRPr="00072C98">
                        <w:rPr>
                          <w:rFonts w:ascii="Tahoma" w:hAnsi="Tahoma" w:cs="Tahoma"/>
                          <w:color w:val="C9C0B0"/>
                          <w:sz w:val="18"/>
                          <w:szCs w:val="18"/>
                        </w:rPr>
                        <w:t xml:space="preserve">&lt; </w:t>
                      </w:r>
                      <w:r w:rsidRPr="00072C98">
                        <w:rPr>
                          <w:rFonts w:ascii="Tahoma" w:hAnsi="Tahoma" w:cs="Tahoma"/>
                          <w:color w:val="C9C0B0"/>
                          <w:sz w:val="18"/>
                          <w:szCs w:val="18"/>
                          <w:rtl/>
                        </w:rPr>
                        <w:t>استخدامات الأموال ( ايجار سكن ، شراء املاك ، فواتير )</w:t>
                      </w:r>
                    </w:p>
                    <w:p w:rsidR="00DB3D50" w:rsidRPr="00072C98" w:rsidRDefault="00DB3D50" w:rsidP="00C108B1">
                      <w:pPr>
                        <w:pStyle w:val="ListParagraph"/>
                        <w:numPr>
                          <w:ilvl w:val="0"/>
                          <w:numId w:val="138"/>
                        </w:numPr>
                        <w:spacing w:after="0" w:line="259" w:lineRule="auto"/>
                        <w:rPr>
                          <w:rFonts w:ascii="Tahoma" w:hAnsi="Tahoma" w:cs="Tahoma"/>
                          <w:color w:val="C9C0B0"/>
                          <w:sz w:val="18"/>
                          <w:szCs w:val="18"/>
                        </w:rPr>
                      </w:pPr>
                      <w:r w:rsidRPr="00072C98">
                        <w:rPr>
                          <w:rFonts w:ascii="Tahoma" w:hAnsi="Tahoma" w:cs="Tahoma"/>
                          <w:color w:val="C9C0B0"/>
                          <w:sz w:val="18"/>
                          <w:szCs w:val="18"/>
                          <w:rtl/>
                        </w:rPr>
                        <w:t>تدفقات نقدية داخليه -</w:t>
                      </w:r>
                      <w:r w:rsidRPr="00072C98">
                        <w:rPr>
                          <w:rFonts w:ascii="Tahoma" w:hAnsi="Tahoma" w:cs="Tahoma"/>
                          <w:color w:val="C9C0B0"/>
                          <w:sz w:val="18"/>
                          <w:szCs w:val="18"/>
                        </w:rPr>
                        <w:t>&lt;</w:t>
                      </w:r>
                      <w:r w:rsidRPr="00072C98">
                        <w:rPr>
                          <w:rFonts w:ascii="Tahoma" w:hAnsi="Tahoma" w:cs="Tahoma"/>
                          <w:color w:val="C9C0B0"/>
                          <w:sz w:val="18"/>
                          <w:szCs w:val="18"/>
                          <w:rtl/>
                        </w:rPr>
                        <w:t xml:space="preserve"> مصادر اموال ( راتب )</w:t>
                      </w:r>
                    </w:p>
                  </w:txbxContent>
                </v:textbox>
              </v:shape>
            </w:pict>
          </mc:Fallback>
        </mc:AlternateContent>
      </w:r>
      <w:r w:rsidR="0024389C" w:rsidRPr="00072C98">
        <w:rPr>
          <w:rFonts w:asciiTheme="minorBidi" w:eastAsia="Calibri" w:hAnsiTheme="minorBidi"/>
          <w:b/>
          <w:bCs/>
          <w:color w:val="C9C0B0"/>
          <w:sz w:val="24"/>
          <w:szCs w:val="24"/>
          <w:rtl/>
        </w:rPr>
        <w:t xml:space="preserve">تعد هذه القائمة للإجابة على سؤالين </w:t>
      </w:r>
    </w:p>
    <w:p w:rsidR="0024389C" w:rsidRPr="00072C98" w:rsidRDefault="0024389C" w:rsidP="0024389C">
      <w:pPr>
        <w:spacing w:after="0" w:line="240" w:lineRule="auto"/>
        <w:rPr>
          <w:rFonts w:asciiTheme="minorBidi" w:eastAsia="Calibri" w:hAnsiTheme="minorBidi"/>
          <w:b/>
          <w:bCs/>
          <w:color w:val="C9C0B0"/>
          <w:sz w:val="24"/>
          <w:szCs w:val="24"/>
          <w:rtl/>
        </w:rPr>
      </w:pPr>
      <w:r w:rsidRPr="00072C98">
        <w:rPr>
          <w:rFonts w:asciiTheme="minorBidi" w:eastAsia="Calibri" w:hAnsiTheme="minorBidi"/>
          <w:b/>
          <w:bCs/>
          <w:color w:val="C9C0B0"/>
          <w:sz w:val="24"/>
          <w:szCs w:val="24"/>
          <w:rtl/>
        </w:rPr>
        <w:t>س</w:t>
      </w:r>
      <w:r w:rsidRPr="00072C98">
        <w:rPr>
          <w:rFonts w:asciiTheme="minorBidi" w:eastAsia="Calibri" w:hAnsiTheme="minorBidi"/>
          <w:b/>
          <w:bCs/>
          <w:color w:val="C9C0B0"/>
          <w:sz w:val="24"/>
          <w:szCs w:val="24"/>
        </w:rPr>
        <w:t>/</w:t>
      </w:r>
      <w:r w:rsidRPr="00072C98">
        <w:rPr>
          <w:rFonts w:asciiTheme="minorBidi" w:eastAsia="Calibri" w:hAnsiTheme="minorBidi"/>
          <w:b/>
          <w:bCs/>
          <w:color w:val="C9C0B0"/>
          <w:sz w:val="24"/>
          <w:szCs w:val="24"/>
          <w:rtl/>
        </w:rPr>
        <w:t xml:space="preserve"> من أين حصلت الشركة على الأموال ؟</w:t>
      </w:r>
    </w:p>
    <w:p w:rsidR="0024389C" w:rsidRDefault="0024389C" w:rsidP="0024389C">
      <w:pPr>
        <w:spacing w:after="0" w:line="240" w:lineRule="auto"/>
        <w:rPr>
          <w:rFonts w:asciiTheme="minorBidi" w:eastAsia="Calibri" w:hAnsiTheme="minorBidi"/>
          <w:b/>
          <w:bCs/>
          <w:color w:val="C9C0B0"/>
          <w:sz w:val="24"/>
          <w:szCs w:val="24"/>
          <w:rtl/>
        </w:rPr>
      </w:pPr>
      <w:r w:rsidRPr="00072C98">
        <w:rPr>
          <w:rFonts w:asciiTheme="minorBidi" w:eastAsia="Calibri" w:hAnsiTheme="minorBidi"/>
          <w:b/>
          <w:bCs/>
          <w:color w:val="C9C0B0"/>
          <w:sz w:val="24"/>
          <w:szCs w:val="24"/>
          <w:rtl/>
        </w:rPr>
        <w:t>س</w:t>
      </w:r>
      <w:r w:rsidRPr="00072C98">
        <w:rPr>
          <w:rFonts w:asciiTheme="minorBidi" w:eastAsia="Calibri" w:hAnsiTheme="minorBidi"/>
          <w:b/>
          <w:bCs/>
          <w:color w:val="C9C0B0"/>
          <w:sz w:val="24"/>
          <w:szCs w:val="24"/>
        </w:rPr>
        <w:t>/</w:t>
      </w:r>
      <w:r w:rsidRPr="00072C98">
        <w:rPr>
          <w:rFonts w:asciiTheme="minorBidi" w:eastAsia="Calibri" w:hAnsiTheme="minorBidi"/>
          <w:b/>
          <w:bCs/>
          <w:color w:val="C9C0B0"/>
          <w:sz w:val="24"/>
          <w:szCs w:val="24"/>
          <w:rtl/>
        </w:rPr>
        <w:t xml:space="preserve"> فيما استثمرت الشركة الاموال التي </w:t>
      </w:r>
      <w:r w:rsidRPr="00E70F3B">
        <w:rPr>
          <w:rFonts w:asciiTheme="minorBidi" w:eastAsia="Calibri" w:hAnsiTheme="minorBidi"/>
          <w:b/>
          <w:bCs/>
          <w:color w:val="C9C0B0"/>
          <w:sz w:val="24"/>
          <w:szCs w:val="24"/>
          <w:rtl/>
        </w:rPr>
        <w:t>حصلت عليها ؟</w:t>
      </w:r>
      <w:r>
        <w:rPr>
          <w:rFonts w:asciiTheme="minorBidi" w:eastAsia="Calibri" w:hAnsiTheme="minorBidi" w:hint="cs"/>
          <w:b/>
          <w:bCs/>
          <w:color w:val="C9C0B0"/>
          <w:sz w:val="24"/>
          <w:szCs w:val="24"/>
          <w:rtl/>
        </w:rPr>
        <w:t xml:space="preserve"> </w:t>
      </w:r>
    </w:p>
    <w:p w:rsidR="0024389C" w:rsidRDefault="0024389C" w:rsidP="0024389C">
      <w:pPr>
        <w:spacing w:after="0" w:line="240" w:lineRule="auto"/>
        <w:rPr>
          <w:rFonts w:asciiTheme="minorBidi" w:eastAsiaTheme="minorEastAsia" w:hAnsiTheme="minorBidi"/>
          <w:b/>
          <w:bCs/>
          <w:sz w:val="24"/>
          <w:szCs w:val="24"/>
          <w:rtl/>
        </w:rPr>
      </w:pPr>
      <w:r>
        <w:rPr>
          <w:rFonts w:asciiTheme="minorBidi" w:eastAsiaTheme="minorEastAsia" w:hAnsiTheme="minorBidi"/>
          <w:b/>
          <w:bCs/>
          <w:sz w:val="24"/>
          <w:szCs w:val="24"/>
          <w:rtl/>
        </w:rPr>
        <w:t>نستنتج من</w:t>
      </w:r>
      <w:r>
        <w:rPr>
          <w:rFonts w:asciiTheme="minorBidi" w:eastAsiaTheme="minorEastAsia" w:hAnsiTheme="minorBidi" w:hint="cs"/>
          <w:b/>
          <w:bCs/>
          <w:sz w:val="24"/>
          <w:szCs w:val="24"/>
          <w:rtl/>
        </w:rPr>
        <w:t xml:space="preserve"> </w:t>
      </w:r>
      <w:r w:rsidRPr="00072C98">
        <w:rPr>
          <w:rFonts w:asciiTheme="minorBidi" w:eastAsiaTheme="minorEastAsia" w:hAnsiTheme="minorBidi"/>
          <w:b/>
          <w:bCs/>
          <w:sz w:val="24"/>
          <w:szCs w:val="24"/>
          <w:rtl/>
        </w:rPr>
        <w:t>المقارنه أن</w:t>
      </w:r>
      <w:r w:rsidRPr="00072C98">
        <w:rPr>
          <w:rFonts w:asciiTheme="minorBidi" w:eastAsiaTheme="minorEastAsia" w:hAnsiTheme="minorBidi"/>
          <w:b/>
          <w:bCs/>
          <w:sz w:val="24"/>
          <w:szCs w:val="24"/>
        </w:rPr>
        <w:t xml:space="preserve"> :</w:t>
      </w:r>
    </w:p>
    <w:p w:rsidR="0024389C" w:rsidRDefault="0024389C" w:rsidP="0024389C">
      <w:pPr>
        <w:spacing w:after="0" w:line="240" w:lineRule="auto"/>
        <w:rPr>
          <w:rFonts w:asciiTheme="minorBidi" w:eastAsiaTheme="minorEastAsia" w:hAnsiTheme="minorBidi"/>
          <w:b/>
          <w:bCs/>
          <w:sz w:val="24"/>
          <w:szCs w:val="24"/>
          <w:rtl/>
        </w:rPr>
      </w:pPr>
      <w:r>
        <w:rPr>
          <w:rFonts w:asciiTheme="minorBidi" w:eastAsiaTheme="minorEastAsia" w:hAnsiTheme="minorBidi" w:hint="cs"/>
          <w:b/>
          <w:bCs/>
          <w:noProof/>
          <w:sz w:val="24"/>
          <w:szCs w:val="24"/>
          <w:rtl/>
        </w:rPr>
        <w:drawing>
          <wp:anchor distT="0" distB="0" distL="114300" distR="114300" simplePos="0" relativeHeight="251904000" behindDoc="0" locked="0" layoutInCell="1" allowOverlap="1">
            <wp:simplePos x="0" y="0"/>
            <wp:positionH relativeFrom="column">
              <wp:posOffset>542925</wp:posOffset>
            </wp:positionH>
            <wp:positionV relativeFrom="paragraph">
              <wp:posOffset>38100</wp:posOffset>
            </wp:positionV>
            <wp:extent cx="5476240" cy="3399790"/>
            <wp:effectExtent l="19050" t="19050" r="10160" b="10160"/>
            <wp:wrapSquare wrapText="bothSides"/>
            <wp:docPr id="2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476240" cy="3399790"/>
                    </a:xfrm>
                    <a:prstGeom prst="rect">
                      <a:avLst/>
                    </a:prstGeom>
                    <a:ln>
                      <a:solidFill>
                        <a:schemeClr val="tx1"/>
                      </a:solidFill>
                    </a:ln>
                    <a:effectLst/>
                  </pic:spPr>
                </pic:pic>
              </a:graphicData>
            </a:graphic>
          </wp:anchor>
        </w:drawing>
      </w:r>
    </w:p>
    <w:p w:rsidR="0024389C" w:rsidRDefault="0024389C" w:rsidP="0024389C">
      <w:pPr>
        <w:spacing w:after="0" w:line="240" w:lineRule="auto"/>
        <w:rPr>
          <w:rFonts w:asciiTheme="minorBidi" w:eastAsiaTheme="minorEastAsia" w:hAnsiTheme="minorBidi"/>
          <w:b/>
          <w:bCs/>
          <w:sz w:val="24"/>
          <w:szCs w:val="24"/>
          <w:rtl/>
        </w:rPr>
      </w:pPr>
    </w:p>
    <w:p w:rsidR="0024389C" w:rsidRDefault="00C519D8" w:rsidP="0024389C">
      <w:pPr>
        <w:spacing w:after="0" w:line="240" w:lineRule="auto"/>
        <w:rPr>
          <w:rFonts w:asciiTheme="minorBidi" w:eastAsiaTheme="minorEastAsia" w:hAnsiTheme="minorBidi"/>
          <w:b/>
          <w:bCs/>
          <w:sz w:val="24"/>
          <w:szCs w:val="24"/>
          <w:rtl/>
        </w:rPr>
      </w:pPr>
      <w:r>
        <w:rPr>
          <w:rFonts w:asciiTheme="minorBidi" w:eastAsia="Calibri" w:hAnsiTheme="minorBidi"/>
          <w:b/>
          <w:bCs/>
          <w:noProof/>
          <w:color w:val="C9C0B0"/>
          <w:sz w:val="24"/>
          <w:szCs w:val="24"/>
          <w:rtl/>
        </w:rPr>
        <mc:AlternateContent>
          <mc:Choice Requires="wps">
            <w:drawing>
              <wp:anchor distT="0" distB="0" distL="114300" distR="114300" simplePos="0" relativeHeight="251906048" behindDoc="0" locked="0" layoutInCell="1" allowOverlap="1">
                <wp:simplePos x="0" y="0"/>
                <wp:positionH relativeFrom="column">
                  <wp:posOffset>2955925</wp:posOffset>
                </wp:positionH>
                <wp:positionV relativeFrom="paragraph">
                  <wp:posOffset>30480</wp:posOffset>
                </wp:positionV>
                <wp:extent cx="1266190" cy="250190"/>
                <wp:effectExtent l="3175" t="1905" r="0" b="0"/>
                <wp:wrapNone/>
                <wp:docPr id="130"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19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D50" w:rsidRPr="00E70F3B" w:rsidRDefault="00DB3D50" w:rsidP="0024389C">
                            <w:pPr>
                              <w:spacing w:after="0"/>
                              <w:rPr>
                                <w:rFonts w:ascii="Tahoma" w:hAnsi="Tahoma" w:cs="Tahoma"/>
                                <w:color w:val="C9C0B0"/>
                                <w:sz w:val="18"/>
                                <w:szCs w:val="18"/>
                              </w:rPr>
                            </w:pPr>
                            <w:r w:rsidRPr="00E70F3B">
                              <w:rPr>
                                <w:rFonts w:ascii="Tahoma" w:hAnsi="Tahoma" w:cs="Tahoma" w:hint="cs"/>
                                <w:color w:val="C9C0B0"/>
                                <w:sz w:val="18"/>
                                <w:szCs w:val="18"/>
                                <w:rtl/>
                              </w:rPr>
                              <w:t>(قائمة المركز المالي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31" o:spid="_x0000_s1145" type="#_x0000_t202" style="position:absolute;left:0;text-align:left;margin-left:232.75pt;margin-top:2.4pt;width:99.7pt;height:19.7pt;z-index:251906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L1duAIAAMY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" filled="f" stroked="f">
                <v:textbox style="mso-fit-shape-to-text:t">
                  <w:txbxContent>
                    <w:p w:rsidR="00DB3D50" w:rsidRPr="00E70F3B" w:rsidRDefault="00DB3D50" w:rsidP="0024389C">
                      <w:pPr>
                        <w:spacing w:after="0"/>
                        <w:rPr>
                          <w:rFonts w:ascii="Tahoma" w:hAnsi="Tahoma" w:cs="Tahoma"/>
                          <w:color w:val="C9C0B0"/>
                          <w:sz w:val="18"/>
                          <w:szCs w:val="18"/>
                        </w:rPr>
                      </w:pPr>
                      <w:r w:rsidRPr="00E70F3B">
                        <w:rPr>
                          <w:rFonts w:ascii="Tahoma" w:hAnsi="Tahoma" w:cs="Tahoma" w:hint="cs"/>
                          <w:color w:val="C9C0B0"/>
                          <w:sz w:val="18"/>
                          <w:szCs w:val="18"/>
                          <w:rtl/>
                        </w:rPr>
                        <w:t>(قائمة المركز المالي )</w:t>
                      </w:r>
                    </w:p>
                  </w:txbxContent>
                </v:textbox>
              </v:shape>
            </w:pict>
          </mc:Fallback>
        </mc:AlternateContent>
      </w:r>
    </w:p>
    <w:p w:rsidR="0024389C" w:rsidRDefault="0024389C" w:rsidP="0024389C">
      <w:pPr>
        <w:spacing w:after="0" w:line="240" w:lineRule="auto"/>
        <w:rPr>
          <w:rFonts w:asciiTheme="minorBidi" w:eastAsiaTheme="minorEastAsia" w:hAnsiTheme="minorBidi"/>
          <w:b/>
          <w:bCs/>
          <w:sz w:val="24"/>
          <w:szCs w:val="24"/>
          <w:rtl/>
        </w:rPr>
      </w:pPr>
    </w:p>
    <w:p w:rsidR="0024389C" w:rsidRDefault="0024389C" w:rsidP="0024389C">
      <w:pPr>
        <w:spacing w:after="0" w:line="240" w:lineRule="auto"/>
        <w:rPr>
          <w:rFonts w:asciiTheme="minorBidi" w:eastAsiaTheme="minorEastAsia" w:hAnsiTheme="minorBidi"/>
          <w:b/>
          <w:bCs/>
          <w:sz w:val="24"/>
          <w:szCs w:val="24"/>
          <w:rtl/>
        </w:rPr>
      </w:pPr>
    </w:p>
    <w:p w:rsidR="0024389C" w:rsidRDefault="0024389C" w:rsidP="0024389C">
      <w:pPr>
        <w:spacing w:after="0" w:line="240" w:lineRule="auto"/>
        <w:rPr>
          <w:rFonts w:asciiTheme="minorBidi" w:eastAsiaTheme="minorEastAsia" w:hAnsiTheme="minorBidi"/>
          <w:b/>
          <w:bCs/>
          <w:sz w:val="24"/>
          <w:szCs w:val="24"/>
          <w:rtl/>
        </w:rPr>
      </w:pPr>
    </w:p>
    <w:p w:rsidR="0024389C" w:rsidRDefault="0024389C" w:rsidP="0024389C">
      <w:pPr>
        <w:spacing w:after="0" w:line="240" w:lineRule="auto"/>
        <w:rPr>
          <w:rFonts w:asciiTheme="minorBidi" w:eastAsiaTheme="minorEastAsia" w:hAnsiTheme="minorBidi"/>
          <w:b/>
          <w:bCs/>
          <w:sz w:val="24"/>
          <w:szCs w:val="24"/>
          <w:rtl/>
        </w:rPr>
      </w:pPr>
    </w:p>
    <w:p w:rsidR="0024389C" w:rsidRDefault="0024389C" w:rsidP="0024389C">
      <w:pPr>
        <w:spacing w:after="0" w:line="240" w:lineRule="auto"/>
        <w:rPr>
          <w:rFonts w:asciiTheme="minorBidi" w:eastAsiaTheme="minorEastAsia" w:hAnsiTheme="minorBidi"/>
          <w:b/>
          <w:bCs/>
          <w:sz w:val="24"/>
          <w:szCs w:val="24"/>
          <w:rtl/>
        </w:rPr>
      </w:pPr>
    </w:p>
    <w:p w:rsidR="0024389C" w:rsidRDefault="0024389C" w:rsidP="0024389C">
      <w:pPr>
        <w:spacing w:after="0" w:line="240" w:lineRule="auto"/>
        <w:rPr>
          <w:rFonts w:asciiTheme="minorBidi" w:eastAsiaTheme="minorEastAsia" w:hAnsiTheme="minorBidi"/>
          <w:b/>
          <w:bCs/>
          <w:sz w:val="24"/>
          <w:szCs w:val="24"/>
          <w:rtl/>
        </w:rPr>
      </w:pPr>
    </w:p>
    <w:p w:rsidR="0024389C" w:rsidRDefault="0024389C" w:rsidP="0024389C">
      <w:pPr>
        <w:spacing w:after="0" w:line="240" w:lineRule="auto"/>
        <w:rPr>
          <w:rFonts w:asciiTheme="minorBidi" w:eastAsiaTheme="minorEastAsia" w:hAnsiTheme="minorBidi"/>
          <w:b/>
          <w:bCs/>
          <w:sz w:val="24"/>
          <w:szCs w:val="24"/>
          <w:rtl/>
        </w:rPr>
      </w:pPr>
    </w:p>
    <w:p w:rsidR="0024389C" w:rsidRDefault="0024389C" w:rsidP="0024389C">
      <w:pPr>
        <w:spacing w:after="0" w:line="240" w:lineRule="auto"/>
        <w:rPr>
          <w:rFonts w:asciiTheme="minorBidi" w:eastAsiaTheme="minorEastAsia" w:hAnsiTheme="minorBidi"/>
          <w:b/>
          <w:bCs/>
          <w:sz w:val="24"/>
          <w:szCs w:val="24"/>
          <w:rtl/>
        </w:rPr>
      </w:pPr>
    </w:p>
    <w:p w:rsidR="0024389C" w:rsidRDefault="0024389C" w:rsidP="0024389C">
      <w:pPr>
        <w:spacing w:after="0" w:line="240" w:lineRule="auto"/>
        <w:rPr>
          <w:rFonts w:asciiTheme="minorBidi" w:eastAsiaTheme="minorEastAsia" w:hAnsiTheme="minorBidi"/>
          <w:b/>
          <w:bCs/>
          <w:sz w:val="24"/>
          <w:szCs w:val="24"/>
          <w:rtl/>
        </w:rPr>
      </w:pPr>
    </w:p>
    <w:p w:rsidR="0024389C" w:rsidRDefault="0024389C" w:rsidP="0024389C">
      <w:pPr>
        <w:spacing w:after="0" w:line="240" w:lineRule="auto"/>
        <w:rPr>
          <w:rFonts w:asciiTheme="minorBidi" w:eastAsiaTheme="minorEastAsia" w:hAnsiTheme="minorBidi"/>
          <w:b/>
          <w:bCs/>
          <w:sz w:val="24"/>
          <w:szCs w:val="24"/>
          <w:rtl/>
        </w:rPr>
      </w:pPr>
    </w:p>
    <w:p w:rsidR="0024389C" w:rsidRDefault="0024389C" w:rsidP="0024389C">
      <w:pPr>
        <w:spacing w:after="0" w:line="240" w:lineRule="auto"/>
        <w:rPr>
          <w:rFonts w:asciiTheme="minorBidi" w:eastAsiaTheme="minorEastAsia" w:hAnsiTheme="minorBidi"/>
          <w:b/>
          <w:bCs/>
          <w:sz w:val="24"/>
          <w:szCs w:val="24"/>
          <w:rtl/>
        </w:rPr>
      </w:pPr>
    </w:p>
    <w:p w:rsidR="0024389C" w:rsidRDefault="0024389C" w:rsidP="0024389C">
      <w:pPr>
        <w:spacing w:after="0" w:line="240" w:lineRule="auto"/>
        <w:rPr>
          <w:rFonts w:asciiTheme="minorBidi" w:eastAsiaTheme="minorEastAsia" w:hAnsiTheme="minorBidi"/>
          <w:b/>
          <w:bCs/>
          <w:sz w:val="24"/>
          <w:szCs w:val="24"/>
          <w:rtl/>
        </w:rPr>
      </w:pPr>
    </w:p>
    <w:p w:rsidR="0024389C" w:rsidRDefault="0024389C" w:rsidP="0024389C">
      <w:pPr>
        <w:spacing w:after="0" w:line="240" w:lineRule="auto"/>
        <w:rPr>
          <w:rFonts w:asciiTheme="minorBidi" w:eastAsiaTheme="minorEastAsia" w:hAnsiTheme="minorBidi"/>
          <w:b/>
          <w:bCs/>
          <w:sz w:val="24"/>
          <w:szCs w:val="24"/>
          <w:rtl/>
        </w:rPr>
      </w:pPr>
    </w:p>
    <w:p w:rsidR="0024389C" w:rsidRDefault="0024389C" w:rsidP="0024389C">
      <w:pPr>
        <w:spacing w:after="0" w:line="240" w:lineRule="auto"/>
        <w:rPr>
          <w:rFonts w:asciiTheme="minorBidi" w:eastAsiaTheme="minorEastAsia" w:hAnsiTheme="minorBidi"/>
          <w:b/>
          <w:bCs/>
          <w:sz w:val="24"/>
          <w:szCs w:val="24"/>
          <w:rtl/>
        </w:rPr>
      </w:pPr>
    </w:p>
    <w:p w:rsidR="0024389C" w:rsidRDefault="0024389C" w:rsidP="0024389C">
      <w:pPr>
        <w:spacing w:after="0" w:line="240" w:lineRule="auto"/>
        <w:rPr>
          <w:rFonts w:asciiTheme="minorBidi" w:eastAsiaTheme="minorEastAsia" w:hAnsiTheme="minorBidi"/>
          <w:b/>
          <w:bCs/>
          <w:sz w:val="24"/>
          <w:szCs w:val="24"/>
          <w:rtl/>
        </w:rPr>
      </w:pPr>
    </w:p>
    <w:p w:rsidR="0024389C" w:rsidRDefault="0024389C" w:rsidP="0024389C">
      <w:pPr>
        <w:spacing w:after="0" w:line="240" w:lineRule="auto"/>
        <w:rPr>
          <w:rFonts w:asciiTheme="minorBidi" w:eastAsiaTheme="minorEastAsia" w:hAnsiTheme="minorBidi"/>
          <w:b/>
          <w:bCs/>
          <w:sz w:val="24"/>
          <w:szCs w:val="24"/>
          <w:rtl/>
        </w:rPr>
      </w:pPr>
    </w:p>
    <w:p w:rsidR="0024389C" w:rsidRDefault="0024389C" w:rsidP="0024389C">
      <w:pPr>
        <w:spacing w:after="0" w:line="240" w:lineRule="auto"/>
        <w:rPr>
          <w:rFonts w:asciiTheme="minorBidi" w:eastAsiaTheme="minorEastAsia" w:hAnsiTheme="minorBidi"/>
          <w:b/>
          <w:bCs/>
          <w:sz w:val="24"/>
          <w:szCs w:val="24"/>
          <w:rtl/>
        </w:rPr>
      </w:pPr>
    </w:p>
    <w:p w:rsidR="0024389C" w:rsidRPr="0024389C" w:rsidRDefault="0024389C" w:rsidP="0024389C">
      <w:pPr>
        <w:spacing w:after="0" w:line="240" w:lineRule="auto"/>
        <w:rPr>
          <w:rFonts w:asciiTheme="minorBidi" w:eastAsia="Calibri" w:hAnsiTheme="minorBidi"/>
          <w:b/>
          <w:bCs/>
          <w:color w:val="C9C0B0"/>
          <w:sz w:val="24"/>
          <w:szCs w:val="24"/>
        </w:rPr>
      </w:pPr>
    </w:p>
    <w:p w:rsidR="0024389C" w:rsidRPr="00072C98" w:rsidRDefault="0024389C" w:rsidP="00C108B1">
      <w:pPr>
        <w:pStyle w:val="ListParagraph"/>
        <w:numPr>
          <w:ilvl w:val="0"/>
          <w:numId w:val="129"/>
        </w:numPr>
        <w:spacing w:after="160" w:line="259" w:lineRule="auto"/>
        <w:rPr>
          <w:rFonts w:asciiTheme="minorBidi" w:eastAsiaTheme="minorEastAsia" w:hAnsiTheme="minorBidi"/>
          <w:b/>
          <w:bCs/>
          <w:sz w:val="24"/>
          <w:szCs w:val="24"/>
        </w:rPr>
      </w:pPr>
      <w:r w:rsidRPr="00072C98">
        <w:rPr>
          <w:rFonts w:asciiTheme="minorBidi" w:eastAsiaTheme="minorEastAsia" w:hAnsiTheme="minorBidi"/>
          <w:b/>
          <w:bCs/>
          <w:sz w:val="24"/>
          <w:szCs w:val="24"/>
          <w:rtl/>
        </w:rPr>
        <w:t>كل زياده في الأصول تُعد &gt; استخدام</w:t>
      </w:r>
      <w:r w:rsidRPr="00072C98">
        <w:rPr>
          <w:rFonts w:asciiTheme="minorBidi" w:eastAsiaTheme="minorEastAsia" w:hAnsiTheme="minorBidi"/>
          <w:b/>
          <w:bCs/>
          <w:sz w:val="24"/>
          <w:szCs w:val="24"/>
        </w:rPr>
        <w:t xml:space="preserve"> </w:t>
      </w:r>
      <w:r w:rsidRPr="00072C98">
        <w:rPr>
          <w:rFonts w:asciiTheme="minorBidi" w:eastAsiaTheme="minorEastAsia" w:hAnsiTheme="minorBidi"/>
          <w:b/>
          <w:bCs/>
          <w:color w:val="C9C0B0"/>
          <w:sz w:val="24"/>
          <w:szCs w:val="24"/>
          <w:rtl/>
        </w:rPr>
        <w:t>( تدفقات نقدية خارجية )</w:t>
      </w:r>
    </w:p>
    <w:p w:rsidR="0024389C" w:rsidRPr="00072C98" w:rsidRDefault="0024389C" w:rsidP="00C108B1">
      <w:pPr>
        <w:pStyle w:val="ListParagraph"/>
        <w:numPr>
          <w:ilvl w:val="0"/>
          <w:numId w:val="129"/>
        </w:numPr>
        <w:spacing w:after="160" w:line="259" w:lineRule="auto"/>
        <w:rPr>
          <w:rFonts w:asciiTheme="minorBidi" w:eastAsiaTheme="minorEastAsia" w:hAnsiTheme="minorBidi"/>
          <w:b/>
          <w:bCs/>
          <w:sz w:val="24"/>
          <w:szCs w:val="24"/>
        </w:rPr>
      </w:pPr>
      <w:r w:rsidRPr="00072C98">
        <w:rPr>
          <w:rFonts w:asciiTheme="minorBidi" w:eastAsiaTheme="minorEastAsia" w:hAnsiTheme="minorBidi"/>
          <w:b/>
          <w:bCs/>
          <w:sz w:val="24"/>
          <w:szCs w:val="24"/>
          <w:rtl/>
        </w:rPr>
        <w:t>كل نقص في الأصول يُعد &gt; مصدر</w:t>
      </w:r>
      <w:r w:rsidRPr="00072C98">
        <w:rPr>
          <w:rFonts w:asciiTheme="minorBidi" w:eastAsiaTheme="minorEastAsia" w:hAnsiTheme="minorBidi"/>
          <w:b/>
          <w:bCs/>
          <w:color w:val="C9C0B0"/>
          <w:sz w:val="24"/>
          <w:szCs w:val="24"/>
          <w:rtl/>
        </w:rPr>
        <w:t>( تدفقات نقدية داخلية )</w:t>
      </w:r>
    </w:p>
    <w:p w:rsidR="0024389C" w:rsidRPr="00072C98" w:rsidRDefault="0024389C" w:rsidP="00C108B1">
      <w:pPr>
        <w:pStyle w:val="ListParagraph"/>
        <w:numPr>
          <w:ilvl w:val="0"/>
          <w:numId w:val="129"/>
        </w:numPr>
        <w:spacing w:after="160" w:line="259" w:lineRule="auto"/>
        <w:rPr>
          <w:rFonts w:asciiTheme="minorBidi" w:eastAsiaTheme="minorEastAsia" w:hAnsiTheme="minorBidi"/>
          <w:b/>
          <w:bCs/>
          <w:sz w:val="24"/>
          <w:szCs w:val="24"/>
        </w:rPr>
      </w:pPr>
      <w:r w:rsidRPr="00072C98">
        <w:rPr>
          <w:rFonts w:asciiTheme="minorBidi" w:eastAsiaTheme="minorEastAsia" w:hAnsiTheme="minorBidi"/>
          <w:b/>
          <w:bCs/>
          <w:sz w:val="24"/>
          <w:szCs w:val="24"/>
          <w:rtl/>
        </w:rPr>
        <w:t>كل زياده في الالتزامات تُعد &gt; مصدر</w:t>
      </w:r>
      <w:r w:rsidRPr="00072C98">
        <w:rPr>
          <w:rFonts w:asciiTheme="minorBidi" w:eastAsiaTheme="minorEastAsia" w:hAnsiTheme="minorBidi"/>
          <w:b/>
          <w:bCs/>
          <w:color w:val="C9C0B0"/>
          <w:sz w:val="24"/>
          <w:szCs w:val="24"/>
          <w:rtl/>
        </w:rPr>
        <w:t>( تدفقات نقدية داخلية  )</w:t>
      </w:r>
    </w:p>
    <w:p w:rsidR="0024389C" w:rsidRPr="00072C98" w:rsidRDefault="0024389C" w:rsidP="00C108B1">
      <w:pPr>
        <w:pStyle w:val="ListParagraph"/>
        <w:numPr>
          <w:ilvl w:val="0"/>
          <w:numId w:val="129"/>
        </w:numPr>
        <w:spacing w:after="0" w:line="259" w:lineRule="auto"/>
        <w:rPr>
          <w:rFonts w:asciiTheme="minorBidi" w:eastAsiaTheme="minorEastAsia" w:hAnsiTheme="minorBidi"/>
          <w:b/>
          <w:bCs/>
          <w:sz w:val="24"/>
          <w:szCs w:val="24"/>
        </w:rPr>
      </w:pPr>
      <w:r w:rsidRPr="00072C98">
        <w:rPr>
          <w:rFonts w:asciiTheme="minorBidi" w:eastAsiaTheme="minorEastAsia" w:hAnsiTheme="minorBidi"/>
          <w:b/>
          <w:bCs/>
          <w:sz w:val="24"/>
          <w:szCs w:val="24"/>
          <w:rtl/>
        </w:rPr>
        <w:t xml:space="preserve">كل نقص في الالتزامات تُعد &gt; استخدام </w:t>
      </w:r>
      <w:r w:rsidRPr="00072C98">
        <w:rPr>
          <w:rFonts w:asciiTheme="minorBidi" w:eastAsiaTheme="minorEastAsia" w:hAnsiTheme="minorBidi"/>
          <w:b/>
          <w:bCs/>
          <w:color w:val="C9C0B0"/>
          <w:sz w:val="24"/>
          <w:szCs w:val="24"/>
          <w:rtl/>
        </w:rPr>
        <w:t>(تدفقات نقدية خارجية )</w:t>
      </w:r>
    </w:p>
    <w:p w:rsidR="0024389C" w:rsidRPr="00072C98" w:rsidRDefault="0024389C" w:rsidP="0024389C">
      <w:pPr>
        <w:spacing w:after="0"/>
        <w:jc w:val="center"/>
        <w:rPr>
          <w:rFonts w:asciiTheme="minorBidi" w:hAnsiTheme="minorBidi"/>
          <w:b/>
          <w:bCs/>
          <w:sz w:val="24"/>
          <w:szCs w:val="24"/>
        </w:rPr>
      </w:pPr>
      <w:r w:rsidRPr="00072C98">
        <w:rPr>
          <w:rFonts w:asciiTheme="minorBidi" w:eastAsia="Gungsuh" w:hAnsiTheme="minorBidi"/>
          <w:b/>
          <w:bCs/>
          <w:sz w:val="24"/>
          <w:szCs w:val="24"/>
          <w:rtl/>
        </w:rPr>
        <w:lastRenderedPageBreak/>
        <w:t>إعداد قائمة مصادر واستخدامات الاموال على الاساس النقدي</w:t>
      </w:r>
    </w:p>
    <w:p w:rsidR="0024389C" w:rsidRPr="00072C98" w:rsidRDefault="0024389C" w:rsidP="00C108B1">
      <w:pPr>
        <w:pStyle w:val="ListParagraph"/>
        <w:numPr>
          <w:ilvl w:val="0"/>
          <w:numId w:val="131"/>
        </w:numPr>
        <w:spacing w:after="0" w:line="259" w:lineRule="auto"/>
        <w:rPr>
          <w:rFonts w:asciiTheme="minorBidi" w:eastAsia="Gungsuh" w:hAnsiTheme="minorBidi"/>
          <w:b/>
          <w:bCs/>
          <w:sz w:val="24"/>
          <w:szCs w:val="24"/>
        </w:rPr>
      </w:pPr>
      <w:r w:rsidRPr="00072C98">
        <w:rPr>
          <w:rFonts w:asciiTheme="minorBidi" w:eastAsia="Gungsuh" w:hAnsiTheme="minorBidi"/>
          <w:b/>
          <w:bCs/>
          <w:sz w:val="24"/>
          <w:szCs w:val="24"/>
          <w:rtl/>
        </w:rPr>
        <w:t>يتم حساب التغيرات التي طرأت على بنود قائمة المركز المالي</w:t>
      </w:r>
    </w:p>
    <w:p w:rsidR="0024389C" w:rsidRPr="00072C98" w:rsidRDefault="0024389C" w:rsidP="00C108B1">
      <w:pPr>
        <w:pStyle w:val="ListParagraph"/>
        <w:numPr>
          <w:ilvl w:val="0"/>
          <w:numId w:val="131"/>
        </w:numPr>
        <w:spacing w:after="0" w:line="259" w:lineRule="auto"/>
        <w:rPr>
          <w:rFonts w:asciiTheme="minorBidi" w:eastAsia="Gungsuh" w:hAnsiTheme="minorBidi"/>
          <w:b/>
          <w:bCs/>
          <w:sz w:val="24"/>
          <w:szCs w:val="24"/>
        </w:rPr>
      </w:pPr>
      <w:r w:rsidRPr="00072C98">
        <w:rPr>
          <w:rFonts w:asciiTheme="minorBidi" w:eastAsia="Gungsuh" w:hAnsiTheme="minorBidi"/>
          <w:b/>
          <w:bCs/>
          <w:sz w:val="24"/>
          <w:szCs w:val="24"/>
          <w:rtl/>
        </w:rPr>
        <w:t>لايتم حساب التغيرات لأي اجماليات</w:t>
      </w:r>
    </w:p>
    <w:p w:rsidR="0024389C" w:rsidRPr="00072C98" w:rsidRDefault="0024389C" w:rsidP="00C108B1">
      <w:pPr>
        <w:pStyle w:val="ListParagraph"/>
        <w:numPr>
          <w:ilvl w:val="0"/>
          <w:numId w:val="131"/>
        </w:numPr>
        <w:spacing w:after="0" w:line="259" w:lineRule="auto"/>
        <w:rPr>
          <w:rFonts w:asciiTheme="minorBidi" w:eastAsia="Gungsuh" w:hAnsiTheme="minorBidi"/>
          <w:b/>
          <w:bCs/>
          <w:sz w:val="24"/>
          <w:szCs w:val="24"/>
        </w:rPr>
      </w:pPr>
      <w:r w:rsidRPr="00072C98">
        <w:rPr>
          <w:rFonts w:asciiTheme="minorBidi" w:eastAsia="Gungsuh" w:hAnsiTheme="minorBidi"/>
          <w:b/>
          <w:bCs/>
          <w:sz w:val="24"/>
          <w:szCs w:val="24"/>
          <w:rtl/>
        </w:rPr>
        <w:t>في حال وجد بند ( الأصول طويلة الاجل و مجمع الاهلاك ) = صافي الأصول طويلة الاجل هنا يتم حساب التغير على صافي الأصول طويلة الاجل</w:t>
      </w:r>
      <w:r w:rsidRPr="00072C98">
        <w:rPr>
          <w:rFonts w:asciiTheme="minorBidi" w:eastAsia="Gungsuh" w:hAnsiTheme="minorBidi"/>
          <w:b/>
          <w:bCs/>
          <w:sz w:val="24"/>
          <w:szCs w:val="24"/>
        </w:rPr>
        <w:t xml:space="preserve"> </w:t>
      </w:r>
    </w:p>
    <w:p w:rsidR="0024389C" w:rsidRPr="00072C98" w:rsidRDefault="0024389C" w:rsidP="00C108B1">
      <w:pPr>
        <w:pStyle w:val="ListParagraph"/>
        <w:numPr>
          <w:ilvl w:val="0"/>
          <w:numId w:val="131"/>
        </w:numPr>
        <w:spacing w:after="0" w:line="259" w:lineRule="auto"/>
        <w:rPr>
          <w:rFonts w:asciiTheme="minorBidi" w:eastAsia="Gungsuh" w:hAnsiTheme="minorBidi"/>
          <w:b/>
          <w:bCs/>
          <w:sz w:val="24"/>
          <w:szCs w:val="24"/>
        </w:rPr>
      </w:pPr>
      <w:r w:rsidRPr="00072C98">
        <w:rPr>
          <w:rFonts w:asciiTheme="minorBidi" w:eastAsia="Gungsuh" w:hAnsiTheme="minorBidi"/>
          <w:b/>
          <w:bCs/>
          <w:sz w:val="24"/>
          <w:szCs w:val="24"/>
          <w:rtl/>
        </w:rPr>
        <w:t>يتم وضع التغيرات بالنقص بين قوسين لتميزها عن التغيرات بالزيادة</w:t>
      </w:r>
    </w:p>
    <w:p w:rsidR="0024389C" w:rsidRPr="00072C98" w:rsidRDefault="0024389C" w:rsidP="0024389C">
      <w:pPr>
        <w:spacing w:after="0"/>
        <w:jc w:val="center"/>
        <w:rPr>
          <w:rFonts w:asciiTheme="minorBidi" w:hAnsiTheme="minorBidi"/>
          <w:b/>
          <w:bCs/>
          <w:sz w:val="24"/>
          <w:szCs w:val="24"/>
        </w:rPr>
      </w:pPr>
      <w:r w:rsidRPr="00072C98">
        <w:rPr>
          <w:rFonts w:asciiTheme="minorBidi" w:eastAsia="Gungsuh" w:hAnsiTheme="minorBidi"/>
          <w:b/>
          <w:bCs/>
          <w:sz w:val="24"/>
          <w:szCs w:val="24"/>
          <w:rtl/>
        </w:rPr>
        <w:t>التحليل بأستخدام قائمة مصادر و استخدامات الأموال</w:t>
      </w:r>
      <w:r w:rsidRPr="00072C98">
        <w:rPr>
          <w:rFonts w:asciiTheme="minorBidi" w:eastAsia="Gungsuh" w:hAnsiTheme="minorBidi"/>
          <w:b/>
          <w:bCs/>
          <w:sz w:val="24"/>
          <w:szCs w:val="24"/>
        </w:rPr>
        <w:t xml:space="preserve"> </w:t>
      </w:r>
    </w:p>
    <w:p w:rsidR="0024389C" w:rsidRPr="00072C98" w:rsidRDefault="0024389C" w:rsidP="00C108B1">
      <w:pPr>
        <w:pStyle w:val="ListParagraph"/>
        <w:numPr>
          <w:ilvl w:val="0"/>
          <w:numId w:val="131"/>
        </w:numPr>
        <w:spacing w:after="0" w:line="259" w:lineRule="auto"/>
        <w:rPr>
          <w:rFonts w:asciiTheme="minorBidi" w:eastAsia="Gungsuh" w:hAnsiTheme="minorBidi"/>
          <w:b/>
          <w:bCs/>
          <w:sz w:val="24"/>
          <w:szCs w:val="24"/>
        </w:rPr>
      </w:pPr>
      <w:r w:rsidRPr="00072C98">
        <w:rPr>
          <w:rFonts w:asciiTheme="minorBidi" w:eastAsia="Gungsuh" w:hAnsiTheme="minorBidi"/>
          <w:b/>
          <w:bCs/>
          <w:sz w:val="24"/>
          <w:szCs w:val="24"/>
          <w:rtl/>
        </w:rPr>
        <w:t>إذا كانت مصادر الأموال قصيرة الأجل تمول استخدامات طويلة الأجل &gt; نمط هجومي</w:t>
      </w:r>
    </w:p>
    <w:p w:rsidR="0024389C" w:rsidRPr="00072C98" w:rsidRDefault="0024389C" w:rsidP="00C108B1">
      <w:pPr>
        <w:pStyle w:val="ListParagraph"/>
        <w:numPr>
          <w:ilvl w:val="0"/>
          <w:numId w:val="131"/>
        </w:numPr>
        <w:spacing w:after="0" w:line="259" w:lineRule="auto"/>
        <w:rPr>
          <w:rFonts w:asciiTheme="minorBidi" w:eastAsia="Gungsuh" w:hAnsiTheme="minorBidi"/>
          <w:b/>
          <w:bCs/>
          <w:sz w:val="24"/>
          <w:szCs w:val="24"/>
        </w:rPr>
      </w:pPr>
      <w:r w:rsidRPr="00072C98">
        <w:rPr>
          <w:rFonts w:asciiTheme="minorBidi" w:eastAsia="Gungsuh" w:hAnsiTheme="minorBidi"/>
          <w:b/>
          <w:bCs/>
          <w:sz w:val="24"/>
          <w:szCs w:val="24"/>
          <w:rtl/>
        </w:rPr>
        <w:t>إذا كانت مصادر الأموال طويلة الأجل تمول استخدامات قصيرة الأجل &gt; نمط محافظ</w:t>
      </w:r>
    </w:p>
    <w:p w:rsidR="0024389C" w:rsidRPr="00072C98" w:rsidRDefault="0024389C" w:rsidP="00C108B1">
      <w:pPr>
        <w:pStyle w:val="ListParagraph"/>
        <w:numPr>
          <w:ilvl w:val="0"/>
          <w:numId w:val="131"/>
        </w:numPr>
        <w:spacing w:after="0" w:line="259" w:lineRule="auto"/>
        <w:rPr>
          <w:rFonts w:asciiTheme="minorBidi" w:eastAsia="Gungsuh" w:hAnsiTheme="minorBidi"/>
          <w:b/>
          <w:bCs/>
          <w:sz w:val="24"/>
          <w:szCs w:val="24"/>
        </w:rPr>
      </w:pPr>
      <w:r w:rsidRPr="00072C98">
        <w:rPr>
          <w:rFonts w:asciiTheme="minorBidi" w:eastAsia="Gungsuh" w:hAnsiTheme="minorBidi"/>
          <w:b/>
          <w:bCs/>
          <w:sz w:val="24"/>
          <w:szCs w:val="24"/>
          <w:rtl/>
        </w:rPr>
        <w:t>إذا كانت مصادر قصيرة الأجل تمول استخدامات قصيرة &gt; نمط تناسب الآجال</w:t>
      </w:r>
    </w:p>
    <w:p w:rsidR="0024389C" w:rsidRPr="00072C98" w:rsidRDefault="00C519D8" w:rsidP="0024389C">
      <w:pPr>
        <w:jc w:val="center"/>
        <w:rPr>
          <w:rFonts w:asciiTheme="minorBidi" w:hAnsiTheme="minorBidi"/>
          <w:b/>
          <w:bCs/>
          <w:color w:val="C9C0B0"/>
          <w:sz w:val="24"/>
          <w:szCs w:val="24"/>
          <w:rtl/>
        </w:rPr>
      </w:pPr>
      <w:r>
        <w:rPr>
          <w:rFonts w:asciiTheme="minorBidi" w:hAnsiTheme="minorBidi"/>
          <w:b/>
          <w:bCs/>
          <w:noProof/>
          <w:color w:val="C9C0B0"/>
          <w:sz w:val="24"/>
          <w:szCs w:val="24"/>
          <w:rtl/>
        </w:rPr>
        <mc:AlternateContent>
          <mc:Choice Requires="wps">
            <w:drawing>
              <wp:anchor distT="0" distB="0" distL="114300" distR="114300" simplePos="0" relativeHeight="251907072" behindDoc="0" locked="0" layoutInCell="1" allowOverlap="1">
                <wp:simplePos x="0" y="0"/>
                <wp:positionH relativeFrom="column">
                  <wp:posOffset>2797810</wp:posOffset>
                </wp:positionH>
                <wp:positionV relativeFrom="paragraph">
                  <wp:posOffset>-1396365</wp:posOffset>
                </wp:positionV>
                <wp:extent cx="295275" cy="3481070"/>
                <wp:effectExtent l="5080" t="10160" r="9525" b="8890"/>
                <wp:wrapNone/>
                <wp:docPr id="129" name="AutoShape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95275" cy="3481070"/>
                        </a:xfrm>
                        <a:prstGeom prst="leftBrace">
                          <a:avLst>
                            <a:gd name="adj1" fmla="val 9824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C183B" id="AutoShape 232" o:spid="_x0000_s1026" type="#_x0000_t87" style="position:absolute;left:0;text-align:left;margin-left:220.3pt;margin-top:-109.95pt;width:23.25pt;height:274.1pt;rotation:90;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"/>
            </w:pict>
          </mc:Fallback>
        </mc:AlternateContent>
      </w:r>
      <w:r w:rsidR="0024389C" w:rsidRPr="00072C98">
        <w:rPr>
          <w:rFonts w:asciiTheme="minorBidi" w:hAnsiTheme="minorBidi"/>
          <w:b/>
          <w:bCs/>
          <w:color w:val="C9C0B0"/>
          <w:sz w:val="24"/>
          <w:szCs w:val="24"/>
          <w:rtl/>
        </w:rPr>
        <w:t xml:space="preserve">إعداد قائمة التدفقات النقدية </w:t>
      </w:r>
    </w:p>
    <w:p w:rsidR="0024389C" w:rsidRPr="00072C98" w:rsidRDefault="0024389C" w:rsidP="0024389C">
      <w:pPr>
        <w:jc w:val="center"/>
        <w:rPr>
          <w:rFonts w:asciiTheme="minorBidi" w:hAnsiTheme="minorBidi"/>
          <w:b/>
          <w:bCs/>
          <w:color w:val="FF0000"/>
          <w:sz w:val="24"/>
          <w:szCs w:val="24"/>
          <w:rtl/>
        </w:rPr>
      </w:pPr>
    </w:p>
    <w:p w:rsidR="0024389C" w:rsidRPr="005058E4" w:rsidRDefault="00C519D8" w:rsidP="005058E4">
      <w:pPr>
        <w:jc w:val="center"/>
        <w:rPr>
          <w:rFonts w:asciiTheme="minorBidi" w:hAnsiTheme="minorBidi"/>
          <w:b/>
          <w:bCs/>
          <w:color w:val="FF0000"/>
          <w:sz w:val="24"/>
          <w:szCs w:val="24"/>
          <w:rtl/>
        </w:rPr>
      </w:pPr>
      <w:r>
        <w:rPr>
          <w:rFonts w:asciiTheme="minorBidi" w:hAnsiTheme="minorBidi"/>
          <w:b/>
          <w:bCs/>
          <w:noProof/>
          <w:color w:val="FF0000"/>
          <w:sz w:val="24"/>
          <w:szCs w:val="24"/>
          <w:rtl/>
        </w:rPr>
        <mc:AlternateContent>
          <mc:Choice Requires="wps">
            <w:drawing>
              <wp:anchor distT="0" distB="0" distL="114300" distR="114300" simplePos="0" relativeHeight="251911168" behindDoc="0" locked="0" layoutInCell="1" allowOverlap="1">
                <wp:simplePos x="0" y="0"/>
                <wp:positionH relativeFrom="column">
                  <wp:posOffset>457200</wp:posOffset>
                </wp:positionH>
                <wp:positionV relativeFrom="paragraph">
                  <wp:posOffset>24130</wp:posOffset>
                </wp:positionV>
                <wp:extent cx="1442720" cy="391160"/>
                <wp:effectExtent l="9525" t="9525" r="5080" b="8890"/>
                <wp:wrapNone/>
                <wp:docPr id="128"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720" cy="391160"/>
                        </a:xfrm>
                        <a:prstGeom prst="rect">
                          <a:avLst/>
                        </a:prstGeom>
                        <a:solidFill>
                          <a:srgbClr val="FFFFFF"/>
                        </a:solidFill>
                        <a:ln w="9525">
                          <a:solidFill>
                            <a:srgbClr val="000000"/>
                          </a:solidFill>
                          <a:miter lim="800000"/>
                          <a:headEnd/>
                          <a:tailEnd/>
                        </a:ln>
                      </wps:spPr>
                      <wps:txbx>
                        <w:txbxContent>
                          <w:p w:rsidR="00DB3D50" w:rsidRPr="00072C98" w:rsidRDefault="00DB3D50" w:rsidP="0024389C">
                            <w:pPr>
                              <w:spacing w:after="0" w:line="240" w:lineRule="auto"/>
                              <w:rPr>
                                <w:rFonts w:ascii="Tahoma" w:hAnsi="Tahoma" w:cs="Tahoma"/>
                                <w:color w:val="C9C0B0"/>
                                <w:sz w:val="18"/>
                                <w:szCs w:val="18"/>
                                <w:rtl/>
                              </w:rPr>
                            </w:pPr>
                            <w:r w:rsidRPr="00072C98">
                              <w:rPr>
                                <w:rFonts w:ascii="Tahoma" w:hAnsi="Tahoma" w:cs="Tahoma" w:hint="cs"/>
                                <w:color w:val="C9C0B0"/>
                                <w:sz w:val="18"/>
                                <w:szCs w:val="18"/>
                                <w:rtl/>
                              </w:rPr>
                              <w:t>اساس رأس مال العامل</w:t>
                            </w:r>
                          </w:p>
                          <w:p w:rsidR="00DB3D50" w:rsidRPr="00072C98" w:rsidRDefault="00DB3D50" w:rsidP="0024389C">
                            <w:pPr>
                              <w:spacing w:after="0" w:line="240" w:lineRule="auto"/>
                              <w:rPr>
                                <w:rFonts w:ascii="Tahoma" w:hAnsi="Tahoma" w:cs="Tahoma"/>
                                <w:color w:val="C9C0B0"/>
                                <w:sz w:val="18"/>
                                <w:szCs w:val="18"/>
                              </w:rPr>
                            </w:pPr>
                            <w:r w:rsidRPr="00072C98">
                              <w:rPr>
                                <w:rFonts w:ascii="Tahoma" w:hAnsi="Tahoma" w:cs="Tahoma" w:hint="cs"/>
                                <w:color w:val="C9C0B0"/>
                                <w:sz w:val="18"/>
                                <w:szCs w:val="18"/>
                                <w:rtl/>
                              </w:rPr>
                              <w:t>(اجمالي الأصول المتداولة)</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6" o:spid="_x0000_s1146" type="#_x0000_t202" style="position:absolute;left:0;text-align:left;margin-left:36pt;margin-top:1.9pt;width:113.6pt;height:30.8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">
                <v:textbox>
                  <w:txbxContent>
                    <w:p w:rsidR="00DB3D50" w:rsidRPr="00072C98" w:rsidRDefault="00DB3D50" w:rsidP="0024389C">
                      <w:pPr>
                        <w:spacing w:after="0" w:line="240" w:lineRule="auto"/>
                        <w:rPr>
                          <w:rFonts w:ascii="Tahoma" w:hAnsi="Tahoma" w:cs="Tahoma"/>
                          <w:color w:val="C9C0B0"/>
                          <w:sz w:val="18"/>
                          <w:szCs w:val="18"/>
                          <w:rtl/>
                        </w:rPr>
                      </w:pPr>
                      <w:r w:rsidRPr="00072C98">
                        <w:rPr>
                          <w:rFonts w:ascii="Tahoma" w:hAnsi="Tahoma" w:cs="Tahoma" w:hint="cs"/>
                          <w:color w:val="C9C0B0"/>
                          <w:sz w:val="18"/>
                          <w:szCs w:val="18"/>
                          <w:rtl/>
                        </w:rPr>
                        <w:t>اساس رأس مال العامل</w:t>
                      </w:r>
                    </w:p>
                    <w:p w:rsidR="00DB3D50" w:rsidRPr="00072C98" w:rsidRDefault="00DB3D50" w:rsidP="0024389C">
                      <w:pPr>
                        <w:spacing w:after="0" w:line="240" w:lineRule="auto"/>
                        <w:rPr>
                          <w:rFonts w:ascii="Tahoma" w:hAnsi="Tahoma" w:cs="Tahoma"/>
                          <w:color w:val="C9C0B0"/>
                          <w:sz w:val="18"/>
                          <w:szCs w:val="18"/>
                        </w:rPr>
                      </w:pPr>
                      <w:r w:rsidRPr="00072C98">
                        <w:rPr>
                          <w:rFonts w:ascii="Tahoma" w:hAnsi="Tahoma" w:cs="Tahoma" w:hint="cs"/>
                          <w:color w:val="C9C0B0"/>
                          <w:sz w:val="18"/>
                          <w:szCs w:val="18"/>
                          <w:rtl/>
                        </w:rPr>
                        <w:t>(اجمالي الأصول المتداولة)</w:t>
                      </w:r>
                    </w:p>
                  </w:txbxContent>
                </v:textbox>
              </v:shape>
            </w:pict>
          </mc:Fallback>
        </mc:AlternateContent>
      </w:r>
      <w:r>
        <w:rPr>
          <w:rFonts w:asciiTheme="minorBidi" w:hAnsiTheme="minorBidi"/>
          <w:b/>
          <w:bCs/>
          <w:noProof/>
          <w:color w:val="FF0000"/>
          <w:sz w:val="24"/>
          <w:szCs w:val="24"/>
          <w:rtl/>
        </w:rPr>
        <mc:AlternateContent>
          <mc:Choice Requires="wps">
            <w:drawing>
              <wp:anchor distT="0" distB="0" distL="114300" distR="114300" simplePos="0" relativeHeight="251910144" behindDoc="0" locked="0" layoutInCell="1" allowOverlap="1">
                <wp:simplePos x="0" y="0"/>
                <wp:positionH relativeFrom="column">
                  <wp:posOffset>4222750</wp:posOffset>
                </wp:positionH>
                <wp:positionV relativeFrom="paragraph">
                  <wp:posOffset>24130</wp:posOffset>
                </wp:positionV>
                <wp:extent cx="1020445" cy="267335"/>
                <wp:effectExtent l="12700" t="9525" r="5080" b="8890"/>
                <wp:wrapNone/>
                <wp:docPr id="63"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267335"/>
                        </a:xfrm>
                        <a:prstGeom prst="rect">
                          <a:avLst/>
                        </a:prstGeom>
                        <a:solidFill>
                          <a:srgbClr val="FFFFFF"/>
                        </a:solidFill>
                        <a:ln w="9525">
                          <a:solidFill>
                            <a:srgbClr val="000000"/>
                          </a:solidFill>
                          <a:miter lim="800000"/>
                          <a:headEnd/>
                          <a:tailEnd/>
                        </a:ln>
                      </wps:spPr>
                      <wps:txbx>
                        <w:txbxContent>
                          <w:p w:rsidR="00DB3D50" w:rsidRPr="00072C98" w:rsidRDefault="00DB3D50" w:rsidP="0024389C">
                            <w:pPr>
                              <w:rPr>
                                <w:rFonts w:ascii="Tahoma" w:hAnsi="Tahoma" w:cs="Tahoma"/>
                                <w:color w:val="C9C0B0"/>
                                <w:sz w:val="18"/>
                                <w:szCs w:val="18"/>
                              </w:rPr>
                            </w:pPr>
                            <w:r w:rsidRPr="00072C98">
                              <w:rPr>
                                <w:rFonts w:ascii="Tahoma" w:hAnsi="Tahoma" w:cs="Tahoma"/>
                                <w:color w:val="C9C0B0"/>
                                <w:sz w:val="18"/>
                                <w:szCs w:val="18"/>
                                <w:rtl/>
                              </w:rPr>
                              <w:t xml:space="preserve">الأساس النقدي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5" o:spid="_x0000_s1147" type="#_x0000_t202" style="position:absolute;left:0;text-align:left;margin-left:332.5pt;margin-top:1.9pt;width:80.35pt;height:21.0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">
                <v:textbox>
                  <w:txbxContent>
                    <w:p w:rsidR="00DB3D50" w:rsidRPr="00072C98" w:rsidRDefault="00DB3D50" w:rsidP="0024389C">
                      <w:pPr>
                        <w:rPr>
                          <w:rFonts w:ascii="Tahoma" w:hAnsi="Tahoma" w:cs="Tahoma"/>
                          <w:color w:val="C9C0B0"/>
                          <w:sz w:val="18"/>
                          <w:szCs w:val="18"/>
                        </w:rPr>
                      </w:pPr>
                      <w:r w:rsidRPr="00072C98">
                        <w:rPr>
                          <w:rFonts w:ascii="Tahoma" w:hAnsi="Tahoma" w:cs="Tahoma"/>
                          <w:color w:val="C9C0B0"/>
                          <w:sz w:val="18"/>
                          <w:szCs w:val="18"/>
                          <w:rtl/>
                        </w:rPr>
                        <w:t xml:space="preserve">الأساس النقدي </w:t>
                      </w:r>
                    </w:p>
                  </w:txbxContent>
                </v:textbox>
              </v:shape>
            </w:pict>
          </mc:Fallback>
        </mc:AlternateContent>
      </w:r>
      <w:r>
        <w:rPr>
          <w:rFonts w:asciiTheme="minorBidi" w:hAnsiTheme="minorBidi"/>
          <w:b/>
          <w:bCs/>
          <w:noProof/>
          <w:color w:val="FF0000"/>
          <w:sz w:val="24"/>
          <w:szCs w:val="24"/>
          <w:rtl/>
        </w:rPr>
        <mc:AlternateContent>
          <mc:Choice Requires="wps">
            <w:drawing>
              <wp:anchor distT="0" distB="0" distL="114300" distR="114300" simplePos="0" relativeHeight="251908096" behindDoc="0" locked="0" layoutInCell="1" allowOverlap="1">
                <wp:simplePos x="0" y="0"/>
                <wp:positionH relativeFrom="column">
                  <wp:posOffset>4222750</wp:posOffset>
                </wp:positionH>
                <wp:positionV relativeFrom="paragraph">
                  <wp:posOffset>24130</wp:posOffset>
                </wp:positionV>
                <wp:extent cx="1020445" cy="267335"/>
                <wp:effectExtent l="12700" t="9525" r="5080" b="8890"/>
                <wp:wrapNone/>
                <wp:docPr id="62"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267335"/>
                        </a:xfrm>
                        <a:prstGeom prst="rect">
                          <a:avLst/>
                        </a:prstGeom>
                        <a:solidFill>
                          <a:srgbClr val="FFFFFF"/>
                        </a:solidFill>
                        <a:ln w="9525">
                          <a:solidFill>
                            <a:srgbClr val="000000"/>
                          </a:solidFill>
                          <a:miter lim="800000"/>
                          <a:headEnd/>
                          <a:tailEnd/>
                        </a:ln>
                      </wps:spPr>
                      <wps:txbx>
                        <w:txbxContent>
                          <w:p w:rsidR="00DB3D50" w:rsidRPr="00D9209E" w:rsidRDefault="00DB3D50" w:rsidP="0024389C">
                            <w:pPr>
                              <w:rPr>
                                <w:rFonts w:ascii="Tahoma" w:hAnsi="Tahoma" w:cs="Tahoma"/>
                                <w:color w:val="FF0000"/>
                                <w:sz w:val="18"/>
                                <w:szCs w:val="18"/>
                              </w:rPr>
                            </w:pPr>
                            <w:r w:rsidRPr="00D9209E">
                              <w:rPr>
                                <w:rFonts w:ascii="Tahoma" w:hAnsi="Tahoma" w:cs="Tahoma"/>
                                <w:color w:val="FF0000"/>
                                <w:sz w:val="18"/>
                                <w:szCs w:val="18"/>
                                <w:rtl/>
                              </w:rPr>
                              <w:t xml:space="preserve">الأساس النقدي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3" o:spid="_x0000_s1148" type="#_x0000_t202" style="position:absolute;left:0;text-align:left;margin-left:332.5pt;margin-top:1.9pt;width:80.35pt;height:21.0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">
                <v:textbox>
                  <w:txbxContent>
                    <w:p w:rsidR="00DB3D50" w:rsidRPr="00D9209E" w:rsidRDefault="00DB3D50" w:rsidP="0024389C">
                      <w:pPr>
                        <w:rPr>
                          <w:rFonts w:ascii="Tahoma" w:hAnsi="Tahoma" w:cs="Tahoma"/>
                          <w:color w:val="FF0000"/>
                          <w:sz w:val="18"/>
                          <w:szCs w:val="18"/>
                        </w:rPr>
                      </w:pPr>
                      <w:r w:rsidRPr="00D9209E">
                        <w:rPr>
                          <w:rFonts w:ascii="Tahoma" w:hAnsi="Tahoma" w:cs="Tahoma"/>
                          <w:color w:val="FF0000"/>
                          <w:sz w:val="18"/>
                          <w:szCs w:val="18"/>
                          <w:rtl/>
                        </w:rPr>
                        <w:t xml:space="preserve">الأساس النقدي </w:t>
                      </w:r>
                    </w:p>
                  </w:txbxContent>
                </v:textbox>
              </v:shape>
            </w:pict>
          </mc:Fallback>
        </mc:AlternateContent>
      </w:r>
      <w:r>
        <w:rPr>
          <w:rFonts w:asciiTheme="minorBidi" w:hAnsiTheme="minorBidi"/>
          <w:b/>
          <w:bCs/>
          <w:noProof/>
          <w:color w:val="FF0000"/>
          <w:sz w:val="24"/>
          <w:szCs w:val="24"/>
          <w:rtl/>
        </w:rPr>
        <mc:AlternateContent>
          <mc:Choice Requires="wps">
            <w:drawing>
              <wp:anchor distT="0" distB="0" distL="114300" distR="114300" simplePos="0" relativeHeight="251909120" behindDoc="0" locked="0" layoutInCell="1" allowOverlap="1">
                <wp:simplePos x="0" y="0"/>
                <wp:positionH relativeFrom="column">
                  <wp:posOffset>457200</wp:posOffset>
                </wp:positionH>
                <wp:positionV relativeFrom="paragraph">
                  <wp:posOffset>24130</wp:posOffset>
                </wp:positionV>
                <wp:extent cx="1442720" cy="391160"/>
                <wp:effectExtent l="9525" t="9525" r="5080" b="8890"/>
                <wp:wrapNone/>
                <wp:docPr id="61"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720" cy="391160"/>
                        </a:xfrm>
                        <a:prstGeom prst="rect">
                          <a:avLst/>
                        </a:prstGeom>
                        <a:solidFill>
                          <a:srgbClr val="FFFFFF"/>
                        </a:solidFill>
                        <a:ln w="9525">
                          <a:solidFill>
                            <a:srgbClr val="000000"/>
                          </a:solidFill>
                          <a:miter lim="800000"/>
                          <a:headEnd/>
                          <a:tailEnd/>
                        </a:ln>
                      </wps:spPr>
                      <wps:txbx>
                        <w:txbxContent>
                          <w:p w:rsidR="00DB3D50" w:rsidRDefault="00DB3D50" w:rsidP="0024389C">
                            <w:pPr>
                              <w:spacing w:after="0" w:line="240" w:lineRule="auto"/>
                              <w:rPr>
                                <w:rFonts w:ascii="Tahoma" w:hAnsi="Tahoma" w:cs="Tahoma"/>
                                <w:color w:val="FF0000"/>
                                <w:sz w:val="18"/>
                                <w:szCs w:val="18"/>
                                <w:rtl/>
                              </w:rPr>
                            </w:pPr>
                            <w:r>
                              <w:rPr>
                                <w:rFonts w:ascii="Tahoma" w:hAnsi="Tahoma" w:cs="Tahoma" w:hint="cs"/>
                                <w:color w:val="FF0000"/>
                                <w:sz w:val="18"/>
                                <w:szCs w:val="18"/>
                                <w:rtl/>
                              </w:rPr>
                              <w:t>اساس رأس مال العامل</w:t>
                            </w:r>
                          </w:p>
                          <w:p w:rsidR="00DB3D50" w:rsidRPr="00D9209E" w:rsidRDefault="00DB3D50" w:rsidP="0024389C">
                            <w:pPr>
                              <w:spacing w:after="0" w:line="240" w:lineRule="auto"/>
                              <w:rPr>
                                <w:rFonts w:ascii="Tahoma" w:hAnsi="Tahoma" w:cs="Tahoma"/>
                                <w:color w:val="FF0000"/>
                                <w:sz w:val="18"/>
                                <w:szCs w:val="18"/>
                              </w:rPr>
                            </w:pPr>
                            <w:r>
                              <w:rPr>
                                <w:rFonts w:ascii="Tahoma" w:hAnsi="Tahoma" w:cs="Tahoma" w:hint="cs"/>
                                <w:color w:val="FF0000"/>
                                <w:sz w:val="18"/>
                                <w:szCs w:val="18"/>
                                <w:rtl/>
                              </w:rPr>
                              <w:t>(اجمالي الأصول المتداولة)</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4" o:spid="_x0000_s1149" type="#_x0000_t202" style="position:absolute;left:0;text-align:left;margin-left:36pt;margin-top:1.9pt;width:113.6pt;height:30.8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">
                <v:textbox>
                  <w:txbxContent>
                    <w:p w:rsidR="00DB3D50" w:rsidRDefault="00DB3D50" w:rsidP="0024389C">
                      <w:pPr>
                        <w:spacing w:after="0" w:line="240" w:lineRule="auto"/>
                        <w:rPr>
                          <w:rFonts w:ascii="Tahoma" w:hAnsi="Tahoma" w:cs="Tahoma"/>
                          <w:color w:val="FF0000"/>
                          <w:sz w:val="18"/>
                          <w:szCs w:val="18"/>
                          <w:rtl/>
                        </w:rPr>
                      </w:pPr>
                      <w:r>
                        <w:rPr>
                          <w:rFonts w:ascii="Tahoma" w:hAnsi="Tahoma" w:cs="Tahoma" w:hint="cs"/>
                          <w:color w:val="FF0000"/>
                          <w:sz w:val="18"/>
                          <w:szCs w:val="18"/>
                          <w:rtl/>
                        </w:rPr>
                        <w:t>اساس رأس مال العامل</w:t>
                      </w:r>
                    </w:p>
                    <w:p w:rsidR="00DB3D50" w:rsidRPr="00D9209E" w:rsidRDefault="00DB3D50" w:rsidP="0024389C">
                      <w:pPr>
                        <w:spacing w:after="0" w:line="240" w:lineRule="auto"/>
                        <w:rPr>
                          <w:rFonts w:ascii="Tahoma" w:hAnsi="Tahoma" w:cs="Tahoma"/>
                          <w:color w:val="FF0000"/>
                          <w:sz w:val="18"/>
                          <w:szCs w:val="18"/>
                        </w:rPr>
                      </w:pPr>
                      <w:r>
                        <w:rPr>
                          <w:rFonts w:ascii="Tahoma" w:hAnsi="Tahoma" w:cs="Tahoma" w:hint="cs"/>
                          <w:color w:val="FF0000"/>
                          <w:sz w:val="18"/>
                          <w:szCs w:val="18"/>
                          <w:rtl/>
                        </w:rPr>
                        <w:t>(اجمالي الأصول المتداولة)</w:t>
                      </w:r>
                    </w:p>
                  </w:txbxContent>
                </v:textbox>
              </v:shape>
            </w:pict>
          </mc:Fallback>
        </mc:AlternateContent>
      </w:r>
    </w:p>
    <w:p w:rsidR="0024389C" w:rsidRPr="003F135D" w:rsidRDefault="0024389C" w:rsidP="0024389C">
      <w:pPr>
        <w:spacing w:after="0"/>
        <w:rPr>
          <w:rFonts w:asciiTheme="minorBidi" w:hAnsiTheme="minorBidi"/>
          <w:b/>
          <w:bCs/>
          <w:color w:val="C00000"/>
          <w:sz w:val="24"/>
          <w:szCs w:val="24"/>
          <w:rtl/>
        </w:rPr>
      </w:pPr>
      <w:r w:rsidRPr="003F135D">
        <w:rPr>
          <w:rFonts w:asciiTheme="minorBidi" w:hAnsiTheme="minorBidi"/>
          <w:b/>
          <w:bCs/>
          <w:color w:val="C00000"/>
          <w:sz w:val="24"/>
          <w:szCs w:val="24"/>
        </w:rPr>
        <w:t>]</w:t>
      </w:r>
      <w:r w:rsidRPr="003F135D">
        <w:rPr>
          <w:rFonts w:asciiTheme="minorBidi" w:hAnsiTheme="minorBidi" w:hint="cs"/>
          <w:b/>
          <w:bCs/>
          <w:color w:val="C00000"/>
          <w:sz w:val="24"/>
          <w:szCs w:val="24"/>
          <w:rtl/>
        </w:rPr>
        <w:t xml:space="preserve"> مثال </w:t>
      </w:r>
      <w:r w:rsidRPr="003F135D">
        <w:rPr>
          <w:rFonts w:asciiTheme="minorBidi" w:hAnsiTheme="minorBidi"/>
          <w:b/>
          <w:bCs/>
          <w:color w:val="C00000"/>
          <w:sz w:val="24"/>
          <w:szCs w:val="24"/>
        </w:rPr>
        <w:t>[</w:t>
      </w:r>
      <w:r w:rsidRPr="003F135D">
        <w:rPr>
          <w:rFonts w:asciiTheme="minorBidi" w:hAnsiTheme="minorBidi" w:hint="cs"/>
          <w:b/>
          <w:bCs/>
          <w:color w:val="C00000"/>
          <w:sz w:val="24"/>
          <w:szCs w:val="24"/>
          <w:rtl/>
        </w:rPr>
        <w:t>:</w:t>
      </w:r>
    </w:p>
    <w:p w:rsidR="0024389C" w:rsidRDefault="0024389C" w:rsidP="0024389C">
      <w:pPr>
        <w:spacing w:after="0"/>
        <w:rPr>
          <w:rFonts w:asciiTheme="minorBidi" w:hAnsiTheme="minorBidi"/>
          <w:b/>
          <w:bCs/>
          <w:noProof/>
          <w:color w:val="C9C0B0"/>
          <w:sz w:val="24"/>
          <w:szCs w:val="24"/>
          <w:rtl/>
        </w:rPr>
      </w:pPr>
      <w:r w:rsidRPr="003F135D">
        <w:rPr>
          <w:rFonts w:asciiTheme="minorBidi" w:hAnsiTheme="minorBidi"/>
          <w:b/>
          <w:bCs/>
          <w:noProof/>
          <w:color w:val="C9C0B0"/>
          <w:sz w:val="24"/>
          <w:szCs w:val="24"/>
          <w:rtl/>
        </w:rPr>
        <w:t>السؤال الثاني :-</w:t>
      </w:r>
    </w:p>
    <w:p w:rsidR="005058E4" w:rsidRPr="003F135D" w:rsidRDefault="005058E4" w:rsidP="0024389C">
      <w:pPr>
        <w:spacing w:after="0"/>
        <w:rPr>
          <w:rFonts w:asciiTheme="minorBidi" w:hAnsiTheme="minorBidi"/>
          <w:b/>
          <w:bCs/>
          <w:noProof/>
          <w:color w:val="C9C0B0"/>
          <w:sz w:val="24"/>
          <w:szCs w:val="24"/>
          <w:rtl/>
        </w:rPr>
      </w:pPr>
    </w:p>
    <w:tbl>
      <w:tblPr>
        <w:tblStyle w:val="LightList"/>
        <w:tblpPr w:leftFromText="180" w:rightFromText="180" w:vertAnchor="text" w:horzAnchor="margin" w:tblpXSpec="center" w:tblpY="182"/>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0"/>
        <w:gridCol w:w="1182"/>
        <w:gridCol w:w="1182"/>
        <w:gridCol w:w="1842"/>
        <w:gridCol w:w="992"/>
        <w:gridCol w:w="1172"/>
      </w:tblGrid>
      <w:tr w:rsidR="0024389C" w:rsidRPr="003F135D" w:rsidTr="0024389C">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8510" w:type="dxa"/>
            <w:gridSpan w:val="6"/>
            <w:shd w:val="clear" w:color="auto" w:fill="auto"/>
            <w:vAlign w:val="center"/>
          </w:tcPr>
          <w:p w:rsidR="0024389C" w:rsidRPr="003F135D" w:rsidRDefault="0024389C" w:rsidP="0024389C">
            <w:pPr>
              <w:autoSpaceDE w:val="0"/>
              <w:autoSpaceDN w:val="0"/>
              <w:adjustRightInd w:val="0"/>
              <w:jc w:val="center"/>
              <w:rPr>
                <w:rFonts w:asciiTheme="minorBidi" w:hAnsiTheme="minorBidi"/>
                <w:color w:val="C9C0B0"/>
                <w:sz w:val="24"/>
                <w:szCs w:val="24"/>
                <w:rtl/>
              </w:rPr>
            </w:pPr>
            <w:r w:rsidRPr="003F135D">
              <w:rPr>
                <w:rFonts w:asciiTheme="minorBidi" w:hAnsiTheme="minorBidi"/>
                <w:color w:val="C9C0B0"/>
                <w:sz w:val="24"/>
                <w:szCs w:val="24"/>
                <w:rtl/>
              </w:rPr>
              <w:t>قائمة المركز المالي</w:t>
            </w:r>
          </w:p>
        </w:tc>
      </w:tr>
      <w:tr w:rsidR="0024389C" w:rsidRPr="003F135D" w:rsidTr="0024389C">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2140" w:type="dxa"/>
            <w:tcBorders>
              <w:left w:val="none" w:sz="0" w:space="0" w:color="auto"/>
            </w:tcBorders>
            <w:shd w:val="clear" w:color="auto" w:fill="auto"/>
            <w:vAlign w:val="center"/>
          </w:tcPr>
          <w:p w:rsidR="0024389C" w:rsidRPr="003F135D" w:rsidRDefault="0024389C" w:rsidP="0024389C">
            <w:pPr>
              <w:autoSpaceDE w:val="0"/>
              <w:autoSpaceDN w:val="0"/>
              <w:adjustRightInd w:val="0"/>
              <w:rPr>
                <w:rFonts w:asciiTheme="minorBidi" w:hAnsiTheme="minorBidi"/>
                <w:color w:val="C9C0B0"/>
                <w:sz w:val="24"/>
                <w:szCs w:val="24"/>
                <w:rtl/>
              </w:rPr>
            </w:pPr>
            <w:r w:rsidRPr="003F135D">
              <w:rPr>
                <w:rFonts w:asciiTheme="minorBidi" w:hAnsiTheme="minorBidi"/>
                <w:color w:val="C9C0B0"/>
                <w:sz w:val="24"/>
                <w:szCs w:val="24"/>
                <w:rtl/>
              </w:rPr>
              <w:t>الأصول</w:t>
            </w:r>
          </w:p>
        </w:tc>
        <w:tc>
          <w:tcPr>
            <w:tcW w:w="1182" w:type="dxa"/>
            <w:shd w:val="clear" w:color="auto" w:fill="auto"/>
            <w:vAlign w:val="center"/>
          </w:tcPr>
          <w:p w:rsidR="0024389C" w:rsidRPr="003F135D" w:rsidRDefault="0024389C" w:rsidP="0024389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Bidi" w:hAnsiTheme="minorBidi"/>
                <w:b/>
                <w:bCs/>
                <w:color w:val="C9C0B0"/>
                <w:sz w:val="24"/>
                <w:szCs w:val="24"/>
                <w:rtl/>
              </w:rPr>
            </w:pPr>
            <w:r w:rsidRPr="003F135D">
              <w:rPr>
                <w:rFonts w:asciiTheme="minorBidi" w:hAnsiTheme="minorBidi"/>
                <w:b/>
                <w:bCs/>
                <w:color w:val="C9C0B0"/>
                <w:sz w:val="24"/>
                <w:szCs w:val="24"/>
                <w:rtl/>
              </w:rPr>
              <w:t>2012</w:t>
            </w:r>
          </w:p>
        </w:tc>
        <w:tc>
          <w:tcPr>
            <w:tcW w:w="1182" w:type="dxa"/>
            <w:shd w:val="clear" w:color="auto" w:fill="auto"/>
            <w:vAlign w:val="center"/>
          </w:tcPr>
          <w:p w:rsidR="0024389C" w:rsidRPr="003F135D" w:rsidRDefault="0024389C" w:rsidP="0024389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Bidi" w:hAnsiTheme="minorBidi"/>
                <w:b/>
                <w:bCs/>
                <w:color w:val="C9C0B0"/>
                <w:sz w:val="24"/>
                <w:szCs w:val="24"/>
                <w:rtl/>
              </w:rPr>
            </w:pPr>
            <w:r w:rsidRPr="003F135D">
              <w:rPr>
                <w:rFonts w:asciiTheme="minorBidi" w:hAnsiTheme="minorBidi"/>
                <w:b/>
                <w:bCs/>
                <w:color w:val="C9C0B0"/>
                <w:sz w:val="24"/>
                <w:szCs w:val="24"/>
                <w:rtl/>
              </w:rPr>
              <w:t>2011</w:t>
            </w:r>
          </w:p>
        </w:tc>
        <w:tc>
          <w:tcPr>
            <w:tcW w:w="1842" w:type="dxa"/>
            <w:shd w:val="clear" w:color="auto" w:fill="auto"/>
            <w:vAlign w:val="center"/>
          </w:tcPr>
          <w:p w:rsidR="0024389C" w:rsidRPr="003F135D" w:rsidRDefault="0024389C" w:rsidP="0024389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Bidi" w:hAnsiTheme="minorBidi"/>
                <w:b/>
                <w:bCs/>
                <w:color w:val="C9C0B0"/>
                <w:sz w:val="24"/>
                <w:szCs w:val="24"/>
                <w:rtl/>
              </w:rPr>
            </w:pPr>
            <w:r w:rsidRPr="003F135D">
              <w:rPr>
                <w:rFonts w:asciiTheme="minorBidi" w:hAnsiTheme="minorBidi"/>
                <w:b/>
                <w:bCs/>
                <w:color w:val="C9C0B0"/>
                <w:sz w:val="24"/>
                <w:szCs w:val="24"/>
                <w:rtl/>
              </w:rPr>
              <w:t>الالتزامات و حقوق الملكية</w:t>
            </w:r>
          </w:p>
        </w:tc>
        <w:tc>
          <w:tcPr>
            <w:tcW w:w="992" w:type="dxa"/>
            <w:shd w:val="clear" w:color="auto" w:fill="auto"/>
            <w:vAlign w:val="center"/>
          </w:tcPr>
          <w:p w:rsidR="0024389C" w:rsidRPr="003F135D" w:rsidRDefault="0024389C" w:rsidP="0024389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Bidi" w:hAnsiTheme="minorBidi"/>
                <w:b/>
                <w:bCs/>
                <w:color w:val="C9C0B0"/>
                <w:sz w:val="24"/>
                <w:szCs w:val="24"/>
                <w:rtl/>
              </w:rPr>
            </w:pPr>
            <w:r w:rsidRPr="003F135D">
              <w:rPr>
                <w:rFonts w:asciiTheme="minorBidi" w:hAnsiTheme="minorBidi"/>
                <w:b/>
                <w:bCs/>
                <w:color w:val="C9C0B0"/>
                <w:sz w:val="24"/>
                <w:szCs w:val="24"/>
                <w:rtl/>
              </w:rPr>
              <w:t>2012</w:t>
            </w:r>
          </w:p>
        </w:tc>
        <w:tc>
          <w:tcPr>
            <w:tcW w:w="1172" w:type="dxa"/>
            <w:tcBorders>
              <w:right w:val="none" w:sz="0" w:space="0" w:color="auto"/>
            </w:tcBorders>
            <w:shd w:val="clear" w:color="auto" w:fill="auto"/>
            <w:vAlign w:val="center"/>
          </w:tcPr>
          <w:p w:rsidR="0024389C" w:rsidRPr="003F135D" w:rsidRDefault="0024389C" w:rsidP="0024389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Bidi" w:hAnsiTheme="minorBidi"/>
                <w:b/>
                <w:bCs/>
                <w:color w:val="C9C0B0"/>
                <w:sz w:val="24"/>
                <w:szCs w:val="24"/>
                <w:rtl/>
              </w:rPr>
            </w:pPr>
            <w:r w:rsidRPr="003F135D">
              <w:rPr>
                <w:rFonts w:asciiTheme="minorBidi" w:hAnsiTheme="minorBidi"/>
                <w:b/>
                <w:bCs/>
                <w:color w:val="C9C0B0"/>
                <w:sz w:val="24"/>
                <w:szCs w:val="24"/>
                <w:rtl/>
              </w:rPr>
              <w:t>2011</w:t>
            </w:r>
          </w:p>
        </w:tc>
      </w:tr>
      <w:tr w:rsidR="0024389C" w:rsidRPr="003F135D" w:rsidTr="0024389C">
        <w:trPr>
          <w:trHeight w:val="1800"/>
        </w:trPr>
        <w:tc>
          <w:tcPr>
            <w:cnfStyle w:val="001000000000" w:firstRow="0" w:lastRow="0" w:firstColumn="1" w:lastColumn="0" w:oddVBand="0" w:evenVBand="0" w:oddHBand="0" w:evenHBand="0" w:firstRowFirstColumn="0" w:firstRowLastColumn="0" w:lastRowFirstColumn="0" w:lastRowLastColumn="0"/>
            <w:tcW w:w="4504" w:type="dxa"/>
            <w:gridSpan w:val="3"/>
            <w:shd w:val="clear" w:color="auto" w:fill="auto"/>
            <w:vAlign w:val="center"/>
          </w:tcPr>
          <w:p w:rsidR="0024389C" w:rsidRPr="003F135D" w:rsidRDefault="0024389C" w:rsidP="0024389C">
            <w:pPr>
              <w:autoSpaceDE w:val="0"/>
              <w:autoSpaceDN w:val="0"/>
              <w:adjustRightInd w:val="0"/>
              <w:rPr>
                <w:rFonts w:asciiTheme="minorBidi" w:hAnsiTheme="minorBidi"/>
                <w:color w:val="C9C0B0"/>
                <w:sz w:val="24"/>
                <w:szCs w:val="24"/>
                <w:rtl/>
              </w:rPr>
            </w:pPr>
            <w:r w:rsidRPr="003F135D">
              <w:rPr>
                <w:rFonts w:asciiTheme="minorBidi" w:hAnsiTheme="minorBidi"/>
                <w:color w:val="C9C0B0"/>
                <w:sz w:val="24"/>
                <w:szCs w:val="24"/>
                <w:rtl/>
              </w:rPr>
              <w:t>النقدية                     220                 200</w:t>
            </w:r>
          </w:p>
          <w:p w:rsidR="0024389C" w:rsidRPr="003F135D" w:rsidRDefault="0024389C" w:rsidP="0024389C">
            <w:pPr>
              <w:autoSpaceDE w:val="0"/>
              <w:autoSpaceDN w:val="0"/>
              <w:adjustRightInd w:val="0"/>
              <w:rPr>
                <w:rFonts w:asciiTheme="minorBidi" w:hAnsiTheme="minorBidi"/>
                <w:color w:val="C9C0B0"/>
                <w:sz w:val="24"/>
                <w:szCs w:val="24"/>
                <w:rtl/>
              </w:rPr>
            </w:pPr>
            <w:r w:rsidRPr="003F135D">
              <w:rPr>
                <w:rFonts w:asciiTheme="minorBidi" w:hAnsiTheme="minorBidi"/>
                <w:color w:val="C9C0B0"/>
                <w:sz w:val="24"/>
                <w:szCs w:val="24"/>
                <w:rtl/>
              </w:rPr>
              <w:t>الاستثمارات المؤقتة      550                 400</w:t>
            </w:r>
          </w:p>
          <w:p w:rsidR="0024389C" w:rsidRPr="003F135D" w:rsidRDefault="0024389C" w:rsidP="0024389C">
            <w:pPr>
              <w:autoSpaceDE w:val="0"/>
              <w:autoSpaceDN w:val="0"/>
              <w:adjustRightInd w:val="0"/>
              <w:rPr>
                <w:rFonts w:asciiTheme="minorBidi" w:hAnsiTheme="minorBidi"/>
                <w:color w:val="C9C0B0"/>
                <w:sz w:val="24"/>
                <w:szCs w:val="24"/>
                <w:rtl/>
              </w:rPr>
            </w:pPr>
            <w:r w:rsidRPr="003F135D">
              <w:rPr>
                <w:rFonts w:asciiTheme="minorBidi" w:hAnsiTheme="minorBidi"/>
                <w:color w:val="C9C0B0"/>
                <w:sz w:val="24"/>
                <w:szCs w:val="24"/>
                <w:rtl/>
              </w:rPr>
              <w:t>العملاء  و اوراق القب</w:t>
            </w:r>
            <w:r w:rsidRPr="003F135D">
              <w:rPr>
                <w:rFonts w:asciiTheme="minorBidi" w:hAnsiTheme="minorBidi" w:hint="cs"/>
                <w:color w:val="C9C0B0"/>
                <w:sz w:val="24"/>
                <w:szCs w:val="24"/>
                <w:rtl/>
              </w:rPr>
              <w:t>ض</w:t>
            </w:r>
            <w:r w:rsidRPr="003F135D">
              <w:rPr>
                <w:rFonts w:asciiTheme="minorBidi" w:hAnsiTheme="minorBidi"/>
                <w:color w:val="C9C0B0"/>
                <w:sz w:val="24"/>
                <w:szCs w:val="24"/>
                <w:rtl/>
              </w:rPr>
              <w:t xml:space="preserve">  600                 450</w:t>
            </w:r>
          </w:p>
          <w:p w:rsidR="0024389C" w:rsidRPr="003F135D" w:rsidRDefault="0024389C" w:rsidP="0024389C">
            <w:pPr>
              <w:autoSpaceDE w:val="0"/>
              <w:autoSpaceDN w:val="0"/>
              <w:adjustRightInd w:val="0"/>
              <w:rPr>
                <w:rFonts w:asciiTheme="minorBidi" w:hAnsiTheme="minorBidi"/>
                <w:color w:val="C9C0B0"/>
                <w:sz w:val="24"/>
                <w:szCs w:val="24"/>
                <w:rtl/>
              </w:rPr>
            </w:pPr>
            <w:r w:rsidRPr="003F135D">
              <w:rPr>
                <w:rFonts w:asciiTheme="minorBidi" w:hAnsiTheme="minorBidi"/>
                <w:color w:val="C9C0B0"/>
                <w:sz w:val="24"/>
                <w:szCs w:val="24"/>
                <w:rtl/>
              </w:rPr>
              <w:t>مصروفات مدفوعة مقدما   80                  100</w:t>
            </w:r>
          </w:p>
          <w:p w:rsidR="0024389C" w:rsidRPr="003F135D" w:rsidRDefault="0024389C" w:rsidP="0024389C">
            <w:pPr>
              <w:autoSpaceDE w:val="0"/>
              <w:autoSpaceDN w:val="0"/>
              <w:adjustRightInd w:val="0"/>
              <w:rPr>
                <w:rFonts w:asciiTheme="minorBidi" w:hAnsiTheme="minorBidi"/>
                <w:color w:val="C9C0B0"/>
                <w:sz w:val="24"/>
                <w:szCs w:val="24"/>
                <w:rtl/>
              </w:rPr>
            </w:pPr>
            <w:r w:rsidRPr="003F135D">
              <w:rPr>
                <w:rFonts w:asciiTheme="minorBidi" w:hAnsiTheme="minorBidi"/>
                <w:color w:val="C9C0B0"/>
                <w:sz w:val="24"/>
                <w:szCs w:val="24"/>
                <w:rtl/>
              </w:rPr>
              <w:t xml:space="preserve">المخزون           </w:t>
            </w:r>
            <w:r w:rsidRPr="003F135D">
              <w:rPr>
                <w:rFonts w:asciiTheme="minorBidi" w:hAnsiTheme="minorBidi" w:hint="cs"/>
                <w:color w:val="C9C0B0"/>
                <w:sz w:val="24"/>
                <w:szCs w:val="24"/>
                <w:rtl/>
              </w:rPr>
              <w:t xml:space="preserve">     </w:t>
            </w:r>
            <w:r w:rsidRPr="003F135D">
              <w:rPr>
                <w:rFonts w:asciiTheme="minorBidi" w:hAnsiTheme="minorBidi"/>
                <w:color w:val="C9C0B0"/>
                <w:sz w:val="24"/>
                <w:szCs w:val="24"/>
                <w:rtl/>
              </w:rPr>
              <w:t xml:space="preserve">   800                 700</w:t>
            </w:r>
          </w:p>
          <w:p w:rsidR="0024389C" w:rsidRPr="003F135D" w:rsidRDefault="0024389C" w:rsidP="0024389C">
            <w:pPr>
              <w:autoSpaceDE w:val="0"/>
              <w:autoSpaceDN w:val="0"/>
              <w:adjustRightInd w:val="0"/>
              <w:rPr>
                <w:rFonts w:asciiTheme="minorBidi" w:hAnsiTheme="minorBidi"/>
                <w:color w:val="C9C0B0"/>
                <w:sz w:val="24"/>
                <w:szCs w:val="24"/>
                <w:rtl/>
              </w:rPr>
            </w:pPr>
            <w:r w:rsidRPr="003F135D">
              <w:rPr>
                <w:rFonts w:asciiTheme="minorBidi" w:hAnsiTheme="minorBidi"/>
                <w:color w:val="C9C0B0"/>
                <w:sz w:val="24"/>
                <w:szCs w:val="24"/>
                <w:rtl/>
              </w:rPr>
              <w:t>موردون دفعات مقدمة    100                 250</w:t>
            </w:r>
          </w:p>
        </w:tc>
        <w:tc>
          <w:tcPr>
            <w:tcW w:w="4006" w:type="dxa"/>
            <w:gridSpan w:val="3"/>
            <w:shd w:val="clear" w:color="auto" w:fill="auto"/>
            <w:vAlign w:val="center"/>
          </w:tcPr>
          <w:p w:rsidR="0024389C" w:rsidRPr="003F135D" w:rsidRDefault="0024389C" w:rsidP="0024389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Bidi" w:hAnsiTheme="minorBidi"/>
                <w:b/>
                <w:bCs/>
                <w:color w:val="C9C0B0"/>
                <w:sz w:val="24"/>
                <w:szCs w:val="24"/>
                <w:rtl/>
              </w:rPr>
            </w:pPr>
            <w:r w:rsidRPr="003F135D">
              <w:rPr>
                <w:rFonts w:asciiTheme="minorBidi" w:hAnsiTheme="minorBidi"/>
                <w:b/>
                <w:bCs/>
                <w:color w:val="C9C0B0"/>
                <w:sz w:val="24"/>
                <w:szCs w:val="24"/>
                <w:rtl/>
              </w:rPr>
              <w:t>قروض قصيرة الأجل    500             600</w:t>
            </w:r>
          </w:p>
          <w:p w:rsidR="0024389C" w:rsidRPr="003F135D" w:rsidRDefault="0024389C" w:rsidP="0024389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Bidi" w:hAnsiTheme="minorBidi"/>
                <w:b/>
                <w:bCs/>
                <w:color w:val="C9C0B0"/>
                <w:sz w:val="24"/>
                <w:szCs w:val="24"/>
                <w:rtl/>
              </w:rPr>
            </w:pPr>
            <w:r w:rsidRPr="003F135D">
              <w:rPr>
                <w:rFonts w:asciiTheme="minorBidi" w:hAnsiTheme="minorBidi" w:hint="cs"/>
                <w:b/>
                <w:bCs/>
                <w:color w:val="C9C0B0"/>
                <w:sz w:val="24"/>
                <w:szCs w:val="24"/>
                <w:rtl/>
              </w:rPr>
              <w:t>الموردون وأوراق</w:t>
            </w:r>
            <w:r w:rsidRPr="003F135D">
              <w:rPr>
                <w:rFonts w:asciiTheme="minorBidi" w:hAnsiTheme="minorBidi"/>
                <w:b/>
                <w:bCs/>
                <w:color w:val="C9C0B0"/>
                <w:sz w:val="24"/>
                <w:szCs w:val="24"/>
                <w:rtl/>
              </w:rPr>
              <w:t xml:space="preserve"> دفع  800            1100</w:t>
            </w:r>
          </w:p>
          <w:p w:rsidR="0024389C" w:rsidRPr="003F135D" w:rsidRDefault="0024389C" w:rsidP="0024389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Bidi" w:hAnsiTheme="minorBidi"/>
                <w:b/>
                <w:bCs/>
                <w:color w:val="C9C0B0"/>
                <w:sz w:val="24"/>
                <w:szCs w:val="24"/>
                <w:rtl/>
              </w:rPr>
            </w:pPr>
            <w:r w:rsidRPr="003F135D">
              <w:rPr>
                <w:rFonts w:asciiTheme="minorBidi" w:hAnsiTheme="minorBidi"/>
                <w:b/>
                <w:bCs/>
                <w:color w:val="C9C0B0"/>
                <w:sz w:val="24"/>
                <w:szCs w:val="24"/>
                <w:rtl/>
              </w:rPr>
              <w:t>عملاء دفعات مقدمة     250              150</w:t>
            </w:r>
          </w:p>
          <w:p w:rsidR="0024389C" w:rsidRPr="003F135D" w:rsidRDefault="0024389C" w:rsidP="0024389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Bidi" w:hAnsiTheme="minorBidi"/>
                <w:b/>
                <w:bCs/>
                <w:color w:val="C9C0B0"/>
                <w:sz w:val="24"/>
                <w:szCs w:val="24"/>
                <w:rtl/>
              </w:rPr>
            </w:pPr>
            <w:r w:rsidRPr="003F135D">
              <w:rPr>
                <w:rFonts w:asciiTheme="minorBidi" w:hAnsiTheme="minorBidi"/>
                <w:b/>
                <w:bCs/>
                <w:color w:val="C9C0B0"/>
                <w:sz w:val="24"/>
                <w:szCs w:val="24"/>
                <w:rtl/>
              </w:rPr>
              <w:t>مصروفات مستحقة      200              250</w:t>
            </w:r>
          </w:p>
        </w:tc>
      </w:tr>
      <w:tr w:rsidR="0024389C" w:rsidRPr="003F135D" w:rsidTr="0024389C">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4504" w:type="dxa"/>
            <w:gridSpan w:val="3"/>
            <w:tcBorders>
              <w:left w:val="none" w:sz="0" w:space="0" w:color="auto"/>
            </w:tcBorders>
            <w:shd w:val="clear" w:color="auto" w:fill="auto"/>
            <w:vAlign w:val="center"/>
          </w:tcPr>
          <w:p w:rsidR="0024389C" w:rsidRPr="003F135D" w:rsidRDefault="0024389C" w:rsidP="0024389C">
            <w:pPr>
              <w:autoSpaceDE w:val="0"/>
              <w:autoSpaceDN w:val="0"/>
              <w:adjustRightInd w:val="0"/>
              <w:rPr>
                <w:rFonts w:asciiTheme="minorBidi" w:hAnsiTheme="minorBidi"/>
                <w:color w:val="C9C0B0"/>
                <w:sz w:val="24"/>
                <w:szCs w:val="24"/>
                <w:rtl/>
              </w:rPr>
            </w:pPr>
            <w:r w:rsidRPr="003F135D">
              <w:rPr>
                <w:rFonts w:asciiTheme="minorBidi" w:hAnsiTheme="minorBidi"/>
                <w:color w:val="C9C0B0"/>
                <w:sz w:val="24"/>
                <w:szCs w:val="24"/>
                <w:rtl/>
              </w:rPr>
              <w:t>الأصول المتداولة      2300                2100</w:t>
            </w:r>
          </w:p>
        </w:tc>
        <w:tc>
          <w:tcPr>
            <w:tcW w:w="4006" w:type="dxa"/>
            <w:gridSpan w:val="3"/>
            <w:tcBorders>
              <w:right w:val="none" w:sz="0" w:space="0" w:color="auto"/>
            </w:tcBorders>
            <w:shd w:val="clear" w:color="auto" w:fill="auto"/>
            <w:vAlign w:val="center"/>
          </w:tcPr>
          <w:p w:rsidR="0024389C" w:rsidRPr="003F135D" w:rsidRDefault="0024389C" w:rsidP="0024389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Bidi" w:hAnsiTheme="minorBidi"/>
                <w:b/>
                <w:bCs/>
                <w:color w:val="C9C0B0"/>
                <w:sz w:val="24"/>
                <w:szCs w:val="24"/>
                <w:rtl/>
              </w:rPr>
            </w:pPr>
            <w:r w:rsidRPr="003F135D">
              <w:rPr>
                <w:rFonts w:asciiTheme="minorBidi" w:hAnsiTheme="minorBidi"/>
                <w:b/>
                <w:bCs/>
                <w:color w:val="C9C0B0"/>
                <w:sz w:val="24"/>
                <w:szCs w:val="24"/>
                <w:rtl/>
              </w:rPr>
              <w:t>الالتزامات المتداولة  1750             1650</w:t>
            </w:r>
          </w:p>
        </w:tc>
      </w:tr>
      <w:tr w:rsidR="0024389C" w:rsidRPr="003F135D" w:rsidTr="0024389C">
        <w:trPr>
          <w:trHeight w:val="422"/>
        </w:trPr>
        <w:tc>
          <w:tcPr>
            <w:cnfStyle w:val="001000000000" w:firstRow="0" w:lastRow="0" w:firstColumn="1" w:lastColumn="0" w:oddVBand="0" w:evenVBand="0" w:oddHBand="0" w:evenHBand="0" w:firstRowFirstColumn="0" w:firstRowLastColumn="0" w:lastRowFirstColumn="0" w:lastRowLastColumn="0"/>
            <w:tcW w:w="4504" w:type="dxa"/>
            <w:gridSpan w:val="3"/>
            <w:shd w:val="clear" w:color="auto" w:fill="auto"/>
            <w:vAlign w:val="center"/>
          </w:tcPr>
          <w:p w:rsidR="0024389C" w:rsidRPr="003F135D" w:rsidRDefault="0024389C" w:rsidP="0024389C">
            <w:pPr>
              <w:autoSpaceDE w:val="0"/>
              <w:autoSpaceDN w:val="0"/>
              <w:adjustRightInd w:val="0"/>
              <w:rPr>
                <w:rFonts w:asciiTheme="minorBidi" w:hAnsiTheme="minorBidi"/>
                <w:color w:val="C9C0B0"/>
                <w:sz w:val="24"/>
                <w:szCs w:val="24"/>
                <w:rtl/>
              </w:rPr>
            </w:pPr>
            <w:r w:rsidRPr="003F135D">
              <w:rPr>
                <w:rFonts w:asciiTheme="minorBidi" w:hAnsiTheme="minorBidi"/>
                <w:color w:val="C9C0B0"/>
                <w:sz w:val="24"/>
                <w:szCs w:val="24"/>
                <w:rtl/>
              </w:rPr>
              <w:t>الأصول طويلة الأج</w:t>
            </w:r>
            <w:r w:rsidRPr="003F135D">
              <w:rPr>
                <w:rFonts w:asciiTheme="minorBidi" w:hAnsiTheme="minorBidi" w:hint="cs"/>
                <w:color w:val="C9C0B0"/>
                <w:sz w:val="24"/>
                <w:szCs w:val="24"/>
                <w:rtl/>
              </w:rPr>
              <w:t>ل</w:t>
            </w:r>
            <w:r w:rsidRPr="003F135D">
              <w:rPr>
                <w:rFonts w:asciiTheme="minorBidi" w:hAnsiTheme="minorBidi"/>
                <w:color w:val="C9C0B0"/>
                <w:sz w:val="24"/>
                <w:szCs w:val="24"/>
                <w:rtl/>
              </w:rPr>
              <w:t xml:space="preserve">   4700               4000</w:t>
            </w:r>
          </w:p>
          <w:p w:rsidR="0024389C" w:rsidRPr="003F135D" w:rsidRDefault="0024389C" w:rsidP="0024389C">
            <w:pPr>
              <w:autoSpaceDE w:val="0"/>
              <w:autoSpaceDN w:val="0"/>
              <w:adjustRightInd w:val="0"/>
              <w:rPr>
                <w:rFonts w:asciiTheme="minorBidi" w:hAnsiTheme="minorBidi"/>
                <w:color w:val="C9C0B0"/>
                <w:sz w:val="24"/>
                <w:szCs w:val="24"/>
                <w:rtl/>
              </w:rPr>
            </w:pPr>
            <w:r w:rsidRPr="003F135D">
              <w:rPr>
                <w:rFonts w:asciiTheme="minorBidi" w:hAnsiTheme="minorBidi"/>
                <w:color w:val="C9C0B0"/>
                <w:sz w:val="24"/>
                <w:szCs w:val="24"/>
                <w:rtl/>
              </w:rPr>
              <w:t xml:space="preserve">مجمع الإهلاك          (1000)        </w:t>
            </w:r>
            <w:r w:rsidRPr="003F135D">
              <w:rPr>
                <w:rFonts w:asciiTheme="minorBidi" w:hAnsiTheme="minorBidi"/>
                <w:color w:val="C9C0B0"/>
                <w:sz w:val="24"/>
                <w:szCs w:val="24"/>
              </w:rPr>
              <w:t xml:space="preserve"> </w:t>
            </w:r>
            <w:r w:rsidRPr="003F135D">
              <w:rPr>
                <w:rFonts w:asciiTheme="minorBidi" w:hAnsiTheme="minorBidi"/>
                <w:color w:val="C9C0B0"/>
                <w:sz w:val="24"/>
                <w:szCs w:val="24"/>
                <w:rtl/>
              </w:rPr>
              <w:t xml:space="preserve">   </w:t>
            </w:r>
            <w:r w:rsidRPr="003F135D">
              <w:rPr>
                <w:rFonts w:asciiTheme="minorBidi" w:hAnsiTheme="minorBidi"/>
                <w:color w:val="C9C0B0"/>
                <w:sz w:val="24"/>
                <w:szCs w:val="24"/>
              </w:rPr>
              <w:t xml:space="preserve"> (800)</w:t>
            </w:r>
          </w:p>
          <w:p w:rsidR="0024389C" w:rsidRPr="003F135D" w:rsidRDefault="0024389C" w:rsidP="0024389C">
            <w:pPr>
              <w:autoSpaceDE w:val="0"/>
              <w:autoSpaceDN w:val="0"/>
              <w:adjustRightInd w:val="0"/>
              <w:rPr>
                <w:rFonts w:asciiTheme="minorBidi" w:hAnsiTheme="minorBidi"/>
                <w:color w:val="C9C0B0"/>
                <w:sz w:val="24"/>
                <w:szCs w:val="24"/>
                <w:rtl/>
              </w:rPr>
            </w:pPr>
          </w:p>
        </w:tc>
        <w:tc>
          <w:tcPr>
            <w:tcW w:w="4006" w:type="dxa"/>
            <w:gridSpan w:val="3"/>
            <w:shd w:val="clear" w:color="auto" w:fill="auto"/>
            <w:vAlign w:val="center"/>
          </w:tcPr>
          <w:p w:rsidR="0024389C" w:rsidRPr="003F135D" w:rsidRDefault="0024389C" w:rsidP="0024389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Bidi" w:hAnsiTheme="minorBidi"/>
                <w:b/>
                <w:bCs/>
                <w:color w:val="C9C0B0"/>
                <w:sz w:val="24"/>
                <w:szCs w:val="24"/>
                <w:rtl/>
              </w:rPr>
            </w:pPr>
            <w:r w:rsidRPr="003F135D">
              <w:rPr>
                <w:rFonts w:asciiTheme="minorBidi" w:hAnsiTheme="minorBidi"/>
                <w:b/>
                <w:bCs/>
                <w:color w:val="C9C0B0"/>
                <w:sz w:val="24"/>
                <w:szCs w:val="24"/>
                <w:rtl/>
              </w:rPr>
              <w:t>قروض طويلة الأجل  1250               700</w:t>
            </w:r>
          </w:p>
          <w:p w:rsidR="0024389C" w:rsidRPr="003F135D" w:rsidRDefault="0024389C" w:rsidP="0024389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Bidi" w:hAnsiTheme="minorBidi"/>
                <w:b/>
                <w:bCs/>
                <w:color w:val="C9C0B0"/>
                <w:sz w:val="24"/>
                <w:szCs w:val="24"/>
                <w:rtl/>
              </w:rPr>
            </w:pPr>
            <w:r w:rsidRPr="003F135D">
              <w:rPr>
                <w:rFonts w:asciiTheme="minorBidi" w:hAnsiTheme="minorBidi"/>
                <w:b/>
                <w:bCs/>
                <w:color w:val="C9C0B0"/>
                <w:sz w:val="24"/>
                <w:szCs w:val="24"/>
                <w:rtl/>
              </w:rPr>
              <w:t xml:space="preserve">سندات          </w:t>
            </w:r>
            <w:r w:rsidRPr="003F135D">
              <w:rPr>
                <w:rFonts w:asciiTheme="minorBidi" w:hAnsiTheme="minorBidi" w:hint="cs"/>
                <w:b/>
                <w:bCs/>
                <w:color w:val="C9C0B0"/>
                <w:sz w:val="24"/>
                <w:szCs w:val="24"/>
                <w:rtl/>
              </w:rPr>
              <w:t xml:space="preserve">   </w:t>
            </w:r>
            <w:r w:rsidRPr="003F135D">
              <w:rPr>
                <w:rFonts w:asciiTheme="minorBidi" w:hAnsiTheme="minorBidi"/>
                <w:b/>
                <w:bCs/>
                <w:color w:val="C9C0B0"/>
                <w:sz w:val="24"/>
                <w:szCs w:val="24"/>
                <w:rtl/>
              </w:rPr>
              <w:t xml:space="preserve">   1000              1000</w:t>
            </w:r>
          </w:p>
          <w:p w:rsidR="0024389C" w:rsidRPr="003F135D" w:rsidRDefault="0024389C" w:rsidP="0024389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Bidi" w:hAnsiTheme="minorBidi"/>
                <w:b/>
                <w:bCs/>
                <w:color w:val="C9C0B0"/>
                <w:sz w:val="24"/>
                <w:szCs w:val="24"/>
                <w:rtl/>
              </w:rPr>
            </w:pPr>
          </w:p>
        </w:tc>
      </w:tr>
      <w:tr w:rsidR="0024389C" w:rsidRPr="003F135D" w:rsidTr="0024389C">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4504" w:type="dxa"/>
            <w:gridSpan w:val="3"/>
            <w:tcBorders>
              <w:left w:val="none" w:sz="0" w:space="0" w:color="auto"/>
            </w:tcBorders>
            <w:shd w:val="clear" w:color="auto" w:fill="auto"/>
            <w:vAlign w:val="center"/>
          </w:tcPr>
          <w:p w:rsidR="0024389C" w:rsidRPr="003F135D" w:rsidRDefault="0024389C" w:rsidP="0024389C">
            <w:pPr>
              <w:autoSpaceDE w:val="0"/>
              <w:autoSpaceDN w:val="0"/>
              <w:adjustRightInd w:val="0"/>
              <w:rPr>
                <w:rFonts w:asciiTheme="minorBidi" w:hAnsiTheme="minorBidi"/>
                <w:color w:val="C9C0B0"/>
                <w:sz w:val="24"/>
                <w:szCs w:val="24"/>
                <w:rtl/>
              </w:rPr>
            </w:pPr>
            <w:r w:rsidRPr="003F135D">
              <w:rPr>
                <w:rFonts w:asciiTheme="minorBidi" w:hAnsiTheme="minorBidi"/>
                <w:color w:val="C9C0B0"/>
                <w:sz w:val="24"/>
                <w:szCs w:val="24"/>
                <w:rtl/>
              </w:rPr>
              <w:t>صافي الأصول طويلة الأجل</w:t>
            </w:r>
            <w:r w:rsidRPr="003F135D">
              <w:rPr>
                <w:rFonts w:asciiTheme="minorBidi" w:hAnsiTheme="minorBidi" w:hint="cs"/>
                <w:color w:val="C9C0B0"/>
                <w:sz w:val="24"/>
                <w:szCs w:val="24"/>
                <w:rtl/>
              </w:rPr>
              <w:t xml:space="preserve"> </w:t>
            </w:r>
            <w:r w:rsidRPr="003F135D">
              <w:rPr>
                <w:rFonts w:asciiTheme="minorBidi" w:hAnsiTheme="minorBidi"/>
                <w:color w:val="C9C0B0"/>
                <w:sz w:val="24"/>
                <w:szCs w:val="24"/>
              </w:rPr>
              <w:t>3700</w:t>
            </w:r>
            <w:r w:rsidRPr="003F135D">
              <w:rPr>
                <w:rFonts w:asciiTheme="minorBidi" w:hAnsiTheme="minorBidi"/>
                <w:color w:val="C9C0B0"/>
                <w:sz w:val="24"/>
                <w:szCs w:val="24"/>
                <w:rtl/>
              </w:rPr>
              <w:t xml:space="preserve">              </w:t>
            </w:r>
            <w:r w:rsidRPr="003F135D">
              <w:rPr>
                <w:rFonts w:asciiTheme="minorBidi" w:hAnsiTheme="minorBidi"/>
                <w:color w:val="C9C0B0"/>
                <w:sz w:val="24"/>
                <w:szCs w:val="24"/>
              </w:rPr>
              <w:t>3200</w:t>
            </w:r>
          </w:p>
        </w:tc>
        <w:tc>
          <w:tcPr>
            <w:tcW w:w="4006" w:type="dxa"/>
            <w:gridSpan w:val="3"/>
            <w:tcBorders>
              <w:right w:val="none" w:sz="0" w:space="0" w:color="auto"/>
            </w:tcBorders>
            <w:shd w:val="clear" w:color="auto" w:fill="auto"/>
            <w:vAlign w:val="center"/>
          </w:tcPr>
          <w:p w:rsidR="0024389C" w:rsidRPr="003F135D" w:rsidRDefault="0024389C" w:rsidP="0024389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Bidi" w:hAnsiTheme="minorBidi"/>
                <w:b/>
                <w:bCs/>
                <w:color w:val="C9C0B0"/>
                <w:sz w:val="24"/>
                <w:szCs w:val="24"/>
                <w:rtl/>
              </w:rPr>
            </w:pPr>
            <w:r w:rsidRPr="003F135D">
              <w:rPr>
                <w:rFonts w:asciiTheme="minorBidi" w:hAnsiTheme="minorBidi"/>
                <w:b/>
                <w:bCs/>
                <w:color w:val="C9C0B0"/>
                <w:sz w:val="24"/>
                <w:szCs w:val="24"/>
                <w:rtl/>
              </w:rPr>
              <w:t>الالتزامات طويلة الأجل400</w:t>
            </w:r>
            <w:r w:rsidRPr="003F135D">
              <w:rPr>
                <w:rFonts w:asciiTheme="minorBidi" w:hAnsiTheme="minorBidi" w:hint="cs"/>
                <w:b/>
                <w:bCs/>
                <w:color w:val="C9C0B0"/>
                <w:sz w:val="24"/>
                <w:szCs w:val="24"/>
                <w:rtl/>
              </w:rPr>
              <w:t>0</w:t>
            </w:r>
            <w:r w:rsidRPr="003F135D">
              <w:rPr>
                <w:rFonts w:asciiTheme="minorBidi" w:hAnsiTheme="minorBidi"/>
                <w:b/>
                <w:bCs/>
                <w:color w:val="C9C0B0"/>
                <w:sz w:val="24"/>
                <w:szCs w:val="24"/>
                <w:rtl/>
              </w:rPr>
              <w:t xml:space="preserve">              2350</w:t>
            </w:r>
          </w:p>
        </w:tc>
      </w:tr>
      <w:tr w:rsidR="0024389C" w:rsidRPr="003F135D" w:rsidTr="0024389C">
        <w:trPr>
          <w:trHeight w:val="422"/>
        </w:trPr>
        <w:tc>
          <w:tcPr>
            <w:cnfStyle w:val="001000000000" w:firstRow="0" w:lastRow="0" w:firstColumn="1" w:lastColumn="0" w:oddVBand="0" w:evenVBand="0" w:oddHBand="0" w:evenHBand="0" w:firstRowFirstColumn="0" w:firstRowLastColumn="0" w:lastRowFirstColumn="0" w:lastRowLastColumn="0"/>
            <w:tcW w:w="4504" w:type="dxa"/>
            <w:gridSpan w:val="3"/>
            <w:vMerge w:val="restart"/>
            <w:shd w:val="clear" w:color="auto" w:fill="auto"/>
            <w:vAlign w:val="center"/>
          </w:tcPr>
          <w:p w:rsidR="0024389C" w:rsidRPr="003F135D" w:rsidRDefault="0024389C" w:rsidP="0024389C">
            <w:pPr>
              <w:autoSpaceDE w:val="0"/>
              <w:autoSpaceDN w:val="0"/>
              <w:adjustRightInd w:val="0"/>
              <w:rPr>
                <w:rFonts w:asciiTheme="minorBidi" w:hAnsiTheme="minorBidi"/>
                <w:color w:val="C9C0B0"/>
                <w:sz w:val="24"/>
                <w:szCs w:val="24"/>
                <w:rtl/>
              </w:rPr>
            </w:pPr>
          </w:p>
        </w:tc>
        <w:tc>
          <w:tcPr>
            <w:tcW w:w="4006" w:type="dxa"/>
            <w:gridSpan w:val="3"/>
            <w:shd w:val="clear" w:color="auto" w:fill="auto"/>
            <w:vAlign w:val="center"/>
          </w:tcPr>
          <w:p w:rsidR="0024389C" w:rsidRPr="003F135D" w:rsidRDefault="0024389C" w:rsidP="0024389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Bidi" w:hAnsiTheme="minorBidi"/>
                <w:b/>
                <w:bCs/>
                <w:color w:val="C9C0B0"/>
                <w:sz w:val="24"/>
                <w:szCs w:val="24"/>
                <w:rtl/>
              </w:rPr>
            </w:pPr>
            <w:r w:rsidRPr="003F135D">
              <w:rPr>
                <w:rFonts w:asciiTheme="minorBidi" w:hAnsiTheme="minorBidi"/>
                <w:b/>
                <w:bCs/>
                <w:color w:val="C9C0B0"/>
                <w:sz w:val="24"/>
                <w:szCs w:val="24"/>
                <w:rtl/>
              </w:rPr>
              <w:t xml:space="preserve">الأسهم العادية </w:t>
            </w:r>
            <w:r w:rsidRPr="003F135D">
              <w:rPr>
                <w:rFonts w:asciiTheme="minorBidi" w:hAnsiTheme="minorBidi" w:hint="cs"/>
                <w:b/>
                <w:bCs/>
                <w:color w:val="C9C0B0"/>
                <w:sz w:val="24"/>
                <w:szCs w:val="24"/>
                <w:rtl/>
              </w:rPr>
              <w:t xml:space="preserve">        </w:t>
            </w:r>
            <w:r w:rsidRPr="003F135D">
              <w:rPr>
                <w:rFonts w:asciiTheme="minorBidi" w:hAnsiTheme="minorBidi"/>
                <w:b/>
                <w:bCs/>
                <w:color w:val="C9C0B0"/>
                <w:sz w:val="24"/>
                <w:szCs w:val="24"/>
                <w:rtl/>
              </w:rPr>
              <w:t xml:space="preserve">  1400             1400</w:t>
            </w:r>
          </w:p>
          <w:p w:rsidR="0024389C" w:rsidRPr="003F135D" w:rsidRDefault="0024389C" w:rsidP="0024389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Bidi" w:hAnsiTheme="minorBidi"/>
                <w:b/>
                <w:bCs/>
                <w:color w:val="C9C0B0"/>
                <w:sz w:val="24"/>
                <w:szCs w:val="24"/>
                <w:rtl/>
              </w:rPr>
            </w:pPr>
            <w:r w:rsidRPr="003F135D">
              <w:rPr>
                <w:rFonts w:asciiTheme="minorBidi" w:hAnsiTheme="minorBidi"/>
                <w:b/>
                <w:bCs/>
                <w:color w:val="C9C0B0"/>
                <w:sz w:val="24"/>
                <w:szCs w:val="24"/>
                <w:rtl/>
              </w:rPr>
              <w:t xml:space="preserve">الاحتياطات  </w:t>
            </w:r>
            <w:r w:rsidRPr="003F135D">
              <w:rPr>
                <w:rFonts w:asciiTheme="minorBidi" w:hAnsiTheme="minorBidi" w:hint="cs"/>
                <w:b/>
                <w:bCs/>
                <w:color w:val="C9C0B0"/>
                <w:sz w:val="24"/>
                <w:szCs w:val="24"/>
                <w:rtl/>
              </w:rPr>
              <w:t xml:space="preserve">           </w:t>
            </w:r>
            <w:r w:rsidRPr="003F135D">
              <w:rPr>
                <w:rFonts w:asciiTheme="minorBidi" w:hAnsiTheme="minorBidi"/>
                <w:b/>
                <w:bCs/>
                <w:color w:val="C9C0B0"/>
                <w:sz w:val="24"/>
                <w:szCs w:val="24"/>
                <w:rtl/>
              </w:rPr>
              <w:t xml:space="preserve">  350               330</w:t>
            </w:r>
          </w:p>
          <w:p w:rsidR="0024389C" w:rsidRPr="003F135D" w:rsidRDefault="0024389C" w:rsidP="0024389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Bidi" w:hAnsiTheme="minorBidi"/>
                <w:b/>
                <w:bCs/>
                <w:color w:val="C9C0B0"/>
                <w:sz w:val="24"/>
                <w:szCs w:val="24"/>
                <w:rtl/>
              </w:rPr>
            </w:pPr>
            <w:r w:rsidRPr="003F135D">
              <w:rPr>
                <w:rFonts w:asciiTheme="minorBidi" w:hAnsiTheme="minorBidi"/>
                <w:b/>
                <w:bCs/>
                <w:color w:val="C9C0B0"/>
                <w:sz w:val="24"/>
                <w:szCs w:val="24"/>
                <w:rtl/>
              </w:rPr>
              <w:t xml:space="preserve">الإرباح المحتجزة </w:t>
            </w:r>
            <w:r w:rsidRPr="003F135D">
              <w:rPr>
                <w:rFonts w:asciiTheme="minorBidi" w:hAnsiTheme="minorBidi" w:hint="cs"/>
                <w:b/>
                <w:bCs/>
                <w:color w:val="C9C0B0"/>
                <w:sz w:val="24"/>
                <w:szCs w:val="24"/>
                <w:rtl/>
              </w:rPr>
              <w:t xml:space="preserve">      </w:t>
            </w:r>
            <w:r w:rsidRPr="003F135D">
              <w:rPr>
                <w:rFonts w:asciiTheme="minorBidi" w:hAnsiTheme="minorBidi"/>
                <w:b/>
                <w:bCs/>
                <w:color w:val="C9C0B0"/>
                <w:sz w:val="24"/>
                <w:szCs w:val="24"/>
                <w:rtl/>
              </w:rPr>
              <w:t>250               220</w:t>
            </w:r>
          </w:p>
        </w:tc>
      </w:tr>
      <w:tr w:rsidR="0024389C" w:rsidRPr="003F135D" w:rsidTr="0024389C">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4504" w:type="dxa"/>
            <w:gridSpan w:val="3"/>
            <w:vMerge/>
            <w:tcBorders>
              <w:left w:val="none" w:sz="0" w:space="0" w:color="auto"/>
            </w:tcBorders>
            <w:shd w:val="clear" w:color="auto" w:fill="auto"/>
            <w:vAlign w:val="center"/>
          </w:tcPr>
          <w:p w:rsidR="0024389C" w:rsidRPr="003F135D" w:rsidRDefault="0024389C" w:rsidP="0024389C">
            <w:pPr>
              <w:autoSpaceDE w:val="0"/>
              <w:autoSpaceDN w:val="0"/>
              <w:adjustRightInd w:val="0"/>
              <w:rPr>
                <w:rFonts w:asciiTheme="minorBidi" w:hAnsiTheme="minorBidi"/>
                <w:color w:val="C9C0B0"/>
                <w:sz w:val="24"/>
                <w:szCs w:val="24"/>
                <w:rtl/>
              </w:rPr>
            </w:pPr>
          </w:p>
        </w:tc>
        <w:tc>
          <w:tcPr>
            <w:tcW w:w="4006" w:type="dxa"/>
            <w:gridSpan w:val="3"/>
            <w:tcBorders>
              <w:right w:val="none" w:sz="0" w:space="0" w:color="auto"/>
            </w:tcBorders>
            <w:shd w:val="clear" w:color="auto" w:fill="auto"/>
            <w:vAlign w:val="center"/>
          </w:tcPr>
          <w:p w:rsidR="0024389C" w:rsidRPr="003F135D" w:rsidRDefault="0024389C" w:rsidP="0024389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Bidi" w:hAnsiTheme="minorBidi"/>
                <w:b/>
                <w:bCs/>
                <w:color w:val="C9C0B0"/>
                <w:sz w:val="24"/>
                <w:szCs w:val="24"/>
                <w:rtl/>
              </w:rPr>
            </w:pPr>
            <w:r w:rsidRPr="003F135D">
              <w:rPr>
                <w:rFonts w:asciiTheme="minorBidi" w:hAnsiTheme="minorBidi"/>
                <w:b/>
                <w:bCs/>
                <w:color w:val="C9C0B0"/>
                <w:sz w:val="24"/>
                <w:szCs w:val="24"/>
                <w:rtl/>
              </w:rPr>
              <w:t xml:space="preserve">حقوق الملكية  </w:t>
            </w:r>
            <w:r w:rsidRPr="003F135D">
              <w:rPr>
                <w:rFonts w:asciiTheme="minorBidi" w:hAnsiTheme="minorBidi" w:hint="cs"/>
                <w:b/>
                <w:bCs/>
                <w:color w:val="C9C0B0"/>
                <w:sz w:val="24"/>
                <w:szCs w:val="24"/>
                <w:rtl/>
              </w:rPr>
              <w:t xml:space="preserve">     </w:t>
            </w:r>
            <w:r w:rsidRPr="003F135D">
              <w:rPr>
                <w:rFonts w:asciiTheme="minorBidi" w:hAnsiTheme="minorBidi"/>
                <w:b/>
                <w:bCs/>
                <w:color w:val="C9C0B0"/>
                <w:sz w:val="24"/>
                <w:szCs w:val="24"/>
                <w:rtl/>
              </w:rPr>
              <w:t xml:space="preserve">  2000              1950</w:t>
            </w:r>
          </w:p>
        </w:tc>
      </w:tr>
      <w:tr w:rsidR="0024389C" w:rsidRPr="003F135D" w:rsidTr="0024389C">
        <w:trPr>
          <w:trHeight w:val="422"/>
        </w:trPr>
        <w:tc>
          <w:tcPr>
            <w:cnfStyle w:val="001000000000" w:firstRow="0" w:lastRow="0" w:firstColumn="1" w:lastColumn="0" w:oddVBand="0" w:evenVBand="0" w:oddHBand="0" w:evenHBand="0" w:firstRowFirstColumn="0" w:firstRowLastColumn="0" w:lastRowFirstColumn="0" w:lastRowLastColumn="0"/>
            <w:tcW w:w="4504" w:type="dxa"/>
            <w:gridSpan w:val="3"/>
            <w:shd w:val="clear" w:color="auto" w:fill="auto"/>
            <w:vAlign w:val="center"/>
          </w:tcPr>
          <w:p w:rsidR="0024389C" w:rsidRPr="003F135D" w:rsidRDefault="0024389C" w:rsidP="0024389C">
            <w:pPr>
              <w:autoSpaceDE w:val="0"/>
              <w:autoSpaceDN w:val="0"/>
              <w:adjustRightInd w:val="0"/>
              <w:rPr>
                <w:rFonts w:asciiTheme="minorBidi" w:hAnsiTheme="minorBidi"/>
                <w:color w:val="C9C0B0"/>
                <w:sz w:val="24"/>
                <w:szCs w:val="24"/>
                <w:rtl/>
              </w:rPr>
            </w:pPr>
            <w:r w:rsidRPr="003F135D">
              <w:rPr>
                <w:rFonts w:asciiTheme="minorBidi" w:hAnsiTheme="minorBidi"/>
                <w:color w:val="C9C0B0"/>
                <w:sz w:val="24"/>
                <w:szCs w:val="24"/>
                <w:rtl/>
              </w:rPr>
              <w:t>الأصول                       6000              3500</w:t>
            </w:r>
          </w:p>
        </w:tc>
        <w:tc>
          <w:tcPr>
            <w:tcW w:w="4006" w:type="dxa"/>
            <w:gridSpan w:val="3"/>
            <w:shd w:val="clear" w:color="auto" w:fill="auto"/>
            <w:vAlign w:val="center"/>
          </w:tcPr>
          <w:p w:rsidR="0024389C" w:rsidRPr="003F135D" w:rsidRDefault="0024389C" w:rsidP="0024389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Bidi" w:hAnsiTheme="minorBidi"/>
                <w:b/>
                <w:bCs/>
                <w:color w:val="C9C0B0"/>
                <w:sz w:val="24"/>
                <w:szCs w:val="24"/>
                <w:rtl/>
              </w:rPr>
            </w:pPr>
            <w:r w:rsidRPr="003F135D">
              <w:rPr>
                <w:rFonts w:asciiTheme="minorBidi" w:hAnsiTheme="minorBidi"/>
                <w:b/>
                <w:bCs/>
                <w:color w:val="C9C0B0"/>
                <w:sz w:val="24"/>
                <w:szCs w:val="24"/>
                <w:rtl/>
              </w:rPr>
              <w:t xml:space="preserve">الالتزامات وحقوق </w:t>
            </w:r>
            <w:r w:rsidRPr="003F135D">
              <w:rPr>
                <w:rFonts w:asciiTheme="minorBidi" w:hAnsiTheme="minorBidi" w:hint="cs"/>
                <w:b/>
                <w:bCs/>
                <w:color w:val="C9C0B0"/>
                <w:sz w:val="24"/>
                <w:szCs w:val="24"/>
                <w:rtl/>
              </w:rPr>
              <w:t>الملكية 6000</w:t>
            </w:r>
            <w:r w:rsidRPr="003F135D">
              <w:rPr>
                <w:rFonts w:asciiTheme="minorBidi" w:hAnsiTheme="minorBidi"/>
                <w:b/>
                <w:bCs/>
                <w:color w:val="C9C0B0"/>
                <w:sz w:val="24"/>
                <w:szCs w:val="24"/>
                <w:rtl/>
              </w:rPr>
              <w:t xml:space="preserve">          3500</w:t>
            </w:r>
          </w:p>
        </w:tc>
      </w:tr>
    </w:tbl>
    <w:p w:rsidR="0024389C" w:rsidRPr="003F135D" w:rsidRDefault="0024389C" w:rsidP="0024389C">
      <w:pPr>
        <w:spacing w:after="0" w:line="240" w:lineRule="auto"/>
        <w:rPr>
          <w:rFonts w:asciiTheme="minorBidi" w:hAnsiTheme="minorBidi"/>
          <w:b/>
          <w:bCs/>
          <w:noProof/>
          <w:color w:val="C9C0B0"/>
          <w:sz w:val="24"/>
          <w:szCs w:val="24"/>
          <w:u w:val="single"/>
          <w:rtl/>
        </w:rPr>
      </w:pPr>
    </w:p>
    <w:p w:rsidR="005058E4" w:rsidRDefault="005058E4" w:rsidP="0024389C">
      <w:pPr>
        <w:spacing w:after="0" w:line="240" w:lineRule="auto"/>
        <w:rPr>
          <w:rFonts w:asciiTheme="minorBidi" w:hAnsiTheme="minorBidi"/>
          <w:b/>
          <w:bCs/>
          <w:noProof/>
          <w:color w:val="C9C0B0"/>
          <w:sz w:val="24"/>
          <w:szCs w:val="24"/>
          <w:rtl/>
        </w:rPr>
      </w:pPr>
    </w:p>
    <w:p w:rsidR="005058E4" w:rsidRDefault="005058E4" w:rsidP="0024389C">
      <w:pPr>
        <w:spacing w:after="0" w:line="240" w:lineRule="auto"/>
        <w:rPr>
          <w:rFonts w:asciiTheme="minorBidi" w:hAnsiTheme="minorBidi"/>
          <w:b/>
          <w:bCs/>
          <w:noProof/>
          <w:color w:val="C9C0B0"/>
          <w:sz w:val="24"/>
          <w:szCs w:val="24"/>
          <w:rtl/>
        </w:rPr>
      </w:pPr>
    </w:p>
    <w:p w:rsidR="005058E4" w:rsidRDefault="005058E4" w:rsidP="0024389C">
      <w:pPr>
        <w:spacing w:after="0" w:line="240" w:lineRule="auto"/>
        <w:rPr>
          <w:rFonts w:asciiTheme="minorBidi" w:hAnsiTheme="minorBidi"/>
          <w:b/>
          <w:bCs/>
          <w:noProof/>
          <w:color w:val="C9C0B0"/>
          <w:sz w:val="24"/>
          <w:szCs w:val="24"/>
          <w:rtl/>
        </w:rPr>
      </w:pPr>
    </w:p>
    <w:p w:rsidR="005058E4" w:rsidRDefault="005058E4" w:rsidP="0024389C">
      <w:pPr>
        <w:spacing w:after="0" w:line="240" w:lineRule="auto"/>
        <w:rPr>
          <w:rFonts w:asciiTheme="minorBidi" w:hAnsiTheme="minorBidi"/>
          <w:b/>
          <w:bCs/>
          <w:noProof/>
          <w:color w:val="C9C0B0"/>
          <w:sz w:val="24"/>
          <w:szCs w:val="24"/>
          <w:rtl/>
        </w:rPr>
      </w:pPr>
    </w:p>
    <w:p w:rsidR="005058E4" w:rsidRDefault="005058E4" w:rsidP="0024389C">
      <w:pPr>
        <w:spacing w:after="0" w:line="240" w:lineRule="auto"/>
        <w:rPr>
          <w:rFonts w:asciiTheme="minorBidi" w:hAnsiTheme="minorBidi"/>
          <w:b/>
          <w:bCs/>
          <w:noProof/>
          <w:color w:val="C9C0B0"/>
          <w:sz w:val="24"/>
          <w:szCs w:val="24"/>
          <w:rtl/>
        </w:rPr>
      </w:pPr>
    </w:p>
    <w:p w:rsidR="005058E4" w:rsidRDefault="005058E4" w:rsidP="0024389C">
      <w:pPr>
        <w:spacing w:after="0" w:line="240" w:lineRule="auto"/>
        <w:rPr>
          <w:rFonts w:asciiTheme="minorBidi" w:hAnsiTheme="minorBidi"/>
          <w:b/>
          <w:bCs/>
          <w:noProof/>
          <w:color w:val="C9C0B0"/>
          <w:sz w:val="24"/>
          <w:szCs w:val="24"/>
          <w:rtl/>
        </w:rPr>
      </w:pPr>
    </w:p>
    <w:p w:rsidR="005058E4" w:rsidRDefault="005058E4" w:rsidP="0024389C">
      <w:pPr>
        <w:spacing w:after="0" w:line="240" w:lineRule="auto"/>
        <w:rPr>
          <w:rFonts w:asciiTheme="minorBidi" w:hAnsiTheme="minorBidi"/>
          <w:b/>
          <w:bCs/>
          <w:noProof/>
          <w:color w:val="C9C0B0"/>
          <w:sz w:val="24"/>
          <w:szCs w:val="24"/>
          <w:rtl/>
        </w:rPr>
      </w:pPr>
    </w:p>
    <w:p w:rsidR="005058E4" w:rsidRDefault="005058E4" w:rsidP="0024389C">
      <w:pPr>
        <w:spacing w:after="0" w:line="240" w:lineRule="auto"/>
        <w:rPr>
          <w:rFonts w:asciiTheme="minorBidi" w:hAnsiTheme="minorBidi"/>
          <w:b/>
          <w:bCs/>
          <w:noProof/>
          <w:color w:val="C9C0B0"/>
          <w:sz w:val="24"/>
          <w:szCs w:val="24"/>
          <w:rtl/>
        </w:rPr>
      </w:pPr>
    </w:p>
    <w:p w:rsidR="005058E4" w:rsidRDefault="005058E4" w:rsidP="0024389C">
      <w:pPr>
        <w:spacing w:after="0" w:line="240" w:lineRule="auto"/>
        <w:rPr>
          <w:rFonts w:asciiTheme="minorBidi" w:hAnsiTheme="minorBidi"/>
          <w:b/>
          <w:bCs/>
          <w:noProof/>
          <w:color w:val="C9C0B0"/>
          <w:sz w:val="24"/>
          <w:szCs w:val="24"/>
          <w:rtl/>
        </w:rPr>
      </w:pPr>
    </w:p>
    <w:p w:rsidR="005058E4" w:rsidRDefault="005058E4" w:rsidP="0024389C">
      <w:pPr>
        <w:spacing w:after="0" w:line="240" w:lineRule="auto"/>
        <w:rPr>
          <w:rFonts w:asciiTheme="minorBidi" w:hAnsiTheme="minorBidi"/>
          <w:b/>
          <w:bCs/>
          <w:noProof/>
          <w:color w:val="C9C0B0"/>
          <w:sz w:val="24"/>
          <w:szCs w:val="24"/>
          <w:rtl/>
        </w:rPr>
      </w:pPr>
    </w:p>
    <w:p w:rsidR="005058E4" w:rsidRDefault="005058E4" w:rsidP="0024389C">
      <w:pPr>
        <w:spacing w:after="0" w:line="240" w:lineRule="auto"/>
        <w:rPr>
          <w:rFonts w:asciiTheme="minorBidi" w:hAnsiTheme="minorBidi"/>
          <w:b/>
          <w:bCs/>
          <w:noProof/>
          <w:color w:val="C9C0B0"/>
          <w:sz w:val="24"/>
          <w:szCs w:val="24"/>
          <w:rtl/>
        </w:rPr>
      </w:pPr>
    </w:p>
    <w:p w:rsidR="005058E4" w:rsidRDefault="005058E4" w:rsidP="0024389C">
      <w:pPr>
        <w:spacing w:after="0" w:line="240" w:lineRule="auto"/>
        <w:rPr>
          <w:rFonts w:asciiTheme="minorBidi" w:hAnsiTheme="minorBidi"/>
          <w:b/>
          <w:bCs/>
          <w:noProof/>
          <w:color w:val="C9C0B0"/>
          <w:sz w:val="24"/>
          <w:szCs w:val="24"/>
          <w:rtl/>
        </w:rPr>
      </w:pPr>
    </w:p>
    <w:p w:rsidR="005058E4" w:rsidRDefault="005058E4" w:rsidP="0024389C">
      <w:pPr>
        <w:spacing w:after="0" w:line="240" w:lineRule="auto"/>
        <w:rPr>
          <w:rFonts w:asciiTheme="minorBidi" w:hAnsiTheme="minorBidi"/>
          <w:b/>
          <w:bCs/>
          <w:noProof/>
          <w:color w:val="C9C0B0"/>
          <w:sz w:val="24"/>
          <w:szCs w:val="24"/>
          <w:rtl/>
        </w:rPr>
      </w:pPr>
    </w:p>
    <w:p w:rsidR="005058E4" w:rsidRDefault="005058E4" w:rsidP="0024389C">
      <w:pPr>
        <w:spacing w:after="0" w:line="240" w:lineRule="auto"/>
        <w:rPr>
          <w:rFonts w:asciiTheme="minorBidi" w:hAnsiTheme="minorBidi"/>
          <w:b/>
          <w:bCs/>
          <w:noProof/>
          <w:color w:val="C9C0B0"/>
          <w:sz w:val="24"/>
          <w:szCs w:val="24"/>
          <w:rtl/>
        </w:rPr>
      </w:pPr>
    </w:p>
    <w:p w:rsidR="005058E4" w:rsidRDefault="005058E4" w:rsidP="0024389C">
      <w:pPr>
        <w:spacing w:after="0" w:line="240" w:lineRule="auto"/>
        <w:rPr>
          <w:rFonts w:asciiTheme="minorBidi" w:hAnsiTheme="minorBidi"/>
          <w:b/>
          <w:bCs/>
          <w:noProof/>
          <w:color w:val="C9C0B0"/>
          <w:sz w:val="24"/>
          <w:szCs w:val="24"/>
          <w:rtl/>
        </w:rPr>
      </w:pPr>
    </w:p>
    <w:p w:rsidR="005058E4" w:rsidRDefault="005058E4" w:rsidP="0024389C">
      <w:pPr>
        <w:spacing w:after="0" w:line="240" w:lineRule="auto"/>
        <w:rPr>
          <w:rFonts w:asciiTheme="minorBidi" w:hAnsiTheme="minorBidi"/>
          <w:b/>
          <w:bCs/>
          <w:noProof/>
          <w:color w:val="C9C0B0"/>
          <w:sz w:val="24"/>
          <w:szCs w:val="24"/>
          <w:rtl/>
        </w:rPr>
      </w:pPr>
    </w:p>
    <w:p w:rsidR="005058E4" w:rsidRDefault="005058E4" w:rsidP="0024389C">
      <w:pPr>
        <w:spacing w:after="0" w:line="240" w:lineRule="auto"/>
        <w:rPr>
          <w:rFonts w:asciiTheme="minorBidi" w:hAnsiTheme="minorBidi"/>
          <w:b/>
          <w:bCs/>
          <w:noProof/>
          <w:color w:val="C9C0B0"/>
          <w:sz w:val="24"/>
          <w:szCs w:val="24"/>
          <w:rtl/>
        </w:rPr>
      </w:pPr>
    </w:p>
    <w:p w:rsidR="005058E4" w:rsidRDefault="005058E4" w:rsidP="0024389C">
      <w:pPr>
        <w:spacing w:after="0" w:line="240" w:lineRule="auto"/>
        <w:rPr>
          <w:rFonts w:asciiTheme="minorBidi" w:hAnsiTheme="minorBidi"/>
          <w:b/>
          <w:bCs/>
          <w:noProof/>
          <w:color w:val="C9C0B0"/>
          <w:sz w:val="24"/>
          <w:szCs w:val="24"/>
          <w:rtl/>
        </w:rPr>
      </w:pPr>
    </w:p>
    <w:p w:rsidR="005058E4" w:rsidRDefault="005058E4" w:rsidP="0024389C">
      <w:pPr>
        <w:spacing w:after="0" w:line="240" w:lineRule="auto"/>
        <w:rPr>
          <w:rFonts w:asciiTheme="minorBidi" w:hAnsiTheme="minorBidi"/>
          <w:b/>
          <w:bCs/>
          <w:noProof/>
          <w:color w:val="C9C0B0"/>
          <w:sz w:val="24"/>
          <w:szCs w:val="24"/>
          <w:rtl/>
        </w:rPr>
      </w:pPr>
    </w:p>
    <w:p w:rsidR="005058E4" w:rsidRDefault="005058E4" w:rsidP="0024389C">
      <w:pPr>
        <w:spacing w:after="0" w:line="240" w:lineRule="auto"/>
        <w:rPr>
          <w:rFonts w:asciiTheme="minorBidi" w:hAnsiTheme="minorBidi"/>
          <w:b/>
          <w:bCs/>
          <w:noProof/>
          <w:color w:val="C9C0B0"/>
          <w:sz w:val="24"/>
          <w:szCs w:val="24"/>
          <w:rtl/>
        </w:rPr>
      </w:pPr>
    </w:p>
    <w:p w:rsidR="005058E4" w:rsidRDefault="005058E4" w:rsidP="0024389C">
      <w:pPr>
        <w:spacing w:after="0" w:line="240" w:lineRule="auto"/>
        <w:rPr>
          <w:rFonts w:asciiTheme="minorBidi" w:hAnsiTheme="minorBidi"/>
          <w:b/>
          <w:bCs/>
          <w:noProof/>
          <w:color w:val="C9C0B0"/>
          <w:sz w:val="24"/>
          <w:szCs w:val="24"/>
          <w:rtl/>
        </w:rPr>
      </w:pPr>
    </w:p>
    <w:p w:rsidR="005058E4" w:rsidRDefault="005058E4" w:rsidP="0024389C">
      <w:pPr>
        <w:spacing w:after="0" w:line="240" w:lineRule="auto"/>
        <w:rPr>
          <w:rFonts w:asciiTheme="minorBidi" w:hAnsiTheme="minorBidi"/>
          <w:b/>
          <w:bCs/>
          <w:noProof/>
          <w:color w:val="C9C0B0"/>
          <w:sz w:val="24"/>
          <w:szCs w:val="24"/>
          <w:rtl/>
        </w:rPr>
      </w:pPr>
    </w:p>
    <w:p w:rsidR="0024389C" w:rsidRPr="003F135D" w:rsidRDefault="0024389C" w:rsidP="0024389C">
      <w:pPr>
        <w:spacing w:after="0" w:line="240" w:lineRule="auto"/>
        <w:rPr>
          <w:rFonts w:asciiTheme="minorBidi" w:hAnsiTheme="minorBidi"/>
          <w:b/>
          <w:bCs/>
          <w:noProof/>
          <w:color w:val="C9C0B0"/>
          <w:sz w:val="24"/>
          <w:szCs w:val="24"/>
          <w:rtl/>
        </w:rPr>
      </w:pPr>
      <w:r w:rsidRPr="003F135D">
        <w:rPr>
          <w:rFonts w:asciiTheme="minorBidi" w:hAnsiTheme="minorBidi"/>
          <w:b/>
          <w:bCs/>
          <w:noProof/>
          <w:color w:val="C9C0B0"/>
          <w:sz w:val="24"/>
          <w:szCs w:val="24"/>
          <w:rtl/>
        </w:rPr>
        <w:t>المطلوب اعداد قائمة مصادر الاموال و استخداماتها وفقا :</w:t>
      </w:r>
    </w:p>
    <w:p w:rsidR="0024389C" w:rsidRPr="003F135D" w:rsidRDefault="0024389C" w:rsidP="00C108B1">
      <w:pPr>
        <w:pStyle w:val="ListParagraph"/>
        <w:numPr>
          <w:ilvl w:val="0"/>
          <w:numId w:val="142"/>
        </w:numPr>
        <w:spacing w:after="0" w:line="240" w:lineRule="auto"/>
        <w:rPr>
          <w:rFonts w:asciiTheme="minorBidi" w:hAnsiTheme="minorBidi"/>
          <w:b/>
          <w:bCs/>
          <w:noProof/>
          <w:color w:val="C9C0B0"/>
          <w:sz w:val="24"/>
          <w:szCs w:val="24"/>
          <w:rtl/>
        </w:rPr>
      </w:pPr>
      <w:r w:rsidRPr="003F135D">
        <w:rPr>
          <w:rFonts w:asciiTheme="minorBidi" w:hAnsiTheme="minorBidi"/>
          <w:b/>
          <w:bCs/>
          <w:noProof/>
          <w:color w:val="C9C0B0"/>
          <w:sz w:val="24"/>
          <w:szCs w:val="24"/>
          <w:rtl/>
        </w:rPr>
        <w:t>الاساس النقدي . ( ناخذ الفرق بين السنتين واذا كانت سنة 2011 أكبر من سنة 2012 نحطها بين قوسين عشان نعرف انها أكبر في سنة 2011 )</w:t>
      </w:r>
    </w:p>
    <w:p w:rsidR="0024389C" w:rsidRPr="003F135D" w:rsidRDefault="0024389C" w:rsidP="00C108B1">
      <w:pPr>
        <w:pStyle w:val="ListParagraph"/>
        <w:numPr>
          <w:ilvl w:val="0"/>
          <w:numId w:val="140"/>
        </w:numPr>
        <w:spacing w:after="0" w:line="240" w:lineRule="auto"/>
        <w:jc w:val="center"/>
        <w:rPr>
          <w:rFonts w:asciiTheme="minorBidi" w:hAnsiTheme="minorBidi"/>
          <w:b/>
          <w:bCs/>
          <w:noProof/>
          <w:color w:val="C9C0B0"/>
          <w:sz w:val="24"/>
          <w:szCs w:val="24"/>
          <w:rtl/>
        </w:rPr>
      </w:pPr>
      <w:r w:rsidRPr="003F135D">
        <w:rPr>
          <w:rFonts w:asciiTheme="minorBidi" w:hAnsiTheme="minorBidi"/>
          <w:b/>
          <w:bCs/>
          <w:noProof/>
          <w:color w:val="C9C0B0"/>
          <w:sz w:val="24"/>
          <w:szCs w:val="24"/>
          <w:rtl/>
        </w:rPr>
        <w:t>التغيرات في بنود قائمة المركز المالي</w:t>
      </w:r>
    </w:p>
    <w:tbl>
      <w:tblPr>
        <w:tblStyle w:val="LightList"/>
        <w:bidiVisual/>
        <w:tblW w:w="0" w:type="auto"/>
        <w:tblLook w:val="04A0" w:firstRow="1" w:lastRow="0" w:firstColumn="1" w:lastColumn="0" w:noHBand="0" w:noVBand="1"/>
      </w:tblPr>
      <w:tblGrid>
        <w:gridCol w:w="5222"/>
        <w:gridCol w:w="5224"/>
      </w:tblGrid>
      <w:tr w:rsidR="0024389C" w:rsidRPr="003F135D" w:rsidTr="002438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1" w:type="dxa"/>
            <w:shd w:val="clear" w:color="auto" w:fill="auto"/>
          </w:tcPr>
          <w:p w:rsidR="0024389C" w:rsidRPr="003F135D" w:rsidRDefault="0024389C" w:rsidP="0024389C">
            <w:pPr>
              <w:rPr>
                <w:rFonts w:asciiTheme="minorBidi" w:hAnsiTheme="minorBidi"/>
                <w:noProof/>
                <w:color w:val="C9C0B0"/>
                <w:sz w:val="24"/>
                <w:szCs w:val="24"/>
                <w:rtl/>
              </w:rPr>
            </w:pPr>
            <w:r w:rsidRPr="003F135D">
              <w:rPr>
                <w:rFonts w:asciiTheme="minorBidi" w:hAnsiTheme="minorBidi"/>
                <w:noProof/>
                <w:color w:val="C9C0B0"/>
                <w:sz w:val="24"/>
                <w:szCs w:val="24"/>
                <w:rtl/>
              </w:rPr>
              <w:t xml:space="preserve">الأصول                                          التغير </w:t>
            </w:r>
          </w:p>
        </w:tc>
        <w:tc>
          <w:tcPr>
            <w:tcW w:w="5341" w:type="dxa"/>
            <w:shd w:val="clear" w:color="auto" w:fill="auto"/>
          </w:tcPr>
          <w:p w:rsidR="0024389C" w:rsidRPr="003F135D" w:rsidRDefault="0024389C" w:rsidP="0024389C">
            <w:pPr>
              <w:cnfStyle w:val="100000000000" w:firstRow="1" w:lastRow="0" w:firstColumn="0" w:lastColumn="0" w:oddVBand="0" w:evenVBand="0" w:oddHBand="0" w:evenHBand="0" w:firstRowFirstColumn="0" w:firstRowLastColumn="0" w:lastRowFirstColumn="0" w:lastRowLastColumn="0"/>
              <w:rPr>
                <w:rFonts w:asciiTheme="minorBidi" w:hAnsiTheme="minorBidi"/>
                <w:noProof/>
                <w:color w:val="C9C0B0"/>
                <w:sz w:val="24"/>
                <w:szCs w:val="24"/>
                <w:rtl/>
              </w:rPr>
            </w:pPr>
            <w:r w:rsidRPr="003F135D">
              <w:rPr>
                <w:rFonts w:asciiTheme="minorBidi" w:hAnsiTheme="minorBidi"/>
                <w:noProof/>
                <w:color w:val="C9C0B0"/>
                <w:sz w:val="24"/>
                <w:szCs w:val="24"/>
                <w:rtl/>
              </w:rPr>
              <w:t>الالتزامات وحقوق الملكية                    التغير</w:t>
            </w:r>
          </w:p>
        </w:tc>
      </w:tr>
      <w:tr w:rsidR="0024389C" w:rsidRPr="003F135D" w:rsidTr="0024389C">
        <w:trPr>
          <w:cnfStyle w:val="000000100000" w:firstRow="0" w:lastRow="0" w:firstColumn="0" w:lastColumn="0" w:oddVBand="0" w:evenVBand="0" w:oddHBand="1" w:evenHBand="0" w:firstRowFirstColumn="0" w:firstRowLastColumn="0" w:lastRowFirstColumn="0" w:lastRowLastColumn="0"/>
          <w:trHeight w:val="1582"/>
        </w:trPr>
        <w:tc>
          <w:tcPr>
            <w:cnfStyle w:val="001000000000" w:firstRow="0" w:lastRow="0" w:firstColumn="1" w:lastColumn="0" w:oddVBand="0" w:evenVBand="0" w:oddHBand="0" w:evenHBand="0" w:firstRowFirstColumn="0" w:firstRowLastColumn="0" w:lastRowFirstColumn="0" w:lastRowLastColumn="0"/>
            <w:tcW w:w="5341" w:type="dxa"/>
            <w:shd w:val="clear" w:color="auto" w:fill="auto"/>
          </w:tcPr>
          <w:p w:rsidR="0024389C" w:rsidRPr="003F135D" w:rsidRDefault="0024389C" w:rsidP="0024389C">
            <w:pPr>
              <w:rPr>
                <w:rFonts w:asciiTheme="minorBidi" w:hAnsiTheme="minorBidi"/>
                <w:noProof/>
                <w:color w:val="C9C0B0"/>
                <w:sz w:val="24"/>
                <w:szCs w:val="24"/>
                <w:rtl/>
              </w:rPr>
            </w:pPr>
            <w:r w:rsidRPr="003F135D">
              <w:rPr>
                <w:rFonts w:asciiTheme="minorBidi" w:hAnsiTheme="minorBidi"/>
                <w:noProof/>
                <w:color w:val="C9C0B0"/>
                <w:sz w:val="24"/>
                <w:szCs w:val="24"/>
                <w:rtl/>
              </w:rPr>
              <w:t>النقدية                                           20</w:t>
            </w:r>
          </w:p>
          <w:p w:rsidR="0024389C" w:rsidRPr="003F135D" w:rsidRDefault="0024389C" w:rsidP="0024389C">
            <w:pPr>
              <w:rPr>
                <w:rFonts w:asciiTheme="minorBidi" w:hAnsiTheme="minorBidi"/>
                <w:noProof/>
                <w:color w:val="C9C0B0"/>
                <w:sz w:val="24"/>
                <w:szCs w:val="24"/>
                <w:rtl/>
              </w:rPr>
            </w:pPr>
            <w:r w:rsidRPr="003F135D">
              <w:rPr>
                <w:rFonts w:asciiTheme="minorBidi" w:hAnsiTheme="minorBidi"/>
                <w:noProof/>
                <w:color w:val="C9C0B0"/>
                <w:sz w:val="24"/>
                <w:szCs w:val="24"/>
                <w:rtl/>
              </w:rPr>
              <w:t>استثمارات                                      100</w:t>
            </w:r>
          </w:p>
          <w:p w:rsidR="0024389C" w:rsidRPr="003F135D" w:rsidRDefault="0024389C" w:rsidP="0024389C">
            <w:pPr>
              <w:rPr>
                <w:rFonts w:asciiTheme="minorBidi" w:hAnsiTheme="minorBidi"/>
                <w:noProof/>
                <w:color w:val="C9C0B0"/>
                <w:sz w:val="24"/>
                <w:szCs w:val="24"/>
                <w:rtl/>
              </w:rPr>
            </w:pPr>
            <w:r w:rsidRPr="003F135D">
              <w:rPr>
                <w:rFonts w:asciiTheme="minorBidi" w:hAnsiTheme="minorBidi"/>
                <w:noProof/>
                <w:color w:val="C9C0B0"/>
                <w:sz w:val="24"/>
                <w:szCs w:val="24"/>
                <w:rtl/>
              </w:rPr>
              <w:t>العملاء و اوراق قبض                          150</w:t>
            </w:r>
          </w:p>
          <w:p w:rsidR="0024389C" w:rsidRPr="003F135D" w:rsidRDefault="0024389C" w:rsidP="0024389C">
            <w:pPr>
              <w:rPr>
                <w:rFonts w:asciiTheme="minorBidi" w:hAnsiTheme="minorBidi"/>
                <w:noProof/>
                <w:color w:val="C9C0B0"/>
                <w:sz w:val="24"/>
                <w:szCs w:val="24"/>
                <w:rtl/>
              </w:rPr>
            </w:pPr>
            <w:r w:rsidRPr="003F135D">
              <w:rPr>
                <w:rFonts w:asciiTheme="minorBidi" w:hAnsiTheme="minorBidi"/>
                <w:noProof/>
                <w:color w:val="C9C0B0"/>
                <w:sz w:val="24"/>
                <w:szCs w:val="24"/>
                <w:rtl/>
              </w:rPr>
              <w:t>مصروفات مدفوعة مقدما                     (20)</w:t>
            </w:r>
          </w:p>
          <w:p w:rsidR="0024389C" w:rsidRPr="003F135D" w:rsidRDefault="0024389C" w:rsidP="0024389C">
            <w:pPr>
              <w:rPr>
                <w:rFonts w:asciiTheme="minorBidi" w:hAnsiTheme="minorBidi"/>
                <w:noProof/>
                <w:color w:val="C9C0B0"/>
                <w:sz w:val="24"/>
                <w:szCs w:val="24"/>
                <w:rtl/>
              </w:rPr>
            </w:pPr>
            <w:r w:rsidRPr="003F135D">
              <w:rPr>
                <w:rFonts w:asciiTheme="minorBidi" w:hAnsiTheme="minorBidi"/>
                <w:noProof/>
                <w:color w:val="C9C0B0"/>
                <w:sz w:val="24"/>
                <w:szCs w:val="24"/>
                <w:rtl/>
              </w:rPr>
              <w:t>المخزون                                          100</w:t>
            </w:r>
          </w:p>
          <w:p w:rsidR="0024389C" w:rsidRPr="003F135D" w:rsidRDefault="0024389C" w:rsidP="0024389C">
            <w:pPr>
              <w:rPr>
                <w:rFonts w:asciiTheme="minorBidi" w:hAnsiTheme="minorBidi"/>
                <w:noProof/>
                <w:color w:val="C9C0B0"/>
                <w:sz w:val="24"/>
                <w:szCs w:val="24"/>
                <w:rtl/>
              </w:rPr>
            </w:pPr>
            <w:r w:rsidRPr="003F135D">
              <w:rPr>
                <w:rFonts w:asciiTheme="minorBidi" w:hAnsiTheme="minorBidi"/>
                <w:noProof/>
                <w:color w:val="C9C0B0"/>
                <w:sz w:val="24"/>
                <w:szCs w:val="24"/>
                <w:rtl/>
              </w:rPr>
              <w:t>موردون دفعات مقدمه                        (150)</w:t>
            </w:r>
          </w:p>
          <w:p w:rsidR="0024389C" w:rsidRPr="003F135D" w:rsidRDefault="0024389C" w:rsidP="0024389C">
            <w:pPr>
              <w:rPr>
                <w:rFonts w:asciiTheme="minorBidi" w:hAnsiTheme="minorBidi"/>
                <w:noProof/>
                <w:color w:val="C9C0B0"/>
                <w:sz w:val="24"/>
                <w:szCs w:val="24"/>
                <w:rtl/>
              </w:rPr>
            </w:pPr>
            <w:r w:rsidRPr="003F135D">
              <w:rPr>
                <w:rFonts w:asciiTheme="minorBidi" w:hAnsiTheme="minorBidi"/>
                <w:noProof/>
                <w:color w:val="C9C0B0"/>
                <w:sz w:val="24"/>
                <w:szCs w:val="24"/>
                <w:rtl/>
              </w:rPr>
              <w:t>صافي الاصول طويلة الاجل                  500</w:t>
            </w:r>
          </w:p>
        </w:tc>
        <w:tc>
          <w:tcPr>
            <w:tcW w:w="5341" w:type="dxa"/>
            <w:shd w:val="clear" w:color="auto" w:fill="auto"/>
          </w:tcPr>
          <w:p w:rsidR="0024389C" w:rsidRPr="003F135D" w:rsidRDefault="0024389C" w:rsidP="0024389C">
            <w:pPr>
              <w:cnfStyle w:val="000000100000" w:firstRow="0" w:lastRow="0" w:firstColumn="0" w:lastColumn="0" w:oddVBand="0" w:evenVBand="0" w:oddHBand="1" w:evenHBand="0" w:firstRowFirstColumn="0" w:firstRowLastColumn="0" w:lastRowFirstColumn="0" w:lastRowLastColumn="0"/>
              <w:rPr>
                <w:rFonts w:asciiTheme="minorBidi" w:hAnsiTheme="minorBidi"/>
                <w:b/>
                <w:bCs/>
                <w:noProof/>
                <w:color w:val="C9C0B0"/>
                <w:sz w:val="24"/>
                <w:szCs w:val="24"/>
                <w:rtl/>
              </w:rPr>
            </w:pPr>
            <w:r w:rsidRPr="003F135D">
              <w:rPr>
                <w:rFonts w:asciiTheme="minorBidi" w:hAnsiTheme="minorBidi"/>
                <w:b/>
                <w:bCs/>
                <w:noProof/>
                <w:color w:val="C9C0B0"/>
                <w:sz w:val="24"/>
                <w:szCs w:val="24"/>
                <w:rtl/>
              </w:rPr>
              <w:t>قروض قصيرة الاجل                              (100)</w:t>
            </w:r>
          </w:p>
          <w:p w:rsidR="0024389C" w:rsidRPr="003F135D" w:rsidRDefault="0024389C" w:rsidP="0024389C">
            <w:pPr>
              <w:cnfStyle w:val="000000100000" w:firstRow="0" w:lastRow="0" w:firstColumn="0" w:lastColumn="0" w:oddVBand="0" w:evenVBand="0" w:oddHBand="1" w:evenHBand="0" w:firstRowFirstColumn="0" w:firstRowLastColumn="0" w:lastRowFirstColumn="0" w:lastRowLastColumn="0"/>
              <w:rPr>
                <w:rFonts w:asciiTheme="minorBidi" w:hAnsiTheme="minorBidi"/>
                <w:b/>
                <w:bCs/>
                <w:noProof/>
                <w:color w:val="C9C0B0"/>
                <w:sz w:val="24"/>
                <w:szCs w:val="24"/>
                <w:rtl/>
              </w:rPr>
            </w:pPr>
            <w:r w:rsidRPr="003F135D">
              <w:rPr>
                <w:rFonts w:asciiTheme="minorBidi" w:hAnsiTheme="minorBidi"/>
                <w:b/>
                <w:bCs/>
                <w:noProof/>
                <w:color w:val="C9C0B0"/>
                <w:sz w:val="24"/>
                <w:szCs w:val="24"/>
                <w:rtl/>
              </w:rPr>
              <w:t>الموردون واوراق الدفع                             150</w:t>
            </w:r>
          </w:p>
          <w:p w:rsidR="0024389C" w:rsidRPr="003F135D" w:rsidRDefault="0024389C" w:rsidP="0024389C">
            <w:pPr>
              <w:cnfStyle w:val="000000100000" w:firstRow="0" w:lastRow="0" w:firstColumn="0" w:lastColumn="0" w:oddVBand="0" w:evenVBand="0" w:oddHBand="1" w:evenHBand="0" w:firstRowFirstColumn="0" w:firstRowLastColumn="0" w:lastRowFirstColumn="0" w:lastRowLastColumn="0"/>
              <w:rPr>
                <w:rFonts w:asciiTheme="minorBidi" w:hAnsiTheme="minorBidi"/>
                <w:b/>
                <w:bCs/>
                <w:noProof/>
                <w:color w:val="C9C0B0"/>
                <w:sz w:val="24"/>
                <w:szCs w:val="24"/>
                <w:rtl/>
              </w:rPr>
            </w:pPr>
            <w:r w:rsidRPr="003F135D">
              <w:rPr>
                <w:rFonts w:asciiTheme="minorBidi" w:hAnsiTheme="minorBidi"/>
                <w:b/>
                <w:bCs/>
                <w:noProof/>
                <w:color w:val="C9C0B0"/>
                <w:sz w:val="24"/>
                <w:szCs w:val="24"/>
                <w:rtl/>
              </w:rPr>
              <w:t>عملاء دفعات مقدمه                                100</w:t>
            </w:r>
          </w:p>
          <w:p w:rsidR="0024389C" w:rsidRPr="003F135D" w:rsidRDefault="0024389C" w:rsidP="0024389C">
            <w:pPr>
              <w:cnfStyle w:val="000000100000" w:firstRow="0" w:lastRow="0" w:firstColumn="0" w:lastColumn="0" w:oddVBand="0" w:evenVBand="0" w:oddHBand="1" w:evenHBand="0" w:firstRowFirstColumn="0" w:firstRowLastColumn="0" w:lastRowFirstColumn="0" w:lastRowLastColumn="0"/>
              <w:rPr>
                <w:rFonts w:asciiTheme="minorBidi" w:hAnsiTheme="minorBidi"/>
                <w:b/>
                <w:bCs/>
                <w:noProof/>
                <w:color w:val="C9C0B0"/>
                <w:sz w:val="24"/>
                <w:szCs w:val="24"/>
                <w:rtl/>
              </w:rPr>
            </w:pPr>
            <w:r w:rsidRPr="003F135D">
              <w:rPr>
                <w:rFonts w:asciiTheme="minorBidi" w:hAnsiTheme="minorBidi"/>
                <w:b/>
                <w:bCs/>
                <w:noProof/>
                <w:color w:val="C9C0B0"/>
                <w:sz w:val="24"/>
                <w:szCs w:val="24"/>
                <w:rtl/>
              </w:rPr>
              <w:t>مصروفات مستحقة                                (50)</w:t>
            </w:r>
          </w:p>
          <w:p w:rsidR="0024389C" w:rsidRPr="003F135D" w:rsidRDefault="0024389C" w:rsidP="0024389C">
            <w:pPr>
              <w:cnfStyle w:val="000000100000" w:firstRow="0" w:lastRow="0" w:firstColumn="0" w:lastColumn="0" w:oddVBand="0" w:evenVBand="0" w:oddHBand="1" w:evenHBand="0" w:firstRowFirstColumn="0" w:firstRowLastColumn="0" w:lastRowFirstColumn="0" w:lastRowLastColumn="0"/>
              <w:rPr>
                <w:rFonts w:asciiTheme="minorBidi" w:hAnsiTheme="minorBidi"/>
                <w:b/>
                <w:bCs/>
                <w:noProof/>
                <w:color w:val="C9C0B0"/>
                <w:sz w:val="24"/>
                <w:szCs w:val="24"/>
                <w:rtl/>
              </w:rPr>
            </w:pPr>
            <w:r w:rsidRPr="003F135D">
              <w:rPr>
                <w:rFonts w:asciiTheme="minorBidi" w:hAnsiTheme="minorBidi"/>
                <w:b/>
                <w:bCs/>
                <w:noProof/>
                <w:color w:val="C9C0B0"/>
                <w:sz w:val="24"/>
                <w:szCs w:val="24"/>
                <w:rtl/>
              </w:rPr>
              <w:t>قروض طويلة الاجل                                 550</w:t>
            </w:r>
          </w:p>
          <w:p w:rsidR="0024389C" w:rsidRPr="003F135D" w:rsidRDefault="0024389C" w:rsidP="0024389C">
            <w:pPr>
              <w:cnfStyle w:val="000000100000" w:firstRow="0" w:lastRow="0" w:firstColumn="0" w:lastColumn="0" w:oddVBand="0" w:evenVBand="0" w:oddHBand="1" w:evenHBand="0" w:firstRowFirstColumn="0" w:firstRowLastColumn="0" w:lastRowFirstColumn="0" w:lastRowLastColumn="0"/>
              <w:rPr>
                <w:rFonts w:asciiTheme="minorBidi" w:hAnsiTheme="minorBidi"/>
                <w:b/>
                <w:bCs/>
                <w:noProof/>
                <w:color w:val="C9C0B0"/>
                <w:sz w:val="24"/>
                <w:szCs w:val="24"/>
                <w:rtl/>
              </w:rPr>
            </w:pPr>
            <w:r w:rsidRPr="003F135D">
              <w:rPr>
                <w:rFonts w:asciiTheme="minorBidi" w:hAnsiTheme="minorBidi"/>
                <w:b/>
                <w:bCs/>
                <w:noProof/>
                <w:color w:val="C9C0B0"/>
                <w:sz w:val="24"/>
                <w:szCs w:val="24"/>
                <w:rtl/>
              </w:rPr>
              <w:t>الاحتياطيات                                           20</w:t>
            </w:r>
          </w:p>
          <w:p w:rsidR="0024389C" w:rsidRPr="003F135D" w:rsidRDefault="0024389C" w:rsidP="0024389C">
            <w:pPr>
              <w:cnfStyle w:val="000000100000" w:firstRow="0" w:lastRow="0" w:firstColumn="0" w:lastColumn="0" w:oddVBand="0" w:evenVBand="0" w:oddHBand="1" w:evenHBand="0" w:firstRowFirstColumn="0" w:firstRowLastColumn="0" w:lastRowFirstColumn="0" w:lastRowLastColumn="0"/>
              <w:rPr>
                <w:rFonts w:asciiTheme="minorBidi" w:hAnsiTheme="minorBidi"/>
                <w:b/>
                <w:bCs/>
                <w:noProof/>
                <w:color w:val="C9C0B0"/>
                <w:sz w:val="24"/>
                <w:szCs w:val="24"/>
                <w:rtl/>
              </w:rPr>
            </w:pPr>
            <w:r w:rsidRPr="003F135D">
              <w:rPr>
                <w:rFonts w:asciiTheme="minorBidi" w:hAnsiTheme="minorBidi"/>
                <w:b/>
                <w:bCs/>
                <w:noProof/>
                <w:color w:val="C9C0B0"/>
                <w:sz w:val="24"/>
                <w:szCs w:val="24"/>
                <w:rtl/>
              </w:rPr>
              <w:t>الارباح المحتجزه                                      30</w:t>
            </w:r>
          </w:p>
        </w:tc>
      </w:tr>
    </w:tbl>
    <w:p w:rsidR="0024389C" w:rsidRPr="003F135D" w:rsidRDefault="0024389C" w:rsidP="0024389C">
      <w:pPr>
        <w:spacing w:after="0" w:line="240" w:lineRule="auto"/>
        <w:rPr>
          <w:rFonts w:asciiTheme="minorBidi" w:hAnsiTheme="minorBidi"/>
          <w:b/>
          <w:bCs/>
          <w:noProof/>
          <w:color w:val="C9C0B0"/>
          <w:sz w:val="24"/>
          <w:szCs w:val="24"/>
          <w:rtl/>
        </w:rPr>
      </w:pPr>
    </w:p>
    <w:p w:rsidR="0024389C" w:rsidRPr="003F135D" w:rsidRDefault="0024389C" w:rsidP="00C108B1">
      <w:pPr>
        <w:pStyle w:val="ListParagraph"/>
        <w:numPr>
          <w:ilvl w:val="0"/>
          <w:numId w:val="140"/>
        </w:numPr>
        <w:spacing w:after="0" w:line="240" w:lineRule="auto"/>
        <w:jc w:val="center"/>
        <w:rPr>
          <w:rFonts w:asciiTheme="minorBidi" w:hAnsiTheme="minorBidi"/>
          <w:b/>
          <w:bCs/>
          <w:noProof/>
          <w:color w:val="C9C0B0"/>
          <w:sz w:val="24"/>
          <w:szCs w:val="24"/>
          <w:rtl/>
        </w:rPr>
      </w:pPr>
      <w:r w:rsidRPr="003F135D">
        <w:rPr>
          <w:rFonts w:asciiTheme="minorBidi" w:hAnsiTheme="minorBidi"/>
          <w:b/>
          <w:bCs/>
          <w:noProof/>
          <w:color w:val="C9C0B0"/>
          <w:sz w:val="24"/>
          <w:szCs w:val="24"/>
          <w:rtl/>
        </w:rPr>
        <w:t>قائمة التدفقات النقدية</w:t>
      </w:r>
    </w:p>
    <w:tbl>
      <w:tblPr>
        <w:tblStyle w:val="LightList"/>
        <w:bidiVisual/>
        <w:tblW w:w="0" w:type="auto"/>
        <w:tblLook w:val="04A0" w:firstRow="1" w:lastRow="0" w:firstColumn="1" w:lastColumn="0" w:noHBand="0" w:noVBand="1"/>
      </w:tblPr>
      <w:tblGrid>
        <w:gridCol w:w="5084"/>
        <w:gridCol w:w="5341"/>
      </w:tblGrid>
      <w:tr w:rsidR="0024389C" w:rsidRPr="003F135D" w:rsidTr="002438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4" w:type="dxa"/>
            <w:shd w:val="clear" w:color="auto" w:fill="auto"/>
          </w:tcPr>
          <w:p w:rsidR="0024389C" w:rsidRPr="003F135D" w:rsidRDefault="0024389C" w:rsidP="0024389C">
            <w:pPr>
              <w:jc w:val="center"/>
              <w:rPr>
                <w:rFonts w:asciiTheme="minorBidi" w:hAnsiTheme="minorBidi"/>
                <w:noProof/>
                <w:color w:val="C9C0B0"/>
                <w:sz w:val="24"/>
                <w:szCs w:val="24"/>
                <w:rtl/>
              </w:rPr>
            </w:pPr>
            <w:r w:rsidRPr="003F135D">
              <w:rPr>
                <w:rFonts w:asciiTheme="minorBidi" w:hAnsiTheme="minorBidi"/>
                <w:noProof/>
                <w:color w:val="C9C0B0"/>
                <w:sz w:val="24"/>
                <w:szCs w:val="24"/>
                <w:rtl/>
              </w:rPr>
              <w:t>استخدامات</w:t>
            </w:r>
          </w:p>
        </w:tc>
        <w:tc>
          <w:tcPr>
            <w:tcW w:w="5341" w:type="dxa"/>
            <w:shd w:val="clear" w:color="auto" w:fill="auto"/>
          </w:tcPr>
          <w:p w:rsidR="0024389C" w:rsidRPr="003F135D" w:rsidRDefault="0024389C" w:rsidP="0024389C">
            <w:pPr>
              <w:tabs>
                <w:tab w:val="left" w:pos="2042"/>
                <w:tab w:val="center" w:pos="2562"/>
              </w:tabs>
              <w:cnfStyle w:val="100000000000" w:firstRow="1" w:lastRow="0" w:firstColumn="0" w:lastColumn="0" w:oddVBand="0" w:evenVBand="0" w:oddHBand="0" w:evenHBand="0" w:firstRowFirstColumn="0" w:firstRowLastColumn="0" w:lastRowFirstColumn="0" w:lastRowLastColumn="0"/>
              <w:rPr>
                <w:rFonts w:asciiTheme="minorBidi" w:hAnsiTheme="minorBidi"/>
                <w:noProof/>
                <w:color w:val="C9C0B0"/>
                <w:sz w:val="24"/>
                <w:szCs w:val="24"/>
                <w:rtl/>
              </w:rPr>
            </w:pPr>
            <w:r w:rsidRPr="003F135D">
              <w:rPr>
                <w:rFonts w:asciiTheme="minorBidi" w:hAnsiTheme="minorBidi"/>
                <w:noProof/>
                <w:color w:val="C9C0B0"/>
                <w:sz w:val="24"/>
                <w:szCs w:val="24"/>
                <w:rtl/>
              </w:rPr>
              <w:tab/>
            </w:r>
            <w:r w:rsidRPr="003F135D">
              <w:rPr>
                <w:rFonts w:asciiTheme="minorBidi" w:hAnsiTheme="minorBidi"/>
                <w:noProof/>
                <w:color w:val="C9C0B0"/>
                <w:sz w:val="24"/>
                <w:szCs w:val="24"/>
                <w:rtl/>
              </w:rPr>
              <w:tab/>
              <w:t>مصادر</w:t>
            </w:r>
          </w:p>
        </w:tc>
      </w:tr>
      <w:tr w:rsidR="0024389C" w:rsidRPr="003F135D" w:rsidTr="0024389C">
        <w:trPr>
          <w:cnfStyle w:val="000000100000" w:firstRow="0" w:lastRow="0" w:firstColumn="0" w:lastColumn="0" w:oddVBand="0" w:evenVBand="0" w:oddHBand="1" w:evenHBand="0" w:firstRowFirstColumn="0" w:firstRowLastColumn="0" w:lastRowFirstColumn="0" w:lastRowLastColumn="0"/>
          <w:trHeight w:val="2338"/>
        </w:trPr>
        <w:tc>
          <w:tcPr>
            <w:cnfStyle w:val="001000000000" w:firstRow="0" w:lastRow="0" w:firstColumn="1" w:lastColumn="0" w:oddVBand="0" w:evenVBand="0" w:oddHBand="0" w:evenHBand="0" w:firstRowFirstColumn="0" w:firstRowLastColumn="0" w:lastRowFirstColumn="0" w:lastRowLastColumn="0"/>
            <w:tcW w:w="5084" w:type="dxa"/>
            <w:tcBorders>
              <w:bottom w:val="single" w:sz="4" w:space="0" w:color="auto"/>
            </w:tcBorders>
            <w:shd w:val="clear" w:color="auto" w:fill="auto"/>
          </w:tcPr>
          <w:p w:rsidR="0024389C" w:rsidRPr="003F135D" w:rsidRDefault="0024389C" w:rsidP="00C108B1">
            <w:pPr>
              <w:pStyle w:val="ListParagraph"/>
              <w:numPr>
                <w:ilvl w:val="0"/>
                <w:numId w:val="139"/>
              </w:numPr>
              <w:ind w:left="401" w:hanging="401"/>
              <w:jc w:val="center"/>
              <w:rPr>
                <w:rFonts w:asciiTheme="minorBidi" w:hAnsiTheme="minorBidi"/>
                <w:noProof/>
                <w:color w:val="C9C0B0"/>
                <w:sz w:val="24"/>
                <w:szCs w:val="24"/>
                <w:rtl/>
              </w:rPr>
            </w:pPr>
            <w:r w:rsidRPr="003F135D">
              <w:rPr>
                <w:rFonts w:asciiTheme="minorBidi" w:hAnsiTheme="minorBidi"/>
                <w:noProof/>
                <w:color w:val="C9C0B0"/>
                <w:sz w:val="24"/>
                <w:szCs w:val="24"/>
                <w:rtl/>
              </w:rPr>
              <w:t>زيادة الاصول</w:t>
            </w:r>
          </w:p>
          <w:p w:rsidR="0024389C" w:rsidRPr="003F135D" w:rsidRDefault="0024389C" w:rsidP="0024389C">
            <w:pPr>
              <w:rPr>
                <w:rFonts w:asciiTheme="minorBidi" w:hAnsiTheme="minorBidi"/>
                <w:noProof/>
                <w:color w:val="C9C0B0"/>
                <w:sz w:val="24"/>
                <w:szCs w:val="24"/>
                <w:rtl/>
              </w:rPr>
            </w:pPr>
            <w:r w:rsidRPr="003F135D">
              <w:rPr>
                <w:rFonts w:asciiTheme="minorBidi" w:hAnsiTheme="minorBidi"/>
                <w:noProof/>
                <w:color w:val="C9C0B0"/>
                <w:sz w:val="24"/>
                <w:szCs w:val="24"/>
                <w:rtl/>
              </w:rPr>
              <w:t xml:space="preserve">النقدية       </w:t>
            </w:r>
            <w:r>
              <w:rPr>
                <w:rFonts w:asciiTheme="minorBidi" w:hAnsiTheme="minorBidi" w:hint="cs"/>
                <w:noProof/>
                <w:color w:val="C9C0B0"/>
                <w:sz w:val="24"/>
                <w:szCs w:val="24"/>
                <w:rtl/>
              </w:rPr>
              <w:t xml:space="preserve">   </w:t>
            </w:r>
            <w:r w:rsidRPr="003F135D">
              <w:rPr>
                <w:rFonts w:asciiTheme="minorBidi" w:hAnsiTheme="minorBidi"/>
                <w:noProof/>
                <w:color w:val="C9C0B0"/>
                <w:sz w:val="24"/>
                <w:szCs w:val="24"/>
                <w:rtl/>
              </w:rPr>
              <w:t xml:space="preserve">   </w:t>
            </w:r>
            <w:r>
              <w:rPr>
                <w:rFonts w:asciiTheme="minorBidi" w:hAnsiTheme="minorBidi" w:hint="cs"/>
                <w:noProof/>
                <w:color w:val="C9C0B0"/>
                <w:sz w:val="24"/>
                <w:szCs w:val="24"/>
                <w:rtl/>
              </w:rPr>
              <w:t xml:space="preserve">               </w:t>
            </w:r>
            <w:r w:rsidRPr="003F135D">
              <w:rPr>
                <w:rFonts w:asciiTheme="minorBidi" w:hAnsiTheme="minorBidi"/>
                <w:noProof/>
                <w:color w:val="C9C0B0"/>
                <w:sz w:val="24"/>
                <w:szCs w:val="24"/>
                <w:rtl/>
              </w:rPr>
              <w:t xml:space="preserve"> 20</w:t>
            </w:r>
          </w:p>
          <w:p w:rsidR="0024389C" w:rsidRPr="003F135D" w:rsidRDefault="0024389C" w:rsidP="0024389C">
            <w:pPr>
              <w:rPr>
                <w:rFonts w:asciiTheme="minorBidi" w:hAnsiTheme="minorBidi"/>
                <w:noProof/>
                <w:color w:val="C9C0B0"/>
                <w:sz w:val="24"/>
                <w:szCs w:val="24"/>
                <w:rtl/>
              </w:rPr>
            </w:pPr>
            <w:r w:rsidRPr="003F135D">
              <w:rPr>
                <w:rFonts w:asciiTheme="minorBidi" w:hAnsiTheme="minorBidi"/>
                <w:noProof/>
                <w:color w:val="C9C0B0"/>
                <w:sz w:val="24"/>
                <w:szCs w:val="24"/>
                <w:rtl/>
              </w:rPr>
              <w:t xml:space="preserve">استثمارات مؤقته       </w:t>
            </w:r>
            <w:r>
              <w:rPr>
                <w:rFonts w:asciiTheme="minorBidi" w:hAnsiTheme="minorBidi" w:hint="cs"/>
                <w:noProof/>
                <w:color w:val="C9C0B0"/>
                <w:sz w:val="24"/>
                <w:szCs w:val="24"/>
                <w:rtl/>
              </w:rPr>
              <w:t xml:space="preserve">     </w:t>
            </w:r>
            <w:r w:rsidRPr="003F135D">
              <w:rPr>
                <w:rFonts w:asciiTheme="minorBidi" w:hAnsiTheme="minorBidi"/>
                <w:noProof/>
                <w:color w:val="C9C0B0"/>
                <w:sz w:val="24"/>
                <w:szCs w:val="24"/>
                <w:rtl/>
              </w:rPr>
              <w:t xml:space="preserve">     100</w:t>
            </w:r>
          </w:p>
          <w:p w:rsidR="0024389C" w:rsidRPr="003F135D" w:rsidRDefault="0024389C" w:rsidP="0024389C">
            <w:pPr>
              <w:rPr>
                <w:rFonts w:asciiTheme="minorBidi" w:hAnsiTheme="minorBidi"/>
                <w:noProof/>
                <w:color w:val="C9C0B0"/>
                <w:sz w:val="24"/>
                <w:szCs w:val="24"/>
                <w:rtl/>
              </w:rPr>
            </w:pPr>
            <w:r w:rsidRPr="003F135D">
              <w:rPr>
                <w:rFonts w:asciiTheme="minorBidi" w:hAnsiTheme="minorBidi"/>
                <w:noProof/>
                <w:color w:val="C9C0B0"/>
                <w:sz w:val="24"/>
                <w:szCs w:val="24"/>
                <w:rtl/>
              </w:rPr>
              <w:t xml:space="preserve">عملاء و اوراق القبض </w:t>
            </w:r>
            <w:r>
              <w:rPr>
                <w:rFonts w:asciiTheme="minorBidi" w:hAnsiTheme="minorBidi"/>
                <w:noProof/>
                <w:color w:val="C9C0B0"/>
                <w:sz w:val="24"/>
                <w:szCs w:val="24"/>
                <w:rtl/>
              </w:rPr>
              <w:t xml:space="preserve"> </w:t>
            </w:r>
            <w:r>
              <w:rPr>
                <w:rFonts w:asciiTheme="minorBidi" w:hAnsiTheme="minorBidi" w:hint="cs"/>
                <w:noProof/>
                <w:color w:val="C9C0B0"/>
                <w:sz w:val="24"/>
                <w:szCs w:val="24"/>
                <w:rtl/>
              </w:rPr>
              <w:t xml:space="preserve">      </w:t>
            </w:r>
            <w:r>
              <w:rPr>
                <w:rFonts w:asciiTheme="minorBidi" w:hAnsiTheme="minorBidi"/>
                <w:noProof/>
                <w:color w:val="C9C0B0"/>
                <w:sz w:val="24"/>
                <w:szCs w:val="24"/>
                <w:rtl/>
              </w:rPr>
              <w:t xml:space="preserve">   </w:t>
            </w:r>
            <w:r w:rsidRPr="003F135D">
              <w:rPr>
                <w:rFonts w:asciiTheme="minorBidi" w:hAnsiTheme="minorBidi"/>
                <w:noProof/>
                <w:color w:val="C9C0B0"/>
                <w:sz w:val="24"/>
                <w:szCs w:val="24"/>
                <w:rtl/>
              </w:rPr>
              <w:t>150</w:t>
            </w:r>
          </w:p>
          <w:p w:rsidR="0024389C" w:rsidRPr="003F135D" w:rsidRDefault="0024389C" w:rsidP="0024389C">
            <w:pPr>
              <w:rPr>
                <w:rFonts w:asciiTheme="minorBidi" w:hAnsiTheme="minorBidi"/>
                <w:noProof/>
                <w:color w:val="C9C0B0"/>
                <w:sz w:val="24"/>
                <w:szCs w:val="24"/>
                <w:rtl/>
              </w:rPr>
            </w:pPr>
            <w:r w:rsidRPr="003F135D">
              <w:rPr>
                <w:rFonts w:asciiTheme="minorBidi" w:hAnsiTheme="minorBidi"/>
                <w:noProof/>
                <w:color w:val="C9C0B0"/>
                <w:sz w:val="24"/>
                <w:szCs w:val="24"/>
                <w:rtl/>
              </w:rPr>
              <w:t xml:space="preserve">المخزون        </w:t>
            </w:r>
            <w:r>
              <w:rPr>
                <w:rFonts w:asciiTheme="minorBidi" w:hAnsiTheme="minorBidi"/>
                <w:noProof/>
                <w:color w:val="C9C0B0"/>
                <w:sz w:val="24"/>
                <w:szCs w:val="24"/>
                <w:rtl/>
              </w:rPr>
              <w:t xml:space="preserve">          </w:t>
            </w:r>
            <w:r w:rsidRPr="003F135D">
              <w:rPr>
                <w:rFonts w:asciiTheme="minorBidi" w:hAnsiTheme="minorBidi"/>
                <w:noProof/>
                <w:color w:val="C9C0B0"/>
                <w:sz w:val="24"/>
                <w:szCs w:val="24"/>
                <w:rtl/>
              </w:rPr>
              <w:t xml:space="preserve">  </w:t>
            </w:r>
            <w:r>
              <w:rPr>
                <w:rFonts w:asciiTheme="minorBidi" w:hAnsiTheme="minorBidi" w:hint="cs"/>
                <w:noProof/>
                <w:color w:val="C9C0B0"/>
                <w:sz w:val="24"/>
                <w:szCs w:val="24"/>
                <w:rtl/>
              </w:rPr>
              <w:t xml:space="preserve">      </w:t>
            </w:r>
            <w:r w:rsidRPr="003F135D">
              <w:rPr>
                <w:rFonts w:asciiTheme="minorBidi" w:hAnsiTheme="minorBidi"/>
                <w:noProof/>
                <w:color w:val="C9C0B0"/>
                <w:sz w:val="24"/>
                <w:szCs w:val="24"/>
                <w:rtl/>
              </w:rPr>
              <w:t xml:space="preserve"> 100</w:t>
            </w:r>
          </w:p>
          <w:p w:rsidR="0024389C" w:rsidRPr="003F135D" w:rsidRDefault="0024389C" w:rsidP="0024389C">
            <w:pPr>
              <w:rPr>
                <w:rFonts w:asciiTheme="minorBidi" w:hAnsiTheme="minorBidi"/>
                <w:noProof/>
                <w:color w:val="C9C0B0"/>
                <w:sz w:val="24"/>
                <w:szCs w:val="24"/>
                <w:rtl/>
              </w:rPr>
            </w:pPr>
            <w:r w:rsidRPr="003F135D">
              <w:rPr>
                <w:rFonts w:asciiTheme="minorBidi" w:hAnsiTheme="minorBidi"/>
                <w:noProof/>
                <w:color w:val="C9C0B0"/>
                <w:sz w:val="24"/>
                <w:szCs w:val="24"/>
                <w:rtl/>
              </w:rPr>
              <w:t xml:space="preserve">صافي الاصول طويلة </w:t>
            </w:r>
            <w:r>
              <w:rPr>
                <w:rFonts w:asciiTheme="minorBidi" w:hAnsiTheme="minorBidi"/>
                <w:noProof/>
                <w:color w:val="C9C0B0"/>
                <w:sz w:val="24"/>
                <w:szCs w:val="24"/>
                <w:rtl/>
              </w:rPr>
              <w:t xml:space="preserve">الأجل      </w:t>
            </w:r>
            <w:r w:rsidRPr="003F135D">
              <w:rPr>
                <w:rFonts w:asciiTheme="minorBidi" w:hAnsiTheme="minorBidi"/>
                <w:noProof/>
                <w:color w:val="C9C0B0"/>
                <w:sz w:val="24"/>
                <w:szCs w:val="24"/>
                <w:rtl/>
              </w:rPr>
              <w:t>500</w:t>
            </w:r>
          </w:p>
          <w:p w:rsidR="0024389C" w:rsidRPr="003F135D" w:rsidRDefault="0024389C" w:rsidP="00C108B1">
            <w:pPr>
              <w:pStyle w:val="ListParagraph"/>
              <w:numPr>
                <w:ilvl w:val="0"/>
                <w:numId w:val="139"/>
              </w:numPr>
              <w:ind w:left="401" w:hanging="401"/>
              <w:jc w:val="center"/>
              <w:rPr>
                <w:rFonts w:asciiTheme="minorBidi" w:hAnsiTheme="minorBidi"/>
                <w:noProof/>
                <w:color w:val="C9C0B0"/>
                <w:sz w:val="24"/>
                <w:szCs w:val="24"/>
              </w:rPr>
            </w:pPr>
            <w:r w:rsidRPr="003F135D">
              <w:rPr>
                <w:rFonts w:asciiTheme="minorBidi" w:hAnsiTheme="minorBidi"/>
                <w:noProof/>
                <w:color w:val="C9C0B0"/>
                <w:sz w:val="24"/>
                <w:szCs w:val="24"/>
                <w:rtl/>
              </w:rPr>
              <w:t>نقص الالتزامات</w:t>
            </w:r>
          </w:p>
          <w:p w:rsidR="0024389C" w:rsidRPr="003F135D" w:rsidRDefault="0024389C" w:rsidP="0024389C">
            <w:pPr>
              <w:rPr>
                <w:rFonts w:asciiTheme="minorBidi" w:hAnsiTheme="minorBidi"/>
                <w:noProof/>
                <w:color w:val="C9C0B0"/>
                <w:sz w:val="24"/>
                <w:szCs w:val="24"/>
                <w:rtl/>
              </w:rPr>
            </w:pPr>
            <w:r>
              <w:rPr>
                <w:rFonts w:asciiTheme="minorBidi" w:hAnsiTheme="minorBidi"/>
                <w:noProof/>
                <w:color w:val="C9C0B0"/>
                <w:sz w:val="24"/>
                <w:szCs w:val="24"/>
                <w:rtl/>
              </w:rPr>
              <w:t xml:space="preserve">قروض قصيرة الاجل     </w:t>
            </w:r>
            <w:r w:rsidRPr="003F135D">
              <w:rPr>
                <w:rFonts w:asciiTheme="minorBidi" w:hAnsiTheme="minorBidi"/>
                <w:noProof/>
                <w:color w:val="C9C0B0"/>
                <w:sz w:val="24"/>
                <w:szCs w:val="24"/>
                <w:rtl/>
              </w:rPr>
              <w:t xml:space="preserve">        (100)</w:t>
            </w:r>
          </w:p>
          <w:p w:rsidR="0024389C" w:rsidRPr="003F135D" w:rsidRDefault="0024389C" w:rsidP="0024389C">
            <w:pPr>
              <w:rPr>
                <w:rFonts w:asciiTheme="minorBidi" w:hAnsiTheme="minorBidi"/>
                <w:noProof/>
                <w:color w:val="C9C0B0"/>
                <w:sz w:val="24"/>
                <w:szCs w:val="24"/>
                <w:rtl/>
              </w:rPr>
            </w:pPr>
            <w:r w:rsidRPr="003F135D">
              <w:rPr>
                <w:rFonts w:asciiTheme="minorBidi" w:hAnsiTheme="minorBidi"/>
                <w:noProof/>
                <w:color w:val="C9C0B0"/>
                <w:sz w:val="24"/>
                <w:szCs w:val="24"/>
                <w:rtl/>
              </w:rPr>
              <w:t xml:space="preserve">مصروفات مستحقة     </w:t>
            </w:r>
            <w:r>
              <w:rPr>
                <w:rFonts w:asciiTheme="minorBidi" w:hAnsiTheme="minorBidi"/>
                <w:noProof/>
                <w:color w:val="C9C0B0"/>
                <w:sz w:val="24"/>
                <w:szCs w:val="24"/>
                <w:rtl/>
              </w:rPr>
              <w:t xml:space="preserve"> </w:t>
            </w:r>
            <w:r w:rsidRPr="003F135D">
              <w:rPr>
                <w:rFonts w:asciiTheme="minorBidi" w:hAnsiTheme="minorBidi"/>
                <w:noProof/>
                <w:color w:val="C9C0B0"/>
                <w:sz w:val="24"/>
                <w:szCs w:val="24"/>
                <w:rtl/>
              </w:rPr>
              <w:t xml:space="preserve">        (200)</w:t>
            </w:r>
          </w:p>
          <w:p w:rsidR="0024389C" w:rsidRPr="003F135D" w:rsidRDefault="0024389C" w:rsidP="00C108B1">
            <w:pPr>
              <w:pStyle w:val="ListParagraph"/>
              <w:numPr>
                <w:ilvl w:val="0"/>
                <w:numId w:val="139"/>
              </w:numPr>
              <w:ind w:left="401" w:hanging="401"/>
              <w:jc w:val="center"/>
              <w:rPr>
                <w:rFonts w:asciiTheme="minorBidi" w:hAnsiTheme="minorBidi"/>
                <w:noProof/>
                <w:color w:val="C9C0B0"/>
                <w:sz w:val="24"/>
                <w:szCs w:val="24"/>
                <w:rtl/>
              </w:rPr>
            </w:pPr>
            <w:r w:rsidRPr="003F135D">
              <w:rPr>
                <w:rFonts w:asciiTheme="minorBidi" w:hAnsiTheme="minorBidi"/>
                <w:noProof/>
                <w:color w:val="C9C0B0"/>
                <w:sz w:val="24"/>
                <w:szCs w:val="24"/>
                <w:rtl/>
              </w:rPr>
              <w:t>نقص حقوق الملكيه</w:t>
            </w:r>
          </w:p>
        </w:tc>
        <w:tc>
          <w:tcPr>
            <w:tcW w:w="5341" w:type="dxa"/>
            <w:tcBorders>
              <w:bottom w:val="single" w:sz="4" w:space="0" w:color="auto"/>
            </w:tcBorders>
            <w:shd w:val="clear" w:color="auto" w:fill="auto"/>
          </w:tcPr>
          <w:p w:rsidR="0024389C" w:rsidRPr="003F135D" w:rsidRDefault="0024389C" w:rsidP="00C108B1">
            <w:pPr>
              <w:pStyle w:val="ListParagraph"/>
              <w:numPr>
                <w:ilvl w:val="0"/>
                <w:numId w:val="143"/>
              </w:numPr>
              <w:ind w:left="2232"/>
              <w:cnfStyle w:val="000000100000" w:firstRow="0" w:lastRow="0" w:firstColumn="0" w:lastColumn="0" w:oddVBand="0" w:evenVBand="0" w:oddHBand="1" w:evenHBand="0" w:firstRowFirstColumn="0" w:firstRowLastColumn="0" w:lastRowFirstColumn="0" w:lastRowLastColumn="0"/>
              <w:rPr>
                <w:rFonts w:asciiTheme="minorBidi" w:hAnsiTheme="minorBidi"/>
                <w:b/>
                <w:bCs/>
                <w:noProof/>
                <w:color w:val="C9C0B0"/>
                <w:sz w:val="24"/>
                <w:szCs w:val="24"/>
                <w:u w:val="single"/>
                <w:rtl/>
              </w:rPr>
            </w:pPr>
            <w:r w:rsidRPr="003F135D">
              <w:rPr>
                <w:rFonts w:asciiTheme="minorBidi" w:hAnsiTheme="minorBidi"/>
                <w:b/>
                <w:bCs/>
                <w:noProof/>
                <w:color w:val="C9C0B0"/>
                <w:sz w:val="24"/>
                <w:szCs w:val="24"/>
                <w:rtl/>
              </w:rPr>
              <w:t>نقص الاصول</w:t>
            </w:r>
          </w:p>
          <w:p w:rsidR="0024389C" w:rsidRPr="003F135D" w:rsidRDefault="0024389C" w:rsidP="0024389C">
            <w:pPr>
              <w:cnfStyle w:val="000000100000" w:firstRow="0" w:lastRow="0" w:firstColumn="0" w:lastColumn="0" w:oddVBand="0" w:evenVBand="0" w:oddHBand="1" w:evenHBand="0" w:firstRowFirstColumn="0" w:firstRowLastColumn="0" w:lastRowFirstColumn="0" w:lastRowLastColumn="0"/>
              <w:rPr>
                <w:rFonts w:asciiTheme="minorBidi" w:hAnsiTheme="minorBidi"/>
                <w:b/>
                <w:bCs/>
                <w:noProof/>
                <w:color w:val="C9C0B0"/>
                <w:sz w:val="24"/>
                <w:szCs w:val="24"/>
                <w:rtl/>
              </w:rPr>
            </w:pPr>
            <w:r w:rsidRPr="003F135D">
              <w:rPr>
                <w:rFonts w:asciiTheme="minorBidi" w:hAnsiTheme="minorBidi"/>
                <w:b/>
                <w:bCs/>
                <w:noProof/>
                <w:color w:val="C9C0B0"/>
                <w:sz w:val="24"/>
                <w:szCs w:val="24"/>
                <w:rtl/>
              </w:rPr>
              <w:t>مصروفات مدفوعه مقدمة                      (20)</w:t>
            </w:r>
          </w:p>
          <w:p w:rsidR="0024389C" w:rsidRPr="003F135D" w:rsidRDefault="0024389C" w:rsidP="0024389C">
            <w:pPr>
              <w:cnfStyle w:val="000000100000" w:firstRow="0" w:lastRow="0" w:firstColumn="0" w:lastColumn="0" w:oddVBand="0" w:evenVBand="0" w:oddHBand="1" w:evenHBand="0" w:firstRowFirstColumn="0" w:firstRowLastColumn="0" w:lastRowFirstColumn="0" w:lastRowLastColumn="0"/>
              <w:rPr>
                <w:rFonts w:asciiTheme="minorBidi" w:hAnsiTheme="minorBidi"/>
                <w:b/>
                <w:bCs/>
                <w:noProof/>
                <w:color w:val="C9C0B0"/>
                <w:sz w:val="24"/>
                <w:szCs w:val="24"/>
                <w:rtl/>
              </w:rPr>
            </w:pPr>
            <w:r w:rsidRPr="003F135D">
              <w:rPr>
                <w:rFonts w:asciiTheme="minorBidi" w:hAnsiTheme="minorBidi"/>
                <w:b/>
                <w:bCs/>
                <w:noProof/>
                <w:color w:val="C9C0B0"/>
                <w:sz w:val="24"/>
                <w:szCs w:val="24"/>
                <w:rtl/>
              </w:rPr>
              <w:t>موردون دفعات مقدمة                          (150)</w:t>
            </w:r>
          </w:p>
          <w:p w:rsidR="0024389C" w:rsidRPr="003F135D" w:rsidRDefault="0024389C" w:rsidP="00C108B1">
            <w:pPr>
              <w:pStyle w:val="ListParagraph"/>
              <w:numPr>
                <w:ilvl w:val="0"/>
                <w:numId w:val="143"/>
              </w:numPr>
              <w:ind w:left="360"/>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noProof/>
                <w:color w:val="C9C0B0"/>
                <w:sz w:val="24"/>
                <w:szCs w:val="24"/>
                <w:rtl/>
              </w:rPr>
            </w:pPr>
            <w:r w:rsidRPr="003F135D">
              <w:rPr>
                <w:rFonts w:asciiTheme="minorBidi" w:hAnsiTheme="minorBidi"/>
                <w:b/>
                <w:bCs/>
                <w:noProof/>
                <w:color w:val="C9C0B0"/>
                <w:sz w:val="24"/>
                <w:szCs w:val="24"/>
                <w:rtl/>
              </w:rPr>
              <w:t>زيادة الالتزامات</w:t>
            </w:r>
          </w:p>
          <w:p w:rsidR="0024389C" w:rsidRPr="003F135D" w:rsidRDefault="0024389C" w:rsidP="0024389C">
            <w:pPr>
              <w:cnfStyle w:val="000000100000" w:firstRow="0" w:lastRow="0" w:firstColumn="0" w:lastColumn="0" w:oddVBand="0" w:evenVBand="0" w:oddHBand="1" w:evenHBand="0" w:firstRowFirstColumn="0" w:firstRowLastColumn="0" w:lastRowFirstColumn="0" w:lastRowLastColumn="0"/>
              <w:rPr>
                <w:rFonts w:asciiTheme="minorBidi" w:hAnsiTheme="minorBidi"/>
                <w:b/>
                <w:bCs/>
                <w:noProof/>
                <w:color w:val="C9C0B0"/>
                <w:sz w:val="24"/>
                <w:szCs w:val="24"/>
                <w:rtl/>
              </w:rPr>
            </w:pPr>
            <w:r w:rsidRPr="003F135D">
              <w:rPr>
                <w:rFonts w:asciiTheme="minorBidi" w:hAnsiTheme="minorBidi"/>
                <w:b/>
                <w:bCs/>
                <w:noProof/>
                <w:color w:val="C9C0B0"/>
                <w:sz w:val="24"/>
                <w:szCs w:val="24"/>
                <w:rtl/>
              </w:rPr>
              <w:t>قروض طويلة الاجل                               150</w:t>
            </w:r>
          </w:p>
          <w:p w:rsidR="0024389C" w:rsidRPr="003F135D" w:rsidRDefault="0024389C" w:rsidP="0024389C">
            <w:pPr>
              <w:cnfStyle w:val="000000100000" w:firstRow="0" w:lastRow="0" w:firstColumn="0" w:lastColumn="0" w:oddVBand="0" w:evenVBand="0" w:oddHBand="1" w:evenHBand="0" w:firstRowFirstColumn="0" w:firstRowLastColumn="0" w:lastRowFirstColumn="0" w:lastRowLastColumn="0"/>
              <w:rPr>
                <w:rFonts w:asciiTheme="minorBidi" w:hAnsiTheme="minorBidi"/>
                <w:b/>
                <w:bCs/>
                <w:noProof/>
                <w:color w:val="C9C0B0"/>
                <w:sz w:val="24"/>
                <w:szCs w:val="24"/>
                <w:rtl/>
              </w:rPr>
            </w:pPr>
            <w:r w:rsidRPr="003F135D">
              <w:rPr>
                <w:rFonts w:asciiTheme="minorBidi" w:hAnsiTheme="minorBidi"/>
                <w:b/>
                <w:bCs/>
                <w:noProof/>
                <w:color w:val="C9C0B0"/>
                <w:sz w:val="24"/>
                <w:szCs w:val="24"/>
                <w:rtl/>
              </w:rPr>
              <w:t>عملاء دفعات مقدمه                              100</w:t>
            </w:r>
          </w:p>
          <w:p w:rsidR="0024389C" w:rsidRPr="003F135D" w:rsidRDefault="0024389C" w:rsidP="0024389C">
            <w:pPr>
              <w:cnfStyle w:val="000000100000" w:firstRow="0" w:lastRow="0" w:firstColumn="0" w:lastColumn="0" w:oddVBand="0" w:evenVBand="0" w:oddHBand="1" w:evenHBand="0" w:firstRowFirstColumn="0" w:firstRowLastColumn="0" w:lastRowFirstColumn="0" w:lastRowLastColumn="0"/>
              <w:rPr>
                <w:rFonts w:asciiTheme="minorBidi" w:hAnsiTheme="minorBidi"/>
                <w:b/>
                <w:bCs/>
                <w:noProof/>
                <w:color w:val="C9C0B0"/>
                <w:sz w:val="24"/>
                <w:szCs w:val="24"/>
                <w:rtl/>
              </w:rPr>
            </w:pPr>
            <w:r w:rsidRPr="003F135D">
              <w:rPr>
                <w:rFonts w:asciiTheme="minorBidi" w:hAnsiTheme="minorBidi"/>
                <w:b/>
                <w:bCs/>
                <w:noProof/>
                <w:color w:val="C9C0B0"/>
                <w:sz w:val="24"/>
                <w:szCs w:val="24"/>
                <w:rtl/>
              </w:rPr>
              <w:t>قروض طويلة الاجل                               550</w:t>
            </w:r>
          </w:p>
          <w:p w:rsidR="0024389C" w:rsidRPr="003F135D" w:rsidRDefault="0024389C" w:rsidP="00C108B1">
            <w:pPr>
              <w:pStyle w:val="ListParagraph"/>
              <w:numPr>
                <w:ilvl w:val="0"/>
                <w:numId w:val="143"/>
              </w:numPr>
              <w:ind w:left="972"/>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noProof/>
                <w:color w:val="C9C0B0"/>
                <w:sz w:val="24"/>
                <w:szCs w:val="24"/>
              </w:rPr>
            </w:pPr>
            <w:r w:rsidRPr="003F135D">
              <w:rPr>
                <w:rFonts w:asciiTheme="minorBidi" w:hAnsiTheme="minorBidi"/>
                <w:b/>
                <w:bCs/>
                <w:noProof/>
                <w:color w:val="C9C0B0"/>
                <w:sz w:val="24"/>
                <w:szCs w:val="24"/>
                <w:rtl/>
              </w:rPr>
              <w:t>زيادة حقوق ملكية</w:t>
            </w:r>
          </w:p>
          <w:p w:rsidR="0024389C" w:rsidRPr="003F135D" w:rsidRDefault="0024389C" w:rsidP="0024389C">
            <w:pPr>
              <w:cnfStyle w:val="000000100000" w:firstRow="0" w:lastRow="0" w:firstColumn="0" w:lastColumn="0" w:oddVBand="0" w:evenVBand="0" w:oddHBand="1" w:evenHBand="0" w:firstRowFirstColumn="0" w:firstRowLastColumn="0" w:lastRowFirstColumn="0" w:lastRowLastColumn="0"/>
              <w:rPr>
                <w:rFonts w:asciiTheme="minorBidi" w:hAnsiTheme="minorBidi"/>
                <w:b/>
                <w:bCs/>
                <w:noProof/>
                <w:color w:val="C9C0B0"/>
                <w:sz w:val="24"/>
                <w:szCs w:val="24"/>
                <w:rtl/>
              </w:rPr>
            </w:pPr>
            <w:r w:rsidRPr="003F135D">
              <w:rPr>
                <w:rFonts w:asciiTheme="minorBidi" w:hAnsiTheme="minorBidi"/>
                <w:b/>
                <w:bCs/>
                <w:noProof/>
                <w:color w:val="C9C0B0"/>
                <w:sz w:val="24"/>
                <w:szCs w:val="24"/>
                <w:rtl/>
              </w:rPr>
              <w:t>الاحتياطات                                          20</w:t>
            </w:r>
          </w:p>
          <w:p w:rsidR="0024389C" w:rsidRPr="003F135D" w:rsidRDefault="0024389C" w:rsidP="0024389C">
            <w:pPr>
              <w:cnfStyle w:val="000000100000" w:firstRow="0" w:lastRow="0" w:firstColumn="0" w:lastColumn="0" w:oddVBand="0" w:evenVBand="0" w:oddHBand="1" w:evenHBand="0" w:firstRowFirstColumn="0" w:firstRowLastColumn="0" w:lastRowFirstColumn="0" w:lastRowLastColumn="0"/>
              <w:rPr>
                <w:rFonts w:asciiTheme="minorBidi" w:hAnsiTheme="minorBidi"/>
                <w:b/>
                <w:bCs/>
                <w:noProof/>
                <w:color w:val="C9C0B0"/>
                <w:sz w:val="24"/>
                <w:szCs w:val="24"/>
                <w:rtl/>
              </w:rPr>
            </w:pPr>
            <w:r w:rsidRPr="003F135D">
              <w:rPr>
                <w:rFonts w:asciiTheme="minorBidi" w:hAnsiTheme="minorBidi"/>
                <w:b/>
                <w:bCs/>
                <w:noProof/>
                <w:color w:val="C9C0B0"/>
                <w:sz w:val="24"/>
                <w:szCs w:val="24"/>
                <w:rtl/>
              </w:rPr>
              <w:t>الارباح المحتجزه                                   30</w:t>
            </w:r>
          </w:p>
        </w:tc>
      </w:tr>
      <w:tr w:rsidR="0024389C" w:rsidRPr="003F135D" w:rsidTr="0024389C">
        <w:trPr>
          <w:trHeight w:val="350"/>
        </w:trPr>
        <w:tc>
          <w:tcPr>
            <w:cnfStyle w:val="001000000000" w:firstRow="0" w:lastRow="0" w:firstColumn="1" w:lastColumn="0" w:oddVBand="0" w:evenVBand="0" w:oddHBand="0" w:evenHBand="0" w:firstRowFirstColumn="0" w:firstRowLastColumn="0" w:lastRowFirstColumn="0" w:lastRowLastColumn="0"/>
            <w:tcW w:w="5084" w:type="dxa"/>
            <w:tcBorders>
              <w:top w:val="single" w:sz="4" w:space="0" w:color="auto"/>
              <w:bottom w:val="single" w:sz="4" w:space="0" w:color="auto"/>
            </w:tcBorders>
            <w:shd w:val="clear" w:color="auto" w:fill="auto"/>
            <w:vAlign w:val="center"/>
          </w:tcPr>
          <w:p w:rsidR="0024389C" w:rsidRPr="003F135D" w:rsidRDefault="0024389C" w:rsidP="0024389C">
            <w:pPr>
              <w:rPr>
                <w:rFonts w:asciiTheme="minorBidi" w:hAnsiTheme="minorBidi"/>
                <w:noProof/>
                <w:color w:val="C9C0B0"/>
                <w:sz w:val="24"/>
                <w:szCs w:val="24"/>
                <w:rtl/>
              </w:rPr>
            </w:pPr>
            <w:r w:rsidRPr="003F135D">
              <w:rPr>
                <w:rFonts w:asciiTheme="minorBidi" w:hAnsiTheme="minorBidi"/>
                <w:noProof/>
                <w:color w:val="C9C0B0"/>
                <w:sz w:val="24"/>
                <w:szCs w:val="24"/>
                <w:rtl/>
              </w:rPr>
              <w:t>اجمالي الاستخدا</w:t>
            </w:r>
            <w:r>
              <w:rPr>
                <w:rFonts w:asciiTheme="minorBidi" w:hAnsiTheme="minorBidi" w:hint="cs"/>
                <w:noProof/>
                <w:color w:val="C9C0B0"/>
                <w:sz w:val="24"/>
                <w:szCs w:val="24"/>
                <w:rtl/>
              </w:rPr>
              <w:t>مات</w:t>
            </w:r>
            <w:r w:rsidRPr="003F135D">
              <w:rPr>
                <w:rFonts w:asciiTheme="minorBidi" w:hAnsiTheme="minorBidi"/>
                <w:noProof/>
                <w:color w:val="C9C0B0"/>
                <w:sz w:val="24"/>
                <w:szCs w:val="24"/>
                <w:rtl/>
              </w:rPr>
              <w:t xml:space="preserve">              1500</w:t>
            </w:r>
          </w:p>
        </w:tc>
        <w:tc>
          <w:tcPr>
            <w:tcW w:w="5341" w:type="dxa"/>
            <w:tcBorders>
              <w:top w:val="single" w:sz="4" w:space="0" w:color="auto"/>
              <w:bottom w:val="single" w:sz="4" w:space="0" w:color="auto"/>
            </w:tcBorders>
            <w:shd w:val="clear" w:color="auto" w:fill="auto"/>
            <w:vAlign w:val="center"/>
          </w:tcPr>
          <w:p w:rsidR="0024389C" w:rsidRPr="003F135D" w:rsidRDefault="0024389C" w:rsidP="0024389C">
            <w:pPr>
              <w:cnfStyle w:val="000000000000" w:firstRow="0" w:lastRow="0" w:firstColumn="0" w:lastColumn="0" w:oddVBand="0" w:evenVBand="0" w:oddHBand="0" w:evenHBand="0" w:firstRowFirstColumn="0" w:firstRowLastColumn="0" w:lastRowFirstColumn="0" w:lastRowLastColumn="0"/>
              <w:rPr>
                <w:rFonts w:asciiTheme="minorBidi" w:hAnsiTheme="minorBidi"/>
                <w:b/>
                <w:bCs/>
                <w:noProof/>
                <w:color w:val="C9C0B0"/>
                <w:sz w:val="24"/>
                <w:szCs w:val="24"/>
                <w:rtl/>
              </w:rPr>
            </w:pPr>
            <w:r w:rsidRPr="003F135D">
              <w:rPr>
                <w:rFonts w:asciiTheme="minorBidi" w:hAnsiTheme="minorBidi"/>
                <w:b/>
                <w:bCs/>
                <w:noProof/>
                <w:color w:val="C9C0B0"/>
                <w:sz w:val="24"/>
                <w:szCs w:val="24"/>
                <w:rtl/>
              </w:rPr>
              <w:t>اجمالي المصاد</w:t>
            </w:r>
            <w:r>
              <w:rPr>
                <w:rFonts w:asciiTheme="minorBidi" w:hAnsiTheme="minorBidi"/>
                <w:b/>
                <w:bCs/>
                <w:noProof/>
                <w:color w:val="C9C0B0"/>
                <w:sz w:val="24"/>
                <w:szCs w:val="24"/>
                <w:rtl/>
              </w:rPr>
              <w:t xml:space="preserve">ر             </w:t>
            </w:r>
            <w:r w:rsidRPr="003F135D">
              <w:rPr>
                <w:rFonts w:asciiTheme="minorBidi" w:hAnsiTheme="minorBidi"/>
                <w:b/>
                <w:bCs/>
                <w:noProof/>
                <w:color w:val="C9C0B0"/>
                <w:sz w:val="24"/>
                <w:szCs w:val="24"/>
                <w:rtl/>
              </w:rPr>
              <w:t xml:space="preserve">                      1500</w:t>
            </w:r>
          </w:p>
        </w:tc>
      </w:tr>
    </w:tbl>
    <w:p w:rsidR="0024389C" w:rsidRPr="003F135D" w:rsidRDefault="0024389C" w:rsidP="0024389C">
      <w:pPr>
        <w:spacing w:after="0" w:line="240" w:lineRule="auto"/>
        <w:jc w:val="center"/>
        <w:rPr>
          <w:rFonts w:asciiTheme="minorBidi" w:hAnsiTheme="minorBidi"/>
          <w:b/>
          <w:bCs/>
          <w:color w:val="C9C0B0"/>
          <w:sz w:val="24"/>
          <w:szCs w:val="24"/>
          <w:rtl/>
        </w:rPr>
      </w:pPr>
      <w:r w:rsidRPr="003F135D">
        <w:rPr>
          <w:rFonts w:asciiTheme="minorBidi" w:hAnsiTheme="minorBidi"/>
          <w:b/>
          <w:bCs/>
          <w:color w:val="C9C0B0"/>
          <w:sz w:val="24"/>
          <w:szCs w:val="24"/>
          <w:rtl/>
        </w:rPr>
        <w:t>إجمالي الاستخدامات = إجمالي المصادر</w:t>
      </w:r>
    </w:p>
    <w:p w:rsidR="0024389C" w:rsidRPr="003F135D" w:rsidRDefault="0024389C" w:rsidP="0024389C">
      <w:pPr>
        <w:spacing w:after="0" w:line="240" w:lineRule="auto"/>
        <w:jc w:val="center"/>
        <w:rPr>
          <w:rFonts w:asciiTheme="minorBidi" w:hAnsiTheme="minorBidi"/>
          <w:b/>
          <w:bCs/>
          <w:color w:val="C9C0B0"/>
          <w:sz w:val="24"/>
          <w:szCs w:val="24"/>
        </w:rPr>
      </w:pPr>
      <w:r w:rsidRPr="003F135D">
        <w:rPr>
          <w:rFonts w:asciiTheme="minorBidi" w:hAnsiTheme="minorBidi"/>
          <w:b/>
          <w:bCs/>
          <w:color w:val="C9C0B0"/>
          <w:sz w:val="24"/>
          <w:szCs w:val="24"/>
          <w:rtl/>
        </w:rPr>
        <w:t>( لازم يتسااوون )</w:t>
      </w:r>
    </w:p>
    <w:p w:rsidR="0024389C" w:rsidRPr="003F135D" w:rsidRDefault="0024389C" w:rsidP="00C108B1">
      <w:pPr>
        <w:pStyle w:val="ListParagraph"/>
        <w:numPr>
          <w:ilvl w:val="0"/>
          <w:numId w:val="144"/>
        </w:numPr>
        <w:spacing w:after="0" w:line="240" w:lineRule="auto"/>
        <w:rPr>
          <w:rFonts w:asciiTheme="minorBidi" w:hAnsiTheme="minorBidi"/>
          <w:b/>
          <w:bCs/>
          <w:color w:val="C9C0B0"/>
          <w:sz w:val="24"/>
          <w:szCs w:val="24"/>
        </w:rPr>
      </w:pPr>
      <w:r w:rsidRPr="003F135D">
        <w:rPr>
          <w:rFonts w:asciiTheme="minorBidi" w:hAnsiTheme="minorBidi"/>
          <w:b/>
          <w:bCs/>
          <w:color w:val="C9C0B0"/>
          <w:sz w:val="24"/>
          <w:szCs w:val="24"/>
          <w:rtl/>
        </w:rPr>
        <w:t>أساس رأس المال العامل :-</w:t>
      </w:r>
    </w:p>
    <w:p w:rsidR="0024389C" w:rsidRDefault="0024389C" w:rsidP="0024389C">
      <w:pPr>
        <w:spacing w:after="0" w:line="240" w:lineRule="auto"/>
        <w:rPr>
          <w:rFonts w:asciiTheme="minorBidi" w:hAnsiTheme="minorBidi"/>
          <w:b/>
          <w:bCs/>
          <w:color w:val="C9C0B0"/>
          <w:sz w:val="24"/>
          <w:szCs w:val="24"/>
          <w:rtl/>
        </w:rPr>
      </w:pPr>
      <w:r w:rsidRPr="003F135D">
        <w:rPr>
          <w:rFonts w:asciiTheme="minorBidi" w:hAnsiTheme="minorBidi"/>
          <w:b/>
          <w:bCs/>
          <w:color w:val="C9C0B0"/>
          <w:sz w:val="24"/>
          <w:szCs w:val="24"/>
          <w:rtl/>
        </w:rPr>
        <w:t xml:space="preserve">نسوي نفس الاساس النقدي بس ناخذ إجمالي الاصول وإجمالي الالتزامات بدون البنود في </w:t>
      </w:r>
    </w:p>
    <w:p w:rsidR="005058E4" w:rsidRPr="003F135D" w:rsidRDefault="005058E4" w:rsidP="0024389C">
      <w:pPr>
        <w:spacing w:after="0" w:line="240" w:lineRule="auto"/>
        <w:rPr>
          <w:rFonts w:asciiTheme="minorBidi" w:hAnsiTheme="minorBidi"/>
          <w:b/>
          <w:bCs/>
          <w:color w:val="C9C0B0"/>
          <w:sz w:val="24"/>
          <w:szCs w:val="24"/>
        </w:rPr>
      </w:pPr>
    </w:p>
    <w:p w:rsidR="0024389C" w:rsidRPr="003F135D" w:rsidRDefault="0024389C" w:rsidP="00C108B1">
      <w:pPr>
        <w:pStyle w:val="ListParagraph"/>
        <w:numPr>
          <w:ilvl w:val="0"/>
          <w:numId w:val="141"/>
        </w:numPr>
        <w:spacing w:after="0" w:line="240" w:lineRule="auto"/>
        <w:jc w:val="center"/>
        <w:rPr>
          <w:rFonts w:asciiTheme="minorBidi" w:hAnsiTheme="minorBidi"/>
          <w:b/>
          <w:bCs/>
          <w:noProof/>
          <w:color w:val="C9C0B0"/>
          <w:sz w:val="24"/>
          <w:szCs w:val="24"/>
        </w:rPr>
      </w:pPr>
      <w:r w:rsidRPr="003F135D">
        <w:rPr>
          <w:rFonts w:asciiTheme="minorBidi" w:hAnsiTheme="minorBidi"/>
          <w:b/>
          <w:bCs/>
          <w:noProof/>
          <w:color w:val="C9C0B0"/>
          <w:sz w:val="24"/>
          <w:szCs w:val="24"/>
          <w:rtl/>
        </w:rPr>
        <w:t>التغيرات في بنود قائمة المركز المالي</w:t>
      </w:r>
    </w:p>
    <w:tbl>
      <w:tblPr>
        <w:tblStyle w:val="LightList"/>
        <w:bidiVisual/>
        <w:tblW w:w="0" w:type="auto"/>
        <w:tblLook w:val="04A0" w:firstRow="1" w:lastRow="0" w:firstColumn="1" w:lastColumn="0" w:noHBand="0" w:noVBand="1"/>
      </w:tblPr>
      <w:tblGrid>
        <w:gridCol w:w="5220"/>
        <w:gridCol w:w="5226"/>
      </w:tblGrid>
      <w:tr w:rsidR="0024389C" w:rsidRPr="003F135D" w:rsidTr="002438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1" w:type="dxa"/>
            <w:shd w:val="clear" w:color="auto" w:fill="auto"/>
          </w:tcPr>
          <w:p w:rsidR="0024389C" w:rsidRPr="003F135D" w:rsidRDefault="0024389C" w:rsidP="0024389C">
            <w:pPr>
              <w:jc w:val="center"/>
              <w:rPr>
                <w:rFonts w:asciiTheme="minorBidi" w:hAnsiTheme="minorBidi"/>
                <w:noProof/>
                <w:color w:val="C9C0B0"/>
                <w:sz w:val="24"/>
                <w:szCs w:val="24"/>
                <w:rtl/>
              </w:rPr>
            </w:pPr>
            <w:r w:rsidRPr="003F135D">
              <w:rPr>
                <w:rFonts w:asciiTheme="minorBidi" w:hAnsiTheme="minorBidi"/>
                <w:noProof/>
                <w:color w:val="C9C0B0"/>
                <w:sz w:val="24"/>
                <w:szCs w:val="24"/>
                <w:rtl/>
              </w:rPr>
              <w:t>الاصول</w:t>
            </w:r>
          </w:p>
        </w:tc>
        <w:tc>
          <w:tcPr>
            <w:tcW w:w="5341" w:type="dxa"/>
            <w:shd w:val="clear" w:color="auto" w:fill="auto"/>
          </w:tcPr>
          <w:p w:rsidR="0024389C" w:rsidRPr="003F135D" w:rsidRDefault="0024389C" w:rsidP="0024389C">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noProof/>
                <w:color w:val="C9C0B0"/>
                <w:sz w:val="24"/>
                <w:szCs w:val="24"/>
                <w:rtl/>
              </w:rPr>
            </w:pPr>
            <w:r w:rsidRPr="003F135D">
              <w:rPr>
                <w:rFonts w:asciiTheme="minorBidi" w:hAnsiTheme="minorBidi"/>
                <w:noProof/>
                <w:color w:val="C9C0B0"/>
                <w:sz w:val="24"/>
                <w:szCs w:val="24"/>
                <w:rtl/>
              </w:rPr>
              <w:t>الالتزامات و حقوق الملكية</w:t>
            </w:r>
          </w:p>
        </w:tc>
      </w:tr>
      <w:tr w:rsidR="0024389C" w:rsidRPr="003F135D" w:rsidTr="0024389C">
        <w:trPr>
          <w:cnfStyle w:val="000000100000" w:firstRow="0" w:lastRow="0" w:firstColumn="0" w:lastColumn="0" w:oddVBand="0" w:evenVBand="0" w:oddHBand="1" w:evenHBand="0" w:firstRowFirstColumn="0" w:firstRowLastColumn="0" w:lastRowFirstColumn="0" w:lastRowLastColumn="0"/>
          <w:trHeight w:val="1015"/>
        </w:trPr>
        <w:tc>
          <w:tcPr>
            <w:cnfStyle w:val="001000000000" w:firstRow="0" w:lastRow="0" w:firstColumn="1" w:lastColumn="0" w:oddVBand="0" w:evenVBand="0" w:oddHBand="0" w:evenHBand="0" w:firstRowFirstColumn="0" w:firstRowLastColumn="0" w:lastRowFirstColumn="0" w:lastRowLastColumn="0"/>
            <w:tcW w:w="5341" w:type="dxa"/>
            <w:shd w:val="clear" w:color="auto" w:fill="auto"/>
          </w:tcPr>
          <w:p w:rsidR="0024389C" w:rsidRPr="003F135D" w:rsidRDefault="0024389C" w:rsidP="0024389C">
            <w:pPr>
              <w:rPr>
                <w:rFonts w:asciiTheme="minorBidi" w:hAnsiTheme="minorBidi"/>
                <w:noProof/>
                <w:color w:val="C9C0B0"/>
                <w:sz w:val="24"/>
                <w:szCs w:val="24"/>
                <w:rtl/>
              </w:rPr>
            </w:pPr>
            <w:r w:rsidRPr="003F135D">
              <w:rPr>
                <w:rFonts w:asciiTheme="minorBidi" w:hAnsiTheme="minorBidi"/>
                <w:noProof/>
                <w:color w:val="C9C0B0"/>
                <w:sz w:val="24"/>
                <w:szCs w:val="24"/>
                <w:rtl/>
              </w:rPr>
              <w:t xml:space="preserve">الاصول المتداولة   </w:t>
            </w:r>
            <w:r>
              <w:rPr>
                <w:rFonts w:asciiTheme="minorBidi" w:hAnsiTheme="minorBidi"/>
                <w:noProof/>
                <w:color w:val="C9C0B0"/>
                <w:sz w:val="24"/>
                <w:szCs w:val="24"/>
                <w:rtl/>
              </w:rPr>
              <w:t xml:space="preserve">       </w:t>
            </w:r>
            <w:r w:rsidRPr="003F135D">
              <w:rPr>
                <w:rFonts w:asciiTheme="minorBidi" w:hAnsiTheme="minorBidi"/>
                <w:noProof/>
                <w:color w:val="C9C0B0"/>
                <w:sz w:val="24"/>
                <w:szCs w:val="24"/>
                <w:rtl/>
              </w:rPr>
              <w:t xml:space="preserve">           200</w:t>
            </w:r>
          </w:p>
          <w:p w:rsidR="0024389C" w:rsidRPr="003F135D" w:rsidRDefault="0024389C" w:rsidP="0024389C">
            <w:pPr>
              <w:rPr>
                <w:rFonts w:asciiTheme="minorBidi" w:hAnsiTheme="minorBidi"/>
                <w:noProof/>
                <w:color w:val="C9C0B0"/>
                <w:sz w:val="24"/>
                <w:szCs w:val="24"/>
                <w:rtl/>
              </w:rPr>
            </w:pPr>
            <w:r w:rsidRPr="003F135D">
              <w:rPr>
                <w:rFonts w:asciiTheme="minorBidi" w:hAnsiTheme="minorBidi"/>
                <w:noProof/>
                <w:color w:val="C9C0B0"/>
                <w:sz w:val="24"/>
                <w:szCs w:val="24"/>
                <w:rtl/>
              </w:rPr>
              <w:t>ص</w:t>
            </w:r>
            <w:r>
              <w:rPr>
                <w:rFonts w:asciiTheme="minorBidi" w:hAnsiTheme="minorBidi"/>
                <w:noProof/>
                <w:color w:val="C9C0B0"/>
                <w:sz w:val="24"/>
                <w:szCs w:val="24"/>
                <w:rtl/>
              </w:rPr>
              <w:t xml:space="preserve">افي الاصول طويلة الاجل       </w:t>
            </w:r>
            <w:r w:rsidRPr="003F135D">
              <w:rPr>
                <w:rFonts w:asciiTheme="minorBidi" w:hAnsiTheme="minorBidi"/>
                <w:noProof/>
                <w:color w:val="C9C0B0"/>
                <w:sz w:val="24"/>
                <w:szCs w:val="24"/>
                <w:rtl/>
              </w:rPr>
              <w:t xml:space="preserve">  500</w:t>
            </w:r>
          </w:p>
          <w:p w:rsidR="0024389C" w:rsidRPr="003F135D" w:rsidRDefault="0024389C" w:rsidP="0024389C">
            <w:pPr>
              <w:rPr>
                <w:rFonts w:asciiTheme="minorBidi" w:hAnsiTheme="minorBidi"/>
                <w:noProof/>
                <w:color w:val="C9C0B0"/>
                <w:sz w:val="24"/>
                <w:szCs w:val="24"/>
                <w:rtl/>
              </w:rPr>
            </w:pPr>
          </w:p>
        </w:tc>
        <w:tc>
          <w:tcPr>
            <w:tcW w:w="5341" w:type="dxa"/>
            <w:shd w:val="clear" w:color="auto" w:fill="auto"/>
          </w:tcPr>
          <w:p w:rsidR="0024389C" w:rsidRPr="003F135D" w:rsidRDefault="0024389C" w:rsidP="0024389C">
            <w:pPr>
              <w:cnfStyle w:val="000000100000" w:firstRow="0" w:lastRow="0" w:firstColumn="0" w:lastColumn="0" w:oddVBand="0" w:evenVBand="0" w:oddHBand="1" w:evenHBand="0" w:firstRowFirstColumn="0" w:firstRowLastColumn="0" w:lastRowFirstColumn="0" w:lastRowLastColumn="0"/>
              <w:rPr>
                <w:rFonts w:asciiTheme="minorBidi" w:hAnsiTheme="minorBidi"/>
                <w:b/>
                <w:bCs/>
                <w:noProof/>
                <w:color w:val="C9C0B0"/>
                <w:sz w:val="24"/>
                <w:szCs w:val="24"/>
                <w:rtl/>
              </w:rPr>
            </w:pPr>
            <w:r w:rsidRPr="003F135D">
              <w:rPr>
                <w:rFonts w:asciiTheme="minorBidi" w:hAnsiTheme="minorBidi"/>
                <w:b/>
                <w:bCs/>
                <w:noProof/>
                <w:color w:val="C9C0B0"/>
                <w:sz w:val="24"/>
                <w:szCs w:val="24"/>
                <w:rtl/>
              </w:rPr>
              <w:t xml:space="preserve">الالتزامات المتداولة   </w:t>
            </w:r>
            <w:r>
              <w:rPr>
                <w:rFonts w:asciiTheme="minorBidi" w:hAnsiTheme="minorBidi"/>
                <w:b/>
                <w:bCs/>
                <w:noProof/>
                <w:color w:val="C9C0B0"/>
                <w:sz w:val="24"/>
                <w:szCs w:val="24"/>
                <w:rtl/>
              </w:rPr>
              <w:t xml:space="preserve">        </w:t>
            </w:r>
            <w:r w:rsidRPr="003F135D">
              <w:rPr>
                <w:rFonts w:asciiTheme="minorBidi" w:hAnsiTheme="minorBidi"/>
                <w:b/>
                <w:bCs/>
                <w:noProof/>
                <w:color w:val="C9C0B0"/>
                <w:sz w:val="24"/>
                <w:szCs w:val="24"/>
                <w:rtl/>
              </w:rPr>
              <w:t xml:space="preserve">                100</w:t>
            </w:r>
          </w:p>
          <w:p w:rsidR="0024389C" w:rsidRPr="003F135D" w:rsidRDefault="0024389C" w:rsidP="0024389C">
            <w:pPr>
              <w:cnfStyle w:val="000000100000" w:firstRow="0" w:lastRow="0" w:firstColumn="0" w:lastColumn="0" w:oddVBand="0" w:evenVBand="0" w:oddHBand="1" w:evenHBand="0" w:firstRowFirstColumn="0" w:firstRowLastColumn="0" w:lastRowFirstColumn="0" w:lastRowLastColumn="0"/>
              <w:rPr>
                <w:rFonts w:asciiTheme="minorBidi" w:hAnsiTheme="minorBidi"/>
                <w:b/>
                <w:bCs/>
                <w:noProof/>
                <w:color w:val="C9C0B0"/>
                <w:sz w:val="24"/>
                <w:szCs w:val="24"/>
                <w:rtl/>
              </w:rPr>
            </w:pPr>
            <w:r w:rsidRPr="003F135D">
              <w:rPr>
                <w:rFonts w:asciiTheme="minorBidi" w:hAnsiTheme="minorBidi"/>
                <w:b/>
                <w:bCs/>
                <w:noProof/>
                <w:color w:val="C9C0B0"/>
                <w:sz w:val="24"/>
                <w:szCs w:val="24"/>
                <w:rtl/>
              </w:rPr>
              <w:t>قروض طويلة ا</w:t>
            </w:r>
            <w:r>
              <w:rPr>
                <w:rFonts w:asciiTheme="minorBidi" w:hAnsiTheme="minorBidi"/>
                <w:b/>
                <w:bCs/>
                <w:noProof/>
                <w:color w:val="C9C0B0"/>
                <w:sz w:val="24"/>
                <w:szCs w:val="24"/>
                <w:rtl/>
              </w:rPr>
              <w:t>لاجل</w:t>
            </w:r>
            <w:r w:rsidRPr="003F135D">
              <w:rPr>
                <w:rFonts w:asciiTheme="minorBidi" w:hAnsiTheme="minorBidi"/>
                <w:b/>
                <w:bCs/>
                <w:noProof/>
                <w:color w:val="C9C0B0"/>
                <w:sz w:val="24"/>
                <w:szCs w:val="24"/>
                <w:rtl/>
              </w:rPr>
              <w:t xml:space="preserve">                           550   </w:t>
            </w:r>
          </w:p>
          <w:p w:rsidR="0024389C" w:rsidRPr="003F135D" w:rsidRDefault="0024389C" w:rsidP="0024389C">
            <w:pPr>
              <w:cnfStyle w:val="000000100000" w:firstRow="0" w:lastRow="0" w:firstColumn="0" w:lastColumn="0" w:oddVBand="0" w:evenVBand="0" w:oddHBand="1" w:evenHBand="0" w:firstRowFirstColumn="0" w:firstRowLastColumn="0" w:lastRowFirstColumn="0" w:lastRowLastColumn="0"/>
              <w:rPr>
                <w:rFonts w:asciiTheme="minorBidi" w:hAnsiTheme="minorBidi"/>
                <w:b/>
                <w:bCs/>
                <w:noProof/>
                <w:color w:val="C9C0B0"/>
                <w:sz w:val="24"/>
                <w:szCs w:val="24"/>
                <w:rtl/>
              </w:rPr>
            </w:pPr>
            <w:r>
              <w:rPr>
                <w:rFonts w:asciiTheme="minorBidi" w:hAnsiTheme="minorBidi"/>
                <w:b/>
                <w:bCs/>
                <w:noProof/>
                <w:color w:val="C9C0B0"/>
                <w:sz w:val="24"/>
                <w:szCs w:val="24"/>
                <w:rtl/>
              </w:rPr>
              <w:t xml:space="preserve">الاحتياطيات </w:t>
            </w:r>
            <w:r w:rsidRPr="003F135D">
              <w:rPr>
                <w:rFonts w:asciiTheme="minorBidi" w:hAnsiTheme="minorBidi"/>
                <w:b/>
                <w:bCs/>
                <w:noProof/>
                <w:color w:val="C9C0B0"/>
                <w:sz w:val="24"/>
                <w:szCs w:val="24"/>
                <w:rtl/>
              </w:rPr>
              <w:t xml:space="preserve">                                    20</w:t>
            </w:r>
          </w:p>
          <w:p w:rsidR="0024389C" w:rsidRPr="003F135D" w:rsidRDefault="0024389C" w:rsidP="0024389C">
            <w:pPr>
              <w:cnfStyle w:val="000000100000" w:firstRow="0" w:lastRow="0" w:firstColumn="0" w:lastColumn="0" w:oddVBand="0" w:evenVBand="0" w:oddHBand="1" w:evenHBand="0" w:firstRowFirstColumn="0" w:firstRowLastColumn="0" w:lastRowFirstColumn="0" w:lastRowLastColumn="0"/>
              <w:rPr>
                <w:rFonts w:asciiTheme="minorBidi" w:hAnsiTheme="minorBidi"/>
                <w:b/>
                <w:bCs/>
                <w:noProof/>
                <w:color w:val="C9C0B0"/>
                <w:sz w:val="24"/>
                <w:szCs w:val="24"/>
                <w:rtl/>
              </w:rPr>
            </w:pPr>
            <w:r w:rsidRPr="003F135D">
              <w:rPr>
                <w:rFonts w:asciiTheme="minorBidi" w:hAnsiTheme="minorBidi"/>
                <w:b/>
                <w:bCs/>
                <w:noProof/>
                <w:color w:val="C9C0B0"/>
                <w:sz w:val="24"/>
                <w:szCs w:val="24"/>
                <w:rtl/>
              </w:rPr>
              <w:t>الارباح المح</w:t>
            </w:r>
            <w:r>
              <w:rPr>
                <w:rFonts w:asciiTheme="minorBidi" w:hAnsiTheme="minorBidi"/>
                <w:b/>
                <w:bCs/>
                <w:noProof/>
                <w:color w:val="C9C0B0"/>
                <w:sz w:val="24"/>
                <w:szCs w:val="24"/>
                <w:rtl/>
              </w:rPr>
              <w:t xml:space="preserve">تجزه          </w:t>
            </w:r>
            <w:r w:rsidRPr="003F135D">
              <w:rPr>
                <w:rFonts w:asciiTheme="minorBidi" w:hAnsiTheme="minorBidi"/>
                <w:b/>
                <w:bCs/>
                <w:noProof/>
                <w:color w:val="C9C0B0"/>
                <w:sz w:val="24"/>
                <w:szCs w:val="24"/>
                <w:rtl/>
              </w:rPr>
              <w:t xml:space="preserve">                     30</w:t>
            </w:r>
          </w:p>
        </w:tc>
      </w:tr>
    </w:tbl>
    <w:p w:rsidR="0024389C" w:rsidRPr="003F135D" w:rsidRDefault="0024389C" w:rsidP="0024389C">
      <w:pPr>
        <w:pStyle w:val="ListParagraph"/>
        <w:ind w:left="1080"/>
        <w:rPr>
          <w:rFonts w:asciiTheme="minorBidi" w:hAnsiTheme="minorBidi"/>
          <w:b/>
          <w:bCs/>
          <w:color w:val="C9C0B0"/>
          <w:sz w:val="24"/>
          <w:szCs w:val="24"/>
        </w:rPr>
      </w:pPr>
    </w:p>
    <w:p w:rsidR="0024389C" w:rsidRPr="003F135D" w:rsidRDefault="0024389C" w:rsidP="00C108B1">
      <w:pPr>
        <w:pStyle w:val="ListParagraph"/>
        <w:numPr>
          <w:ilvl w:val="0"/>
          <w:numId w:val="141"/>
        </w:numPr>
        <w:jc w:val="center"/>
        <w:rPr>
          <w:rFonts w:asciiTheme="minorBidi" w:hAnsiTheme="minorBidi"/>
          <w:b/>
          <w:bCs/>
          <w:color w:val="C9C0B0"/>
          <w:sz w:val="24"/>
          <w:szCs w:val="24"/>
          <w:rtl/>
        </w:rPr>
      </w:pPr>
      <w:r w:rsidRPr="003F135D">
        <w:rPr>
          <w:rFonts w:asciiTheme="minorBidi" w:hAnsiTheme="minorBidi"/>
          <w:b/>
          <w:bCs/>
          <w:color w:val="C9C0B0"/>
          <w:sz w:val="24"/>
          <w:szCs w:val="24"/>
          <w:rtl/>
        </w:rPr>
        <w:t xml:space="preserve"> قائمة التدفقات النقدية</w:t>
      </w:r>
    </w:p>
    <w:tbl>
      <w:tblPr>
        <w:tblStyle w:val="LightList"/>
        <w:bidiVisual/>
        <w:tblW w:w="0" w:type="auto"/>
        <w:tblLook w:val="04A0" w:firstRow="1" w:lastRow="0" w:firstColumn="1" w:lastColumn="0" w:noHBand="0" w:noVBand="1"/>
      </w:tblPr>
      <w:tblGrid>
        <w:gridCol w:w="5203"/>
        <w:gridCol w:w="5243"/>
      </w:tblGrid>
      <w:tr w:rsidR="0024389C" w:rsidRPr="003F135D" w:rsidTr="002438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1" w:type="dxa"/>
            <w:shd w:val="clear" w:color="auto" w:fill="auto"/>
          </w:tcPr>
          <w:p w:rsidR="0024389C" w:rsidRPr="003F135D" w:rsidRDefault="0024389C" w:rsidP="0024389C">
            <w:pPr>
              <w:jc w:val="center"/>
              <w:rPr>
                <w:rFonts w:asciiTheme="minorBidi" w:hAnsiTheme="minorBidi"/>
                <w:noProof/>
                <w:color w:val="C9C0B0"/>
                <w:sz w:val="24"/>
                <w:szCs w:val="24"/>
                <w:rtl/>
              </w:rPr>
            </w:pPr>
            <w:r w:rsidRPr="003F135D">
              <w:rPr>
                <w:rFonts w:asciiTheme="minorBidi" w:hAnsiTheme="minorBidi"/>
                <w:noProof/>
                <w:color w:val="C9C0B0"/>
                <w:sz w:val="24"/>
                <w:szCs w:val="24"/>
                <w:rtl/>
              </w:rPr>
              <w:t>استخدامات</w:t>
            </w:r>
          </w:p>
        </w:tc>
        <w:tc>
          <w:tcPr>
            <w:tcW w:w="5341" w:type="dxa"/>
            <w:shd w:val="clear" w:color="auto" w:fill="auto"/>
          </w:tcPr>
          <w:p w:rsidR="0024389C" w:rsidRPr="003F135D" w:rsidRDefault="0024389C" w:rsidP="0024389C">
            <w:pPr>
              <w:tabs>
                <w:tab w:val="left" w:pos="2042"/>
                <w:tab w:val="center" w:pos="2562"/>
              </w:tabs>
              <w:cnfStyle w:val="100000000000" w:firstRow="1" w:lastRow="0" w:firstColumn="0" w:lastColumn="0" w:oddVBand="0" w:evenVBand="0" w:oddHBand="0" w:evenHBand="0" w:firstRowFirstColumn="0" w:firstRowLastColumn="0" w:lastRowFirstColumn="0" w:lastRowLastColumn="0"/>
              <w:rPr>
                <w:rFonts w:asciiTheme="minorBidi" w:hAnsiTheme="minorBidi"/>
                <w:noProof/>
                <w:color w:val="C9C0B0"/>
                <w:sz w:val="24"/>
                <w:szCs w:val="24"/>
                <w:rtl/>
              </w:rPr>
            </w:pPr>
            <w:r w:rsidRPr="003F135D">
              <w:rPr>
                <w:rFonts w:asciiTheme="minorBidi" w:hAnsiTheme="minorBidi"/>
                <w:noProof/>
                <w:color w:val="C9C0B0"/>
                <w:sz w:val="24"/>
                <w:szCs w:val="24"/>
                <w:rtl/>
              </w:rPr>
              <w:tab/>
            </w:r>
            <w:r w:rsidRPr="003F135D">
              <w:rPr>
                <w:rFonts w:asciiTheme="minorBidi" w:hAnsiTheme="minorBidi"/>
                <w:noProof/>
                <w:color w:val="C9C0B0"/>
                <w:sz w:val="24"/>
                <w:szCs w:val="24"/>
                <w:rtl/>
              </w:rPr>
              <w:tab/>
              <w:t>مصادر</w:t>
            </w:r>
          </w:p>
        </w:tc>
      </w:tr>
      <w:tr w:rsidR="0024389C" w:rsidRPr="003F135D" w:rsidTr="0024389C">
        <w:trPr>
          <w:cnfStyle w:val="000000100000" w:firstRow="0" w:lastRow="0" w:firstColumn="0" w:lastColumn="0" w:oddVBand="0" w:evenVBand="0" w:oddHBand="1" w:evenHBand="0" w:firstRowFirstColumn="0" w:firstRowLastColumn="0" w:lastRowFirstColumn="0" w:lastRowLastColumn="0"/>
          <w:trHeight w:val="1582"/>
        </w:trPr>
        <w:tc>
          <w:tcPr>
            <w:cnfStyle w:val="001000000000" w:firstRow="0" w:lastRow="0" w:firstColumn="1" w:lastColumn="0" w:oddVBand="0" w:evenVBand="0" w:oddHBand="0" w:evenHBand="0" w:firstRowFirstColumn="0" w:firstRowLastColumn="0" w:lastRowFirstColumn="0" w:lastRowLastColumn="0"/>
            <w:tcW w:w="5341" w:type="dxa"/>
            <w:tcBorders>
              <w:bottom w:val="single" w:sz="4" w:space="0" w:color="auto"/>
            </w:tcBorders>
            <w:shd w:val="clear" w:color="auto" w:fill="auto"/>
          </w:tcPr>
          <w:p w:rsidR="0024389C" w:rsidRPr="003F135D" w:rsidRDefault="0024389C" w:rsidP="00C108B1">
            <w:pPr>
              <w:pStyle w:val="ListParagraph"/>
              <w:numPr>
                <w:ilvl w:val="0"/>
                <w:numId w:val="145"/>
              </w:numPr>
              <w:rPr>
                <w:rFonts w:asciiTheme="minorBidi" w:hAnsiTheme="minorBidi"/>
                <w:noProof/>
                <w:color w:val="C9C0B0"/>
                <w:sz w:val="24"/>
                <w:szCs w:val="24"/>
                <w:rtl/>
              </w:rPr>
            </w:pPr>
            <w:r w:rsidRPr="003F135D">
              <w:rPr>
                <w:rFonts w:asciiTheme="minorBidi" w:hAnsiTheme="minorBidi"/>
                <w:noProof/>
                <w:color w:val="C9C0B0"/>
                <w:sz w:val="24"/>
                <w:szCs w:val="24"/>
                <w:rtl/>
              </w:rPr>
              <w:t>زيادة الاصول</w:t>
            </w:r>
          </w:p>
          <w:p w:rsidR="0024389C" w:rsidRPr="003F135D" w:rsidRDefault="0024389C" w:rsidP="0024389C">
            <w:pPr>
              <w:rPr>
                <w:rFonts w:asciiTheme="minorBidi" w:hAnsiTheme="minorBidi"/>
                <w:noProof/>
                <w:color w:val="C9C0B0"/>
                <w:sz w:val="24"/>
                <w:szCs w:val="24"/>
                <w:rtl/>
              </w:rPr>
            </w:pPr>
            <w:r w:rsidRPr="003F135D">
              <w:rPr>
                <w:rFonts w:asciiTheme="minorBidi" w:hAnsiTheme="minorBidi"/>
                <w:noProof/>
                <w:color w:val="C9C0B0"/>
                <w:sz w:val="24"/>
                <w:szCs w:val="24"/>
                <w:rtl/>
              </w:rPr>
              <w:t>الاصول المتداولة                           200</w:t>
            </w:r>
          </w:p>
          <w:p w:rsidR="0024389C" w:rsidRPr="003F135D" w:rsidRDefault="0024389C" w:rsidP="0024389C">
            <w:pPr>
              <w:rPr>
                <w:rFonts w:asciiTheme="minorBidi" w:hAnsiTheme="minorBidi"/>
                <w:noProof/>
                <w:color w:val="C9C0B0"/>
                <w:sz w:val="24"/>
                <w:szCs w:val="24"/>
              </w:rPr>
            </w:pPr>
            <w:r w:rsidRPr="003F135D">
              <w:rPr>
                <w:rFonts w:asciiTheme="minorBidi" w:hAnsiTheme="minorBidi"/>
                <w:noProof/>
                <w:color w:val="C9C0B0"/>
                <w:sz w:val="24"/>
                <w:szCs w:val="24"/>
                <w:rtl/>
              </w:rPr>
              <w:t>صافي الأصول طويلة الاجل              500</w:t>
            </w:r>
          </w:p>
          <w:p w:rsidR="0024389C" w:rsidRPr="003F135D" w:rsidRDefault="0024389C" w:rsidP="00C108B1">
            <w:pPr>
              <w:pStyle w:val="ListParagraph"/>
              <w:numPr>
                <w:ilvl w:val="0"/>
                <w:numId w:val="145"/>
              </w:numPr>
              <w:ind w:left="746"/>
              <w:rPr>
                <w:rFonts w:asciiTheme="minorBidi" w:hAnsiTheme="minorBidi"/>
                <w:noProof/>
                <w:color w:val="C9C0B0"/>
                <w:sz w:val="24"/>
                <w:szCs w:val="24"/>
                <w:rtl/>
              </w:rPr>
            </w:pPr>
            <w:r w:rsidRPr="003F135D">
              <w:rPr>
                <w:rFonts w:asciiTheme="minorBidi" w:hAnsiTheme="minorBidi"/>
                <w:noProof/>
                <w:color w:val="C9C0B0"/>
                <w:sz w:val="24"/>
                <w:szCs w:val="24"/>
                <w:rtl/>
              </w:rPr>
              <w:t>نقص الالتزامات</w:t>
            </w:r>
          </w:p>
          <w:p w:rsidR="0024389C" w:rsidRPr="003F135D" w:rsidRDefault="0024389C" w:rsidP="00C108B1">
            <w:pPr>
              <w:pStyle w:val="ListParagraph"/>
              <w:numPr>
                <w:ilvl w:val="0"/>
                <w:numId w:val="145"/>
              </w:numPr>
              <w:ind w:left="746"/>
              <w:rPr>
                <w:rFonts w:asciiTheme="minorBidi" w:hAnsiTheme="minorBidi"/>
                <w:noProof/>
                <w:color w:val="C9C0B0"/>
                <w:sz w:val="24"/>
                <w:szCs w:val="24"/>
                <w:rtl/>
              </w:rPr>
            </w:pPr>
            <w:r w:rsidRPr="003F135D">
              <w:rPr>
                <w:rFonts w:asciiTheme="minorBidi" w:hAnsiTheme="minorBidi"/>
                <w:noProof/>
                <w:color w:val="C9C0B0"/>
                <w:sz w:val="24"/>
                <w:szCs w:val="24"/>
                <w:rtl/>
              </w:rPr>
              <w:t>نقص حقوق الملكيه</w:t>
            </w:r>
          </w:p>
        </w:tc>
        <w:tc>
          <w:tcPr>
            <w:tcW w:w="5341" w:type="dxa"/>
            <w:tcBorders>
              <w:bottom w:val="single" w:sz="4" w:space="0" w:color="auto"/>
            </w:tcBorders>
            <w:shd w:val="clear" w:color="auto" w:fill="auto"/>
          </w:tcPr>
          <w:p w:rsidR="0024389C" w:rsidRPr="003F135D" w:rsidRDefault="0024389C" w:rsidP="00C108B1">
            <w:pPr>
              <w:pStyle w:val="ListParagraph"/>
              <w:numPr>
                <w:ilvl w:val="0"/>
                <w:numId w:val="146"/>
              </w:numPr>
              <w:cnfStyle w:val="000000100000" w:firstRow="0" w:lastRow="0" w:firstColumn="0" w:lastColumn="0" w:oddVBand="0" w:evenVBand="0" w:oddHBand="1" w:evenHBand="0" w:firstRowFirstColumn="0" w:firstRowLastColumn="0" w:lastRowFirstColumn="0" w:lastRowLastColumn="0"/>
              <w:rPr>
                <w:rFonts w:asciiTheme="minorBidi" w:hAnsiTheme="minorBidi"/>
                <w:b/>
                <w:bCs/>
                <w:noProof/>
                <w:color w:val="C9C0B0"/>
                <w:sz w:val="24"/>
                <w:szCs w:val="24"/>
              </w:rPr>
            </w:pPr>
            <w:r w:rsidRPr="003F135D">
              <w:rPr>
                <w:rFonts w:asciiTheme="minorBidi" w:hAnsiTheme="minorBidi"/>
                <w:b/>
                <w:bCs/>
                <w:noProof/>
                <w:color w:val="C9C0B0"/>
                <w:sz w:val="24"/>
                <w:szCs w:val="24"/>
                <w:rtl/>
              </w:rPr>
              <w:t xml:space="preserve">نقص الاصول </w:t>
            </w:r>
          </w:p>
          <w:p w:rsidR="0024389C" w:rsidRPr="003F135D" w:rsidRDefault="0024389C" w:rsidP="00C108B1">
            <w:pPr>
              <w:pStyle w:val="ListParagraph"/>
              <w:numPr>
                <w:ilvl w:val="0"/>
                <w:numId w:val="146"/>
              </w:numPr>
              <w:cnfStyle w:val="000000100000" w:firstRow="0" w:lastRow="0" w:firstColumn="0" w:lastColumn="0" w:oddVBand="0" w:evenVBand="0" w:oddHBand="1" w:evenHBand="0" w:firstRowFirstColumn="0" w:firstRowLastColumn="0" w:lastRowFirstColumn="0" w:lastRowLastColumn="0"/>
              <w:rPr>
                <w:rFonts w:asciiTheme="minorBidi" w:hAnsiTheme="minorBidi"/>
                <w:b/>
                <w:bCs/>
                <w:noProof/>
                <w:color w:val="C9C0B0"/>
                <w:sz w:val="24"/>
                <w:szCs w:val="24"/>
                <w:rtl/>
              </w:rPr>
            </w:pPr>
            <w:r w:rsidRPr="003F135D">
              <w:rPr>
                <w:rFonts w:asciiTheme="minorBidi" w:hAnsiTheme="minorBidi"/>
                <w:b/>
                <w:bCs/>
                <w:noProof/>
                <w:color w:val="C9C0B0"/>
                <w:sz w:val="24"/>
                <w:szCs w:val="24"/>
                <w:rtl/>
              </w:rPr>
              <w:t>زيادة الالتزامات</w:t>
            </w:r>
          </w:p>
          <w:p w:rsidR="0024389C" w:rsidRPr="003F135D" w:rsidRDefault="0024389C" w:rsidP="0024389C">
            <w:pPr>
              <w:cnfStyle w:val="000000100000" w:firstRow="0" w:lastRow="0" w:firstColumn="0" w:lastColumn="0" w:oddVBand="0" w:evenVBand="0" w:oddHBand="1" w:evenHBand="0" w:firstRowFirstColumn="0" w:firstRowLastColumn="0" w:lastRowFirstColumn="0" w:lastRowLastColumn="0"/>
              <w:rPr>
                <w:rFonts w:asciiTheme="minorBidi" w:hAnsiTheme="minorBidi"/>
                <w:b/>
                <w:bCs/>
                <w:noProof/>
                <w:color w:val="C9C0B0"/>
                <w:sz w:val="24"/>
                <w:szCs w:val="24"/>
                <w:rtl/>
              </w:rPr>
            </w:pPr>
            <w:r w:rsidRPr="003F135D">
              <w:rPr>
                <w:rFonts w:asciiTheme="minorBidi" w:hAnsiTheme="minorBidi"/>
                <w:b/>
                <w:bCs/>
                <w:noProof/>
                <w:color w:val="C9C0B0"/>
                <w:sz w:val="24"/>
                <w:szCs w:val="24"/>
                <w:rtl/>
              </w:rPr>
              <w:t>الالتزامات المتداولة                                100</w:t>
            </w:r>
          </w:p>
          <w:p w:rsidR="0024389C" w:rsidRPr="003F135D" w:rsidRDefault="0024389C" w:rsidP="0024389C">
            <w:pPr>
              <w:cnfStyle w:val="000000100000" w:firstRow="0" w:lastRow="0" w:firstColumn="0" w:lastColumn="0" w:oddVBand="0" w:evenVBand="0" w:oddHBand="1" w:evenHBand="0" w:firstRowFirstColumn="0" w:firstRowLastColumn="0" w:lastRowFirstColumn="0" w:lastRowLastColumn="0"/>
              <w:rPr>
                <w:rFonts w:asciiTheme="minorBidi" w:hAnsiTheme="minorBidi"/>
                <w:b/>
                <w:bCs/>
                <w:noProof/>
                <w:color w:val="C9C0B0"/>
                <w:sz w:val="24"/>
                <w:szCs w:val="24"/>
              </w:rPr>
            </w:pPr>
            <w:r w:rsidRPr="003F135D">
              <w:rPr>
                <w:rFonts w:asciiTheme="minorBidi" w:hAnsiTheme="minorBidi"/>
                <w:b/>
                <w:bCs/>
                <w:noProof/>
                <w:color w:val="C9C0B0"/>
                <w:sz w:val="24"/>
                <w:szCs w:val="24"/>
                <w:rtl/>
              </w:rPr>
              <w:t>قروض طويلة الاجل                                550</w:t>
            </w:r>
          </w:p>
          <w:p w:rsidR="0024389C" w:rsidRPr="003F135D" w:rsidRDefault="0024389C" w:rsidP="00C108B1">
            <w:pPr>
              <w:pStyle w:val="ListParagraph"/>
              <w:numPr>
                <w:ilvl w:val="0"/>
                <w:numId w:val="146"/>
              </w:numPr>
              <w:cnfStyle w:val="000000100000" w:firstRow="0" w:lastRow="0" w:firstColumn="0" w:lastColumn="0" w:oddVBand="0" w:evenVBand="0" w:oddHBand="1" w:evenHBand="0" w:firstRowFirstColumn="0" w:firstRowLastColumn="0" w:lastRowFirstColumn="0" w:lastRowLastColumn="0"/>
              <w:rPr>
                <w:rFonts w:asciiTheme="minorBidi" w:hAnsiTheme="minorBidi"/>
                <w:b/>
                <w:bCs/>
                <w:noProof/>
                <w:color w:val="C9C0B0"/>
                <w:sz w:val="24"/>
                <w:szCs w:val="24"/>
              </w:rPr>
            </w:pPr>
            <w:r w:rsidRPr="003F135D">
              <w:rPr>
                <w:rFonts w:asciiTheme="minorBidi" w:hAnsiTheme="minorBidi"/>
                <w:b/>
                <w:bCs/>
                <w:noProof/>
                <w:color w:val="C9C0B0"/>
                <w:sz w:val="24"/>
                <w:szCs w:val="24"/>
                <w:rtl/>
              </w:rPr>
              <w:t>زيادة حقوق ملكية</w:t>
            </w:r>
          </w:p>
          <w:p w:rsidR="0024389C" w:rsidRPr="003F135D" w:rsidRDefault="0024389C" w:rsidP="0024389C">
            <w:pPr>
              <w:cnfStyle w:val="000000100000" w:firstRow="0" w:lastRow="0" w:firstColumn="0" w:lastColumn="0" w:oddVBand="0" w:evenVBand="0" w:oddHBand="1" w:evenHBand="0" w:firstRowFirstColumn="0" w:firstRowLastColumn="0" w:lastRowFirstColumn="0" w:lastRowLastColumn="0"/>
              <w:rPr>
                <w:rFonts w:asciiTheme="minorBidi" w:hAnsiTheme="minorBidi"/>
                <w:b/>
                <w:bCs/>
                <w:noProof/>
                <w:color w:val="C9C0B0"/>
                <w:sz w:val="24"/>
                <w:szCs w:val="24"/>
                <w:rtl/>
              </w:rPr>
            </w:pPr>
            <w:r w:rsidRPr="003F135D">
              <w:rPr>
                <w:rFonts w:asciiTheme="minorBidi" w:hAnsiTheme="minorBidi"/>
                <w:b/>
                <w:bCs/>
                <w:noProof/>
                <w:color w:val="C9C0B0"/>
                <w:sz w:val="24"/>
                <w:szCs w:val="24"/>
                <w:rtl/>
              </w:rPr>
              <w:t>الاحتياطات                                            20</w:t>
            </w:r>
          </w:p>
          <w:p w:rsidR="0024389C" w:rsidRPr="003F135D" w:rsidRDefault="0024389C" w:rsidP="0024389C">
            <w:pPr>
              <w:cnfStyle w:val="000000100000" w:firstRow="0" w:lastRow="0" w:firstColumn="0" w:lastColumn="0" w:oddVBand="0" w:evenVBand="0" w:oddHBand="1" w:evenHBand="0" w:firstRowFirstColumn="0" w:firstRowLastColumn="0" w:lastRowFirstColumn="0" w:lastRowLastColumn="0"/>
              <w:rPr>
                <w:rFonts w:asciiTheme="minorBidi" w:hAnsiTheme="minorBidi"/>
                <w:b/>
                <w:bCs/>
                <w:noProof/>
                <w:color w:val="C9C0B0"/>
                <w:sz w:val="24"/>
                <w:szCs w:val="24"/>
                <w:rtl/>
              </w:rPr>
            </w:pPr>
            <w:r w:rsidRPr="003F135D">
              <w:rPr>
                <w:rFonts w:asciiTheme="minorBidi" w:hAnsiTheme="minorBidi"/>
                <w:b/>
                <w:bCs/>
                <w:noProof/>
                <w:color w:val="C9C0B0"/>
                <w:sz w:val="24"/>
                <w:szCs w:val="24"/>
                <w:rtl/>
              </w:rPr>
              <w:t xml:space="preserve">الارباح المحتجزه                                     30 </w:t>
            </w:r>
          </w:p>
        </w:tc>
      </w:tr>
      <w:tr w:rsidR="0024389C" w:rsidRPr="003F135D" w:rsidTr="0024389C">
        <w:trPr>
          <w:trHeight w:val="332"/>
        </w:trPr>
        <w:tc>
          <w:tcPr>
            <w:cnfStyle w:val="001000000000" w:firstRow="0" w:lastRow="0" w:firstColumn="1" w:lastColumn="0" w:oddVBand="0" w:evenVBand="0" w:oddHBand="0" w:evenHBand="0" w:firstRowFirstColumn="0" w:firstRowLastColumn="0" w:lastRowFirstColumn="0" w:lastRowLastColumn="0"/>
            <w:tcW w:w="5341" w:type="dxa"/>
            <w:tcBorders>
              <w:top w:val="single" w:sz="4" w:space="0" w:color="auto"/>
              <w:bottom w:val="single" w:sz="8" w:space="0" w:color="000000" w:themeColor="text1"/>
            </w:tcBorders>
            <w:shd w:val="clear" w:color="auto" w:fill="auto"/>
          </w:tcPr>
          <w:p w:rsidR="0024389C" w:rsidRPr="003F135D" w:rsidRDefault="0024389C" w:rsidP="0024389C">
            <w:pPr>
              <w:rPr>
                <w:rFonts w:asciiTheme="minorBidi" w:hAnsiTheme="minorBidi"/>
                <w:noProof/>
                <w:color w:val="C9C0B0"/>
                <w:sz w:val="24"/>
                <w:szCs w:val="24"/>
                <w:rtl/>
              </w:rPr>
            </w:pPr>
            <w:r w:rsidRPr="003F135D">
              <w:rPr>
                <w:rFonts w:asciiTheme="minorBidi" w:hAnsiTheme="minorBidi"/>
                <w:noProof/>
                <w:color w:val="C9C0B0"/>
                <w:sz w:val="24"/>
                <w:szCs w:val="24"/>
                <w:rtl/>
              </w:rPr>
              <w:t xml:space="preserve">اجمالي الاستخدامات                    700 </w:t>
            </w:r>
          </w:p>
        </w:tc>
        <w:tc>
          <w:tcPr>
            <w:tcW w:w="5341" w:type="dxa"/>
            <w:tcBorders>
              <w:top w:val="single" w:sz="4" w:space="0" w:color="auto"/>
              <w:bottom w:val="single" w:sz="8" w:space="0" w:color="000000" w:themeColor="text1"/>
            </w:tcBorders>
            <w:shd w:val="clear" w:color="auto" w:fill="auto"/>
          </w:tcPr>
          <w:p w:rsidR="0024389C" w:rsidRPr="003F135D" w:rsidRDefault="0024389C" w:rsidP="0024389C">
            <w:pPr>
              <w:cnfStyle w:val="000000000000" w:firstRow="0" w:lastRow="0" w:firstColumn="0" w:lastColumn="0" w:oddVBand="0" w:evenVBand="0" w:oddHBand="0" w:evenHBand="0" w:firstRowFirstColumn="0" w:firstRowLastColumn="0" w:lastRowFirstColumn="0" w:lastRowLastColumn="0"/>
              <w:rPr>
                <w:rFonts w:asciiTheme="minorBidi" w:hAnsiTheme="minorBidi"/>
                <w:b/>
                <w:bCs/>
                <w:noProof/>
                <w:color w:val="C9C0B0"/>
                <w:sz w:val="24"/>
                <w:szCs w:val="24"/>
                <w:rtl/>
              </w:rPr>
            </w:pPr>
            <w:r w:rsidRPr="003F135D">
              <w:rPr>
                <w:rFonts w:asciiTheme="minorBidi" w:hAnsiTheme="minorBidi"/>
                <w:b/>
                <w:bCs/>
                <w:noProof/>
                <w:color w:val="C9C0B0"/>
                <w:sz w:val="24"/>
                <w:szCs w:val="24"/>
                <w:rtl/>
              </w:rPr>
              <w:t>اجمالي المصادر                                    700</w:t>
            </w:r>
          </w:p>
        </w:tc>
      </w:tr>
    </w:tbl>
    <w:p w:rsidR="0024389C" w:rsidRDefault="0024389C" w:rsidP="005058E4">
      <w:pPr>
        <w:spacing w:after="0"/>
        <w:rPr>
          <w:rFonts w:asciiTheme="minorBidi" w:hAnsiTheme="minorBidi"/>
          <w:b/>
          <w:bCs/>
          <w:color w:val="C9C0B0"/>
          <w:sz w:val="24"/>
          <w:szCs w:val="24"/>
        </w:rPr>
      </w:pPr>
    </w:p>
    <w:p w:rsidR="0024389C" w:rsidRDefault="0024389C" w:rsidP="0024389C">
      <w:pPr>
        <w:spacing w:after="0" w:line="240" w:lineRule="auto"/>
        <w:jc w:val="center"/>
        <w:rPr>
          <w:rFonts w:ascii="Tahoma" w:hAnsi="Tahoma" w:cs="Tahoma"/>
          <w:sz w:val="20"/>
          <w:szCs w:val="20"/>
          <w:rtl/>
        </w:rPr>
      </w:pPr>
      <w:r w:rsidRPr="00C9725A">
        <w:rPr>
          <w:rFonts w:ascii="Tahoma" w:hAnsi="Tahoma" w:cs="Tahoma" w:hint="cs"/>
          <w:sz w:val="20"/>
          <w:szCs w:val="20"/>
          <w:rtl/>
        </w:rPr>
        <w:t>المحاضرة ال</w:t>
      </w:r>
      <w:r>
        <w:rPr>
          <w:rFonts w:ascii="Tahoma" w:hAnsi="Tahoma" w:cs="Tahoma" w:hint="cs"/>
          <w:sz w:val="20"/>
          <w:szCs w:val="20"/>
          <w:rtl/>
        </w:rPr>
        <w:t xml:space="preserve">ثانية عشر </w:t>
      </w:r>
    </w:p>
    <w:p w:rsidR="0024389C" w:rsidRDefault="0024389C" w:rsidP="0024389C">
      <w:pPr>
        <w:spacing w:after="0" w:line="240" w:lineRule="auto"/>
        <w:jc w:val="center"/>
        <w:rPr>
          <w:rFonts w:ascii="Tahoma" w:hAnsi="Tahoma" w:cs="Tahoma"/>
          <w:sz w:val="20"/>
          <w:szCs w:val="20"/>
        </w:rPr>
      </w:pPr>
      <w:r>
        <w:rPr>
          <w:rFonts w:ascii="Tahoma" w:hAnsi="Tahoma" w:cs="Tahoma" w:hint="cs"/>
          <w:sz w:val="20"/>
          <w:szCs w:val="20"/>
          <w:rtl/>
        </w:rPr>
        <w:t xml:space="preserve">حل اسئلة الكتاب للفصل الرابع </w:t>
      </w:r>
    </w:p>
    <w:p w:rsidR="0024389C" w:rsidRPr="00C9725A" w:rsidRDefault="0024389C" w:rsidP="0024389C">
      <w:pPr>
        <w:spacing w:after="0" w:line="240" w:lineRule="auto"/>
        <w:jc w:val="center"/>
        <w:rPr>
          <w:rFonts w:ascii="Tahoma" w:hAnsi="Tahoma" w:cs="Tahoma"/>
          <w:sz w:val="20"/>
          <w:szCs w:val="20"/>
          <w:rtl/>
        </w:rPr>
      </w:pPr>
    </w:p>
    <w:p w:rsidR="0024389C" w:rsidRDefault="0024389C" w:rsidP="0024389C">
      <w:pPr>
        <w:spacing w:after="0" w:line="240" w:lineRule="auto"/>
        <w:rPr>
          <w:rFonts w:ascii="Tahoma" w:hAnsi="Tahoma" w:cs="Tahoma"/>
          <w:b/>
          <w:bCs/>
          <w:sz w:val="20"/>
          <w:szCs w:val="20"/>
        </w:rPr>
      </w:pPr>
      <w:r w:rsidRPr="00973588">
        <w:rPr>
          <w:rFonts w:ascii="Tahoma" w:hAnsi="Tahoma" w:cs="Tahoma"/>
          <w:b/>
          <w:bCs/>
          <w:sz w:val="20"/>
          <w:szCs w:val="20"/>
          <w:rtl/>
        </w:rPr>
        <w:t>السؤال الأول :-</w:t>
      </w:r>
    </w:p>
    <w:p w:rsidR="0024389C" w:rsidRPr="00973588" w:rsidRDefault="0024389C" w:rsidP="0024389C">
      <w:pPr>
        <w:spacing w:after="0" w:line="240" w:lineRule="auto"/>
        <w:rPr>
          <w:rFonts w:ascii="Tahoma" w:hAnsi="Tahoma" w:cs="Tahoma"/>
          <w:b/>
          <w:bCs/>
          <w:sz w:val="20"/>
          <w:szCs w:val="20"/>
          <w:rtl/>
        </w:rPr>
      </w:pPr>
    </w:p>
    <w:tbl>
      <w:tblPr>
        <w:tblStyle w:val="LightShading1"/>
        <w:tblpPr w:leftFromText="180" w:rightFromText="180" w:vertAnchor="text" w:horzAnchor="margin" w:tblpXSpec="center" w:tblpY="-41"/>
        <w:bidiVisual/>
        <w:tblW w:w="0" w:type="auto"/>
        <w:tblLook w:val="04A0" w:firstRow="1" w:lastRow="0" w:firstColumn="1" w:lastColumn="0" w:noHBand="0" w:noVBand="1"/>
      </w:tblPr>
      <w:tblGrid>
        <w:gridCol w:w="1800"/>
        <w:gridCol w:w="1350"/>
        <w:gridCol w:w="2700"/>
        <w:gridCol w:w="900"/>
      </w:tblGrid>
      <w:tr w:rsidR="0024389C" w:rsidRPr="00C9725A" w:rsidTr="005058E4">
        <w:trPr>
          <w:cnfStyle w:val="100000000000" w:firstRow="1" w:lastRow="0" w:firstColumn="0" w:lastColumn="0" w:oddVBand="0" w:evenVBand="0" w:oddHBand="0"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6750" w:type="dxa"/>
            <w:gridSpan w:val="4"/>
          </w:tcPr>
          <w:p w:rsidR="0024389C" w:rsidRPr="00C9725A" w:rsidRDefault="0024389C" w:rsidP="0024389C">
            <w:pPr>
              <w:autoSpaceDE w:val="0"/>
              <w:autoSpaceDN w:val="0"/>
              <w:adjustRightInd w:val="0"/>
              <w:jc w:val="center"/>
              <w:rPr>
                <w:rFonts w:ascii="Tahoma" w:hAnsi="Tahoma" w:cs="Tahoma"/>
                <w:b w:val="0"/>
                <w:bCs w:val="0"/>
                <w:color w:val="auto"/>
                <w:sz w:val="20"/>
                <w:szCs w:val="20"/>
                <w:rtl/>
              </w:rPr>
            </w:pPr>
            <w:r w:rsidRPr="00C9725A">
              <w:rPr>
                <w:rFonts w:ascii="Tahoma" w:hAnsi="Tahoma" w:cs="Tahoma"/>
                <w:b w:val="0"/>
                <w:bCs w:val="0"/>
                <w:color w:val="auto"/>
                <w:sz w:val="20"/>
                <w:szCs w:val="20"/>
                <w:rtl/>
              </w:rPr>
              <w:lastRenderedPageBreak/>
              <w:t>قائمة المركز المالي</w:t>
            </w:r>
          </w:p>
        </w:tc>
      </w:tr>
      <w:tr w:rsidR="0024389C" w:rsidRPr="00C9725A" w:rsidTr="005058E4">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800" w:type="dxa"/>
          </w:tcPr>
          <w:p w:rsidR="0024389C" w:rsidRPr="00C9725A" w:rsidRDefault="0024389C" w:rsidP="0024389C">
            <w:pPr>
              <w:autoSpaceDE w:val="0"/>
              <w:autoSpaceDN w:val="0"/>
              <w:adjustRightInd w:val="0"/>
              <w:jc w:val="center"/>
              <w:rPr>
                <w:rFonts w:ascii="Tahoma" w:hAnsi="Tahoma" w:cs="Tahoma"/>
                <w:b w:val="0"/>
                <w:bCs w:val="0"/>
                <w:color w:val="auto"/>
                <w:sz w:val="20"/>
                <w:szCs w:val="20"/>
                <w:rtl/>
              </w:rPr>
            </w:pPr>
            <w:r w:rsidRPr="00C9725A">
              <w:rPr>
                <w:rFonts w:ascii="Tahoma" w:hAnsi="Tahoma" w:cs="Tahoma"/>
                <w:b w:val="0"/>
                <w:bCs w:val="0"/>
                <w:color w:val="auto"/>
                <w:sz w:val="20"/>
                <w:szCs w:val="20"/>
                <w:rtl/>
              </w:rPr>
              <w:t>الأصول</w:t>
            </w:r>
          </w:p>
        </w:tc>
        <w:tc>
          <w:tcPr>
            <w:tcW w:w="1350" w:type="dxa"/>
          </w:tcPr>
          <w:p w:rsidR="0024389C" w:rsidRPr="00C9725A" w:rsidRDefault="0024389C" w:rsidP="0024389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tl/>
              </w:rPr>
            </w:pPr>
            <w:r w:rsidRPr="00C9725A">
              <w:rPr>
                <w:rFonts w:ascii="Tahoma" w:hAnsi="Tahoma" w:cs="Tahoma"/>
                <w:color w:val="auto"/>
                <w:sz w:val="20"/>
                <w:szCs w:val="20"/>
                <w:rtl/>
              </w:rPr>
              <w:t>المبالغ</w:t>
            </w:r>
          </w:p>
        </w:tc>
        <w:tc>
          <w:tcPr>
            <w:tcW w:w="2700" w:type="dxa"/>
          </w:tcPr>
          <w:p w:rsidR="0024389C" w:rsidRPr="00C9725A" w:rsidRDefault="0024389C" w:rsidP="0024389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tl/>
              </w:rPr>
            </w:pPr>
            <w:r w:rsidRPr="00C9725A">
              <w:rPr>
                <w:rFonts w:ascii="Tahoma" w:hAnsi="Tahoma" w:cs="Tahoma"/>
                <w:color w:val="auto"/>
                <w:sz w:val="20"/>
                <w:szCs w:val="20"/>
                <w:rtl/>
              </w:rPr>
              <w:t>الالتزامات و حقوق الملكية</w:t>
            </w:r>
          </w:p>
        </w:tc>
        <w:tc>
          <w:tcPr>
            <w:tcW w:w="900" w:type="dxa"/>
          </w:tcPr>
          <w:p w:rsidR="0024389C" w:rsidRPr="00C9725A" w:rsidRDefault="0024389C" w:rsidP="0024389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tl/>
              </w:rPr>
            </w:pPr>
            <w:r w:rsidRPr="00C9725A">
              <w:rPr>
                <w:rFonts w:ascii="Tahoma" w:hAnsi="Tahoma" w:cs="Tahoma"/>
                <w:color w:val="auto"/>
                <w:sz w:val="20"/>
                <w:szCs w:val="20"/>
                <w:rtl/>
              </w:rPr>
              <w:t>المبالغ</w:t>
            </w:r>
          </w:p>
        </w:tc>
      </w:tr>
      <w:tr w:rsidR="0024389C" w:rsidRPr="00C9725A" w:rsidTr="005058E4">
        <w:trPr>
          <w:trHeight w:val="1697"/>
        </w:trPr>
        <w:tc>
          <w:tcPr>
            <w:cnfStyle w:val="001000000000" w:firstRow="0" w:lastRow="0" w:firstColumn="1" w:lastColumn="0" w:oddVBand="0" w:evenVBand="0" w:oddHBand="0" w:evenHBand="0" w:firstRowFirstColumn="0" w:firstRowLastColumn="0" w:lastRowFirstColumn="0" w:lastRowLastColumn="0"/>
            <w:tcW w:w="3150" w:type="dxa"/>
            <w:gridSpan w:val="2"/>
          </w:tcPr>
          <w:p w:rsidR="0024389C" w:rsidRPr="00C9725A" w:rsidRDefault="0024389C" w:rsidP="0024389C">
            <w:pPr>
              <w:autoSpaceDE w:val="0"/>
              <w:autoSpaceDN w:val="0"/>
              <w:adjustRightInd w:val="0"/>
              <w:rPr>
                <w:rFonts w:ascii="Tahoma" w:hAnsi="Tahoma" w:cs="Tahoma"/>
                <w:b w:val="0"/>
                <w:bCs w:val="0"/>
                <w:color w:val="auto"/>
                <w:sz w:val="20"/>
                <w:szCs w:val="20"/>
                <w:rtl/>
              </w:rPr>
            </w:pPr>
            <w:r w:rsidRPr="00C9725A">
              <w:rPr>
                <w:rFonts w:ascii="Tahoma" w:hAnsi="Tahoma" w:cs="Tahoma"/>
                <w:b w:val="0"/>
                <w:bCs w:val="0"/>
                <w:color w:val="auto"/>
                <w:sz w:val="20"/>
                <w:szCs w:val="20"/>
                <w:rtl/>
              </w:rPr>
              <w:t>الن</w:t>
            </w:r>
            <w:r>
              <w:rPr>
                <w:rFonts w:ascii="Tahoma" w:hAnsi="Tahoma" w:cs="Tahoma"/>
                <w:b w:val="0"/>
                <w:bCs w:val="0"/>
                <w:color w:val="auto"/>
                <w:sz w:val="20"/>
                <w:szCs w:val="20"/>
                <w:rtl/>
              </w:rPr>
              <w:t xml:space="preserve">قدية             </w:t>
            </w:r>
            <w:r>
              <w:rPr>
                <w:rFonts w:ascii="Tahoma" w:hAnsi="Tahoma" w:cs="Tahoma" w:hint="cs"/>
                <w:b w:val="0"/>
                <w:bCs w:val="0"/>
                <w:color w:val="auto"/>
                <w:sz w:val="20"/>
                <w:szCs w:val="20"/>
                <w:rtl/>
              </w:rPr>
              <w:t xml:space="preserve"> </w:t>
            </w:r>
            <w:r w:rsidRPr="00C9725A">
              <w:rPr>
                <w:rFonts w:ascii="Tahoma" w:hAnsi="Tahoma" w:cs="Tahoma"/>
                <w:b w:val="0"/>
                <w:bCs w:val="0"/>
                <w:color w:val="auto"/>
                <w:sz w:val="20"/>
                <w:szCs w:val="20"/>
                <w:rtl/>
              </w:rPr>
              <w:t xml:space="preserve"> </w:t>
            </w:r>
            <w:r>
              <w:rPr>
                <w:rFonts w:ascii="Tahoma" w:hAnsi="Tahoma" w:cs="Tahoma" w:hint="cs"/>
                <w:b w:val="0"/>
                <w:bCs w:val="0"/>
                <w:color w:val="auto"/>
                <w:sz w:val="20"/>
                <w:szCs w:val="20"/>
                <w:rtl/>
              </w:rPr>
              <w:t xml:space="preserve">     </w:t>
            </w:r>
            <w:r w:rsidRPr="00C9725A">
              <w:rPr>
                <w:rFonts w:ascii="Tahoma" w:hAnsi="Tahoma" w:cs="Tahoma"/>
                <w:b w:val="0"/>
                <w:bCs w:val="0"/>
                <w:color w:val="auto"/>
                <w:sz w:val="20"/>
                <w:szCs w:val="20"/>
                <w:rtl/>
              </w:rPr>
              <w:t xml:space="preserve">  40.000</w:t>
            </w:r>
          </w:p>
          <w:p w:rsidR="0024389C" w:rsidRPr="00C9725A" w:rsidRDefault="0024389C" w:rsidP="0024389C">
            <w:pPr>
              <w:autoSpaceDE w:val="0"/>
              <w:autoSpaceDN w:val="0"/>
              <w:adjustRightInd w:val="0"/>
              <w:rPr>
                <w:rFonts w:ascii="Tahoma" w:hAnsi="Tahoma" w:cs="Tahoma"/>
                <w:b w:val="0"/>
                <w:bCs w:val="0"/>
                <w:color w:val="auto"/>
                <w:sz w:val="20"/>
                <w:szCs w:val="20"/>
                <w:rtl/>
              </w:rPr>
            </w:pPr>
            <w:r w:rsidRPr="00C9725A">
              <w:rPr>
                <w:rFonts w:ascii="Tahoma" w:hAnsi="Tahoma" w:cs="Tahoma"/>
                <w:b w:val="0"/>
                <w:bCs w:val="0"/>
                <w:color w:val="auto"/>
                <w:sz w:val="20"/>
                <w:szCs w:val="20"/>
                <w:rtl/>
              </w:rPr>
              <w:t>الا</w:t>
            </w:r>
            <w:r>
              <w:rPr>
                <w:rFonts w:ascii="Tahoma" w:hAnsi="Tahoma" w:cs="Tahoma"/>
                <w:b w:val="0"/>
                <w:bCs w:val="0"/>
                <w:color w:val="auto"/>
                <w:sz w:val="20"/>
                <w:szCs w:val="20"/>
                <w:rtl/>
              </w:rPr>
              <w:t>ستثمارات الم</w:t>
            </w:r>
            <w:r>
              <w:rPr>
                <w:rFonts w:ascii="Tahoma" w:hAnsi="Tahoma" w:cs="Tahoma" w:hint="cs"/>
                <w:b w:val="0"/>
                <w:bCs w:val="0"/>
                <w:color w:val="auto"/>
                <w:sz w:val="20"/>
                <w:szCs w:val="20"/>
                <w:rtl/>
              </w:rPr>
              <w:t>ؤقتة</w:t>
            </w:r>
            <w:r w:rsidRPr="00C9725A">
              <w:rPr>
                <w:rFonts w:ascii="Tahoma" w:hAnsi="Tahoma" w:cs="Tahoma"/>
                <w:b w:val="0"/>
                <w:bCs w:val="0"/>
                <w:color w:val="auto"/>
                <w:sz w:val="20"/>
                <w:szCs w:val="20"/>
                <w:rtl/>
              </w:rPr>
              <w:t xml:space="preserve"> </w:t>
            </w:r>
            <w:r>
              <w:rPr>
                <w:rFonts w:ascii="Tahoma" w:hAnsi="Tahoma" w:cs="Tahoma" w:hint="cs"/>
                <w:b w:val="0"/>
                <w:bCs w:val="0"/>
                <w:color w:val="auto"/>
                <w:sz w:val="20"/>
                <w:szCs w:val="20"/>
                <w:rtl/>
              </w:rPr>
              <w:t xml:space="preserve">    </w:t>
            </w:r>
            <w:r w:rsidRPr="00C9725A">
              <w:rPr>
                <w:rFonts w:ascii="Tahoma" w:hAnsi="Tahoma" w:cs="Tahoma"/>
                <w:b w:val="0"/>
                <w:bCs w:val="0"/>
                <w:color w:val="auto"/>
                <w:sz w:val="20"/>
                <w:szCs w:val="20"/>
                <w:rtl/>
              </w:rPr>
              <w:t>60.000</w:t>
            </w:r>
          </w:p>
          <w:p w:rsidR="0024389C" w:rsidRPr="00C9725A" w:rsidRDefault="0024389C" w:rsidP="0024389C">
            <w:pPr>
              <w:autoSpaceDE w:val="0"/>
              <w:autoSpaceDN w:val="0"/>
              <w:adjustRightInd w:val="0"/>
              <w:rPr>
                <w:rFonts w:ascii="Tahoma" w:hAnsi="Tahoma" w:cs="Tahoma"/>
                <w:b w:val="0"/>
                <w:bCs w:val="0"/>
                <w:color w:val="auto"/>
                <w:sz w:val="20"/>
                <w:szCs w:val="20"/>
                <w:rtl/>
              </w:rPr>
            </w:pPr>
            <w:r w:rsidRPr="00C9725A">
              <w:rPr>
                <w:rFonts w:ascii="Tahoma" w:hAnsi="Tahoma" w:cs="Tahoma"/>
                <w:b w:val="0"/>
                <w:bCs w:val="0"/>
                <w:color w:val="auto"/>
                <w:sz w:val="20"/>
                <w:szCs w:val="20"/>
                <w:rtl/>
              </w:rPr>
              <w:t xml:space="preserve">العملاء       </w:t>
            </w:r>
            <w:r>
              <w:rPr>
                <w:rFonts w:ascii="Tahoma" w:hAnsi="Tahoma" w:cs="Tahoma" w:hint="cs"/>
                <w:b w:val="0"/>
                <w:bCs w:val="0"/>
                <w:color w:val="auto"/>
                <w:sz w:val="20"/>
                <w:szCs w:val="20"/>
                <w:rtl/>
              </w:rPr>
              <w:t xml:space="preserve">               </w:t>
            </w:r>
            <w:r w:rsidRPr="00C9725A">
              <w:rPr>
                <w:rFonts w:ascii="Tahoma" w:hAnsi="Tahoma" w:cs="Tahoma"/>
                <w:b w:val="0"/>
                <w:bCs w:val="0"/>
                <w:color w:val="auto"/>
                <w:sz w:val="20"/>
                <w:szCs w:val="20"/>
                <w:rtl/>
              </w:rPr>
              <w:t>70.000</w:t>
            </w:r>
          </w:p>
          <w:p w:rsidR="0024389C" w:rsidRPr="00C9725A" w:rsidRDefault="0024389C" w:rsidP="0024389C">
            <w:pPr>
              <w:autoSpaceDE w:val="0"/>
              <w:autoSpaceDN w:val="0"/>
              <w:adjustRightInd w:val="0"/>
              <w:rPr>
                <w:rFonts w:ascii="Tahoma" w:hAnsi="Tahoma" w:cs="Tahoma"/>
                <w:b w:val="0"/>
                <w:bCs w:val="0"/>
                <w:color w:val="auto"/>
                <w:sz w:val="20"/>
                <w:szCs w:val="20"/>
                <w:rtl/>
              </w:rPr>
            </w:pPr>
            <w:r w:rsidRPr="00C9725A">
              <w:rPr>
                <w:rFonts w:ascii="Tahoma" w:hAnsi="Tahoma" w:cs="Tahoma"/>
                <w:b w:val="0"/>
                <w:bCs w:val="0"/>
                <w:color w:val="auto"/>
                <w:sz w:val="20"/>
                <w:szCs w:val="20"/>
                <w:rtl/>
              </w:rPr>
              <w:t xml:space="preserve">أوراق القبض </w:t>
            </w:r>
            <w:r>
              <w:rPr>
                <w:rFonts w:ascii="Tahoma" w:hAnsi="Tahoma" w:cs="Tahoma" w:hint="cs"/>
                <w:b w:val="0"/>
                <w:bCs w:val="0"/>
                <w:color w:val="auto"/>
                <w:sz w:val="20"/>
                <w:szCs w:val="20"/>
                <w:rtl/>
              </w:rPr>
              <w:t xml:space="preserve">           </w:t>
            </w:r>
            <w:r w:rsidRPr="00C9725A">
              <w:rPr>
                <w:rFonts w:ascii="Tahoma" w:hAnsi="Tahoma" w:cs="Tahoma"/>
                <w:b w:val="0"/>
                <w:bCs w:val="0"/>
                <w:color w:val="auto"/>
                <w:sz w:val="20"/>
                <w:szCs w:val="20"/>
                <w:rtl/>
              </w:rPr>
              <w:t xml:space="preserve">   30.000</w:t>
            </w:r>
          </w:p>
          <w:p w:rsidR="0024389C" w:rsidRPr="00C9725A" w:rsidRDefault="0024389C" w:rsidP="0024389C">
            <w:pPr>
              <w:autoSpaceDE w:val="0"/>
              <w:autoSpaceDN w:val="0"/>
              <w:adjustRightInd w:val="0"/>
              <w:rPr>
                <w:rFonts w:ascii="Tahoma" w:hAnsi="Tahoma" w:cs="Tahoma"/>
                <w:b w:val="0"/>
                <w:bCs w:val="0"/>
                <w:color w:val="auto"/>
                <w:sz w:val="20"/>
                <w:szCs w:val="20"/>
                <w:rtl/>
              </w:rPr>
            </w:pPr>
            <w:r w:rsidRPr="00C9725A">
              <w:rPr>
                <w:rFonts w:ascii="Tahoma" w:hAnsi="Tahoma" w:cs="Tahoma"/>
                <w:b w:val="0"/>
                <w:bCs w:val="0"/>
                <w:color w:val="auto"/>
                <w:sz w:val="20"/>
                <w:szCs w:val="20"/>
                <w:rtl/>
              </w:rPr>
              <w:t>مصروفات مدفوعة مقدما</w:t>
            </w:r>
            <w:r>
              <w:rPr>
                <w:rFonts w:ascii="Tahoma" w:hAnsi="Tahoma" w:cs="Tahoma" w:hint="cs"/>
                <w:b w:val="0"/>
                <w:bCs w:val="0"/>
                <w:color w:val="auto"/>
                <w:sz w:val="20"/>
                <w:szCs w:val="20"/>
                <w:rtl/>
              </w:rPr>
              <w:t xml:space="preserve"> </w:t>
            </w:r>
            <w:r w:rsidRPr="00C9725A">
              <w:rPr>
                <w:rFonts w:ascii="Tahoma" w:hAnsi="Tahoma" w:cs="Tahoma"/>
                <w:b w:val="0"/>
                <w:bCs w:val="0"/>
                <w:color w:val="auto"/>
                <w:sz w:val="20"/>
                <w:szCs w:val="20"/>
                <w:rtl/>
              </w:rPr>
              <w:t>50.000</w:t>
            </w:r>
          </w:p>
          <w:p w:rsidR="0024389C" w:rsidRPr="00C9725A" w:rsidRDefault="0024389C" w:rsidP="0024389C">
            <w:pPr>
              <w:autoSpaceDE w:val="0"/>
              <w:autoSpaceDN w:val="0"/>
              <w:adjustRightInd w:val="0"/>
              <w:rPr>
                <w:rFonts w:ascii="Tahoma" w:hAnsi="Tahoma" w:cs="Tahoma"/>
                <w:b w:val="0"/>
                <w:bCs w:val="0"/>
                <w:color w:val="auto"/>
                <w:sz w:val="20"/>
                <w:szCs w:val="20"/>
                <w:rtl/>
              </w:rPr>
            </w:pPr>
            <w:r w:rsidRPr="00C9725A">
              <w:rPr>
                <w:rFonts w:ascii="Tahoma" w:hAnsi="Tahoma" w:cs="Tahoma"/>
                <w:b w:val="0"/>
                <w:bCs w:val="0"/>
                <w:color w:val="auto"/>
                <w:sz w:val="20"/>
                <w:szCs w:val="20"/>
                <w:rtl/>
              </w:rPr>
              <w:t xml:space="preserve">المخزون </w:t>
            </w:r>
            <w:r>
              <w:rPr>
                <w:rFonts w:ascii="Tahoma" w:hAnsi="Tahoma" w:cs="Tahoma" w:hint="cs"/>
                <w:b w:val="0"/>
                <w:bCs w:val="0"/>
                <w:color w:val="auto"/>
                <w:sz w:val="20"/>
                <w:szCs w:val="20"/>
                <w:rtl/>
              </w:rPr>
              <w:t xml:space="preserve">                  </w:t>
            </w:r>
            <w:r w:rsidRPr="00C9725A">
              <w:rPr>
                <w:rFonts w:ascii="Tahoma" w:hAnsi="Tahoma" w:cs="Tahoma"/>
                <w:b w:val="0"/>
                <w:bCs w:val="0"/>
                <w:color w:val="auto"/>
                <w:sz w:val="20"/>
                <w:szCs w:val="20"/>
                <w:rtl/>
              </w:rPr>
              <w:t xml:space="preserve">  90.000</w:t>
            </w:r>
          </w:p>
          <w:p w:rsidR="0024389C" w:rsidRPr="00C9725A" w:rsidRDefault="0024389C" w:rsidP="0024389C">
            <w:pPr>
              <w:autoSpaceDE w:val="0"/>
              <w:autoSpaceDN w:val="0"/>
              <w:adjustRightInd w:val="0"/>
              <w:rPr>
                <w:rFonts w:ascii="Tahoma" w:hAnsi="Tahoma" w:cs="Tahoma"/>
                <w:b w:val="0"/>
                <w:bCs w:val="0"/>
                <w:color w:val="auto"/>
                <w:sz w:val="20"/>
                <w:szCs w:val="20"/>
                <w:rtl/>
              </w:rPr>
            </w:pPr>
            <w:r>
              <w:rPr>
                <w:rFonts w:ascii="Tahoma" w:hAnsi="Tahoma" w:cs="Tahoma"/>
                <w:b w:val="0"/>
                <w:bCs w:val="0"/>
                <w:color w:val="auto"/>
                <w:sz w:val="20"/>
                <w:szCs w:val="20"/>
                <w:rtl/>
              </w:rPr>
              <w:t>موردون دفعات مق</w:t>
            </w:r>
            <w:r>
              <w:rPr>
                <w:rFonts w:ascii="Tahoma" w:hAnsi="Tahoma" w:cs="Tahoma" w:hint="cs"/>
                <w:b w:val="0"/>
                <w:bCs w:val="0"/>
                <w:color w:val="auto"/>
                <w:sz w:val="20"/>
                <w:szCs w:val="20"/>
                <w:rtl/>
              </w:rPr>
              <w:t xml:space="preserve">دمة   </w:t>
            </w:r>
            <w:r w:rsidRPr="00C9725A">
              <w:rPr>
                <w:rFonts w:ascii="Tahoma" w:hAnsi="Tahoma" w:cs="Tahoma"/>
                <w:b w:val="0"/>
                <w:bCs w:val="0"/>
                <w:color w:val="auto"/>
                <w:sz w:val="20"/>
                <w:szCs w:val="20"/>
                <w:rtl/>
              </w:rPr>
              <w:t xml:space="preserve"> 60.000</w:t>
            </w:r>
            <w:r>
              <w:rPr>
                <w:rFonts w:ascii="Tahoma" w:hAnsi="Tahoma" w:cs="Tahoma" w:hint="cs"/>
                <w:b w:val="0"/>
                <w:bCs w:val="0"/>
                <w:color w:val="auto"/>
                <w:sz w:val="20"/>
                <w:szCs w:val="20"/>
                <w:rtl/>
              </w:rPr>
              <w:t xml:space="preserve"> </w:t>
            </w:r>
          </w:p>
        </w:tc>
        <w:tc>
          <w:tcPr>
            <w:tcW w:w="3600" w:type="dxa"/>
            <w:gridSpan w:val="2"/>
          </w:tcPr>
          <w:p w:rsidR="0024389C" w:rsidRPr="00C9725A" w:rsidRDefault="0024389C" w:rsidP="0024389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rtl/>
              </w:rPr>
            </w:pPr>
            <w:r w:rsidRPr="00C9725A">
              <w:rPr>
                <w:rFonts w:ascii="Tahoma" w:hAnsi="Tahoma" w:cs="Tahoma"/>
                <w:color w:val="auto"/>
                <w:sz w:val="20"/>
                <w:szCs w:val="20"/>
                <w:rtl/>
              </w:rPr>
              <w:t xml:space="preserve">قروض قصيرة الأجل </w:t>
            </w:r>
            <w:r>
              <w:rPr>
                <w:rFonts w:ascii="Tahoma" w:hAnsi="Tahoma" w:cs="Tahoma"/>
                <w:color w:val="auto"/>
                <w:sz w:val="20"/>
                <w:szCs w:val="20"/>
                <w:rtl/>
              </w:rPr>
              <w:t xml:space="preserve">  </w:t>
            </w:r>
            <w:r>
              <w:rPr>
                <w:rFonts w:ascii="Tahoma" w:hAnsi="Tahoma" w:cs="Tahoma" w:hint="cs"/>
                <w:color w:val="auto"/>
                <w:sz w:val="20"/>
                <w:szCs w:val="20"/>
                <w:rtl/>
              </w:rPr>
              <w:t xml:space="preserve">              </w:t>
            </w:r>
            <w:r w:rsidRPr="00C9725A">
              <w:rPr>
                <w:rFonts w:ascii="Tahoma" w:hAnsi="Tahoma" w:cs="Tahoma"/>
                <w:color w:val="auto"/>
                <w:sz w:val="20"/>
                <w:szCs w:val="20"/>
                <w:rtl/>
              </w:rPr>
              <w:t xml:space="preserve">  40.000</w:t>
            </w:r>
          </w:p>
          <w:p w:rsidR="0024389C" w:rsidRPr="00C9725A" w:rsidRDefault="0024389C" w:rsidP="0024389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rtl/>
              </w:rPr>
            </w:pPr>
            <w:r w:rsidRPr="00C9725A">
              <w:rPr>
                <w:rFonts w:ascii="Tahoma" w:hAnsi="Tahoma" w:cs="Tahoma"/>
                <w:color w:val="auto"/>
                <w:sz w:val="20"/>
                <w:szCs w:val="20"/>
                <w:rtl/>
              </w:rPr>
              <w:t xml:space="preserve">الموردون   </w:t>
            </w:r>
            <w:r>
              <w:rPr>
                <w:rFonts w:ascii="Tahoma" w:hAnsi="Tahoma" w:cs="Tahoma" w:hint="cs"/>
                <w:color w:val="auto"/>
                <w:sz w:val="20"/>
                <w:szCs w:val="20"/>
                <w:rtl/>
              </w:rPr>
              <w:t xml:space="preserve">      </w:t>
            </w:r>
            <w:r w:rsidRPr="00C9725A">
              <w:rPr>
                <w:rFonts w:ascii="Tahoma" w:hAnsi="Tahoma" w:cs="Tahoma"/>
                <w:color w:val="auto"/>
                <w:sz w:val="20"/>
                <w:szCs w:val="20"/>
                <w:rtl/>
              </w:rPr>
              <w:t xml:space="preserve">      </w:t>
            </w:r>
            <w:r>
              <w:rPr>
                <w:rFonts w:ascii="Tahoma" w:hAnsi="Tahoma" w:cs="Tahoma" w:hint="cs"/>
                <w:color w:val="auto"/>
                <w:sz w:val="20"/>
                <w:szCs w:val="20"/>
                <w:rtl/>
              </w:rPr>
              <w:t xml:space="preserve">               </w:t>
            </w:r>
            <w:r w:rsidRPr="00C9725A">
              <w:rPr>
                <w:rFonts w:ascii="Tahoma" w:hAnsi="Tahoma" w:cs="Tahoma"/>
                <w:color w:val="auto"/>
                <w:sz w:val="20"/>
                <w:szCs w:val="20"/>
                <w:rtl/>
              </w:rPr>
              <w:t xml:space="preserve">   50.000</w:t>
            </w:r>
          </w:p>
          <w:p w:rsidR="0024389C" w:rsidRPr="00C9725A" w:rsidRDefault="0024389C" w:rsidP="0024389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rtl/>
              </w:rPr>
            </w:pPr>
            <w:r w:rsidRPr="00C9725A">
              <w:rPr>
                <w:rFonts w:ascii="Tahoma" w:hAnsi="Tahoma" w:cs="Tahoma"/>
                <w:color w:val="auto"/>
                <w:sz w:val="20"/>
                <w:szCs w:val="20"/>
                <w:rtl/>
              </w:rPr>
              <w:t xml:space="preserve">أوراق الدفع </w:t>
            </w:r>
            <w:r>
              <w:rPr>
                <w:rFonts w:ascii="Tahoma" w:hAnsi="Tahoma" w:cs="Tahoma"/>
                <w:color w:val="auto"/>
                <w:sz w:val="20"/>
                <w:szCs w:val="20"/>
                <w:rtl/>
              </w:rPr>
              <w:t xml:space="preserve">    </w:t>
            </w:r>
            <w:r w:rsidRPr="00C9725A">
              <w:rPr>
                <w:rFonts w:ascii="Tahoma" w:hAnsi="Tahoma" w:cs="Tahoma"/>
                <w:color w:val="auto"/>
                <w:sz w:val="20"/>
                <w:szCs w:val="20"/>
                <w:rtl/>
              </w:rPr>
              <w:t xml:space="preserve">        </w:t>
            </w:r>
            <w:r>
              <w:rPr>
                <w:rFonts w:ascii="Tahoma" w:hAnsi="Tahoma" w:cs="Tahoma" w:hint="cs"/>
                <w:color w:val="auto"/>
                <w:sz w:val="20"/>
                <w:szCs w:val="20"/>
                <w:rtl/>
              </w:rPr>
              <w:t xml:space="preserve">              </w:t>
            </w:r>
            <w:r w:rsidRPr="00C9725A">
              <w:rPr>
                <w:rFonts w:ascii="Tahoma" w:hAnsi="Tahoma" w:cs="Tahoma"/>
                <w:color w:val="auto"/>
                <w:sz w:val="20"/>
                <w:szCs w:val="20"/>
                <w:rtl/>
              </w:rPr>
              <w:t xml:space="preserve">  70.000</w:t>
            </w:r>
          </w:p>
          <w:p w:rsidR="0024389C" w:rsidRPr="00C9725A" w:rsidRDefault="0024389C" w:rsidP="0024389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rtl/>
              </w:rPr>
            </w:pPr>
            <w:r w:rsidRPr="00C9725A">
              <w:rPr>
                <w:rFonts w:ascii="Tahoma" w:hAnsi="Tahoma" w:cs="Tahoma"/>
                <w:color w:val="auto"/>
                <w:sz w:val="20"/>
                <w:szCs w:val="20"/>
                <w:rtl/>
              </w:rPr>
              <w:t xml:space="preserve">عملاء دفعات مقدمة </w:t>
            </w:r>
            <w:r>
              <w:rPr>
                <w:rFonts w:ascii="Tahoma" w:hAnsi="Tahoma" w:cs="Tahoma"/>
                <w:color w:val="auto"/>
                <w:sz w:val="20"/>
                <w:szCs w:val="20"/>
                <w:rtl/>
              </w:rPr>
              <w:t xml:space="preserve"> </w:t>
            </w:r>
            <w:r>
              <w:rPr>
                <w:rFonts w:ascii="Tahoma" w:hAnsi="Tahoma" w:cs="Tahoma" w:hint="cs"/>
                <w:color w:val="auto"/>
                <w:sz w:val="20"/>
                <w:szCs w:val="20"/>
                <w:rtl/>
              </w:rPr>
              <w:t xml:space="preserve">              </w:t>
            </w:r>
            <w:r>
              <w:rPr>
                <w:rFonts w:ascii="Tahoma" w:hAnsi="Tahoma" w:cs="Tahoma"/>
                <w:color w:val="auto"/>
                <w:sz w:val="20"/>
                <w:szCs w:val="20"/>
                <w:rtl/>
              </w:rPr>
              <w:t xml:space="preserve">  </w:t>
            </w:r>
            <w:r w:rsidRPr="00C9725A">
              <w:rPr>
                <w:rFonts w:ascii="Tahoma" w:hAnsi="Tahoma" w:cs="Tahoma"/>
                <w:color w:val="auto"/>
                <w:sz w:val="20"/>
                <w:szCs w:val="20"/>
                <w:rtl/>
              </w:rPr>
              <w:t>25.000</w:t>
            </w:r>
          </w:p>
          <w:p w:rsidR="0024389C" w:rsidRPr="00C9725A" w:rsidRDefault="0024389C" w:rsidP="0024389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rtl/>
              </w:rPr>
            </w:pPr>
            <w:r w:rsidRPr="00C9725A">
              <w:rPr>
                <w:rFonts w:ascii="Tahoma" w:hAnsi="Tahoma" w:cs="Tahoma"/>
                <w:color w:val="auto"/>
                <w:sz w:val="20"/>
                <w:szCs w:val="20"/>
                <w:rtl/>
              </w:rPr>
              <w:t xml:space="preserve">مصروفات مستحقة </w:t>
            </w:r>
            <w:r>
              <w:rPr>
                <w:rFonts w:ascii="Tahoma" w:hAnsi="Tahoma" w:cs="Tahoma" w:hint="cs"/>
                <w:color w:val="auto"/>
                <w:sz w:val="20"/>
                <w:szCs w:val="20"/>
                <w:rtl/>
              </w:rPr>
              <w:t xml:space="preserve">  </w:t>
            </w:r>
            <w:r w:rsidRPr="00C9725A">
              <w:rPr>
                <w:rFonts w:ascii="Tahoma" w:hAnsi="Tahoma" w:cs="Tahoma"/>
                <w:color w:val="auto"/>
                <w:sz w:val="20"/>
                <w:szCs w:val="20"/>
                <w:rtl/>
              </w:rPr>
              <w:t xml:space="preserve">  </w:t>
            </w:r>
            <w:r>
              <w:rPr>
                <w:rFonts w:ascii="Tahoma" w:hAnsi="Tahoma" w:cs="Tahoma" w:hint="cs"/>
                <w:color w:val="auto"/>
                <w:sz w:val="20"/>
                <w:szCs w:val="20"/>
                <w:rtl/>
              </w:rPr>
              <w:t xml:space="preserve">               </w:t>
            </w:r>
            <w:r w:rsidRPr="00C9725A">
              <w:rPr>
                <w:rFonts w:ascii="Tahoma" w:hAnsi="Tahoma" w:cs="Tahoma"/>
                <w:color w:val="auto"/>
                <w:sz w:val="20"/>
                <w:szCs w:val="20"/>
                <w:rtl/>
              </w:rPr>
              <w:t>15.000</w:t>
            </w:r>
          </w:p>
        </w:tc>
      </w:tr>
      <w:tr w:rsidR="0024389C" w:rsidRPr="00C9725A" w:rsidTr="005058E4">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3150" w:type="dxa"/>
            <w:gridSpan w:val="2"/>
          </w:tcPr>
          <w:p w:rsidR="0024389C" w:rsidRPr="00C9725A" w:rsidRDefault="0024389C" w:rsidP="0024389C">
            <w:pPr>
              <w:autoSpaceDE w:val="0"/>
              <w:autoSpaceDN w:val="0"/>
              <w:adjustRightInd w:val="0"/>
              <w:rPr>
                <w:rFonts w:ascii="Tahoma" w:hAnsi="Tahoma" w:cs="Tahoma"/>
                <w:b w:val="0"/>
                <w:bCs w:val="0"/>
                <w:color w:val="auto"/>
                <w:sz w:val="20"/>
                <w:szCs w:val="20"/>
                <w:rtl/>
              </w:rPr>
            </w:pPr>
            <w:r w:rsidRPr="00C9725A">
              <w:rPr>
                <w:rFonts w:ascii="Tahoma" w:hAnsi="Tahoma" w:cs="Tahoma"/>
                <w:b w:val="0"/>
                <w:bCs w:val="0"/>
                <w:color w:val="auto"/>
                <w:sz w:val="20"/>
                <w:szCs w:val="20"/>
                <w:rtl/>
              </w:rPr>
              <w:t xml:space="preserve">الأصول المتداولة   </w:t>
            </w:r>
            <w:r>
              <w:rPr>
                <w:rFonts w:ascii="Tahoma" w:hAnsi="Tahoma" w:cs="Tahoma" w:hint="cs"/>
                <w:b w:val="0"/>
                <w:bCs w:val="0"/>
                <w:color w:val="auto"/>
                <w:sz w:val="20"/>
                <w:szCs w:val="20"/>
                <w:rtl/>
              </w:rPr>
              <w:t xml:space="preserve">       </w:t>
            </w:r>
            <w:r w:rsidRPr="00C9725A">
              <w:rPr>
                <w:rFonts w:ascii="Tahoma" w:hAnsi="Tahoma" w:cs="Tahoma"/>
                <w:b w:val="0"/>
                <w:bCs w:val="0"/>
                <w:color w:val="auto"/>
                <w:sz w:val="20"/>
                <w:szCs w:val="20"/>
                <w:rtl/>
              </w:rPr>
              <w:t>400.000</w:t>
            </w:r>
          </w:p>
        </w:tc>
        <w:tc>
          <w:tcPr>
            <w:tcW w:w="3600" w:type="dxa"/>
            <w:gridSpan w:val="2"/>
          </w:tcPr>
          <w:p w:rsidR="0024389C" w:rsidRPr="00C9725A" w:rsidRDefault="0024389C" w:rsidP="0024389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tl/>
              </w:rPr>
            </w:pPr>
            <w:r w:rsidRPr="00C9725A">
              <w:rPr>
                <w:rFonts w:ascii="Tahoma" w:hAnsi="Tahoma" w:cs="Tahoma"/>
                <w:color w:val="auto"/>
                <w:sz w:val="20"/>
                <w:szCs w:val="20"/>
                <w:rtl/>
              </w:rPr>
              <w:t xml:space="preserve">الالتزامات المتداولة  </w:t>
            </w:r>
            <w:r>
              <w:rPr>
                <w:rFonts w:ascii="Tahoma" w:hAnsi="Tahoma" w:cs="Tahoma" w:hint="cs"/>
                <w:color w:val="auto"/>
                <w:sz w:val="20"/>
                <w:szCs w:val="20"/>
                <w:rtl/>
              </w:rPr>
              <w:t xml:space="preserve">               </w:t>
            </w:r>
            <w:r w:rsidRPr="00C9725A">
              <w:rPr>
                <w:rFonts w:ascii="Tahoma" w:hAnsi="Tahoma" w:cs="Tahoma"/>
                <w:color w:val="auto"/>
                <w:sz w:val="20"/>
                <w:szCs w:val="20"/>
                <w:rtl/>
              </w:rPr>
              <w:t xml:space="preserve"> 200.000</w:t>
            </w:r>
          </w:p>
        </w:tc>
      </w:tr>
      <w:tr w:rsidR="0024389C" w:rsidRPr="00C9725A" w:rsidTr="005058E4">
        <w:trPr>
          <w:trHeight w:val="422"/>
        </w:trPr>
        <w:tc>
          <w:tcPr>
            <w:cnfStyle w:val="001000000000" w:firstRow="0" w:lastRow="0" w:firstColumn="1" w:lastColumn="0" w:oddVBand="0" w:evenVBand="0" w:oddHBand="0" w:evenHBand="0" w:firstRowFirstColumn="0" w:firstRowLastColumn="0" w:lastRowFirstColumn="0" w:lastRowLastColumn="0"/>
            <w:tcW w:w="3150" w:type="dxa"/>
            <w:gridSpan w:val="2"/>
          </w:tcPr>
          <w:p w:rsidR="0024389C" w:rsidRPr="00C9725A" w:rsidRDefault="0024389C" w:rsidP="0024389C">
            <w:pPr>
              <w:autoSpaceDE w:val="0"/>
              <w:autoSpaceDN w:val="0"/>
              <w:adjustRightInd w:val="0"/>
              <w:rPr>
                <w:rFonts w:ascii="Tahoma" w:hAnsi="Tahoma" w:cs="Tahoma"/>
                <w:b w:val="0"/>
                <w:bCs w:val="0"/>
                <w:color w:val="auto"/>
                <w:sz w:val="20"/>
                <w:szCs w:val="20"/>
                <w:rtl/>
              </w:rPr>
            </w:pPr>
            <w:r w:rsidRPr="00C9725A">
              <w:rPr>
                <w:rFonts w:ascii="Tahoma" w:hAnsi="Tahoma" w:cs="Tahoma"/>
                <w:b w:val="0"/>
                <w:bCs w:val="0"/>
                <w:color w:val="auto"/>
                <w:sz w:val="20"/>
                <w:szCs w:val="20"/>
                <w:rtl/>
              </w:rPr>
              <w:t xml:space="preserve">الأصول طويلة الأجل </w:t>
            </w:r>
            <w:r>
              <w:rPr>
                <w:rFonts w:ascii="Tahoma" w:hAnsi="Tahoma" w:cs="Tahoma" w:hint="cs"/>
                <w:b w:val="0"/>
                <w:bCs w:val="0"/>
                <w:color w:val="auto"/>
                <w:sz w:val="20"/>
                <w:szCs w:val="20"/>
                <w:rtl/>
              </w:rPr>
              <w:t xml:space="preserve">    </w:t>
            </w:r>
            <w:r w:rsidRPr="00C9725A">
              <w:rPr>
                <w:rFonts w:ascii="Tahoma" w:hAnsi="Tahoma" w:cs="Tahoma"/>
                <w:b w:val="0"/>
                <w:bCs w:val="0"/>
                <w:color w:val="auto"/>
                <w:sz w:val="20"/>
                <w:szCs w:val="20"/>
                <w:rtl/>
              </w:rPr>
              <w:t xml:space="preserve"> 680.000</w:t>
            </w:r>
            <w:r>
              <w:rPr>
                <w:rFonts w:ascii="Tahoma" w:hAnsi="Tahoma" w:cs="Tahoma" w:hint="cs"/>
                <w:b w:val="0"/>
                <w:bCs w:val="0"/>
                <w:color w:val="auto"/>
                <w:sz w:val="20"/>
                <w:szCs w:val="20"/>
                <w:rtl/>
              </w:rPr>
              <w:t xml:space="preserve">    </w:t>
            </w:r>
          </w:p>
          <w:p w:rsidR="0024389C" w:rsidRPr="00C9725A" w:rsidRDefault="0024389C" w:rsidP="0024389C">
            <w:pPr>
              <w:autoSpaceDE w:val="0"/>
              <w:autoSpaceDN w:val="0"/>
              <w:adjustRightInd w:val="0"/>
              <w:rPr>
                <w:rFonts w:ascii="Tahoma" w:hAnsi="Tahoma" w:cs="Tahoma"/>
                <w:b w:val="0"/>
                <w:bCs w:val="0"/>
                <w:color w:val="auto"/>
                <w:sz w:val="20"/>
                <w:szCs w:val="20"/>
                <w:rtl/>
              </w:rPr>
            </w:pPr>
            <w:r w:rsidRPr="00C9725A">
              <w:rPr>
                <w:rFonts w:ascii="Tahoma" w:hAnsi="Tahoma" w:cs="Tahoma"/>
                <w:b w:val="0"/>
                <w:bCs w:val="0"/>
                <w:color w:val="auto"/>
                <w:sz w:val="20"/>
                <w:szCs w:val="20"/>
                <w:rtl/>
              </w:rPr>
              <w:t xml:space="preserve">مجمع الإهلاك </w:t>
            </w:r>
            <w:r>
              <w:rPr>
                <w:rFonts w:ascii="Tahoma" w:hAnsi="Tahoma" w:cs="Tahoma" w:hint="cs"/>
                <w:b w:val="0"/>
                <w:bCs w:val="0"/>
                <w:color w:val="auto"/>
                <w:sz w:val="20"/>
                <w:szCs w:val="20"/>
                <w:rtl/>
              </w:rPr>
              <w:t xml:space="preserve"> </w:t>
            </w:r>
            <w:r w:rsidRPr="00C9725A">
              <w:rPr>
                <w:rFonts w:ascii="Tahoma" w:hAnsi="Tahoma" w:cs="Tahoma"/>
                <w:b w:val="0"/>
                <w:bCs w:val="0"/>
                <w:color w:val="auto"/>
                <w:sz w:val="20"/>
                <w:szCs w:val="20"/>
                <w:rtl/>
              </w:rPr>
              <w:t xml:space="preserve">    </w:t>
            </w:r>
            <w:r>
              <w:rPr>
                <w:rFonts w:ascii="Tahoma" w:hAnsi="Tahoma" w:cs="Tahoma" w:hint="cs"/>
                <w:b w:val="0"/>
                <w:bCs w:val="0"/>
                <w:color w:val="auto"/>
                <w:sz w:val="20"/>
                <w:szCs w:val="20"/>
                <w:rtl/>
              </w:rPr>
              <w:t xml:space="preserve">      </w:t>
            </w:r>
            <w:r>
              <w:rPr>
                <w:rFonts w:ascii="Tahoma" w:hAnsi="Tahoma" w:cs="Tahoma"/>
                <w:b w:val="0"/>
                <w:bCs w:val="0"/>
                <w:color w:val="auto"/>
                <w:sz w:val="20"/>
                <w:szCs w:val="20"/>
                <w:rtl/>
              </w:rPr>
              <w:t xml:space="preserve"> </w:t>
            </w:r>
            <w:r w:rsidRPr="00C9725A">
              <w:rPr>
                <w:rFonts w:ascii="Tahoma" w:hAnsi="Tahoma" w:cs="Tahoma"/>
                <w:b w:val="0"/>
                <w:bCs w:val="0"/>
                <w:color w:val="auto"/>
                <w:sz w:val="20"/>
                <w:szCs w:val="20"/>
                <w:rtl/>
              </w:rPr>
              <w:t xml:space="preserve"> 80.000  </w:t>
            </w:r>
          </w:p>
          <w:p w:rsidR="0024389C" w:rsidRPr="00C9725A" w:rsidRDefault="0024389C" w:rsidP="0024389C">
            <w:pPr>
              <w:autoSpaceDE w:val="0"/>
              <w:autoSpaceDN w:val="0"/>
              <w:adjustRightInd w:val="0"/>
              <w:rPr>
                <w:rFonts w:ascii="Tahoma" w:hAnsi="Tahoma" w:cs="Tahoma"/>
                <w:b w:val="0"/>
                <w:bCs w:val="0"/>
                <w:color w:val="auto"/>
                <w:sz w:val="20"/>
                <w:szCs w:val="20"/>
                <w:rtl/>
              </w:rPr>
            </w:pPr>
            <w:r w:rsidRPr="00C9725A">
              <w:rPr>
                <w:rFonts w:ascii="Tahoma" w:hAnsi="Tahoma" w:cs="Tahoma"/>
                <w:b w:val="0"/>
                <w:bCs w:val="0"/>
                <w:color w:val="auto"/>
                <w:sz w:val="20"/>
                <w:szCs w:val="20"/>
                <w:rtl/>
              </w:rPr>
              <w:t xml:space="preserve">  </w:t>
            </w:r>
          </w:p>
        </w:tc>
        <w:tc>
          <w:tcPr>
            <w:tcW w:w="3600" w:type="dxa"/>
            <w:gridSpan w:val="2"/>
          </w:tcPr>
          <w:p w:rsidR="0024389C" w:rsidRPr="00C9725A" w:rsidRDefault="0024389C" w:rsidP="0024389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rtl/>
              </w:rPr>
            </w:pPr>
            <w:r w:rsidRPr="00C9725A">
              <w:rPr>
                <w:rFonts w:ascii="Tahoma" w:hAnsi="Tahoma" w:cs="Tahoma"/>
                <w:color w:val="auto"/>
                <w:sz w:val="20"/>
                <w:szCs w:val="20"/>
                <w:rtl/>
              </w:rPr>
              <w:t xml:space="preserve">قروض طويلة الأجل  </w:t>
            </w:r>
            <w:r>
              <w:rPr>
                <w:rFonts w:ascii="Tahoma" w:hAnsi="Tahoma" w:cs="Tahoma" w:hint="cs"/>
                <w:color w:val="auto"/>
                <w:sz w:val="20"/>
                <w:szCs w:val="20"/>
                <w:rtl/>
              </w:rPr>
              <w:t xml:space="preserve">                </w:t>
            </w:r>
            <w:r w:rsidRPr="00C9725A">
              <w:rPr>
                <w:rFonts w:ascii="Tahoma" w:hAnsi="Tahoma" w:cs="Tahoma"/>
                <w:color w:val="auto"/>
                <w:sz w:val="20"/>
                <w:szCs w:val="20"/>
                <w:rtl/>
              </w:rPr>
              <w:t>100.000</w:t>
            </w:r>
          </w:p>
          <w:p w:rsidR="0024389C" w:rsidRPr="00C9725A" w:rsidRDefault="0024389C" w:rsidP="0024389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rtl/>
              </w:rPr>
            </w:pPr>
            <w:r w:rsidRPr="00C9725A">
              <w:rPr>
                <w:rFonts w:ascii="Tahoma" w:hAnsi="Tahoma" w:cs="Tahoma"/>
                <w:color w:val="auto"/>
                <w:sz w:val="20"/>
                <w:szCs w:val="20"/>
                <w:rtl/>
              </w:rPr>
              <w:t xml:space="preserve">سندات  </w:t>
            </w:r>
            <w:r>
              <w:rPr>
                <w:rFonts w:ascii="Tahoma" w:hAnsi="Tahoma" w:cs="Tahoma" w:hint="cs"/>
                <w:color w:val="auto"/>
                <w:sz w:val="20"/>
                <w:szCs w:val="20"/>
                <w:rtl/>
              </w:rPr>
              <w:t xml:space="preserve">    </w:t>
            </w:r>
            <w:r w:rsidRPr="00C9725A">
              <w:rPr>
                <w:rFonts w:ascii="Tahoma" w:hAnsi="Tahoma" w:cs="Tahoma"/>
                <w:color w:val="auto"/>
                <w:sz w:val="20"/>
                <w:szCs w:val="20"/>
                <w:rtl/>
              </w:rPr>
              <w:t xml:space="preserve">        </w:t>
            </w:r>
            <w:r>
              <w:rPr>
                <w:rFonts w:ascii="Tahoma" w:hAnsi="Tahoma" w:cs="Tahoma" w:hint="cs"/>
                <w:color w:val="auto"/>
                <w:sz w:val="20"/>
                <w:szCs w:val="20"/>
                <w:rtl/>
              </w:rPr>
              <w:t xml:space="preserve">  </w:t>
            </w:r>
            <w:r w:rsidRPr="00C9725A">
              <w:rPr>
                <w:rFonts w:ascii="Tahoma" w:hAnsi="Tahoma" w:cs="Tahoma"/>
                <w:color w:val="auto"/>
                <w:sz w:val="20"/>
                <w:szCs w:val="20"/>
                <w:rtl/>
              </w:rPr>
              <w:t xml:space="preserve">  </w:t>
            </w:r>
            <w:r>
              <w:rPr>
                <w:rFonts w:ascii="Tahoma" w:hAnsi="Tahoma" w:cs="Tahoma" w:hint="cs"/>
                <w:color w:val="auto"/>
                <w:sz w:val="20"/>
                <w:szCs w:val="20"/>
                <w:rtl/>
              </w:rPr>
              <w:t xml:space="preserve">              </w:t>
            </w:r>
            <w:r w:rsidRPr="00C9725A">
              <w:rPr>
                <w:rFonts w:ascii="Tahoma" w:hAnsi="Tahoma" w:cs="Tahoma"/>
                <w:color w:val="auto"/>
                <w:sz w:val="20"/>
                <w:szCs w:val="20"/>
                <w:rtl/>
              </w:rPr>
              <w:t xml:space="preserve"> 200.000</w:t>
            </w:r>
          </w:p>
          <w:p w:rsidR="0024389C" w:rsidRPr="00C9725A" w:rsidRDefault="0024389C" w:rsidP="0024389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rtl/>
              </w:rPr>
            </w:pPr>
            <w:r w:rsidRPr="00C9725A">
              <w:rPr>
                <w:rFonts w:ascii="Tahoma" w:hAnsi="Tahoma" w:cs="Tahoma"/>
                <w:color w:val="auto"/>
                <w:sz w:val="20"/>
                <w:szCs w:val="20"/>
                <w:rtl/>
              </w:rPr>
              <w:t xml:space="preserve">أسهم ممتازة  </w:t>
            </w:r>
            <w:r>
              <w:rPr>
                <w:rFonts w:ascii="Tahoma" w:hAnsi="Tahoma" w:cs="Tahoma" w:hint="cs"/>
                <w:color w:val="auto"/>
                <w:sz w:val="20"/>
                <w:szCs w:val="20"/>
                <w:rtl/>
              </w:rPr>
              <w:t xml:space="preserve">  </w:t>
            </w:r>
            <w:r w:rsidRPr="00C9725A">
              <w:rPr>
                <w:rFonts w:ascii="Tahoma" w:hAnsi="Tahoma" w:cs="Tahoma"/>
                <w:color w:val="auto"/>
                <w:sz w:val="20"/>
                <w:szCs w:val="20"/>
                <w:rtl/>
              </w:rPr>
              <w:t xml:space="preserve">   </w:t>
            </w:r>
            <w:r>
              <w:rPr>
                <w:rFonts w:ascii="Tahoma" w:hAnsi="Tahoma" w:cs="Tahoma" w:hint="cs"/>
                <w:color w:val="auto"/>
                <w:sz w:val="20"/>
                <w:szCs w:val="20"/>
                <w:rtl/>
              </w:rPr>
              <w:t xml:space="preserve">   </w:t>
            </w:r>
            <w:r w:rsidRPr="00C9725A">
              <w:rPr>
                <w:rFonts w:ascii="Tahoma" w:hAnsi="Tahoma" w:cs="Tahoma"/>
                <w:color w:val="auto"/>
                <w:sz w:val="20"/>
                <w:szCs w:val="20"/>
                <w:rtl/>
              </w:rPr>
              <w:t xml:space="preserve"> </w:t>
            </w:r>
            <w:r>
              <w:rPr>
                <w:rFonts w:ascii="Tahoma" w:hAnsi="Tahoma" w:cs="Tahoma" w:hint="cs"/>
                <w:color w:val="auto"/>
                <w:sz w:val="20"/>
                <w:szCs w:val="20"/>
                <w:rtl/>
              </w:rPr>
              <w:t xml:space="preserve">             </w:t>
            </w:r>
            <w:r w:rsidRPr="00C9725A">
              <w:rPr>
                <w:rFonts w:ascii="Tahoma" w:hAnsi="Tahoma" w:cs="Tahoma"/>
                <w:color w:val="auto"/>
                <w:sz w:val="20"/>
                <w:szCs w:val="20"/>
                <w:rtl/>
              </w:rPr>
              <w:t xml:space="preserve"> 200.000</w:t>
            </w:r>
          </w:p>
        </w:tc>
      </w:tr>
      <w:tr w:rsidR="0024389C" w:rsidRPr="00C9725A" w:rsidTr="005058E4">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150" w:type="dxa"/>
            <w:gridSpan w:val="2"/>
          </w:tcPr>
          <w:p w:rsidR="0024389C" w:rsidRPr="00C9725A" w:rsidRDefault="0024389C" w:rsidP="0024389C">
            <w:pPr>
              <w:autoSpaceDE w:val="0"/>
              <w:autoSpaceDN w:val="0"/>
              <w:adjustRightInd w:val="0"/>
              <w:rPr>
                <w:rFonts w:ascii="Tahoma" w:hAnsi="Tahoma" w:cs="Tahoma"/>
                <w:b w:val="0"/>
                <w:bCs w:val="0"/>
                <w:color w:val="auto"/>
                <w:sz w:val="20"/>
                <w:szCs w:val="20"/>
                <w:rtl/>
              </w:rPr>
            </w:pPr>
            <w:r w:rsidRPr="00C9725A">
              <w:rPr>
                <w:rFonts w:ascii="Tahoma" w:hAnsi="Tahoma" w:cs="Tahoma"/>
                <w:b w:val="0"/>
                <w:bCs w:val="0"/>
                <w:color w:val="auto"/>
                <w:sz w:val="20"/>
                <w:szCs w:val="20"/>
                <w:rtl/>
              </w:rPr>
              <w:t>صافي الأصول طويلة الأجل</w:t>
            </w:r>
            <w:r>
              <w:rPr>
                <w:rFonts w:ascii="Tahoma" w:hAnsi="Tahoma" w:cs="Tahoma" w:hint="cs"/>
                <w:b w:val="0"/>
                <w:bCs w:val="0"/>
                <w:color w:val="auto"/>
                <w:sz w:val="20"/>
                <w:szCs w:val="20"/>
                <w:rtl/>
              </w:rPr>
              <w:t xml:space="preserve"> </w:t>
            </w:r>
            <w:r w:rsidRPr="00C9725A">
              <w:rPr>
                <w:rFonts w:ascii="Tahoma" w:hAnsi="Tahoma" w:cs="Tahoma"/>
                <w:b w:val="0"/>
                <w:bCs w:val="0"/>
                <w:color w:val="auto"/>
                <w:sz w:val="20"/>
                <w:szCs w:val="20"/>
                <w:rtl/>
              </w:rPr>
              <w:t>600.000</w:t>
            </w:r>
          </w:p>
        </w:tc>
        <w:tc>
          <w:tcPr>
            <w:tcW w:w="3600" w:type="dxa"/>
            <w:gridSpan w:val="2"/>
          </w:tcPr>
          <w:p w:rsidR="0024389C" w:rsidRPr="00C9725A" w:rsidRDefault="0024389C" w:rsidP="0024389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tl/>
              </w:rPr>
            </w:pPr>
            <w:r w:rsidRPr="00C9725A">
              <w:rPr>
                <w:rFonts w:ascii="Tahoma" w:hAnsi="Tahoma" w:cs="Tahoma"/>
                <w:color w:val="auto"/>
                <w:sz w:val="20"/>
                <w:szCs w:val="20"/>
                <w:rtl/>
              </w:rPr>
              <w:t xml:space="preserve">الالتزامات طويلة الأجل </w:t>
            </w:r>
            <w:r>
              <w:rPr>
                <w:rFonts w:ascii="Tahoma" w:hAnsi="Tahoma" w:cs="Tahoma" w:hint="cs"/>
                <w:color w:val="auto"/>
                <w:sz w:val="20"/>
                <w:szCs w:val="20"/>
                <w:rtl/>
              </w:rPr>
              <w:t xml:space="preserve">            </w:t>
            </w:r>
            <w:r w:rsidRPr="00C9725A">
              <w:rPr>
                <w:rFonts w:ascii="Tahoma" w:hAnsi="Tahoma" w:cs="Tahoma"/>
                <w:color w:val="auto"/>
                <w:sz w:val="20"/>
                <w:szCs w:val="20"/>
                <w:rtl/>
              </w:rPr>
              <w:t>500.000</w:t>
            </w:r>
          </w:p>
        </w:tc>
      </w:tr>
      <w:tr w:rsidR="0024389C" w:rsidRPr="00C9725A" w:rsidTr="005058E4">
        <w:trPr>
          <w:trHeight w:val="422"/>
        </w:trPr>
        <w:tc>
          <w:tcPr>
            <w:cnfStyle w:val="001000000000" w:firstRow="0" w:lastRow="0" w:firstColumn="1" w:lastColumn="0" w:oddVBand="0" w:evenVBand="0" w:oddHBand="0" w:evenHBand="0" w:firstRowFirstColumn="0" w:firstRowLastColumn="0" w:lastRowFirstColumn="0" w:lastRowLastColumn="0"/>
            <w:tcW w:w="3150" w:type="dxa"/>
            <w:gridSpan w:val="2"/>
            <w:vMerge w:val="restart"/>
          </w:tcPr>
          <w:p w:rsidR="0024389C" w:rsidRPr="00C9725A" w:rsidRDefault="0024389C" w:rsidP="0024389C">
            <w:pPr>
              <w:autoSpaceDE w:val="0"/>
              <w:autoSpaceDN w:val="0"/>
              <w:adjustRightInd w:val="0"/>
              <w:rPr>
                <w:rFonts w:ascii="Tahoma" w:hAnsi="Tahoma" w:cs="Tahoma"/>
                <w:b w:val="0"/>
                <w:bCs w:val="0"/>
                <w:color w:val="auto"/>
                <w:sz w:val="20"/>
                <w:szCs w:val="20"/>
                <w:rtl/>
              </w:rPr>
            </w:pPr>
          </w:p>
        </w:tc>
        <w:tc>
          <w:tcPr>
            <w:tcW w:w="3600" w:type="dxa"/>
            <w:gridSpan w:val="2"/>
          </w:tcPr>
          <w:p w:rsidR="0024389C" w:rsidRPr="00C9725A" w:rsidRDefault="0024389C" w:rsidP="0024389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rtl/>
              </w:rPr>
            </w:pPr>
            <w:r w:rsidRPr="00C9725A">
              <w:rPr>
                <w:rFonts w:ascii="Tahoma" w:hAnsi="Tahoma" w:cs="Tahoma"/>
                <w:color w:val="auto"/>
                <w:sz w:val="20"/>
                <w:szCs w:val="20"/>
                <w:rtl/>
              </w:rPr>
              <w:t xml:space="preserve">الأسهم العادية  </w:t>
            </w:r>
            <w:r>
              <w:rPr>
                <w:rFonts w:ascii="Tahoma" w:hAnsi="Tahoma" w:cs="Tahoma" w:hint="cs"/>
                <w:color w:val="auto"/>
                <w:sz w:val="20"/>
                <w:szCs w:val="20"/>
                <w:rtl/>
              </w:rPr>
              <w:t xml:space="preserve">   </w:t>
            </w:r>
            <w:r w:rsidRPr="00C9725A">
              <w:rPr>
                <w:rFonts w:ascii="Tahoma" w:hAnsi="Tahoma" w:cs="Tahoma"/>
                <w:color w:val="auto"/>
                <w:sz w:val="20"/>
                <w:szCs w:val="20"/>
                <w:rtl/>
              </w:rPr>
              <w:t xml:space="preserve">  </w:t>
            </w:r>
            <w:r>
              <w:rPr>
                <w:rFonts w:ascii="Tahoma" w:hAnsi="Tahoma" w:cs="Tahoma" w:hint="cs"/>
                <w:color w:val="auto"/>
                <w:sz w:val="20"/>
                <w:szCs w:val="20"/>
                <w:rtl/>
              </w:rPr>
              <w:t xml:space="preserve">             </w:t>
            </w:r>
            <w:r w:rsidRPr="00C9725A">
              <w:rPr>
                <w:rFonts w:ascii="Tahoma" w:hAnsi="Tahoma" w:cs="Tahoma"/>
                <w:color w:val="auto"/>
                <w:sz w:val="20"/>
                <w:szCs w:val="20"/>
                <w:rtl/>
              </w:rPr>
              <w:t xml:space="preserve">   200.000</w:t>
            </w:r>
          </w:p>
          <w:p w:rsidR="0024389C" w:rsidRPr="00C9725A" w:rsidRDefault="0024389C" w:rsidP="0024389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rtl/>
              </w:rPr>
            </w:pPr>
            <w:r w:rsidRPr="00C9725A">
              <w:rPr>
                <w:rFonts w:ascii="Tahoma" w:hAnsi="Tahoma" w:cs="Tahoma"/>
                <w:color w:val="auto"/>
                <w:sz w:val="20"/>
                <w:szCs w:val="20"/>
                <w:rtl/>
              </w:rPr>
              <w:t xml:space="preserve">الاحتياطات     </w:t>
            </w:r>
            <w:r>
              <w:rPr>
                <w:rFonts w:ascii="Tahoma" w:hAnsi="Tahoma" w:cs="Tahoma" w:hint="cs"/>
                <w:color w:val="auto"/>
                <w:sz w:val="20"/>
                <w:szCs w:val="20"/>
                <w:rtl/>
              </w:rPr>
              <w:t xml:space="preserve">     </w:t>
            </w:r>
            <w:r w:rsidRPr="00C9725A">
              <w:rPr>
                <w:rFonts w:ascii="Tahoma" w:hAnsi="Tahoma" w:cs="Tahoma"/>
                <w:color w:val="auto"/>
                <w:sz w:val="20"/>
                <w:szCs w:val="20"/>
                <w:rtl/>
              </w:rPr>
              <w:t xml:space="preserve">  </w:t>
            </w:r>
            <w:r>
              <w:rPr>
                <w:rFonts w:ascii="Tahoma" w:hAnsi="Tahoma" w:cs="Tahoma" w:hint="cs"/>
                <w:color w:val="auto"/>
                <w:sz w:val="20"/>
                <w:szCs w:val="20"/>
                <w:rtl/>
              </w:rPr>
              <w:t xml:space="preserve">              </w:t>
            </w:r>
            <w:r w:rsidRPr="00C9725A">
              <w:rPr>
                <w:rFonts w:ascii="Tahoma" w:hAnsi="Tahoma" w:cs="Tahoma"/>
                <w:color w:val="auto"/>
                <w:sz w:val="20"/>
                <w:szCs w:val="20"/>
                <w:rtl/>
              </w:rPr>
              <w:t xml:space="preserve">   60.000</w:t>
            </w:r>
          </w:p>
          <w:p w:rsidR="0024389C" w:rsidRPr="00C9725A" w:rsidRDefault="0024389C" w:rsidP="0024389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rtl/>
              </w:rPr>
            </w:pPr>
            <w:r w:rsidRPr="00C9725A">
              <w:rPr>
                <w:rFonts w:ascii="Tahoma" w:hAnsi="Tahoma" w:cs="Tahoma"/>
                <w:color w:val="auto"/>
                <w:sz w:val="20"/>
                <w:szCs w:val="20"/>
                <w:rtl/>
              </w:rPr>
              <w:t xml:space="preserve">الإرباح المحتجزة     </w:t>
            </w:r>
            <w:r>
              <w:rPr>
                <w:rFonts w:ascii="Tahoma" w:hAnsi="Tahoma" w:cs="Tahoma" w:hint="cs"/>
                <w:color w:val="auto"/>
                <w:sz w:val="20"/>
                <w:szCs w:val="20"/>
                <w:rtl/>
              </w:rPr>
              <w:t xml:space="preserve">                 </w:t>
            </w:r>
            <w:r w:rsidRPr="00C9725A">
              <w:rPr>
                <w:rFonts w:ascii="Tahoma" w:hAnsi="Tahoma" w:cs="Tahoma"/>
                <w:color w:val="auto"/>
                <w:sz w:val="20"/>
                <w:szCs w:val="20"/>
                <w:rtl/>
              </w:rPr>
              <w:t>40.000</w:t>
            </w:r>
          </w:p>
        </w:tc>
      </w:tr>
      <w:tr w:rsidR="0024389C" w:rsidRPr="00C9725A" w:rsidTr="005058E4">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150" w:type="dxa"/>
            <w:gridSpan w:val="2"/>
            <w:vMerge/>
          </w:tcPr>
          <w:p w:rsidR="0024389C" w:rsidRPr="00C9725A" w:rsidRDefault="0024389C" w:rsidP="0024389C">
            <w:pPr>
              <w:autoSpaceDE w:val="0"/>
              <w:autoSpaceDN w:val="0"/>
              <w:adjustRightInd w:val="0"/>
              <w:rPr>
                <w:rFonts w:ascii="Tahoma" w:hAnsi="Tahoma" w:cs="Tahoma"/>
                <w:b w:val="0"/>
                <w:bCs w:val="0"/>
                <w:color w:val="auto"/>
                <w:sz w:val="20"/>
                <w:szCs w:val="20"/>
                <w:rtl/>
              </w:rPr>
            </w:pPr>
          </w:p>
        </w:tc>
        <w:tc>
          <w:tcPr>
            <w:tcW w:w="3600" w:type="dxa"/>
            <w:gridSpan w:val="2"/>
          </w:tcPr>
          <w:p w:rsidR="0024389C" w:rsidRPr="00C9725A" w:rsidRDefault="0024389C" w:rsidP="0024389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tl/>
              </w:rPr>
            </w:pPr>
            <w:r w:rsidRPr="00C9725A">
              <w:rPr>
                <w:rFonts w:ascii="Tahoma" w:hAnsi="Tahoma" w:cs="Tahoma"/>
                <w:color w:val="auto"/>
                <w:sz w:val="20"/>
                <w:szCs w:val="20"/>
                <w:rtl/>
              </w:rPr>
              <w:t xml:space="preserve">حقوق الملكية </w:t>
            </w:r>
            <w:r>
              <w:rPr>
                <w:rFonts w:ascii="Tahoma" w:hAnsi="Tahoma" w:cs="Tahoma" w:hint="cs"/>
                <w:color w:val="auto"/>
                <w:sz w:val="20"/>
                <w:szCs w:val="20"/>
                <w:rtl/>
              </w:rPr>
              <w:t xml:space="preserve">    </w:t>
            </w:r>
            <w:r w:rsidRPr="00C9725A">
              <w:rPr>
                <w:rFonts w:ascii="Tahoma" w:hAnsi="Tahoma" w:cs="Tahoma"/>
                <w:color w:val="auto"/>
                <w:sz w:val="20"/>
                <w:szCs w:val="20"/>
                <w:rtl/>
              </w:rPr>
              <w:t xml:space="preserve"> </w:t>
            </w:r>
            <w:r>
              <w:rPr>
                <w:rFonts w:ascii="Tahoma" w:hAnsi="Tahoma" w:cs="Tahoma" w:hint="cs"/>
                <w:color w:val="auto"/>
                <w:sz w:val="20"/>
                <w:szCs w:val="20"/>
                <w:rtl/>
              </w:rPr>
              <w:t xml:space="preserve">              </w:t>
            </w:r>
            <w:r w:rsidRPr="00C9725A">
              <w:rPr>
                <w:rFonts w:ascii="Tahoma" w:hAnsi="Tahoma" w:cs="Tahoma"/>
                <w:color w:val="auto"/>
                <w:sz w:val="20"/>
                <w:szCs w:val="20"/>
                <w:rtl/>
              </w:rPr>
              <w:t xml:space="preserve">   300.000</w:t>
            </w:r>
          </w:p>
        </w:tc>
      </w:tr>
      <w:tr w:rsidR="0024389C" w:rsidRPr="00C9725A" w:rsidTr="005058E4">
        <w:trPr>
          <w:trHeight w:val="305"/>
        </w:trPr>
        <w:tc>
          <w:tcPr>
            <w:cnfStyle w:val="001000000000" w:firstRow="0" w:lastRow="0" w:firstColumn="1" w:lastColumn="0" w:oddVBand="0" w:evenVBand="0" w:oddHBand="0" w:evenHBand="0" w:firstRowFirstColumn="0" w:firstRowLastColumn="0" w:lastRowFirstColumn="0" w:lastRowLastColumn="0"/>
            <w:tcW w:w="3150" w:type="dxa"/>
            <w:gridSpan w:val="2"/>
          </w:tcPr>
          <w:p w:rsidR="0024389C" w:rsidRPr="00C9725A" w:rsidRDefault="0024389C" w:rsidP="0024389C">
            <w:pPr>
              <w:autoSpaceDE w:val="0"/>
              <w:autoSpaceDN w:val="0"/>
              <w:adjustRightInd w:val="0"/>
              <w:rPr>
                <w:rFonts w:ascii="Tahoma" w:hAnsi="Tahoma" w:cs="Tahoma"/>
                <w:b w:val="0"/>
                <w:bCs w:val="0"/>
                <w:color w:val="auto"/>
                <w:sz w:val="20"/>
                <w:szCs w:val="20"/>
                <w:rtl/>
              </w:rPr>
            </w:pPr>
            <w:r w:rsidRPr="00C9725A">
              <w:rPr>
                <w:rFonts w:ascii="Tahoma" w:hAnsi="Tahoma" w:cs="Tahoma"/>
                <w:b w:val="0"/>
                <w:bCs w:val="0"/>
                <w:color w:val="auto"/>
                <w:sz w:val="20"/>
                <w:szCs w:val="20"/>
                <w:rtl/>
              </w:rPr>
              <w:t xml:space="preserve">الأصول        </w:t>
            </w:r>
            <w:r>
              <w:rPr>
                <w:rFonts w:ascii="Tahoma" w:hAnsi="Tahoma" w:cs="Tahoma" w:hint="cs"/>
                <w:b w:val="0"/>
                <w:bCs w:val="0"/>
                <w:color w:val="auto"/>
                <w:sz w:val="20"/>
                <w:szCs w:val="20"/>
                <w:rtl/>
              </w:rPr>
              <w:t xml:space="preserve">  </w:t>
            </w:r>
            <w:r>
              <w:rPr>
                <w:rFonts w:ascii="Tahoma" w:hAnsi="Tahoma" w:cs="Tahoma"/>
                <w:b w:val="0"/>
                <w:bCs w:val="0"/>
                <w:color w:val="auto"/>
                <w:sz w:val="20"/>
                <w:szCs w:val="20"/>
                <w:rtl/>
              </w:rPr>
              <w:t xml:space="preserve">   </w:t>
            </w:r>
            <w:r w:rsidRPr="00C9725A">
              <w:rPr>
                <w:rFonts w:ascii="Tahoma" w:hAnsi="Tahoma" w:cs="Tahoma"/>
                <w:b w:val="0"/>
                <w:bCs w:val="0"/>
                <w:color w:val="auto"/>
                <w:sz w:val="20"/>
                <w:szCs w:val="20"/>
                <w:rtl/>
              </w:rPr>
              <w:t xml:space="preserve">       1.000.000</w:t>
            </w:r>
          </w:p>
        </w:tc>
        <w:tc>
          <w:tcPr>
            <w:tcW w:w="3600" w:type="dxa"/>
            <w:gridSpan w:val="2"/>
          </w:tcPr>
          <w:p w:rsidR="0024389C" w:rsidRPr="00C9725A" w:rsidRDefault="0024389C" w:rsidP="0024389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rtl/>
              </w:rPr>
            </w:pPr>
            <w:r w:rsidRPr="00C9725A">
              <w:rPr>
                <w:rFonts w:ascii="Tahoma" w:hAnsi="Tahoma" w:cs="Tahoma"/>
                <w:color w:val="auto"/>
                <w:sz w:val="20"/>
                <w:szCs w:val="20"/>
                <w:rtl/>
              </w:rPr>
              <w:t>الالتزامات وحقوق الملكية</w:t>
            </w:r>
            <w:r>
              <w:rPr>
                <w:rFonts w:ascii="Tahoma" w:hAnsi="Tahoma" w:cs="Tahoma" w:hint="cs"/>
                <w:color w:val="auto"/>
                <w:sz w:val="20"/>
                <w:szCs w:val="20"/>
                <w:rtl/>
              </w:rPr>
              <w:t xml:space="preserve">       </w:t>
            </w:r>
            <w:r w:rsidRPr="00C9725A">
              <w:rPr>
                <w:rFonts w:ascii="Tahoma" w:hAnsi="Tahoma" w:cs="Tahoma"/>
                <w:color w:val="auto"/>
                <w:sz w:val="20"/>
                <w:szCs w:val="20"/>
                <w:rtl/>
              </w:rPr>
              <w:t>1.000.000</w:t>
            </w:r>
          </w:p>
        </w:tc>
      </w:tr>
    </w:tbl>
    <w:p w:rsidR="0024389C" w:rsidRPr="00C9725A" w:rsidRDefault="0024389C" w:rsidP="0024389C">
      <w:pPr>
        <w:spacing w:after="0" w:line="240" w:lineRule="auto"/>
        <w:rPr>
          <w:rFonts w:ascii="Tahoma" w:hAnsi="Tahoma" w:cs="Tahoma"/>
          <w:sz w:val="20"/>
          <w:szCs w:val="20"/>
          <w:rtl/>
        </w:rPr>
      </w:pPr>
    </w:p>
    <w:p w:rsidR="0024389C" w:rsidRPr="00C9725A" w:rsidRDefault="0024389C" w:rsidP="0024389C">
      <w:pPr>
        <w:spacing w:after="0" w:line="240" w:lineRule="auto"/>
        <w:rPr>
          <w:rFonts w:ascii="Tahoma" w:hAnsi="Tahoma" w:cs="Tahoma"/>
          <w:sz w:val="20"/>
          <w:szCs w:val="20"/>
          <w:rtl/>
        </w:rPr>
      </w:pPr>
    </w:p>
    <w:p w:rsidR="0024389C" w:rsidRPr="00C9725A" w:rsidRDefault="0024389C" w:rsidP="0024389C">
      <w:pPr>
        <w:spacing w:after="0" w:line="240" w:lineRule="auto"/>
        <w:rPr>
          <w:rFonts w:ascii="Tahoma" w:hAnsi="Tahoma" w:cs="Tahoma"/>
          <w:sz w:val="20"/>
          <w:szCs w:val="20"/>
          <w:rtl/>
        </w:rPr>
      </w:pPr>
    </w:p>
    <w:p w:rsidR="0024389C" w:rsidRPr="00C9725A" w:rsidRDefault="0024389C" w:rsidP="0024389C">
      <w:pPr>
        <w:spacing w:after="0" w:line="240" w:lineRule="auto"/>
        <w:rPr>
          <w:rFonts w:ascii="Tahoma" w:hAnsi="Tahoma" w:cs="Tahoma"/>
          <w:sz w:val="20"/>
          <w:szCs w:val="20"/>
          <w:rtl/>
        </w:rPr>
      </w:pPr>
    </w:p>
    <w:p w:rsidR="0024389C" w:rsidRPr="00C9725A" w:rsidRDefault="0024389C" w:rsidP="0024389C">
      <w:pPr>
        <w:spacing w:after="0" w:line="240" w:lineRule="auto"/>
        <w:rPr>
          <w:rFonts w:ascii="Tahoma" w:hAnsi="Tahoma" w:cs="Tahoma"/>
          <w:sz w:val="20"/>
          <w:szCs w:val="20"/>
          <w:rtl/>
        </w:rPr>
      </w:pPr>
    </w:p>
    <w:p w:rsidR="0024389C" w:rsidRPr="00C9725A" w:rsidRDefault="0024389C" w:rsidP="0024389C">
      <w:pPr>
        <w:spacing w:after="0" w:line="240" w:lineRule="auto"/>
        <w:rPr>
          <w:rFonts w:ascii="Tahoma" w:hAnsi="Tahoma" w:cs="Tahoma"/>
          <w:sz w:val="20"/>
          <w:szCs w:val="20"/>
          <w:rtl/>
        </w:rPr>
      </w:pPr>
    </w:p>
    <w:p w:rsidR="0024389C" w:rsidRPr="00C9725A" w:rsidRDefault="0024389C" w:rsidP="0024389C">
      <w:pPr>
        <w:spacing w:after="0" w:line="240" w:lineRule="auto"/>
        <w:rPr>
          <w:rFonts w:ascii="Tahoma" w:hAnsi="Tahoma" w:cs="Tahoma"/>
          <w:sz w:val="20"/>
          <w:szCs w:val="20"/>
          <w:rtl/>
        </w:rPr>
      </w:pPr>
    </w:p>
    <w:p w:rsidR="0024389C" w:rsidRPr="00C9725A" w:rsidRDefault="0024389C" w:rsidP="0024389C">
      <w:pPr>
        <w:spacing w:after="0" w:line="240" w:lineRule="auto"/>
        <w:rPr>
          <w:rFonts w:ascii="Tahoma" w:hAnsi="Tahoma" w:cs="Tahoma"/>
          <w:sz w:val="20"/>
          <w:szCs w:val="20"/>
          <w:rtl/>
        </w:rPr>
      </w:pPr>
    </w:p>
    <w:p w:rsidR="0024389C" w:rsidRDefault="0024389C" w:rsidP="0024389C">
      <w:pPr>
        <w:spacing w:after="0" w:line="240" w:lineRule="auto"/>
        <w:rPr>
          <w:rFonts w:ascii="Tahoma" w:hAnsi="Tahoma" w:cs="Tahoma"/>
          <w:sz w:val="20"/>
          <w:szCs w:val="20"/>
          <w:rtl/>
        </w:rPr>
      </w:pPr>
    </w:p>
    <w:p w:rsidR="0024389C" w:rsidRDefault="0024389C" w:rsidP="0024389C">
      <w:pPr>
        <w:spacing w:after="0" w:line="240" w:lineRule="auto"/>
        <w:rPr>
          <w:rFonts w:ascii="Tahoma" w:hAnsi="Tahoma" w:cs="Tahoma"/>
          <w:sz w:val="20"/>
          <w:szCs w:val="20"/>
          <w:rtl/>
        </w:rPr>
      </w:pPr>
    </w:p>
    <w:p w:rsidR="0024389C" w:rsidRDefault="0024389C" w:rsidP="0024389C">
      <w:pPr>
        <w:spacing w:after="0" w:line="240" w:lineRule="auto"/>
        <w:rPr>
          <w:rFonts w:ascii="Tahoma" w:hAnsi="Tahoma" w:cs="Tahoma"/>
          <w:sz w:val="20"/>
          <w:szCs w:val="20"/>
          <w:rtl/>
        </w:rPr>
      </w:pPr>
    </w:p>
    <w:p w:rsidR="0024389C" w:rsidRDefault="0024389C" w:rsidP="0024389C">
      <w:pPr>
        <w:spacing w:after="0" w:line="240" w:lineRule="auto"/>
        <w:rPr>
          <w:rFonts w:ascii="Tahoma" w:hAnsi="Tahoma" w:cs="Tahoma"/>
          <w:sz w:val="20"/>
          <w:szCs w:val="20"/>
          <w:rtl/>
        </w:rPr>
      </w:pPr>
    </w:p>
    <w:p w:rsidR="0024389C" w:rsidRDefault="0024389C" w:rsidP="0024389C">
      <w:pPr>
        <w:spacing w:after="0" w:line="240" w:lineRule="auto"/>
        <w:rPr>
          <w:rFonts w:ascii="Tahoma" w:hAnsi="Tahoma" w:cs="Tahoma"/>
          <w:sz w:val="20"/>
          <w:szCs w:val="20"/>
          <w:rtl/>
        </w:rPr>
      </w:pPr>
    </w:p>
    <w:p w:rsidR="0024389C" w:rsidRDefault="0024389C" w:rsidP="0024389C">
      <w:pPr>
        <w:spacing w:after="0" w:line="240" w:lineRule="auto"/>
        <w:rPr>
          <w:rFonts w:ascii="Tahoma" w:hAnsi="Tahoma" w:cs="Tahoma"/>
          <w:sz w:val="20"/>
          <w:szCs w:val="20"/>
          <w:rtl/>
        </w:rPr>
      </w:pPr>
    </w:p>
    <w:p w:rsidR="0024389C" w:rsidRDefault="0024389C" w:rsidP="0024389C">
      <w:pPr>
        <w:spacing w:after="0" w:line="240" w:lineRule="auto"/>
        <w:rPr>
          <w:rFonts w:ascii="Tahoma" w:hAnsi="Tahoma" w:cs="Tahoma"/>
          <w:sz w:val="20"/>
          <w:szCs w:val="20"/>
          <w:rtl/>
        </w:rPr>
      </w:pPr>
    </w:p>
    <w:p w:rsidR="0024389C" w:rsidRDefault="0024389C" w:rsidP="0024389C">
      <w:pPr>
        <w:spacing w:after="0" w:line="240" w:lineRule="auto"/>
        <w:rPr>
          <w:rFonts w:ascii="Tahoma" w:hAnsi="Tahoma" w:cs="Tahoma"/>
          <w:sz w:val="20"/>
          <w:szCs w:val="20"/>
          <w:rtl/>
        </w:rPr>
      </w:pPr>
    </w:p>
    <w:p w:rsidR="0024389C" w:rsidRDefault="0024389C" w:rsidP="0024389C">
      <w:pPr>
        <w:spacing w:after="0" w:line="240" w:lineRule="auto"/>
        <w:rPr>
          <w:rFonts w:ascii="Tahoma" w:hAnsi="Tahoma" w:cs="Tahoma"/>
          <w:sz w:val="20"/>
          <w:szCs w:val="20"/>
          <w:rtl/>
        </w:rPr>
      </w:pPr>
    </w:p>
    <w:p w:rsidR="0024389C" w:rsidRDefault="0024389C" w:rsidP="0024389C">
      <w:pPr>
        <w:spacing w:after="0" w:line="240" w:lineRule="auto"/>
        <w:rPr>
          <w:rFonts w:ascii="Tahoma" w:hAnsi="Tahoma" w:cs="Tahoma"/>
          <w:sz w:val="20"/>
          <w:szCs w:val="20"/>
          <w:rtl/>
        </w:rPr>
      </w:pPr>
    </w:p>
    <w:p w:rsidR="0024389C" w:rsidRDefault="0024389C" w:rsidP="0024389C">
      <w:pPr>
        <w:spacing w:after="0" w:line="240" w:lineRule="auto"/>
        <w:rPr>
          <w:rFonts w:ascii="Tahoma" w:hAnsi="Tahoma" w:cs="Tahoma"/>
          <w:sz w:val="20"/>
          <w:szCs w:val="20"/>
          <w:rtl/>
        </w:rPr>
      </w:pPr>
    </w:p>
    <w:p w:rsidR="0024389C" w:rsidRDefault="0024389C" w:rsidP="0024389C">
      <w:pPr>
        <w:spacing w:after="0" w:line="240" w:lineRule="auto"/>
        <w:rPr>
          <w:rFonts w:ascii="Tahoma" w:hAnsi="Tahoma" w:cs="Tahoma"/>
          <w:sz w:val="20"/>
          <w:szCs w:val="20"/>
          <w:rtl/>
        </w:rPr>
      </w:pPr>
    </w:p>
    <w:p w:rsidR="0024389C" w:rsidRDefault="0024389C" w:rsidP="0024389C">
      <w:pPr>
        <w:spacing w:after="0" w:line="240" w:lineRule="auto"/>
        <w:rPr>
          <w:rFonts w:ascii="Tahoma" w:hAnsi="Tahoma" w:cs="Tahoma"/>
          <w:sz w:val="20"/>
          <w:szCs w:val="20"/>
          <w:rtl/>
        </w:rPr>
      </w:pPr>
    </w:p>
    <w:p w:rsidR="0024389C" w:rsidRDefault="0024389C" w:rsidP="0024389C">
      <w:pPr>
        <w:spacing w:after="0" w:line="240" w:lineRule="auto"/>
        <w:rPr>
          <w:rFonts w:ascii="Tahoma" w:hAnsi="Tahoma" w:cs="Tahoma"/>
          <w:sz w:val="20"/>
          <w:szCs w:val="20"/>
        </w:rPr>
      </w:pPr>
    </w:p>
    <w:p w:rsidR="0024389C" w:rsidRDefault="0024389C" w:rsidP="0024389C">
      <w:pPr>
        <w:spacing w:after="0" w:line="240" w:lineRule="auto"/>
        <w:rPr>
          <w:rFonts w:ascii="Tahoma" w:hAnsi="Tahoma" w:cs="Tahoma"/>
          <w:sz w:val="20"/>
          <w:szCs w:val="20"/>
          <w:rtl/>
        </w:rPr>
      </w:pPr>
      <w:r>
        <w:rPr>
          <w:rFonts w:ascii="Tahoma" w:hAnsi="Tahoma" w:cs="Tahoma" w:hint="cs"/>
          <w:sz w:val="20"/>
          <w:szCs w:val="20"/>
          <w:rtl/>
        </w:rPr>
        <w:t xml:space="preserve">المطلوب :- </w:t>
      </w:r>
    </w:p>
    <w:p w:rsidR="0024389C" w:rsidRDefault="00C519D8" w:rsidP="0024389C">
      <w:pPr>
        <w:spacing w:after="0" w:line="240" w:lineRule="auto"/>
        <w:rPr>
          <w:rFonts w:ascii="Tahoma" w:hAnsi="Tahoma" w:cs="Tahoma"/>
          <w:sz w:val="20"/>
          <w:szCs w:val="20"/>
          <w:rtl/>
        </w:rPr>
      </w:pPr>
      <w:r>
        <w:rPr>
          <w:rFonts w:ascii="Tahoma" w:hAnsi="Tahoma" w:cs="Tahoma"/>
          <w:noProof/>
          <w:sz w:val="20"/>
          <w:szCs w:val="20"/>
          <w:rtl/>
        </w:rPr>
        <mc:AlternateContent>
          <mc:Choice Requires="wps">
            <w:drawing>
              <wp:anchor distT="0" distB="0" distL="114300" distR="114300" simplePos="0" relativeHeight="251934720" behindDoc="0" locked="0" layoutInCell="1" allowOverlap="1">
                <wp:simplePos x="0" y="0"/>
                <wp:positionH relativeFrom="column">
                  <wp:posOffset>-265430</wp:posOffset>
                </wp:positionH>
                <wp:positionV relativeFrom="paragraph">
                  <wp:posOffset>208280</wp:posOffset>
                </wp:positionV>
                <wp:extent cx="1837690" cy="560705"/>
                <wp:effectExtent l="6350" t="5080" r="13335" b="5715"/>
                <wp:wrapNone/>
                <wp:docPr id="60"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690" cy="560705"/>
                        </a:xfrm>
                        <a:prstGeom prst="rect">
                          <a:avLst/>
                        </a:prstGeom>
                        <a:solidFill>
                          <a:srgbClr val="FFFFFF"/>
                        </a:solidFill>
                        <a:ln w="9525">
                          <a:solidFill>
                            <a:srgbClr val="000000"/>
                          </a:solidFill>
                          <a:miter lim="800000"/>
                          <a:headEnd/>
                          <a:tailEnd/>
                        </a:ln>
                      </wps:spPr>
                      <wps:txbx>
                        <w:txbxContent>
                          <w:p w:rsidR="00DB3D50" w:rsidRPr="00973849" w:rsidRDefault="00DB3D50" w:rsidP="0024389C">
                            <w:pPr>
                              <w:spacing w:after="0" w:line="240" w:lineRule="auto"/>
                              <w:rPr>
                                <w:rFonts w:ascii="Tahoma" w:hAnsi="Tahoma" w:cs="Tahoma"/>
                                <w:color w:val="FF0000"/>
                                <w:sz w:val="20"/>
                                <w:szCs w:val="20"/>
                                <w:rtl/>
                              </w:rPr>
                            </w:pPr>
                            <w:r w:rsidRPr="00973849">
                              <w:rPr>
                                <w:rFonts w:ascii="Tahoma" w:hAnsi="Tahoma" w:cs="Tahoma"/>
                                <w:color w:val="FF0000"/>
                                <w:sz w:val="20"/>
                                <w:szCs w:val="20"/>
                                <w:rtl/>
                              </w:rPr>
                              <w:t>ملاحظة :</w:t>
                            </w:r>
                          </w:p>
                          <w:p w:rsidR="00DB3D50" w:rsidRPr="00973849" w:rsidRDefault="00DB3D50" w:rsidP="0024389C">
                            <w:pPr>
                              <w:spacing w:after="0" w:line="240" w:lineRule="auto"/>
                              <w:rPr>
                                <w:rFonts w:ascii="Tahoma" w:hAnsi="Tahoma" w:cs="Tahoma"/>
                                <w:color w:val="FF0000"/>
                                <w:sz w:val="20"/>
                                <w:szCs w:val="20"/>
                                <w:rtl/>
                              </w:rPr>
                            </w:pPr>
                            <w:r w:rsidRPr="00973849">
                              <w:rPr>
                                <w:rFonts w:ascii="Tahoma" w:hAnsi="Tahoma" w:cs="Tahoma"/>
                                <w:color w:val="FF0000"/>
                                <w:sz w:val="20"/>
                                <w:szCs w:val="20"/>
                                <w:rtl/>
                              </w:rPr>
                              <w:t>صافي المبيعات = 1,000,000</w:t>
                            </w:r>
                          </w:p>
                          <w:p w:rsidR="00DB3D50" w:rsidRPr="00973849" w:rsidRDefault="00DB3D50" w:rsidP="0024389C">
                            <w:pPr>
                              <w:spacing w:after="0" w:line="240" w:lineRule="auto"/>
                              <w:rPr>
                                <w:rFonts w:ascii="Tahoma" w:hAnsi="Tahoma" w:cs="Tahoma"/>
                                <w:color w:val="FF0000"/>
                                <w:sz w:val="20"/>
                                <w:szCs w:val="20"/>
                              </w:rPr>
                            </w:pPr>
                            <w:r w:rsidRPr="00973849">
                              <w:rPr>
                                <w:rFonts w:ascii="Tahoma" w:hAnsi="Tahoma" w:cs="Tahoma"/>
                                <w:color w:val="FF0000"/>
                                <w:sz w:val="20"/>
                                <w:szCs w:val="20"/>
                                <w:rtl/>
                              </w:rPr>
                              <w:t>تكلفة المبيعات = 600,000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59" o:spid="_x0000_s1150" type="#_x0000_t202" style="position:absolute;left:0;text-align:left;margin-left:-20.9pt;margin-top:16.4pt;width:144.7pt;height:44.15pt;z-index:251934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">
                <v:textbox style="mso-fit-shape-to-text:t">
                  <w:txbxContent>
                    <w:p w:rsidR="00DB3D50" w:rsidRPr="00973849" w:rsidRDefault="00DB3D50" w:rsidP="0024389C">
                      <w:pPr>
                        <w:spacing w:after="0" w:line="240" w:lineRule="auto"/>
                        <w:rPr>
                          <w:rFonts w:ascii="Tahoma" w:hAnsi="Tahoma" w:cs="Tahoma"/>
                          <w:color w:val="FF0000"/>
                          <w:sz w:val="20"/>
                          <w:szCs w:val="20"/>
                          <w:rtl/>
                        </w:rPr>
                      </w:pPr>
                      <w:r w:rsidRPr="00973849">
                        <w:rPr>
                          <w:rFonts w:ascii="Tahoma" w:hAnsi="Tahoma" w:cs="Tahoma"/>
                          <w:color w:val="FF0000"/>
                          <w:sz w:val="20"/>
                          <w:szCs w:val="20"/>
                          <w:rtl/>
                        </w:rPr>
                        <w:t>ملاحظة :</w:t>
                      </w:r>
                    </w:p>
                    <w:p w:rsidR="00DB3D50" w:rsidRPr="00973849" w:rsidRDefault="00DB3D50" w:rsidP="0024389C">
                      <w:pPr>
                        <w:spacing w:after="0" w:line="240" w:lineRule="auto"/>
                        <w:rPr>
                          <w:rFonts w:ascii="Tahoma" w:hAnsi="Tahoma" w:cs="Tahoma"/>
                          <w:color w:val="FF0000"/>
                          <w:sz w:val="20"/>
                          <w:szCs w:val="20"/>
                          <w:rtl/>
                        </w:rPr>
                      </w:pPr>
                      <w:r w:rsidRPr="00973849">
                        <w:rPr>
                          <w:rFonts w:ascii="Tahoma" w:hAnsi="Tahoma" w:cs="Tahoma"/>
                          <w:color w:val="FF0000"/>
                          <w:sz w:val="20"/>
                          <w:szCs w:val="20"/>
                          <w:rtl/>
                        </w:rPr>
                        <w:t>صافي المبيعات = 1,000,000</w:t>
                      </w:r>
                    </w:p>
                    <w:p w:rsidR="00DB3D50" w:rsidRPr="00973849" w:rsidRDefault="00DB3D50" w:rsidP="0024389C">
                      <w:pPr>
                        <w:spacing w:after="0" w:line="240" w:lineRule="auto"/>
                        <w:rPr>
                          <w:rFonts w:ascii="Tahoma" w:hAnsi="Tahoma" w:cs="Tahoma"/>
                          <w:color w:val="FF0000"/>
                          <w:sz w:val="20"/>
                          <w:szCs w:val="20"/>
                        </w:rPr>
                      </w:pPr>
                      <w:r w:rsidRPr="00973849">
                        <w:rPr>
                          <w:rFonts w:ascii="Tahoma" w:hAnsi="Tahoma" w:cs="Tahoma"/>
                          <w:color w:val="FF0000"/>
                          <w:sz w:val="20"/>
                          <w:szCs w:val="20"/>
                          <w:rtl/>
                        </w:rPr>
                        <w:t>تكلفة المبيعات = 600,000</w:t>
                      </w:r>
                    </w:p>
                  </w:txbxContent>
                </v:textbox>
              </v:shape>
            </w:pict>
          </mc:Fallback>
        </mc:AlternateContent>
      </w:r>
      <w:r w:rsidR="0024389C">
        <w:rPr>
          <w:rFonts w:ascii="Tahoma" w:hAnsi="Tahoma" w:cs="Tahoma" w:hint="cs"/>
          <w:sz w:val="20"/>
          <w:szCs w:val="20"/>
          <w:rtl/>
        </w:rPr>
        <w:t xml:space="preserve">حساب دورة العملاء ، حساب دورة الموردين ، حساب دورة المخزون ، حساب دورة التشغيل ، حساب دورة النقدية ، تحليل معدل العائد على الملكية الى مكوناته بطريقة </w:t>
      </w:r>
      <w:r w:rsidR="0024389C">
        <w:rPr>
          <w:rFonts w:ascii="Tahoma" w:hAnsi="Tahoma" w:cs="Tahoma"/>
          <w:sz w:val="20"/>
          <w:szCs w:val="20"/>
        </w:rPr>
        <w:t xml:space="preserve">Depont </w:t>
      </w:r>
      <w:r w:rsidR="0024389C">
        <w:rPr>
          <w:rFonts w:ascii="Tahoma" w:hAnsi="Tahoma" w:cs="Tahoma" w:hint="cs"/>
          <w:sz w:val="20"/>
          <w:szCs w:val="20"/>
          <w:rtl/>
        </w:rPr>
        <w:t xml:space="preserve"> ديبونت .</w:t>
      </w:r>
    </w:p>
    <w:p w:rsidR="0024389C" w:rsidRPr="00C9725A" w:rsidRDefault="0024389C" w:rsidP="0024389C">
      <w:pPr>
        <w:spacing w:after="0" w:line="240" w:lineRule="auto"/>
        <w:rPr>
          <w:rFonts w:ascii="Tahoma" w:hAnsi="Tahoma" w:cs="Tahoma"/>
          <w:sz w:val="20"/>
          <w:szCs w:val="20"/>
          <w:rtl/>
        </w:rPr>
      </w:pPr>
    </w:p>
    <w:p w:rsidR="0024389C" w:rsidRPr="00C9725A" w:rsidRDefault="0024389C" w:rsidP="00C108B1">
      <w:pPr>
        <w:pStyle w:val="ListParagraph"/>
        <w:numPr>
          <w:ilvl w:val="0"/>
          <w:numId w:val="161"/>
        </w:numPr>
        <w:spacing w:after="0" w:line="240" w:lineRule="auto"/>
        <w:rPr>
          <w:rFonts w:ascii="Tahoma" w:hAnsi="Tahoma" w:cs="Tahoma"/>
          <w:noProof/>
          <w:sz w:val="20"/>
          <w:szCs w:val="20"/>
        </w:rPr>
      </w:pPr>
      <w:r w:rsidRPr="00973588">
        <w:rPr>
          <w:rFonts w:ascii="Tahoma" w:hAnsi="Tahoma" w:cs="Tahoma"/>
          <w:b/>
          <w:bCs/>
          <w:noProof/>
          <w:sz w:val="20"/>
          <w:szCs w:val="20"/>
          <w:rtl/>
        </w:rPr>
        <w:t>حساب دورة العملاء</w:t>
      </w:r>
      <w:r w:rsidRPr="00C9725A">
        <w:rPr>
          <w:rFonts w:ascii="Tahoma" w:hAnsi="Tahoma" w:cs="Tahoma"/>
          <w:noProof/>
          <w:sz w:val="20"/>
          <w:szCs w:val="20"/>
          <w:rtl/>
        </w:rPr>
        <w:t xml:space="preserve"> = </w:t>
      </w:r>
      <m:oMath>
        <m:f>
          <m:fPr>
            <m:ctrlPr>
              <w:rPr>
                <w:rFonts w:ascii="Cambria Math" w:hAnsi="Tahoma" w:cs="Tahoma"/>
                <w:noProof/>
              </w:rPr>
            </m:ctrlPr>
          </m:fPr>
          <m:num>
            <m:r>
              <w:rPr>
                <w:rFonts w:ascii="Cambria Math" w:hAnsi="Tahoma" w:cs="Tahoma"/>
                <w:noProof/>
              </w:rPr>
              <m:t>360</m:t>
            </m:r>
          </m:num>
          <m:den>
            <m:r>
              <m:rPr>
                <m:sty m:val="p"/>
              </m:rPr>
              <w:rPr>
                <w:rFonts w:ascii="Tahoma" w:hAnsi="Tahoma" w:cs="Tahoma"/>
                <w:noProof/>
                <w:rtl/>
              </w:rPr>
              <m:t>العملاء دوران معدل</m:t>
            </m:r>
          </m:den>
        </m:f>
      </m:oMath>
    </w:p>
    <w:p w:rsidR="0024389C" w:rsidRDefault="0024389C" w:rsidP="00C108B1">
      <w:pPr>
        <w:pStyle w:val="ListParagraph"/>
        <w:numPr>
          <w:ilvl w:val="0"/>
          <w:numId w:val="107"/>
        </w:numPr>
        <w:spacing w:after="0" w:line="240" w:lineRule="auto"/>
        <w:rPr>
          <w:rFonts w:ascii="Tahoma" w:hAnsi="Tahoma" w:cs="Tahoma"/>
          <w:noProof/>
          <w:sz w:val="20"/>
          <w:szCs w:val="20"/>
        </w:rPr>
      </w:pPr>
      <w:r w:rsidRPr="00C9725A">
        <w:rPr>
          <w:rFonts w:ascii="Tahoma" w:hAnsi="Tahoma" w:cs="Tahoma"/>
          <w:noProof/>
          <w:sz w:val="20"/>
          <w:szCs w:val="20"/>
          <w:rtl/>
        </w:rPr>
        <w:t xml:space="preserve">معدل دوران العملاء = </w:t>
      </w:r>
      <m:oMath>
        <m:f>
          <m:fPr>
            <m:ctrlPr>
              <w:rPr>
                <w:rFonts w:ascii="Cambria Math" w:hAnsi="Tahoma" w:cs="Tahoma"/>
              </w:rPr>
            </m:ctrlPr>
          </m:fPr>
          <m:num>
            <m:r>
              <m:rPr>
                <m:sty m:val="p"/>
              </m:rPr>
              <w:rPr>
                <w:rFonts w:ascii="Tahoma" w:hAnsi="Tahoma" w:cs="Tahoma"/>
                <w:rtl/>
              </w:rPr>
              <m:t>المبيعات صافي</m:t>
            </m:r>
          </m:num>
          <m:den>
            <m:r>
              <m:rPr>
                <m:sty m:val="p"/>
              </m:rPr>
              <w:rPr>
                <w:rFonts w:ascii="Tahoma" w:hAnsi="Tahoma" w:cs="Tahoma"/>
                <w:rtl/>
              </w:rPr>
              <m:t>القبض اوراق</m:t>
            </m:r>
            <m:r>
              <m:rPr>
                <m:sty m:val="p"/>
              </m:rPr>
              <w:rPr>
                <w:rFonts w:ascii="Cambria Math" w:hAnsi="Tahoma" w:cs="Tahoma"/>
              </w:rPr>
              <m:t xml:space="preserve"> +</m:t>
            </m:r>
            <m:r>
              <w:rPr>
                <w:rFonts w:ascii="Cambria Math" w:hAnsi="Tahoma" w:cs="Tahoma"/>
              </w:rPr>
              <m:t xml:space="preserve"> </m:t>
            </m:r>
            <m:r>
              <m:rPr>
                <m:sty m:val="p"/>
              </m:rPr>
              <w:rPr>
                <w:rFonts w:ascii="Tahoma" w:hAnsi="Tahoma" w:cs="Tahoma"/>
                <w:rtl/>
              </w:rPr>
              <m:t>العملاء صافي</m:t>
            </m:r>
          </m:den>
        </m:f>
      </m:oMath>
      <w:r w:rsidRPr="006556E6">
        <w:rPr>
          <w:rFonts w:ascii="Tahoma" w:eastAsiaTheme="minorEastAsia" w:hAnsi="Tahoma" w:cs="Tahoma"/>
          <w:noProof/>
          <w:rtl/>
        </w:rPr>
        <w:t xml:space="preserve"> = </w:t>
      </w:r>
      <m:oMath>
        <m:f>
          <m:fPr>
            <m:ctrlPr>
              <w:rPr>
                <w:rFonts w:ascii="Cambria Math" w:hAnsi="Tahoma" w:cs="Tahoma"/>
              </w:rPr>
            </m:ctrlPr>
          </m:fPr>
          <m:num>
            <m:r>
              <w:rPr>
                <w:rFonts w:ascii="Cambria Math" w:hAnsi="Tahoma" w:cs="Tahoma"/>
              </w:rPr>
              <m:t>1.000.000</m:t>
            </m:r>
          </m:num>
          <m:den>
            <m:r>
              <m:rPr>
                <m:sty m:val="p"/>
              </m:rPr>
              <w:rPr>
                <w:rFonts w:ascii="Cambria Math" w:hAnsi="Tahoma" w:cs="Tahoma"/>
              </w:rPr>
              <m:t>30.000+70.000</m:t>
            </m:r>
          </m:den>
        </m:f>
      </m:oMath>
      <w:r w:rsidRPr="00C9725A">
        <w:rPr>
          <w:rFonts w:ascii="Tahoma" w:hAnsi="Tahoma" w:cs="Tahoma"/>
          <w:sz w:val="20"/>
          <w:szCs w:val="20"/>
          <w:rtl/>
        </w:rPr>
        <w:t xml:space="preserve"> = </w:t>
      </w:r>
      <w:r w:rsidRPr="00C9725A">
        <w:rPr>
          <w:rFonts w:ascii="Tahoma" w:hAnsi="Tahoma" w:cs="Tahoma"/>
          <w:sz w:val="20"/>
          <w:szCs w:val="20"/>
        </w:rPr>
        <w:t xml:space="preserve">10 </w:t>
      </w:r>
      <w:r w:rsidRPr="00C9725A">
        <w:rPr>
          <w:rFonts w:ascii="Tahoma" w:hAnsi="Tahoma" w:cs="Tahoma"/>
          <w:sz w:val="20"/>
          <w:szCs w:val="20"/>
          <w:rtl/>
        </w:rPr>
        <w:t xml:space="preserve"> مرات</w:t>
      </w:r>
    </w:p>
    <w:p w:rsidR="0024389C" w:rsidRPr="00C9725A" w:rsidRDefault="0024389C" w:rsidP="0024389C">
      <w:pPr>
        <w:pStyle w:val="ListParagraph"/>
        <w:spacing w:after="0" w:line="240" w:lineRule="auto"/>
        <w:ind w:left="935"/>
        <w:rPr>
          <w:rFonts w:ascii="Tahoma" w:hAnsi="Tahoma" w:cs="Tahoma"/>
          <w:noProof/>
          <w:sz w:val="20"/>
          <w:szCs w:val="20"/>
          <w:rtl/>
        </w:rPr>
      </w:pPr>
    </w:p>
    <w:p w:rsidR="0024389C" w:rsidRPr="00C9725A" w:rsidRDefault="0024389C" w:rsidP="0024389C">
      <w:pPr>
        <w:spacing w:after="0" w:line="240" w:lineRule="auto"/>
        <w:jc w:val="center"/>
        <w:rPr>
          <w:rFonts w:ascii="Tahoma" w:hAnsi="Tahoma" w:cs="Tahoma"/>
          <w:noProof/>
          <w:sz w:val="20"/>
          <w:szCs w:val="20"/>
          <w:rtl/>
        </w:rPr>
      </w:pPr>
      <m:oMath>
        <m:r>
          <m:rPr>
            <m:sty m:val="p"/>
          </m:rPr>
          <w:rPr>
            <w:rFonts w:ascii="Tahoma" w:hAnsi="Tahoma" w:cs="Cambria Math"/>
            <w:sz w:val="20"/>
            <w:szCs w:val="20"/>
            <w:rtl/>
          </w:rPr>
          <m:t>∴</m:t>
        </m:r>
      </m:oMath>
      <w:r w:rsidRPr="00C9725A">
        <w:rPr>
          <w:rFonts w:ascii="Tahoma" w:hAnsi="Tahoma" w:cs="Tahoma"/>
          <w:sz w:val="20"/>
          <w:szCs w:val="20"/>
          <w:rtl/>
        </w:rPr>
        <w:t xml:space="preserve"> </w:t>
      </w:r>
      <w:r w:rsidRPr="00C9725A">
        <w:rPr>
          <w:rFonts w:ascii="Tahoma" w:hAnsi="Tahoma" w:cs="Tahoma"/>
          <w:noProof/>
          <w:sz w:val="20"/>
          <w:szCs w:val="20"/>
          <w:rtl/>
        </w:rPr>
        <w:t xml:space="preserve">حساب دورة العملاء = </w:t>
      </w:r>
      <m:oMath>
        <m:f>
          <m:fPr>
            <m:ctrlPr>
              <w:rPr>
                <w:rFonts w:ascii="Cambria Math" w:hAnsi="Tahoma" w:cs="Tahoma"/>
                <w:noProof/>
              </w:rPr>
            </m:ctrlPr>
          </m:fPr>
          <m:num>
            <m:r>
              <w:rPr>
                <w:rFonts w:ascii="Cambria Math" w:hAnsi="Tahoma" w:cs="Tahoma"/>
                <w:noProof/>
              </w:rPr>
              <m:t>360</m:t>
            </m:r>
          </m:num>
          <m:den>
            <m:r>
              <m:rPr>
                <m:sty m:val="p"/>
              </m:rPr>
              <w:rPr>
                <w:rFonts w:ascii="Tahoma" w:hAnsi="Tahoma" w:cs="Tahoma"/>
                <w:noProof/>
                <w:rtl/>
              </w:rPr>
              <m:t>العملاء دوران معدل</m:t>
            </m:r>
          </m:den>
        </m:f>
      </m:oMath>
      <w:r w:rsidRPr="006556E6">
        <w:rPr>
          <w:rFonts w:ascii="Tahoma" w:hAnsi="Tahoma" w:cs="Tahoma"/>
          <w:noProof/>
          <w:rtl/>
        </w:rPr>
        <w:t xml:space="preserve"> = </w:t>
      </w:r>
      <m:oMath>
        <m:f>
          <m:fPr>
            <m:ctrlPr>
              <w:rPr>
                <w:rFonts w:ascii="Cambria Math" w:hAnsi="Tahoma" w:cs="Tahoma"/>
                <w:noProof/>
              </w:rPr>
            </m:ctrlPr>
          </m:fPr>
          <m:num>
            <m:r>
              <m:rPr>
                <m:sty m:val="p"/>
              </m:rPr>
              <w:rPr>
                <w:rFonts w:ascii="Cambria Math" w:hAnsi="Tahoma" w:cs="Tahoma"/>
                <w:noProof/>
              </w:rPr>
              <m:t>360</m:t>
            </m:r>
          </m:num>
          <m:den>
            <m:r>
              <m:rPr>
                <m:sty m:val="p"/>
              </m:rPr>
              <w:rPr>
                <w:rFonts w:ascii="Cambria Math" w:hAnsi="Tahoma" w:cs="Tahoma"/>
                <w:noProof/>
              </w:rPr>
              <m:t>10</m:t>
            </m:r>
          </m:den>
        </m:f>
      </m:oMath>
      <w:r w:rsidRPr="006556E6">
        <w:rPr>
          <w:rFonts w:ascii="Tahoma" w:hAnsi="Tahoma" w:cs="Tahoma"/>
          <w:noProof/>
          <w:rtl/>
        </w:rPr>
        <w:t xml:space="preserve"> =</w:t>
      </w:r>
      <w:r w:rsidRPr="00C9725A">
        <w:rPr>
          <w:rFonts w:ascii="Tahoma" w:hAnsi="Tahoma" w:cs="Tahoma"/>
          <w:noProof/>
          <w:sz w:val="20"/>
          <w:szCs w:val="20"/>
          <w:rtl/>
        </w:rPr>
        <w:t xml:space="preserve"> </w:t>
      </w:r>
      <w:r w:rsidRPr="00C9725A">
        <w:rPr>
          <w:rFonts w:ascii="Tahoma" w:hAnsi="Tahoma" w:cs="Tahoma"/>
          <w:noProof/>
          <w:sz w:val="20"/>
          <w:szCs w:val="20"/>
        </w:rPr>
        <w:t>36</w:t>
      </w:r>
      <w:r w:rsidRPr="00C9725A">
        <w:rPr>
          <w:rFonts w:ascii="Tahoma" w:hAnsi="Tahoma" w:cs="Tahoma"/>
          <w:noProof/>
          <w:sz w:val="20"/>
          <w:szCs w:val="20"/>
          <w:rtl/>
        </w:rPr>
        <w:t xml:space="preserve"> يوم</w:t>
      </w:r>
    </w:p>
    <w:p w:rsidR="0024389C" w:rsidRPr="00C9725A" w:rsidRDefault="0024389C" w:rsidP="00C108B1">
      <w:pPr>
        <w:pStyle w:val="ListParagraph"/>
        <w:numPr>
          <w:ilvl w:val="0"/>
          <w:numId w:val="161"/>
        </w:numPr>
        <w:spacing w:after="0" w:line="240" w:lineRule="auto"/>
        <w:rPr>
          <w:rFonts w:ascii="Tahoma" w:hAnsi="Tahoma" w:cs="Tahoma"/>
          <w:noProof/>
          <w:sz w:val="20"/>
          <w:szCs w:val="20"/>
          <w:rtl/>
        </w:rPr>
      </w:pPr>
      <w:r w:rsidRPr="00973588">
        <w:rPr>
          <w:rFonts w:ascii="Tahoma" w:hAnsi="Tahoma" w:cs="Tahoma"/>
          <w:b/>
          <w:bCs/>
          <w:noProof/>
          <w:sz w:val="20"/>
          <w:szCs w:val="20"/>
          <w:rtl/>
        </w:rPr>
        <w:t>دورة الموردين</w:t>
      </w:r>
      <w:r w:rsidRPr="00C9725A">
        <w:rPr>
          <w:rFonts w:ascii="Tahoma" w:hAnsi="Tahoma" w:cs="Tahoma"/>
          <w:noProof/>
          <w:sz w:val="20"/>
          <w:szCs w:val="20"/>
          <w:rtl/>
        </w:rPr>
        <w:t xml:space="preserve"> = </w:t>
      </w:r>
      <m:oMath>
        <m:f>
          <m:fPr>
            <m:ctrlPr>
              <w:rPr>
                <w:rFonts w:ascii="Cambria Math" w:hAnsi="Tahoma" w:cs="Tahoma"/>
                <w:noProof/>
              </w:rPr>
            </m:ctrlPr>
          </m:fPr>
          <m:num>
            <m:r>
              <m:rPr>
                <m:sty m:val="p"/>
              </m:rPr>
              <w:rPr>
                <w:rFonts w:ascii="Cambria Math" w:hAnsi="Tahoma" w:cs="Tahoma"/>
                <w:noProof/>
              </w:rPr>
              <m:t>360</m:t>
            </m:r>
          </m:num>
          <m:den>
            <m:r>
              <m:rPr>
                <m:sty m:val="p"/>
              </m:rPr>
              <w:rPr>
                <w:rFonts w:ascii="Tahoma" w:hAnsi="Tahoma" w:cs="Tahoma"/>
                <w:noProof/>
                <w:rtl/>
              </w:rPr>
              <m:t>الموردين دوران معدل</m:t>
            </m:r>
          </m:den>
        </m:f>
      </m:oMath>
    </w:p>
    <w:p w:rsidR="0024389C" w:rsidRPr="000168EC" w:rsidRDefault="0024389C" w:rsidP="00C108B1">
      <w:pPr>
        <w:pStyle w:val="ListParagraph"/>
        <w:numPr>
          <w:ilvl w:val="0"/>
          <w:numId w:val="107"/>
        </w:numPr>
        <w:spacing w:after="0" w:line="240" w:lineRule="auto"/>
        <w:rPr>
          <w:rFonts w:ascii="Tahoma" w:hAnsi="Tahoma" w:cs="Tahoma"/>
          <w:noProof/>
          <w:sz w:val="20"/>
          <w:szCs w:val="20"/>
          <w:rtl/>
        </w:rPr>
      </w:pPr>
      <w:r w:rsidRPr="000168EC">
        <w:rPr>
          <w:rFonts w:ascii="Tahoma" w:hAnsi="Tahoma" w:cs="Tahoma"/>
          <w:noProof/>
          <w:sz w:val="20"/>
          <w:szCs w:val="20"/>
          <w:rtl/>
        </w:rPr>
        <w:t xml:space="preserve">معدل دوران الموردين = </w:t>
      </w:r>
      <w:r w:rsidRPr="000168EC">
        <w:rPr>
          <w:rFonts w:ascii="Tahoma" w:hAnsi="Tahoma" w:cs="Tahoma"/>
          <w:noProof/>
          <w:sz w:val="20"/>
          <w:szCs w:val="20"/>
        </w:rPr>
        <w:t xml:space="preserve"> </w:t>
      </w:r>
      <w:r w:rsidRPr="006556E6">
        <w:rPr>
          <w:rFonts w:ascii="Tahoma" w:hAnsi="Tahoma" w:cs="Tahoma"/>
          <w:noProof/>
        </w:rPr>
        <w:t xml:space="preserve">= </w:t>
      </w:r>
      <m:oMath>
        <m:f>
          <m:fPr>
            <m:ctrlPr>
              <w:rPr>
                <w:rFonts w:ascii="Cambria Math" w:hAnsi="Tahoma" w:cs="Tahoma"/>
                <w:noProof/>
              </w:rPr>
            </m:ctrlPr>
          </m:fPr>
          <m:num>
            <m:r>
              <m:rPr>
                <m:sty m:val="p"/>
              </m:rPr>
              <w:rPr>
                <w:rFonts w:ascii="Cambria Math" w:hAnsi="Cambria Math" w:cs="Tahoma"/>
                <w:noProof/>
                <w:rtl/>
              </w:rPr>
              <m:t xml:space="preserve">المبيعات تكلفة </m:t>
            </m:r>
          </m:num>
          <m:den>
            <m:r>
              <m:rPr>
                <m:sty m:val="p"/>
              </m:rPr>
              <w:rPr>
                <w:rFonts w:ascii="Cambria Math" w:hAnsi="Cambria Math" w:cs="Tahoma"/>
                <w:noProof/>
                <w:rtl/>
              </w:rPr>
              <m:t>الدفع اوراق</m:t>
            </m:r>
            <m:r>
              <m:rPr>
                <m:sty m:val="p"/>
              </m:rPr>
              <w:rPr>
                <w:rFonts w:ascii="Cambria Math" w:hAnsi="Tahoma" w:cs="Tahoma"/>
                <w:noProof/>
              </w:rPr>
              <m:t xml:space="preserve"> + </m:t>
            </m:r>
            <m:r>
              <m:rPr>
                <m:sty m:val="p"/>
              </m:rPr>
              <w:rPr>
                <w:rFonts w:ascii="Cambria Math" w:hAnsi="Cambria Math" w:cs="Tahoma"/>
                <w:noProof/>
                <w:rtl/>
              </w:rPr>
              <m:t xml:space="preserve"> الموردين</m:t>
            </m:r>
          </m:den>
        </m:f>
      </m:oMath>
      <w:r w:rsidRPr="006556E6">
        <w:rPr>
          <w:rFonts w:ascii="Tahoma" w:hAnsi="Tahoma" w:cs="Tahoma"/>
          <w:noProof/>
          <w:rtl/>
        </w:rPr>
        <w:t xml:space="preserve"> </w:t>
      </w:r>
      <m:oMath>
        <m:f>
          <m:fPr>
            <m:ctrlPr>
              <w:rPr>
                <w:rFonts w:ascii="Cambria Math" w:hAnsi="Tahoma" w:cs="Tahoma"/>
                <w:noProof/>
              </w:rPr>
            </m:ctrlPr>
          </m:fPr>
          <m:num>
            <m:r>
              <m:rPr>
                <m:sty m:val="p"/>
              </m:rPr>
              <w:rPr>
                <w:rFonts w:ascii="Cambria Math" w:hAnsi="Tahoma" w:cs="Tahoma"/>
                <w:noProof/>
              </w:rPr>
              <m:t>600.000</m:t>
            </m:r>
          </m:num>
          <m:den>
            <m:r>
              <m:rPr>
                <m:sty m:val="p"/>
              </m:rPr>
              <w:rPr>
                <w:rFonts w:ascii="Cambria Math" w:hAnsi="Tahoma" w:cs="Tahoma"/>
                <w:noProof/>
              </w:rPr>
              <m:t>70.000+50.000</m:t>
            </m:r>
          </m:den>
        </m:f>
      </m:oMath>
      <w:r w:rsidRPr="000168EC">
        <w:rPr>
          <w:rFonts w:ascii="Tahoma" w:hAnsi="Tahoma" w:cs="Tahoma"/>
          <w:noProof/>
          <w:sz w:val="20"/>
          <w:szCs w:val="20"/>
          <w:rtl/>
        </w:rPr>
        <w:t xml:space="preserve"> = </w:t>
      </w:r>
      <w:r w:rsidRPr="000168EC">
        <w:rPr>
          <w:rFonts w:ascii="Tahoma" w:hAnsi="Tahoma" w:cs="Tahoma"/>
          <w:noProof/>
          <w:sz w:val="20"/>
          <w:szCs w:val="20"/>
        </w:rPr>
        <w:t>5</w:t>
      </w:r>
      <w:r w:rsidRPr="000168EC">
        <w:rPr>
          <w:rFonts w:ascii="Tahoma" w:hAnsi="Tahoma" w:cs="Tahoma"/>
          <w:noProof/>
          <w:sz w:val="20"/>
          <w:szCs w:val="20"/>
          <w:rtl/>
        </w:rPr>
        <w:t xml:space="preserve"> مرات</w:t>
      </w:r>
    </w:p>
    <w:p w:rsidR="0024389C" w:rsidRPr="00C9725A" w:rsidRDefault="0024389C" w:rsidP="0024389C">
      <w:pPr>
        <w:spacing w:after="0" w:line="240" w:lineRule="auto"/>
        <w:rPr>
          <w:rFonts w:ascii="Tahoma" w:hAnsi="Tahoma" w:cs="Tahoma"/>
          <w:noProof/>
          <w:sz w:val="20"/>
          <w:szCs w:val="20"/>
          <w:rtl/>
        </w:rPr>
      </w:pPr>
    </w:p>
    <w:p w:rsidR="0024389C" w:rsidRPr="00C9725A" w:rsidRDefault="0024389C" w:rsidP="0024389C">
      <w:pPr>
        <w:pStyle w:val="ListParagraph"/>
        <w:spacing w:after="0" w:line="240" w:lineRule="auto"/>
        <w:jc w:val="center"/>
        <w:rPr>
          <w:rFonts w:ascii="Tahoma" w:hAnsi="Tahoma" w:cs="Tahoma"/>
          <w:noProof/>
          <w:sz w:val="20"/>
          <w:szCs w:val="20"/>
          <w:rtl/>
        </w:rPr>
      </w:pPr>
      <m:oMath>
        <m:r>
          <m:rPr>
            <m:sty m:val="p"/>
          </m:rPr>
          <w:rPr>
            <w:rFonts w:ascii="Tahoma" w:hAnsi="Tahoma" w:cs="Cambria Math"/>
            <w:noProof/>
            <w:sz w:val="20"/>
            <w:szCs w:val="20"/>
            <w:rtl/>
          </w:rPr>
          <m:t>∴</m:t>
        </m:r>
      </m:oMath>
      <w:r w:rsidRPr="00C9725A">
        <w:rPr>
          <w:rFonts w:ascii="Tahoma" w:hAnsi="Tahoma" w:cs="Tahoma"/>
          <w:noProof/>
          <w:sz w:val="20"/>
          <w:szCs w:val="20"/>
          <w:rtl/>
        </w:rPr>
        <w:t xml:space="preserve"> حساب دورة الموردين = </w:t>
      </w:r>
      <m:oMath>
        <m:f>
          <m:fPr>
            <m:ctrlPr>
              <w:rPr>
                <w:rFonts w:ascii="Cambria Math" w:hAnsi="Tahoma" w:cs="Tahoma"/>
                <w:noProof/>
              </w:rPr>
            </m:ctrlPr>
          </m:fPr>
          <m:num>
            <m:r>
              <m:rPr>
                <m:sty m:val="p"/>
              </m:rPr>
              <w:rPr>
                <w:rFonts w:ascii="Cambria Math" w:hAnsi="Tahoma" w:cs="Tahoma"/>
                <w:noProof/>
              </w:rPr>
              <m:t>360</m:t>
            </m:r>
          </m:num>
          <m:den>
            <m:r>
              <m:rPr>
                <m:sty m:val="p"/>
              </m:rPr>
              <w:rPr>
                <w:rFonts w:ascii="Tahoma" w:hAnsi="Tahoma" w:cs="Tahoma"/>
                <w:noProof/>
                <w:rtl/>
              </w:rPr>
              <m:t>الموردين دوران معدل</m:t>
            </m:r>
          </m:den>
        </m:f>
      </m:oMath>
      <w:r w:rsidRPr="006556E6">
        <w:rPr>
          <w:rFonts w:ascii="Tahoma" w:hAnsi="Tahoma" w:cs="Tahoma"/>
          <w:noProof/>
          <w:rtl/>
        </w:rPr>
        <w:t xml:space="preserve"> </w:t>
      </w:r>
      <m:oMath>
        <m:f>
          <m:fPr>
            <m:ctrlPr>
              <w:rPr>
                <w:rFonts w:ascii="Cambria Math" w:hAnsi="Tahoma" w:cs="Tahoma"/>
                <w:noProof/>
              </w:rPr>
            </m:ctrlPr>
          </m:fPr>
          <m:num>
            <m:r>
              <m:rPr>
                <m:sty m:val="p"/>
              </m:rPr>
              <w:rPr>
                <w:rFonts w:ascii="Cambria Math" w:hAnsi="Tahoma" w:cs="Tahoma"/>
                <w:noProof/>
              </w:rPr>
              <m:t>360</m:t>
            </m:r>
          </m:num>
          <m:den>
            <m:r>
              <m:rPr>
                <m:sty m:val="p"/>
              </m:rPr>
              <w:rPr>
                <w:rFonts w:ascii="Cambria Math" w:hAnsi="Tahoma" w:cs="Tahoma"/>
                <w:noProof/>
              </w:rPr>
              <m:t>5</m:t>
            </m:r>
          </m:den>
        </m:f>
      </m:oMath>
      <w:r w:rsidRPr="00C9725A">
        <w:rPr>
          <w:rFonts w:ascii="Tahoma" w:hAnsi="Tahoma" w:cs="Tahoma"/>
          <w:noProof/>
          <w:sz w:val="20"/>
          <w:szCs w:val="20"/>
          <w:rtl/>
        </w:rPr>
        <w:t xml:space="preserve"> = </w:t>
      </w:r>
      <w:r w:rsidRPr="00C9725A">
        <w:rPr>
          <w:rFonts w:ascii="Tahoma" w:hAnsi="Tahoma" w:cs="Tahoma"/>
          <w:noProof/>
          <w:sz w:val="20"/>
          <w:szCs w:val="20"/>
        </w:rPr>
        <w:t>72</w:t>
      </w:r>
      <w:r w:rsidRPr="00C9725A">
        <w:rPr>
          <w:rFonts w:ascii="Tahoma" w:hAnsi="Tahoma" w:cs="Tahoma"/>
          <w:noProof/>
          <w:sz w:val="20"/>
          <w:szCs w:val="20"/>
          <w:rtl/>
        </w:rPr>
        <w:t xml:space="preserve"> يوم</w:t>
      </w:r>
    </w:p>
    <w:p w:rsidR="0024389C" w:rsidRPr="00C9725A" w:rsidRDefault="0024389C" w:rsidP="00C108B1">
      <w:pPr>
        <w:pStyle w:val="ListParagraph"/>
        <w:numPr>
          <w:ilvl w:val="0"/>
          <w:numId w:val="161"/>
        </w:numPr>
        <w:spacing w:after="0" w:line="240" w:lineRule="auto"/>
        <w:rPr>
          <w:rFonts w:ascii="Tahoma" w:hAnsi="Tahoma" w:cs="Tahoma"/>
          <w:noProof/>
          <w:sz w:val="20"/>
          <w:szCs w:val="20"/>
          <w:rtl/>
        </w:rPr>
      </w:pPr>
      <w:r w:rsidRPr="00973588">
        <w:rPr>
          <w:rFonts w:ascii="Tahoma" w:hAnsi="Tahoma" w:cs="Tahoma"/>
          <w:b/>
          <w:bCs/>
          <w:noProof/>
          <w:sz w:val="20"/>
          <w:szCs w:val="20"/>
          <w:rtl/>
        </w:rPr>
        <w:t>حساب دورة المخزون</w:t>
      </w:r>
      <w:r w:rsidRPr="00C9725A">
        <w:rPr>
          <w:rFonts w:ascii="Tahoma" w:hAnsi="Tahoma" w:cs="Tahoma"/>
          <w:noProof/>
          <w:sz w:val="20"/>
          <w:szCs w:val="20"/>
          <w:rtl/>
        </w:rPr>
        <w:t xml:space="preserve"> = </w:t>
      </w:r>
      <m:oMath>
        <m:f>
          <m:fPr>
            <m:ctrlPr>
              <w:rPr>
                <w:rFonts w:ascii="Cambria Math" w:hAnsi="Tahoma" w:cs="Tahoma"/>
                <w:noProof/>
              </w:rPr>
            </m:ctrlPr>
          </m:fPr>
          <m:num>
            <m:r>
              <m:rPr>
                <m:sty m:val="p"/>
              </m:rPr>
              <w:rPr>
                <w:rFonts w:ascii="Cambria Math" w:hAnsi="Tahoma" w:cs="Tahoma"/>
                <w:noProof/>
              </w:rPr>
              <m:t>360</m:t>
            </m:r>
          </m:num>
          <m:den>
            <m:r>
              <m:rPr>
                <m:sty m:val="p"/>
              </m:rPr>
              <w:rPr>
                <w:rFonts w:ascii="Tahoma" w:hAnsi="Tahoma" w:cs="Tahoma"/>
                <w:noProof/>
                <w:rtl/>
              </w:rPr>
              <m:t>المخزون دوران معدل</m:t>
            </m:r>
          </m:den>
        </m:f>
      </m:oMath>
    </w:p>
    <w:p w:rsidR="0024389C" w:rsidRPr="000168EC" w:rsidRDefault="0024389C" w:rsidP="00C108B1">
      <w:pPr>
        <w:pStyle w:val="ListParagraph"/>
        <w:numPr>
          <w:ilvl w:val="0"/>
          <w:numId w:val="107"/>
        </w:numPr>
        <w:spacing w:after="0" w:line="240" w:lineRule="auto"/>
        <w:rPr>
          <w:rFonts w:ascii="Tahoma" w:hAnsi="Tahoma" w:cs="Tahoma"/>
          <w:noProof/>
          <w:sz w:val="20"/>
          <w:szCs w:val="20"/>
          <w:rtl/>
        </w:rPr>
      </w:pPr>
      <w:r w:rsidRPr="000168EC">
        <w:rPr>
          <w:rFonts w:ascii="Tahoma" w:hAnsi="Tahoma" w:cs="Tahoma"/>
          <w:noProof/>
          <w:sz w:val="20"/>
          <w:szCs w:val="20"/>
          <w:rtl/>
        </w:rPr>
        <w:t xml:space="preserve">معدل دوران المخزون = </w:t>
      </w:r>
      <m:oMath>
        <m:f>
          <m:fPr>
            <m:ctrlPr>
              <w:rPr>
                <w:rFonts w:ascii="Cambria Math" w:hAnsi="Tahoma" w:cs="Tahoma"/>
                <w:noProof/>
              </w:rPr>
            </m:ctrlPr>
          </m:fPr>
          <m:num>
            <m:r>
              <m:rPr>
                <m:sty m:val="p"/>
              </m:rPr>
              <w:rPr>
                <w:rFonts w:ascii="Cambria Math" w:hAnsi="Cambria Math" w:cs="Tahoma"/>
                <w:noProof/>
                <w:rtl/>
              </w:rPr>
              <m:t xml:space="preserve">المبيعات تكلفة </m:t>
            </m:r>
          </m:num>
          <m:den>
            <m:r>
              <m:rPr>
                <m:sty m:val="p"/>
              </m:rPr>
              <w:rPr>
                <w:rFonts w:ascii="Cambria Math" w:hAnsi="Cambria Math" w:cs="Tahoma"/>
                <w:noProof/>
                <w:rtl/>
              </w:rPr>
              <m:t>مقدمة دفعات</m:t>
            </m:r>
            <m:r>
              <m:rPr>
                <m:sty m:val="p"/>
              </m:rPr>
              <w:rPr>
                <w:rFonts w:ascii="Cambria Math" w:hAnsi="Tahoma" w:cs="Tahoma"/>
                <w:noProof/>
              </w:rPr>
              <m:t xml:space="preserve"> </m:t>
            </m:r>
            <m:r>
              <m:rPr>
                <m:sty m:val="p"/>
              </m:rPr>
              <w:rPr>
                <w:rFonts w:ascii="Cambria Math" w:hAnsi="Cambria Math" w:cs="Tahoma"/>
                <w:noProof/>
                <w:rtl/>
              </w:rPr>
              <m:t>موردون</m:t>
            </m:r>
            <m:r>
              <m:rPr>
                <m:sty m:val="p"/>
              </m:rPr>
              <w:rPr>
                <w:rFonts w:ascii="Cambria Math" w:hAnsi="Tahoma" w:cs="Tahoma"/>
                <w:noProof/>
              </w:rPr>
              <m:t xml:space="preserve"> +</m:t>
            </m:r>
            <m:r>
              <m:rPr>
                <m:sty m:val="p"/>
              </m:rPr>
              <w:rPr>
                <w:rFonts w:ascii="Cambria Math" w:hAnsi="Cambria Math" w:cs="Tahoma"/>
                <w:noProof/>
                <w:rtl/>
              </w:rPr>
              <m:t xml:space="preserve"> المخزون صافي</m:t>
            </m:r>
          </m:den>
        </m:f>
      </m:oMath>
      <w:r w:rsidRPr="006556E6">
        <w:rPr>
          <w:rFonts w:ascii="Tahoma" w:hAnsi="Tahoma" w:cs="Tahoma"/>
          <w:noProof/>
          <w:rtl/>
        </w:rPr>
        <w:t xml:space="preserve"> = </w:t>
      </w:r>
      <m:oMath>
        <m:f>
          <m:fPr>
            <m:ctrlPr>
              <w:rPr>
                <w:rFonts w:ascii="Cambria Math" w:hAnsi="Tahoma" w:cs="Tahoma"/>
                <w:noProof/>
              </w:rPr>
            </m:ctrlPr>
          </m:fPr>
          <m:num>
            <m:r>
              <m:rPr>
                <m:sty m:val="p"/>
              </m:rPr>
              <w:rPr>
                <w:rFonts w:ascii="Cambria Math" w:hAnsi="Tahoma" w:cs="Tahoma"/>
                <w:noProof/>
              </w:rPr>
              <m:t>600.000</m:t>
            </m:r>
          </m:num>
          <m:den>
            <m:r>
              <m:rPr>
                <m:sty m:val="p"/>
              </m:rPr>
              <w:rPr>
                <w:rFonts w:ascii="Cambria Math" w:hAnsi="Tahoma" w:cs="Tahoma"/>
                <w:noProof/>
              </w:rPr>
              <m:t>60.000+90.000</m:t>
            </m:r>
          </m:den>
        </m:f>
      </m:oMath>
      <w:r w:rsidRPr="006556E6">
        <w:rPr>
          <w:rFonts w:ascii="Tahoma" w:hAnsi="Tahoma" w:cs="Tahoma"/>
          <w:noProof/>
          <w:rtl/>
        </w:rPr>
        <w:t xml:space="preserve"> </w:t>
      </w:r>
      <w:r w:rsidRPr="000168EC">
        <w:rPr>
          <w:rFonts w:ascii="Tahoma" w:hAnsi="Tahoma" w:cs="Tahoma"/>
          <w:noProof/>
          <w:sz w:val="20"/>
          <w:szCs w:val="20"/>
          <w:rtl/>
        </w:rPr>
        <w:t xml:space="preserve">= </w:t>
      </w:r>
      <w:r w:rsidRPr="000168EC">
        <w:rPr>
          <w:rFonts w:ascii="Tahoma" w:hAnsi="Tahoma" w:cs="Tahoma"/>
          <w:noProof/>
          <w:sz w:val="20"/>
          <w:szCs w:val="20"/>
        </w:rPr>
        <w:t>4</w:t>
      </w:r>
      <w:r w:rsidRPr="000168EC">
        <w:rPr>
          <w:rFonts w:ascii="Tahoma" w:hAnsi="Tahoma" w:cs="Tahoma"/>
          <w:noProof/>
          <w:sz w:val="20"/>
          <w:szCs w:val="20"/>
          <w:rtl/>
        </w:rPr>
        <w:t xml:space="preserve"> مره</w:t>
      </w:r>
    </w:p>
    <w:p w:rsidR="0024389C" w:rsidRPr="00C9725A" w:rsidRDefault="0024389C" w:rsidP="0024389C">
      <w:pPr>
        <w:spacing w:after="0" w:line="240" w:lineRule="auto"/>
        <w:rPr>
          <w:rFonts w:ascii="Tahoma" w:hAnsi="Tahoma" w:cs="Tahoma"/>
          <w:noProof/>
          <w:sz w:val="20"/>
          <w:szCs w:val="20"/>
        </w:rPr>
      </w:pPr>
    </w:p>
    <w:p w:rsidR="0024389C" w:rsidRPr="00C9725A" w:rsidRDefault="0024389C" w:rsidP="0024389C">
      <w:pPr>
        <w:spacing w:after="0" w:line="240" w:lineRule="auto"/>
        <w:jc w:val="center"/>
        <w:rPr>
          <w:rFonts w:ascii="Tahoma" w:hAnsi="Tahoma" w:cs="Tahoma"/>
          <w:noProof/>
          <w:sz w:val="20"/>
          <w:szCs w:val="20"/>
          <w:rtl/>
        </w:rPr>
      </w:pPr>
      <m:oMath>
        <m:r>
          <m:rPr>
            <m:sty m:val="p"/>
          </m:rPr>
          <w:rPr>
            <w:rFonts w:ascii="Tahoma" w:hAnsi="Tahoma" w:cs="Cambria Math"/>
            <w:noProof/>
            <w:sz w:val="20"/>
            <w:szCs w:val="20"/>
            <w:rtl/>
          </w:rPr>
          <m:t>∴</m:t>
        </m:r>
      </m:oMath>
      <w:r w:rsidRPr="00C9725A">
        <w:rPr>
          <w:rFonts w:ascii="Tahoma" w:hAnsi="Tahoma" w:cs="Tahoma"/>
          <w:noProof/>
          <w:sz w:val="20"/>
          <w:szCs w:val="20"/>
          <w:rtl/>
        </w:rPr>
        <w:t xml:space="preserve"> دورة المخزون </w:t>
      </w:r>
      <w:r w:rsidRPr="006556E6">
        <w:rPr>
          <w:rFonts w:ascii="Tahoma" w:hAnsi="Tahoma" w:cs="Tahoma"/>
          <w:noProof/>
          <w:rtl/>
        </w:rPr>
        <w:t xml:space="preserve">= </w:t>
      </w:r>
      <m:oMath>
        <m:f>
          <m:fPr>
            <m:ctrlPr>
              <w:rPr>
                <w:rFonts w:ascii="Cambria Math" w:hAnsi="Tahoma" w:cs="Tahoma"/>
                <w:noProof/>
              </w:rPr>
            </m:ctrlPr>
          </m:fPr>
          <m:num>
            <m:r>
              <m:rPr>
                <m:sty m:val="p"/>
              </m:rPr>
              <w:rPr>
                <w:rFonts w:ascii="Cambria Math" w:hAnsi="Tahoma" w:cs="Tahoma"/>
                <w:noProof/>
              </w:rPr>
              <m:t>360</m:t>
            </m:r>
          </m:num>
          <m:den>
            <m:r>
              <m:rPr>
                <m:sty m:val="p"/>
              </m:rPr>
              <w:rPr>
                <w:rFonts w:ascii="Tahoma" w:hAnsi="Tahoma" w:cs="Tahoma"/>
                <w:noProof/>
                <w:rtl/>
              </w:rPr>
              <m:t>المخزون دوران معدل</m:t>
            </m:r>
          </m:den>
        </m:f>
      </m:oMath>
      <w:r w:rsidRPr="006556E6">
        <w:rPr>
          <w:rFonts w:ascii="Tahoma" w:hAnsi="Tahoma" w:cs="Tahoma"/>
          <w:noProof/>
          <w:rtl/>
        </w:rPr>
        <w:t xml:space="preserve"> = </w:t>
      </w:r>
      <m:oMath>
        <m:f>
          <m:fPr>
            <m:ctrlPr>
              <w:rPr>
                <w:rFonts w:ascii="Cambria Math" w:hAnsi="Tahoma" w:cs="Tahoma"/>
                <w:noProof/>
              </w:rPr>
            </m:ctrlPr>
          </m:fPr>
          <m:num>
            <m:r>
              <m:rPr>
                <m:sty m:val="p"/>
              </m:rPr>
              <w:rPr>
                <w:rFonts w:ascii="Cambria Math" w:hAnsi="Tahoma" w:cs="Tahoma"/>
                <w:noProof/>
              </w:rPr>
              <m:t>360</m:t>
            </m:r>
          </m:num>
          <m:den>
            <m:r>
              <m:rPr>
                <m:sty m:val="p"/>
              </m:rPr>
              <w:rPr>
                <w:rFonts w:ascii="Cambria Math" w:hAnsi="Tahoma" w:cs="Tahoma"/>
                <w:noProof/>
              </w:rPr>
              <m:t>4</m:t>
            </m:r>
          </m:den>
        </m:f>
      </m:oMath>
      <w:r w:rsidRPr="006556E6">
        <w:rPr>
          <w:rFonts w:ascii="Tahoma" w:hAnsi="Tahoma" w:cs="Tahoma"/>
          <w:noProof/>
          <w:rtl/>
        </w:rPr>
        <w:t xml:space="preserve"> =</w:t>
      </w:r>
      <w:r w:rsidRPr="00C9725A">
        <w:rPr>
          <w:rFonts w:ascii="Tahoma" w:hAnsi="Tahoma" w:cs="Tahoma"/>
          <w:noProof/>
          <w:sz w:val="20"/>
          <w:szCs w:val="20"/>
          <w:rtl/>
        </w:rPr>
        <w:t xml:space="preserve"> </w:t>
      </w:r>
      <w:r w:rsidRPr="00C9725A">
        <w:rPr>
          <w:rFonts w:ascii="Tahoma" w:hAnsi="Tahoma" w:cs="Tahoma"/>
          <w:noProof/>
          <w:sz w:val="20"/>
          <w:szCs w:val="20"/>
        </w:rPr>
        <w:t>90</w:t>
      </w:r>
      <w:r w:rsidRPr="00C9725A">
        <w:rPr>
          <w:rFonts w:ascii="Tahoma" w:hAnsi="Tahoma" w:cs="Tahoma"/>
          <w:noProof/>
          <w:sz w:val="20"/>
          <w:szCs w:val="20"/>
          <w:rtl/>
        </w:rPr>
        <w:t xml:space="preserve"> يوم</w:t>
      </w:r>
    </w:p>
    <w:p w:rsidR="0024389C" w:rsidRPr="00C9725A" w:rsidRDefault="0024389C" w:rsidP="00C108B1">
      <w:pPr>
        <w:pStyle w:val="ListParagraph"/>
        <w:numPr>
          <w:ilvl w:val="0"/>
          <w:numId w:val="161"/>
        </w:numPr>
        <w:spacing w:after="0" w:line="240" w:lineRule="auto"/>
        <w:rPr>
          <w:rFonts w:ascii="Tahoma" w:hAnsi="Tahoma" w:cs="Tahoma"/>
          <w:noProof/>
          <w:sz w:val="20"/>
          <w:szCs w:val="20"/>
        </w:rPr>
      </w:pPr>
      <w:r w:rsidRPr="00973588">
        <w:rPr>
          <w:rFonts w:ascii="Tahoma" w:hAnsi="Tahoma" w:cs="Tahoma"/>
          <w:b/>
          <w:bCs/>
          <w:noProof/>
          <w:sz w:val="20"/>
          <w:szCs w:val="20"/>
          <w:rtl/>
        </w:rPr>
        <w:t>حساب دورة التشغيل</w:t>
      </w:r>
      <w:r w:rsidRPr="00C9725A">
        <w:rPr>
          <w:rFonts w:ascii="Tahoma" w:hAnsi="Tahoma" w:cs="Tahoma"/>
          <w:noProof/>
          <w:sz w:val="20"/>
          <w:szCs w:val="20"/>
          <w:rtl/>
        </w:rPr>
        <w:t xml:space="preserve"> = دورة العملاء + دورة المخزون</w:t>
      </w:r>
    </w:p>
    <w:p w:rsidR="0024389C" w:rsidRPr="00C9725A" w:rsidRDefault="0024389C" w:rsidP="0024389C">
      <w:pPr>
        <w:spacing w:after="0" w:line="240" w:lineRule="auto"/>
        <w:rPr>
          <w:rFonts w:ascii="Tahoma" w:hAnsi="Tahoma" w:cs="Tahoma"/>
          <w:noProof/>
          <w:sz w:val="20"/>
          <w:szCs w:val="20"/>
          <w:rtl/>
        </w:rPr>
      </w:pPr>
      <w:r>
        <w:rPr>
          <w:rFonts w:ascii="Tahoma" w:hAnsi="Tahoma" w:cs="Tahoma" w:hint="cs"/>
          <w:noProof/>
          <w:sz w:val="20"/>
          <w:szCs w:val="20"/>
          <w:rtl/>
        </w:rPr>
        <w:t xml:space="preserve">                                         </w:t>
      </w:r>
      <w:r w:rsidRPr="00C9725A">
        <w:rPr>
          <w:rFonts w:ascii="Tahoma" w:hAnsi="Tahoma" w:cs="Tahoma"/>
          <w:noProof/>
          <w:sz w:val="20"/>
          <w:szCs w:val="20"/>
          <w:rtl/>
        </w:rPr>
        <w:t xml:space="preserve">= </w:t>
      </w:r>
      <w:r>
        <w:rPr>
          <w:rFonts w:ascii="Tahoma" w:hAnsi="Tahoma" w:cs="Tahoma" w:hint="cs"/>
          <w:noProof/>
          <w:sz w:val="20"/>
          <w:szCs w:val="20"/>
          <w:rtl/>
        </w:rPr>
        <w:t xml:space="preserve">     </w:t>
      </w:r>
      <w:r w:rsidRPr="00C9725A">
        <w:rPr>
          <w:rFonts w:ascii="Tahoma" w:hAnsi="Tahoma" w:cs="Tahoma"/>
          <w:noProof/>
          <w:sz w:val="20"/>
          <w:szCs w:val="20"/>
        </w:rPr>
        <w:t xml:space="preserve">36 </w:t>
      </w:r>
      <w:r w:rsidRPr="00C9725A">
        <w:rPr>
          <w:rFonts w:ascii="Tahoma" w:hAnsi="Tahoma" w:cs="Tahoma"/>
          <w:noProof/>
          <w:sz w:val="20"/>
          <w:szCs w:val="20"/>
          <w:rtl/>
        </w:rPr>
        <w:t xml:space="preserve"> </w:t>
      </w:r>
      <w:r>
        <w:rPr>
          <w:rFonts w:ascii="Tahoma" w:hAnsi="Tahoma" w:cs="Tahoma" w:hint="cs"/>
          <w:noProof/>
          <w:sz w:val="20"/>
          <w:szCs w:val="20"/>
          <w:rtl/>
        </w:rPr>
        <w:t xml:space="preserve">    </w:t>
      </w:r>
      <w:r w:rsidRPr="00C9725A">
        <w:rPr>
          <w:rFonts w:ascii="Tahoma" w:hAnsi="Tahoma" w:cs="Tahoma"/>
          <w:noProof/>
          <w:sz w:val="20"/>
          <w:szCs w:val="20"/>
          <w:rtl/>
        </w:rPr>
        <w:t xml:space="preserve">  +   </w:t>
      </w:r>
      <w:r>
        <w:rPr>
          <w:rFonts w:ascii="Tahoma" w:hAnsi="Tahoma" w:cs="Tahoma" w:hint="cs"/>
          <w:noProof/>
          <w:sz w:val="20"/>
          <w:szCs w:val="20"/>
          <w:rtl/>
        </w:rPr>
        <w:t xml:space="preserve">     </w:t>
      </w:r>
      <w:r w:rsidRPr="00C9725A">
        <w:rPr>
          <w:rFonts w:ascii="Tahoma" w:hAnsi="Tahoma" w:cs="Tahoma"/>
          <w:noProof/>
          <w:sz w:val="20"/>
          <w:szCs w:val="20"/>
          <w:rtl/>
        </w:rPr>
        <w:t xml:space="preserve"> </w:t>
      </w:r>
      <w:r w:rsidRPr="00C9725A">
        <w:rPr>
          <w:rFonts w:ascii="Tahoma" w:hAnsi="Tahoma" w:cs="Tahoma"/>
          <w:noProof/>
          <w:sz w:val="20"/>
          <w:szCs w:val="20"/>
        </w:rPr>
        <w:t>90</w:t>
      </w:r>
      <w:r>
        <w:rPr>
          <w:rFonts w:ascii="Tahoma" w:hAnsi="Tahoma" w:cs="Tahoma" w:hint="cs"/>
          <w:noProof/>
          <w:sz w:val="20"/>
          <w:szCs w:val="20"/>
          <w:rtl/>
        </w:rPr>
        <w:t xml:space="preserve">      </w:t>
      </w:r>
      <w:r w:rsidRPr="00C9725A">
        <w:rPr>
          <w:rFonts w:ascii="Tahoma" w:hAnsi="Tahoma" w:cs="Tahoma"/>
          <w:noProof/>
          <w:sz w:val="20"/>
          <w:szCs w:val="20"/>
          <w:rtl/>
        </w:rPr>
        <w:t xml:space="preserve">=  </w:t>
      </w:r>
      <w:r w:rsidRPr="00C9725A">
        <w:rPr>
          <w:rFonts w:ascii="Tahoma" w:hAnsi="Tahoma" w:cs="Tahoma"/>
          <w:noProof/>
          <w:sz w:val="20"/>
          <w:szCs w:val="20"/>
        </w:rPr>
        <w:t>126</w:t>
      </w:r>
      <w:r w:rsidRPr="00C9725A">
        <w:rPr>
          <w:rFonts w:ascii="Tahoma" w:hAnsi="Tahoma" w:cs="Tahoma"/>
          <w:noProof/>
          <w:sz w:val="20"/>
          <w:szCs w:val="20"/>
          <w:rtl/>
        </w:rPr>
        <w:t xml:space="preserve"> يوم</w:t>
      </w:r>
    </w:p>
    <w:p w:rsidR="0024389C" w:rsidRPr="00C9725A" w:rsidRDefault="0024389C" w:rsidP="00C108B1">
      <w:pPr>
        <w:pStyle w:val="ListParagraph"/>
        <w:numPr>
          <w:ilvl w:val="0"/>
          <w:numId w:val="161"/>
        </w:numPr>
        <w:spacing w:after="0" w:line="240" w:lineRule="auto"/>
        <w:rPr>
          <w:rFonts w:ascii="Tahoma" w:hAnsi="Tahoma" w:cs="Tahoma"/>
          <w:noProof/>
          <w:sz w:val="20"/>
          <w:szCs w:val="20"/>
        </w:rPr>
      </w:pPr>
      <w:r w:rsidRPr="00973588">
        <w:rPr>
          <w:rFonts w:ascii="Tahoma" w:hAnsi="Tahoma" w:cs="Tahoma"/>
          <w:b/>
          <w:bCs/>
          <w:noProof/>
          <w:sz w:val="20"/>
          <w:szCs w:val="20"/>
          <w:rtl/>
        </w:rPr>
        <w:t>حساب دورة النقدية</w:t>
      </w:r>
      <w:r w:rsidRPr="00C9725A">
        <w:rPr>
          <w:rFonts w:ascii="Tahoma" w:hAnsi="Tahoma" w:cs="Tahoma"/>
          <w:noProof/>
          <w:sz w:val="20"/>
          <w:szCs w:val="20"/>
          <w:rtl/>
        </w:rPr>
        <w:t xml:space="preserve"> = دورة التشغيل – دورة الموردين </w:t>
      </w:r>
    </w:p>
    <w:p w:rsidR="0024389C" w:rsidRPr="000168EC" w:rsidRDefault="0024389C" w:rsidP="0024389C">
      <w:pPr>
        <w:spacing w:after="0" w:line="240" w:lineRule="auto"/>
        <w:rPr>
          <w:rFonts w:ascii="Tahoma" w:hAnsi="Tahoma" w:cs="Tahoma"/>
          <w:noProof/>
          <w:sz w:val="20"/>
          <w:szCs w:val="20"/>
          <w:rtl/>
        </w:rPr>
      </w:pPr>
      <w:r>
        <w:rPr>
          <w:rFonts w:ascii="Tahoma" w:hAnsi="Tahoma" w:cs="Tahoma" w:hint="cs"/>
          <w:noProof/>
          <w:sz w:val="20"/>
          <w:szCs w:val="20"/>
          <w:rtl/>
        </w:rPr>
        <w:t xml:space="preserve">                                       </w:t>
      </w:r>
      <w:r w:rsidRPr="00C9725A">
        <w:rPr>
          <w:rFonts w:ascii="Tahoma" w:hAnsi="Tahoma" w:cs="Tahoma"/>
          <w:noProof/>
          <w:sz w:val="20"/>
          <w:szCs w:val="20"/>
          <w:rtl/>
        </w:rPr>
        <w:t>=</w:t>
      </w:r>
      <w:r>
        <w:rPr>
          <w:rFonts w:ascii="Tahoma" w:hAnsi="Tahoma" w:cs="Tahoma" w:hint="cs"/>
          <w:noProof/>
          <w:sz w:val="20"/>
          <w:szCs w:val="20"/>
          <w:rtl/>
        </w:rPr>
        <w:t xml:space="preserve">       </w:t>
      </w:r>
      <w:r w:rsidRPr="00C9725A">
        <w:rPr>
          <w:rFonts w:ascii="Tahoma" w:hAnsi="Tahoma" w:cs="Tahoma"/>
          <w:noProof/>
          <w:sz w:val="20"/>
          <w:szCs w:val="20"/>
          <w:rtl/>
        </w:rPr>
        <w:t xml:space="preserve"> </w:t>
      </w:r>
      <w:r w:rsidRPr="00C9725A">
        <w:rPr>
          <w:rFonts w:ascii="Tahoma" w:hAnsi="Tahoma" w:cs="Tahoma"/>
          <w:noProof/>
          <w:sz w:val="20"/>
          <w:szCs w:val="20"/>
        </w:rPr>
        <w:t>126</w:t>
      </w:r>
      <w:r w:rsidRPr="00C9725A">
        <w:rPr>
          <w:rFonts w:ascii="Tahoma" w:hAnsi="Tahoma" w:cs="Tahoma"/>
          <w:noProof/>
          <w:sz w:val="20"/>
          <w:szCs w:val="20"/>
          <w:rtl/>
        </w:rPr>
        <w:t xml:space="preserve">   </w:t>
      </w:r>
      <w:r>
        <w:rPr>
          <w:rFonts w:ascii="Tahoma" w:hAnsi="Tahoma" w:cs="Tahoma" w:hint="cs"/>
          <w:noProof/>
          <w:sz w:val="20"/>
          <w:szCs w:val="20"/>
          <w:rtl/>
        </w:rPr>
        <w:t xml:space="preserve">   </w:t>
      </w:r>
      <w:r w:rsidRPr="00C9725A">
        <w:rPr>
          <w:rFonts w:ascii="Tahoma" w:hAnsi="Tahoma" w:cs="Tahoma"/>
          <w:noProof/>
          <w:sz w:val="20"/>
          <w:szCs w:val="20"/>
          <w:rtl/>
        </w:rPr>
        <w:t xml:space="preserve">-  </w:t>
      </w:r>
      <w:r>
        <w:rPr>
          <w:rFonts w:ascii="Tahoma" w:hAnsi="Tahoma" w:cs="Tahoma" w:hint="cs"/>
          <w:noProof/>
          <w:sz w:val="20"/>
          <w:szCs w:val="20"/>
          <w:rtl/>
        </w:rPr>
        <w:t xml:space="preserve">    </w:t>
      </w:r>
      <w:r w:rsidRPr="00C9725A">
        <w:rPr>
          <w:rFonts w:ascii="Tahoma" w:hAnsi="Tahoma" w:cs="Tahoma"/>
          <w:noProof/>
          <w:sz w:val="20"/>
          <w:szCs w:val="20"/>
          <w:rtl/>
        </w:rPr>
        <w:t xml:space="preserve">  </w:t>
      </w:r>
      <w:r w:rsidRPr="00C9725A">
        <w:rPr>
          <w:rFonts w:ascii="Tahoma" w:hAnsi="Tahoma" w:cs="Tahoma"/>
          <w:noProof/>
          <w:sz w:val="20"/>
          <w:szCs w:val="20"/>
        </w:rPr>
        <w:t>72</w:t>
      </w:r>
      <w:r>
        <w:rPr>
          <w:rFonts w:ascii="Tahoma" w:hAnsi="Tahoma" w:cs="Tahoma" w:hint="cs"/>
          <w:noProof/>
          <w:sz w:val="20"/>
          <w:szCs w:val="20"/>
          <w:rtl/>
        </w:rPr>
        <w:t xml:space="preserve">        </w:t>
      </w:r>
      <w:r w:rsidRPr="00C9725A">
        <w:rPr>
          <w:rFonts w:ascii="Tahoma" w:hAnsi="Tahoma" w:cs="Tahoma"/>
          <w:noProof/>
          <w:sz w:val="20"/>
          <w:szCs w:val="20"/>
          <w:rtl/>
        </w:rPr>
        <w:t xml:space="preserve">=   </w:t>
      </w:r>
      <w:r w:rsidRPr="00C9725A">
        <w:rPr>
          <w:rFonts w:ascii="Tahoma" w:hAnsi="Tahoma" w:cs="Tahoma"/>
          <w:noProof/>
          <w:sz w:val="20"/>
          <w:szCs w:val="20"/>
        </w:rPr>
        <w:t>54</w:t>
      </w:r>
      <w:r w:rsidRPr="00C9725A">
        <w:rPr>
          <w:rFonts w:ascii="Tahoma" w:hAnsi="Tahoma" w:cs="Tahoma"/>
          <w:noProof/>
          <w:sz w:val="20"/>
          <w:szCs w:val="20"/>
          <w:rtl/>
        </w:rPr>
        <w:t xml:space="preserve"> يوم</w:t>
      </w:r>
    </w:p>
    <w:p w:rsidR="0024389C" w:rsidRPr="006556E6" w:rsidRDefault="0024389C" w:rsidP="00C108B1">
      <w:pPr>
        <w:pStyle w:val="ListParagraph"/>
        <w:numPr>
          <w:ilvl w:val="0"/>
          <w:numId w:val="108"/>
        </w:numPr>
        <w:spacing w:after="0" w:line="240" w:lineRule="auto"/>
        <w:rPr>
          <w:rFonts w:ascii="Tahoma" w:hAnsi="Tahoma" w:cs="Tahoma"/>
          <w:noProof/>
          <w:color w:val="FF0000"/>
          <w:sz w:val="20"/>
          <w:szCs w:val="20"/>
          <w:rtl/>
        </w:rPr>
      </w:pPr>
      <w:r w:rsidRPr="006556E6">
        <w:rPr>
          <w:rFonts w:ascii="Tahoma" w:hAnsi="Tahoma" w:cs="Tahoma"/>
          <w:noProof/>
          <w:color w:val="FF0000"/>
          <w:sz w:val="20"/>
          <w:szCs w:val="20"/>
          <w:rtl/>
        </w:rPr>
        <w:t>لتأكد من صحت الحل :-</w:t>
      </w:r>
    </w:p>
    <w:p w:rsidR="0024389C" w:rsidRPr="006556E6" w:rsidRDefault="0024389C" w:rsidP="0024389C">
      <w:pPr>
        <w:spacing w:after="0" w:line="240" w:lineRule="auto"/>
        <w:rPr>
          <w:rFonts w:ascii="Tahoma" w:hAnsi="Tahoma" w:cs="Tahoma"/>
          <w:noProof/>
          <w:color w:val="FF0000"/>
          <w:sz w:val="20"/>
          <w:szCs w:val="20"/>
          <w:rtl/>
        </w:rPr>
      </w:pPr>
      <w:r w:rsidRPr="006556E6">
        <w:rPr>
          <w:rFonts w:ascii="Tahoma" w:hAnsi="Tahoma" w:cs="Tahoma"/>
          <w:noProof/>
          <w:color w:val="FF0000"/>
          <w:sz w:val="20"/>
          <w:szCs w:val="20"/>
          <w:rtl/>
        </w:rPr>
        <w:t>دورة التشغيل = دورة الموردين + دورة النقدية</w:t>
      </w:r>
    </w:p>
    <w:p w:rsidR="0024389C" w:rsidRPr="006556E6" w:rsidRDefault="0024389C" w:rsidP="0024389C">
      <w:pPr>
        <w:spacing w:after="0" w:line="240" w:lineRule="auto"/>
        <w:rPr>
          <w:rFonts w:ascii="Tahoma" w:hAnsi="Tahoma" w:cs="Tahoma"/>
          <w:noProof/>
          <w:color w:val="FF0000"/>
          <w:sz w:val="20"/>
          <w:szCs w:val="20"/>
        </w:rPr>
      </w:pPr>
      <w:r w:rsidRPr="006556E6">
        <w:rPr>
          <w:rFonts w:ascii="Tahoma" w:hAnsi="Tahoma" w:cs="Tahoma"/>
          <w:noProof/>
          <w:color w:val="FF0000"/>
          <w:sz w:val="20"/>
          <w:szCs w:val="20"/>
          <w:rtl/>
        </w:rPr>
        <w:t xml:space="preserve">             </w:t>
      </w:r>
      <w:r w:rsidRPr="006556E6">
        <w:rPr>
          <w:rFonts w:ascii="Tahoma" w:hAnsi="Tahoma" w:cs="Tahoma"/>
          <w:noProof/>
          <w:color w:val="FF0000"/>
          <w:sz w:val="20"/>
          <w:szCs w:val="20"/>
        </w:rPr>
        <w:t>126</w:t>
      </w:r>
      <w:r w:rsidRPr="006556E6">
        <w:rPr>
          <w:rFonts w:ascii="Tahoma" w:hAnsi="Tahoma" w:cs="Tahoma"/>
          <w:noProof/>
          <w:color w:val="FF0000"/>
          <w:sz w:val="20"/>
          <w:szCs w:val="20"/>
          <w:rtl/>
        </w:rPr>
        <w:t xml:space="preserve">    =    </w:t>
      </w:r>
      <w:r w:rsidRPr="006556E6">
        <w:rPr>
          <w:rFonts w:ascii="Tahoma" w:hAnsi="Tahoma" w:cs="Tahoma"/>
          <w:noProof/>
          <w:color w:val="FF0000"/>
          <w:sz w:val="20"/>
          <w:szCs w:val="20"/>
        </w:rPr>
        <w:t>72</w:t>
      </w:r>
      <w:r w:rsidRPr="006556E6">
        <w:rPr>
          <w:rFonts w:ascii="Tahoma" w:hAnsi="Tahoma" w:cs="Tahoma"/>
          <w:noProof/>
          <w:color w:val="FF0000"/>
          <w:sz w:val="20"/>
          <w:szCs w:val="20"/>
          <w:rtl/>
        </w:rPr>
        <w:t xml:space="preserve">       +         </w:t>
      </w:r>
      <w:r w:rsidRPr="006556E6">
        <w:rPr>
          <w:rFonts w:ascii="Tahoma" w:hAnsi="Tahoma" w:cs="Tahoma"/>
          <w:noProof/>
          <w:color w:val="FF0000"/>
          <w:sz w:val="20"/>
          <w:szCs w:val="20"/>
        </w:rPr>
        <w:t>54</w:t>
      </w:r>
    </w:p>
    <w:p w:rsidR="0024389C" w:rsidRPr="006556E6" w:rsidRDefault="0024389C" w:rsidP="0024389C">
      <w:pPr>
        <w:spacing w:after="0" w:line="240" w:lineRule="auto"/>
        <w:rPr>
          <w:rFonts w:ascii="Tahoma" w:hAnsi="Tahoma" w:cs="Tahoma"/>
          <w:noProof/>
          <w:color w:val="FF0000"/>
          <w:sz w:val="20"/>
          <w:szCs w:val="20"/>
          <w:rtl/>
        </w:rPr>
      </w:pPr>
      <w:r w:rsidRPr="006556E6">
        <w:rPr>
          <w:rFonts w:ascii="Tahoma" w:hAnsi="Tahoma" w:cs="Tahoma"/>
          <w:noProof/>
          <w:color w:val="FF0000"/>
          <w:sz w:val="20"/>
          <w:szCs w:val="20"/>
          <w:rtl/>
        </w:rPr>
        <w:t>دورة التشغيل = دورة العملاء + دورة المخزون</w:t>
      </w:r>
    </w:p>
    <w:p w:rsidR="0024389C" w:rsidRPr="006556E6" w:rsidRDefault="0024389C" w:rsidP="0024389C">
      <w:pPr>
        <w:spacing w:after="0" w:line="240" w:lineRule="auto"/>
        <w:rPr>
          <w:rFonts w:ascii="Tahoma" w:hAnsi="Tahoma" w:cs="Tahoma"/>
          <w:noProof/>
          <w:color w:val="FF0000"/>
          <w:sz w:val="20"/>
          <w:szCs w:val="20"/>
        </w:rPr>
      </w:pPr>
      <w:r w:rsidRPr="006556E6">
        <w:rPr>
          <w:rFonts w:ascii="Tahoma" w:hAnsi="Tahoma" w:cs="Tahoma"/>
          <w:noProof/>
          <w:color w:val="FF0000"/>
          <w:sz w:val="20"/>
          <w:szCs w:val="20"/>
        </w:rPr>
        <w:t xml:space="preserve">126         </w:t>
      </w:r>
      <w:r w:rsidRPr="006556E6">
        <w:rPr>
          <w:rFonts w:ascii="Tahoma" w:hAnsi="Tahoma" w:cs="Tahoma"/>
          <w:noProof/>
          <w:color w:val="FF0000"/>
          <w:sz w:val="20"/>
          <w:szCs w:val="20"/>
          <w:rtl/>
        </w:rPr>
        <w:t xml:space="preserve">    =   </w:t>
      </w:r>
      <w:r w:rsidRPr="006556E6">
        <w:rPr>
          <w:rFonts w:ascii="Tahoma" w:hAnsi="Tahoma" w:cs="Tahoma"/>
          <w:noProof/>
          <w:color w:val="FF0000"/>
          <w:sz w:val="20"/>
          <w:szCs w:val="20"/>
        </w:rPr>
        <w:t>36</w:t>
      </w:r>
      <w:r w:rsidRPr="006556E6">
        <w:rPr>
          <w:rFonts w:ascii="Tahoma" w:hAnsi="Tahoma" w:cs="Tahoma"/>
          <w:noProof/>
          <w:color w:val="FF0000"/>
          <w:sz w:val="20"/>
          <w:szCs w:val="20"/>
          <w:rtl/>
        </w:rPr>
        <w:t xml:space="preserve">      +         </w:t>
      </w:r>
      <w:r w:rsidRPr="006556E6">
        <w:rPr>
          <w:rFonts w:ascii="Tahoma" w:hAnsi="Tahoma" w:cs="Tahoma"/>
          <w:noProof/>
          <w:color w:val="FF0000"/>
          <w:sz w:val="20"/>
          <w:szCs w:val="20"/>
        </w:rPr>
        <w:t>90</w:t>
      </w:r>
    </w:p>
    <w:p w:rsidR="0024389C" w:rsidRPr="00973588" w:rsidRDefault="0024389C" w:rsidP="00C108B1">
      <w:pPr>
        <w:pStyle w:val="ListParagraph"/>
        <w:numPr>
          <w:ilvl w:val="0"/>
          <w:numId w:val="161"/>
        </w:numPr>
        <w:spacing w:after="0" w:line="240" w:lineRule="auto"/>
        <w:rPr>
          <w:rFonts w:ascii="Tahoma" w:hAnsi="Tahoma" w:cs="Tahoma"/>
          <w:b/>
          <w:bCs/>
          <w:noProof/>
          <w:sz w:val="20"/>
          <w:szCs w:val="20"/>
        </w:rPr>
      </w:pPr>
      <w:r w:rsidRPr="00973588">
        <w:rPr>
          <w:rFonts w:ascii="Tahoma" w:hAnsi="Tahoma" w:cs="Tahoma" w:hint="cs"/>
          <w:b/>
          <w:bCs/>
          <w:noProof/>
          <w:sz w:val="20"/>
          <w:szCs w:val="20"/>
          <w:rtl/>
        </w:rPr>
        <w:t xml:space="preserve">تحليل معدل العائد على الملكية الى مكوناته بطريقة ديبونت </w:t>
      </w:r>
    </w:p>
    <w:p w:rsidR="0024389C" w:rsidRDefault="0024389C" w:rsidP="0024389C">
      <w:pPr>
        <w:spacing w:after="0" w:line="240" w:lineRule="auto"/>
        <w:ind w:left="426"/>
        <w:rPr>
          <w:rFonts w:ascii="Tahoma" w:hAnsi="Tahoma" w:cs="Tahoma"/>
          <w:noProof/>
          <w:sz w:val="20"/>
          <w:szCs w:val="20"/>
          <w:rtl/>
        </w:rPr>
      </w:pPr>
      <w:r>
        <w:rPr>
          <w:rFonts w:ascii="Tahoma" w:hAnsi="Tahoma" w:cs="Tahoma" w:hint="cs"/>
          <w:noProof/>
          <w:sz w:val="20"/>
          <w:szCs w:val="20"/>
          <w:rtl/>
        </w:rPr>
        <w:t xml:space="preserve">                                  </w:t>
      </w:r>
      <w:r w:rsidRPr="000168EC">
        <w:rPr>
          <w:rFonts w:ascii="Tahoma" w:hAnsi="Tahoma" w:cs="Tahoma" w:hint="cs"/>
          <w:noProof/>
          <w:sz w:val="20"/>
          <w:szCs w:val="20"/>
          <w:rtl/>
        </w:rPr>
        <w:t xml:space="preserve">= العائد على المبيعات </w:t>
      </w:r>
      <w:r w:rsidRPr="000168EC">
        <w:rPr>
          <w:rFonts w:ascii="Tahoma" w:hAnsi="Tahoma" w:cs="Tahoma"/>
          <w:noProof/>
          <w:sz w:val="20"/>
          <w:szCs w:val="20"/>
        </w:rPr>
        <w:t>x</w:t>
      </w:r>
      <w:r w:rsidRPr="000168EC">
        <w:rPr>
          <w:rFonts w:ascii="Tahoma" w:hAnsi="Tahoma" w:cs="Tahoma" w:hint="cs"/>
          <w:noProof/>
          <w:sz w:val="20"/>
          <w:szCs w:val="20"/>
          <w:rtl/>
        </w:rPr>
        <w:t xml:space="preserve"> معدل دوران الاصول </w:t>
      </w:r>
      <w:r w:rsidRPr="000168EC">
        <w:rPr>
          <w:rFonts w:ascii="Tahoma" w:hAnsi="Tahoma" w:cs="Tahoma"/>
          <w:noProof/>
          <w:sz w:val="20"/>
          <w:szCs w:val="20"/>
        </w:rPr>
        <w:t>x</w:t>
      </w:r>
      <w:r w:rsidRPr="000168EC">
        <w:rPr>
          <w:rFonts w:ascii="Tahoma" w:hAnsi="Tahoma" w:cs="Tahoma" w:hint="cs"/>
          <w:noProof/>
          <w:sz w:val="20"/>
          <w:szCs w:val="20"/>
          <w:rtl/>
        </w:rPr>
        <w:t xml:space="preserve"> مضاعف الملكية</w:t>
      </w:r>
    </w:p>
    <w:p w:rsidR="0024389C" w:rsidRDefault="0024389C" w:rsidP="0024389C">
      <w:pPr>
        <w:spacing w:after="0" w:line="240" w:lineRule="auto"/>
        <w:ind w:left="426"/>
        <w:rPr>
          <w:rFonts w:ascii="Tahoma" w:eastAsiaTheme="minorEastAsia" w:hAnsi="Tahoma" w:cs="Tahoma"/>
          <w:noProof/>
          <w:sz w:val="20"/>
          <w:szCs w:val="20"/>
          <w:rtl/>
        </w:rPr>
      </w:pPr>
      <w:r>
        <w:rPr>
          <w:rFonts w:ascii="Tahoma" w:hAnsi="Tahoma" w:cs="Tahoma" w:hint="cs"/>
          <w:noProof/>
          <w:sz w:val="20"/>
          <w:szCs w:val="20"/>
          <w:rtl/>
        </w:rPr>
        <w:t xml:space="preserve">                                  =       </w:t>
      </w:r>
      <m:oMath>
        <m:f>
          <m:fPr>
            <m:ctrlPr>
              <w:rPr>
                <w:rFonts w:ascii="Cambria Math" w:hAnsi="Cambria Math" w:cs="Tahoma"/>
                <w:noProof/>
              </w:rPr>
            </m:ctrlPr>
          </m:fPr>
          <m:num>
            <m:r>
              <m:rPr>
                <m:sty m:val="p"/>
              </m:rPr>
              <w:rPr>
                <w:rFonts w:ascii="Cambria Math" w:hAnsi="Cambria Math" w:cs="Tahoma"/>
                <w:noProof/>
                <w:rtl/>
              </w:rPr>
              <m:t>الربح صافي</m:t>
            </m:r>
          </m:num>
          <m:den>
            <m:r>
              <m:rPr>
                <m:sty m:val="p"/>
              </m:rPr>
              <w:rPr>
                <w:rFonts w:ascii="Cambria Math" w:hAnsi="Cambria Math" w:cs="Tahoma"/>
                <w:noProof/>
                <w:rtl/>
              </w:rPr>
              <m:t>المبيعات صافي</m:t>
            </m:r>
          </m:den>
        </m:f>
      </m:oMath>
      <w:r w:rsidRPr="006556E6">
        <w:rPr>
          <w:rFonts w:ascii="Tahoma" w:eastAsiaTheme="minorEastAsia" w:hAnsi="Tahoma" w:cs="Tahoma" w:hint="cs"/>
          <w:noProof/>
          <w:rtl/>
        </w:rPr>
        <w:t xml:space="preserve">       </w:t>
      </w:r>
      <w:r w:rsidRPr="006556E6">
        <w:rPr>
          <w:rFonts w:ascii="Tahoma" w:eastAsiaTheme="minorEastAsia" w:hAnsi="Tahoma" w:cs="Tahoma"/>
          <w:noProof/>
        </w:rPr>
        <w:t>x</w:t>
      </w:r>
      <w:r w:rsidRPr="006556E6">
        <w:rPr>
          <w:rFonts w:ascii="Tahoma" w:eastAsiaTheme="minorEastAsia" w:hAnsi="Tahoma" w:cs="Tahoma" w:hint="cs"/>
          <w:noProof/>
          <w:rtl/>
        </w:rPr>
        <w:t xml:space="preserve">      </w:t>
      </w:r>
      <m:oMath>
        <m:f>
          <m:fPr>
            <m:ctrlPr>
              <w:rPr>
                <w:rFonts w:ascii="Cambria Math" w:hAnsi="Cambria Math" w:cs="Tahoma"/>
                <w:noProof/>
              </w:rPr>
            </m:ctrlPr>
          </m:fPr>
          <m:num>
            <m:r>
              <m:rPr>
                <m:sty m:val="p"/>
              </m:rPr>
              <w:rPr>
                <w:rFonts w:ascii="Cambria Math" w:hAnsi="Cambria Math" w:cs="Tahoma"/>
                <w:noProof/>
                <w:rtl/>
              </w:rPr>
              <m:t>المبيعات صافي</m:t>
            </m:r>
          </m:num>
          <m:den>
            <m:r>
              <m:rPr>
                <m:sty m:val="p"/>
              </m:rPr>
              <w:rPr>
                <w:rFonts w:ascii="Cambria Math" w:hAnsi="Cambria Math" w:cs="Tahoma"/>
                <w:noProof/>
                <w:rtl/>
              </w:rPr>
              <m:t>الاصول</m:t>
            </m:r>
          </m:den>
        </m:f>
      </m:oMath>
      <w:r w:rsidRPr="006556E6">
        <w:rPr>
          <w:rFonts w:ascii="Tahoma" w:eastAsiaTheme="minorEastAsia" w:hAnsi="Tahoma" w:cs="Tahoma" w:hint="cs"/>
          <w:noProof/>
          <w:rtl/>
        </w:rPr>
        <w:t xml:space="preserve">       </w:t>
      </w:r>
      <w:r w:rsidRPr="006556E6">
        <w:rPr>
          <w:rFonts w:ascii="Tahoma" w:eastAsiaTheme="minorEastAsia" w:hAnsi="Tahoma" w:cs="Tahoma"/>
          <w:noProof/>
        </w:rPr>
        <w:t>x</w:t>
      </w:r>
      <w:r w:rsidRPr="006556E6">
        <w:rPr>
          <w:rFonts w:ascii="Tahoma" w:eastAsiaTheme="minorEastAsia" w:hAnsi="Tahoma" w:cs="Tahoma" w:hint="cs"/>
          <w:noProof/>
          <w:rtl/>
        </w:rPr>
        <w:t xml:space="preserve">     </w:t>
      </w:r>
      <m:oMath>
        <m:f>
          <m:fPr>
            <m:ctrlPr>
              <w:rPr>
                <w:rFonts w:ascii="Cambria Math" w:hAnsi="Cambria Math" w:cs="Tahoma"/>
                <w:noProof/>
              </w:rPr>
            </m:ctrlPr>
          </m:fPr>
          <m:num>
            <m:r>
              <m:rPr>
                <m:sty m:val="p"/>
              </m:rPr>
              <w:rPr>
                <w:rFonts w:ascii="Cambria Math" w:hAnsi="Cambria Math" w:cs="Tahoma"/>
                <w:noProof/>
                <w:rtl/>
              </w:rPr>
              <m:t>الاصول</m:t>
            </m:r>
          </m:num>
          <m:den>
            <m:r>
              <m:rPr>
                <m:sty m:val="p"/>
              </m:rPr>
              <w:rPr>
                <w:rFonts w:ascii="Cambria Math" w:hAnsi="Cambria Math" w:cs="Tahoma"/>
                <w:noProof/>
                <w:rtl/>
              </w:rPr>
              <m:t>الملكية الحقوق</m:t>
            </m:r>
          </m:den>
        </m:f>
      </m:oMath>
    </w:p>
    <w:p w:rsidR="0024389C" w:rsidRDefault="0024389C" w:rsidP="0024389C">
      <w:pPr>
        <w:spacing w:after="0" w:line="240" w:lineRule="auto"/>
        <w:ind w:left="426"/>
        <w:rPr>
          <w:rFonts w:ascii="Tahoma" w:eastAsiaTheme="minorEastAsia" w:hAnsi="Tahoma" w:cs="Tahoma"/>
          <w:noProof/>
          <w:sz w:val="20"/>
          <w:szCs w:val="20"/>
          <w:rtl/>
        </w:rPr>
      </w:pPr>
    </w:p>
    <w:p w:rsidR="0024389C" w:rsidRPr="00C9725A" w:rsidRDefault="0024389C" w:rsidP="0024389C">
      <w:pPr>
        <w:spacing w:after="0" w:line="240" w:lineRule="auto"/>
        <w:ind w:left="426"/>
        <w:rPr>
          <w:rFonts w:ascii="Tahoma" w:hAnsi="Tahoma" w:cs="Tahoma"/>
          <w:noProof/>
          <w:sz w:val="20"/>
          <w:szCs w:val="20"/>
          <w:rtl/>
        </w:rPr>
      </w:pPr>
      <w:r>
        <w:rPr>
          <w:rFonts w:ascii="Tahoma" w:eastAsiaTheme="minorEastAsia" w:hAnsi="Tahoma" w:cs="Tahoma" w:hint="cs"/>
          <w:noProof/>
          <w:sz w:val="20"/>
          <w:szCs w:val="20"/>
          <w:rtl/>
        </w:rPr>
        <w:t xml:space="preserve">                                  =</w:t>
      </w:r>
      <w:r w:rsidRPr="006556E6">
        <w:rPr>
          <w:rFonts w:ascii="Tahoma" w:eastAsiaTheme="minorEastAsia" w:hAnsi="Tahoma" w:cs="Tahoma" w:hint="cs"/>
          <w:noProof/>
          <w:rtl/>
        </w:rPr>
        <w:t xml:space="preserve">        </w:t>
      </w:r>
      <m:oMath>
        <m:f>
          <m:fPr>
            <m:ctrlPr>
              <w:rPr>
                <w:rFonts w:ascii="Cambria Math" w:eastAsiaTheme="minorEastAsia" w:hAnsi="Cambria Math" w:cs="Tahoma"/>
                <w:noProof/>
              </w:rPr>
            </m:ctrlPr>
          </m:fPr>
          <m:num>
            <m:r>
              <m:rPr>
                <m:sty m:val="p"/>
              </m:rPr>
              <w:rPr>
                <w:rFonts w:ascii="Cambria Math" w:eastAsiaTheme="minorEastAsia" w:hAnsi="Cambria Math" w:cs="Tahoma"/>
                <w:noProof/>
              </w:rPr>
              <m:t>336,000</m:t>
            </m:r>
          </m:num>
          <m:den>
            <m:r>
              <m:rPr>
                <m:sty m:val="p"/>
              </m:rPr>
              <w:rPr>
                <w:rFonts w:ascii="Cambria Math" w:eastAsiaTheme="minorEastAsia" w:hAnsi="Cambria Math" w:cs="Tahoma"/>
                <w:noProof/>
              </w:rPr>
              <m:t>1,000,000</m:t>
            </m:r>
          </m:den>
        </m:f>
      </m:oMath>
      <w:r w:rsidRPr="006556E6">
        <w:rPr>
          <w:rFonts w:ascii="Tahoma" w:eastAsiaTheme="minorEastAsia" w:hAnsi="Tahoma" w:cs="Tahoma" w:hint="cs"/>
          <w:noProof/>
          <w:rtl/>
        </w:rPr>
        <w:t xml:space="preserve">         </w:t>
      </w:r>
      <w:r w:rsidRPr="006556E6">
        <w:rPr>
          <w:rFonts w:ascii="Tahoma" w:eastAsiaTheme="minorEastAsia" w:hAnsi="Tahoma" w:cs="Tahoma"/>
          <w:noProof/>
        </w:rPr>
        <w:t>x</w:t>
      </w:r>
      <w:r w:rsidRPr="006556E6">
        <w:rPr>
          <w:rFonts w:ascii="Tahoma" w:eastAsiaTheme="minorEastAsia" w:hAnsi="Tahoma" w:cs="Tahoma" w:hint="cs"/>
          <w:noProof/>
          <w:rtl/>
        </w:rPr>
        <w:t xml:space="preserve">       </w:t>
      </w:r>
      <m:oMath>
        <m:f>
          <m:fPr>
            <m:ctrlPr>
              <w:rPr>
                <w:rFonts w:ascii="Cambria Math" w:eastAsiaTheme="minorEastAsia" w:hAnsi="Cambria Math" w:cs="Tahoma"/>
                <w:noProof/>
              </w:rPr>
            </m:ctrlPr>
          </m:fPr>
          <m:num>
            <m:r>
              <m:rPr>
                <m:sty m:val="p"/>
              </m:rPr>
              <w:rPr>
                <w:rFonts w:ascii="Cambria Math" w:eastAsiaTheme="minorEastAsia" w:hAnsi="Cambria Math" w:cs="Tahoma"/>
                <w:noProof/>
              </w:rPr>
              <m:t>1,000,000</m:t>
            </m:r>
          </m:num>
          <m:den>
            <m:r>
              <m:rPr>
                <m:sty m:val="p"/>
              </m:rPr>
              <w:rPr>
                <w:rFonts w:ascii="Cambria Math" w:eastAsiaTheme="minorEastAsia" w:hAnsi="Cambria Math" w:cs="Tahoma"/>
                <w:noProof/>
              </w:rPr>
              <m:t>1,000,000</m:t>
            </m:r>
          </m:den>
        </m:f>
      </m:oMath>
      <w:r w:rsidRPr="006556E6">
        <w:rPr>
          <w:rFonts w:ascii="Tahoma" w:eastAsiaTheme="minorEastAsia" w:hAnsi="Tahoma" w:cs="Tahoma" w:hint="cs"/>
          <w:noProof/>
          <w:rtl/>
        </w:rPr>
        <w:t xml:space="preserve">          </w:t>
      </w:r>
      <w:r w:rsidRPr="006556E6">
        <w:rPr>
          <w:rFonts w:ascii="Tahoma" w:eastAsiaTheme="minorEastAsia" w:hAnsi="Tahoma" w:cs="Tahoma"/>
          <w:noProof/>
        </w:rPr>
        <w:t>x</w:t>
      </w:r>
      <w:r w:rsidRPr="006556E6">
        <w:rPr>
          <w:rFonts w:ascii="Tahoma" w:eastAsiaTheme="minorEastAsia" w:hAnsi="Tahoma" w:cs="Tahoma" w:hint="cs"/>
          <w:noProof/>
          <w:rtl/>
        </w:rPr>
        <w:t xml:space="preserve">     </w:t>
      </w:r>
      <m:oMath>
        <m:f>
          <m:fPr>
            <m:ctrlPr>
              <w:rPr>
                <w:rFonts w:ascii="Cambria Math" w:eastAsiaTheme="minorEastAsia" w:hAnsi="Cambria Math" w:cs="Tahoma"/>
                <w:noProof/>
              </w:rPr>
            </m:ctrlPr>
          </m:fPr>
          <m:num>
            <m:r>
              <m:rPr>
                <m:sty m:val="p"/>
              </m:rPr>
              <w:rPr>
                <w:rFonts w:ascii="Cambria Math" w:eastAsiaTheme="minorEastAsia" w:hAnsi="Cambria Math" w:cs="Tahoma"/>
                <w:noProof/>
              </w:rPr>
              <m:t>1,000,000</m:t>
            </m:r>
          </m:num>
          <m:den>
            <m:r>
              <m:rPr>
                <m:sty m:val="p"/>
              </m:rPr>
              <w:rPr>
                <w:rFonts w:ascii="Cambria Math" w:eastAsiaTheme="minorEastAsia" w:hAnsi="Cambria Math" w:cs="Tahoma"/>
                <w:noProof/>
              </w:rPr>
              <m:t>300,000</m:t>
            </m:r>
          </m:den>
        </m:f>
      </m:oMath>
      <w:r>
        <w:rPr>
          <w:rFonts w:ascii="Tahoma" w:eastAsiaTheme="minorEastAsia" w:hAnsi="Tahoma" w:cs="Tahoma" w:hint="cs"/>
          <w:noProof/>
          <w:rtl/>
        </w:rPr>
        <w:t xml:space="preserve"> </w:t>
      </w:r>
      <w:r w:rsidRPr="006556E6">
        <w:rPr>
          <w:rFonts w:ascii="Tahoma" w:eastAsiaTheme="minorEastAsia" w:hAnsi="Tahoma" w:cs="Tahoma" w:hint="cs"/>
          <w:noProof/>
          <w:sz w:val="20"/>
          <w:szCs w:val="20"/>
          <w:rtl/>
        </w:rPr>
        <w:t>= 1,12</w:t>
      </w:r>
    </w:p>
    <w:p w:rsidR="0024389C" w:rsidRDefault="0024389C" w:rsidP="0024389C">
      <w:pPr>
        <w:spacing w:after="0" w:line="240" w:lineRule="auto"/>
        <w:rPr>
          <w:rFonts w:ascii="Tahoma" w:hAnsi="Tahoma" w:cs="Tahoma"/>
          <w:noProof/>
          <w:sz w:val="20"/>
          <w:szCs w:val="20"/>
          <w:rtl/>
        </w:rPr>
      </w:pPr>
      <w:r w:rsidRPr="00C9725A">
        <w:rPr>
          <w:rFonts w:ascii="Tahoma" w:hAnsi="Tahoma" w:cs="Tahoma"/>
          <w:noProof/>
          <w:sz w:val="20"/>
          <w:szCs w:val="20"/>
          <w:rtl/>
        </w:rPr>
        <w:t>السؤال الثاني :-</w:t>
      </w:r>
    </w:p>
    <w:tbl>
      <w:tblPr>
        <w:tblStyle w:val="LightShading1"/>
        <w:tblpPr w:leftFromText="180" w:rightFromText="180" w:vertAnchor="text" w:horzAnchor="margin" w:tblpXSpec="center" w:tblpY="74"/>
        <w:bidiVisual/>
        <w:tblW w:w="0" w:type="auto"/>
        <w:tblLayout w:type="fixed"/>
        <w:tblLook w:val="04A0" w:firstRow="1" w:lastRow="0" w:firstColumn="1" w:lastColumn="0" w:noHBand="0" w:noVBand="1"/>
      </w:tblPr>
      <w:tblGrid>
        <w:gridCol w:w="1863"/>
        <w:gridCol w:w="1182"/>
        <w:gridCol w:w="958"/>
        <w:gridCol w:w="2430"/>
        <w:gridCol w:w="810"/>
        <w:gridCol w:w="990"/>
      </w:tblGrid>
      <w:tr w:rsidR="0024389C" w:rsidRPr="00C9725A" w:rsidTr="005058E4">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8233" w:type="dxa"/>
            <w:gridSpan w:val="6"/>
          </w:tcPr>
          <w:p w:rsidR="0024389C" w:rsidRPr="00C9725A" w:rsidRDefault="0024389C" w:rsidP="0024389C">
            <w:pPr>
              <w:autoSpaceDE w:val="0"/>
              <w:autoSpaceDN w:val="0"/>
              <w:adjustRightInd w:val="0"/>
              <w:jc w:val="center"/>
              <w:rPr>
                <w:rFonts w:ascii="Tahoma" w:hAnsi="Tahoma" w:cs="Tahoma"/>
                <w:b w:val="0"/>
                <w:bCs w:val="0"/>
                <w:color w:val="auto"/>
                <w:sz w:val="20"/>
                <w:szCs w:val="20"/>
                <w:rtl/>
              </w:rPr>
            </w:pPr>
            <w:r w:rsidRPr="00C9725A">
              <w:rPr>
                <w:rFonts w:ascii="Tahoma" w:hAnsi="Tahoma" w:cs="Tahoma"/>
                <w:b w:val="0"/>
                <w:bCs w:val="0"/>
                <w:color w:val="auto"/>
                <w:sz w:val="20"/>
                <w:szCs w:val="20"/>
                <w:rtl/>
              </w:rPr>
              <w:t>قائمة المركز المالي</w:t>
            </w:r>
          </w:p>
        </w:tc>
      </w:tr>
      <w:tr w:rsidR="0024389C" w:rsidRPr="00C9725A" w:rsidTr="005058E4">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1863" w:type="dxa"/>
          </w:tcPr>
          <w:p w:rsidR="0024389C" w:rsidRPr="00C9725A" w:rsidRDefault="0024389C" w:rsidP="0024389C">
            <w:pPr>
              <w:autoSpaceDE w:val="0"/>
              <w:autoSpaceDN w:val="0"/>
              <w:adjustRightInd w:val="0"/>
              <w:jc w:val="center"/>
              <w:rPr>
                <w:rFonts w:ascii="Tahoma" w:hAnsi="Tahoma" w:cs="Tahoma"/>
                <w:b w:val="0"/>
                <w:bCs w:val="0"/>
                <w:color w:val="auto"/>
                <w:sz w:val="20"/>
                <w:szCs w:val="20"/>
                <w:rtl/>
              </w:rPr>
            </w:pPr>
            <w:r w:rsidRPr="00C9725A">
              <w:rPr>
                <w:rFonts w:ascii="Tahoma" w:hAnsi="Tahoma" w:cs="Tahoma"/>
                <w:b w:val="0"/>
                <w:bCs w:val="0"/>
                <w:color w:val="auto"/>
                <w:sz w:val="20"/>
                <w:szCs w:val="20"/>
                <w:rtl/>
              </w:rPr>
              <w:lastRenderedPageBreak/>
              <w:t>الأصول</w:t>
            </w:r>
          </w:p>
        </w:tc>
        <w:tc>
          <w:tcPr>
            <w:tcW w:w="1182" w:type="dxa"/>
          </w:tcPr>
          <w:p w:rsidR="0024389C" w:rsidRDefault="0024389C" w:rsidP="0024389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tl/>
              </w:rPr>
            </w:pPr>
            <w:r w:rsidRPr="00C9725A">
              <w:rPr>
                <w:rFonts w:ascii="Tahoma" w:hAnsi="Tahoma" w:cs="Tahoma"/>
                <w:color w:val="auto"/>
                <w:sz w:val="20"/>
                <w:szCs w:val="20"/>
                <w:rtl/>
              </w:rPr>
              <w:t>القيمة</w:t>
            </w:r>
          </w:p>
          <w:p w:rsidR="0024389C" w:rsidRPr="00C9725A" w:rsidRDefault="0024389C" w:rsidP="0024389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tl/>
              </w:rPr>
            </w:pPr>
            <w:r>
              <w:rPr>
                <w:rFonts w:ascii="Tahoma" w:hAnsi="Tahoma" w:cs="Tahoma" w:hint="cs"/>
                <w:color w:val="auto"/>
                <w:sz w:val="20"/>
                <w:szCs w:val="20"/>
                <w:rtl/>
              </w:rPr>
              <w:t>2013</w:t>
            </w:r>
          </w:p>
        </w:tc>
        <w:tc>
          <w:tcPr>
            <w:tcW w:w="958" w:type="dxa"/>
          </w:tcPr>
          <w:p w:rsidR="0024389C" w:rsidRDefault="0024389C" w:rsidP="0024389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tl/>
              </w:rPr>
            </w:pPr>
            <w:r w:rsidRPr="00C9725A">
              <w:rPr>
                <w:rFonts w:ascii="Tahoma" w:hAnsi="Tahoma" w:cs="Tahoma"/>
                <w:color w:val="auto"/>
                <w:sz w:val="20"/>
                <w:szCs w:val="20"/>
                <w:rtl/>
              </w:rPr>
              <w:t>القيمة</w:t>
            </w:r>
          </w:p>
          <w:p w:rsidR="0024389C" w:rsidRPr="00C9725A" w:rsidRDefault="0024389C" w:rsidP="0024389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tl/>
              </w:rPr>
            </w:pPr>
            <w:r>
              <w:rPr>
                <w:rFonts w:ascii="Tahoma" w:hAnsi="Tahoma" w:cs="Tahoma" w:hint="cs"/>
                <w:color w:val="auto"/>
                <w:sz w:val="20"/>
                <w:szCs w:val="20"/>
                <w:rtl/>
              </w:rPr>
              <w:t>2012</w:t>
            </w:r>
          </w:p>
        </w:tc>
        <w:tc>
          <w:tcPr>
            <w:tcW w:w="2430" w:type="dxa"/>
          </w:tcPr>
          <w:p w:rsidR="0024389C" w:rsidRPr="00C9725A" w:rsidRDefault="0024389C" w:rsidP="0024389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tl/>
              </w:rPr>
            </w:pPr>
            <w:r w:rsidRPr="00C9725A">
              <w:rPr>
                <w:rFonts w:ascii="Tahoma" w:hAnsi="Tahoma" w:cs="Tahoma"/>
                <w:color w:val="auto"/>
                <w:sz w:val="20"/>
                <w:szCs w:val="20"/>
                <w:rtl/>
              </w:rPr>
              <w:t>الالتزامات و حقوق الملكية</w:t>
            </w:r>
          </w:p>
        </w:tc>
        <w:tc>
          <w:tcPr>
            <w:tcW w:w="810" w:type="dxa"/>
          </w:tcPr>
          <w:p w:rsidR="0024389C" w:rsidRDefault="0024389C" w:rsidP="0024389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tl/>
              </w:rPr>
            </w:pPr>
            <w:r w:rsidRPr="00C9725A">
              <w:rPr>
                <w:rFonts w:ascii="Tahoma" w:hAnsi="Tahoma" w:cs="Tahoma"/>
                <w:color w:val="auto"/>
                <w:sz w:val="20"/>
                <w:szCs w:val="20"/>
                <w:rtl/>
              </w:rPr>
              <w:t>القيمة</w:t>
            </w:r>
          </w:p>
          <w:p w:rsidR="0024389C" w:rsidRPr="00C9725A" w:rsidRDefault="0024389C" w:rsidP="0024389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tl/>
              </w:rPr>
            </w:pPr>
            <w:r>
              <w:rPr>
                <w:rFonts w:ascii="Tahoma" w:hAnsi="Tahoma" w:cs="Tahoma" w:hint="cs"/>
                <w:color w:val="auto"/>
                <w:sz w:val="20"/>
                <w:szCs w:val="20"/>
                <w:rtl/>
              </w:rPr>
              <w:t>2013</w:t>
            </w:r>
          </w:p>
        </w:tc>
        <w:tc>
          <w:tcPr>
            <w:tcW w:w="990" w:type="dxa"/>
          </w:tcPr>
          <w:p w:rsidR="0024389C" w:rsidRDefault="0024389C" w:rsidP="0024389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tl/>
              </w:rPr>
            </w:pPr>
            <w:r w:rsidRPr="00C9725A">
              <w:rPr>
                <w:rFonts w:ascii="Tahoma" w:hAnsi="Tahoma" w:cs="Tahoma"/>
                <w:color w:val="auto"/>
                <w:sz w:val="20"/>
                <w:szCs w:val="20"/>
                <w:rtl/>
              </w:rPr>
              <w:t>القيمة</w:t>
            </w:r>
          </w:p>
          <w:p w:rsidR="0024389C" w:rsidRPr="00C9725A" w:rsidRDefault="0024389C" w:rsidP="0024389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tl/>
              </w:rPr>
            </w:pPr>
            <w:r>
              <w:rPr>
                <w:rFonts w:ascii="Tahoma" w:hAnsi="Tahoma" w:cs="Tahoma" w:hint="cs"/>
                <w:color w:val="auto"/>
                <w:sz w:val="20"/>
                <w:szCs w:val="20"/>
                <w:rtl/>
              </w:rPr>
              <w:t>2012</w:t>
            </w:r>
          </w:p>
        </w:tc>
      </w:tr>
      <w:tr w:rsidR="0024389C" w:rsidRPr="00C9725A" w:rsidTr="005058E4">
        <w:trPr>
          <w:trHeight w:val="1778"/>
        </w:trPr>
        <w:tc>
          <w:tcPr>
            <w:cnfStyle w:val="001000000000" w:firstRow="0" w:lastRow="0" w:firstColumn="1" w:lastColumn="0" w:oddVBand="0" w:evenVBand="0" w:oddHBand="0" w:evenHBand="0" w:firstRowFirstColumn="0" w:firstRowLastColumn="0" w:lastRowFirstColumn="0" w:lastRowLastColumn="0"/>
            <w:tcW w:w="4003" w:type="dxa"/>
            <w:gridSpan w:val="3"/>
          </w:tcPr>
          <w:p w:rsidR="0024389C" w:rsidRPr="00C9725A" w:rsidRDefault="0024389C" w:rsidP="0024389C">
            <w:pPr>
              <w:autoSpaceDE w:val="0"/>
              <w:autoSpaceDN w:val="0"/>
              <w:adjustRightInd w:val="0"/>
              <w:rPr>
                <w:rFonts w:ascii="Tahoma" w:hAnsi="Tahoma" w:cs="Tahoma"/>
                <w:b w:val="0"/>
                <w:bCs w:val="0"/>
                <w:color w:val="auto"/>
                <w:sz w:val="20"/>
                <w:szCs w:val="20"/>
                <w:rtl/>
              </w:rPr>
            </w:pPr>
            <w:r w:rsidRPr="00C9725A">
              <w:rPr>
                <w:rFonts w:ascii="Tahoma" w:hAnsi="Tahoma" w:cs="Tahoma"/>
                <w:b w:val="0"/>
                <w:bCs w:val="0"/>
                <w:color w:val="auto"/>
                <w:sz w:val="20"/>
                <w:szCs w:val="20"/>
                <w:rtl/>
              </w:rPr>
              <w:t xml:space="preserve">النقدية              </w:t>
            </w:r>
            <w:r>
              <w:rPr>
                <w:rFonts w:ascii="Tahoma" w:hAnsi="Tahoma" w:cs="Tahoma" w:hint="cs"/>
                <w:b w:val="0"/>
                <w:bCs w:val="0"/>
                <w:color w:val="auto"/>
                <w:sz w:val="20"/>
                <w:szCs w:val="20"/>
                <w:rtl/>
              </w:rPr>
              <w:t xml:space="preserve">      </w:t>
            </w:r>
            <w:r w:rsidRPr="00C9725A">
              <w:rPr>
                <w:rFonts w:ascii="Tahoma" w:hAnsi="Tahoma" w:cs="Tahoma"/>
                <w:b w:val="0"/>
                <w:bCs w:val="0"/>
                <w:color w:val="auto"/>
                <w:sz w:val="20"/>
                <w:szCs w:val="20"/>
                <w:rtl/>
              </w:rPr>
              <w:t xml:space="preserve">      200      </w:t>
            </w:r>
            <w:r>
              <w:rPr>
                <w:rFonts w:ascii="Tahoma" w:hAnsi="Tahoma" w:cs="Tahoma" w:hint="cs"/>
                <w:b w:val="0"/>
                <w:bCs w:val="0"/>
                <w:color w:val="auto"/>
                <w:sz w:val="20"/>
                <w:szCs w:val="20"/>
                <w:rtl/>
              </w:rPr>
              <w:t xml:space="preserve">    </w:t>
            </w:r>
            <w:r w:rsidRPr="00C9725A">
              <w:rPr>
                <w:rFonts w:ascii="Tahoma" w:hAnsi="Tahoma" w:cs="Tahoma"/>
                <w:b w:val="0"/>
                <w:bCs w:val="0"/>
                <w:color w:val="auto"/>
                <w:sz w:val="20"/>
                <w:szCs w:val="20"/>
                <w:rtl/>
              </w:rPr>
              <w:t xml:space="preserve">   250</w:t>
            </w:r>
          </w:p>
          <w:p w:rsidR="0024389C" w:rsidRPr="00C9725A" w:rsidRDefault="0024389C" w:rsidP="0024389C">
            <w:pPr>
              <w:autoSpaceDE w:val="0"/>
              <w:autoSpaceDN w:val="0"/>
              <w:adjustRightInd w:val="0"/>
              <w:rPr>
                <w:rFonts w:ascii="Tahoma" w:hAnsi="Tahoma" w:cs="Tahoma"/>
                <w:b w:val="0"/>
                <w:bCs w:val="0"/>
                <w:color w:val="auto"/>
                <w:sz w:val="20"/>
                <w:szCs w:val="20"/>
                <w:rtl/>
              </w:rPr>
            </w:pPr>
            <w:r w:rsidRPr="00C9725A">
              <w:rPr>
                <w:rFonts w:ascii="Tahoma" w:hAnsi="Tahoma" w:cs="Tahoma"/>
                <w:b w:val="0"/>
                <w:bCs w:val="0"/>
                <w:color w:val="auto"/>
                <w:sz w:val="20"/>
                <w:szCs w:val="20"/>
                <w:rtl/>
              </w:rPr>
              <w:t xml:space="preserve">الاستثمارات المؤقتة   </w:t>
            </w:r>
            <w:r>
              <w:rPr>
                <w:rFonts w:ascii="Tahoma" w:hAnsi="Tahoma" w:cs="Tahoma" w:hint="cs"/>
                <w:b w:val="0"/>
                <w:bCs w:val="0"/>
                <w:color w:val="auto"/>
                <w:sz w:val="20"/>
                <w:szCs w:val="20"/>
                <w:rtl/>
              </w:rPr>
              <w:t xml:space="preserve">  </w:t>
            </w:r>
            <w:r w:rsidRPr="00C9725A">
              <w:rPr>
                <w:rFonts w:ascii="Tahoma" w:hAnsi="Tahoma" w:cs="Tahoma"/>
                <w:b w:val="0"/>
                <w:bCs w:val="0"/>
                <w:color w:val="auto"/>
                <w:sz w:val="20"/>
                <w:szCs w:val="20"/>
                <w:rtl/>
              </w:rPr>
              <w:t xml:space="preserve">    500     </w:t>
            </w:r>
            <w:r>
              <w:rPr>
                <w:rFonts w:ascii="Tahoma" w:hAnsi="Tahoma" w:cs="Tahoma" w:hint="cs"/>
                <w:b w:val="0"/>
                <w:bCs w:val="0"/>
                <w:color w:val="auto"/>
                <w:sz w:val="20"/>
                <w:szCs w:val="20"/>
                <w:rtl/>
              </w:rPr>
              <w:t xml:space="preserve"> </w:t>
            </w:r>
            <w:r w:rsidRPr="00C9725A">
              <w:rPr>
                <w:rFonts w:ascii="Tahoma" w:hAnsi="Tahoma" w:cs="Tahoma"/>
                <w:b w:val="0"/>
                <w:bCs w:val="0"/>
                <w:color w:val="auto"/>
                <w:sz w:val="20"/>
                <w:szCs w:val="20"/>
                <w:rtl/>
              </w:rPr>
              <w:t xml:space="preserve">       400</w:t>
            </w:r>
          </w:p>
          <w:p w:rsidR="0024389C" w:rsidRPr="00C9725A" w:rsidRDefault="0024389C" w:rsidP="0024389C">
            <w:pPr>
              <w:autoSpaceDE w:val="0"/>
              <w:autoSpaceDN w:val="0"/>
              <w:adjustRightInd w:val="0"/>
              <w:rPr>
                <w:rFonts w:ascii="Tahoma" w:hAnsi="Tahoma" w:cs="Tahoma"/>
                <w:b w:val="0"/>
                <w:bCs w:val="0"/>
                <w:color w:val="auto"/>
                <w:sz w:val="20"/>
                <w:szCs w:val="20"/>
                <w:rtl/>
              </w:rPr>
            </w:pPr>
            <w:r w:rsidRPr="00C9725A">
              <w:rPr>
                <w:rFonts w:ascii="Tahoma" w:hAnsi="Tahoma" w:cs="Tahoma"/>
                <w:b w:val="0"/>
                <w:bCs w:val="0"/>
                <w:color w:val="auto"/>
                <w:sz w:val="20"/>
                <w:szCs w:val="20"/>
                <w:rtl/>
              </w:rPr>
              <w:t xml:space="preserve">العملاء          </w:t>
            </w:r>
            <w:r>
              <w:rPr>
                <w:rFonts w:ascii="Tahoma" w:hAnsi="Tahoma" w:cs="Tahoma" w:hint="cs"/>
                <w:b w:val="0"/>
                <w:bCs w:val="0"/>
                <w:color w:val="auto"/>
                <w:sz w:val="20"/>
                <w:szCs w:val="20"/>
                <w:rtl/>
              </w:rPr>
              <w:t xml:space="preserve">          </w:t>
            </w:r>
            <w:r w:rsidRPr="00C9725A">
              <w:rPr>
                <w:rFonts w:ascii="Tahoma" w:hAnsi="Tahoma" w:cs="Tahoma"/>
                <w:b w:val="0"/>
                <w:bCs w:val="0"/>
                <w:color w:val="auto"/>
                <w:sz w:val="20"/>
                <w:szCs w:val="20"/>
                <w:rtl/>
              </w:rPr>
              <w:t xml:space="preserve">      800            1000</w:t>
            </w:r>
          </w:p>
          <w:p w:rsidR="0024389C" w:rsidRPr="00C9725A" w:rsidRDefault="0024389C" w:rsidP="0024389C">
            <w:pPr>
              <w:autoSpaceDE w:val="0"/>
              <w:autoSpaceDN w:val="0"/>
              <w:adjustRightInd w:val="0"/>
              <w:rPr>
                <w:rFonts w:ascii="Tahoma" w:hAnsi="Tahoma" w:cs="Tahoma"/>
                <w:b w:val="0"/>
                <w:bCs w:val="0"/>
                <w:color w:val="auto"/>
                <w:sz w:val="20"/>
                <w:szCs w:val="20"/>
                <w:rtl/>
              </w:rPr>
            </w:pPr>
            <w:r>
              <w:rPr>
                <w:rFonts w:ascii="Tahoma" w:hAnsi="Tahoma" w:cs="Tahoma"/>
                <w:b w:val="0"/>
                <w:bCs w:val="0"/>
                <w:color w:val="auto"/>
                <w:sz w:val="20"/>
                <w:szCs w:val="20"/>
                <w:rtl/>
              </w:rPr>
              <w:t xml:space="preserve">أوراق القبض    </w:t>
            </w:r>
            <w:r w:rsidRPr="00C9725A">
              <w:rPr>
                <w:rFonts w:ascii="Tahoma" w:hAnsi="Tahoma" w:cs="Tahoma"/>
                <w:b w:val="0"/>
                <w:bCs w:val="0"/>
                <w:color w:val="auto"/>
                <w:sz w:val="20"/>
                <w:szCs w:val="20"/>
                <w:rtl/>
              </w:rPr>
              <w:t xml:space="preserve">               600             500</w:t>
            </w:r>
          </w:p>
          <w:p w:rsidR="0024389C" w:rsidRPr="00C9725A" w:rsidRDefault="0024389C" w:rsidP="0024389C">
            <w:pPr>
              <w:autoSpaceDE w:val="0"/>
              <w:autoSpaceDN w:val="0"/>
              <w:adjustRightInd w:val="0"/>
              <w:rPr>
                <w:rFonts w:ascii="Tahoma" w:hAnsi="Tahoma" w:cs="Tahoma"/>
                <w:b w:val="0"/>
                <w:bCs w:val="0"/>
                <w:color w:val="auto"/>
                <w:sz w:val="20"/>
                <w:szCs w:val="20"/>
                <w:rtl/>
              </w:rPr>
            </w:pPr>
            <w:r>
              <w:rPr>
                <w:rFonts w:ascii="Tahoma" w:hAnsi="Tahoma" w:cs="Tahoma"/>
                <w:b w:val="0"/>
                <w:bCs w:val="0"/>
                <w:color w:val="auto"/>
                <w:sz w:val="20"/>
                <w:szCs w:val="20"/>
                <w:rtl/>
              </w:rPr>
              <w:t xml:space="preserve">مصروفات مدفوعة مقدما   </w:t>
            </w:r>
            <w:r w:rsidRPr="00C9725A">
              <w:rPr>
                <w:rFonts w:ascii="Tahoma" w:hAnsi="Tahoma" w:cs="Tahoma"/>
                <w:b w:val="0"/>
                <w:bCs w:val="0"/>
                <w:color w:val="auto"/>
                <w:sz w:val="20"/>
                <w:szCs w:val="20"/>
                <w:rtl/>
              </w:rPr>
              <w:t xml:space="preserve"> 200    </w:t>
            </w:r>
            <w:r>
              <w:rPr>
                <w:rFonts w:ascii="Tahoma" w:hAnsi="Tahoma" w:cs="Tahoma"/>
                <w:b w:val="0"/>
                <w:bCs w:val="0"/>
                <w:color w:val="auto"/>
                <w:sz w:val="20"/>
                <w:szCs w:val="20"/>
                <w:rtl/>
              </w:rPr>
              <w:t xml:space="preserve"> </w:t>
            </w:r>
            <w:r w:rsidRPr="00C9725A">
              <w:rPr>
                <w:rFonts w:ascii="Tahoma" w:hAnsi="Tahoma" w:cs="Tahoma"/>
                <w:b w:val="0"/>
                <w:bCs w:val="0"/>
                <w:color w:val="auto"/>
                <w:sz w:val="20"/>
                <w:szCs w:val="20"/>
                <w:rtl/>
              </w:rPr>
              <w:t xml:space="preserve">        100</w:t>
            </w:r>
          </w:p>
          <w:p w:rsidR="0024389C" w:rsidRPr="00C9725A" w:rsidRDefault="0024389C" w:rsidP="0024389C">
            <w:pPr>
              <w:autoSpaceDE w:val="0"/>
              <w:autoSpaceDN w:val="0"/>
              <w:adjustRightInd w:val="0"/>
              <w:rPr>
                <w:rFonts w:ascii="Tahoma" w:hAnsi="Tahoma" w:cs="Tahoma"/>
                <w:b w:val="0"/>
                <w:bCs w:val="0"/>
                <w:color w:val="auto"/>
                <w:sz w:val="20"/>
                <w:szCs w:val="20"/>
                <w:rtl/>
              </w:rPr>
            </w:pPr>
            <w:r w:rsidRPr="00C9725A">
              <w:rPr>
                <w:rFonts w:ascii="Tahoma" w:hAnsi="Tahoma" w:cs="Tahoma"/>
                <w:b w:val="0"/>
                <w:bCs w:val="0"/>
                <w:color w:val="auto"/>
                <w:sz w:val="20"/>
                <w:szCs w:val="20"/>
                <w:rtl/>
              </w:rPr>
              <w:t xml:space="preserve">المخزون    </w:t>
            </w:r>
            <w:r>
              <w:rPr>
                <w:rFonts w:ascii="Tahoma" w:hAnsi="Tahoma" w:cs="Tahoma" w:hint="cs"/>
                <w:b w:val="0"/>
                <w:bCs w:val="0"/>
                <w:color w:val="auto"/>
                <w:sz w:val="20"/>
                <w:szCs w:val="20"/>
                <w:rtl/>
              </w:rPr>
              <w:t xml:space="preserve">                 </w:t>
            </w:r>
            <w:r>
              <w:rPr>
                <w:rFonts w:ascii="Tahoma" w:hAnsi="Tahoma" w:cs="Tahoma"/>
                <w:b w:val="0"/>
                <w:bCs w:val="0"/>
                <w:color w:val="auto"/>
                <w:sz w:val="20"/>
                <w:szCs w:val="20"/>
                <w:rtl/>
              </w:rPr>
              <w:t xml:space="preserve">   1000       </w:t>
            </w:r>
            <w:r w:rsidRPr="00C9725A">
              <w:rPr>
                <w:rFonts w:ascii="Tahoma" w:hAnsi="Tahoma" w:cs="Tahoma"/>
                <w:b w:val="0"/>
                <w:bCs w:val="0"/>
                <w:color w:val="auto"/>
                <w:sz w:val="20"/>
                <w:szCs w:val="20"/>
                <w:rtl/>
              </w:rPr>
              <w:t xml:space="preserve">     700</w:t>
            </w:r>
          </w:p>
          <w:p w:rsidR="0024389C" w:rsidRPr="00C9725A" w:rsidRDefault="0024389C" w:rsidP="0024389C">
            <w:pPr>
              <w:autoSpaceDE w:val="0"/>
              <w:autoSpaceDN w:val="0"/>
              <w:adjustRightInd w:val="0"/>
              <w:rPr>
                <w:rFonts w:ascii="Tahoma" w:hAnsi="Tahoma" w:cs="Tahoma"/>
                <w:b w:val="0"/>
                <w:bCs w:val="0"/>
                <w:color w:val="auto"/>
                <w:sz w:val="20"/>
                <w:szCs w:val="20"/>
                <w:rtl/>
              </w:rPr>
            </w:pPr>
            <w:r w:rsidRPr="00C9725A">
              <w:rPr>
                <w:rFonts w:ascii="Tahoma" w:hAnsi="Tahoma" w:cs="Tahoma"/>
                <w:b w:val="0"/>
                <w:bCs w:val="0"/>
                <w:color w:val="auto"/>
                <w:sz w:val="20"/>
                <w:szCs w:val="20"/>
                <w:rtl/>
              </w:rPr>
              <w:t xml:space="preserve">موردون دفعات مقدمة  </w:t>
            </w:r>
            <w:r>
              <w:rPr>
                <w:rFonts w:ascii="Tahoma" w:hAnsi="Tahoma" w:cs="Tahoma" w:hint="cs"/>
                <w:b w:val="0"/>
                <w:bCs w:val="0"/>
                <w:color w:val="auto"/>
                <w:sz w:val="20"/>
                <w:szCs w:val="20"/>
                <w:rtl/>
              </w:rPr>
              <w:t xml:space="preserve">      </w:t>
            </w:r>
            <w:r w:rsidRPr="00C9725A">
              <w:rPr>
                <w:rFonts w:ascii="Tahoma" w:hAnsi="Tahoma" w:cs="Tahoma"/>
                <w:b w:val="0"/>
                <w:bCs w:val="0"/>
                <w:color w:val="auto"/>
                <w:sz w:val="20"/>
                <w:szCs w:val="20"/>
                <w:rtl/>
              </w:rPr>
              <w:t xml:space="preserve">100    </w:t>
            </w:r>
            <w:r>
              <w:rPr>
                <w:rFonts w:ascii="Tahoma" w:hAnsi="Tahoma" w:cs="Tahoma" w:hint="cs"/>
                <w:b w:val="0"/>
                <w:bCs w:val="0"/>
                <w:color w:val="auto"/>
                <w:sz w:val="20"/>
                <w:szCs w:val="20"/>
                <w:rtl/>
              </w:rPr>
              <w:t xml:space="preserve">    </w:t>
            </w:r>
            <w:r w:rsidRPr="00C9725A">
              <w:rPr>
                <w:rFonts w:ascii="Tahoma" w:hAnsi="Tahoma" w:cs="Tahoma"/>
                <w:b w:val="0"/>
                <w:bCs w:val="0"/>
                <w:color w:val="auto"/>
                <w:sz w:val="20"/>
                <w:szCs w:val="20"/>
                <w:rtl/>
              </w:rPr>
              <w:t xml:space="preserve">     250</w:t>
            </w:r>
          </w:p>
        </w:tc>
        <w:tc>
          <w:tcPr>
            <w:tcW w:w="4230" w:type="dxa"/>
            <w:gridSpan w:val="3"/>
          </w:tcPr>
          <w:p w:rsidR="0024389C" w:rsidRPr="00C9725A" w:rsidRDefault="0024389C" w:rsidP="0024389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rtl/>
              </w:rPr>
            </w:pPr>
            <w:r w:rsidRPr="00C9725A">
              <w:rPr>
                <w:rFonts w:ascii="Tahoma" w:hAnsi="Tahoma" w:cs="Tahoma"/>
                <w:color w:val="auto"/>
                <w:sz w:val="20"/>
                <w:szCs w:val="20"/>
                <w:rtl/>
              </w:rPr>
              <w:t xml:space="preserve">قروض قصيرة الأجل     </w:t>
            </w:r>
            <w:r>
              <w:rPr>
                <w:rFonts w:ascii="Tahoma" w:hAnsi="Tahoma" w:cs="Tahoma" w:hint="cs"/>
                <w:color w:val="auto"/>
                <w:sz w:val="20"/>
                <w:szCs w:val="20"/>
                <w:rtl/>
              </w:rPr>
              <w:t xml:space="preserve">          </w:t>
            </w:r>
            <w:r w:rsidRPr="00C9725A">
              <w:rPr>
                <w:rFonts w:ascii="Tahoma" w:hAnsi="Tahoma" w:cs="Tahoma"/>
                <w:color w:val="auto"/>
                <w:sz w:val="20"/>
                <w:szCs w:val="20"/>
                <w:rtl/>
              </w:rPr>
              <w:t xml:space="preserve"> 700    </w:t>
            </w:r>
            <w:r>
              <w:rPr>
                <w:rFonts w:ascii="Tahoma" w:hAnsi="Tahoma" w:cs="Tahoma" w:hint="cs"/>
                <w:color w:val="auto"/>
                <w:sz w:val="20"/>
                <w:szCs w:val="20"/>
                <w:rtl/>
              </w:rPr>
              <w:t xml:space="preserve">    </w:t>
            </w:r>
            <w:r w:rsidRPr="00C9725A">
              <w:rPr>
                <w:rFonts w:ascii="Tahoma" w:hAnsi="Tahoma" w:cs="Tahoma"/>
                <w:color w:val="auto"/>
                <w:sz w:val="20"/>
                <w:szCs w:val="20"/>
                <w:rtl/>
              </w:rPr>
              <w:t xml:space="preserve"> 600</w:t>
            </w:r>
          </w:p>
          <w:p w:rsidR="0024389C" w:rsidRPr="00C9725A" w:rsidRDefault="0024389C" w:rsidP="0024389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rtl/>
              </w:rPr>
            </w:pPr>
            <w:r w:rsidRPr="00C9725A">
              <w:rPr>
                <w:rFonts w:ascii="Tahoma" w:hAnsi="Tahoma" w:cs="Tahoma"/>
                <w:color w:val="auto"/>
                <w:sz w:val="20"/>
                <w:szCs w:val="20"/>
                <w:rtl/>
              </w:rPr>
              <w:t xml:space="preserve">الموردون   </w:t>
            </w:r>
            <w:r>
              <w:rPr>
                <w:rFonts w:ascii="Tahoma" w:hAnsi="Tahoma" w:cs="Tahoma" w:hint="cs"/>
                <w:color w:val="auto"/>
                <w:sz w:val="20"/>
                <w:szCs w:val="20"/>
                <w:rtl/>
              </w:rPr>
              <w:t xml:space="preserve">                         </w:t>
            </w:r>
            <w:r w:rsidRPr="00C9725A">
              <w:rPr>
                <w:rFonts w:ascii="Tahoma" w:hAnsi="Tahoma" w:cs="Tahoma"/>
                <w:color w:val="auto"/>
                <w:sz w:val="20"/>
                <w:szCs w:val="20"/>
                <w:rtl/>
              </w:rPr>
              <w:t xml:space="preserve"> 800    </w:t>
            </w:r>
            <w:r>
              <w:rPr>
                <w:rFonts w:ascii="Tahoma" w:hAnsi="Tahoma" w:cs="Tahoma"/>
                <w:color w:val="auto"/>
                <w:sz w:val="20"/>
                <w:szCs w:val="20"/>
                <w:rtl/>
              </w:rPr>
              <w:t xml:space="preserve">  </w:t>
            </w:r>
            <w:r w:rsidRPr="00C9725A">
              <w:rPr>
                <w:rFonts w:ascii="Tahoma" w:hAnsi="Tahoma" w:cs="Tahoma"/>
                <w:color w:val="auto"/>
                <w:sz w:val="20"/>
                <w:szCs w:val="20"/>
                <w:rtl/>
              </w:rPr>
              <w:t xml:space="preserve">   1100</w:t>
            </w:r>
          </w:p>
          <w:p w:rsidR="0024389C" w:rsidRPr="00C9725A" w:rsidRDefault="0024389C" w:rsidP="0024389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rtl/>
              </w:rPr>
            </w:pPr>
            <w:r w:rsidRPr="00C9725A">
              <w:rPr>
                <w:rFonts w:ascii="Tahoma" w:hAnsi="Tahoma" w:cs="Tahoma"/>
                <w:color w:val="auto"/>
                <w:sz w:val="20"/>
                <w:szCs w:val="20"/>
                <w:rtl/>
              </w:rPr>
              <w:t xml:space="preserve">أوراق الدفع      </w:t>
            </w:r>
            <w:r>
              <w:rPr>
                <w:rFonts w:ascii="Tahoma" w:hAnsi="Tahoma" w:cs="Tahoma" w:hint="cs"/>
                <w:color w:val="auto"/>
                <w:sz w:val="20"/>
                <w:szCs w:val="20"/>
                <w:rtl/>
              </w:rPr>
              <w:t xml:space="preserve">                  </w:t>
            </w:r>
            <w:r w:rsidRPr="00C9725A">
              <w:rPr>
                <w:rFonts w:ascii="Tahoma" w:hAnsi="Tahoma" w:cs="Tahoma"/>
                <w:color w:val="auto"/>
                <w:sz w:val="20"/>
                <w:szCs w:val="20"/>
                <w:rtl/>
              </w:rPr>
              <w:t xml:space="preserve">  450   </w:t>
            </w:r>
            <w:r>
              <w:rPr>
                <w:rFonts w:ascii="Tahoma" w:hAnsi="Tahoma" w:cs="Tahoma"/>
                <w:color w:val="auto"/>
                <w:sz w:val="20"/>
                <w:szCs w:val="20"/>
                <w:rtl/>
              </w:rPr>
              <w:t xml:space="preserve">     </w:t>
            </w:r>
            <w:r w:rsidRPr="00C9725A">
              <w:rPr>
                <w:rFonts w:ascii="Tahoma" w:hAnsi="Tahoma" w:cs="Tahoma"/>
                <w:color w:val="auto"/>
                <w:sz w:val="20"/>
                <w:szCs w:val="20"/>
                <w:rtl/>
              </w:rPr>
              <w:t xml:space="preserve">  300</w:t>
            </w:r>
          </w:p>
          <w:p w:rsidR="0024389C" w:rsidRPr="00C9725A" w:rsidRDefault="0024389C" w:rsidP="0024389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rtl/>
              </w:rPr>
            </w:pPr>
            <w:r w:rsidRPr="00C9725A">
              <w:rPr>
                <w:rFonts w:ascii="Tahoma" w:hAnsi="Tahoma" w:cs="Tahoma"/>
                <w:color w:val="auto"/>
                <w:sz w:val="20"/>
                <w:szCs w:val="20"/>
                <w:rtl/>
              </w:rPr>
              <w:t xml:space="preserve">عملاء دفعات مقدمة   </w:t>
            </w:r>
            <w:r>
              <w:rPr>
                <w:rFonts w:ascii="Tahoma" w:hAnsi="Tahoma" w:cs="Tahoma" w:hint="cs"/>
                <w:color w:val="auto"/>
                <w:sz w:val="20"/>
                <w:szCs w:val="20"/>
                <w:rtl/>
              </w:rPr>
              <w:t xml:space="preserve">           </w:t>
            </w:r>
            <w:r w:rsidRPr="00C9725A">
              <w:rPr>
                <w:rFonts w:ascii="Tahoma" w:hAnsi="Tahoma" w:cs="Tahoma"/>
                <w:color w:val="auto"/>
                <w:sz w:val="20"/>
                <w:szCs w:val="20"/>
                <w:rtl/>
              </w:rPr>
              <w:t xml:space="preserve"> </w:t>
            </w:r>
            <w:r>
              <w:rPr>
                <w:rFonts w:ascii="Tahoma" w:hAnsi="Tahoma" w:cs="Tahoma"/>
                <w:color w:val="auto"/>
                <w:sz w:val="20"/>
                <w:szCs w:val="20"/>
                <w:rtl/>
              </w:rPr>
              <w:t xml:space="preserve">750 </w:t>
            </w:r>
            <w:r>
              <w:rPr>
                <w:rFonts w:ascii="Tahoma" w:hAnsi="Tahoma" w:cs="Tahoma" w:hint="cs"/>
                <w:color w:val="auto"/>
                <w:sz w:val="20"/>
                <w:szCs w:val="20"/>
                <w:rtl/>
              </w:rPr>
              <w:t xml:space="preserve">       </w:t>
            </w:r>
            <w:r w:rsidRPr="00C9725A">
              <w:rPr>
                <w:rFonts w:ascii="Tahoma" w:hAnsi="Tahoma" w:cs="Tahoma"/>
                <w:color w:val="auto"/>
                <w:sz w:val="20"/>
                <w:szCs w:val="20"/>
                <w:rtl/>
              </w:rPr>
              <w:t xml:space="preserve">  600</w:t>
            </w:r>
          </w:p>
          <w:p w:rsidR="0024389C" w:rsidRPr="00C9725A" w:rsidRDefault="0024389C" w:rsidP="0024389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rtl/>
              </w:rPr>
            </w:pPr>
            <w:r w:rsidRPr="00C9725A">
              <w:rPr>
                <w:rFonts w:ascii="Tahoma" w:hAnsi="Tahoma" w:cs="Tahoma"/>
                <w:color w:val="auto"/>
                <w:sz w:val="20"/>
                <w:szCs w:val="20"/>
                <w:rtl/>
              </w:rPr>
              <w:t>مصروفات مستحقة</w:t>
            </w:r>
            <w:r>
              <w:rPr>
                <w:rFonts w:ascii="Tahoma" w:hAnsi="Tahoma" w:cs="Tahoma" w:hint="cs"/>
                <w:color w:val="auto"/>
                <w:sz w:val="20"/>
                <w:szCs w:val="20"/>
                <w:rtl/>
              </w:rPr>
              <w:t xml:space="preserve">           </w:t>
            </w:r>
            <w:r w:rsidRPr="00C9725A">
              <w:rPr>
                <w:rFonts w:ascii="Tahoma" w:hAnsi="Tahoma" w:cs="Tahoma"/>
                <w:color w:val="auto"/>
                <w:sz w:val="20"/>
                <w:szCs w:val="20"/>
                <w:rtl/>
              </w:rPr>
              <w:t xml:space="preserve">     300          500</w:t>
            </w:r>
          </w:p>
        </w:tc>
      </w:tr>
      <w:tr w:rsidR="0024389C" w:rsidRPr="00C9725A" w:rsidTr="005058E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03" w:type="dxa"/>
            <w:gridSpan w:val="3"/>
          </w:tcPr>
          <w:p w:rsidR="0024389C" w:rsidRPr="00CD0F4F" w:rsidRDefault="0024389C" w:rsidP="0024389C">
            <w:pPr>
              <w:autoSpaceDE w:val="0"/>
              <w:autoSpaceDN w:val="0"/>
              <w:adjustRightInd w:val="0"/>
              <w:rPr>
                <w:rFonts w:ascii="Tahoma" w:hAnsi="Tahoma" w:cs="Tahoma"/>
                <w:b w:val="0"/>
                <w:bCs w:val="0"/>
                <w:color w:val="auto"/>
                <w:sz w:val="20"/>
                <w:szCs w:val="20"/>
                <w:rtl/>
              </w:rPr>
            </w:pPr>
            <w:r w:rsidRPr="00CD0F4F">
              <w:rPr>
                <w:rFonts w:ascii="Tahoma" w:hAnsi="Tahoma" w:cs="Tahoma"/>
                <w:b w:val="0"/>
                <w:bCs w:val="0"/>
                <w:color w:val="auto"/>
                <w:sz w:val="20"/>
                <w:szCs w:val="20"/>
                <w:rtl/>
              </w:rPr>
              <w:t xml:space="preserve">الأصول المتداولة </w:t>
            </w:r>
            <w:r w:rsidRPr="00CD0F4F">
              <w:rPr>
                <w:rFonts w:ascii="Tahoma" w:hAnsi="Tahoma" w:cs="Tahoma" w:hint="cs"/>
                <w:b w:val="0"/>
                <w:bCs w:val="0"/>
                <w:color w:val="auto"/>
                <w:sz w:val="20"/>
                <w:szCs w:val="20"/>
                <w:rtl/>
              </w:rPr>
              <w:t xml:space="preserve">           </w:t>
            </w:r>
            <w:r w:rsidRPr="00CD0F4F">
              <w:rPr>
                <w:rFonts w:ascii="Tahoma" w:hAnsi="Tahoma" w:cs="Tahoma"/>
                <w:b w:val="0"/>
                <w:bCs w:val="0"/>
                <w:color w:val="auto"/>
                <w:sz w:val="20"/>
                <w:szCs w:val="20"/>
                <w:rtl/>
              </w:rPr>
              <w:t>3.400           3.200</w:t>
            </w:r>
          </w:p>
        </w:tc>
        <w:tc>
          <w:tcPr>
            <w:tcW w:w="4230" w:type="dxa"/>
            <w:gridSpan w:val="3"/>
          </w:tcPr>
          <w:p w:rsidR="0024389C" w:rsidRPr="00CD0F4F" w:rsidRDefault="0024389C" w:rsidP="0024389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tl/>
              </w:rPr>
            </w:pPr>
            <w:r w:rsidRPr="00CD0F4F">
              <w:rPr>
                <w:rFonts w:ascii="Tahoma" w:hAnsi="Tahoma" w:cs="Tahoma"/>
                <w:color w:val="auto"/>
                <w:sz w:val="20"/>
                <w:szCs w:val="20"/>
                <w:rtl/>
              </w:rPr>
              <w:t xml:space="preserve">الالتزامات المتداولة    </w:t>
            </w:r>
            <w:r w:rsidRPr="00CD0F4F">
              <w:rPr>
                <w:rFonts w:ascii="Tahoma" w:hAnsi="Tahoma" w:cs="Tahoma" w:hint="cs"/>
                <w:color w:val="auto"/>
                <w:sz w:val="20"/>
                <w:szCs w:val="20"/>
                <w:rtl/>
              </w:rPr>
              <w:t xml:space="preserve">       </w:t>
            </w:r>
            <w:r w:rsidRPr="00CD0F4F">
              <w:rPr>
                <w:rFonts w:ascii="Tahoma" w:hAnsi="Tahoma" w:cs="Tahoma"/>
                <w:color w:val="auto"/>
                <w:sz w:val="20"/>
                <w:szCs w:val="20"/>
                <w:rtl/>
              </w:rPr>
              <w:t xml:space="preserve">   3000        3.100</w:t>
            </w:r>
          </w:p>
        </w:tc>
      </w:tr>
      <w:tr w:rsidR="0024389C" w:rsidRPr="00C9725A" w:rsidTr="005058E4">
        <w:trPr>
          <w:trHeight w:val="422"/>
        </w:trPr>
        <w:tc>
          <w:tcPr>
            <w:cnfStyle w:val="001000000000" w:firstRow="0" w:lastRow="0" w:firstColumn="1" w:lastColumn="0" w:oddVBand="0" w:evenVBand="0" w:oddHBand="0" w:evenHBand="0" w:firstRowFirstColumn="0" w:firstRowLastColumn="0" w:lastRowFirstColumn="0" w:lastRowLastColumn="0"/>
            <w:tcW w:w="4003" w:type="dxa"/>
            <w:gridSpan w:val="3"/>
          </w:tcPr>
          <w:p w:rsidR="0024389C" w:rsidRPr="00C9725A" w:rsidRDefault="0024389C" w:rsidP="0024389C">
            <w:pPr>
              <w:autoSpaceDE w:val="0"/>
              <w:autoSpaceDN w:val="0"/>
              <w:adjustRightInd w:val="0"/>
              <w:rPr>
                <w:rFonts w:ascii="Tahoma" w:hAnsi="Tahoma" w:cs="Tahoma"/>
                <w:b w:val="0"/>
                <w:bCs w:val="0"/>
                <w:color w:val="auto"/>
                <w:sz w:val="20"/>
                <w:szCs w:val="20"/>
                <w:rtl/>
              </w:rPr>
            </w:pPr>
            <w:r w:rsidRPr="00C9725A">
              <w:rPr>
                <w:rFonts w:ascii="Tahoma" w:hAnsi="Tahoma" w:cs="Tahoma"/>
                <w:b w:val="0"/>
                <w:bCs w:val="0"/>
                <w:color w:val="auto"/>
                <w:sz w:val="20"/>
                <w:szCs w:val="20"/>
                <w:rtl/>
              </w:rPr>
              <w:t xml:space="preserve">الأصول طويلة الأجل    </w:t>
            </w:r>
            <w:r>
              <w:rPr>
                <w:rFonts w:ascii="Tahoma" w:hAnsi="Tahoma" w:cs="Tahoma" w:hint="cs"/>
                <w:b w:val="0"/>
                <w:bCs w:val="0"/>
                <w:color w:val="auto"/>
                <w:sz w:val="20"/>
                <w:szCs w:val="20"/>
                <w:rtl/>
              </w:rPr>
              <w:t xml:space="preserve">  </w:t>
            </w:r>
            <w:r w:rsidRPr="00C9725A">
              <w:rPr>
                <w:rFonts w:ascii="Tahoma" w:hAnsi="Tahoma" w:cs="Tahoma"/>
                <w:b w:val="0"/>
                <w:bCs w:val="0"/>
                <w:color w:val="auto"/>
                <w:sz w:val="20"/>
                <w:szCs w:val="20"/>
                <w:rtl/>
              </w:rPr>
              <w:t xml:space="preserve">  7.200</w:t>
            </w:r>
            <w:r>
              <w:rPr>
                <w:rFonts w:ascii="Tahoma" w:hAnsi="Tahoma" w:cs="Tahoma" w:hint="cs"/>
                <w:b w:val="0"/>
                <w:bCs w:val="0"/>
                <w:color w:val="auto"/>
                <w:sz w:val="20"/>
                <w:szCs w:val="20"/>
                <w:rtl/>
              </w:rPr>
              <w:t xml:space="preserve">  </w:t>
            </w:r>
            <w:r w:rsidRPr="00C9725A">
              <w:rPr>
                <w:rFonts w:ascii="Tahoma" w:hAnsi="Tahoma" w:cs="Tahoma"/>
                <w:b w:val="0"/>
                <w:bCs w:val="0"/>
                <w:color w:val="auto"/>
                <w:sz w:val="20"/>
                <w:szCs w:val="20"/>
                <w:rtl/>
              </w:rPr>
              <w:t xml:space="preserve">        7.900</w:t>
            </w:r>
          </w:p>
          <w:p w:rsidR="0024389C" w:rsidRPr="00C9725A" w:rsidRDefault="0024389C" w:rsidP="0024389C">
            <w:pPr>
              <w:autoSpaceDE w:val="0"/>
              <w:autoSpaceDN w:val="0"/>
              <w:adjustRightInd w:val="0"/>
              <w:rPr>
                <w:rFonts w:ascii="Tahoma" w:hAnsi="Tahoma" w:cs="Tahoma"/>
                <w:b w:val="0"/>
                <w:bCs w:val="0"/>
                <w:color w:val="auto"/>
                <w:sz w:val="20"/>
                <w:szCs w:val="20"/>
                <w:rtl/>
              </w:rPr>
            </w:pPr>
            <w:r w:rsidRPr="00C9725A">
              <w:rPr>
                <w:rFonts w:ascii="Tahoma" w:hAnsi="Tahoma" w:cs="Tahoma"/>
                <w:b w:val="0"/>
                <w:bCs w:val="0"/>
                <w:color w:val="auto"/>
                <w:sz w:val="20"/>
                <w:szCs w:val="20"/>
                <w:rtl/>
              </w:rPr>
              <w:t xml:space="preserve">مجمع الإهلاك   </w:t>
            </w:r>
            <w:r>
              <w:rPr>
                <w:rFonts w:ascii="Tahoma" w:hAnsi="Tahoma" w:cs="Tahoma" w:hint="cs"/>
                <w:b w:val="0"/>
                <w:bCs w:val="0"/>
                <w:color w:val="auto"/>
                <w:sz w:val="20"/>
                <w:szCs w:val="20"/>
                <w:rtl/>
              </w:rPr>
              <w:t xml:space="preserve">     </w:t>
            </w:r>
            <w:r w:rsidRPr="00C9725A">
              <w:rPr>
                <w:rFonts w:ascii="Tahoma" w:hAnsi="Tahoma" w:cs="Tahoma"/>
                <w:b w:val="0"/>
                <w:bCs w:val="0"/>
                <w:color w:val="auto"/>
                <w:sz w:val="20"/>
                <w:szCs w:val="20"/>
                <w:rtl/>
              </w:rPr>
              <w:t xml:space="preserve">       600 </w:t>
            </w:r>
            <w:r>
              <w:rPr>
                <w:rFonts w:ascii="Tahoma" w:hAnsi="Tahoma" w:cs="Tahoma" w:hint="cs"/>
                <w:b w:val="0"/>
                <w:bCs w:val="0"/>
                <w:color w:val="auto"/>
                <w:sz w:val="20"/>
                <w:szCs w:val="20"/>
                <w:rtl/>
              </w:rPr>
              <w:t xml:space="preserve">   </w:t>
            </w:r>
            <w:r w:rsidRPr="00C9725A">
              <w:rPr>
                <w:rFonts w:ascii="Tahoma" w:hAnsi="Tahoma" w:cs="Tahoma"/>
                <w:b w:val="0"/>
                <w:bCs w:val="0"/>
                <w:color w:val="auto"/>
                <w:sz w:val="20"/>
                <w:szCs w:val="20"/>
                <w:rtl/>
              </w:rPr>
              <w:t xml:space="preserve">         800  </w:t>
            </w:r>
          </w:p>
          <w:p w:rsidR="0024389C" w:rsidRPr="00C9725A" w:rsidRDefault="0024389C" w:rsidP="0024389C">
            <w:pPr>
              <w:autoSpaceDE w:val="0"/>
              <w:autoSpaceDN w:val="0"/>
              <w:adjustRightInd w:val="0"/>
              <w:rPr>
                <w:rFonts w:ascii="Tahoma" w:hAnsi="Tahoma" w:cs="Tahoma"/>
                <w:b w:val="0"/>
                <w:bCs w:val="0"/>
                <w:color w:val="auto"/>
                <w:sz w:val="20"/>
                <w:szCs w:val="20"/>
                <w:rtl/>
              </w:rPr>
            </w:pPr>
            <w:r w:rsidRPr="00C9725A">
              <w:rPr>
                <w:rFonts w:ascii="Tahoma" w:hAnsi="Tahoma" w:cs="Tahoma"/>
                <w:b w:val="0"/>
                <w:bCs w:val="0"/>
                <w:color w:val="auto"/>
                <w:sz w:val="20"/>
                <w:szCs w:val="20"/>
                <w:rtl/>
              </w:rPr>
              <w:t xml:space="preserve">  </w:t>
            </w:r>
          </w:p>
        </w:tc>
        <w:tc>
          <w:tcPr>
            <w:tcW w:w="4230" w:type="dxa"/>
            <w:gridSpan w:val="3"/>
          </w:tcPr>
          <w:p w:rsidR="0024389C" w:rsidRPr="00C9725A" w:rsidRDefault="0024389C" w:rsidP="0024389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rtl/>
              </w:rPr>
            </w:pPr>
            <w:r w:rsidRPr="00C9725A">
              <w:rPr>
                <w:rFonts w:ascii="Tahoma" w:hAnsi="Tahoma" w:cs="Tahoma"/>
                <w:color w:val="auto"/>
                <w:sz w:val="20"/>
                <w:szCs w:val="20"/>
                <w:rtl/>
              </w:rPr>
              <w:t>قروض طويلة الأجل</w:t>
            </w:r>
            <w:r>
              <w:rPr>
                <w:rFonts w:ascii="Tahoma" w:hAnsi="Tahoma" w:cs="Tahoma" w:hint="cs"/>
                <w:color w:val="auto"/>
                <w:sz w:val="20"/>
                <w:szCs w:val="20"/>
                <w:rtl/>
              </w:rPr>
              <w:t xml:space="preserve">           </w:t>
            </w:r>
            <w:r w:rsidRPr="00C9725A">
              <w:rPr>
                <w:rFonts w:ascii="Tahoma" w:hAnsi="Tahoma" w:cs="Tahoma"/>
                <w:color w:val="auto"/>
                <w:sz w:val="20"/>
                <w:szCs w:val="20"/>
                <w:rtl/>
              </w:rPr>
              <w:t xml:space="preserve">   1000   </w:t>
            </w:r>
            <w:r>
              <w:rPr>
                <w:rFonts w:ascii="Tahoma" w:hAnsi="Tahoma" w:cs="Tahoma" w:hint="cs"/>
                <w:color w:val="auto"/>
                <w:sz w:val="20"/>
                <w:szCs w:val="20"/>
                <w:rtl/>
              </w:rPr>
              <w:t xml:space="preserve">      </w:t>
            </w:r>
            <w:r w:rsidRPr="00C9725A">
              <w:rPr>
                <w:rFonts w:ascii="Tahoma" w:hAnsi="Tahoma" w:cs="Tahoma"/>
                <w:color w:val="auto"/>
                <w:sz w:val="20"/>
                <w:szCs w:val="20"/>
                <w:rtl/>
              </w:rPr>
              <w:t>800</w:t>
            </w:r>
          </w:p>
          <w:p w:rsidR="0024389C" w:rsidRPr="00C9725A" w:rsidRDefault="0024389C" w:rsidP="0024389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rtl/>
              </w:rPr>
            </w:pPr>
            <w:r w:rsidRPr="00C9725A">
              <w:rPr>
                <w:rFonts w:ascii="Tahoma" w:hAnsi="Tahoma" w:cs="Tahoma"/>
                <w:color w:val="auto"/>
                <w:sz w:val="20"/>
                <w:szCs w:val="20"/>
                <w:rtl/>
              </w:rPr>
              <w:t xml:space="preserve">سندات   </w:t>
            </w:r>
            <w:r>
              <w:rPr>
                <w:rFonts w:ascii="Tahoma" w:hAnsi="Tahoma" w:cs="Tahoma" w:hint="cs"/>
                <w:color w:val="auto"/>
                <w:sz w:val="20"/>
                <w:szCs w:val="20"/>
                <w:rtl/>
              </w:rPr>
              <w:t xml:space="preserve">              </w:t>
            </w:r>
            <w:r w:rsidRPr="00C9725A">
              <w:rPr>
                <w:rFonts w:ascii="Tahoma" w:hAnsi="Tahoma" w:cs="Tahoma"/>
                <w:color w:val="auto"/>
                <w:sz w:val="20"/>
                <w:szCs w:val="20"/>
                <w:rtl/>
              </w:rPr>
              <w:t xml:space="preserve">            1000     </w:t>
            </w:r>
            <w:r>
              <w:rPr>
                <w:rFonts w:ascii="Tahoma" w:hAnsi="Tahoma" w:cs="Tahoma" w:hint="cs"/>
                <w:color w:val="auto"/>
                <w:sz w:val="20"/>
                <w:szCs w:val="20"/>
                <w:rtl/>
              </w:rPr>
              <w:t xml:space="preserve"> </w:t>
            </w:r>
            <w:r w:rsidRPr="00C9725A">
              <w:rPr>
                <w:rFonts w:ascii="Tahoma" w:hAnsi="Tahoma" w:cs="Tahoma"/>
                <w:color w:val="auto"/>
                <w:sz w:val="20"/>
                <w:szCs w:val="20"/>
                <w:rtl/>
              </w:rPr>
              <w:t xml:space="preserve">  1500</w:t>
            </w:r>
          </w:p>
          <w:p w:rsidR="0024389C" w:rsidRPr="00C9725A" w:rsidRDefault="0024389C" w:rsidP="0024389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rtl/>
              </w:rPr>
            </w:pPr>
            <w:r w:rsidRPr="00C9725A">
              <w:rPr>
                <w:rFonts w:ascii="Tahoma" w:hAnsi="Tahoma" w:cs="Tahoma"/>
                <w:color w:val="auto"/>
                <w:sz w:val="20"/>
                <w:szCs w:val="20"/>
                <w:rtl/>
              </w:rPr>
              <w:t xml:space="preserve">أسهم ممتازة   </w:t>
            </w:r>
            <w:r>
              <w:rPr>
                <w:rFonts w:ascii="Tahoma" w:hAnsi="Tahoma" w:cs="Tahoma" w:hint="cs"/>
                <w:color w:val="auto"/>
                <w:sz w:val="20"/>
                <w:szCs w:val="20"/>
                <w:rtl/>
              </w:rPr>
              <w:t xml:space="preserve">           </w:t>
            </w:r>
            <w:r>
              <w:rPr>
                <w:rFonts w:ascii="Tahoma" w:hAnsi="Tahoma" w:cs="Tahoma"/>
                <w:color w:val="auto"/>
                <w:sz w:val="20"/>
                <w:szCs w:val="20"/>
                <w:rtl/>
              </w:rPr>
              <w:t xml:space="preserve">       2000</w:t>
            </w:r>
            <w:r w:rsidRPr="00C9725A">
              <w:rPr>
                <w:rFonts w:ascii="Tahoma" w:hAnsi="Tahoma" w:cs="Tahoma"/>
                <w:color w:val="auto"/>
                <w:sz w:val="20"/>
                <w:szCs w:val="20"/>
                <w:rtl/>
              </w:rPr>
              <w:t xml:space="preserve">        1.500</w:t>
            </w:r>
          </w:p>
        </w:tc>
      </w:tr>
      <w:tr w:rsidR="0024389C" w:rsidRPr="00C9725A" w:rsidTr="005058E4">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4003" w:type="dxa"/>
            <w:gridSpan w:val="3"/>
          </w:tcPr>
          <w:p w:rsidR="0024389C" w:rsidRPr="00CD0F4F" w:rsidRDefault="0024389C" w:rsidP="0024389C">
            <w:pPr>
              <w:autoSpaceDE w:val="0"/>
              <w:autoSpaceDN w:val="0"/>
              <w:adjustRightInd w:val="0"/>
              <w:rPr>
                <w:rFonts w:ascii="Tahoma" w:hAnsi="Tahoma" w:cs="Tahoma"/>
                <w:b w:val="0"/>
                <w:bCs w:val="0"/>
                <w:color w:val="auto"/>
                <w:sz w:val="20"/>
                <w:szCs w:val="20"/>
                <w:rtl/>
              </w:rPr>
            </w:pPr>
            <w:r w:rsidRPr="00CD0F4F">
              <w:rPr>
                <w:rFonts w:ascii="Tahoma" w:hAnsi="Tahoma" w:cs="Tahoma"/>
                <w:b w:val="0"/>
                <w:bCs w:val="0"/>
                <w:color w:val="auto"/>
                <w:sz w:val="20"/>
                <w:szCs w:val="20"/>
                <w:rtl/>
              </w:rPr>
              <w:t xml:space="preserve">صافي الأصول طويلة الأجل 6.600 </w:t>
            </w:r>
            <w:r w:rsidRPr="00CD0F4F">
              <w:rPr>
                <w:rFonts w:ascii="Tahoma" w:hAnsi="Tahoma" w:cs="Tahoma" w:hint="cs"/>
                <w:b w:val="0"/>
                <w:bCs w:val="0"/>
                <w:color w:val="auto"/>
                <w:sz w:val="20"/>
                <w:szCs w:val="20"/>
                <w:rtl/>
              </w:rPr>
              <w:t xml:space="preserve">      </w:t>
            </w:r>
            <w:r w:rsidRPr="00CD0F4F">
              <w:rPr>
                <w:rFonts w:ascii="Tahoma" w:hAnsi="Tahoma" w:cs="Tahoma"/>
                <w:b w:val="0"/>
                <w:bCs w:val="0"/>
                <w:color w:val="auto"/>
                <w:sz w:val="20"/>
                <w:szCs w:val="20"/>
                <w:rtl/>
              </w:rPr>
              <w:t>7.100</w:t>
            </w:r>
          </w:p>
        </w:tc>
        <w:tc>
          <w:tcPr>
            <w:tcW w:w="4230" w:type="dxa"/>
            <w:gridSpan w:val="3"/>
          </w:tcPr>
          <w:p w:rsidR="0024389C" w:rsidRPr="00CD0F4F" w:rsidRDefault="0024389C" w:rsidP="0024389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tl/>
              </w:rPr>
            </w:pPr>
            <w:r w:rsidRPr="00CD0F4F">
              <w:rPr>
                <w:rFonts w:ascii="Tahoma" w:hAnsi="Tahoma" w:cs="Tahoma"/>
                <w:color w:val="auto"/>
                <w:sz w:val="20"/>
                <w:szCs w:val="20"/>
                <w:rtl/>
              </w:rPr>
              <w:t xml:space="preserve">الالتزامات طويلة الأجل  </w:t>
            </w:r>
            <w:r w:rsidRPr="00CD0F4F">
              <w:rPr>
                <w:rFonts w:ascii="Tahoma" w:hAnsi="Tahoma" w:cs="Tahoma" w:hint="cs"/>
                <w:color w:val="auto"/>
                <w:sz w:val="20"/>
                <w:szCs w:val="20"/>
                <w:rtl/>
              </w:rPr>
              <w:t xml:space="preserve">     </w:t>
            </w:r>
            <w:r w:rsidRPr="00CD0F4F">
              <w:rPr>
                <w:rFonts w:ascii="Tahoma" w:hAnsi="Tahoma" w:cs="Tahoma"/>
                <w:color w:val="auto"/>
                <w:sz w:val="20"/>
                <w:szCs w:val="20"/>
                <w:rtl/>
              </w:rPr>
              <w:t xml:space="preserve">  4.000        3800</w:t>
            </w:r>
          </w:p>
        </w:tc>
      </w:tr>
      <w:tr w:rsidR="0024389C" w:rsidRPr="00C9725A" w:rsidTr="005058E4">
        <w:trPr>
          <w:trHeight w:val="422"/>
        </w:trPr>
        <w:tc>
          <w:tcPr>
            <w:cnfStyle w:val="001000000000" w:firstRow="0" w:lastRow="0" w:firstColumn="1" w:lastColumn="0" w:oddVBand="0" w:evenVBand="0" w:oddHBand="0" w:evenHBand="0" w:firstRowFirstColumn="0" w:firstRowLastColumn="0" w:lastRowFirstColumn="0" w:lastRowLastColumn="0"/>
            <w:tcW w:w="4003" w:type="dxa"/>
            <w:gridSpan w:val="3"/>
            <w:vMerge w:val="restart"/>
          </w:tcPr>
          <w:p w:rsidR="0024389C" w:rsidRPr="00C9725A" w:rsidRDefault="0024389C" w:rsidP="0024389C">
            <w:pPr>
              <w:autoSpaceDE w:val="0"/>
              <w:autoSpaceDN w:val="0"/>
              <w:adjustRightInd w:val="0"/>
              <w:rPr>
                <w:rFonts w:ascii="Tahoma" w:hAnsi="Tahoma" w:cs="Tahoma"/>
                <w:b w:val="0"/>
                <w:bCs w:val="0"/>
                <w:color w:val="auto"/>
                <w:sz w:val="20"/>
                <w:szCs w:val="20"/>
                <w:rtl/>
              </w:rPr>
            </w:pPr>
          </w:p>
        </w:tc>
        <w:tc>
          <w:tcPr>
            <w:tcW w:w="4230" w:type="dxa"/>
            <w:gridSpan w:val="3"/>
          </w:tcPr>
          <w:p w:rsidR="0024389C" w:rsidRPr="00C9725A" w:rsidRDefault="0024389C" w:rsidP="0024389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rtl/>
              </w:rPr>
            </w:pPr>
            <w:r w:rsidRPr="00C9725A">
              <w:rPr>
                <w:rFonts w:ascii="Tahoma" w:hAnsi="Tahoma" w:cs="Tahoma"/>
                <w:color w:val="auto"/>
                <w:sz w:val="20"/>
                <w:szCs w:val="20"/>
                <w:rtl/>
              </w:rPr>
              <w:t xml:space="preserve">الأسهم العادية   </w:t>
            </w:r>
            <w:r>
              <w:rPr>
                <w:rFonts w:ascii="Tahoma" w:hAnsi="Tahoma" w:cs="Tahoma" w:hint="cs"/>
                <w:color w:val="auto"/>
                <w:sz w:val="20"/>
                <w:szCs w:val="20"/>
                <w:rtl/>
              </w:rPr>
              <w:t xml:space="preserve">               </w:t>
            </w:r>
            <w:r w:rsidRPr="00C9725A">
              <w:rPr>
                <w:rFonts w:ascii="Tahoma" w:hAnsi="Tahoma" w:cs="Tahoma"/>
                <w:color w:val="auto"/>
                <w:sz w:val="20"/>
                <w:szCs w:val="20"/>
                <w:rtl/>
              </w:rPr>
              <w:t xml:space="preserve"> 2.000     2.000</w:t>
            </w:r>
          </w:p>
          <w:p w:rsidR="0024389C" w:rsidRPr="00C9725A" w:rsidRDefault="0024389C" w:rsidP="0024389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rtl/>
              </w:rPr>
            </w:pPr>
            <w:r w:rsidRPr="00C9725A">
              <w:rPr>
                <w:rFonts w:ascii="Tahoma" w:hAnsi="Tahoma" w:cs="Tahoma"/>
                <w:color w:val="auto"/>
                <w:sz w:val="20"/>
                <w:szCs w:val="20"/>
                <w:rtl/>
              </w:rPr>
              <w:t xml:space="preserve">الاحتياطات   </w:t>
            </w:r>
            <w:r>
              <w:rPr>
                <w:rFonts w:ascii="Tahoma" w:hAnsi="Tahoma" w:cs="Tahoma" w:hint="cs"/>
                <w:color w:val="auto"/>
                <w:sz w:val="20"/>
                <w:szCs w:val="20"/>
                <w:rtl/>
              </w:rPr>
              <w:t xml:space="preserve">                   </w:t>
            </w:r>
            <w:r w:rsidRPr="00C9725A">
              <w:rPr>
                <w:rFonts w:ascii="Tahoma" w:hAnsi="Tahoma" w:cs="Tahoma"/>
                <w:color w:val="auto"/>
                <w:sz w:val="20"/>
                <w:szCs w:val="20"/>
                <w:rtl/>
              </w:rPr>
              <w:t xml:space="preserve">   600   </w:t>
            </w:r>
            <w:r>
              <w:rPr>
                <w:rFonts w:ascii="Tahoma" w:hAnsi="Tahoma" w:cs="Tahoma"/>
                <w:color w:val="auto"/>
                <w:sz w:val="20"/>
                <w:szCs w:val="20"/>
                <w:rtl/>
              </w:rPr>
              <w:t xml:space="preserve">   </w:t>
            </w:r>
            <w:r w:rsidRPr="00C9725A">
              <w:rPr>
                <w:rFonts w:ascii="Tahoma" w:hAnsi="Tahoma" w:cs="Tahoma"/>
                <w:color w:val="auto"/>
                <w:sz w:val="20"/>
                <w:szCs w:val="20"/>
                <w:rtl/>
              </w:rPr>
              <w:t xml:space="preserve">   800</w:t>
            </w:r>
          </w:p>
          <w:p w:rsidR="0024389C" w:rsidRPr="00C9725A" w:rsidRDefault="0024389C" w:rsidP="0024389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rtl/>
              </w:rPr>
            </w:pPr>
            <w:r w:rsidRPr="00C9725A">
              <w:rPr>
                <w:rFonts w:ascii="Tahoma" w:hAnsi="Tahoma" w:cs="Tahoma"/>
                <w:color w:val="auto"/>
                <w:sz w:val="20"/>
                <w:szCs w:val="20"/>
                <w:rtl/>
              </w:rPr>
              <w:t xml:space="preserve">الإرباح المحتجزة        </w:t>
            </w:r>
            <w:r>
              <w:rPr>
                <w:rFonts w:ascii="Tahoma" w:hAnsi="Tahoma" w:cs="Tahoma" w:hint="cs"/>
                <w:color w:val="auto"/>
                <w:sz w:val="20"/>
                <w:szCs w:val="20"/>
                <w:rtl/>
              </w:rPr>
              <w:t xml:space="preserve">         </w:t>
            </w:r>
            <w:r w:rsidRPr="00C9725A">
              <w:rPr>
                <w:rFonts w:ascii="Tahoma" w:hAnsi="Tahoma" w:cs="Tahoma"/>
                <w:color w:val="auto"/>
                <w:sz w:val="20"/>
                <w:szCs w:val="20"/>
                <w:rtl/>
              </w:rPr>
              <w:t xml:space="preserve"> 400     </w:t>
            </w:r>
            <w:r>
              <w:rPr>
                <w:rFonts w:ascii="Tahoma" w:hAnsi="Tahoma" w:cs="Tahoma"/>
                <w:color w:val="auto"/>
                <w:sz w:val="20"/>
                <w:szCs w:val="20"/>
                <w:rtl/>
              </w:rPr>
              <w:t xml:space="preserve">  </w:t>
            </w:r>
            <w:r w:rsidRPr="00C9725A">
              <w:rPr>
                <w:rFonts w:ascii="Tahoma" w:hAnsi="Tahoma" w:cs="Tahoma"/>
                <w:color w:val="auto"/>
                <w:sz w:val="20"/>
                <w:szCs w:val="20"/>
                <w:rtl/>
              </w:rPr>
              <w:t xml:space="preserve">  600</w:t>
            </w:r>
          </w:p>
        </w:tc>
      </w:tr>
      <w:tr w:rsidR="0024389C" w:rsidRPr="00C9725A" w:rsidTr="005058E4">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4003" w:type="dxa"/>
            <w:gridSpan w:val="3"/>
            <w:vMerge/>
          </w:tcPr>
          <w:p w:rsidR="0024389C" w:rsidRPr="00C9725A" w:rsidRDefault="0024389C" w:rsidP="0024389C">
            <w:pPr>
              <w:autoSpaceDE w:val="0"/>
              <w:autoSpaceDN w:val="0"/>
              <w:adjustRightInd w:val="0"/>
              <w:rPr>
                <w:rFonts w:ascii="Tahoma" w:hAnsi="Tahoma" w:cs="Tahoma"/>
                <w:b w:val="0"/>
                <w:bCs w:val="0"/>
                <w:color w:val="auto"/>
                <w:sz w:val="20"/>
                <w:szCs w:val="20"/>
                <w:rtl/>
              </w:rPr>
            </w:pPr>
          </w:p>
        </w:tc>
        <w:tc>
          <w:tcPr>
            <w:tcW w:w="4230" w:type="dxa"/>
            <w:gridSpan w:val="3"/>
          </w:tcPr>
          <w:p w:rsidR="0024389C" w:rsidRPr="00C9725A" w:rsidRDefault="0024389C" w:rsidP="0024389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tl/>
              </w:rPr>
            </w:pPr>
            <w:r w:rsidRPr="00CD0F4F">
              <w:rPr>
                <w:rFonts w:ascii="Tahoma" w:hAnsi="Tahoma" w:cs="Tahoma"/>
                <w:color w:val="auto"/>
                <w:sz w:val="20"/>
                <w:szCs w:val="20"/>
                <w:rtl/>
              </w:rPr>
              <w:t xml:space="preserve">حقوق الملكية     </w:t>
            </w:r>
            <w:r w:rsidRPr="00CD0F4F">
              <w:rPr>
                <w:rFonts w:ascii="Tahoma" w:hAnsi="Tahoma" w:cs="Tahoma" w:hint="cs"/>
                <w:color w:val="auto"/>
                <w:sz w:val="20"/>
                <w:szCs w:val="20"/>
                <w:rtl/>
              </w:rPr>
              <w:t xml:space="preserve">              </w:t>
            </w:r>
            <w:r w:rsidRPr="00CD0F4F">
              <w:rPr>
                <w:rFonts w:ascii="Tahoma" w:hAnsi="Tahoma" w:cs="Tahoma"/>
                <w:color w:val="auto"/>
                <w:sz w:val="20"/>
                <w:szCs w:val="20"/>
                <w:rtl/>
              </w:rPr>
              <w:t>3000       3.</w:t>
            </w:r>
            <w:r w:rsidRPr="00C9725A">
              <w:rPr>
                <w:rFonts w:ascii="Tahoma" w:hAnsi="Tahoma" w:cs="Tahoma"/>
                <w:color w:val="auto"/>
                <w:sz w:val="20"/>
                <w:szCs w:val="20"/>
                <w:rtl/>
              </w:rPr>
              <w:t>400</w:t>
            </w:r>
          </w:p>
        </w:tc>
      </w:tr>
      <w:tr w:rsidR="0024389C" w:rsidRPr="00C9725A" w:rsidTr="005058E4">
        <w:trPr>
          <w:trHeight w:val="257"/>
        </w:trPr>
        <w:tc>
          <w:tcPr>
            <w:cnfStyle w:val="001000000000" w:firstRow="0" w:lastRow="0" w:firstColumn="1" w:lastColumn="0" w:oddVBand="0" w:evenVBand="0" w:oddHBand="0" w:evenHBand="0" w:firstRowFirstColumn="0" w:firstRowLastColumn="0" w:lastRowFirstColumn="0" w:lastRowLastColumn="0"/>
            <w:tcW w:w="4003" w:type="dxa"/>
            <w:gridSpan w:val="3"/>
          </w:tcPr>
          <w:p w:rsidR="0024389C" w:rsidRPr="00C9725A" w:rsidRDefault="0024389C" w:rsidP="0024389C">
            <w:pPr>
              <w:autoSpaceDE w:val="0"/>
              <w:autoSpaceDN w:val="0"/>
              <w:adjustRightInd w:val="0"/>
              <w:rPr>
                <w:rFonts w:ascii="Tahoma" w:hAnsi="Tahoma" w:cs="Tahoma"/>
                <w:b w:val="0"/>
                <w:bCs w:val="0"/>
                <w:color w:val="auto"/>
                <w:sz w:val="20"/>
                <w:szCs w:val="20"/>
                <w:rtl/>
              </w:rPr>
            </w:pPr>
            <w:r w:rsidRPr="00C9725A">
              <w:rPr>
                <w:rFonts w:ascii="Tahoma" w:hAnsi="Tahoma" w:cs="Tahoma"/>
                <w:b w:val="0"/>
                <w:bCs w:val="0"/>
                <w:color w:val="auto"/>
                <w:sz w:val="20"/>
                <w:szCs w:val="20"/>
                <w:rtl/>
              </w:rPr>
              <w:t xml:space="preserve">الأصول        </w:t>
            </w:r>
            <w:r>
              <w:rPr>
                <w:rFonts w:ascii="Tahoma" w:hAnsi="Tahoma" w:cs="Tahoma" w:hint="cs"/>
                <w:b w:val="0"/>
                <w:bCs w:val="0"/>
                <w:color w:val="auto"/>
                <w:sz w:val="20"/>
                <w:szCs w:val="20"/>
                <w:rtl/>
              </w:rPr>
              <w:t xml:space="preserve">              </w:t>
            </w:r>
            <w:r>
              <w:rPr>
                <w:rFonts w:ascii="Tahoma" w:hAnsi="Tahoma" w:cs="Tahoma"/>
                <w:b w:val="0"/>
                <w:bCs w:val="0"/>
                <w:color w:val="auto"/>
                <w:sz w:val="20"/>
                <w:szCs w:val="20"/>
                <w:rtl/>
              </w:rPr>
              <w:t xml:space="preserve">  10.000     </w:t>
            </w:r>
            <w:r w:rsidRPr="00C9725A">
              <w:rPr>
                <w:rFonts w:ascii="Tahoma" w:hAnsi="Tahoma" w:cs="Tahoma"/>
                <w:b w:val="0"/>
                <w:bCs w:val="0"/>
                <w:color w:val="auto"/>
                <w:sz w:val="20"/>
                <w:szCs w:val="20"/>
                <w:rtl/>
              </w:rPr>
              <w:t xml:space="preserve">  10.300</w:t>
            </w:r>
          </w:p>
        </w:tc>
        <w:tc>
          <w:tcPr>
            <w:tcW w:w="4230" w:type="dxa"/>
            <w:gridSpan w:val="3"/>
          </w:tcPr>
          <w:p w:rsidR="0024389C" w:rsidRPr="00C9725A" w:rsidRDefault="0024389C" w:rsidP="0024389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rtl/>
              </w:rPr>
            </w:pPr>
            <w:r w:rsidRPr="00C9725A">
              <w:rPr>
                <w:rFonts w:ascii="Tahoma" w:hAnsi="Tahoma" w:cs="Tahoma"/>
                <w:color w:val="auto"/>
                <w:sz w:val="20"/>
                <w:szCs w:val="20"/>
                <w:rtl/>
              </w:rPr>
              <w:t>الالتزامات وحقوق الملكية    10.000    10.300</w:t>
            </w:r>
          </w:p>
        </w:tc>
      </w:tr>
    </w:tbl>
    <w:p w:rsidR="005058E4" w:rsidRDefault="005058E4" w:rsidP="0024389C">
      <w:pPr>
        <w:spacing w:after="0" w:line="240" w:lineRule="auto"/>
        <w:rPr>
          <w:rFonts w:ascii="Tahoma" w:hAnsi="Tahoma" w:cs="Tahoma"/>
          <w:noProof/>
          <w:sz w:val="20"/>
          <w:szCs w:val="20"/>
          <w:rtl/>
        </w:rPr>
      </w:pPr>
    </w:p>
    <w:p w:rsidR="005058E4" w:rsidRDefault="005058E4" w:rsidP="0024389C">
      <w:pPr>
        <w:spacing w:after="0" w:line="240" w:lineRule="auto"/>
        <w:rPr>
          <w:rFonts w:ascii="Tahoma" w:hAnsi="Tahoma" w:cs="Tahoma"/>
          <w:noProof/>
          <w:sz w:val="20"/>
          <w:szCs w:val="20"/>
          <w:rtl/>
        </w:rPr>
      </w:pPr>
    </w:p>
    <w:p w:rsidR="005058E4" w:rsidRDefault="005058E4" w:rsidP="0024389C">
      <w:pPr>
        <w:spacing w:after="0" w:line="240" w:lineRule="auto"/>
        <w:rPr>
          <w:rFonts w:ascii="Tahoma" w:hAnsi="Tahoma" w:cs="Tahoma"/>
          <w:noProof/>
          <w:sz w:val="20"/>
          <w:szCs w:val="20"/>
          <w:rtl/>
        </w:rPr>
      </w:pPr>
    </w:p>
    <w:p w:rsidR="005058E4" w:rsidRDefault="005058E4" w:rsidP="0024389C">
      <w:pPr>
        <w:spacing w:after="0" w:line="240" w:lineRule="auto"/>
        <w:rPr>
          <w:rFonts w:ascii="Tahoma" w:hAnsi="Tahoma" w:cs="Tahoma"/>
          <w:noProof/>
          <w:sz w:val="20"/>
          <w:szCs w:val="20"/>
          <w:rtl/>
        </w:rPr>
      </w:pPr>
    </w:p>
    <w:p w:rsidR="005058E4" w:rsidRDefault="005058E4" w:rsidP="0024389C">
      <w:pPr>
        <w:spacing w:after="0" w:line="240" w:lineRule="auto"/>
        <w:rPr>
          <w:rFonts w:ascii="Tahoma" w:hAnsi="Tahoma" w:cs="Tahoma"/>
          <w:noProof/>
          <w:sz w:val="20"/>
          <w:szCs w:val="20"/>
          <w:rtl/>
        </w:rPr>
      </w:pPr>
    </w:p>
    <w:p w:rsidR="005058E4" w:rsidRDefault="005058E4" w:rsidP="0024389C">
      <w:pPr>
        <w:spacing w:after="0" w:line="240" w:lineRule="auto"/>
        <w:rPr>
          <w:rFonts w:ascii="Tahoma" w:hAnsi="Tahoma" w:cs="Tahoma"/>
          <w:noProof/>
          <w:sz w:val="20"/>
          <w:szCs w:val="20"/>
          <w:rtl/>
        </w:rPr>
      </w:pPr>
    </w:p>
    <w:p w:rsidR="005058E4" w:rsidRDefault="005058E4" w:rsidP="0024389C">
      <w:pPr>
        <w:spacing w:after="0" w:line="240" w:lineRule="auto"/>
        <w:rPr>
          <w:rFonts w:ascii="Tahoma" w:hAnsi="Tahoma" w:cs="Tahoma"/>
          <w:noProof/>
          <w:sz w:val="20"/>
          <w:szCs w:val="20"/>
          <w:rtl/>
        </w:rPr>
      </w:pPr>
    </w:p>
    <w:p w:rsidR="005058E4" w:rsidRDefault="005058E4" w:rsidP="0024389C">
      <w:pPr>
        <w:spacing w:after="0" w:line="240" w:lineRule="auto"/>
        <w:rPr>
          <w:rFonts w:ascii="Tahoma" w:hAnsi="Tahoma" w:cs="Tahoma"/>
          <w:noProof/>
          <w:sz w:val="20"/>
          <w:szCs w:val="20"/>
          <w:rtl/>
        </w:rPr>
      </w:pPr>
    </w:p>
    <w:p w:rsidR="005058E4" w:rsidRDefault="005058E4" w:rsidP="0024389C">
      <w:pPr>
        <w:spacing w:after="0" w:line="240" w:lineRule="auto"/>
        <w:rPr>
          <w:rFonts w:ascii="Tahoma" w:hAnsi="Tahoma" w:cs="Tahoma"/>
          <w:noProof/>
          <w:sz w:val="20"/>
          <w:szCs w:val="20"/>
          <w:rtl/>
        </w:rPr>
      </w:pPr>
    </w:p>
    <w:p w:rsidR="005058E4" w:rsidRDefault="005058E4" w:rsidP="0024389C">
      <w:pPr>
        <w:spacing w:after="0" w:line="240" w:lineRule="auto"/>
        <w:rPr>
          <w:rFonts w:ascii="Tahoma" w:hAnsi="Tahoma" w:cs="Tahoma"/>
          <w:noProof/>
          <w:sz w:val="20"/>
          <w:szCs w:val="20"/>
          <w:rtl/>
        </w:rPr>
      </w:pPr>
    </w:p>
    <w:p w:rsidR="005058E4" w:rsidRDefault="005058E4" w:rsidP="0024389C">
      <w:pPr>
        <w:spacing w:after="0" w:line="240" w:lineRule="auto"/>
        <w:rPr>
          <w:rFonts w:ascii="Tahoma" w:hAnsi="Tahoma" w:cs="Tahoma"/>
          <w:noProof/>
          <w:sz w:val="20"/>
          <w:szCs w:val="20"/>
          <w:rtl/>
        </w:rPr>
      </w:pPr>
    </w:p>
    <w:p w:rsidR="005058E4" w:rsidRDefault="005058E4" w:rsidP="0024389C">
      <w:pPr>
        <w:spacing w:after="0" w:line="240" w:lineRule="auto"/>
        <w:rPr>
          <w:rFonts w:ascii="Tahoma" w:hAnsi="Tahoma" w:cs="Tahoma"/>
          <w:noProof/>
          <w:sz w:val="20"/>
          <w:szCs w:val="20"/>
          <w:rtl/>
        </w:rPr>
      </w:pPr>
    </w:p>
    <w:p w:rsidR="005058E4" w:rsidRDefault="005058E4" w:rsidP="0024389C">
      <w:pPr>
        <w:spacing w:after="0" w:line="240" w:lineRule="auto"/>
        <w:rPr>
          <w:rFonts w:ascii="Tahoma" w:hAnsi="Tahoma" w:cs="Tahoma"/>
          <w:noProof/>
          <w:sz w:val="20"/>
          <w:szCs w:val="20"/>
          <w:rtl/>
        </w:rPr>
      </w:pPr>
    </w:p>
    <w:p w:rsidR="005058E4" w:rsidRDefault="005058E4" w:rsidP="0024389C">
      <w:pPr>
        <w:spacing w:after="0" w:line="240" w:lineRule="auto"/>
        <w:rPr>
          <w:rFonts w:ascii="Tahoma" w:hAnsi="Tahoma" w:cs="Tahoma"/>
          <w:noProof/>
          <w:sz w:val="20"/>
          <w:szCs w:val="20"/>
          <w:rtl/>
        </w:rPr>
      </w:pPr>
    </w:p>
    <w:p w:rsidR="005058E4" w:rsidRDefault="005058E4" w:rsidP="0024389C">
      <w:pPr>
        <w:spacing w:after="0" w:line="240" w:lineRule="auto"/>
        <w:rPr>
          <w:rFonts w:ascii="Tahoma" w:hAnsi="Tahoma" w:cs="Tahoma"/>
          <w:noProof/>
          <w:sz w:val="20"/>
          <w:szCs w:val="20"/>
          <w:rtl/>
        </w:rPr>
      </w:pPr>
    </w:p>
    <w:p w:rsidR="005058E4" w:rsidRDefault="005058E4" w:rsidP="0024389C">
      <w:pPr>
        <w:spacing w:after="0" w:line="240" w:lineRule="auto"/>
        <w:rPr>
          <w:rFonts w:ascii="Tahoma" w:hAnsi="Tahoma" w:cs="Tahoma"/>
          <w:noProof/>
          <w:sz w:val="20"/>
          <w:szCs w:val="20"/>
          <w:rtl/>
        </w:rPr>
      </w:pPr>
    </w:p>
    <w:p w:rsidR="005058E4" w:rsidRDefault="005058E4" w:rsidP="0024389C">
      <w:pPr>
        <w:spacing w:after="0" w:line="240" w:lineRule="auto"/>
        <w:rPr>
          <w:rFonts w:ascii="Tahoma" w:hAnsi="Tahoma" w:cs="Tahoma"/>
          <w:noProof/>
          <w:sz w:val="20"/>
          <w:szCs w:val="20"/>
          <w:rtl/>
        </w:rPr>
      </w:pPr>
    </w:p>
    <w:p w:rsidR="005058E4" w:rsidRDefault="005058E4" w:rsidP="0024389C">
      <w:pPr>
        <w:spacing w:after="0" w:line="240" w:lineRule="auto"/>
        <w:rPr>
          <w:rFonts w:ascii="Tahoma" w:hAnsi="Tahoma" w:cs="Tahoma"/>
          <w:noProof/>
          <w:sz w:val="20"/>
          <w:szCs w:val="20"/>
          <w:rtl/>
        </w:rPr>
      </w:pPr>
    </w:p>
    <w:p w:rsidR="005058E4" w:rsidRDefault="005058E4" w:rsidP="0024389C">
      <w:pPr>
        <w:spacing w:after="0" w:line="240" w:lineRule="auto"/>
        <w:rPr>
          <w:rFonts w:ascii="Tahoma" w:hAnsi="Tahoma" w:cs="Tahoma"/>
          <w:noProof/>
          <w:sz w:val="20"/>
          <w:szCs w:val="20"/>
          <w:rtl/>
        </w:rPr>
      </w:pPr>
    </w:p>
    <w:p w:rsidR="005058E4" w:rsidRDefault="005058E4" w:rsidP="0024389C">
      <w:pPr>
        <w:spacing w:after="0" w:line="240" w:lineRule="auto"/>
        <w:rPr>
          <w:rFonts w:ascii="Tahoma" w:hAnsi="Tahoma" w:cs="Tahoma"/>
          <w:noProof/>
          <w:sz w:val="20"/>
          <w:szCs w:val="20"/>
          <w:rtl/>
        </w:rPr>
      </w:pPr>
    </w:p>
    <w:p w:rsidR="005058E4" w:rsidRDefault="005058E4" w:rsidP="0024389C">
      <w:pPr>
        <w:spacing w:after="0" w:line="240" w:lineRule="auto"/>
        <w:rPr>
          <w:rFonts w:ascii="Tahoma" w:hAnsi="Tahoma" w:cs="Tahoma"/>
          <w:noProof/>
          <w:sz w:val="20"/>
          <w:szCs w:val="20"/>
          <w:rtl/>
        </w:rPr>
      </w:pPr>
    </w:p>
    <w:p w:rsidR="005058E4" w:rsidRDefault="005058E4" w:rsidP="0024389C">
      <w:pPr>
        <w:spacing w:after="0" w:line="240" w:lineRule="auto"/>
        <w:rPr>
          <w:rFonts w:ascii="Tahoma" w:hAnsi="Tahoma" w:cs="Tahoma"/>
          <w:noProof/>
          <w:sz w:val="20"/>
          <w:szCs w:val="20"/>
          <w:rtl/>
        </w:rPr>
      </w:pPr>
    </w:p>
    <w:p w:rsidR="0024389C" w:rsidRPr="00C9725A" w:rsidRDefault="0024389C" w:rsidP="0024389C">
      <w:pPr>
        <w:spacing w:after="0" w:line="240" w:lineRule="auto"/>
        <w:rPr>
          <w:rFonts w:ascii="Tahoma" w:hAnsi="Tahoma" w:cs="Tahoma"/>
          <w:noProof/>
          <w:sz w:val="20"/>
          <w:szCs w:val="20"/>
          <w:rtl/>
        </w:rPr>
      </w:pPr>
      <w:r w:rsidRPr="00C9725A">
        <w:rPr>
          <w:rFonts w:ascii="Tahoma" w:hAnsi="Tahoma" w:cs="Tahoma"/>
          <w:noProof/>
          <w:sz w:val="20"/>
          <w:szCs w:val="20"/>
          <w:rtl/>
        </w:rPr>
        <w:t>المطلوب اعداد قائمة مصادر الاموال و استخداماتها وفقا :</w:t>
      </w:r>
    </w:p>
    <w:p w:rsidR="0024389C" w:rsidRPr="00973588" w:rsidRDefault="0024389C" w:rsidP="00C108B1">
      <w:pPr>
        <w:pStyle w:val="ListParagraph"/>
        <w:numPr>
          <w:ilvl w:val="0"/>
          <w:numId w:val="161"/>
        </w:numPr>
        <w:spacing w:after="0" w:line="240" w:lineRule="auto"/>
        <w:rPr>
          <w:rFonts w:ascii="Tahoma" w:hAnsi="Tahoma" w:cs="Tahoma"/>
          <w:b/>
          <w:bCs/>
          <w:noProof/>
          <w:sz w:val="20"/>
          <w:szCs w:val="20"/>
          <w:rtl/>
        </w:rPr>
      </w:pPr>
      <w:r w:rsidRPr="00973588">
        <w:rPr>
          <w:rFonts w:ascii="Tahoma" w:hAnsi="Tahoma" w:cs="Tahoma"/>
          <w:b/>
          <w:bCs/>
          <w:noProof/>
          <w:sz w:val="20"/>
          <w:szCs w:val="20"/>
          <w:rtl/>
        </w:rPr>
        <w:t>الاساس النقدي .</w:t>
      </w:r>
    </w:p>
    <w:p w:rsidR="0024389C" w:rsidRPr="00973588" w:rsidRDefault="0024389C" w:rsidP="00C108B1">
      <w:pPr>
        <w:pStyle w:val="ListParagraph"/>
        <w:numPr>
          <w:ilvl w:val="0"/>
          <w:numId w:val="140"/>
        </w:numPr>
        <w:spacing w:after="0" w:line="240" w:lineRule="auto"/>
        <w:jc w:val="center"/>
        <w:rPr>
          <w:rFonts w:ascii="Tahoma" w:hAnsi="Tahoma" w:cs="Tahoma"/>
          <w:b/>
          <w:bCs/>
          <w:noProof/>
          <w:sz w:val="20"/>
          <w:szCs w:val="20"/>
          <w:rtl/>
        </w:rPr>
      </w:pPr>
      <w:r w:rsidRPr="00973588">
        <w:rPr>
          <w:rFonts w:ascii="Tahoma" w:hAnsi="Tahoma" w:cs="Tahoma"/>
          <w:b/>
          <w:bCs/>
          <w:noProof/>
          <w:sz w:val="20"/>
          <w:szCs w:val="20"/>
          <w:rtl/>
        </w:rPr>
        <w:t>التغيرات في بنود قائمة المركز المالي</w:t>
      </w:r>
    </w:p>
    <w:tbl>
      <w:tblPr>
        <w:tblStyle w:val="LightShading1"/>
        <w:bidiVisual/>
        <w:tblW w:w="0" w:type="auto"/>
        <w:tblLook w:val="04A0" w:firstRow="1" w:lastRow="0" w:firstColumn="1" w:lastColumn="0" w:noHBand="0" w:noVBand="1"/>
      </w:tblPr>
      <w:tblGrid>
        <w:gridCol w:w="5233"/>
        <w:gridCol w:w="5233"/>
      </w:tblGrid>
      <w:tr w:rsidR="0024389C" w:rsidRPr="00C9725A" w:rsidTr="005058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1" w:type="dxa"/>
          </w:tcPr>
          <w:p w:rsidR="0024389C" w:rsidRPr="00C9725A" w:rsidRDefault="0024389C" w:rsidP="0024389C">
            <w:pPr>
              <w:rPr>
                <w:rFonts w:ascii="Tahoma" w:hAnsi="Tahoma" w:cs="Tahoma"/>
                <w:b w:val="0"/>
                <w:bCs w:val="0"/>
                <w:noProof/>
                <w:color w:val="auto"/>
                <w:sz w:val="20"/>
                <w:szCs w:val="20"/>
                <w:rtl/>
              </w:rPr>
            </w:pPr>
            <w:r w:rsidRPr="00C9725A">
              <w:rPr>
                <w:rFonts w:ascii="Tahoma" w:hAnsi="Tahoma" w:cs="Tahoma"/>
                <w:b w:val="0"/>
                <w:bCs w:val="0"/>
                <w:noProof/>
                <w:color w:val="auto"/>
                <w:sz w:val="20"/>
                <w:szCs w:val="20"/>
                <w:rtl/>
              </w:rPr>
              <w:t>استخدامات</w:t>
            </w:r>
            <w:r>
              <w:rPr>
                <w:rFonts w:ascii="Tahoma" w:hAnsi="Tahoma" w:cs="Tahoma" w:hint="cs"/>
                <w:b w:val="0"/>
                <w:bCs w:val="0"/>
                <w:noProof/>
                <w:color w:val="auto"/>
                <w:sz w:val="20"/>
                <w:szCs w:val="20"/>
                <w:rtl/>
              </w:rPr>
              <w:t xml:space="preserve">                                             التغير</w:t>
            </w:r>
          </w:p>
        </w:tc>
        <w:tc>
          <w:tcPr>
            <w:tcW w:w="5341" w:type="dxa"/>
          </w:tcPr>
          <w:p w:rsidR="0024389C" w:rsidRPr="00C9725A" w:rsidRDefault="0024389C" w:rsidP="0024389C">
            <w:pPr>
              <w:cnfStyle w:val="100000000000" w:firstRow="1" w:lastRow="0" w:firstColumn="0" w:lastColumn="0" w:oddVBand="0" w:evenVBand="0" w:oddHBand="0" w:evenHBand="0" w:firstRowFirstColumn="0" w:firstRowLastColumn="0" w:lastRowFirstColumn="0" w:lastRowLastColumn="0"/>
              <w:rPr>
                <w:rFonts w:ascii="Tahoma" w:hAnsi="Tahoma" w:cs="Tahoma"/>
                <w:b w:val="0"/>
                <w:bCs w:val="0"/>
                <w:noProof/>
                <w:color w:val="auto"/>
                <w:sz w:val="20"/>
                <w:szCs w:val="20"/>
                <w:rtl/>
              </w:rPr>
            </w:pPr>
            <w:r w:rsidRPr="00C9725A">
              <w:rPr>
                <w:rFonts w:ascii="Tahoma" w:hAnsi="Tahoma" w:cs="Tahoma"/>
                <w:b w:val="0"/>
                <w:bCs w:val="0"/>
                <w:noProof/>
                <w:color w:val="auto"/>
                <w:sz w:val="20"/>
                <w:szCs w:val="20"/>
                <w:rtl/>
              </w:rPr>
              <w:t>مصادر</w:t>
            </w:r>
            <w:r>
              <w:rPr>
                <w:rFonts w:ascii="Tahoma" w:hAnsi="Tahoma" w:cs="Tahoma" w:hint="cs"/>
                <w:b w:val="0"/>
                <w:bCs w:val="0"/>
                <w:noProof/>
                <w:color w:val="auto"/>
                <w:sz w:val="20"/>
                <w:szCs w:val="20"/>
                <w:rtl/>
              </w:rPr>
              <w:t xml:space="preserve">                                              التغير</w:t>
            </w:r>
          </w:p>
        </w:tc>
      </w:tr>
      <w:tr w:rsidR="0024389C" w:rsidRPr="00C9725A" w:rsidTr="005058E4">
        <w:trPr>
          <w:cnfStyle w:val="000000100000" w:firstRow="0" w:lastRow="0" w:firstColumn="0" w:lastColumn="0" w:oddVBand="0" w:evenVBand="0" w:oddHBand="1" w:evenHBand="0" w:firstRowFirstColumn="0" w:firstRowLastColumn="0" w:lastRowFirstColumn="0" w:lastRowLastColumn="0"/>
          <w:trHeight w:val="2050"/>
        </w:trPr>
        <w:tc>
          <w:tcPr>
            <w:cnfStyle w:val="001000000000" w:firstRow="0" w:lastRow="0" w:firstColumn="1" w:lastColumn="0" w:oddVBand="0" w:evenVBand="0" w:oddHBand="0" w:evenHBand="0" w:firstRowFirstColumn="0" w:firstRowLastColumn="0" w:lastRowFirstColumn="0" w:lastRowLastColumn="0"/>
            <w:tcW w:w="5341" w:type="dxa"/>
          </w:tcPr>
          <w:p w:rsidR="0024389C" w:rsidRPr="00C9725A" w:rsidRDefault="0024389C" w:rsidP="0024389C">
            <w:pPr>
              <w:rPr>
                <w:rFonts w:ascii="Tahoma" w:hAnsi="Tahoma" w:cs="Tahoma"/>
                <w:b w:val="0"/>
                <w:bCs w:val="0"/>
                <w:noProof/>
                <w:sz w:val="20"/>
                <w:szCs w:val="20"/>
                <w:rtl/>
              </w:rPr>
            </w:pPr>
            <w:r w:rsidRPr="00C9725A">
              <w:rPr>
                <w:rFonts w:ascii="Tahoma" w:hAnsi="Tahoma" w:cs="Tahoma"/>
                <w:b w:val="0"/>
                <w:bCs w:val="0"/>
                <w:noProof/>
                <w:sz w:val="20"/>
                <w:szCs w:val="20"/>
                <w:rtl/>
              </w:rPr>
              <w:t xml:space="preserve">النقدية                </w:t>
            </w:r>
            <w:r>
              <w:rPr>
                <w:rFonts w:ascii="Tahoma" w:hAnsi="Tahoma" w:cs="Tahoma"/>
                <w:b w:val="0"/>
                <w:bCs w:val="0"/>
                <w:noProof/>
                <w:sz w:val="20"/>
                <w:szCs w:val="20"/>
                <w:rtl/>
              </w:rPr>
              <w:t xml:space="preserve">                          </w:t>
            </w:r>
            <w:r w:rsidRPr="00C9725A">
              <w:rPr>
                <w:rFonts w:ascii="Tahoma" w:hAnsi="Tahoma" w:cs="Tahoma"/>
                <w:b w:val="0"/>
                <w:bCs w:val="0"/>
                <w:noProof/>
                <w:sz w:val="20"/>
                <w:szCs w:val="20"/>
                <w:rtl/>
              </w:rPr>
              <w:t xml:space="preserve">          (50)</w:t>
            </w:r>
          </w:p>
          <w:p w:rsidR="0024389C" w:rsidRPr="00C9725A" w:rsidRDefault="0024389C" w:rsidP="0024389C">
            <w:pPr>
              <w:rPr>
                <w:rFonts w:ascii="Tahoma" w:hAnsi="Tahoma" w:cs="Tahoma"/>
                <w:b w:val="0"/>
                <w:bCs w:val="0"/>
                <w:noProof/>
                <w:sz w:val="20"/>
                <w:szCs w:val="20"/>
                <w:rtl/>
              </w:rPr>
            </w:pPr>
            <w:r w:rsidRPr="00C9725A">
              <w:rPr>
                <w:rFonts w:ascii="Tahoma" w:hAnsi="Tahoma" w:cs="Tahoma"/>
                <w:b w:val="0"/>
                <w:bCs w:val="0"/>
                <w:noProof/>
                <w:sz w:val="20"/>
                <w:szCs w:val="20"/>
                <w:rtl/>
              </w:rPr>
              <w:t xml:space="preserve">استثمارات           </w:t>
            </w:r>
            <w:r>
              <w:rPr>
                <w:rFonts w:ascii="Tahoma" w:hAnsi="Tahoma" w:cs="Tahoma"/>
                <w:b w:val="0"/>
                <w:bCs w:val="0"/>
                <w:noProof/>
                <w:sz w:val="20"/>
                <w:szCs w:val="20"/>
                <w:rtl/>
              </w:rPr>
              <w:t xml:space="preserve">                            </w:t>
            </w:r>
            <w:r w:rsidRPr="00C9725A">
              <w:rPr>
                <w:rFonts w:ascii="Tahoma" w:hAnsi="Tahoma" w:cs="Tahoma"/>
                <w:b w:val="0"/>
                <w:bCs w:val="0"/>
                <w:noProof/>
                <w:sz w:val="20"/>
                <w:szCs w:val="20"/>
                <w:rtl/>
              </w:rPr>
              <w:t xml:space="preserve">         100</w:t>
            </w:r>
          </w:p>
          <w:p w:rsidR="0024389C" w:rsidRPr="00C9725A" w:rsidRDefault="0024389C" w:rsidP="0024389C">
            <w:pPr>
              <w:rPr>
                <w:rFonts w:ascii="Tahoma" w:hAnsi="Tahoma" w:cs="Tahoma"/>
                <w:b w:val="0"/>
                <w:bCs w:val="0"/>
                <w:noProof/>
                <w:sz w:val="20"/>
                <w:szCs w:val="20"/>
                <w:rtl/>
              </w:rPr>
            </w:pPr>
            <w:r w:rsidRPr="00C9725A">
              <w:rPr>
                <w:rFonts w:ascii="Tahoma" w:hAnsi="Tahoma" w:cs="Tahoma"/>
                <w:b w:val="0"/>
                <w:bCs w:val="0"/>
                <w:noProof/>
                <w:sz w:val="20"/>
                <w:szCs w:val="20"/>
                <w:rtl/>
              </w:rPr>
              <w:t xml:space="preserve">العملاء            </w:t>
            </w:r>
            <w:r>
              <w:rPr>
                <w:rFonts w:ascii="Tahoma" w:hAnsi="Tahoma" w:cs="Tahoma"/>
                <w:b w:val="0"/>
                <w:bCs w:val="0"/>
                <w:noProof/>
                <w:sz w:val="20"/>
                <w:szCs w:val="20"/>
                <w:rtl/>
              </w:rPr>
              <w:t xml:space="preserve">                            </w:t>
            </w:r>
            <w:r w:rsidRPr="00C9725A">
              <w:rPr>
                <w:rFonts w:ascii="Tahoma" w:hAnsi="Tahoma" w:cs="Tahoma"/>
                <w:b w:val="0"/>
                <w:bCs w:val="0"/>
                <w:noProof/>
                <w:sz w:val="20"/>
                <w:szCs w:val="20"/>
                <w:rtl/>
              </w:rPr>
              <w:t xml:space="preserve">            (200)</w:t>
            </w:r>
          </w:p>
          <w:p w:rsidR="0024389C" w:rsidRPr="00C9725A" w:rsidRDefault="0024389C" w:rsidP="0024389C">
            <w:pPr>
              <w:rPr>
                <w:rFonts w:ascii="Tahoma" w:hAnsi="Tahoma" w:cs="Tahoma"/>
                <w:b w:val="0"/>
                <w:bCs w:val="0"/>
                <w:noProof/>
                <w:sz w:val="20"/>
                <w:szCs w:val="20"/>
                <w:rtl/>
              </w:rPr>
            </w:pPr>
            <w:r w:rsidRPr="00C9725A">
              <w:rPr>
                <w:rFonts w:ascii="Tahoma" w:hAnsi="Tahoma" w:cs="Tahoma"/>
                <w:b w:val="0"/>
                <w:bCs w:val="0"/>
                <w:noProof/>
                <w:sz w:val="20"/>
                <w:szCs w:val="20"/>
                <w:rtl/>
              </w:rPr>
              <w:t xml:space="preserve">اوراق القبض </w:t>
            </w:r>
            <w:r>
              <w:rPr>
                <w:rFonts w:ascii="Tahoma" w:hAnsi="Tahoma" w:cs="Tahoma"/>
                <w:b w:val="0"/>
                <w:bCs w:val="0"/>
                <w:noProof/>
                <w:sz w:val="20"/>
                <w:szCs w:val="20"/>
                <w:rtl/>
              </w:rPr>
              <w:t xml:space="preserve">                              </w:t>
            </w:r>
            <w:r>
              <w:rPr>
                <w:rFonts w:ascii="Tahoma" w:hAnsi="Tahoma" w:cs="Tahoma" w:hint="cs"/>
                <w:b w:val="0"/>
                <w:bCs w:val="0"/>
                <w:noProof/>
                <w:sz w:val="20"/>
                <w:szCs w:val="20"/>
                <w:rtl/>
              </w:rPr>
              <w:t xml:space="preserve"> </w:t>
            </w:r>
            <w:r w:rsidRPr="00C9725A">
              <w:rPr>
                <w:rFonts w:ascii="Tahoma" w:hAnsi="Tahoma" w:cs="Tahoma"/>
                <w:b w:val="0"/>
                <w:bCs w:val="0"/>
                <w:noProof/>
                <w:sz w:val="20"/>
                <w:szCs w:val="20"/>
                <w:rtl/>
              </w:rPr>
              <w:t xml:space="preserve">              100</w:t>
            </w:r>
          </w:p>
          <w:p w:rsidR="0024389C" w:rsidRPr="00C9725A" w:rsidRDefault="0024389C" w:rsidP="0024389C">
            <w:pPr>
              <w:rPr>
                <w:rFonts w:ascii="Tahoma" w:hAnsi="Tahoma" w:cs="Tahoma"/>
                <w:b w:val="0"/>
                <w:bCs w:val="0"/>
                <w:noProof/>
                <w:sz w:val="20"/>
                <w:szCs w:val="20"/>
                <w:rtl/>
              </w:rPr>
            </w:pPr>
            <w:r w:rsidRPr="00C9725A">
              <w:rPr>
                <w:rFonts w:ascii="Tahoma" w:hAnsi="Tahoma" w:cs="Tahoma"/>
                <w:b w:val="0"/>
                <w:bCs w:val="0"/>
                <w:noProof/>
                <w:sz w:val="20"/>
                <w:szCs w:val="20"/>
                <w:rtl/>
              </w:rPr>
              <w:t>مصروف</w:t>
            </w:r>
            <w:r>
              <w:rPr>
                <w:rFonts w:ascii="Tahoma" w:hAnsi="Tahoma" w:cs="Tahoma"/>
                <w:b w:val="0"/>
                <w:bCs w:val="0"/>
                <w:noProof/>
                <w:sz w:val="20"/>
                <w:szCs w:val="20"/>
                <w:rtl/>
              </w:rPr>
              <w:t xml:space="preserve">ات مدفوعة مقدما                </w:t>
            </w:r>
            <w:r>
              <w:rPr>
                <w:rFonts w:ascii="Tahoma" w:hAnsi="Tahoma" w:cs="Tahoma" w:hint="cs"/>
                <w:b w:val="0"/>
                <w:bCs w:val="0"/>
                <w:noProof/>
                <w:sz w:val="20"/>
                <w:szCs w:val="20"/>
                <w:rtl/>
              </w:rPr>
              <w:t xml:space="preserve">   </w:t>
            </w:r>
            <w:r w:rsidRPr="00C9725A">
              <w:rPr>
                <w:rFonts w:ascii="Tahoma" w:hAnsi="Tahoma" w:cs="Tahoma"/>
                <w:b w:val="0"/>
                <w:bCs w:val="0"/>
                <w:noProof/>
                <w:sz w:val="20"/>
                <w:szCs w:val="20"/>
                <w:rtl/>
              </w:rPr>
              <w:t xml:space="preserve">            100</w:t>
            </w:r>
          </w:p>
          <w:p w:rsidR="0024389C" w:rsidRPr="00C9725A" w:rsidRDefault="0024389C" w:rsidP="0024389C">
            <w:pPr>
              <w:rPr>
                <w:rFonts w:ascii="Tahoma" w:hAnsi="Tahoma" w:cs="Tahoma"/>
                <w:b w:val="0"/>
                <w:bCs w:val="0"/>
                <w:noProof/>
                <w:sz w:val="20"/>
                <w:szCs w:val="20"/>
                <w:rtl/>
              </w:rPr>
            </w:pPr>
            <w:r w:rsidRPr="00C9725A">
              <w:rPr>
                <w:rFonts w:ascii="Tahoma" w:hAnsi="Tahoma" w:cs="Tahoma"/>
                <w:b w:val="0"/>
                <w:bCs w:val="0"/>
                <w:noProof/>
                <w:sz w:val="20"/>
                <w:szCs w:val="20"/>
                <w:rtl/>
              </w:rPr>
              <w:t xml:space="preserve">المخزون        </w:t>
            </w:r>
            <w:r>
              <w:rPr>
                <w:rFonts w:ascii="Tahoma" w:hAnsi="Tahoma" w:cs="Tahoma"/>
                <w:b w:val="0"/>
                <w:bCs w:val="0"/>
                <w:noProof/>
                <w:sz w:val="20"/>
                <w:szCs w:val="20"/>
                <w:rtl/>
              </w:rPr>
              <w:t xml:space="preserve">                               </w:t>
            </w:r>
            <w:r w:rsidRPr="00C9725A">
              <w:rPr>
                <w:rFonts w:ascii="Tahoma" w:hAnsi="Tahoma" w:cs="Tahoma"/>
                <w:b w:val="0"/>
                <w:bCs w:val="0"/>
                <w:noProof/>
                <w:sz w:val="20"/>
                <w:szCs w:val="20"/>
                <w:rtl/>
              </w:rPr>
              <w:t xml:space="preserve">             300</w:t>
            </w:r>
          </w:p>
          <w:p w:rsidR="0024389C" w:rsidRPr="00C9725A" w:rsidRDefault="0024389C" w:rsidP="0024389C">
            <w:pPr>
              <w:rPr>
                <w:rFonts w:ascii="Tahoma" w:hAnsi="Tahoma" w:cs="Tahoma"/>
                <w:b w:val="0"/>
                <w:bCs w:val="0"/>
                <w:noProof/>
                <w:sz w:val="20"/>
                <w:szCs w:val="20"/>
                <w:rtl/>
              </w:rPr>
            </w:pPr>
            <w:r w:rsidRPr="00C9725A">
              <w:rPr>
                <w:rFonts w:ascii="Tahoma" w:hAnsi="Tahoma" w:cs="Tahoma"/>
                <w:b w:val="0"/>
                <w:bCs w:val="0"/>
                <w:noProof/>
                <w:sz w:val="20"/>
                <w:szCs w:val="20"/>
                <w:rtl/>
              </w:rPr>
              <w:t xml:space="preserve">موردون دفعات مقدمه                      </w:t>
            </w:r>
            <w:r>
              <w:rPr>
                <w:rFonts w:ascii="Tahoma" w:hAnsi="Tahoma" w:cs="Tahoma" w:hint="cs"/>
                <w:b w:val="0"/>
                <w:bCs w:val="0"/>
                <w:noProof/>
                <w:sz w:val="20"/>
                <w:szCs w:val="20"/>
                <w:rtl/>
              </w:rPr>
              <w:t xml:space="preserve">   </w:t>
            </w:r>
            <w:r w:rsidRPr="00C9725A">
              <w:rPr>
                <w:rFonts w:ascii="Tahoma" w:hAnsi="Tahoma" w:cs="Tahoma"/>
                <w:b w:val="0"/>
                <w:bCs w:val="0"/>
                <w:noProof/>
                <w:sz w:val="20"/>
                <w:szCs w:val="20"/>
                <w:rtl/>
              </w:rPr>
              <w:t xml:space="preserve">        (150)</w:t>
            </w:r>
          </w:p>
          <w:p w:rsidR="0024389C" w:rsidRPr="00C9725A" w:rsidRDefault="0024389C" w:rsidP="0024389C">
            <w:pPr>
              <w:rPr>
                <w:rFonts w:ascii="Tahoma" w:hAnsi="Tahoma" w:cs="Tahoma"/>
                <w:b w:val="0"/>
                <w:bCs w:val="0"/>
                <w:noProof/>
                <w:sz w:val="20"/>
                <w:szCs w:val="20"/>
                <w:rtl/>
              </w:rPr>
            </w:pPr>
            <w:r w:rsidRPr="00C9725A">
              <w:rPr>
                <w:rFonts w:ascii="Tahoma" w:hAnsi="Tahoma" w:cs="Tahoma"/>
                <w:b w:val="0"/>
                <w:bCs w:val="0"/>
                <w:noProof/>
                <w:sz w:val="20"/>
                <w:szCs w:val="20"/>
                <w:rtl/>
              </w:rPr>
              <w:t xml:space="preserve">صافي الاصول طويلة الاجل                  </w:t>
            </w:r>
            <w:r>
              <w:rPr>
                <w:rFonts w:ascii="Tahoma" w:hAnsi="Tahoma" w:cs="Tahoma" w:hint="cs"/>
                <w:b w:val="0"/>
                <w:bCs w:val="0"/>
                <w:noProof/>
                <w:sz w:val="20"/>
                <w:szCs w:val="20"/>
                <w:rtl/>
              </w:rPr>
              <w:t xml:space="preserve">       </w:t>
            </w:r>
            <w:r w:rsidRPr="00C9725A">
              <w:rPr>
                <w:rFonts w:ascii="Tahoma" w:hAnsi="Tahoma" w:cs="Tahoma"/>
                <w:b w:val="0"/>
                <w:bCs w:val="0"/>
                <w:noProof/>
                <w:sz w:val="20"/>
                <w:szCs w:val="20"/>
                <w:rtl/>
              </w:rPr>
              <w:t xml:space="preserve"> (500)</w:t>
            </w:r>
          </w:p>
        </w:tc>
        <w:tc>
          <w:tcPr>
            <w:tcW w:w="5341" w:type="dxa"/>
          </w:tcPr>
          <w:p w:rsidR="0024389C" w:rsidRPr="00C9725A" w:rsidRDefault="0024389C" w:rsidP="0024389C">
            <w:pPr>
              <w:cnfStyle w:val="000000100000" w:firstRow="0" w:lastRow="0" w:firstColumn="0" w:lastColumn="0" w:oddVBand="0" w:evenVBand="0" w:oddHBand="1" w:evenHBand="0" w:firstRowFirstColumn="0" w:firstRowLastColumn="0" w:lastRowFirstColumn="0" w:lastRowLastColumn="0"/>
              <w:rPr>
                <w:rFonts w:ascii="Tahoma" w:hAnsi="Tahoma" w:cs="Tahoma"/>
                <w:noProof/>
                <w:sz w:val="20"/>
                <w:szCs w:val="20"/>
                <w:rtl/>
              </w:rPr>
            </w:pPr>
            <w:r w:rsidRPr="00C9725A">
              <w:rPr>
                <w:rFonts w:ascii="Tahoma" w:hAnsi="Tahoma" w:cs="Tahoma"/>
                <w:noProof/>
                <w:sz w:val="20"/>
                <w:szCs w:val="20"/>
                <w:rtl/>
              </w:rPr>
              <w:t>قروض قصير</w:t>
            </w:r>
            <w:r>
              <w:rPr>
                <w:rFonts w:ascii="Tahoma" w:hAnsi="Tahoma" w:cs="Tahoma"/>
                <w:noProof/>
                <w:sz w:val="20"/>
                <w:szCs w:val="20"/>
                <w:rtl/>
              </w:rPr>
              <w:t xml:space="preserve">ة الاجل           </w:t>
            </w:r>
            <w:r>
              <w:rPr>
                <w:rFonts w:ascii="Tahoma" w:hAnsi="Tahoma" w:cs="Tahoma" w:hint="cs"/>
                <w:noProof/>
                <w:sz w:val="20"/>
                <w:szCs w:val="20"/>
                <w:rtl/>
              </w:rPr>
              <w:t xml:space="preserve"> </w:t>
            </w:r>
            <w:r w:rsidRPr="00C9725A">
              <w:rPr>
                <w:rFonts w:ascii="Tahoma" w:hAnsi="Tahoma" w:cs="Tahoma"/>
                <w:noProof/>
                <w:sz w:val="20"/>
                <w:szCs w:val="20"/>
                <w:rtl/>
              </w:rPr>
              <w:t xml:space="preserve">                   100</w:t>
            </w:r>
          </w:p>
          <w:p w:rsidR="0024389C" w:rsidRPr="00C9725A" w:rsidRDefault="0024389C" w:rsidP="0024389C">
            <w:pPr>
              <w:cnfStyle w:val="000000100000" w:firstRow="0" w:lastRow="0" w:firstColumn="0" w:lastColumn="0" w:oddVBand="0" w:evenVBand="0" w:oddHBand="1" w:evenHBand="0" w:firstRowFirstColumn="0" w:firstRowLastColumn="0" w:lastRowFirstColumn="0" w:lastRowLastColumn="0"/>
              <w:rPr>
                <w:rFonts w:ascii="Tahoma" w:hAnsi="Tahoma" w:cs="Tahoma"/>
                <w:noProof/>
                <w:sz w:val="20"/>
                <w:szCs w:val="20"/>
                <w:rtl/>
              </w:rPr>
            </w:pPr>
            <w:r>
              <w:rPr>
                <w:rFonts w:ascii="Tahoma" w:hAnsi="Tahoma" w:cs="Tahoma"/>
                <w:noProof/>
                <w:sz w:val="20"/>
                <w:szCs w:val="20"/>
                <w:rtl/>
              </w:rPr>
              <w:t xml:space="preserve">الموردون          </w:t>
            </w:r>
            <w:r w:rsidRPr="00C9725A">
              <w:rPr>
                <w:rFonts w:ascii="Tahoma" w:hAnsi="Tahoma" w:cs="Tahoma"/>
                <w:noProof/>
                <w:sz w:val="20"/>
                <w:szCs w:val="20"/>
                <w:rtl/>
              </w:rPr>
              <w:t xml:space="preserve">                                  (300)</w:t>
            </w:r>
          </w:p>
          <w:p w:rsidR="0024389C" w:rsidRPr="00C9725A" w:rsidRDefault="0024389C" w:rsidP="0024389C">
            <w:pPr>
              <w:cnfStyle w:val="000000100000" w:firstRow="0" w:lastRow="0" w:firstColumn="0" w:lastColumn="0" w:oddVBand="0" w:evenVBand="0" w:oddHBand="1" w:evenHBand="0" w:firstRowFirstColumn="0" w:firstRowLastColumn="0" w:lastRowFirstColumn="0" w:lastRowLastColumn="0"/>
              <w:rPr>
                <w:rFonts w:ascii="Tahoma" w:hAnsi="Tahoma" w:cs="Tahoma"/>
                <w:noProof/>
                <w:sz w:val="20"/>
                <w:szCs w:val="20"/>
                <w:rtl/>
              </w:rPr>
            </w:pPr>
            <w:r>
              <w:rPr>
                <w:rFonts w:ascii="Tahoma" w:hAnsi="Tahoma" w:cs="Tahoma"/>
                <w:noProof/>
                <w:sz w:val="20"/>
                <w:szCs w:val="20"/>
                <w:rtl/>
              </w:rPr>
              <w:t xml:space="preserve">اوراق الدفع                     </w:t>
            </w:r>
            <w:r w:rsidRPr="00C9725A">
              <w:rPr>
                <w:rFonts w:ascii="Tahoma" w:hAnsi="Tahoma" w:cs="Tahoma"/>
                <w:noProof/>
                <w:sz w:val="20"/>
                <w:szCs w:val="20"/>
                <w:rtl/>
              </w:rPr>
              <w:t xml:space="preserve">                     150</w:t>
            </w:r>
          </w:p>
          <w:p w:rsidR="0024389C" w:rsidRPr="00C9725A" w:rsidRDefault="0024389C" w:rsidP="0024389C">
            <w:pPr>
              <w:cnfStyle w:val="000000100000" w:firstRow="0" w:lastRow="0" w:firstColumn="0" w:lastColumn="0" w:oddVBand="0" w:evenVBand="0" w:oddHBand="1" w:evenHBand="0" w:firstRowFirstColumn="0" w:firstRowLastColumn="0" w:lastRowFirstColumn="0" w:lastRowLastColumn="0"/>
              <w:rPr>
                <w:rFonts w:ascii="Tahoma" w:hAnsi="Tahoma" w:cs="Tahoma"/>
                <w:noProof/>
                <w:sz w:val="20"/>
                <w:szCs w:val="20"/>
                <w:rtl/>
              </w:rPr>
            </w:pPr>
            <w:r>
              <w:rPr>
                <w:rFonts w:ascii="Tahoma" w:hAnsi="Tahoma" w:cs="Tahoma"/>
                <w:noProof/>
                <w:sz w:val="20"/>
                <w:szCs w:val="20"/>
                <w:rtl/>
              </w:rPr>
              <w:t xml:space="preserve">عملاء دفعات مقدمه        </w:t>
            </w:r>
            <w:r>
              <w:rPr>
                <w:rFonts w:ascii="Tahoma" w:hAnsi="Tahoma" w:cs="Tahoma" w:hint="cs"/>
                <w:noProof/>
                <w:sz w:val="20"/>
                <w:szCs w:val="20"/>
                <w:rtl/>
              </w:rPr>
              <w:t xml:space="preserve"> </w:t>
            </w:r>
            <w:r w:rsidRPr="00C9725A">
              <w:rPr>
                <w:rFonts w:ascii="Tahoma" w:hAnsi="Tahoma" w:cs="Tahoma"/>
                <w:noProof/>
                <w:sz w:val="20"/>
                <w:szCs w:val="20"/>
                <w:rtl/>
              </w:rPr>
              <w:t xml:space="preserve">                      150</w:t>
            </w:r>
          </w:p>
          <w:p w:rsidR="0024389C" w:rsidRPr="00C9725A" w:rsidRDefault="0024389C" w:rsidP="0024389C">
            <w:pPr>
              <w:cnfStyle w:val="000000100000" w:firstRow="0" w:lastRow="0" w:firstColumn="0" w:lastColumn="0" w:oddVBand="0" w:evenVBand="0" w:oddHBand="1" w:evenHBand="0" w:firstRowFirstColumn="0" w:firstRowLastColumn="0" w:lastRowFirstColumn="0" w:lastRowLastColumn="0"/>
              <w:rPr>
                <w:rFonts w:ascii="Tahoma" w:hAnsi="Tahoma" w:cs="Tahoma"/>
                <w:noProof/>
                <w:sz w:val="20"/>
                <w:szCs w:val="20"/>
                <w:rtl/>
              </w:rPr>
            </w:pPr>
            <w:r w:rsidRPr="00C9725A">
              <w:rPr>
                <w:rFonts w:ascii="Tahoma" w:hAnsi="Tahoma" w:cs="Tahoma"/>
                <w:noProof/>
                <w:sz w:val="20"/>
                <w:szCs w:val="20"/>
                <w:rtl/>
              </w:rPr>
              <w:t>مصروفات م</w:t>
            </w:r>
            <w:r>
              <w:rPr>
                <w:rFonts w:ascii="Tahoma" w:hAnsi="Tahoma" w:cs="Tahoma"/>
                <w:noProof/>
                <w:sz w:val="20"/>
                <w:szCs w:val="20"/>
                <w:rtl/>
              </w:rPr>
              <w:t xml:space="preserve">ستحقة  </w:t>
            </w:r>
            <w:r>
              <w:rPr>
                <w:rFonts w:ascii="Tahoma" w:hAnsi="Tahoma" w:cs="Tahoma" w:hint="cs"/>
                <w:noProof/>
                <w:sz w:val="20"/>
                <w:szCs w:val="20"/>
                <w:rtl/>
              </w:rPr>
              <w:t xml:space="preserve"> </w:t>
            </w:r>
            <w:r>
              <w:rPr>
                <w:rFonts w:ascii="Tahoma" w:hAnsi="Tahoma" w:cs="Tahoma"/>
                <w:noProof/>
                <w:sz w:val="20"/>
                <w:szCs w:val="20"/>
                <w:rtl/>
              </w:rPr>
              <w:t xml:space="preserve">        </w:t>
            </w:r>
            <w:r w:rsidRPr="00C9725A">
              <w:rPr>
                <w:rFonts w:ascii="Tahoma" w:hAnsi="Tahoma" w:cs="Tahoma"/>
                <w:noProof/>
                <w:sz w:val="20"/>
                <w:szCs w:val="20"/>
                <w:rtl/>
              </w:rPr>
              <w:t xml:space="preserve">                     (200)</w:t>
            </w:r>
          </w:p>
          <w:p w:rsidR="0024389C" w:rsidRPr="00C9725A" w:rsidRDefault="0024389C" w:rsidP="0024389C">
            <w:pPr>
              <w:cnfStyle w:val="000000100000" w:firstRow="0" w:lastRow="0" w:firstColumn="0" w:lastColumn="0" w:oddVBand="0" w:evenVBand="0" w:oddHBand="1" w:evenHBand="0" w:firstRowFirstColumn="0" w:firstRowLastColumn="0" w:lastRowFirstColumn="0" w:lastRowLastColumn="0"/>
              <w:rPr>
                <w:rFonts w:ascii="Tahoma" w:hAnsi="Tahoma" w:cs="Tahoma"/>
                <w:noProof/>
                <w:sz w:val="20"/>
                <w:szCs w:val="20"/>
                <w:rtl/>
              </w:rPr>
            </w:pPr>
            <w:r w:rsidRPr="00C9725A">
              <w:rPr>
                <w:rFonts w:ascii="Tahoma" w:hAnsi="Tahoma" w:cs="Tahoma"/>
                <w:noProof/>
                <w:sz w:val="20"/>
                <w:szCs w:val="20"/>
                <w:rtl/>
              </w:rPr>
              <w:t>قروض ط</w:t>
            </w:r>
            <w:r>
              <w:rPr>
                <w:rFonts w:ascii="Tahoma" w:hAnsi="Tahoma" w:cs="Tahoma"/>
                <w:noProof/>
                <w:sz w:val="20"/>
                <w:szCs w:val="20"/>
                <w:rtl/>
              </w:rPr>
              <w:t xml:space="preserve">ويلة الاجل          </w:t>
            </w:r>
            <w:r w:rsidRPr="00C9725A">
              <w:rPr>
                <w:rFonts w:ascii="Tahoma" w:hAnsi="Tahoma" w:cs="Tahoma"/>
                <w:noProof/>
                <w:sz w:val="20"/>
                <w:szCs w:val="20"/>
                <w:rtl/>
              </w:rPr>
              <w:t xml:space="preserve">                       200</w:t>
            </w:r>
          </w:p>
          <w:p w:rsidR="0024389C" w:rsidRPr="00C9725A" w:rsidRDefault="0024389C" w:rsidP="0024389C">
            <w:pPr>
              <w:cnfStyle w:val="000000100000" w:firstRow="0" w:lastRow="0" w:firstColumn="0" w:lastColumn="0" w:oddVBand="0" w:evenVBand="0" w:oddHBand="1" w:evenHBand="0" w:firstRowFirstColumn="0" w:firstRowLastColumn="0" w:lastRowFirstColumn="0" w:lastRowLastColumn="0"/>
              <w:rPr>
                <w:rFonts w:ascii="Tahoma" w:hAnsi="Tahoma" w:cs="Tahoma"/>
                <w:noProof/>
                <w:sz w:val="20"/>
                <w:szCs w:val="20"/>
                <w:rtl/>
              </w:rPr>
            </w:pPr>
            <w:r>
              <w:rPr>
                <w:rFonts w:ascii="Tahoma" w:hAnsi="Tahoma" w:cs="Tahoma"/>
                <w:noProof/>
                <w:sz w:val="20"/>
                <w:szCs w:val="20"/>
                <w:rtl/>
              </w:rPr>
              <w:t xml:space="preserve">الاحتياطيات             </w:t>
            </w:r>
            <w:r w:rsidRPr="00C9725A">
              <w:rPr>
                <w:rFonts w:ascii="Tahoma" w:hAnsi="Tahoma" w:cs="Tahoma"/>
                <w:noProof/>
                <w:sz w:val="20"/>
                <w:szCs w:val="20"/>
                <w:rtl/>
              </w:rPr>
              <w:t xml:space="preserve">                             (200)</w:t>
            </w:r>
          </w:p>
          <w:p w:rsidR="0024389C" w:rsidRPr="00C9725A" w:rsidRDefault="0024389C" w:rsidP="0024389C">
            <w:pPr>
              <w:cnfStyle w:val="000000100000" w:firstRow="0" w:lastRow="0" w:firstColumn="0" w:lastColumn="0" w:oddVBand="0" w:evenVBand="0" w:oddHBand="1" w:evenHBand="0" w:firstRowFirstColumn="0" w:firstRowLastColumn="0" w:lastRowFirstColumn="0" w:lastRowLastColumn="0"/>
              <w:rPr>
                <w:rFonts w:ascii="Tahoma" w:hAnsi="Tahoma" w:cs="Tahoma"/>
                <w:noProof/>
                <w:sz w:val="20"/>
                <w:szCs w:val="20"/>
                <w:rtl/>
              </w:rPr>
            </w:pPr>
            <w:r w:rsidRPr="00C9725A">
              <w:rPr>
                <w:rFonts w:ascii="Tahoma" w:hAnsi="Tahoma" w:cs="Tahoma"/>
                <w:noProof/>
                <w:sz w:val="20"/>
                <w:szCs w:val="20"/>
                <w:rtl/>
              </w:rPr>
              <w:t>ال</w:t>
            </w:r>
            <w:r>
              <w:rPr>
                <w:rFonts w:ascii="Tahoma" w:hAnsi="Tahoma" w:cs="Tahoma"/>
                <w:noProof/>
                <w:sz w:val="20"/>
                <w:szCs w:val="20"/>
                <w:rtl/>
              </w:rPr>
              <w:t xml:space="preserve">ارباح المحتجزه        </w:t>
            </w:r>
            <w:r w:rsidRPr="00C9725A">
              <w:rPr>
                <w:rFonts w:ascii="Tahoma" w:hAnsi="Tahoma" w:cs="Tahoma"/>
                <w:noProof/>
                <w:sz w:val="20"/>
                <w:szCs w:val="20"/>
                <w:rtl/>
              </w:rPr>
              <w:t xml:space="preserve">                             (200)</w:t>
            </w:r>
          </w:p>
        </w:tc>
      </w:tr>
    </w:tbl>
    <w:p w:rsidR="0024389C" w:rsidRDefault="0024389C" w:rsidP="0024389C">
      <w:pPr>
        <w:spacing w:after="0" w:line="240" w:lineRule="auto"/>
        <w:rPr>
          <w:rFonts w:ascii="Tahoma" w:hAnsi="Tahoma" w:cs="Tahoma"/>
          <w:b/>
          <w:bCs/>
          <w:noProof/>
          <w:sz w:val="20"/>
          <w:szCs w:val="20"/>
          <w:rtl/>
        </w:rPr>
      </w:pPr>
    </w:p>
    <w:p w:rsidR="005058E4" w:rsidRPr="005058E4" w:rsidRDefault="005058E4" w:rsidP="0024389C">
      <w:pPr>
        <w:spacing w:after="0" w:line="240" w:lineRule="auto"/>
        <w:rPr>
          <w:rFonts w:ascii="Tahoma" w:hAnsi="Tahoma" w:cs="Tahoma"/>
          <w:b/>
          <w:bCs/>
          <w:noProof/>
          <w:sz w:val="20"/>
          <w:szCs w:val="20"/>
        </w:rPr>
      </w:pPr>
    </w:p>
    <w:p w:rsidR="0024389C" w:rsidRPr="006555B3" w:rsidRDefault="0024389C" w:rsidP="0024389C">
      <w:pPr>
        <w:pStyle w:val="ListParagraph"/>
        <w:spacing w:after="0" w:line="240" w:lineRule="auto"/>
        <w:rPr>
          <w:rFonts w:ascii="Tahoma" w:hAnsi="Tahoma" w:cs="Tahoma"/>
          <w:b/>
          <w:bCs/>
          <w:noProof/>
          <w:sz w:val="20"/>
          <w:szCs w:val="20"/>
        </w:rPr>
      </w:pPr>
    </w:p>
    <w:p w:rsidR="0024389C" w:rsidRPr="00973588" w:rsidRDefault="0024389C" w:rsidP="00C108B1">
      <w:pPr>
        <w:pStyle w:val="ListParagraph"/>
        <w:numPr>
          <w:ilvl w:val="0"/>
          <w:numId w:val="140"/>
        </w:numPr>
        <w:spacing w:after="0" w:line="240" w:lineRule="auto"/>
        <w:jc w:val="center"/>
        <w:rPr>
          <w:rFonts w:ascii="Tahoma" w:hAnsi="Tahoma" w:cs="Tahoma"/>
          <w:b/>
          <w:bCs/>
          <w:noProof/>
          <w:sz w:val="20"/>
          <w:szCs w:val="20"/>
          <w:rtl/>
        </w:rPr>
      </w:pPr>
      <w:r w:rsidRPr="00973588">
        <w:rPr>
          <w:rFonts w:ascii="Tahoma" w:hAnsi="Tahoma" w:cs="Tahoma"/>
          <w:b/>
          <w:bCs/>
          <w:noProof/>
          <w:sz w:val="20"/>
          <w:szCs w:val="20"/>
          <w:rtl/>
        </w:rPr>
        <w:t>قائمة التدفقات النقدية</w:t>
      </w:r>
    </w:p>
    <w:tbl>
      <w:tblPr>
        <w:tblStyle w:val="LightShading1"/>
        <w:bidiVisual/>
        <w:tblW w:w="0" w:type="auto"/>
        <w:tblLook w:val="04A0" w:firstRow="1" w:lastRow="0" w:firstColumn="1" w:lastColumn="0" w:noHBand="0" w:noVBand="1"/>
      </w:tblPr>
      <w:tblGrid>
        <w:gridCol w:w="5228"/>
        <w:gridCol w:w="5238"/>
      </w:tblGrid>
      <w:tr w:rsidR="0024389C" w:rsidRPr="00C9725A" w:rsidTr="005058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1" w:type="dxa"/>
          </w:tcPr>
          <w:p w:rsidR="0024389C" w:rsidRPr="00C9725A" w:rsidRDefault="0024389C" w:rsidP="0024389C">
            <w:pPr>
              <w:rPr>
                <w:rFonts w:ascii="Tahoma" w:hAnsi="Tahoma" w:cs="Tahoma"/>
                <w:b w:val="0"/>
                <w:bCs w:val="0"/>
                <w:noProof/>
                <w:color w:val="auto"/>
                <w:sz w:val="20"/>
                <w:szCs w:val="20"/>
                <w:rtl/>
              </w:rPr>
            </w:pPr>
            <w:r w:rsidRPr="00C9725A">
              <w:rPr>
                <w:rFonts w:ascii="Tahoma" w:hAnsi="Tahoma" w:cs="Tahoma"/>
                <w:b w:val="0"/>
                <w:bCs w:val="0"/>
                <w:noProof/>
                <w:color w:val="auto"/>
                <w:sz w:val="20"/>
                <w:szCs w:val="20"/>
                <w:rtl/>
              </w:rPr>
              <w:t>استخدامات</w:t>
            </w:r>
            <w:r>
              <w:rPr>
                <w:rFonts w:ascii="Tahoma" w:hAnsi="Tahoma" w:cs="Tahoma" w:hint="cs"/>
                <w:b w:val="0"/>
                <w:bCs w:val="0"/>
                <w:noProof/>
                <w:color w:val="auto"/>
                <w:sz w:val="20"/>
                <w:szCs w:val="20"/>
                <w:rtl/>
              </w:rPr>
              <w:t xml:space="preserve">                                 القيمة</w:t>
            </w:r>
          </w:p>
        </w:tc>
        <w:tc>
          <w:tcPr>
            <w:tcW w:w="5341" w:type="dxa"/>
          </w:tcPr>
          <w:p w:rsidR="0024389C" w:rsidRPr="00C9725A" w:rsidRDefault="0024389C" w:rsidP="0024389C">
            <w:pPr>
              <w:tabs>
                <w:tab w:val="left" w:pos="2042"/>
                <w:tab w:val="center" w:pos="2562"/>
              </w:tabs>
              <w:cnfStyle w:val="100000000000" w:firstRow="1" w:lastRow="0" w:firstColumn="0" w:lastColumn="0" w:oddVBand="0" w:evenVBand="0" w:oddHBand="0" w:evenHBand="0" w:firstRowFirstColumn="0" w:firstRowLastColumn="0" w:lastRowFirstColumn="0" w:lastRowLastColumn="0"/>
              <w:rPr>
                <w:rFonts w:ascii="Tahoma" w:hAnsi="Tahoma" w:cs="Tahoma"/>
                <w:b w:val="0"/>
                <w:bCs w:val="0"/>
                <w:noProof/>
                <w:color w:val="auto"/>
                <w:sz w:val="20"/>
                <w:szCs w:val="20"/>
                <w:rtl/>
              </w:rPr>
            </w:pPr>
            <w:r w:rsidRPr="00C9725A">
              <w:rPr>
                <w:rFonts w:ascii="Tahoma" w:hAnsi="Tahoma" w:cs="Tahoma"/>
                <w:b w:val="0"/>
                <w:bCs w:val="0"/>
                <w:noProof/>
                <w:color w:val="auto"/>
                <w:sz w:val="20"/>
                <w:szCs w:val="20"/>
                <w:rtl/>
              </w:rPr>
              <w:t>مصادر</w:t>
            </w:r>
            <w:r>
              <w:rPr>
                <w:rFonts w:ascii="Tahoma" w:hAnsi="Tahoma" w:cs="Tahoma" w:hint="cs"/>
                <w:b w:val="0"/>
                <w:bCs w:val="0"/>
                <w:noProof/>
                <w:color w:val="auto"/>
                <w:sz w:val="20"/>
                <w:szCs w:val="20"/>
                <w:rtl/>
              </w:rPr>
              <w:t xml:space="preserve">                                   القيمة</w:t>
            </w:r>
          </w:p>
        </w:tc>
      </w:tr>
      <w:tr w:rsidR="0024389C" w:rsidRPr="00C9725A" w:rsidTr="005058E4">
        <w:trPr>
          <w:cnfStyle w:val="000000100000" w:firstRow="0" w:lastRow="0" w:firstColumn="0" w:lastColumn="0" w:oddVBand="0" w:evenVBand="0" w:oddHBand="1" w:evenHBand="0" w:firstRowFirstColumn="0" w:firstRowLastColumn="0" w:lastRowFirstColumn="0" w:lastRowLastColumn="0"/>
          <w:trHeight w:val="3112"/>
        </w:trPr>
        <w:tc>
          <w:tcPr>
            <w:cnfStyle w:val="001000000000" w:firstRow="0" w:lastRow="0" w:firstColumn="1" w:lastColumn="0" w:oddVBand="0" w:evenVBand="0" w:oddHBand="0" w:evenHBand="0" w:firstRowFirstColumn="0" w:firstRowLastColumn="0" w:lastRowFirstColumn="0" w:lastRowLastColumn="0"/>
            <w:tcW w:w="5341" w:type="dxa"/>
          </w:tcPr>
          <w:p w:rsidR="0024389C" w:rsidRPr="00C9725A" w:rsidRDefault="0024389C" w:rsidP="00C108B1">
            <w:pPr>
              <w:pStyle w:val="ListParagraph"/>
              <w:numPr>
                <w:ilvl w:val="0"/>
                <w:numId w:val="139"/>
              </w:numPr>
              <w:ind w:left="401" w:hanging="401"/>
              <w:jc w:val="center"/>
              <w:rPr>
                <w:rFonts w:ascii="Tahoma" w:hAnsi="Tahoma" w:cs="Tahoma"/>
                <w:b w:val="0"/>
                <w:bCs w:val="0"/>
                <w:noProof/>
                <w:sz w:val="20"/>
                <w:szCs w:val="20"/>
                <w:rtl/>
              </w:rPr>
            </w:pPr>
            <w:r w:rsidRPr="00C9725A">
              <w:rPr>
                <w:rFonts w:ascii="Tahoma" w:hAnsi="Tahoma" w:cs="Tahoma"/>
                <w:b w:val="0"/>
                <w:bCs w:val="0"/>
                <w:noProof/>
                <w:sz w:val="20"/>
                <w:szCs w:val="20"/>
                <w:rtl/>
              </w:rPr>
              <w:t>زيادة الاصول</w:t>
            </w:r>
          </w:p>
          <w:p w:rsidR="0024389C" w:rsidRPr="00C9725A" w:rsidRDefault="0024389C" w:rsidP="0024389C">
            <w:pPr>
              <w:rPr>
                <w:rFonts w:ascii="Tahoma" w:hAnsi="Tahoma" w:cs="Tahoma"/>
                <w:b w:val="0"/>
                <w:bCs w:val="0"/>
                <w:noProof/>
                <w:sz w:val="20"/>
                <w:szCs w:val="20"/>
                <w:rtl/>
              </w:rPr>
            </w:pPr>
            <w:r w:rsidRPr="00C9725A">
              <w:rPr>
                <w:rFonts w:ascii="Tahoma" w:hAnsi="Tahoma" w:cs="Tahoma"/>
                <w:b w:val="0"/>
                <w:bCs w:val="0"/>
                <w:noProof/>
                <w:sz w:val="20"/>
                <w:szCs w:val="20"/>
                <w:rtl/>
              </w:rPr>
              <w:t>اس</w:t>
            </w:r>
            <w:r>
              <w:rPr>
                <w:rFonts w:ascii="Tahoma" w:hAnsi="Tahoma" w:cs="Tahoma"/>
                <w:b w:val="0"/>
                <w:bCs w:val="0"/>
                <w:noProof/>
                <w:sz w:val="20"/>
                <w:szCs w:val="20"/>
                <w:rtl/>
              </w:rPr>
              <w:t xml:space="preserve">تثمارات          </w:t>
            </w:r>
            <w:r w:rsidRPr="00C9725A">
              <w:rPr>
                <w:rFonts w:ascii="Tahoma" w:hAnsi="Tahoma" w:cs="Tahoma"/>
                <w:b w:val="0"/>
                <w:bCs w:val="0"/>
                <w:noProof/>
                <w:sz w:val="20"/>
                <w:szCs w:val="20"/>
                <w:rtl/>
              </w:rPr>
              <w:t xml:space="preserve">                           100</w:t>
            </w:r>
          </w:p>
          <w:p w:rsidR="0024389C" w:rsidRPr="00C9725A" w:rsidRDefault="0024389C" w:rsidP="0024389C">
            <w:pPr>
              <w:rPr>
                <w:rFonts w:ascii="Tahoma" w:hAnsi="Tahoma" w:cs="Tahoma"/>
                <w:b w:val="0"/>
                <w:bCs w:val="0"/>
                <w:noProof/>
                <w:sz w:val="20"/>
                <w:szCs w:val="20"/>
                <w:rtl/>
              </w:rPr>
            </w:pPr>
            <w:r w:rsidRPr="00C9725A">
              <w:rPr>
                <w:rFonts w:ascii="Tahoma" w:hAnsi="Tahoma" w:cs="Tahoma"/>
                <w:b w:val="0"/>
                <w:bCs w:val="0"/>
                <w:noProof/>
                <w:sz w:val="20"/>
                <w:szCs w:val="20"/>
                <w:rtl/>
              </w:rPr>
              <w:t xml:space="preserve">اوراق القبض          </w:t>
            </w:r>
            <w:r>
              <w:rPr>
                <w:rFonts w:ascii="Tahoma" w:hAnsi="Tahoma" w:cs="Tahoma"/>
                <w:b w:val="0"/>
                <w:bCs w:val="0"/>
                <w:noProof/>
                <w:sz w:val="20"/>
                <w:szCs w:val="20"/>
                <w:rtl/>
              </w:rPr>
              <w:t xml:space="preserve">                    </w:t>
            </w:r>
            <w:r w:rsidRPr="00C9725A">
              <w:rPr>
                <w:rFonts w:ascii="Tahoma" w:hAnsi="Tahoma" w:cs="Tahoma"/>
                <w:b w:val="0"/>
                <w:bCs w:val="0"/>
                <w:noProof/>
                <w:sz w:val="20"/>
                <w:szCs w:val="20"/>
                <w:rtl/>
              </w:rPr>
              <w:t xml:space="preserve">     100</w:t>
            </w:r>
          </w:p>
          <w:p w:rsidR="0024389C" w:rsidRPr="00C9725A" w:rsidRDefault="0024389C" w:rsidP="0024389C">
            <w:pPr>
              <w:rPr>
                <w:rFonts w:ascii="Tahoma" w:hAnsi="Tahoma" w:cs="Tahoma"/>
                <w:b w:val="0"/>
                <w:bCs w:val="0"/>
                <w:noProof/>
                <w:sz w:val="20"/>
                <w:szCs w:val="20"/>
                <w:rtl/>
              </w:rPr>
            </w:pPr>
            <w:r w:rsidRPr="00C9725A">
              <w:rPr>
                <w:rFonts w:ascii="Tahoma" w:hAnsi="Tahoma" w:cs="Tahoma"/>
                <w:b w:val="0"/>
                <w:bCs w:val="0"/>
                <w:noProof/>
                <w:sz w:val="20"/>
                <w:szCs w:val="20"/>
                <w:rtl/>
              </w:rPr>
              <w:t>مصروفات مدفو</w:t>
            </w:r>
            <w:r>
              <w:rPr>
                <w:rFonts w:ascii="Tahoma" w:hAnsi="Tahoma" w:cs="Tahoma"/>
                <w:b w:val="0"/>
                <w:bCs w:val="0"/>
                <w:noProof/>
                <w:sz w:val="20"/>
                <w:szCs w:val="20"/>
                <w:rtl/>
              </w:rPr>
              <w:t xml:space="preserve">عة مقدما               </w:t>
            </w:r>
            <w:r w:rsidRPr="00C9725A">
              <w:rPr>
                <w:rFonts w:ascii="Tahoma" w:hAnsi="Tahoma" w:cs="Tahoma"/>
                <w:b w:val="0"/>
                <w:bCs w:val="0"/>
                <w:noProof/>
                <w:sz w:val="20"/>
                <w:szCs w:val="20"/>
                <w:rtl/>
              </w:rPr>
              <w:t xml:space="preserve">     100</w:t>
            </w:r>
          </w:p>
          <w:p w:rsidR="0024389C" w:rsidRPr="00C9725A" w:rsidRDefault="0024389C" w:rsidP="0024389C">
            <w:pPr>
              <w:rPr>
                <w:rFonts w:ascii="Tahoma" w:hAnsi="Tahoma" w:cs="Tahoma"/>
                <w:b w:val="0"/>
                <w:bCs w:val="0"/>
                <w:noProof/>
                <w:sz w:val="20"/>
                <w:szCs w:val="20"/>
                <w:rtl/>
              </w:rPr>
            </w:pPr>
            <w:r w:rsidRPr="00C9725A">
              <w:rPr>
                <w:rFonts w:ascii="Tahoma" w:hAnsi="Tahoma" w:cs="Tahoma"/>
                <w:b w:val="0"/>
                <w:bCs w:val="0"/>
                <w:noProof/>
                <w:sz w:val="20"/>
                <w:szCs w:val="20"/>
                <w:rtl/>
              </w:rPr>
              <w:t xml:space="preserve">المخزون    </w:t>
            </w:r>
            <w:r>
              <w:rPr>
                <w:rFonts w:ascii="Tahoma" w:hAnsi="Tahoma" w:cs="Tahoma"/>
                <w:b w:val="0"/>
                <w:bCs w:val="0"/>
                <w:noProof/>
                <w:sz w:val="20"/>
                <w:szCs w:val="20"/>
                <w:rtl/>
              </w:rPr>
              <w:t xml:space="preserve">                   </w:t>
            </w:r>
            <w:r w:rsidRPr="00C9725A">
              <w:rPr>
                <w:rFonts w:ascii="Tahoma" w:hAnsi="Tahoma" w:cs="Tahoma"/>
                <w:b w:val="0"/>
                <w:bCs w:val="0"/>
                <w:noProof/>
                <w:sz w:val="20"/>
                <w:szCs w:val="20"/>
                <w:rtl/>
              </w:rPr>
              <w:t xml:space="preserve">                 300</w:t>
            </w:r>
          </w:p>
          <w:p w:rsidR="0024389C" w:rsidRPr="00C9725A" w:rsidRDefault="0024389C" w:rsidP="00C108B1">
            <w:pPr>
              <w:pStyle w:val="ListParagraph"/>
              <w:numPr>
                <w:ilvl w:val="0"/>
                <w:numId w:val="139"/>
              </w:numPr>
              <w:ind w:left="401" w:hanging="401"/>
              <w:jc w:val="center"/>
              <w:rPr>
                <w:rFonts w:ascii="Tahoma" w:hAnsi="Tahoma" w:cs="Tahoma"/>
                <w:b w:val="0"/>
                <w:bCs w:val="0"/>
                <w:noProof/>
                <w:sz w:val="20"/>
                <w:szCs w:val="20"/>
              </w:rPr>
            </w:pPr>
            <w:r w:rsidRPr="00C9725A">
              <w:rPr>
                <w:rFonts w:ascii="Tahoma" w:hAnsi="Tahoma" w:cs="Tahoma"/>
                <w:b w:val="0"/>
                <w:bCs w:val="0"/>
                <w:noProof/>
                <w:sz w:val="20"/>
                <w:szCs w:val="20"/>
                <w:rtl/>
              </w:rPr>
              <w:t>نقص الالتزامات</w:t>
            </w:r>
          </w:p>
          <w:p w:rsidR="0024389C" w:rsidRPr="00C9725A" w:rsidRDefault="0024389C" w:rsidP="0024389C">
            <w:pPr>
              <w:rPr>
                <w:rFonts w:ascii="Tahoma" w:hAnsi="Tahoma" w:cs="Tahoma"/>
                <w:b w:val="0"/>
                <w:bCs w:val="0"/>
                <w:noProof/>
                <w:sz w:val="20"/>
                <w:szCs w:val="20"/>
                <w:rtl/>
              </w:rPr>
            </w:pPr>
            <w:r w:rsidRPr="00C9725A">
              <w:rPr>
                <w:rFonts w:ascii="Tahoma" w:hAnsi="Tahoma" w:cs="Tahoma"/>
                <w:b w:val="0"/>
                <w:bCs w:val="0"/>
                <w:noProof/>
                <w:sz w:val="20"/>
                <w:szCs w:val="20"/>
                <w:rtl/>
              </w:rPr>
              <w:t xml:space="preserve">الموردون            </w:t>
            </w:r>
            <w:r>
              <w:rPr>
                <w:rFonts w:ascii="Tahoma" w:hAnsi="Tahoma" w:cs="Tahoma"/>
                <w:b w:val="0"/>
                <w:bCs w:val="0"/>
                <w:noProof/>
                <w:sz w:val="20"/>
                <w:szCs w:val="20"/>
                <w:rtl/>
              </w:rPr>
              <w:t xml:space="preserve">         </w:t>
            </w:r>
            <w:r>
              <w:rPr>
                <w:rFonts w:ascii="Tahoma" w:hAnsi="Tahoma" w:cs="Tahoma" w:hint="cs"/>
                <w:b w:val="0"/>
                <w:bCs w:val="0"/>
                <w:noProof/>
                <w:sz w:val="20"/>
                <w:szCs w:val="20"/>
                <w:rtl/>
              </w:rPr>
              <w:t xml:space="preserve"> </w:t>
            </w:r>
            <w:r w:rsidRPr="00C9725A">
              <w:rPr>
                <w:rFonts w:ascii="Tahoma" w:hAnsi="Tahoma" w:cs="Tahoma"/>
                <w:b w:val="0"/>
                <w:bCs w:val="0"/>
                <w:noProof/>
                <w:sz w:val="20"/>
                <w:szCs w:val="20"/>
                <w:rtl/>
              </w:rPr>
              <w:t xml:space="preserve">                (300)</w:t>
            </w:r>
          </w:p>
          <w:p w:rsidR="0024389C" w:rsidRPr="00C9725A" w:rsidRDefault="0024389C" w:rsidP="0024389C">
            <w:pPr>
              <w:rPr>
                <w:rFonts w:ascii="Tahoma" w:hAnsi="Tahoma" w:cs="Tahoma"/>
                <w:b w:val="0"/>
                <w:bCs w:val="0"/>
                <w:noProof/>
                <w:sz w:val="20"/>
                <w:szCs w:val="20"/>
                <w:rtl/>
              </w:rPr>
            </w:pPr>
            <w:r>
              <w:rPr>
                <w:rFonts w:ascii="Tahoma" w:hAnsi="Tahoma" w:cs="Tahoma"/>
                <w:b w:val="0"/>
                <w:bCs w:val="0"/>
                <w:noProof/>
                <w:sz w:val="20"/>
                <w:szCs w:val="20"/>
                <w:rtl/>
              </w:rPr>
              <w:t xml:space="preserve">مصروفات مستحقة </w:t>
            </w:r>
            <w:r>
              <w:rPr>
                <w:rFonts w:ascii="Tahoma" w:hAnsi="Tahoma" w:cs="Tahoma" w:hint="cs"/>
                <w:b w:val="0"/>
                <w:bCs w:val="0"/>
                <w:noProof/>
                <w:sz w:val="20"/>
                <w:szCs w:val="20"/>
                <w:rtl/>
              </w:rPr>
              <w:t xml:space="preserve"> </w:t>
            </w:r>
            <w:r>
              <w:rPr>
                <w:rFonts w:ascii="Tahoma" w:hAnsi="Tahoma" w:cs="Tahoma"/>
                <w:b w:val="0"/>
                <w:bCs w:val="0"/>
                <w:noProof/>
                <w:sz w:val="20"/>
                <w:szCs w:val="20"/>
                <w:rtl/>
              </w:rPr>
              <w:t xml:space="preserve">              </w:t>
            </w:r>
            <w:r>
              <w:rPr>
                <w:rFonts w:ascii="Tahoma" w:hAnsi="Tahoma" w:cs="Tahoma" w:hint="cs"/>
                <w:b w:val="0"/>
                <w:bCs w:val="0"/>
                <w:noProof/>
                <w:sz w:val="20"/>
                <w:szCs w:val="20"/>
                <w:rtl/>
              </w:rPr>
              <w:t xml:space="preserve"> </w:t>
            </w:r>
            <w:r w:rsidRPr="00C9725A">
              <w:rPr>
                <w:rFonts w:ascii="Tahoma" w:hAnsi="Tahoma" w:cs="Tahoma"/>
                <w:b w:val="0"/>
                <w:bCs w:val="0"/>
                <w:noProof/>
                <w:sz w:val="20"/>
                <w:szCs w:val="20"/>
                <w:rtl/>
              </w:rPr>
              <w:t xml:space="preserve">        (200)</w:t>
            </w:r>
          </w:p>
          <w:p w:rsidR="0024389C" w:rsidRPr="00C9725A" w:rsidRDefault="0024389C" w:rsidP="0024389C">
            <w:pPr>
              <w:rPr>
                <w:rFonts w:ascii="Tahoma" w:hAnsi="Tahoma" w:cs="Tahoma"/>
                <w:b w:val="0"/>
                <w:bCs w:val="0"/>
                <w:noProof/>
                <w:sz w:val="20"/>
                <w:szCs w:val="20"/>
                <w:rtl/>
              </w:rPr>
            </w:pPr>
          </w:p>
          <w:p w:rsidR="0024389C" w:rsidRPr="00C9725A" w:rsidRDefault="0024389C" w:rsidP="0024389C">
            <w:pPr>
              <w:rPr>
                <w:rFonts w:ascii="Tahoma" w:hAnsi="Tahoma" w:cs="Tahoma"/>
                <w:b w:val="0"/>
                <w:bCs w:val="0"/>
                <w:noProof/>
                <w:sz w:val="20"/>
                <w:szCs w:val="20"/>
                <w:rtl/>
              </w:rPr>
            </w:pPr>
          </w:p>
          <w:p w:rsidR="0024389C" w:rsidRPr="00C9725A" w:rsidRDefault="0024389C" w:rsidP="00C108B1">
            <w:pPr>
              <w:pStyle w:val="ListParagraph"/>
              <w:numPr>
                <w:ilvl w:val="0"/>
                <w:numId w:val="139"/>
              </w:numPr>
              <w:ind w:left="401" w:hanging="401"/>
              <w:jc w:val="center"/>
              <w:rPr>
                <w:rFonts w:ascii="Tahoma" w:hAnsi="Tahoma" w:cs="Tahoma"/>
                <w:b w:val="0"/>
                <w:bCs w:val="0"/>
                <w:noProof/>
                <w:sz w:val="20"/>
                <w:szCs w:val="20"/>
              </w:rPr>
            </w:pPr>
            <w:r w:rsidRPr="00C9725A">
              <w:rPr>
                <w:rFonts w:ascii="Tahoma" w:hAnsi="Tahoma" w:cs="Tahoma"/>
                <w:b w:val="0"/>
                <w:bCs w:val="0"/>
                <w:noProof/>
                <w:sz w:val="20"/>
                <w:szCs w:val="20"/>
                <w:rtl/>
              </w:rPr>
              <w:t>نقص حقوق الملكيه</w:t>
            </w:r>
          </w:p>
          <w:p w:rsidR="0024389C" w:rsidRPr="00C9725A" w:rsidRDefault="0024389C" w:rsidP="0024389C">
            <w:pPr>
              <w:rPr>
                <w:rFonts w:ascii="Tahoma" w:hAnsi="Tahoma" w:cs="Tahoma"/>
                <w:b w:val="0"/>
                <w:bCs w:val="0"/>
                <w:noProof/>
                <w:sz w:val="20"/>
                <w:szCs w:val="20"/>
                <w:rtl/>
              </w:rPr>
            </w:pPr>
            <w:r w:rsidRPr="00C9725A">
              <w:rPr>
                <w:rFonts w:ascii="Tahoma" w:hAnsi="Tahoma" w:cs="Tahoma"/>
                <w:b w:val="0"/>
                <w:bCs w:val="0"/>
                <w:noProof/>
                <w:sz w:val="20"/>
                <w:szCs w:val="20"/>
                <w:rtl/>
              </w:rPr>
              <w:t xml:space="preserve">الاحتياطيات     </w:t>
            </w:r>
            <w:r>
              <w:rPr>
                <w:rFonts w:ascii="Tahoma" w:hAnsi="Tahoma" w:cs="Tahoma"/>
                <w:b w:val="0"/>
                <w:bCs w:val="0"/>
                <w:noProof/>
                <w:sz w:val="20"/>
                <w:szCs w:val="20"/>
                <w:rtl/>
              </w:rPr>
              <w:t xml:space="preserve">        </w:t>
            </w:r>
            <w:r>
              <w:rPr>
                <w:rFonts w:ascii="Tahoma" w:hAnsi="Tahoma" w:cs="Tahoma" w:hint="cs"/>
                <w:b w:val="0"/>
                <w:bCs w:val="0"/>
                <w:noProof/>
                <w:sz w:val="20"/>
                <w:szCs w:val="20"/>
                <w:rtl/>
              </w:rPr>
              <w:t xml:space="preserve">  </w:t>
            </w:r>
            <w:r w:rsidRPr="00C9725A">
              <w:rPr>
                <w:rFonts w:ascii="Tahoma" w:hAnsi="Tahoma" w:cs="Tahoma"/>
                <w:b w:val="0"/>
                <w:bCs w:val="0"/>
                <w:noProof/>
                <w:sz w:val="20"/>
                <w:szCs w:val="20"/>
                <w:rtl/>
              </w:rPr>
              <w:t xml:space="preserve">                   (200)</w:t>
            </w:r>
          </w:p>
          <w:p w:rsidR="0024389C" w:rsidRPr="00C9725A" w:rsidRDefault="0024389C" w:rsidP="0024389C">
            <w:pPr>
              <w:rPr>
                <w:rFonts w:ascii="Tahoma" w:hAnsi="Tahoma" w:cs="Tahoma"/>
                <w:b w:val="0"/>
                <w:bCs w:val="0"/>
                <w:noProof/>
                <w:sz w:val="20"/>
                <w:szCs w:val="20"/>
                <w:rtl/>
              </w:rPr>
            </w:pPr>
            <w:r w:rsidRPr="00C9725A">
              <w:rPr>
                <w:rFonts w:ascii="Tahoma" w:hAnsi="Tahoma" w:cs="Tahoma"/>
                <w:b w:val="0"/>
                <w:bCs w:val="0"/>
                <w:noProof/>
                <w:sz w:val="20"/>
                <w:szCs w:val="20"/>
                <w:rtl/>
              </w:rPr>
              <w:t xml:space="preserve">الارباح المحتجزه    </w:t>
            </w:r>
            <w:r>
              <w:rPr>
                <w:rFonts w:ascii="Tahoma" w:hAnsi="Tahoma" w:cs="Tahoma"/>
                <w:b w:val="0"/>
                <w:bCs w:val="0"/>
                <w:noProof/>
                <w:sz w:val="20"/>
                <w:szCs w:val="20"/>
                <w:rtl/>
              </w:rPr>
              <w:t xml:space="preserve">          </w:t>
            </w:r>
            <w:r>
              <w:rPr>
                <w:rFonts w:ascii="Tahoma" w:hAnsi="Tahoma" w:cs="Tahoma" w:hint="cs"/>
                <w:b w:val="0"/>
                <w:bCs w:val="0"/>
                <w:noProof/>
                <w:sz w:val="20"/>
                <w:szCs w:val="20"/>
                <w:rtl/>
              </w:rPr>
              <w:t xml:space="preserve">   </w:t>
            </w:r>
            <w:r w:rsidRPr="00C9725A">
              <w:rPr>
                <w:rFonts w:ascii="Tahoma" w:hAnsi="Tahoma" w:cs="Tahoma"/>
                <w:b w:val="0"/>
                <w:bCs w:val="0"/>
                <w:noProof/>
                <w:sz w:val="20"/>
                <w:szCs w:val="20"/>
                <w:rtl/>
              </w:rPr>
              <w:t xml:space="preserve">           (200)</w:t>
            </w:r>
          </w:p>
        </w:tc>
        <w:tc>
          <w:tcPr>
            <w:tcW w:w="5341" w:type="dxa"/>
          </w:tcPr>
          <w:p w:rsidR="0024389C" w:rsidRPr="00CC4AC3" w:rsidRDefault="0024389C" w:rsidP="00C108B1">
            <w:pPr>
              <w:pStyle w:val="ListParagraph"/>
              <w:numPr>
                <w:ilvl w:val="0"/>
                <w:numId w:val="162"/>
              </w:numPr>
              <w:jc w:val="center"/>
              <w:cnfStyle w:val="000000100000" w:firstRow="0" w:lastRow="0" w:firstColumn="0" w:lastColumn="0" w:oddVBand="0" w:evenVBand="0" w:oddHBand="1" w:evenHBand="0" w:firstRowFirstColumn="0" w:firstRowLastColumn="0" w:lastRowFirstColumn="0" w:lastRowLastColumn="0"/>
              <w:rPr>
                <w:rFonts w:ascii="Tahoma" w:hAnsi="Tahoma" w:cs="Tahoma"/>
                <w:noProof/>
                <w:sz w:val="20"/>
                <w:szCs w:val="20"/>
                <w:rtl/>
              </w:rPr>
            </w:pPr>
            <w:r w:rsidRPr="00CC4AC3">
              <w:rPr>
                <w:rFonts w:ascii="Tahoma" w:hAnsi="Tahoma" w:cs="Tahoma"/>
                <w:noProof/>
                <w:sz w:val="20"/>
                <w:szCs w:val="20"/>
                <w:rtl/>
              </w:rPr>
              <w:t>نقص الاصول</w:t>
            </w:r>
          </w:p>
          <w:p w:rsidR="0024389C" w:rsidRPr="00C9725A" w:rsidRDefault="0024389C" w:rsidP="0024389C">
            <w:pPr>
              <w:cnfStyle w:val="000000100000" w:firstRow="0" w:lastRow="0" w:firstColumn="0" w:lastColumn="0" w:oddVBand="0" w:evenVBand="0" w:oddHBand="1" w:evenHBand="0" w:firstRowFirstColumn="0" w:firstRowLastColumn="0" w:lastRowFirstColumn="0" w:lastRowLastColumn="0"/>
              <w:rPr>
                <w:rFonts w:ascii="Tahoma" w:hAnsi="Tahoma" w:cs="Tahoma"/>
                <w:noProof/>
                <w:sz w:val="20"/>
                <w:szCs w:val="20"/>
                <w:rtl/>
              </w:rPr>
            </w:pPr>
            <w:r w:rsidRPr="00C9725A">
              <w:rPr>
                <w:rFonts w:ascii="Tahoma" w:hAnsi="Tahoma" w:cs="Tahoma"/>
                <w:noProof/>
                <w:sz w:val="20"/>
                <w:szCs w:val="20"/>
                <w:rtl/>
              </w:rPr>
              <w:t xml:space="preserve">النقدية          </w:t>
            </w:r>
            <w:r>
              <w:rPr>
                <w:rFonts w:ascii="Tahoma" w:hAnsi="Tahoma" w:cs="Tahoma"/>
                <w:noProof/>
                <w:sz w:val="20"/>
                <w:szCs w:val="20"/>
                <w:rtl/>
              </w:rPr>
              <w:t xml:space="preserve">          </w:t>
            </w:r>
            <w:r w:rsidRPr="00C9725A">
              <w:rPr>
                <w:rFonts w:ascii="Tahoma" w:hAnsi="Tahoma" w:cs="Tahoma"/>
                <w:noProof/>
                <w:sz w:val="20"/>
                <w:szCs w:val="20"/>
                <w:rtl/>
              </w:rPr>
              <w:t xml:space="preserve">                (50)</w:t>
            </w:r>
          </w:p>
          <w:p w:rsidR="0024389C" w:rsidRPr="00C9725A" w:rsidRDefault="0024389C" w:rsidP="0024389C">
            <w:pPr>
              <w:cnfStyle w:val="000000100000" w:firstRow="0" w:lastRow="0" w:firstColumn="0" w:lastColumn="0" w:oddVBand="0" w:evenVBand="0" w:oddHBand="1" w:evenHBand="0" w:firstRowFirstColumn="0" w:firstRowLastColumn="0" w:lastRowFirstColumn="0" w:lastRowLastColumn="0"/>
              <w:rPr>
                <w:rFonts w:ascii="Tahoma" w:hAnsi="Tahoma" w:cs="Tahoma"/>
                <w:noProof/>
                <w:sz w:val="20"/>
                <w:szCs w:val="20"/>
                <w:rtl/>
              </w:rPr>
            </w:pPr>
            <w:r w:rsidRPr="00C9725A">
              <w:rPr>
                <w:rFonts w:ascii="Tahoma" w:hAnsi="Tahoma" w:cs="Tahoma"/>
                <w:noProof/>
                <w:sz w:val="20"/>
                <w:szCs w:val="20"/>
                <w:rtl/>
              </w:rPr>
              <w:t>العمل</w:t>
            </w:r>
            <w:r>
              <w:rPr>
                <w:rFonts w:ascii="Tahoma" w:hAnsi="Tahoma" w:cs="Tahoma"/>
                <w:noProof/>
                <w:sz w:val="20"/>
                <w:szCs w:val="20"/>
                <w:rtl/>
              </w:rPr>
              <w:t xml:space="preserve">اء         </w:t>
            </w:r>
            <w:r>
              <w:rPr>
                <w:rFonts w:ascii="Tahoma" w:hAnsi="Tahoma" w:cs="Tahoma" w:hint="cs"/>
                <w:noProof/>
                <w:sz w:val="20"/>
                <w:szCs w:val="20"/>
                <w:rtl/>
              </w:rPr>
              <w:t xml:space="preserve"> </w:t>
            </w:r>
            <w:r w:rsidRPr="00C9725A">
              <w:rPr>
                <w:rFonts w:ascii="Tahoma" w:hAnsi="Tahoma" w:cs="Tahoma"/>
                <w:noProof/>
                <w:sz w:val="20"/>
                <w:szCs w:val="20"/>
                <w:rtl/>
              </w:rPr>
              <w:t xml:space="preserve">                          (200)</w:t>
            </w:r>
          </w:p>
          <w:p w:rsidR="0024389C" w:rsidRPr="00C9725A" w:rsidRDefault="0024389C" w:rsidP="0024389C">
            <w:pPr>
              <w:cnfStyle w:val="000000100000" w:firstRow="0" w:lastRow="0" w:firstColumn="0" w:lastColumn="0" w:oddVBand="0" w:evenVBand="0" w:oddHBand="1" w:evenHBand="0" w:firstRowFirstColumn="0" w:firstRowLastColumn="0" w:lastRowFirstColumn="0" w:lastRowLastColumn="0"/>
              <w:rPr>
                <w:rFonts w:ascii="Tahoma" w:hAnsi="Tahoma" w:cs="Tahoma"/>
                <w:noProof/>
                <w:sz w:val="20"/>
                <w:szCs w:val="20"/>
                <w:rtl/>
              </w:rPr>
            </w:pPr>
            <w:r w:rsidRPr="00C9725A">
              <w:rPr>
                <w:rFonts w:ascii="Tahoma" w:hAnsi="Tahoma" w:cs="Tahoma"/>
                <w:noProof/>
                <w:sz w:val="20"/>
                <w:szCs w:val="20"/>
                <w:rtl/>
              </w:rPr>
              <w:t>موردون د</w:t>
            </w:r>
            <w:r>
              <w:rPr>
                <w:rFonts w:ascii="Tahoma" w:hAnsi="Tahoma" w:cs="Tahoma"/>
                <w:noProof/>
                <w:sz w:val="20"/>
                <w:szCs w:val="20"/>
                <w:rtl/>
              </w:rPr>
              <w:t xml:space="preserve">فعات مقدمه         </w:t>
            </w:r>
            <w:r w:rsidRPr="00C9725A">
              <w:rPr>
                <w:rFonts w:ascii="Tahoma" w:hAnsi="Tahoma" w:cs="Tahoma"/>
                <w:noProof/>
                <w:sz w:val="20"/>
                <w:szCs w:val="20"/>
                <w:rtl/>
              </w:rPr>
              <w:t xml:space="preserve">        (150)</w:t>
            </w:r>
          </w:p>
          <w:p w:rsidR="0024389C" w:rsidRPr="00C9725A" w:rsidRDefault="0024389C" w:rsidP="0024389C">
            <w:pPr>
              <w:cnfStyle w:val="000000100000" w:firstRow="0" w:lastRow="0" w:firstColumn="0" w:lastColumn="0" w:oddVBand="0" w:evenVBand="0" w:oddHBand="1" w:evenHBand="0" w:firstRowFirstColumn="0" w:firstRowLastColumn="0" w:lastRowFirstColumn="0" w:lastRowLastColumn="0"/>
              <w:rPr>
                <w:rFonts w:ascii="Tahoma" w:hAnsi="Tahoma" w:cs="Tahoma"/>
                <w:noProof/>
                <w:sz w:val="20"/>
                <w:szCs w:val="20"/>
                <w:rtl/>
              </w:rPr>
            </w:pPr>
            <w:r w:rsidRPr="00C9725A">
              <w:rPr>
                <w:rFonts w:ascii="Tahoma" w:hAnsi="Tahoma" w:cs="Tahoma"/>
                <w:noProof/>
                <w:sz w:val="20"/>
                <w:szCs w:val="20"/>
                <w:rtl/>
              </w:rPr>
              <w:t>صافي ا</w:t>
            </w:r>
            <w:r>
              <w:rPr>
                <w:rFonts w:ascii="Tahoma" w:hAnsi="Tahoma" w:cs="Tahoma"/>
                <w:noProof/>
                <w:sz w:val="20"/>
                <w:szCs w:val="20"/>
                <w:rtl/>
              </w:rPr>
              <w:t xml:space="preserve">لاصول طويلة الاجل      </w:t>
            </w:r>
            <w:r>
              <w:rPr>
                <w:rFonts w:ascii="Tahoma" w:hAnsi="Tahoma" w:cs="Tahoma" w:hint="cs"/>
                <w:noProof/>
                <w:sz w:val="20"/>
                <w:szCs w:val="20"/>
                <w:rtl/>
              </w:rPr>
              <w:t xml:space="preserve"> </w:t>
            </w:r>
            <w:r w:rsidRPr="00C9725A">
              <w:rPr>
                <w:rFonts w:ascii="Tahoma" w:hAnsi="Tahoma" w:cs="Tahoma"/>
                <w:noProof/>
                <w:sz w:val="20"/>
                <w:szCs w:val="20"/>
                <w:rtl/>
              </w:rPr>
              <w:t xml:space="preserve">    (500)</w:t>
            </w:r>
          </w:p>
          <w:p w:rsidR="0024389C" w:rsidRPr="00CC4AC3" w:rsidRDefault="0024389C" w:rsidP="00C108B1">
            <w:pPr>
              <w:pStyle w:val="ListParagraph"/>
              <w:numPr>
                <w:ilvl w:val="0"/>
                <w:numId w:val="162"/>
              </w:numPr>
              <w:jc w:val="center"/>
              <w:cnfStyle w:val="000000100000" w:firstRow="0" w:lastRow="0" w:firstColumn="0" w:lastColumn="0" w:oddVBand="0" w:evenVBand="0" w:oddHBand="1" w:evenHBand="0" w:firstRowFirstColumn="0" w:firstRowLastColumn="0" w:lastRowFirstColumn="0" w:lastRowLastColumn="0"/>
              <w:rPr>
                <w:rFonts w:ascii="Tahoma" w:hAnsi="Tahoma" w:cs="Tahoma"/>
                <w:noProof/>
                <w:sz w:val="20"/>
                <w:szCs w:val="20"/>
                <w:rtl/>
              </w:rPr>
            </w:pPr>
            <w:r w:rsidRPr="00CC4AC3">
              <w:rPr>
                <w:rFonts w:ascii="Tahoma" w:hAnsi="Tahoma" w:cs="Tahoma"/>
                <w:noProof/>
                <w:sz w:val="20"/>
                <w:szCs w:val="20"/>
                <w:rtl/>
              </w:rPr>
              <w:t>زيادة الالتزامات</w:t>
            </w:r>
          </w:p>
          <w:p w:rsidR="0024389C" w:rsidRPr="00C9725A" w:rsidRDefault="0024389C" w:rsidP="0024389C">
            <w:pPr>
              <w:cnfStyle w:val="000000100000" w:firstRow="0" w:lastRow="0" w:firstColumn="0" w:lastColumn="0" w:oddVBand="0" w:evenVBand="0" w:oddHBand="1" w:evenHBand="0" w:firstRowFirstColumn="0" w:firstRowLastColumn="0" w:lastRowFirstColumn="0" w:lastRowLastColumn="0"/>
              <w:rPr>
                <w:rFonts w:ascii="Tahoma" w:hAnsi="Tahoma" w:cs="Tahoma"/>
                <w:noProof/>
                <w:sz w:val="20"/>
                <w:szCs w:val="20"/>
                <w:rtl/>
              </w:rPr>
            </w:pPr>
            <w:r w:rsidRPr="00C9725A">
              <w:rPr>
                <w:rFonts w:ascii="Tahoma" w:hAnsi="Tahoma" w:cs="Tahoma"/>
                <w:noProof/>
                <w:sz w:val="20"/>
                <w:szCs w:val="20"/>
                <w:rtl/>
              </w:rPr>
              <w:t xml:space="preserve">قروض قصيرة الاجل  </w:t>
            </w:r>
            <w:r>
              <w:rPr>
                <w:rFonts w:ascii="Tahoma" w:hAnsi="Tahoma" w:cs="Tahoma"/>
                <w:noProof/>
                <w:sz w:val="20"/>
                <w:szCs w:val="20"/>
                <w:rtl/>
              </w:rPr>
              <w:t xml:space="preserve">          </w:t>
            </w:r>
            <w:r w:rsidRPr="00C9725A">
              <w:rPr>
                <w:rFonts w:ascii="Tahoma" w:hAnsi="Tahoma" w:cs="Tahoma"/>
                <w:noProof/>
                <w:sz w:val="20"/>
                <w:szCs w:val="20"/>
                <w:rtl/>
              </w:rPr>
              <w:t xml:space="preserve">          100</w:t>
            </w:r>
          </w:p>
          <w:p w:rsidR="0024389C" w:rsidRPr="00C9725A" w:rsidRDefault="0024389C" w:rsidP="0024389C">
            <w:pPr>
              <w:cnfStyle w:val="000000100000" w:firstRow="0" w:lastRow="0" w:firstColumn="0" w:lastColumn="0" w:oddVBand="0" w:evenVBand="0" w:oddHBand="1" w:evenHBand="0" w:firstRowFirstColumn="0" w:firstRowLastColumn="0" w:lastRowFirstColumn="0" w:lastRowLastColumn="0"/>
              <w:rPr>
                <w:rFonts w:ascii="Tahoma" w:hAnsi="Tahoma" w:cs="Tahoma"/>
                <w:noProof/>
                <w:sz w:val="20"/>
                <w:szCs w:val="20"/>
                <w:rtl/>
              </w:rPr>
            </w:pPr>
            <w:r w:rsidRPr="00C9725A">
              <w:rPr>
                <w:rFonts w:ascii="Tahoma" w:hAnsi="Tahoma" w:cs="Tahoma"/>
                <w:noProof/>
                <w:sz w:val="20"/>
                <w:szCs w:val="20"/>
                <w:rtl/>
              </w:rPr>
              <w:t xml:space="preserve">اوراق الدفع             </w:t>
            </w:r>
            <w:r>
              <w:rPr>
                <w:rFonts w:ascii="Tahoma" w:hAnsi="Tahoma" w:cs="Tahoma"/>
                <w:noProof/>
                <w:sz w:val="20"/>
                <w:szCs w:val="20"/>
                <w:rtl/>
              </w:rPr>
              <w:t xml:space="preserve">       </w:t>
            </w:r>
            <w:r w:rsidRPr="00C9725A">
              <w:rPr>
                <w:rFonts w:ascii="Tahoma" w:hAnsi="Tahoma" w:cs="Tahoma"/>
                <w:noProof/>
                <w:sz w:val="20"/>
                <w:szCs w:val="20"/>
                <w:rtl/>
              </w:rPr>
              <w:t xml:space="preserve">            150</w:t>
            </w:r>
          </w:p>
          <w:p w:rsidR="0024389C" w:rsidRPr="00C9725A" w:rsidRDefault="0024389C" w:rsidP="0024389C">
            <w:pPr>
              <w:cnfStyle w:val="000000100000" w:firstRow="0" w:lastRow="0" w:firstColumn="0" w:lastColumn="0" w:oddVBand="0" w:evenVBand="0" w:oddHBand="1" w:evenHBand="0" w:firstRowFirstColumn="0" w:firstRowLastColumn="0" w:lastRowFirstColumn="0" w:lastRowLastColumn="0"/>
              <w:rPr>
                <w:rFonts w:ascii="Tahoma" w:hAnsi="Tahoma" w:cs="Tahoma"/>
                <w:noProof/>
                <w:sz w:val="20"/>
                <w:szCs w:val="20"/>
                <w:rtl/>
              </w:rPr>
            </w:pPr>
            <w:r w:rsidRPr="00C9725A">
              <w:rPr>
                <w:rFonts w:ascii="Tahoma" w:hAnsi="Tahoma" w:cs="Tahoma"/>
                <w:noProof/>
                <w:sz w:val="20"/>
                <w:szCs w:val="20"/>
                <w:rtl/>
              </w:rPr>
              <w:t>عملاء دفعات م</w:t>
            </w:r>
            <w:r>
              <w:rPr>
                <w:rFonts w:ascii="Tahoma" w:hAnsi="Tahoma" w:cs="Tahoma"/>
                <w:noProof/>
                <w:sz w:val="20"/>
                <w:szCs w:val="20"/>
                <w:rtl/>
              </w:rPr>
              <w:t xml:space="preserve">قدمه        </w:t>
            </w:r>
            <w:r>
              <w:rPr>
                <w:rFonts w:ascii="Tahoma" w:hAnsi="Tahoma" w:cs="Tahoma" w:hint="cs"/>
                <w:noProof/>
                <w:sz w:val="20"/>
                <w:szCs w:val="20"/>
                <w:rtl/>
              </w:rPr>
              <w:t xml:space="preserve">  </w:t>
            </w:r>
            <w:r w:rsidRPr="00C9725A">
              <w:rPr>
                <w:rFonts w:ascii="Tahoma" w:hAnsi="Tahoma" w:cs="Tahoma"/>
                <w:noProof/>
                <w:sz w:val="20"/>
                <w:szCs w:val="20"/>
                <w:rtl/>
              </w:rPr>
              <w:t xml:space="preserve">           150</w:t>
            </w:r>
          </w:p>
          <w:p w:rsidR="0024389C" w:rsidRPr="00C9725A" w:rsidRDefault="0024389C" w:rsidP="0024389C">
            <w:pPr>
              <w:cnfStyle w:val="000000100000" w:firstRow="0" w:lastRow="0" w:firstColumn="0" w:lastColumn="0" w:oddVBand="0" w:evenVBand="0" w:oddHBand="1" w:evenHBand="0" w:firstRowFirstColumn="0" w:firstRowLastColumn="0" w:lastRowFirstColumn="0" w:lastRowLastColumn="0"/>
              <w:rPr>
                <w:rFonts w:ascii="Tahoma" w:hAnsi="Tahoma" w:cs="Tahoma"/>
                <w:noProof/>
                <w:sz w:val="20"/>
                <w:szCs w:val="20"/>
                <w:rtl/>
              </w:rPr>
            </w:pPr>
            <w:r w:rsidRPr="00C9725A">
              <w:rPr>
                <w:rFonts w:ascii="Tahoma" w:hAnsi="Tahoma" w:cs="Tahoma"/>
                <w:noProof/>
                <w:sz w:val="20"/>
                <w:szCs w:val="20"/>
                <w:rtl/>
              </w:rPr>
              <w:t xml:space="preserve">قروض طويلة الاجل     </w:t>
            </w:r>
            <w:r>
              <w:rPr>
                <w:rFonts w:ascii="Tahoma" w:hAnsi="Tahoma" w:cs="Tahoma"/>
                <w:noProof/>
                <w:sz w:val="20"/>
                <w:szCs w:val="20"/>
                <w:rtl/>
              </w:rPr>
              <w:t xml:space="preserve">        </w:t>
            </w:r>
            <w:r>
              <w:rPr>
                <w:rFonts w:ascii="Tahoma" w:hAnsi="Tahoma" w:cs="Tahoma" w:hint="cs"/>
                <w:noProof/>
                <w:sz w:val="20"/>
                <w:szCs w:val="20"/>
                <w:rtl/>
              </w:rPr>
              <w:t xml:space="preserve"> </w:t>
            </w:r>
            <w:r w:rsidRPr="00C9725A">
              <w:rPr>
                <w:rFonts w:ascii="Tahoma" w:hAnsi="Tahoma" w:cs="Tahoma"/>
                <w:noProof/>
                <w:sz w:val="20"/>
                <w:szCs w:val="20"/>
                <w:rtl/>
              </w:rPr>
              <w:t xml:space="preserve">        200</w:t>
            </w:r>
          </w:p>
          <w:p w:rsidR="0024389C" w:rsidRPr="00CC4AC3" w:rsidRDefault="0024389C" w:rsidP="00C108B1">
            <w:pPr>
              <w:pStyle w:val="ListParagraph"/>
              <w:numPr>
                <w:ilvl w:val="0"/>
                <w:numId w:val="162"/>
              </w:numPr>
              <w:jc w:val="center"/>
              <w:cnfStyle w:val="000000100000" w:firstRow="0" w:lastRow="0" w:firstColumn="0" w:lastColumn="0" w:oddVBand="0" w:evenVBand="0" w:oddHBand="1" w:evenHBand="0" w:firstRowFirstColumn="0" w:firstRowLastColumn="0" w:lastRowFirstColumn="0" w:lastRowLastColumn="0"/>
              <w:rPr>
                <w:rFonts w:ascii="Tahoma" w:hAnsi="Tahoma" w:cs="Tahoma"/>
                <w:noProof/>
                <w:sz w:val="20"/>
                <w:szCs w:val="20"/>
                <w:rtl/>
              </w:rPr>
            </w:pPr>
            <w:r w:rsidRPr="00CC4AC3">
              <w:rPr>
                <w:rFonts w:ascii="Tahoma" w:hAnsi="Tahoma" w:cs="Tahoma"/>
                <w:noProof/>
                <w:sz w:val="20"/>
                <w:szCs w:val="20"/>
                <w:rtl/>
              </w:rPr>
              <w:t>زيادة حقوق ملكية</w:t>
            </w:r>
          </w:p>
        </w:tc>
      </w:tr>
      <w:tr w:rsidR="0024389C" w:rsidRPr="00C9725A" w:rsidTr="005058E4">
        <w:trPr>
          <w:trHeight w:val="250"/>
        </w:trPr>
        <w:tc>
          <w:tcPr>
            <w:cnfStyle w:val="001000000000" w:firstRow="0" w:lastRow="0" w:firstColumn="1" w:lastColumn="0" w:oddVBand="0" w:evenVBand="0" w:oddHBand="0" w:evenHBand="0" w:firstRowFirstColumn="0" w:firstRowLastColumn="0" w:lastRowFirstColumn="0" w:lastRowLastColumn="0"/>
            <w:tcW w:w="5341" w:type="dxa"/>
          </w:tcPr>
          <w:p w:rsidR="0024389C" w:rsidRPr="00C9725A" w:rsidRDefault="0024389C" w:rsidP="0024389C">
            <w:pPr>
              <w:rPr>
                <w:rFonts w:ascii="Tahoma" w:hAnsi="Tahoma" w:cs="Tahoma"/>
                <w:b w:val="0"/>
                <w:bCs w:val="0"/>
                <w:noProof/>
                <w:sz w:val="20"/>
                <w:szCs w:val="20"/>
                <w:rtl/>
              </w:rPr>
            </w:pPr>
            <w:r w:rsidRPr="00C9725A">
              <w:rPr>
                <w:rFonts w:ascii="Tahoma" w:hAnsi="Tahoma" w:cs="Tahoma"/>
                <w:b w:val="0"/>
                <w:bCs w:val="0"/>
                <w:noProof/>
                <w:sz w:val="20"/>
                <w:szCs w:val="20"/>
                <w:rtl/>
              </w:rPr>
              <w:t xml:space="preserve">اجمالي الاستخدامات </w:t>
            </w:r>
            <w:r>
              <w:rPr>
                <w:rFonts w:ascii="Tahoma" w:hAnsi="Tahoma" w:cs="Tahoma"/>
                <w:b w:val="0"/>
                <w:bCs w:val="0"/>
                <w:noProof/>
                <w:sz w:val="20"/>
                <w:szCs w:val="20"/>
                <w:rtl/>
              </w:rPr>
              <w:t xml:space="preserve">              </w:t>
            </w:r>
            <w:r>
              <w:rPr>
                <w:rFonts w:ascii="Tahoma" w:hAnsi="Tahoma" w:cs="Tahoma" w:hint="cs"/>
                <w:b w:val="0"/>
                <w:bCs w:val="0"/>
                <w:noProof/>
                <w:sz w:val="20"/>
                <w:szCs w:val="20"/>
                <w:rtl/>
              </w:rPr>
              <w:t xml:space="preserve">  </w:t>
            </w:r>
            <w:r w:rsidRPr="00C9725A">
              <w:rPr>
                <w:rFonts w:ascii="Tahoma" w:hAnsi="Tahoma" w:cs="Tahoma"/>
                <w:b w:val="0"/>
                <w:bCs w:val="0"/>
                <w:noProof/>
                <w:sz w:val="20"/>
                <w:szCs w:val="20"/>
                <w:rtl/>
              </w:rPr>
              <w:t xml:space="preserve">    1500</w:t>
            </w:r>
          </w:p>
        </w:tc>
        <w:tc>
          <w:tcPr>
            <w:tcW w:w="5341" w:type="dxa"/>
          </w:tcPr>
          <w:p w:rsidR="0024389C" w:rsidRPr="00C9725A" w:rsidRDefault="0024389C" w:rsidP="0024389C">
            <w:pPr>
              <w:cnfStyle w:val="000000000000" w:firstRow="0" w:lastRow="0" w:firstColumn="0" w:lastColumn="0" w:oddVBand="0" w:evenVBand="0" w:oddHBand="0" w:evenHBand="0" w:firstRowFirstColumn="0" w:firstRowLastColumn="0" w:lastRowFirstColumn="0" w:lastRowLastColumn="0"/>
              <w:rPr>
                <w:rFonts w:ascii="Tahoma" w:hAnsi="Tahoma" w:cs="Tahoma"/>
                <w:noProof/>
                <w:sz w:val="20"/>
                <w:szCs w:val="20"/>
                <w:rtl/>
              </w:rPr>
            </w:pPr>
            <w:r w:rsidRPr="00C9725A">
              <w:rPr>
                <w:rFonts w:ascii="Tahoma" w:hAnsi="Tahoma" w:cs="Tahoma"/>
                <w:noProof/>
                <w:sz w:val="20"/>
                <w:szCs w:val="20"/>
                <w:rtl/>
              </w:rPr>
              <w:t>اجمالي ال</w:t>
            </w:r>
            <w:r>
              <w:rPr>
                <w:rFonts w:ascii="Tahoma" w:hAnsi="Tahoma" w:cs="Tahoma"/>
                <w:noProof/>
                <w:sz w:val="20"/>
                <w:szCs w:val="20"/>
                <w:rtl/>
              </w:rPr>
              <w:t xml:space="preserve">مصادر             </w:t>
            </w:r>
            <w:r w:rsidRPr="00C9725A">
              <w:rPr>
                <w:rFonts w:ascii="Tahoma" w:hAnsi="Tahoma" w:cs="Tahoma"/>
                <w:noProof/>
                <w:sz w:val="20"/>
                <w:szCs w:val="20"/>
                <w:rtl/>
              </w:rPr>
              <w:t xml:space="preserve">             1500</w:t>
            </w:r>
          </w:p>
        </w:tc>
      </w:tr>
    </w:tbl>
    <w:p w:rsidR="0024389C" w:rsidRPr="00C9725A" w:rsidRDefault="00C519D8" w:rsidP="0024389C">
      <w:pPr>
        <w:pStyle w:val="ListParagraph"/>
        <w:spacing w:after="0" w:line="240" w:lineRule="auto"/>
        <w:ind w:left="1440"/>
        <w:rPr>
          <w:rFonts w:ascii="Tahoma" w:hAnsi="Tahoma" w:cs="Tahoma"/>
          <w:sz w:val="20"/>
          <w:szCs w:val="20"/>
        </w:rPr>
      </w:pPr>
      <w:r>
        <w:rPr>
          <w:rFonts w:ascii="Tahoma" w:hAnsi="Tahoma" w:cs="Tahoma"/>
          <w:noProof/>
          <w:sz w:val="20"/>
          <w:szCs w:val="20"/>
        </w:rPr>
        <mc:AlternateContent>
          <mc:Choice Requires="wps">
            <w:drawing>
              <wp:anchor distT="0" distB="0" distL="114300" distR="114300" simplePos="0" relativeHeight="251935744" behindDoc="0" locked="0" layoutInCell="1" allowOverlap="1">
                <wp:simplePos x="0" y="0"/>
                <wp:positionH relativeFrom="column">
                  <wp:posOffset>-167005</wp:posOffset>
                </wp:positionH>
                <wp:positionV relativeFrom="paragraph">
                  <wp:posOffset>83820</wp:posOffset>
                </wp:positionV>
                <wp:extent cx="6383655" cy="962025"/>
                <wp:effectExtent l="13970" t="13970" r="12700" b="5080"/>
                <wp:wrapNone/>
                <wp:docPr id="59"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3655" cy="962025"/>
                        </a:xfrm>
                        <a:prstGeom prst="rect">
                          <a:avLst/>
                        </a:prstGeom>
                        <a:solidFill>
                          <a:srgbClr val="FFFFFF"/>
                        </a:solidFill>
                        <a:ln w="9525">
                          <a:solidFill>
                            <a:srgbClr val="000000"/>
                          </a:solidFill>
                          <a:miter lim="800000"/>
                          <a:headEnd/>
                          <a:tailEnd/>
                        </a:ln>
                      </wps:spPr>
                      <wps:txbx>
                        <w:txbxContent>
                          <w:p w:rsidR="00DB3D50" w:rsidRPr="00CC4AC3" w:rsidRDefault="00DB3D50" w:rsidP="0024389C">
                            <w:pPr>
                              <w:spacing w:after="0" w:line="240" w:lineRule="auto"/>
                              <w:rPr>
                                <w:rFonts w:ascii="Tahoma" w:hAnsi="Tahoma" w:cs="Tahoma"/>
                                <w:color w:val="FF0000"/>
                                <w:sz w:val="20"/>
                                <w:szCs w:val="20"/>
                                <w:rtl/>
                              </w:rPr>
                            </w:pPr>
                            <w:r w:rsidRPr="00CC4AC3">
                              <w:rPr>
                                <w:rFonts w:ascii="Tahoma" w:hAnsi="Tahoma" w:cs="Tahoma"/>
                                <w:color w:val="FF0000"/>
                                <w:sz w:val="20"/>
                                <w:szCs w:val="20"/>
                                <w:rtl/>
                              </w:rPr>
                              <w:t>ملاحظات :</w:t>
                            </w:r>
                          </w:p>
                          <w:p w:rsidR="00DB3D50" w:rsidRPr="00CC4AC3" w:rsidRDefault="00DB3D50" w:rsidP="00C108B1">
                            <w:pPr>
                              <w:pStyle w:val="ListParagraph"/>
                              <w:numPr>
                                <w:ilvl w:val="0"/>
                                <w:numId w:val="163"/>
                              </w:numPr>
                              <w:spacing w:after="0" w:line="240" w:lineRule="auto"/>
                              <w:rPr>
                                <w:rFonts w:ascii="Tahoma" w:hAnsi="Tahoma" w:cs="Tahoma"/>
                                <w:color w:val="FF0000"/>
                                <w:sz w:val="20"/>
                                <w:szCs w:val="20"/>
                              </w:rPr>
                            </w:pPr>
                            <w:r w:rsidRPr="00CC4AC3">
                              <w:rPr>
                                <w:rFonts w:ascii="Tahoma" w:hAnsi="Tahoma" w:cs="Tahoma"/>
                                <w:color w:val="FF0000"/>
                                <w:sz w:val="20"/>
                                <w:szCs w:val="20"/>
                                <w:rtl/>
                              </w:rPr>
                              <w:t xml:space="preserve">الأصول المتداوله + الاصول طويلة الاجل + مجمع الاهلاك </w:t>
                            </w:r>
                          </w:p>
                          <w:p w:rsidR="00DB3D50" w:rsidRDefault="00DB3D50" w:rsidP="0024389C">
                            <w:pPr>
                              <w:spacing w:after="0" w:line="240" w:lineRule="auto"/>
                              <w:rPr>
                                <w:rFonts w:ascii="Tahoma" w:hAnsi="Tahoma" w:cs="Tahoma"/>
                                <w:color w:val="FF0000"/>
                                <w:sz w:val="20"/>
                                <w:szCs w:val="20"/>
                                <w:rtl/>
                              </w:rPr>
                            </w:pPr>
                            <w:r w:rsidRPr="00CC4AC3">
                              <w:rPr>
                                <w:rFonts w:ascii="Tahoma" w:hAnsi="Tahoma" w:cs="Tahoma"/>
                                <w:color w:val="FF0000"/>
                                <w:sz w:val="20"/>
                                <w:szCs w:val="20"/>
                                <w:rtl/>
                              </w:rPr>
                              <w:t>+ الالتزامات المتداولة + حقوق الملكية + الالتزامات والحقوق الملكية + الاصول</w:t>
                            </w:r>
                          </w:p>
                          <w:p w:rsidR="00DB3D50" w:rsidRDefault="00DB3D50" w:rsidP="00C108B1">
                            <w:pPr>
                              <w:pStyle w:val="ListParagraph"/>
                              <w:numPr>
                                <w:ilvl w:val="0"/>
                                <w:numId w:val="164"/>
                              </w:numPr>
                              <w:spacing w:after="0" w:line="240" w:lineRule="auto"/>
                              <w:rPr>
                                <w:rFonts w:ascii="Tahoma" w:hAnsi="Tahoma" w:cs="Tahoma"/>
                                <w:color w:val="FF0000"/>
                                <w:sz w:val="20"/>
                                <w:szCs w:val="20"/>
                              </w:rPr>
                            </w:pPr>
                            <w:r>
                              <w:rPr>
                                <w:rFonts w:ascii="Tahoma" w:hAnsi="Tahoma" w:cs="Tahoma" w:hint="cs"/>
                                <w:color w:val="FF0000"/>
                                <w:sz w:val="20"/>
                                <w:szCs w:val="20"/>
                                <w:rtl/>
                              </w:rPr>
                              <w:t xml:space="preserve">الاساس النقدي نأخذ البنود </w:t>
                            </w:r>
                          </w:p>
                          <w:p w:rsidR="00DB3D50" w:rsidRPr="00CC4AC3" w:rsidRDefault="00DB3D50" w:rsidP="00C108B1">
                            <w:pPr>
                              <w:pStyle w:val="ListParagraph"/>
                              <w:numPr>
                                <w:ilvl w:val="0"/>
                                <w:numId w:val="164"/>
                              </w:numPr>
                              <w:spacing w:after="0" w:line="240" w:lineRule="auto"/>
                              <w:rPr>
                                <w:rFonts w:ascii="Tahoma" w:hAnsi="Tahoma" w:cs="Tahoma"/>
                                <w:color w:val="FF0000"/>
                                <w:sz w:val="20"/>
                                <w:szCs w:val="20"/>
                              </w:rPr>
                            </w:pPr>
                            <w:r>
                              <w:rPr>
                                <w:rFonts w:ascii="Tahoma" w:hAnsi="Tahoma" w:cs="Tahoma" w:hint="cs"/>
                                <w:color w:val="FF0000"/>
                                <w:sz w:val="20"/>
                                <w:szCs w:val="20"/>
                                <w:rtl/>
                              </w:rPr>
                              <w:t>السالب يكون بين قوسين ( يعني اللي يكون 2012 اكبر من 2013 يعني العام اكبر من السنه هذي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0" o:spid="_x0000_s1151" type="#_x0000_t202" style="position:absolute;left:0;text-align:left;margin-left:-13.15pt;margin-top:6.6pt;width:502.65pt;height:75.7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">
                <v:textbox>
                  <w:txbxContent>
                    <w:p w:rsidR="00DB3D50" w:rsidRPr="00CC4AC3" w:rsidRDefault="00DB3D50" w:rsidP="0024389C">
                      <w:pPr>
                        <w:spacing w:after="0" w:line="240" w:lineRule="auto"/>
                        <w:rPr>
                          <w:rFonts w:ascii="Tahoma" w:hAnsi="Tahoma" w:cs="Tahoma"/>
                          <w:color w:val="FF0000"/>
                          <w:sz w:val="20"/>
                          <w:szCs w:val="20"/>
                          <w:rtl/>
                        </w:rPr>
                      </w:pPr>
                      <w:r w:rsidRPr="00CC4AC3">
                        <w:rPr>
                          <w:rFonts w:ascii="Tahoma" w:hAnsi="Tahoma" w:cs="Tahoma"/>
                          <w:color w:val="FF0000"/>
                          <w:sz w:val="20"/>
                          <w:szCs w:val="20"/>
                          <w:rtl/>
                        </w:rPr>
                        <w:t>ملاحظات :</w:t>
                      </w:r>
                    </w:p>
                    <w:p w:rsidR="00DB3D50" w:rsidRPr="00CC4AC3" w:rsidRDefault="00DB3D50" w:rsidP="00C108B1">
                      <w:pPr>
                        <w:pStyle w:val="ListParagraph"/>
                        <w:numPr>
                          <w:ilvl w:val="0"/>
                          <w:numId w:val="163"/>
                        </w:numPr>
                        <w:spacing w:after="0" w:line="240" w:lineRule="auto"/>
                        <w:rPr>
                          <w:rFonts w:ascii="Tahoma" w:hAnsi="Tahoma" w:cs="Tahoma"/>
                          <w:color w:val="FF0000"/>
                          <w:sz w:val="20"/>
                          <w:szCs w:val="20"/>
                        </w:rPr>
                      </w:pPr>
                      <w:r w:rsidRPr="00CC4AC3">
                        <w:rPr>
                          <w:rFonts w:ascii="Tahoma" w:hAnsi="Tahoma" w:cs="Tahoma"/>
                          <w:color w:val="FF0000"/>
                          <w:sz w:val="20"/>
                          <w:szCs w:val="20"/>
                          <w:rtl/>
                        </w:rPr>
                        <w:t xml:space="preserve">الأصول المتداوله + الاصول طويلة الاجل + مجمع الاهلاك </w:t>
                      </w:r>
                    </w:p>
                    <w:p w:rsidR="00DB3D50" w:rsidRDefault="00DB3D50" w:rsidP="0024389C">
                      <w:pPr>
                        <w:spacing w:after="0" w:line="240" w:lineRule="auto"/>
                        <w:rPr>
                          <w:rFonts w:ascii="Tahoma" w:hAnsi="Tahoma" w:cs="Tahoma"/>
                          <w:color w:val="FF0000"/>
                          <w:sz w:val="20"/>
                          <w:szCs w:val="20"/>
                          <w:rtl/>
                        </w:rPr>
                      </w:pPr>
                      <w:r w:rsidRPr="00CC4AC3">
                        <w:rPr>
                          <w:rFonts w:ascii="Tahoma" w:hAnsi="Tahoma" w:cs="Tahoma"/>
                          <w:color w:val="FF0000"/>
                          <w:sz w:val="20"/>
                          <w:szCs w:val="20"/>
                          <w:rtl/>
                        </w:rPr>
                        <w:t>+ الالتزامات المتداولة + حقوق الملكية + الالتزامات والحقوق الملكية + الاصول</w:t>
                      </w:r>
                    </w:p>
                    <w:p w:rsidR="00DB3D50" w:rsidRDefault="00DB3D50" w:rsidP="00C108B1">
                      <w:pPr>
                        <w:pStyle w:val="ListParagraph"/>
                        <w:numPr>
                          <w:ilvl w:val="0"/>
                          <w:numId w:val="164"/>
                        </w:numPr>
                        <w:spacing w:after="0" w:line="240" w:lineRule="auto"/>
                        <w:rPr>
                          <w:rFonts w:ascii="Tahoma" w:hAnsi="Tahoma" w:cs="Tahoma"/>
                          <w:color w:val="FF0000"/>
                          <w:sz w:val="20"/>
                          <w:szCs w:val="20"/>
                        </w:rPr>
                      </w:pPr>
                      <w:r>
                        <w:rPr>
                          <w:rFonts w:ascii="Tahoma" w:hAnsi="Tahoma" w:cs="Tahoma" w:hint="cs"/>
                          <w:color w:val="FF0000"/>
                          <w:sz w:val="20"/>
                          <w:szCs w:val="20"/>
                          <w:rtl/>
                        </w:rPr>
                        <w:t xml:space="preserve">الاساس النقدي نأخذ البنود </w:t>
                      </w:r>
                    </w:p>
                    <w:p w:rsidR="00DB3D50" w:rsidRPr="00CC4AC3" w:rsidRDefault="00DB3D50" w:rsidP="00C108B1">
                      <w:pPr>
                        <w:pStyle w:val="ListParagraph"/>
                        <w:numPr>
                          <w:ilvl w:val="0"/>
                          <w:numId w:val="164"/>
                        </w:numPr>
                        <w:spacing w:after="0" w:line="240" w:lineRule="auto"/>
                        <w:rPr>
                          <w:rFonts w:ascii="Tahoma" w:hAnsi="Tahoma" w:cs="Tahoma"/>
                          <w:color w:val="FF0000"/>
                          <w:sz w:val="20"/>
                          <w:szCs w:val="20"/>
                        </w:rPr>
                      </w:pPr>
                      <w:r>
                        <w:rPr>
                          <w:rFonts w:ascii="Tahoma" w:hAnsi="Tahoma" w:cs="Tahoma" w:hint="cs"/>
                          <w:color w:val="FF0000"/>
                          <w:sz w:val="20"/>
                          <w:szCs w:val="20"/>
                          <w:rtl/>
                        </w:rPr>
                        <w:t>السالب يكون بين قوسين ( يعني اللي يكون 2012 اكبر من 2013 يعني العام اكبر من السنه هذي )</w:t>
                      </w:r>
                    </w:p>
                  </w:txbxContent>
                </v:textbox>
              </v:shape>
            </w:pict>
          </mc:Fallback>
        </mc:AlternateContent>
      </w:r>
    </w:p>
    <w:p w:rsidR="0024389C" w:rsidRPr="00C9725A" w:rsidRDefault="00C519D8" w:rsidP="0024389C">
      <w:pPr>
        <w:pStyle w:val="ListParagraph"/>
        <w:spacing w:after="0" w:line="240" w:lineRule="auto"/>
        <w:ind w:left="1440"/>
        <w:rPr>
          <w:rFonts w:ascii="Tahoma" w:hAnsi="Tahoma" w:cs="Tahoma"/>
          <w:sz w:val="20"/>
          <w:szCs w:val="20"/>
        </w:rPr>
      </w:pPr>
      <w:r>
        <w:rPr>
          <w:rFonts w:ascii="Tahoma" w:hAnsi="Tahoma" w:cs="Tahoma"/>
          <w:noProof/>
          <w:sz w:val="20"/>
          <w:szCs w:val="20"/>
        </w:rPr>
        <mc:AlternateContent>
          <mc:Choice Requires="wps">
            <w:drawing>
              <wp:anchor distT="0" distB="0" distL="114300" distR="114300" simplePos="0" relativeHeight="251937792" behindDoc="0" locked="0" layoutInCell="1" allowOverlap="1">
                <wp:simplePos x="0" y="0"/>
                <wp:positionH relativeFrom="column">
                  <wp:posOffset>666115</wp:posOffset>
                </wp:positionH>
                <wp:positionV relativeFrom="paragraph">
                  <wp:posOffset>21590</wp:posOffset>
                </wp:positionV>
                <wp:extent cx="1236980" cy="474980"/>
                <wp:effectExtent l="8890" t="10160" r="11430" b="10160"/>
                <wp:wrapNone/>
                <wp:docPr id="58"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980" cy="474980"/>
                        </a:xfrm>
                        <a:prstGeom prst="rect">
                          <a:avLst/>
                        </a:prstGeom>
                        <a:solidFill>
                          <a:srgbClr val="FFFFFF"/>
                        </a:solidFill>
                        <a:ln w="9525">
                          <a:solidFill>
                            <a:srgbClr val="000000"/>
                          </a:solidFill>
                          <a:miter lim="800000"/>
                          <a:headEnd/>
                          <a:tailEnd/>
                        </a:ln>
                      </wps:spPr>
                      <wps:txbx>
                        <w:txbxContent>
                          <w:p w:rsidR="00DB3D50" w:rsidRPr="00CC4AC3" w:rsidRDefault="00DB3D50" w:rsidP="0024389C">
                            <w:pPr>
                              <w:rPr>
                                <w:rFonts w:ascii="Tahoma" w:hAnsi="Tahoma" w:cs="Tahoma"/>
                                <w:color w:val="FF0000"/>
                                <w:sz w:val="20"/>
                                <w:szCs w:val="20"/>
                              </w:rPr>
                            </w:pPr>
                            <w:r w:rsidRPr="00CC4AC3">
                              <w:rPr>
                                <w:rFonts w:ascii="Tahoma" w:hAnsi="Tahoma" w:cs="Tahoma"/>
                                <w:color w:val="FF0000"/>
                                <w:sz w:val="20"/>
                                <w:szCs w:val="20"/>
                                <w:rtl/>
                              </w:rPr>
                              <w:t>ما</w:t>
                            </w:r>
                            <w:r>
                              <w:rPr>
                                <w:rFonts w:ascii="Tahoma" w:hAnsi="Tahoma" w:cs="Tahoma" w:hint="cs"/>
                                <w:color w:val="FF0000"/>
                                <w:sz w:val="20"/>
                                <w:szCs w:val="20"/>
                                <w:rtl/>
                              </w:rPr>
                              <w:t xml:space="preserve"> </w:t>
                            </w:r>
                            <w:r w:rsidRPr="00CC4AC3">
                              <w:rPr>
                                <w:rFonts w:ascii="Tahoma" w:hAnsi="Tahoma" w:cs="Tahoma"/>
                                <w:color w:val="FF0000"/>
                                <w:sz w:val="20"/>
                                <w:szCs w:val="20"/>
                                <w:rtl/>
                              </w:rPr>
                              <w:t xml:space="preserve">نشتغل عليهم في الاساس النقدي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2" o:spid="_x0000_s1152" type="#_x0000_t202" style="position:absolute;left:0;text-align:left;margin-left:52.45pt;margin-top:1.7pt;width:97.4pt;height:37.4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">
                <v:textbox>
                  <w:txbxContent>
                    <w:p w:rsidR="00DB3D50" w:rsidRPr="00CC4AC3" w:rsidRDefault="00DB3D50" w:rsidP="0024389C">
                      <w:pPr>
                        <w:rPr>
                          <w:rFonts w:ascii="Tahoma" w:hAnsi="Tahoma" w:cs="Tahoma"/>
                          <w:color w:val="FF0000"/>
                          <w:sz w:val="20"/>
                          <w:szCs w:val="20"/>
                        </w:rPr>
                      </w:pPr>
                      <w:r w:rsidRPr="00CC4AC3">
                        <w:rPr>
                          <w:rFonts w:ascii="Tahoma" w:hAnsi="Tahoma" w:cs="Tahoma"/>
                          <w:color w:val="FF0000"/>
                          <w:sz w:val="20"/>
                          <w:szCs w:val="20"/>
                          <w:rtl/>
                        </w:rPr>
                        <w:t>ما</w:t>
                      </w:r>
                      <w:r>
                        <w:rPr>
                          <w:rFonts w:ascii="Tahoma" w:hAnsi="Tahoma" w:cs="Tahoma" w:hint="cs"/>
                          <w:color w:val="FF0000"/>
                          <w:sz w:val="20"/>
                          <w:szCs w:val="20"/>
                          <w:rtl/>
                        </w:rPr>
                        <w:t xml:space="preserve"> </w:t>
                      </w:r>
                      <w:r w:rsidRPr="00CC4AC3">
                        <w:rPr>
                          <w:rFonts w:ascii="Tahoma" w:hAnsi="Tahoma" w:cs="Tahoma"/>
                          <w:color w:val="FF0000"/>
                          <w:sz w:val="20"/>
                          <w:szCs w:val="20"/>
                          <w:rtl/>
                        </w:rPr>
                        <w:t xml:space="preserve">نشتغل عليهم في الاساس النقدي </w:t>
                      </w:r>
                    </w:p>
                  </w:txbxContent>
                </v:textbox>
              </v:shape>
            </w:pict>
          </mc:Fallback>
        </mc:AlternateContent>
      </w:r>
      <w:r>
        <w:rPr>
          <w:rFonts w:ascii="Tahoma" w:hAnsi="Tahoma" w:cs="Tahoma"/>
          <w:noProof/>
          <w:sz w:val="20"/>
          <w:szCs w:val="20"/>
        </w:rPr>
        <mc:AlternateContent>
          <mc:Choice Requires="wps">
            <w:drawing>
              <wp:anchor distT="0" distB="0" distL="114300" distR="114300" simplePos="0" relativeHeight="251936768" behindDoc="0" locked="0" layoutInCell="1" allowOverlap="1">
                <wp:simplePos x="0" y="0"/>
                <wp:positionH relativeFrom="column">
                  <wp:posOffset>1957070</wp:posOffset>
                </wp:positionH>
                <wp:positionV relativeFrom="paragraph">
                  <wp:posOffset>140335</wp:posOffset>
                </wp:positionV>
                <wp:extent cx="90805" cy="356235"/>
                <wp:effectExtent l="13970" t="5080" r="9525" b="10160"/>
                <wp:wrapNone/>
                <wp:docPr id="57" name="AutoShape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56235"/>
                        </a:xfrm>
                        <a:prstGeom prst="leftBrace">
                          <a:avLst>
                            <a:gd name="adj1" fmla="val 3269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02B53" id="AutoShape 261" o:spid="_x0000_s1026" type="#_x0000_t87" style="position:absolute;left:0;text-align:left;margin-left:154.1pt;margin-top:11.05pt;width:7.15pt;height:28.0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"/>
            </w:pict>
          </mc:Fallback>
        </mc:AlternateContent>
      </w:r>
    </w:p>
    <w:p w:rsidR="0024389C" w:rsidRDefault="0024389C" w:rsidP="0024389C">
      <w:pPr>
        <w:pStyle w:val="ListParagraph"/>
        <w:spacing w:after="0" w:line="240" w:lineRule="auto"/>
        <w:ind w:left="1440"/>
        <w:rPr>
          <w:rFonts w:ascii="Tahoma" w:hAnsi="Tahoma" w:cs="Tahoma" w:hint="cs"/>
          <w:sz w:val="20"/>
          <w:szCs w:val="20"/>
          <w:rtl/>
        </w:rPr>
      </w:pPr>
    </w:p>
    <w:p w:rsidR="0024389C" w:rsidRDefault="0024389C" w:rsidP="0024389C">
      <w:pPr>
        <w:pStyle w:val="ListParagraph"/>
        <w:spacing w:after="0" w:line="240" w:lineRule="auto"/>
        <w:ind w:left="1440"/>
        <w:rPr>
          <w:rFonts w:ascii="Tahoma" w:hAnsi="Tahoma" w:cs="Tahoma"/>
          <w:sz w:val="20"/>
          <w:szCs w:val="20"/>
          <w:rtl/>
        </w:rPr>
      </w:pPr>
    </w:p>
    <w:p w:rsidR="0024389C" w:rsidRDefault="0024389C" w:rsidP="0024389C">
      <w:pPr>
        <w:pStyle w:val="ListParagraph"/>
        <w:spacing w:after="0" w:line="240" w:lineRule="auto"/>
        <w:ind w:left="1440"/>
        <w:rPr>
          <w:rFonts w:ascii="Tahoma" w:hAnsi="Tahoma" w:cs="Tahoma"/>
          <w:sz w:val="20"/>
          <w:szCs w:val="20"/>
          <w:rtl/>
        </w:rPr>
      </w:pPr>
      <w:bookmarkStart w:id="0" w:name="_GoBack"/>
      <w:bookmarkEnd w:id="0"/>
    </w:p>
    <w:p w:rsidR="0024389C" w:rsidRPr="00C9725A" w:rsidRDefault="0024389C" w:rsidP="0024389C">
      <w:pPr>
        <w:pStyle w:val="ListParagraph"/>
        <w:spacing w:after="0" w:line="240" w:lineRule="auto"/>
        <w:ind w:left="1440"/>
        <w:rPr>
          <w:rFonts w:ascii="Tahoma" w:hAnsi="Tahoma" w:cs="Tahoma"/>
          <w:sz w:val="20"/>
          <w:szCs w:val="20"/>
        </w:rPr>
      </w:pPr>
    </w:p>
    <w:p w:rsidR="0024389C" w:rsidRDefault="0024389C" w:rsidP="0024389C">
      <w:pPr>
        <w:spacing w:after="0" w:line="240" w:lineRule="auto"/>
        <w:rPr>
          <w:rFonts w:ascii="Tahoma" w:hAnsi="Tahoma" w:cs="Tahoma"/>
          <w:sz w:val="20"/>
          <w:szCs w:val="20"/>
          <w:rtl/>
        </w:rPr>
      </w:pPr>
    </w:p>
    <w:p w:rsidR="0024389C" w:rsidRPr="00CC4AC3" w:rsidRDefault="0024389C" w:rsidP="0024389C">
      <w:pPr>
        <w:spacing w:after="0" w:line="240" w:lineRule="auto"/>
        <w:rPr>
          <w:rFonts w:ascii="Tahoma" w:hAnsi="Tahoma" w:cs="Tahoma"/>
          <w:sz w:val="20"/>
          <w:szCs w:val="20"/>
        </w:rPr>
      </w:pPr>
    </w:p>
    <w:p w:rsidR="0024389C" w:rsidRPr="00973588" w:rsidRDefault="0024389C" w:rsidP="00C108B1">
      <w:pPr>
        <w:pStyle w:val="ListParagraph"/>
        <w:numPr>
          <w:ilvl w:val="0"/>
          <w:numId w:val="161"/>
        </w:numPr>
        <w:spacing w:after="0" w:line="240" w:lineRule="auto"/>
        <w:rPr>
          <w:rFonts w:ascii="Tahoma" w:hAnsi="Tahoma" w:cs="Tahoma"/>
          <w:b/>
          <w:bCs/>
          <w:sz w:val="20"/>
          <w:szCs w:val="20"/>
        </w:rPr>
      </w:pPr>
      <w:r w:rsidRPr="00973588">
        <w:rPr>
          <w:rFonts w:ascii="Tahoma" w:hAnsi="Tahoma" w:cs="Tahoma"/>
          <w:b/>
          <w:bCs/>
          <w:sz w:val="20"/>
          <w:szCs w:val="20"/>
          <w:rtl/>
        </w:rPr>
        <w:t>أساس رأس المال العامل :-</w:t>
      </w:r>
    </w:p>
    <w:p w:rsidR="0024389C" w:rsidRPr="00720608" w:rsidRDefault="0024389C" w:rsidP="0024389C">
      <w:pPr>
        <w:spacing w:after="0" w:line="240" w:lineRule="auto"/>
        <w:rPr>
          <w:rFonts w:ascii="Tahoma" w:hAnsi="Tahoma" w:cs="Tahoma"/>
          <w:color w:val="FF0000"/>
          <w:sz w:val="20"/>
          <w:szCs w:val="20"/>
          <w:rtl/>
        </w:rPr>
      </w:pPr>
      <w:r w:rsidRPr="00720608">
        <w:rPr>
          <w:rFonts w:ascii="Tahoma" w:hAnsi="Tahoma" w:cs="Tahoma" w:hint="cs"/>
          <w:color w:val="FF0000"/>
          <w:sz w:val="20"/>
          <w:szCs w:val="20"/>
          <w:rtl/>
        </w:rPr>
        <w:t>يشمل من الأصول -</w:t>
      </w:r>
      <w:r w:rsidRPr="00720608">
        <w:rPr>
          <w:rFonts w:ascii="Tahoma" w:hAnsi="Tahoma" w:cs="Tahoma"/>
          <w:color w:val="FF0000"/>
          <w:sz w:val="20"/>
          <w:szCs w:val="20"/>
        </w:rPr>
        <w:t>&lt;</w:t>
      </w:r>
      <w:r w:rsidRPr="00720608">
        <w:rPr>
          <w:rFonts w:ascii="Tahoma" w:hAnsi="Tahoma" w:cs="Tahoma" w:hint="cs"/>
          <w:color w:val="FF0000"/>
          <w:sz w:val="20"/>
          <w:szCs w:val="20"/>
          <w:rtl/>
        </w:rPr>
        <w:t xml:space="preserve"> الأصول المتداولة + صافي الاصول طويلة الاجل </w:t>
      </w:r>
    </w:p>
    <w:p w:rsidR="0024389C" w:rsidRPr="00720608" w:rsidRDefault="0024389C" w:rsidP="0024389C">
      <w:pPr>
        <w:spacing w:after="0" w:line="240" w:lineRule="auto"/>
        <w:rPr>
          <w:rFonts w:ascii="Tahoma" w:hAnsi="Tahoma" w:cs="Tahoma"/>
          <w:color w:val="FF0000"/>
          <w:sz w:val="20"/>
          <w:szCs w:val="20"/>
          <w:rtl/>
        </w:rPr>
      </w:pPr>
      <w:r w:rsidRPr="00720608">
        <w:rPr>
          <w:rFonts w:ascii="Tahoma" w:hAnsi="Tahoma" w:cs="Tahoma" w:hint="cs"/>
          <w:color w:val="FF0000"/>
          <w:sz w:val="20"/>
          <w:szCs w:val="20"/>
          <w:rtl/>
        </w:rPr>
        <w:lastRenderedPageBreak/>
        <w:t>يشمل من الالتزامات وحقوق الملكية -</w:t>
      </w:r>
      <w:r w:rsidRPr="00720608">
        <w:rPr>
          <w:rFonts w:ascii="Tahoma" w:hAnsi="Tahoma" w:cs="Tahoma"/>
          <w:color w:val="FF0000"/>
          <w:sz w:val="20"/>
          <w:szCs w:val="20"/>
        </w:rPr>
        <w:t>&lt;</w:t>
      </w:r>
      <w:r w:rsidRPr="00720608">
        <w:rPr>
          <w:rFonts w:ascii="Tahoma" w:hAnsi="Tahoma" w:cs="Tahoma" w:hint="cs"/>
          <w:color w:val="FF0000"/>
          <w:sz w:val="20"/>
          <w:szCs w:val="20"/>
          <w:rtl/>
        </w:rPr>
        <w:t xml:space="preserve"> الالتزامات المتداولة + قروض طويلة الاجل + الاحتياطات + الارباح المحتجزة </w:t>
      </w:r>
    </w:p>
    <w:p w:rsidR="0024389C" w:rsidRPr="00973588" w:rsidRDefault="0024389C" w:rsidP="00C108B1">
      <w:pPr>
        <w:pStyle w:val="ListParagraph"/>
        <w:numPr>
          <w:ilvl w:val="0"/>
          <w:numId w:val="141"/>
        </w:numPr>
        <w:spacing w:after="0" w:line="240" w:lineRule="auto"/>
        <w:jc w:val="center"/>
        <w:rPr>
          <w:rFonts w:ascii="Tahoma" w:hAnsi="Tahoma" w:cs="Tahoma"/>
          <w:b/>
          <w:bCs/>
          <w:noProof/>
          <w:sz w:val="20"/>
          <w:szCs w:val="20"/>
        </w:rPr>
      </w:pPr>
      <w:r w:rsidRPr="00973588">
        <w:rPr>
          <w:rFonts w:ascii="Tahoma" w:hAnsi="Tahoma" w:cs="Tahoma"/>
          <w:b/>
          <w:bCs/>
          <w:noProof/>
          <w:sz w:val="20"/>
          <w:szCs w:val="20"/>
          <w:rtl/>
        </w:rPr>
        <w:t>التغيرات في بنود قائمة المركز المالي</w:t>
      </w:r>
    </w:p>
    <w:tbl>
      <w:tblPr>
        <w:tblStyle w:val="LightShading1"/>
        <w:bidiVisual/>
        <w:tblW w:w="0" w:type="auto"/>
        <w:tblLook w:val="04A0" w:firstRow="1" w:lastRow="0" w:firstColumn="1" w:lastColumn="0" w:noHBand="0" w:noVBand="1"/>
      </w:tblPr>
      <w:tblGrid>
        <w:gridCol w:w="5230"/>
        <w:gridCol w:w="5236"/>
      </w:tblGrid>
      <w:tr w:rsidR="0024389C" w:rsidRPr="00C9725A" w:rsidTr="005058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1" w:type="dxa"/>
          </w:tcPr>
          <w:p w:rsidR="0024389C" w:rsidRPr="00C9725A" w:rsidRDefault="0024389C" w:rsidP="0024389C">
            <w:pPr>
              <w:rPr>
                <w:rFonts w:ascii="Tahoma" w:hAnsi="Tahoma" w:cs="Tahoma"/>
                <w:b w:val="0"/>
                <w:bCs w:val="0"/>
                <w:noProof/>
                <w:color w:val="auto"/>
                <w:sz w:val="20"/>
                <w:szCs w:val="20"/>
                <w:rtl/>
              </w:rPr>
            </w:pPr>
            <w:r w:rsidRPr="00C9725A">
              <w:rPr>
                <w:rFonts w:ascii="Tahoma" w:hAnsi="Tahoma" w:cs="Tahoma"/>
                <w:b w:val="0"/>
                <w:bCs w:val="0"/>
                <w:noProof/>
                <w:color w:val="auto"/>
                <w:sz w:val="20"/>
                <w:szCs w:val="20"/>
                <w:rtl/>
              </w:rPr>
              <w:t>الاصول</w:t>
            </w:r>
            <w:r>
              <w:rPr>
                <w:rFonts w:ascii="Tahoma" w:hAnsi="Tahoma" w:cs="Tahoma" w:hint="cs"/>
                <w:b w:val="0"/>
                <w:bCs w:val="0"/>
                <w:noProof/>
                <w:color w:val="auto"/>
                <w:sz w:val="20"/>
                <w:szCs w:val="20"/>
                <w:rtl/>
              </w:rPr>
              <w:t xml:space="preserve">                                       التغير</w:t>
            </w:r>
          </w:p>
        </w:tc>
        <w:tc>
          <w:tcPr>
            <w:tcW w:w="5341" w:type="dxa"/>
          </w:tcPr>
          <w:p w:rsidR="0024389C" w:rsidRPr="00C9725A" w:rsidRDefault="0024389C" w:rsidP="0024389C">
            <w:pPr>
              <w:cnfStyle w:val="100000000000" w:firstRow="1" w:lastRow="0" w:firstColumn="0" w:lastColumn="0" w:oddVBand="0" w:evenVBand="0" w:oddHBand="0" w:evenHBand="0" w:firstRowFirstColumn="0" w:firstRowLastColumn="0" w:lastRowFirstColumn="0" w:lastRowLastColumn="0"/>
              <w:rPr>
                <w:rFonts w:ascii="Tahoma" w:hAnsi="Tahoma" w:cs="Tahoma"/>
                <w:b w:val="0"/>
                <w:bCs w:val="0"/>
                <w:noProof/>
                <w:color w:val="auto"/>
                <w:sz w:val="20"/>
                <w:szCs w:val="20"/>
                <w:rtl/>
              </w:rPr>
            </w:pPr>
            <w:r w:rsidRPr="00C9725A">
              <w:rPr>
                <w:rFonts w:ascii="Tahoma" w:hAnsi="Tahoma" w:cs="Tahoma"/>
                <w:b w:val="0"/>
                <w:bCs w:val="0"/>
                <w:noProof/>
                <w:color w:val="auto"/>
                <w:sz w:val="20"/>
                <w:szCs w:val="20"/>
                <w:rtl/>
              </w:rPr>
              <w:t>الالتزامات و حقوق الملكية</w:t>
            </w:r>
            <w:r>
              <w:rPr>
                <w:rFonts w:ascii="Tahoma" w:hAnsi="Tahoma" w:cs="Tahoma" w:hint="cs"/>
                <w:b w:val="0"/>
                <w:bCs w:val="0"/>
                <w:noProof/>
                <w:color w:val="auto"/>
                <w:sz w:val="20"/>
                <w:szCs w:val="20"/>
                <w:rtl/>
              </w:rPr>
              <w:t xml:space="preserve">                   التغير</w:t>
            </w:r>
          </w:p>
        </w:tc>
      </w:tr>
      <w:tr w:rsidR="0024389C" w:rsidRPr="00C9725A" w:rsidTr="005058E4">
        <w:trPr>
          <w:cnfStyle w:val="000000100000" w:firstRow="0" w:lastRow="0" w:firstColumn="0" w:lastColumn="0" w:oddVBand="0" w:evenVBand="0" w:oddHBand="1" w:evenHBand="0" w:firstRowFirstColumn="0" w:firstRowLastColumn="0" w:lastRowFirstColumn="0" w:lastRowLastColumn="0"/>
          <w:trHeight w:val="1033"/>
        </w:trPr>
        <w:tc>
          <w:tcPr>
            <w:cnfStyle w:val="001000000000" w:firstRow="0" w:lastRow="0" w:firstColumn="1" w:lastColumn="0" w:oddVBand="0" w:evenVBand="0" w:oddHBand="0" w:evenHBand="0" w:firstRowFirstColumn="0" w:firstRowLastColumn="0" w:lastRowFirstColumn="0" w:lastRowLastColumn="0"/>
            <w:tcW w:w="5341" w:type="dxa"/>
          </w:tcPr>
          <w:p w:rsidR="0024389C" w:rsidRPr="00C9725A" w:rsidRDefault="0024389C" w:rsidP="0024389C">
            <w:pPr>
              <w:rPr>
                <w:rFonts w:ascii="Tahoma" w:hAnsi="Tahoma" w:cs="Tahoma"/>
                <w:b w:val="0"/>
                <w:bCs w:val="0"/>
                <w:noProof/>
                <w:sz w:val="20"/>
                <w:szCs w:val="20"/>
                <w:rtl/>
              </w:rPr>
            </w:pPr>
            <w:r w:rsidRPr="00C9725A">
              <w:rPr>
                <w:rFonts w:ascii="Tahoma" w:hAnsi="Tahoma" w:cs="Tahoma"/>
                <w:b w:val="0"/>
                <w:bCs w:val="0"/>
                <w:noProof/>
                <w:sz w:val="20"/>
                <w:szCs w:val="20"/>
                <w:rtl/>
              </w:rPr>
              <w:t>الاصول المتدا</w:t>
            </w:r>
            <w:r>
              <w:rPr>
                <w:rFonts w:ascii="Tahoma" w:hAnsi="Tahoma" w:cs="Tahoma"/>
                <w:b w:val="0"/>
                <w:bCs w:val="0"/>
                <w:noProof/>
                <w:sz w:val="20"/>
                <w:szCs w:val="20"/>
                <w:rtl/>
              </w:rPr>
              <w:t xml:space="preserve">ولة                </w:t>
            </w:r>
            <w:r w:rsidRPr="00C9725A">
              <w:rPr>
                <w:rFonts w:ascii="Tahoma" w:hAnsi="Tahoma" w:cs="Tahoma"/>
                <w:b w:val="0"/>
                <w:bCs w:val="0"/>
                <w:noProof/>
                <w:sz w:val="20"/>
                <w:szCs w:val="20"/>
                <w:rtl/>
              </w:rPr>
              <w:t xml:space="preserve">             200</w:t>
            </w:r>
          </w:p>
          <w:p w:rsidR="0024389C" w:rsidRPr="00C9725A" w:rsidRDefault="0024389C" w:rsidP="0024389C">
            <w:pPr>
              <w:rPr>
                <w:rFonts w:ascii="Tahoma" w:hAnsi="Tahoma" w:cs="Tahoma"/>
                <w:b w:val="0"/>
                <w:bCs w:val="0"/>
                <w:noProof/>
                <w:sz w:val="20"/>
                <w:szCs w:val="20"/>
                <w:rtl/>
              </w:rPr>
            </w:pPr>
            <w:r w:rsidRPr="00C9725A">
              <w:rPr>
                <w:rFonts w:ascii="Tahoma" w:hAnsi="Tahoma" w:cs="Tahoma"/>
                <w:b w:val="0"/>
                <w:bCs w:val="0"/>
                <w:noProof/>
                <w:sz w:val="20"/>
                <w:szCs w:val="20"/>
                <w:rtl/>
              </w:rPr>
              <w:t xml:space="preserve">صافي </w:t>
            </w:r>
            <w:r>
              <w:rPr>
                <w:rFonts w:ascii="Tahoma" w:hAnsi="Tahoma" w:cs="Tahoma"/>
                <w:b w:val="0"/>
                <w:bCs w:val="0"/>
                <w:noProof/>
                <w:sz w:val="20"/>
                <w:szCs w:val="20"/>
                <w:rtl/>
              </w:rPr>
              <w:t xml:space="preserve">الاصول طويلة الاجل        </w:t>
            </w:r>
            <w:r w:rsidRPr="00C9725A">
              <w:rPr>
                <w:rFonts w:ascii="Tahoma" w:hAnsi="Tahoma" w:cs="Tahoma"/>
                <w:b w:val="0"/>
                <w:bCs w:val="0"/>
                <w:noProof/>
                <w:sz w:val="20"/>
                <w:szCs w:val="20"/>
                <w:rtl/>
              </w:rPr>
              <w:t xml:space="preserve">        (500)</w:t>
            </w:r>
          </w:p>
          <w:p w:rsidR="0024389C" w:rsidRPr="00C9725A" w:rsidRDefault="0024389C" w:rsidP="0024389C">
            <w:pPr>
              <w:rPr>
                <w:rFonts w:ascii="Tahoma" w:hAnsi="Tahoma" w:cs="Tahoma"/>
                <w:b w:val="0"/>
                <w:bCs w:val="0"/>
                <w:noProof/>
                <w:sz w:val="20"/>
                <w:szCs w:val="20"/>
                <w:rtl/>
              </w:rPr>
            </w:pPr>
          </w:p>
        </w:tc>
        <w:tc>
          <w:tcPr>
            <w:tcW w:w="5341" w:type="dxa"/>
          </w:tcPr>
          <w:p w:rsidR="0024389C" w:rsidRPr="00C9725A" w:rsidRDefault="0024389C" w:rsidP="0024389C">
            <w:pPr>
              <w:cnfStyle w:val="000000100000" w:firstRow="0" w:lastRow="0" w:firstColumn="0" w:lastColumn="0" w:oddVBand="0" w:evenVBand="0" w:oddHBand="1" w:evenHBand="0" w:firstRowFirstColumn="0" w:firstRowLastColumn="0" w:lastRowFirstColumn="0" w:lastRowLastColumn="0"/>
              <w:rPr>
                <w:rFonts w:ascii="Tahoma" w:hAnsi="Tahoma" w:cs="Tahoma"/>
                <w:noProof/>
                <w:sz w:val="20"/>
                <w:szCs w:val="20"/>
                <w:rtl/>
              </w:rPr>
            </w:pPr>
            <w:r w:rsidRPr="00C9725A">
              <w:rPr>
                <w:rFonts w:ascii="Tahoma" w:hAnsi="Tahoma" w:cs="Tahoma"/>
                <w:noProof/>
                <w:sz w:val="20"/>
                <w:szCs w:val="20"/>
                <w:rtl/>
              </w:rPr>
              <w:t xml:space="preserve">الالتزامات </w:t>
            </w:r>
            <w:r>
              <w:rPr>
                <w:rFonts w:ascii="Tahoma" w:hAnsi="Tahoma" w:cs="Tahoma"/>
                <w:noProof/>
                <w:sz w:val="20"/>
                <w:szCs w:val="20"/>
                <w:rtl/>
              </w:rPr>
              <w:t xml:space="preserve">المتداولة        </w:t>
            </w:r>
            <w:r w:rsidRPr="00C9725A">
              <w:rPr>
                <w:rFonts w:ascii="Tahoma" w:hAnsi="Tahoma" w:cs="Tahoma"/>
                <w:noProof/>
                <w:sz w:val="20"/>
                <w:szCs w:val="20"/>
                <w:rtl/>
              </w:rPr>
              <w:t xml:space="preserve">                     (100)</w:t>
            </w:r>
          </w:p>
          <w:p w:rsidR="0024389C" w:rsidRPr="00C9725A" w:rsidRDefault="0024389C" w:rsidP="0024389C">
            <w:pPr>
              <w:cnfStyle w:val="000000100000" w:firstRow="0" w:lastRow="0" w:firstColumn="0" w:lastColumn="0" w:oddVBand="0" w:evenVBand="0" w:oddHBand="1" w:evenHBand="0" w:firstRowFirstColumn="0" w:firstRowLastColumn="0" w:lastRowFirstColumn="0" w:lastRowLastColumn="0"/>
              <w:rPr>
                <w:rFonts w:ascii="Tahoma" w:hAnsi="Tahoma" w:cs="Tahoma"/>
                <w:noProof/>
                <w:sz w:val="20"/>
                <w:szCs w:val="20"/>
                <w:rtl/>
              </w:rPr>
            </w:pPr>
            <w:r w:rsidRPr="00C9725A">
              <w:rPr>
                <w:rFonts w:ascii="Tahoma" w:hAnsi="Tahoma" w:cs="Tahoma"/>
                <w:noProof/>
                <w:sz w:val="20"/>
                <w:szCs w:val="20"/>
                <w:rtl/>
              </w:rPr>
              <w:t xml:space="preserve">قروض طويلة الاجل    </w:t>
            </w:r>
            <w:r>
              <w:rPr>
                <w:rFonts w:ascii="Tahoma" w:hAnsi="Tahoma" w:cs="Tahoma"/>
                <w:noProof/>
                <w:sz w:val="20"/>
                <w:szCs w:val="20"/>
                <w:rtl/>
              </w:rPr>
              <w:t xml:space="preserve">                  </w:t>
            </w:r>
            <w:r w:rsidRPr="00C9725A">
              <w:rPr>
                <w:rFonts w:ascii="Tahoma" w:hAnsi="Tahoma" w:cs="Tahoma"/>
                <w:noProof/>
                <w:sz w:val="20"/>
                <w:szCs w:val="20"/>
                <w:rtl/>
              </w:rPr>
              <w:t xml:space="preserve">         200   </w:t>
            </w:r>
          </w:p>
          <w:p w:rsidR="0024389C" w:rsidRPr="00C9725A" w:rsidRDefault="0024389C" w:rsidP="0024389C">
            <w:pPr>
              <w:cnfStyle w:val="000000100000" w:firstRow="0" w:lastRow="0" w:firstColumn="0" w:lastColumn="0" w:oddVBand="0" w:evenVBand="0" w:oddHBand="1" w:evenHBand="0" w:firstRowFirstColumn="0" w:firstRowLastColumn="0" w:lastRowFirstColumn="0" w:lastRowLastColumn="0"/>
              <w:rPr>
                <w:rFonts w:ascii="Tahoma" w:hAnsi="Tahoma" w:cs="Tahoma"/>
                <w:noProof/>
                <w:sz w:val="20"/>
                <w:szCs w:val="20"/>
                <w:rtl/>
              </w:rPr>
            </w:pPr>
            <w:r w:rsidRPr="00C9725A">
              <w:rPr>
                <w:rFonts w:ascii="Tahoma" w:hAnsi="Tahoma" w:cs="Tahoma"/>
                <w:noProof/>
                <w:sz w:val="20"/>
                <w:szCs w:val="20"/>
                <w:rtl/>
              </w:rPr>
              <w:t xml:space="preserve">الاحتياطيات            </w:t>
            </w:r>
            <w:r>
              <w:rPr>
                <w:rFonts w:ascii="Tahoma" w:hAnsi="Tahoma" w:cs="Tahoma"/>
                <w:noProof/>
                <w:sz w:val="20"/>
                <w:szCs w:val="20"/>
                <w:rtl/>
              </w:rPr>
              <w:t xml:space="preserve">              </w:t>
            </w:r>
            <w:r>
              <w:rPr>
                <w:rFonts w:ascii="Tahoma" w:hAnsi="Tahoma" w:cs="Tahoma" w:hint="cs"/>
                <w:noProof/>
                <w:sz w:val="20"/>
                <w:szCs w:val="20"/>
                <w:rtl/>
              </w:rPr>
              <w:t xml:space="preserve"> </w:t>
            </w:r>
            <w:r w:rsidRPr="00C9725A">
              <w:rPr>
                <w:rFonts w:ascii="Tahoma" w:hAnsi="Tahoma" w:cs="Tahoma"/>
                <w:noProof/>
                <w:sz w:val="20"/>
                <w:szCs w:val="20"/>
                <w:rtl/>
              </w:rPr>
              <w:t xml:space="preserve">            (200)</w:t>
            </w:r>
          </w:p>
          <w:p w:rsidR="0024389C" w:rsidRPr="00C9725A" w:rsidRDefault="0024389C" w:rsidP="0024389C">
            <w:pPr>
              <w:cnfStyle w:val="000000100000" w:firstRow="0" w:lastRow="0" w:firstColumn="0" w:lastColumn="0" w:oddVBand="0" w:evenVBand="0" w:oddHBand="1" w:evenHBand="0" w:firstRowFirstColumn="0" w:firstRowLastColumn="0" w:lastRowFirstColumn="0" w:lastRowLastColumn="0"/>
              <w:rPr>
                <w:rFonts w:ascii="Tahoma" w:hAnsi="Tahoma" w:cs="Tahoma"/>
                <w:noProof/>
                <w:sz w:val="20"/>
                <w:szCs w:val="20"/>
                <w:rtl/>
              </w:rPr>
            </w:pPr>
            <w:r w:rsidRPr="00C9725A">
              <w:rPr>
                <w:rFonts w:ascii="Tahoma" w:hAnsi="Tahoma" w:cs="Tahoma"/>
                <w:noProof/>
                <w:sz w:val="20"/>
                <w:szCs w:val="20"/>
                <w:rtl/>
              </w:rPr>
              <w:t xml:space="preserve">الارباح المحتجزه      </w:t>
            </w:r>
            <w:r>
              <w:rPr>
                <w:rFonts w:ascii="Tahoma" w:hAnsi="Tahoma" w:cs="Tahoma"/>
                <w:noProof/>
                <w:sz w:val="20"/>
                <w:szCs w:val="20"/>
                <w:rtl/>
              </w:rPr>
              <w:t xml:space="preserve">                </w:t>
            </w:r>
            <w:r>
              <w:rPr>
                <w:rFonts w:ascii="Tahoma" w:hAnsi="Tahoma" w:cs="Tahoma" w:hint="cs"/>
                <w:noProof/>
                <w:sz w:val="20"/>
                <w:szCs w:val="20"/>
                <w:rtl/>
              </w:rPr>
              <w:t xml:space="preserve">  </w:t>
            </w:r>
            <w:r w:rsidRPr="00C9725A">
              <w:rPr>
                <w:rFonts w:ascii="Tahoma" w:hAnsi="Tahoma" w:cs="Tahoma"/>
                <w:noProof/>
                <w:sz w:val="20"/>
                <w:szCs w:val="20"/>
                <w:rtl/>
              </w:rPr>
              <w:t xml:space="preserve">         (200)</w:t>
            </w:r>
          </w:p>
        </w:tc>
      </w:tr>
    </w:tbl>
    <w:p w:rsidR="0024389C" w:rsidRPr="00C9725A" w:rsidRDefault="0024389C" w:rsidP="0024389C">
      <w:pPr>
        <w:pStyle w:val="ListParagraph"/>
        <w:spacing w:after="0" w:line="240" w:lineRule="auto"/>
        <w:ind w:left="1080"/>
        <w:rPr>
          <w:rFonts w:ascii="Tahoma" w:hAnsi="Tahoma" w:cs="Tahoma"/>
          <w:sz w:val="20"/>
          <w:szCs w:val="20"/>
        </w:rPr>
      </w:pPr>
    </w:p>
    <w:p w:rsidR="0024389C" w:rsidRPr="00973588" w:rsidRDefault="0024389C" w:rsidP="00C108B1">
      <w:pPr>
        <w:pStyle w:val="ListParagraph"/>
        <w:numPr>
          <w:ilvl w:val="0"/>
          <w:numId w:val="141"/>
        </w:numPr>
        <w:spacing w:after="0" w:line="240" w:lineRule="auto"/>
        <w:jc w:val="center"/>
        <w:rPr>
          <w:rFonts w:ascii="Tahoma" w:hAnsi="Tahoma" w:cs="Tahoma"/>
          <w:b/>
          <w:bCs/>
          <w:sz w:val="20"/>
          <w:szCs w:val="20"/>
          <w:rtl/>
        </w:rPr>
      </w:pPr>
      <w:r w:rsidRPr="00973588">
        <w:rPr>
          <w:rFonts w:ascii="Tahoma" w:hAnsi="Tahoma" w:cs="Tahoma"/>
          <w:b/>
          <w:bCs/>
          <w:sz w:val="20"/>
          <w:szCs w:val="20"/>
          <w:rtl/>
        </w:rPr>
        <w:t xml:space="preserve"> قائمة التدفقات النقدية</w:t>
      </w:r>
    </w:p>
    <w:tbl>
      <w:tblPr>
        <w:tblStyle w:val="LightShading1"/>
        <w:bidiVisual/>
        <w:tblW w:w="0" w:type="auto"/>
        <w:tblLook w:val="04A0" w:firstRow="1" w:lastRow="0" w:firstColumn="1" w:lastColumn="0" w:noHBand="0" w:noVBand="1"/>
      </w:tblPr>
      <w:tblGrid>
        <w:gridCol w:w="5233"/>
        <w:gridCol w:w="5233"/>
      </w:tblGrid>
      <w:tr w:rsidR="0024389C" w:rsidRPr="00C9725A" w:rsidTr="005058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1" w:type="dxa"/>
          </w:tcPr>
          <w:p w:rsidR="0024389C" w:rsidRPr="00C9725A" w:rsidRDefault="0024389C" w:rsidP="0024389C">
            <w:pPr>
              <w:rPr>
                <w:rFonts w:ascii="Tahoma" w:hAnsi="Tahoma" w:cs="Tahoma"/>
                <w:b w:val="0"/>
                <w:bCs w:val="0"/>
                <w:noProof/>
                <w:color w:val="auto"/>
                <w:sz w:val="20"/>
                <w:szCs w:val="20"/>
                <w:rtl/>
              </w:rPr>
            </w:pPr>
            <w:r w:rsidRPr="00C9725A">
              <w:rPr>
                <w:rFonts w:ascii="Tahoma" w:hAnsi="Tahoma" w:cs="Tahoma"/>
                <w:b w:val="0"/>
                <w:bCs w:val="0"/>
                <w:noProof/>
                <w:color w:val="auto"/>
                <w:sz w:val="20"/>
                <w:szCs w:val="20"/>
                <w:rtl/>
              </w:rPr>
              <w:t>استخدامات</w:t>
            </w:r>
            <w:r>
              <w:rPr>
                <w:rFonts w:ascii="Tahoma" w:hAnsi="Tahoma" w:cs="Tahoma" w:hint="cs"/>
                <w:b w:val="0"/>
                <w:bCs w:val="0"/>
                <w:noProof/>
                <w:color w:val="auto"/>
                <w:sz w:val="20"/>
                <w:szCs w:val="20"/>
                <w:rtl/>
              </w:rPr>
              <w:t xml:space="preserve">                                القيمة</w:t>
            </w:r>
          </w:p>
        </w:tc>
        <w:tc>
          <w:tcPr>
            <w:tcW w:w="5341" w:type="dxa"/>
          </w:tcPr>
          <w:p w:rsidR="0024389C" w:rsidRPr="00C9725A" w:rsidRDefault="0024389C" w:rsidP="0024389C">
            <w:pPr>
              <w:tabs>
                <w:tab w:val="left" w:pos="2042"/>
                <w:tab w:val="center" w:pos="2562"/>
              </w:tabs>
              <w:cnfStyle w:val="100000000000" w:firstRow="1" w:lastRow="0" w:firstColumn="0" w:lastColumn="0" w:oddVBand="0" w:evenVBand="0" w:oddHBand="0" w:evenHBand="0" w:firstRowFirstColumn="0" w:firstRowLastColumn="0" w:lastRowFirstColumn="0" w:lastRowLastColumn="0"/>
              <w:rPr>
                <w:rFonts w:ascii="Tahoma" w:hAnsi="Tahoma" w:cs="Tahoma"/>
                <w:b w:val="0"/>
                <w:bCs w:val="0"/>
                <w:noProof/>
                <w:color w:val="auto"/>
                <w:sz w:val="20"/>
                <w:szCs w:val="20"/>
                <w:rtl/>
              </w:rPr>
            </w:pPr>
            <w:r w:rsidRPr="00C9725A">
              <w:rPr>
                <w:rFonts w:ascii="Tahoma" w:hAnsi="Tahoma" w:cs="Tahoma"/>
                <w:b w:val="0"/>
                <w:bCs w:val="0"/>
                <w:noProof/>
                <w:color w:val="auto"/>
                <w:sz w:val="20"/>
                <w:szCs w:val="20"/>
                <w:rtl/>
              </w:rPr>
              <w:t>مصادر</w:t>
            </w:r>
            <w:r>
              <w:rPr>
                <w:rFonts w:ascii="Tahoma" w:hAnsi="Tahoma" w:cs="Tahoma" w:hint="cs"/>
                <w:b w:val="0"/>
                <w:bCs w:val="0"/>
                <w:noProof/>
                <w:color w:val="auto"/>
                <w:sz w:val="20"/>
                <w:szCs w:val="20"/>
                <w:rtl/>
              </w:rPr>
              <w:t xml:space="preserve">                                             القيمة</w:t>
            </w:r>
          </w:p>
        </w:tc>
      </w:tr>
      <w:tr w:rsidR="0024389C" w:rsidRPr="00C9725A" w:rsidTr="005058E4">
        <w:trPr>
          <w:cnfStyle w:val="000000100000" w:firstRow="0" w:lastRow="0" w:firstColumn="0" w:lastColumn="0" w:oddVBand="0" w:evenVBand="0" w:oddHBand="1" w:evenHBand="0" w:firstRowFirstColumn="0" w:firstRowLastColumn="0" w:lastRowFirstColumn="0" w:lastRowLastColumn="0"/>
          <w:trHeight w:val="1735"/>
        </w:trPr>
        <w:tc>
          <w:tcPr>
            <w:cnfStyle w:val="001000000000" w:firstRow="0" w:lastRow="0" w:firstColumn="1" w:lastColumn="0" w:oddVBand="0" w:evenVBand="0" w:oddHBand="0" w:evenHBand="0" w:firstRowFirstColumn="0" w:firstRowLastColumn="0" w:lastRowFirstColumn="0" w:lastRowLastColumn="0"/>
            <w:tcW w:w="5341" w:type="dxa"/>
          </w:tcPr>
          <w:p w:rsidR="0024389C" w:rsidRPr="00C9725A" w:rsidRDefault="0024389C" w:rsidP="00C108B1">
            <w:pPr>
              <w:pStyle w:val="ListParagraph"/>
              <w:numPr>
                <w:ilvl w:val="0"/>
                <w:numId w:val="165"/>
              </w:numPr>
              <w:jc w:val="center"/>
              <w:rPr>
                <w:rFonts w:ascii="Tahoma" w:hAnsi="Tahoma" w:cs="Tahoma"/>
                <w:b w:val="0"/>
                <w:bCs w:val="0"/>
                <w:noProof/>
                <w:sz w:val="20"/>
                <w:szCs w:val="20"/>
                <w:rtl/>
              </w:rPr>
            </w:pPr>
            <w:r w:rsidRPr="00C9725A">
              <w:rPr>
                <w:rFonts w:ascii="Tahoma" w:hAnsi="Tahoma" w:cs="Tahoma"/>
                <w:b w:val="0"/>
                <w:bCs w:val="0"/>
                <w:noProof/>
                <w:sz w:val="20"/>
                <w:szCs w:val="20"/>
                <w:rtl/>
              </w:rPr>
              <w:t>زيادة الاصول</w:t>
            </w:r>
          </w:p>
          <w:p w:rsidR="0024389C" w:rsidRPr="00720608" w:rsidRDefault="0024389C" w:rsidP="0024389C">
            <w:pPr>
              <w:rPr>
                <w:rFonts w:ascii="Tahoma" w:hAnsi="Tahoma" w:cs="Tahoma"/>
                <w:b w:val="0"/>
                <w:bCs w:val="0"/>
                <w:noProof/>
                <w:sz w:val="20"/>
                <w:szCs w:val="20"/>
              </w:rPr>
            </w:pPr>
            <w:r w:rsidRPr="00C9725A">
              <w:rPr>
                <w:rFonts w:ascii="Tahoma" w:hAnsi="Tahoma" w:cs="Tahoma"/>
                <w:b w:val="0"/>
                <w:bCs w:val="0"/>
                <w:noProof/>
                <w:sz w:val="20"/>
                <w:szCs w:val="20"/>
                <w:rtl/>
              </w:rPr>
              <w:t xml:space="preserve">الاصول المتداولة           </w:t>
            </w:r>
            <w:r>
              <w:rPr>
                <w:rFonts w:ascii="Tahoma" w:hAnsi="Tahoma" w:cs="Tahoma"/>
                <w:b w:val="0"/>
                <w:bCs w:val="0"/>
                <w:noProof/>
                <w:sz w:val="20"/>
                <w:szCs w:val="20"/>
                <w:rtl/>
              </w:rPr>
              <w:t xml:space="preserve">              </w:t>
            </w:r>
            <w:r w:rsidRPr="00C9725A">
              <w:rPr>
                <w:rFonts w:ascii="Tahoma" w:hAnsi="Tahoma" w:cs="Tahoma"/>
                <w:b w:val="0"/>
                <w:bCs w:val="0"/>
                <w:noProof/>
                <w:sz w:val="20"/>
                <w:szCs w:val="20"/>
                <w:rtl/>
              </w:rPr>
              <w:t xml:space="preserve">       200</w:t>
            </w:r>
          </w:p>
          <w:p w:rsidR="0024389C" w:rsidRPr="00C9725A" w:rsidRDefault="0024389C" w:rsidP="00C108B1">
            <w:pPr>
              <w:pStyle w:val="ListParagraph"/>
              <w:numPr>
                <w:ilvl w:val="0"/>
                <w:numId w:val="165"/>
              </w:numPr>
              <w:jc w:val="center"/>
              <w:rPr>
                <w:rFonts w:ascii="Tahoma" w:hAnsi="Tahoma" w:cs="Tahoma"/>
                <w:b w:val="0"/>
                <w:bCs w:val="0"/>
                <w:noProof/>
                <w:sz w:val="20"/>
                <w:szCs w:val="20"/>
              </w:rPr>
            </w:pPr>
            <w:r w:rsidRPr="00C9725A">
              <w:rPr>
                <w:rFonts w:ascii="Tahoma" w:hAnsi="Tahoma" w:cs="Tahoma"/>
                <w:b w:val="0"/>
                <w:bCs w:val="0"/>
                <w:noProof/>
                <w:sz w:val="20"/>
                <w:szCs w:val="20"/>
                <w:rtl/>
              </w:rPr>
              <w:t>نقص الالتزامات</w:t>
            </w:r>
          </w:p>
          <w:p w:rsidR="0024389C" w:rsidRPr="00C9725A" w:rsidRDefault="0024389C" w:rsidP="0024389C">
            <w:pPr>
              <w:rPr>
                <w:rFonts w:ascii="Tahoma" w:hAnsi="Tahoma" w:cs="Tahoma"/>
                <w:b w:val="0"/>
                <w:bCs w:val="0"/>
                <w:sz w:val="20"/>
                <w:szCs w:val="20"/>
                <w:rtl/>
              </w:rPr>
            </w:pPr>
            <w:r w:rsidRPr="00C9725A">
              <w:rPr>
                <w:rFonts w:ascii="Tahoma" w:hAnsi="Tahoma" w:cs="Tahoma"/>
                <w:b w:val="0"/>
                <w:bCs w:val="0"/>
                <w:noProof/>
                <w:sz w:val="20"/>
                <w:szCs w:val="20"/>
                <w:rtl/>
              </w:rPr>
              <w:t>الالتزامات المتداولة</w:t>
            </w:r>
            <w:r>
              <w:rPr>
                <w:rFonts w:ascii="Tahoma" w:hAnsi="Tahoma" w:cs="Tahoma"/>
                <w:b w:val="0"/>
                <w:bCs w:val="0"/>
                <w:noProof/>
                <w:sz w:val="20"/>
                <w:szCs w:val="20"/>
                <w:rtl/>
              </w:rPr>
              <w:t xml:space="preserve">               </w:t>
            </w:r>
            <w:r w:rsidRPr="00C9725A">
              <w:rPr>
                <w:rFonts w:ascii="Tahoma" w:hAnsi="Tahoma" w:cs="Tahoma"/>
                <w:b w:val="0"/>
                <w:bCs w:val="0"/>
                <w:noProof/>
                <w:sz w:val="20"/>
                <w:szCs w:val="20"/>
                <w:rtl/>
              </w:rPr>
              <w:t xml:space="preserve">            (100)</w:t>
            </w:r>
          </w:p>
          <w:p w:rsidR="0024389C" w:rsidRPr="00C9725A" w:rsidRDefault="0024389C" w:rsidP="00C108B1">
            <w:pPr>
              <w:pStyle w:val="ListParagraph"/>
              <w:numPr>
                <w:ilvl w:val="0"/>
                <w:numId w:val="165"/>
              </w:numPr>
              <w:jc w:val="center"/>
              <w:rPr>
                <w:rFonts w:ascii="Tahoma" w:hAnsi="Tahoma" w:cs="Tahoma"/>
                <w:b w:val="0"/>
                <w:bCs w:val="0"/>
                <w:noProof/>
                <w:sz w:val="20"/>
                <w:szCs w:val="20"/>
              </w:rPr>
            </w:pPr>
            <w:r w:rsidRPr="00C9725A">
              <w:rPr>
                <w:rFonts w:ascii="Tahoma" w:hAnsi="Tahoma" w:cs="Tahoma"/>
                <w:b w:val="0"/>
                <w:bCs w:val="0"/>
                <w:noProof/>
                <w:sz w:val="20"/>
                <w:szCs w:val="20"/>
                <w:rtl/>
              </w:rPr>
              <w:t>نقص حقوق الملكيه</w:t>
            </w:r>
          </w:p>
          <w:p w:rsidR="0024389C" w:rsidRPr="00C9725A" w:rsidRDefault="0024389C" w:rsidP="0024389C">
            <w:pPr>
              <w:rPr>
                <w:rFonts w:ascii="Tahoma" w:hAnsi="Tahoma" w:cs="Tahoma"/>
                <w:b w:val="0"/>
                <w:bCs w:val="0"/>
                <w:noProof/>
                <w:sz w:val="20"/>
                <w:szCs w:val="20"/>
                <w:rtl/>
              </w:rPr>
            </w:pPr>
            <w:r w:rsidRPr="00C9725A">
              <w:rPr>
                <w:rFonts w:ascii="Tahoma" w:hAnsi="Tahoma" w:cs="Tahoma"/>
                <w:b w:val="0"/>
                <w:bCs w:val="0"/>
                <w:noProof/>
                <w:sz w:val="20"/>
                <w:szCs w:val="20"/>
                <w:rtl/>
              </w:rPr>
              <w:t>الاحتياط</w:t>
            </w:r>
            <w:r>
              <w:rPr>
                <w:rFonts w:ascii="Tahoma" w:hAnsi="Tahoma" w:cs="Tahoma"/>
                <w:b w:val="0"/>
                <w:bCs w:val="0"/>
                <w:noProof/>
                <w:sz w:val="20"/>
                <w:szCs w:val="20"/>
                <w:rtl/>
              </w:rPr>
              <w:t xml:space="preserve">يات         </w:t>
            </w:r>
            <w:r w:rsidRPr="00C9725A">
              <w:rPr>
                <w:rFonts w:ascii="Tahoma" w:hAnsi="Tahoma" w:cs="Tahoma"/>
                <w:b w:val="0"/>
                <w:bCs w:val="0"/>
                <w:noProof/>
                <w:sz w:val="20"/>
                <w:szCs w:val="20"/>
                <w:rtl/>
              </w:rPr>
              <w:t xml:space="preserve">                           (200)</w:t>
            </w:r>
          </w:p>
          <w:p w:rsidR="0024389C" w:rsidRPr="00C9725A" w:rsidRDefault="0024389C" w:rsidP="0024389C">
            <w:pPr>
              <w:rPr>
                <w:rFonts w:ascii="Tahoma" w:hAnsi="Tahoma" w:cs="Tahoma"/>
                <w:b w:val="0"/>
                <w:bCs w:val="0"/>
                <w:noProof/>
                <w:sz w:val="20"/>
                <w:szCs w:val="20"/>
                <w:rtl/>
              </w:rPr>
            </w:pPr>
            <w:r w:rsidRPr="00C9725A">
              <w:rPr>
                <w:rFonts w:ascii="Tahoma" w:hAnsi="Tahoma" w:cs="Tahoma"/>
                <w:b w:val="0"/>
                <w:bCs w:val="0"/>
                <w:noProof/>
                <w:sz w:val="20"/>
                <w:szCs w:val="20"/>
                <w:rtl/>
              </w:rPr>
              <w:t xml:space="preserve">الارباح المحتجزه  </w:t>
            </w:r>
            <w:r>
              <w:rPr>
                <w:rFonts w:ascii="Tahoma" w:hAnsi="Tahoma" w:cs="Tahoma"/>
                <w:b w:val="0"/>
                <w:bCs w:val="0"/>
                <w:noProof/>
                <w:sz w:val="20"/>
                <w:szCs w:val="20"/>
                <w:rtl/>
              </w:rPr>
              <w:t xml:space="preserve">               </w:t>
            </w:r>
            <w:r w:rsidRPr="00C9725A">
              <w:rPr>
                <w:rFonts w:ascii="Tahoma" w:hAnsi="Tahoma" w:cs="Tahoma"/>
                <w:b w:val="0"/>
                <w:bCs w:val="0"/>
                <w:noProof/>
                <w:sz w:val="20"/>
                <w:szCs w:val="20"/>
                <w:rtl/>
              </w:rPr>
              <w:t xml:space="preserve">             (200)</w:t>
            </w:r>
          </w:p>
        </w:tc>
        <w:tc>
          <w:tcPr>
            <w:tcW w:w="5341" w:type="dxa"/>
          </w:tcPr>
          <w:p w:rsidR="0024389C" w:rsidRPr="00C9725A" w:rsidRDefault="0024389C" w:rsidP="00C108B1">
            <w:pPr>
              <w:pStyle w:val="ListParagraph"/>
              <w:numPr>
                <w:ilvl w:val="0"/>
                <w:numId w:val="166"/>
              </w:numPr>
              <w:jc w:val="center"/>
              <w:cnfStyle w:val="000000100000" w:firstRow="0" w:lastRow="0" w:firstColumn="0" w:lastColumn="0" w:oddVBand="0" w:evenVBand="0" w:oddHBand="1" w:evenHBand="0" w:firstRowFirstColumn="0" w:firstRowLastColumn="0" w:lastRowFirstColumn="0" w:lastRowLastColumn="0"/>
              <w:rPr>
                <w:rFonts w:ascii="Tahoma" w:hAnsi="Tahoma" w:cs="Tahoma"/>
                <w:noProof/>
                <w:sz w:val="20"/>
                <w:szCs w:val="20"/>
                <w:rtl/>
              </w:rPr>
            </w:pPr>
            <w:r w:rsidRPr="00C9725A">
              <w:rPr>
                <w:rFonts w:ascii="Tahoma" w:hAnsi="Tahoma" w:cs="Tahoma"/>
                <w:noProof/>
                <w:sz w:val="20"/>
                <w:szCs w:val="20"/>
                <w:rtl/>
              </w:rPr>
              <w:t>نقص الاصول</w:t>
            </w:r>
          </w:p>
          <w:p w:rsidR="0024389C" w:rsidRPr="00720608" w:rsidRDefault="0024389C" w:rsidP="0024389C">
            <w:pPr>
              <w:ind w:left="360"/>
              <w:cnfStyle w:val="000000100000" w:firstRow="0" w:lastRow="0" w:firstColumn="0" w:lastColumn="0" w:oddVBand="0" w:evenVBand="0" w:oddHBand="1" w:evenHBand="0" w:firstRowFirstColumn="0" w:firstRowLastColumn="0" w:lastRowFirstColumn="0" w:lastRowLastColumn="0"/>
              <w:rPr>
                <w:rFonts w:ascii="Tahoma" w:hAnsi="Tahoma" w:cs="Tahoma"/>
                <w:noProof/>
                <w:sz w:val="20"/>
                <w:szCs w:val="20"/>
              </w:rPr>
            </w:pPr>
            <w:r w:rsidRPr="00C9725A">
              <w:rPr>
                <w:rFonts w:ascii="Tahoma" w:hAnsi="Tahoma" w:cs="Tahoma"/>
                <w:noProof/>
                <w:sz w:val="20"/>
                <w:szCs w:val="20"/>
                <w:rtl/>
              </w:rPr>
              <w:t>صافي الاصول طويلة ال</w:t>
            </w:r>
            <w:r>
              <w:rPr>
                <w:rFonts w:ascii="Tahoma" w:hAnsi="Tahoma" w:cs="Tahoma"/>
                <w:noProof/>
                <w:sz w:val="20"/>
                <w:szCs w:val="20"/>
                <w:rtl/>
              </w:rPr>
              <w:t xml:space="preserve">اجل      </w:t>
            </w:r>
            <w:r w:rsidRPr="00C9725A">
              <w:rPr>
                <w:rFonts w:ascii="Tahoma" w:hAnsi="Tahoma" w:cs="Tahoma"/>
                <w:noProof/>
                <w:sz w:val="20"/>
                <w:szCs w:val="20"/>
                <w:rtl/>
              </w:rPr>
              <w:t xml:space="preserve">        (500)</w:t>
            </w:r>
          </w:p>
          <w:p w:rsidR="0024389C" w:rsidRPr="00C9725A" w:rsidRDefault="0024389C" w:rsidP="00C108B1">
            <w:pPr>
              <w:pStyle w:val="ListParagraph"/>
              <w:numPr>
                <w:ilvl w:val="0"/>
                <w:numId w:val="166"/>
              </w:numPr>
              <w:jc w:val="center"/>
              <w:cnfStyle w:val="000000100000" w:firstRow="0" w:lastRow="0" w:firstColumn="0" w:lastColumn="0" w:oddVBand="0" w:evenVBand="0" w:oddHBand="1" w:evenHBand="0" w:firstRowFirstColumn="0" w:firstRowLastColumn="0" w:lastRowFirstColumn="0" w:lastRowLastColumn="0"/>
              <w:rPr>
                <w:rFonts w:ascii="Tahoma" w:hAnsi="Tahoma" w:cs="Tahoma"/>
                <w:noProof/>
                <w:sz w:val="20"/>
                <w:szCs w:val="20"/>
                <w:rtl/>
              </w:rPr>
            </w:pPr>
            <w:r w:rsidRPr="00C9725A">
              <w:rPr>
                <w:rFonts w:ascii="Tahoma" w:hAnsi="Tahoma" w:cs="Tahoma"/>
                <w:noProof/>
                <w:sz w:val="20"/>
                <w:szCs w:val="20"/>
                <w:rtl/>
              </w:rPr>
              <w:t>زيادة الالتزامات</w:t>
            </w:r>
          </w:p>
          <w:p w:rsidR="0024389C" w:rsidRPr="00720608" w:rsidRDefault="0024389C" w:rsidP="0024389C">
            <w:pPr>
              <w:cnfStyle w:val="000000100000" w:firstRow="0" w:lastRow="0" w:firstColumn="0" w:lastColumn="0" w:oddVBand="0" w:evenVBand="0" w:oddHBand="1" w:evenHBand="0" w:firstRowFirstColumn="0" w:firstRowLastColumn="0" w:lastRowFirstColumn="0" w:lastRowLastColumn="0"/>
              <w:rPr>
                <w:rFonts w:ascii="Tahoma" w:hAnsi="Tahoma" w:cs="Tahoma"/>
                <w:noProof/>
                <w:sz w:val="20"/>
                <w:szCs w:val="20"/>
              </w:rPr>
            </w:pPr>
            <w:r w:rsidRPr="00C9725A">
              <w:rPr>
                <w:rFonts w:ascii="Tahoma" w:hAnsi="Tahoma" w:cs="Tahoma"/>
                <w:noProof/>
                <w:sz w:val="20"/>
                <w:szCs w:val="20"/>
                <w:rtl/>
              </w:rPr>
              <w:t xml:space="preserve">قروض طويلة الاجل    </w:t>
            </w:r>
            <w:r>
              <w:rPr>
                <w:rFonts w:ascii="Tahoma" w:hAnsi="Tahoma" w:cs="Tahoma"/>
                <w:noProof/>
                <w:sz w:val="20"/>
                <w:szCs w:val="20"/>
                <w:rtl/>
              </w:rPr>
              <w:t xml:space="preserve">                  </w:t>
            </w:r>
            <w:r w:rsidRPr="00C9725A">
              <w:rPr>
                <w:rFonts w:ascii="Tahoma" w:hAnsi="Tahoma" w:cs="Tahoma"/>
                <w:noProof/>
                <w:sz w:val="20"/>
                <w:szCs w:val="20"/>
                <w:rtl/>
              </w:rPr>
              <w:t xml:space="preserve">         200   </w:t>
            </w:r>
          </w:p>
          <w:p w:rsidR="0024389C" w:rsidRPr="00720608" w:rsidRDefault="0024389C" w:rsidP="00C108B1">
            <w:pPr>
              <w:pStyle w:val="ListParagraph"/>
              <w:numPr>
                <w:ilvl w:val="0"/>
                <w:numId w:val="166"/>
              </w:numPr>
              <w:jc w:val="center"/>
              <w:cnfStyle w:val="000000100000" w:firstRow="0" w:lastRow="0" w:firstColumn="0" w:lastColumn="0" w:oddVBand="0" w:evenVBand="0" w:oddHBand="1" w:evenHBand="0" w:firstRowFirstColumn="0" w:firstRowLastColumn="0" w:lastRowFirstColumn="0" w:lastRowLastColumn="0"/>
              <w:rPr>
                <w:rFonts w:ascii="Tahoma" w:hAnsi="Tahoma" w:cs="Tahoma"/>
                <w:noProof/>
                <w:sz w:val="20"/>
                <w:szCs w:val="20"/>
                <w:rtl/>
              </w:rPr>
            </w:pPr>
            <w:r w:rsidRPr="00C9725A">
              <w:rPr>
                <w:rFonts w:ascii="Tahoma" w:hAnsi="Tahoma" w:cs="Tahoma"/>
                <w:noProof/>
                <w:sz w:val="20"/>
                <w:szCs w:val="20"/>
                <w:rtl/>
              </w:rPr>
              <w:t>زيادة حقوق ملكية</w:t>
            </w:r>
          </w:p>
        </w:tc>
      </w:tr>
      <w:tr w:rsidR="0024389C" w:rsidRPr="00C9725A" w:rsidTr="005058E4">
        <w:trPr>
          <w:trHeight w:val="250"/>
        </w:trPr>
        <w:tc>
          <w:tcPr>
            <w:cnfStyle w:val="001000000000" w:firstRow="0" w:lastRow="0" w:firstColumn="1" w:lastColumn="0" w:oddVBand="0" w:evenVBand="0" w:oddHBand="0" w:evenHBand="0" w:firstRowFirstColumn="0" w:firstRowLastColumn="0" w:lastRowFirstColumn="0" w:lastRowLastColumn="0"/>
            <w:tcW w:w="5341" w:type="dxa"/>
          </w:tcPr>
          <w:p w:rsidR="0024389C" w:rsidRPr="00C9725A" w:rsidRDefault="0024389C" w:rsidP="0024389C">
            <w:pPr>
              <w:rPr>
                <w:rFonts w:ascii="Tahoma" w:hAnsi="Tahoma" w:cs="Tahoma"/>
                <w:b w:val="0"/>
                <w:bCs w:val="0"/>
                <w:noProof/>
                <w:sz w:val="20"/>
                <w:szCs w:val="20"/>
                <w:rtl/>
              </w:rPr>
            </w:pPr>
            <w:r w:rsidRPr="00C9725A">
              <w:rPr>
                <w:rFonts w:ascii="Tahoma" w:hAnsi="Tahoma" w:cs="Tahoma"/>
                <w:b w:val="0"/>
                <w:bCs w:val="0"/>
                <w:noProof/>
                <w:sz w:val="20"/>
                <w:szCs w:val="20"/>
                <w:rtl/>
              </w:rPr>
              <w:t xml:space="preserve">اجمالي الاستخدامات    </w:t>
            </w:r>
            <w:r>
              <w:rPr>
                <w:rFonts w:ascii="Tahoma" w:hAnsi="Tahoma" w:cs="Tahoma"/>
                <w:b w:val="0"/>
                <w:bCs w:val="0"/>
                <w:noProof/>
                <w:sz w:val="20"/>
                <w:szCs w:val="20"/>
                <w:rtl/>
              </w:rPr>
              <w:t xml:space="preserve">           </w:t>
            </w:r>
            <w:r w:rsidRPr="00C9725A">
              <w:rPr>
                <w:rFonts w:ascii="Tahoma" w:hAnsi="Tahoma" w:cs="Tahoma"/>
                <w:b w:val="0"/>
                <w:bCs w:val="0"/>
                <w:noProof/>
                <w:sz w:val="20"/>
                <w:szCs w:val="20"/>
                <w:rtl/>
              </w:rPr>
              <w:t xml:space="preserve">         700 </w:t>
            </w:r>
          </w:p>
        </w:tc>
        <w:tc>
          <w:tcPr>
            <w:tcW w:w="5341" w:type="dxa"/>
          </w:tcPr>
          <w:p w:rsidR="0024389C" w:rsidRPr="00C9725A" w:rsidRDefault="0024389C" w:rsidP="0024389C">
            <w:pPr>
              <w:cnfStyle w:val="000000000000" w:firstRow="0" w:lastRow="0" w:firstColumn="0" w:lastColumn="0" w:oddVBand="0" w:evenVBand="0" w:oddHBand="0" w:evenHBand="0" w:firstRowFirstColumn="0" w:firstRowLastColumn="0" w:lastRowFirstColumn="0" w:lastRowLastColumn="0"/>
              <w:rPr>
                <w:rFonts w:ascii="Tahoma" w:hAnsi="Tahoma" w:cs="Tahoma"/>
                <w:noProof/>
                <w:sz w:val="20"/>
                <w:szCs w:val="20"/>
                <w:rtl/>
              </w:rPr>
            </w:pPr>
            <w:r w:rsidRPr="00C9725A">
              <w:rPr>
                <w:rFonts w:ascii="Tahoma" w:hAnsi="Tahoma" w:cs="Tahoma"/>
                <w:noProof/>
                <w:sz w:val="20"/>
                <w:szCs w:val="20"/>
                <w:rtl/>
              </w:rPr>
              <w:t xml:space="preserve">اجمالي المصادر        </w:t>
            </w:r>
            <w:r>
              <w:rPr>
                <w:rFonts w:ascii="Tahoma" w:hAnsi="Tahoma" w:cs="Tahoma"/>
                <w:noProof/>
                <w:sz w:val="20"/>
                <w:szCs w:val="20"/>
                <w:rtl/>
              </w:rPr>
              <w:t xml:space="preserve">           </w:t>
            </w:r>
            <w:r>
              <w:rPr>
                <w:rFonts w:ascii="Tahoma" w:hAnsi="Tahoma" w:cs="Tahoma" w:hint="cs"/>
                <w:noProof/>
                <w:sz w:val="20"/>
                <w:szCs w:val="20"/>
                <w:rtl/>
              </w:rPr>
              <w:t xml:space="preserve"> </w:t>
            </w:r>
            <w:r w:rsidRPr="00C9725A">
              <w:rPr>
                <w:rFonts w:ascii="Tahoma" w:hAnsi="Tahoma" w:cs="Tahoma"/>
                <w:noProof/>
                <w:sz w:val="20"/>
                <w:szCs w:val="20"/>
                <w:rtl/>
              </w:rPr>
              <w:t xml:space="preserve">               700</w:t>
            </w:r>
          </w:p>
        </w:tc>
      </w:tr>
    </w:tbl>
    <w:p w:rsidR="005058E4" w:rsidRDefault="005058E4" w:rsidP="005058E4">
      <w:pPr>
        <w:spacing w:after="0" w:line="240" w:lineRule="auto"/>
        <w:jc w:val="center"/>
        <w:rPr>
          <w:rFonts w:asciiTheme="minorBidi" w:hAnsiTheme="minorBidi"/>
          <w:b/>
          <w:bCs/>
          <w:sz w:val="24"/>
          <w:szCs w:val="24"/>
          <w:rtl/>
        </w:rPr>
      </w:pPr>
    </w:p>
    <w:p w:rsidR="00536866" w:rsidRPr="00973588" w:rsidRDefault="00536866" w:rsidP="005058E4">
      <w:pPr>
        <w:spacing w:after="0" w:line="240" w:lineRule="auto"/>
        <w:jc w:val="center"/>
        <w:rPr>
          <w:rFonts w:ascii="Tahoma" w:hAnsi="Tahoma" w:cs="Tahoma"/>
          <w:b/>
          <w:bCs/>
          <w:sz w:val="20"/>
          <w:szCs w:val="20"/>
          <w:rtl/>
        </w:rPr>
      </w:pPr>
      <w:r w:rsidRPr="00973588">
        <w:rPr>
          <w:rFonts w:ascii="Tahoma" w:hAnsi="Tahoma" w:cs="Tahoma" w:hint="cs"/>
          <w:b/>
          <w:bCs/>
          <w:sz w:val="20"/>
          <w:szCs w:val="20"/>
          <w:rtl/>
        </w:rPr>
        <w:t>الفصل الخامس ( التخطيط المالي )</w:t>
      </w:r>
    </w:p>
    <w:p w:rsidR="00536866" w:rsidRDefault="00536866" w:rsidP="00536866">
      <w:pPr>
        <w:spacing w:after="0" w:line="240" w:lineRule="auto"/>
        <w:rPr>
          <w:rFonts w:ascii="Tahoma" w:hAnsi="Tahoma" w:cs="Tahoma"/>
          <w:color w:val="FF0000"/>
          <w:sz w:val="20"/>
          <w:szCs w:val="20"/>
          <w:rtl/>
        </w:rPr>
      </w:pPr>
      <w:r>
        <w:rPr>
          <w:rFonts w:ascii="Tahoma" w:hAnsi="Tahoma" w:cs="Tahoma" w:hint="cs"/>
          <w:color w:val="FF0000"/>
          <w:sz w:val="20"/>
          <w:szCs w:val="20"/>
          <w:rtl/>
        </w:rPr>
        <w:t xml:space="preserve">التخطيط المالي لابد ان يكون مرتبط بأهداف ، الشركات تهدف بصفه عامة الى تحقيق الربحية ، الربحية هو الهدف إذن لازم الشركة تخطط له </w:t>
      </w:r>
    </w:p>
    <w:p w:rsidR="00536866" w:rsidRPr="00B0000A" w:rsidRDefault="00536866" w:rsidP="00C108B1">
      <w:pPr>
        <w:pStyle w:val="ListParagraph"/>
        <w:numPr>
          <w:ilvl w:val="0"/>
          <w:numId w:val="108"/>
        </w:numPr>
        <w:spacing w:after="0" w:line="240" w:lineRule="auto"/>
        <w:rPr>
          <w:rFonts w:ascii="Tahoma" w:hAnsi="Tahoma" w:cs="Tahoma"/>
          <w:b/>
          <w:bCs/>
          <w:sz w:val="20"/>
          <w:szCs w:val="20"/>
        </w:rPr>
      </w:pPr>
      <w:r w:rsidRPr="00B0000A">
        <w:rPr>
          <w:rFonts w:ascii="Tahoma" w:hAnsi="Tahoma" w:cs="Tahoma"/>
          <w:b/>
          <w:bCs/>
          <w:sz w:val="20"/>
          <w:szCs w:val="20"/>
          <w:rtl/>
        </w:rPr>
        <w:t>التخطيط</w:t>
      </w:r>
      <w:r w:rsidRPr="00B0000A">
        <w:rPr>
          <w:rFonts w:ascii="Tahoma" w:hAnsi="Tahoma" w:cs="Tahoma"/>
          <w:b/>
          <w:bCs/>
          <w:sz w:val="20"/>
          <w:szCs w:val="20"/>
        </w:rPr>
        <w:t xml:space="preserve"> </w:t>
      </w:r>
      <w:r w:rsidRPr="00B0000A">
        <w:rPr>
          <w:rFonts w:ascii="Tahoma" w:hAnsi="Tahoma" w:cs="Tahoma"/>
          <w:b/>
          <w:bCs/>
          <w:sz w:val="20"/>
          <w:szCs w:val="20"/>
          <w:rtl/>
        </w:rPr>
        <w:t>المالي</w:t>
      </w:r>
      <w:r>
        <w:rPr>
          <w:rFonts w:ascii="Tahoma" w:hAnsi="Tahoma" w:cs="Tahoma" w:hint="cs"/>
          <w:b/>
          <w:bCs/>
          <w:sz w:val="20"/>
          <w:szCs w:val="20"/>
          <w:rtl/>
        </w:rPr>
        <w:t>:-</w:t>
      </w:r>
    </w:p>
    <w:p w:rsidR="00536866" w:rsidRPr="00973588" w:rsidRDefault="00536866" w:rsidP="00536866">
      <w:pPr>
        <w:autoSpaceDE w:val="0"/>
        <w:autoSpaceDN w:val="0"/>
        <w:adjustRightInd w:val="0"/>
        <w:spacing w:after="0" w:line="240" w:lineRule="auto"/>
        <w:rPr>
          <w:rFonts w:ascii="Tahoma" w:hAnsi="Tahoma" w:cs="Tahoma"/>
          <w:sz w:val="20"/>
          <w:szCs w:val="20"/>
        </w:rPr>
      </w:pPr>
      <w:r w:rsidRPr="00973588">
        <w:rPr>
          <w:rFonts w:ascii="Tahoma" w:hAnsi="Tahoma" w:cs="Tahoma"/>
          <w:sz w:val="20"/>
          <w:szCs w:val="20"/>
          <w:rtl/>
        </w:rPr>
        <w:t>عملية</w:t>
      </w:r>
      <w:r w:rsidRPr="00973588">
        <w:rPr>
          <w:rFonts w:ascii="Tahoma" w:hAnsi="Tahoma" w:cs="Tahoma"/>
          <w:sz w:val="20"/>
          <w:szCs w:val="20"/>
        </w:rPr>
        <w:t xml:space="preserve"> </w:t>
      </w:r>
      <w:r w:rsidRPr="00973588">
        <w:rPr>
          <w:rFonts w:ascii="Tahoma" w:hAnsi="Tahoma" w:cs="Tahoma"/>
          <w:sz w:val="20"/>
          <w:szCs w:val="20"/>
          <w:rtl/>
        </w:rPr>
        <w:t>التنبؤ</w:t>
      </w:r>
      <w:r w:rsidRPr="00973588">
        <w:rPr>
          <w:rFonts w:ascii="Tahoma" w:hAnsi="Tahoma" w:cs="Tahoma"/>
          <w:sz w:val="20"/>
          <w:szCs w:val="20"/>
        </w:rPr>
        <w:t xml:space="preserve"> </w:t>
      </w:r>
      <w:r w:rsidRPr="00973588">
        <w:rPr>
          <w:rFonts w:ascii="Tahoma" w:hAnsi="Tahoma" w:cs="Tahoma"/>
          <w:sz w:val="20"/>
          <w:szCs w:val="20"/>
          <w:rtl/>
        </w:rPr>
        <w:t>بالاحتياجات</w:t>
      </w:r>
      <w:r w:rsidRPr="00973588">
        <w:rPr>
          <w:rFonts w:ascii="Tahoma" w:hAnsi="Tahoma" w:cs="Tahoma"/>
          <w:sz w:val="20"/>
          <w:szCs w:val="20"/>
        </w:rPr>
        <w:t xml:space="preserve"> </w:t>
      </w:r>
      <w:r w:rsidRPr="00973588">
        <w:rPr>
          <w:rFonts w:ascii="Tahoma" w:hAnsi="Tahoma" w:cs="Tahoma"/>
          <w:sz w:val="20"/>
          <w:szCs w:val="20"/>
          <w:rtl/>
        </w:rPr>
        <w:t>المالية</w:t>
      </w:r>
      <w:r w:rsidRPr="00973588">
        <w:rPr>
          <w:rFonts w:ascii="Tahoma" w:hAnsi="Tahoma" w:cs="Tahoma"/>
          <w:sz w:val="20"/>
          <w:szCs w:val="20"/>
        </w:rPr>
        <w:t xml:space="preserve"> </w:t>
      </w:r>
      <w:r w:rsidRPr="00973588">
        <w:rPr>
          <w:rFonts w:ascii="Tahoma" w:hAnsi="Tahoma" w:cs="Tahoma"/>
          <w:sz w:val="20"/>
          <w:szCs w:val="20"/>
          <w:rtl/>
        </w:rPr>
        <w:t>المستقبلية</w:t>
      </w:r>
      <w:r w:rsidRPr="00973588">
        <w:rPr>
          <w:rFonts w:ascii="Tahoma" w:hAnsi="Tahoma" w:cs="Tahoma"/>
          <w:sz w:val="20"/>
          <w:szCs w:val="20"/>
        </w:rPr>
        <w:t xml:space="preserve"> </w:t>
      </w:r>
      <w:r w:rsidRPr="00973588">
        <w:rPr>
          <w:rFonts w:ascii="Tahoma" w:hAnsi="Tahoma" w:cs="Tahoma"/>
          <w:sz w:val="20"/>
          <w:szCs w:val="20"/>
          <w:rtl/>
        </w:rPr>
        <w:t>اعتمادا</w:t>
      </w:r>
      <w:r>
        <w:rPr>
          <w:rFonts w:ascii="Tahoma" w:hAnsi="Tahoma" w:cs="Tahoma" w:hint="cs"/>
          <w:sz w:val="20"/>
          <w:szCs w:val="20"/>
          <w:rtl/>
        </w:rPr>
        <w:t xml:space="preserve"> </w:t>
      </w:r>
      <w:r w:rsidRPr="00973588">
        <w:rPr>
          <w:rFonts w:ascii="Tahoma" w:hAnsi="Tahoma" w:cs="Tahoma"/>
          <w:sz w:val="20"/>
          <w:szCs w:val="20"/>
          <w:rtl/>
        </w:rPr>
        <w:t>على</w:t>
      </w:r>
      <w:r w:rsidRPr="00973588">
        <w:rPr>
          <w:rFonts w:ascii="Tahoma" w:hAnsi="Tahoma" w:cs="Tahoma"/>
          <w:sz w:val="20"/>
          <w:szCs w:val="20"/>
        </w:rPr>
        <w:t xml:space="preserve"> </w:t>
      </w:r>
      <w:r w:rsidRPr="00973588">
        <w:rPr>
          <w:rFonts w:ascii="Tahoma" w:hAnsi="Tahoma" w:cs="Tahoma"/>
          <w:sz w:val="20"/>
          <w:szCs w:val="20"/>
          <w:rtl/>
        </w:rPr>
        <w:t>المستويات</w:t>
      </w:r>
      <w:r w:rsidRPr="00973588">
        <w:rPr>
          <w:rFonts w:ascii="Tahoma" w:hAnsi="Tahoma" w:cs="Tahoma"/>
          <w:sz w:val="20"/>
          <w:szCs w:val="20"/>
        </w:rPr>
        <w:t xml:space="preserve"> </w:t>
      </w:r>
      <w:r w:rsidRPr="00973588">
        <w:rPr>
          <w:rFonts w:ascii="Tahoma" w:hAnsi="Tahoma" w:cs="Tahoma"/>
          <w:sz w:val="20"/>
          <w:szCs w:val="20"/>
          <w:rtl/>
        </w:rPr>
        <w:t>المتوقعة</w:t>
      </w:r>
      <w:r w:rsidRPr="00973588">
        <w:rPr>
          <w:rFonts w:ascii="Tahoma" w:hAnsi="Tahoma" w:cs="Tahoma"/>
          <w:sz w:val="20"/>
          <w:szCs w:val="20"/>
        </w:rPr>
        <w:t xml:space="preserve"> </w:t>
      </w:r>
      <w:r w:rsidRPr="00973588">
        <w:rPr>
          <w:rFonts w:ascii="Tahoma" w:hAnsi="Tahoma" w:cs="Tahoma"/>
          <w:sz w:val="20"/>
          <w:szCs w:val="20"/>
          <w:rtl/>
        </w:rPr>
        <w:t>لنشاط</w:t>
      </w:r>
      <w:r w:rsidRPr="00973588">
        <w:rPr>
          <w:rFonts w:ascii="Tahoma" w:hAnsi="Tahoma" w:cs="Tahoma"/>
          <w:sz w:val="20"/>
          <w:szCs w:val="20"/>
        </w:rPr>
        <w:t xml:space="preserve"> </w:t>
      </w:r>
      <w:r w:rsidRPr="00973588">
        <w:rPr>
          <w:rFonts w:ascii="Tahoma" w:hAnsi="Tahoma" w:cs="Tahoma"/>
          <w:sz w:val="20"/>
          <w:szCs w:val="20"/>
          <w:rtl/>
        </w:rPr>
        <w:t>الشركة</w:t>
      </w:r>
      <w:r w:rsidRPr="00973588">
        <w:rPr>
          <w:rFonts w:ascii="Tahoma" w:hAnsi="Tahoma" w:cs="Tahoma"/>
          <w:sz w:val="20"/>
          <w:szCs w:val="20"/>
        </w:rPr>
        <w:t xml:space="preserve"> </w:t>
      </w:r>
      <w:r w:rsidRPr="00973588">
        <w:rPr>
          <w:rFonts w:ascii="Tahoma" w:hAnsi="Tahoma" w:cs="Tahoma"/>
          <w:sz w:val="20"/>
          <w:szCs w:val="20"/>
          <w:rtl/>
        </w:rPr>
        <w:t>والاستعداد</w:t>
      </w:r>
      <w:r w:rsidRPr="00973588">
        <w:rPr>
          <w:rFonts w:ascii="Tahoma" w:hAnsi="Tahoma" w:cs="Tahoma"/>
          <w:sz w:val="20"/>
          <w:szCs w:val="20"/>
        </w:rPr>
        <w:t xml:space="preserve"> </w:t>
      </w:r>
      <w:r w:rsidRPr="00973588">
        <w:rPr>
          <w:rFonts w:ascii="Tahoma" w:hAnsi="Tahoma" w:cs="Tahoma"/>
          <w:sz w:val="20"/>
          <w:szCs w:val="20"/>
          <w:rtl/>
        </w:rPr>
        <w:t>لتدبير</w:t>
      </w:r>
      <w:r>
        <w:rPr>
          <w:rFonts w:ascii="Tahoma" w:hAnsi="Tahoma" w:cs="Tahoma" w:hint="cs"/>
          <w:sz w:val="20"/>
          <w:szCs w:val="20"/>
          <w:rtl/>
        </w:rPr>
        <w:t xml:space="preserve"> </w:t>
      </w:r>
      <w:r w:rsidRPr="00973588">
        <w:rPr>
          <w:rFonts w:ascii="Tahoma" w:hAnsi="Tahoma" w:cs="Tahoma"/>
          <w:sz w:val="20"/>
          <w:szCs w:val="20"/>
          <w:rtl/>
        </w:rPr>
        <w:t>تلك</w:t>
      </w:r>
      <w:r w:rsidRPr="00973588">
        <w:rPr>
          <w:rFonts w:ascii="Tahoma" w:hAnsi="Tahoma" w:cs="Tahoma"/>
          <w:sz w:val="20"/>
          <w:szCs w:val="20"/>
        </w:rPr>
        <w:t xml:space="preserve"> </w:t>
      </w:r>
      <w:r w:rsidRPr="00973588">
        <w:rPr>
          <w:rFonts w:ascii="Tahoma" w:hAnsi="Tahoma" w:cs="Tahoma"/>
          <w:sz w:val="20"/>
          <w:szCs w:val="20"/>
          <w:rtl/>
        </w:rPr>
        <w:t>الاحتياجات</w:t>
      </w:r>
      <w:r w:rsidRPr="00973588">
        <w:rPr>
          <w:rFonts w:ascii="Tahoma" w:hAnsi="Tahoma" w:cs="Tahoma"/>
          <w:sz w:val="20"/>
          <w:szCs w:val="20"/>
        </w:rPr>
        <w:t xml:space="preserve"> </w:t>
      </w:r>
      <w:r w:rsidRPr="00973588">
        <w:rPr>
          <w:rFonts w:ascii="Tahoma" w:hAnsi="Tahoma" w:cs="Tahoma"/>
          <w:sz w:val="20"/>
          <w:szCs w:val="20"/>
          <w:rtl/>
        </w:rPr>
        <w:t>من</w:t>
      </w:r>
      <w:r w:rsidRPr="00973588">
        <w:rPr>
          <w:rFonts w:ascii="Tahoma" w:hAnsi="Tahoma" w:cs="Tahoma"/>
          <w:sz w:val="20"/>
          <w:szCs w:val="20"/>
        </w:rPr>
        <w:t xml:space="preserve"> </w:t>
      </w:r>
      <w:r w:rsidRPr="00973588">
        <w:rPr>
          <w:rFonts w:ascii="Tahoma" w:hAnsi="Tahoma" w:cs="Tahoma"/>
          <w:sz w:val="20"/>
          <w:szCs w:val="20"/>
          <w:rtl/>
        </w:rPr>
        <w:t>مصادرها</w:t>
      </w:r>
      <w:r w:rsidRPr="00973588">
        <w:rPr>
          <w:rFonts w:ascii="Tahoma" w:hAnsi="Tahoma" w:cs="Tahoma"/>
          <w:sz w:val="20"/>
          <w:szCs w:val="20"/>
        </w:rPr>
        <w:t xml:space="preserve"> </w:t>
      </w:r>
      <w:r w:rsidRPr="00973588">
        <w:rPr>
          <w:rFonts w:ascii="Tahoma" w:hAnsi="Tahoma" w:cs="Tahoma"/>
          <w:sz w:val="20"/>
          <w:szCs w:val="20"/>
          <w:rtl/>
        </w:rPr>
        <w:t>المختلفة</w:t>
      </w:r>
      <w:r w:rsidRPr="00973588">
        <w:rPr>
          <w:rFonts w:ascii="Tahoma" w:hAnsi="Tahoma" w:cs="Tahoma"/>
          <w:sz w:val="20"/>
          <w:szCs w:val="20"/>
        </w:rPr>
        <w:t xml:space="preserve"> </w:t>
      </w:r>
      <w:r w:rsidRPr="00973588">
        <w:rPr>
          <w:rFonts w:ascii="Tahoma" w:hAnsi="Tahoma" w:cs="Tahoma"/>
          <w:sz w:val="20"/>
          <w:szCs w:val="20"/>
          <w:rtl/>
        </w:rPr>
        <w:t>بأقل</w:t>
      </w:r>
      <w:r w:rsidRPr="00973588">
        <w:rPr>
          <w:rFonts w:ascii="Tahoma" w:hAnsi="Tahoma" w:cs="Tahoma"/>
          <w:sz w:val="20"/>
          <w:szCs w:val="20"/>
        </w:rPr>
        <w:t xml:space="preserve"> </w:t>
      </w:r>
      <w:r w:rsidRPr="00973588">
        <w:rPr>
          <w:rFonts w:ascii="Tahoma" w:hAnsi="Tahoma" w:cs="Tahoma"/>
          <w:sz w:val="20"/>
          <w:szCs w:val="20"/>
          <w:rtl/>
        </w:rPr>
        <w:t>التكاليف</w:t>
      </w:r>
      <w:r>
        <w:rPr>
          <w:rFonts w:ascii="Tahoma" w:hAnsi="Tahoma" w:cs="Tahoma" w:hint="cs"/>
          <w:sz w:val="20"/>
          <w:szCs w:val="20"/>
          <w:rtl/>
        </w:rPr>
        <w:t xml:space="preserve"> </w:t>
      </w:r>
      <w:r w:rsidRPr="00973588">
        <w:rPr>
          <w:rFonts w:ascii="Tahoma" w:hAnsi="Tahoma" w:cs="Tahoma"/>
          <w:sz w:val="20"/>
          <w:szCs w:val="20"/>
          <w:rtl/>
        </w:rPr>
        <w:t>و</w:t>
      </w:r>
      <w:r w:rsidRPr="00973588">
        <w:rPr>
          <w:rFonts w:ascii="Tahoma" w:hAnsi="Tahoma" w:cs="Tahoma"/>
          <w:sz w:val="20"/>
          <w:szCs w:val="20"/>
        </w:rPr>
        <w:t xml:space="preserve"> </w:t>
      </w:r>
      <w:r w:rsidRPr="00973588">
        <w:rPr>
          <w:rFonts w:ascii="Tahoma" w:hAnsi="Tahoma" w:cs="Tahoma"/>
          <w:sz w:val="20"/>
          <w:szCs w:val="20"/>
          <w:rtl/>
        </w:rPr>
        <w:t>أفضل</w:t>
      </w:r>
      <w:r w:rsidRPr="00973588">
        <w:rPr>
          <w:rFonts w:ascii="Tahoma" w:hAnsi="Tahoma" w:cs="Tahoma"/>
          <w:sz w:val="20"/>
          <w:szCs w:val="20"/>
        </w:rPr>
        <w:t xml:space="preserve"> </w:t>
      </w:r>
      <w:r w:rsidRPr="00973588">
        <w:rPr>
          <w:rFonts w:ascii="Tahoma" w:hAnsi="Tahoma" w:cs="Tahoma"/>
          <w:sz w:val="20"/>
          <w:szCs w:val="20"/>
          <w:rtl/>
        </w:rPr>
        <w:t>الشروط</w:t>
      </w:r>
    </w:p>
    <w:p w:rsidR="00536866" w:rsidRDefault="00536866" w:rsidP="00536866">
      <w:pPr>
        <w:spacing w:after="0" w:line="240" w:lineRule="auto"/>
        <w:rPr>
          <w:rFonts w:ascii="Tahoma" w:hAnsi="Tahoma" w:cs="Tahoma"/>
          <w:color w:val="FF0000"/>
          <w:sz w:val="20"/>
          <w:szCs w:val="20"/>
          <w:rtl/>
        </w:rPr>
      </w:pPr>
      <w:r>
        <w:rPr>
          <w:rFonts w:ascii="Tahoma" w:hAnsi="Tahoma" w:cs="Tahoma" w:hint="cs"/>
          <w:color w:val="FF0000"/>
          <w:sz w:val="20"/>
          <w:szCs w:val="20"/>
          <w:rtl/>
        </w:rPr>
        <w:t xml:space="preserve">الشركة لا تكون ناجحة إلا بالتخطيط المالي الجيد ، إذا كانت الشركة بدون تخطيط مالي مناسب وجيد فإن الشركة ستواجه صعوبات في النمو </w:t>
      </w:r>
    </w:p>
    <w:p w:rsidR="00536866" w:rsidRDefault="00536866" w:rsidP="00C108B1">
      <w:pPr>
        <w:pStyle w:val="ListParagraph"/>
        <w:numPr>
          <w:ilvl w:val="0"/>
          <w:numId w:val="108"/>
        </w:numPr>
        <w:spacing w:after="0" w:line="240" w:lineRule="auto"/>
        <w:rPr>
          <w:rFonts w:ascii="Tahoma" w:hAnsi="Tahoma" w:cs="Tahoma"/>
          <w:sz w:val="20"/>
          <w:szCs w:val="20"/>
        </w:rPr>
      </w:pPr>
      <w:r w:rsidRPr="00B0000A">
        <w:rPr>
          <w:rFonts w:ascii="Tahoma" w:hAnsi="Tahoma" w:cs="Tahoma" w:hint="cs"/>
          <w:b/>
          <w:bCs/>
          <w:sz w:val="20"/>
          <w:szCs w:val="20"/>
          <w:rtl/>
        </w:rPr>
        <w:t>تعريف التخطيط الانسب</w:t>
      </w:r>
      <w:r w:rsidRPr="00B0000A">
        <w:rPr>
          <w:rFonts w:ascii="Tahoma" w:hAnsi="Tahoma" w:cs="Tahoma" w:hint="cs"/>
          <w:sz w:val="20"/>
          <w:szCs w:val="20"/>
          <w:rtl/>
        </w:rPr>
        <w:t xml:space="preserve"> :- ان التخطيط هو التنبؤ بالمستقبل والاستعداد له </w:t>
      </w:r>
    </w:p>
    <w:p w:rsidR="00536866" w:rsidRPr="00B0000A" w:rsidRDefault="00C519D8" w:rsidP="00536866">
      <w:pPr>
        <w:spacing w:after="0" w:line="240" w:lineRule="auto"/>
        <w:jc w:val="center"/>
        <w:rPr>
          <w:rFonts w:ascii="Tahoma" w:hAnsi="Tahoma" w:cs="Tahoma"/>
          <w:color w:val="FF0000"/>
          <w:sz w:val="20"/>
          <w:szCs w:val="20"/>
          <w:rtl/>
        </w:rPr>
      </w:pPr>
      <w:r>
        <w:rPr>
          <w:rFonts w:ascii="Tahoma" w:hAnsi="Tahoma" w:cs="Tahoma"/>
          <w:noProof/>
          <w:color w:val="FF0000"/>
          <w:sz w:val="20"/>
          <w:szCs w:val="20"/>
          <w:rtl/>
        </w:rPr>
        <mc:AlternateContent>
          <mc:Choice Requires="wps">
            <w:drawing>
              <wp:anchor distT="0" distB="0" distL="114300" distR="114300" simplePos="0" relativeHeight="251866112" behindDoc="0" locked="0" layoutInCell="1" allowOverlap="1">
                <wp:simplePos x="0" y="0"/>
                <wp:positionH relativeFrom="column">
                  <wp:posOffset>2219325</wp:posOffset>
                </wp:positionH>
                <wp:positionV relativeFrom="paragraph">
                  <wp:posOffset>12065</wp:posOffset>
                </wp:positionV>
                <wp:extent cx="250190" cy="262255"/>
                <wp:effectExtent l="0" t="0" r="0" b="0"/>
                <wp:wrapNone/>
                <wp:docPr id="56"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D50" w:rsidRDefault="00DB3D50" w:rsidP="00536866">
                            <w:r>
                              <w:rPr>
                                <w:rFonts w:hint="cs"/>
                                <w:rtl/>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5" o:spid="_x0000_s1153" type="#_x0000_t202" style="position:absolute;left:0;text-align:left;margin-left:174.75pt;margin-top:.95pt;width:19.7pt;height:20.6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" filled="f" stroked="f">
                <v:textbox>
                  <w:txbxContent>
                    <w:p w:rsidR="00DB3D50" w:rsidRDefault="00DB3D50" w:rsidP="00536866">
                      <w:r>
                        <w:rPr>
                          <w:rFonts w:hint="cs"/>
                          <w:rtl/>
                        </w:rPr>
                        <w:t>2</w:t>
                      </w:r>
                    </w:p>
                  </w:txbxContent>
                </v:textbox>
              </v:shape>
            </w:pict>
          </mc:Fallback>
        </mc:AlternateContent>
      </w:r>
      <w:r>
        <w:rPr>
          <w:rFonts w:ascii="Tahoma" w:hAnsi="Tahoma" w:cs="Tahoma"/>
          <w:noProof/>
          <w:color w:val="FF0000"/>
          <w:sz w:val="20"/>
          <w:szCs w:val="20"/>
          <w:rtl/>
        </w:rPr>
        <mc:AlternateContent>
          <mc:Choice Requires="wps">
            <w:drawing>
              <wp:anchor distT="0" distB="0" distL="114300" distR="114300" simplePos="0" relativeHeight="251865088" behindDoc="0" locked="0" layoutInCell="1" allowOverlap="1">
                <wp:simplePos x="0" y="0"/>
                <wp:positionH relativeFrom="column">
                  <wp:posOffset>3931285</wp:posOffset>
                </wp:positionH>
                <wp:positionV relativeFrom="paragraph">
                  <wp:posOffset>12065</wp:posOffset>
                </wp:positionV>
                <wp:extent cx="250190" cy="262255"/>
                <wp:effectExtent l="0" t="0" r="0" b="0"/>
                <wp:wrapNone/>
                <wp:docPr id="55"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D50" w:rsidRDefault="00DB3D50" w:rsidP="00536866">
                            <w:r>
                              <w:rPr>
                                <w:rFonts w:hint="cs"/>
                                <w:rtl/>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4" o:spid="_x0000_s1154" type="#_x0000_t202" style="position:absolute;left:0;text-align:left;margin-left:309.55pt;margin-top:.95pt;width:19.7pt;height:20.6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oNiuQIAAMQ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" filled="f" stroked="f">
                <v:textbox>
                  <w:txbxContent>
                    <w:p w:rsidR="00DB3D50" w:rsidRDefault="00DB3D50" w:rsidP="00536866">
                      <w:r>
                        <w:rPr>
                          <w:rFonts w:hint="cs"/>
                          <w:rtl/>
                        </w:rPr>
                        <w:t>1</w:t>
                      </w:r>
                    </w:p>
                  </w:txbxContent>
                </v:textbox>
              </v:shape>
            </w:pict>
          </mc:Fallback>
        </mc:AlternateContent>
      </w:r>
      <w:r w:rsidR="00536866" w:rsidRPr="00B0000A">
        <w:rPr>
          <w:rFonts w:ascii="Tahoma" w:hAnsi="Tahoma" w:cs="Tahoma" w:hint="cs"/>
          <w:color w:val="FF0000"/>
          <w:sz w:val="20"/>
          <w:szCs w:val="20"/>
          <w:rtl/>
        </w:rPr>
        <w:t xml:space="preserve">التخطيط المالي </w:t>
      </w:r>
    </w:p>
    <w:p w:rsidR="00536866" w:rsidRDefault="00536866" w:rsidP="00536866">
      <w:pPr>
        <w:spacing w:after="0" w:line="240" w:lineRule="auto"/>
        <w:jc w:val="center"/>
        <w:rPr>
          <w:rFonts w:ascii="Tahoma" w:hAnsi="Tahoma" w:cs="Tahoma"/>
          <w:color w:val="FF0000"/>
          <w:sz w:val="20"/>
          <w:szCs w:val="20"/>
          <w:rtl/>
        </w:rPr>
      </w:pPr>
      <w:r>
        <w:rPr>
          <w:rFonts w:ascii="Tahoma" w:hAnsi="Tahoma" w:cs="Tahoma" w:hint="cs"/>
          <w:color w:val="FF0000"/>
          <w:sz w:val="20"/>
          <w:szCs w:val="20"/>
          <w:rtl/>
        </w:rPr>
        <w:t xml:space="preserve">     </w:t>
      </w:r>
      <w:r w:rsidRPr="00B0000A">
        <w:rPr>
          <w:rFonts w:ascii="Tahoma" w:hAnsi="Tahoma" w:cs="Tahoma" w:hint="cs"/>
          <w:color w:val="FF0000"/>
          <w:sz w:val="20"/>
          <w:szCs w:val="20"/>
          <w:rtl/>
        </w:rPr>
        <w:t>تنبؤ</w:t>
      </w:r>
      <w:r>
        <w:rPr>
          <w:rFonts w:ascii="Tahoma" w:hAnsi="Tahoma" w:cs="Tahoma" w:hint="cs"/>
          <w:color w:val="FF0000"/>
          <w:sz w:val="20"/>
          <w:szCs w:val="20"/>
          <w:rtl/>
        </w:rPr>
        <w:t xml:space="preserve">         </w:t>
      </w:r>
      <w:r w:rsidRPr="00B0000A">
        <w:rPr>
          <w:rFonts w:ascii="Tahoma" w:hAnsi="Tahoma" w:cs="Tahoma" w:hint="cs"/>
          <w:color w:val="FF0000"/>
          <w:sz w:val="20"/>
          <w:szCs w:val="20"/>
          <w:rtl/>
        </w:rPr>
        <w:t xml:space="preserve"> ثم </w:t>
      </w:r>
      <w:r>
        <w:rPr>
          <w:rFonts w:ascii="Tahoma" w:hAnsi="Tahoma" w:cs="Tahoma" w:hint="cs"/>
          <w:color w:val="FF0000"/>
          <w:sz w:val="20"/>
          <w:szCs w:val="20"/>
          <w:rtl/>
        </w:rPr>
        <w:t xml:space="preserve">          </w:t>
      </w:r>
      <w:r w:rsidRPr="00B0000A">
        <w:rPr>
          <w:rFonts w:ascii="Tahoma" w:hAnsi="Tahoma" w:cs="Tahoma" w:hint="cs"/>
          <w:color w:val="FF0000"/>
          <w:sz w:val="20"/>
          <w:szCs w:val="20"/>
          <w:rtl/>
        </w:rPr>
        <w:t>استعداد</w:t>
      </w:r>
    </w:p>
    <w:p w:rsidR="00536866" w:rsidRPr="00B0000A" w:rsidRDefault="00536866" w:rsidP="00C108B1">
      <w:pPr>
        <w:pStyle w:val="ListParagraph"/>
        <w:numPr>
          <w:ilvl w:val="0"/>
          <w:numId w:val="107"/>
        </w:numPr>
        <w:spacing w:after="0" w:line="240" w:lineRule="auto"/>
        <w:rPr>
          <w:rFonts w:ascii="Tahoma" w:hAnsi="Tahoma" w:cs="Tahoma"/>
          <w:color w:val="FF0000"/>
          <w:sz w:val="20"/>
          <w:szCs w:val="20"/>
          <w:u w:val="single"/>
        </w:rPr>
      </w:pPr>
      <w:r>
        <w:rPr>
          <w:rFonts w:ascii="Tahoma" w:hAnsi="Tahoma" w:cs="Tahoma" w:hint="cs"/>
          <w:color w:val="FF0000"/>
          <w:sz w:val="20"/>
          <w:szCs w:val="20"/>
          <w:rtl/>
        </w:rPr>
        <w:t xml:space="preserve">ما يصلح نقول ان التخطيط هوا التنبؤ بالاحتياجات المالية ( </w:t>
      </w:r>
      <w:r w:rsidRPr="00B0000A">
        <w:rPr>
          <w:rFonts w:ascii="Tahoma" w:hAnsi="Tahoma" w:cs="Tahoma" w:hint="cs"/>
          <w:sz w:val="20"/>
          <w:szCs w:val="20"/>
          <w:rtl/>
        </w:rPr>
        <w:t>خطأ</w:t>
      </w:r>
      <w:r>
        <w:rPr>
          <w:rFonts w:ascii="Tahoma" w:hAnsi="Tahoma" w:cs="Tahoma" w:hint="cs"/>
          <w:color w:val="FF0000"/>
          <w:sz w:val="20"/>
          <w:szCs w:val="20"/>
          <w:rtl/>
        </w:rPr>
        <w:t xml:space="preserve"> ) </w:t>
      </w:r>
      <w:r>
        <w:rPr>
          <w:rFonts w:ascii="Tahoma" w:hAnsi="Tahoma" w:cs="Tahoma" w:hint="cs"/>
          <w:sz w:val="20"/>
          <w:szCs w:val="20"/>
          <w:rtl/>
        </w:rPr>
        <w:t xml:space="preserve">التخطيط هو </w:t>
      </w:r>
      <w:r w:rsidRPr="00B0000A">
        <w:rPr>
          <w:rFonts w:ascii="Tahoma" w:hAnsi="Tahoma" w:cs="Tahoma" w:hint="cs"/>
          <w:sz w:val="20"/>
          <w:szCs w:val="20"/>
          <w:u w:val="single"/>
          <w:rtl/>
        </w:rPr>
        <w:t xml:space="preserve">التنبؤ </w:t>
      </w:r>
      <w:r>
        <w:rPr>
          <w:rFonts w:ascii="Tahoma" w:hAnsi="Tahoma" w:cs="Tahoma" w:hint="cs"/>
          <w:sz w:val="20"/>
          <w:szCs w:val="20"/>
          <w:rtl/>
        </w:rPr>
        <w:t>بالاحتياجات المالية و</w:t>
      </w:r>
      <w:r w:rsidRPr="00B0000A">
        <w:rPr>
          <w:rFonts w:ascii="Tahoma" w:hAnsi="Tahoma" w:cs="Tahoma" w:hint="cs"/>
          <w:sz w:val="20"/>
          <w:szCs w:val="20"/>
          <w:u w:val="single"/>
          <w:rtl/>
        </w:rPr>
        <w:t xml:space="preserve">الاستعداد له </w:t>
      </w:r>
    </w:p>
    <w:p w:rsidR="00536866" w:rsidRPr="00B0000A" w:rsidRDefault="00536866" w:rsidP="00C108B1">
      <w:pPr>
        <w:pStyle w:val="ListParagraph"/>
        <w:numPr>
          <w:ilvl w:val="0"/>
          <w:numId w:val="107"/>
        </w:numPr>
        <w:spacing w:after="0" w:line="240" w:lineRule="auto"/>
        <w:rPr>
          <w:rFonts w:ascii="Tahoma" w:hAnsi="Tahoma" w:cs="Tahoma"/>
          <w:color w:val="FF0000"/>
          <w:sz w:val="20"/>
          <w:szCs w:val="20"/>
          <w:u w:val="single"/>
        </w:rPr>
      </w:pPr>
      <w:r>
        <w:rPr>
          <w:rFonts w:ascii="Tahoma" w:hAnsi="Tahoma" w:cs="Tahoma" w:hint="cs"/>
          <w:color w:val="FF0000"/>
          <w:sz w:val="20"/>
          <w:szCs w:val="20"/>
          <w:rtl/>
        </w:rPr>
        <w:t xml:space="preserve">التخطيط المالي هو عملية تنبؤ الجيد والمرتفع للاحتياجات المالية للشركات المختلفة ( </w:t>
      </w:r>
      <w:r>
        <w:rPr>
          <w:rFonts w:ascii="Tahoma" w:hAnsi="Tahoma" w:cs="Tahoma" w:hint="cs"/>
          <w:sz w:val="20"/>
          <w:szCs w:val="20"/>
          <w:rtl/>
        </w:rPr>
        <w:t xml:space="preserve">خطأ </w:t>
      </w:r>
      <w:r>
        <w:rPr>
          <w:rFonts w:ascii="Tahoma" w:hAnsi="Tahoma" w:cs="Tahoma" w:hint="cs"/>
          <w:color w:val="FF0000"/>
          <w:sz w:val="20"/>
          <w:szCs w:val="20"/>
          <w:rtl/>
        </w:rPr>
        <w:t xml:space="preserve">) </w:t>
      </w:r>
      <w:r>
        <w:rPr>
          <w:rFonts w:ascii="Tahoma" w:hAnsi="Tahoma" w:cs="Tahoma" w:hint="cs"/>
          <w:sz w:val="20"/>
          <w:szCs w:val="20"/>
          <w:rtl/>
        </w:rPr>
        <w:t xml:space="preserve">التخطيط هو </w:t>
      </w:r>
      <w:r w:rsidRPr="00B0000A">
        <w:rPr>
          <w:rFonts w:ascii="Tahoma" w:hAnsi="Tahoma" w:cs="Tahoma" w:hint="cs"/>
          <w:sz w:val="20"/>
          <w:szCs w:val="20"/>
          <w:u w:val="single"/>
          <w:rtl/>
        </w:rPr>
        <w:t xml:space="preserve">التنبؤ </w:t>
      </w:r>
      <w:r>
        <w:rPr>
          <w:rFonts w:ascii="Tahoma" w:hAnsi="Tahoma" w:cs="Tahoma" w:hint="cs"/>
          <w:sz w:val="20"/>
          <w:szCs w:val="20"/>
          <w:rtl/>
        </w:rPr>
        <w:t>بالاحتياجات المالية و</w:t>
      </w:r>
      <w:r w:rsidRPr="00B0000A">
        <w:rPr>
          <w:rFonts w:ascii="Tahoma" w:hAnsi="Tahoma" w:cs="Tahoma" w:hint="cs"/>
          <w:sz w:val="20"/>
          <w:szCs w:val="20"/>
          <w:u w:val="single"/>
          <w:rtl/>
        </w:rPr>
        <w:t>الاستعداد له</w:t>
      </w:r>
    </w:p>
    <w:p w:rsidR="00536866" w:rsidRDefault="00536866" w:rsidP="00536866">
      <w:pPr>
        <w:spacing w:after="0" w:line="240" w:lineRule="auto"/>
        <w:rPr>
          <w:rFonts w:ascii="Tahoma" w:hAnsi="Tahoma" w:cs="Tahoma"/>
          <w:color w:val="FF0000"/>
          <w:sz w:val="20"/>
          <w:szCs w:val="20"/>
          <w:rtl/>
        </w:rPr>
      </w:pPr>
      <w:r>
        <w:rPr>
          <w:rFonts w:ascii="Tahoma" w:hAnsi="Tahoma" w:cs="Tahoma" w:hint="cs"/>
          <w:color w:val="FF0000"/>
          <w:sz w:val="20"/>
          <w:szCs w:val="20"/>
          <w:rtl/>
        </w:rPr>
        <w:t xml:space="preserve">ايش يعني ( </w:t>
      </w:r>
      <w:r w:rsidRPr="00B0000A">
        <w:rPr>
          <w:rFonts w:ascii="Tahoma" w:hAnsi="Tahoma" w:cs="Tahoma" w:hint="cs"/>
          <w:sz w:val="20"/>
          <w:szCs w:val="20"/>
          <w:rtl/>
        </w:rPr>
        <w:t>بأقل التكاليف وأفضل الشروط</w:t>
      </w:r>
      <w:r>
        <w:rPr>
          <w:rFonts w:ascii="Tahoma" w:hAnsi="Tahoma" w:cs="Tahoma" w:hint="cs"/>
          <w:color w:val="FF0000"/>
          <w:sz w:val="20"/>
          <w:szCs w:val="20"/>
          <w:rtl/>
        </w:rPr>
        <w:t xml:space="preserve"> ) لما اجي اشتغل لازم تكون التكلفة قليلة ما اقدر اجيب احتياجاتي المالية عن طريق قروض طويلة الاجل او قروض قصيرة الاجل او ... الخ ، تكون التكلفه عالية فتتحمل الشركة اعباء اضافية فـ تؤدي الى خسارة الشركة نتيجة التكلفة العالية </w:t>
      </w:r>
    </w:p>
    <w:p w:rsidR="00536866" w:rsidRDefault="00536866" w:rsidP="00C108B1">
      <w:pPr>
        <w:pStyle w:val="ListParagraph"/>
        <w:numPr>
          <w:ilvl w:val="0"/>
          <w:numId w:val="108"/>
        </w:numPr>
        <w:spacing w:after="0" w:line="240" w:lineRule="auto"/>
        <w:rPr>
          <w:rFonts w:ascii="Tahoma" w:hAnsi="Tahoma" w:cs="Tahoma"/>
          <w:b/>
          <w:bCs/>
          <w:sz w:val="20"/>
          <w:szCs w:val="20"/>
        </w:rPr>
      </w:pPr>
      <w:r w:rsidRPr="00B0000A">
        <w:rPr>
          <w:rFonts w:ascii="Tahoma" w:hAnsi="Tahoma" w:cs="Tahoma" w:hint="cs"/>
          <w:b/>
          <w:bCs/>
          <w:sz w:val="20"/>
          <w:szCs w:val="20"/>
          <w:rtl/>
        </w:rPr>
        <w:t>التنبؤ بالمستقبل</w:t>
      </w:r>
      <w:r>
        <w:rPr>
          <w:rFonts w:ascii="Tahoma" w:hAnsi="Tahoma" w:cs="Tahoma" w:hint="cs"/>
          <w:b/>
          <w:bCs/>
          <w:sz w:val="20"/>
          <w:szCs w:val="20"/>
          <w:rtl/>
        </w:rPr>
        <w:t xml:space="preserve"> :-</w:t>
      </w:r>
    </w:p>
    <w:p w:rsidR="00536866" w:rsidRDefault="00536866" w:rsidP="00536866">
      <w:pPr>
        <w:autoSpaceDE w:val="0"/>
        <w:autoSpaceDN w:val="0"/>
        <w:adjustRightInd w:val="0"/>
        <w:spacing w:after="0" w:line="240" w:lineRule="auto"/>
        <w:rPr>
          <w:rFonts w:ascii="Tahoma" w:hAnsi="Tahoma" w:cs="Tahoma"/>
          <w:color w:val="FF0000"/>
          <w:sz w:val="20"/>
          <w:szCs w:val="20"/>
          <w:rtl/>
        </w:rPr>
      </w:pPr>
      <w:r>
        <w:rPr>
          <w:rFonts w:ascii="Tahoma" w:hAnsi="Tahoma" w:cs="Tahoma" w:hint="cs"/>
          <w:color w:val="FF0000"/>
          <w:sz w:val="20"/>
          <w:szCs w:val="20"/>
          <w:rtl/>
        </w:rPr>
        <w:t xml:space="preserve">ليس عملية تخمين او تكهن او سحر ، </w:t>
      </w:r>
      <w:r w:rsidRPr="00EE2459">
        <w:rPr>
          <w:rFonts w:ascii="Tahoma" w:hAnsi="Tahoma" w:cs="Tahoma"/>
          <w:color w:val="000000"/>
          <w:sz w:val="20"/>
          <w:szCs w:val="20"/>
          <w:rtl/>
        </w:rPr>
        <w:t>أي</w:t>
      </w:r>
      <w:r w:rsidRPr="00EE2459">
        <w:rPr>
          <w:rFonts w:ascii="Tahoma" w:hAnsi="Tahoma" w:cs="Tahoma"/>
          <w:color w:val="000000"/>
          <w:sz w:val="20"/>
          <w:szCs w:val="20"/>
        </w:rPr>
        <w:t xml:space="preserve"> </w:t>
      </w:r>
      <w:r w:rsidRPr="00EE2459">
        <w:rPr>
          <w:rFonts w:ascii="Tahoma" w:hAnsi="Tahoma" w:cs="Tahoma"/>
          <w:color w:val="000000"/>
          <w:sz w:val="20"/>
          <w:szCs w:val="20"/>
          <w:rtl/>
        </w:rPr>
        <w:t>وضع</w:t>
      </w:r>
      <w:r w:rsidRPr="00EE2459">
        <w:rPr>
          <w:rFonts w:ascii="Tahoma" w:hAnsi="Tahoma" w:cs="Tahoma"/>
          <w:color w:val="000000"/>
          <w:sz w:val="20"/>
          <w:szCs w:val="20"/>
        </w:rPr>
        <w:t xml:space="preserve"> </w:t>
      </w:r>
      <w:r w:rsidRPr="00EE2459">
        <w:rPr>
          <w:rFonts w:ascii="Tahoma" w:hAnsi="Tahoma" w:cs="Tahoma"/>
          <w:color w:val="000000"/>
          <w:sz w:val="20"/>
          <w:szCs w:val="20"/>
          <w:rtl/>
        </w:rPr>
        <w:t>تقديرات</w:t>
      </w:r>
      <w:r w:rsidRPr="00EE2459">
        <w:rPr>
          <w:rFonts w:ascii="Tahoma" w:hAnsi="Tahoma" w:cs="Tahoma"/>
          <w:color w:val="000000"/>
          <w:sz w:val="20"/>
          <w:szCs w:val="20"/>
        </w:rPr>
        <w:t xml:space="preserve"> </w:t>
      </w:r>
      <w:r w:rsidRPr="00EE2459">
        <w:rPr>
          <w:rFonts w:ascii="Tahoma" w:hAnsi="Tahoma" w:cs="Tahoma"/>
          <w:color w:val="000000"/>
          <w:sz w:val="20"/>
          <w:szCs w:val="20"/>
          <w:rtl/>
        </w:rPr>
        <w:t>وافتراضات</w:t>
      </w:r>
      <w:r w:rsidRPr="00EE2459">
        <w:rPr>
          <w:rFonts w:ascii="Tahoma" w:hAnsi="Tahoma" w:cs="Tahoma"/>
          <w:color w:val="000000"/>
          <w:sz w:val="20"/>
          <w:szCs w:val="20"/>
        </w:rPr>
        <w:t xml:space="preserve"> </w:t>
      </w:r>
      <w:r w:rsidRPr="00EE2459">
        <w:rPr>
          <w:rFonts w:ascii="Tahoma" w:hAnsi="Tahoma" w:cs="Tahoma"/>
          <w:color w:val="000000"/>
          <w:sz w:val="20"/>
          <w:szCs w:val="20"/>
          <w:rtl/>
        </w:rPr>
        <w:t>وتصورات</w:t>
      </w:r>
      <w:r w:rsidRPr="00EE2459">
        <w:rPr>
          <w:rFonts w:ascii="Tahoma" w:hAnsi="Tahoma" w:cs="Tahoma"/>
          <w:color w:val="000000"/>
          <w:sz w:val="20"/>
          <w:szCs w:val="20"/>
        </w:rPr>
        <w:t xml:space="preserve"> </w:t>
      </w:r>
      <w:r w:rsidRPr="00EE2459">
        <w:rPr>
          <w:rFonts w:ascii="Tahoma" w:hAnsi="Tahoma" w:cs="Tahoma"/>
          <w:color w:val="000000"/>
          <w:sz w:val="20"/>
          <w:szCs w:val="20"/>
          <w:rtl/>
        </w:rPr>
        <w:t>دقيقة</w:t>
      </w:r>
      <w:r>
        <w:rPr>
          <w:rFonts w:ascii="Tahoma" w:hAnsi="Tahoma" w:cs="Tahoma" w:hint="cs"/>
          <w:color w:val="32702A"/>
          <w:sz w:val="20"/>
          <w:szCs w:val="20"/>
          <w:rtl/>
        </w:rPr>
        <w:t xml:space="preserve"> </w:t>
      </w:r>
      <w:r w:rsidRPr="00EE2459">
        <w:rPr>
          <w:rFonts w:ascii="Tahoma" w:hAnsi="Tahoma" w:cs="Tahoma"/>
          <w:color w:val="000000"/>
          <w:sz w:val="20"/>
          <w:szCs w:val="20"/>
          <w:rtl/>
        </w:rPr>
        <w:t>مبنية</w:t>
      </w:r>
      <w:r w:rsidRPr="00EE2459">
        <w:rPr>
          <w:rFonts w:ascii="Tahoma" w:hAnsi="Tahoma" w:cs="Tahoma"/>
          <w:color w:val="000000"/>
          <w:sz w:val="20"/>
          <w:szCs w:val="20"/>
        </w:rPr>
        <w:t xml:space="preserve"> </w:t>
      </w:r>
      <w:r w:rsidRPr="00EE2459">
        <w:rPr>
          <w:rFonts w:ascii="Tahoma" w:hAnsi="Tahoma" w:cs="Tahoma"/>
          <w:color w:val="000000"/>
          <w:sz w:val="20"/>
          <w:szCs w:val="20"/>
          <w:rtl/>
        </w:rPr>
        <w:t>على</w:t>
      </w:r>
      <w:r w:rsidRPr="00EE2459">
        <w:rPr>
          <w:rFonts w:ascii="Tahoma" w:hAnsi="Tahoma" w:cs="Tahoma"/>
          <w:color w:val="000000"/>
          <w:sz w:val="20"/>
          <w:szCs w:val="20"/>
        </w:rPr>
        <w:t xml:space="preserve"> </w:t>
      </w:r>
      <w:r w:rsidRPr="00EE2459">
        <w:rPr>
          <w:rFonts w:ascii="Tahoma" w:hAnsi="Tahoma" w:cs="Tahoma"/>
          <w:color w:val="000000"/>
          <w:sz w:val="20"/>
          <w:szCs w:val="20"/>
          <w:rtl/>
        </w:rPr>
        <w:t>اسس</w:t>
      </w:r>
      <w:r w:rsidRPr="00EE2459">
        <w:rPr>
          <w:rFonts w:ascii="Tahoma" w:hAnsi="Tahoma" w:cs="Tahoma"/>
          <w:color w:val="000000"/>
          <w:sz w:val="20"/>
          <w:szCs w:val="20"/>
        </w:rPr>
        <w:t xml:space="preserve"> </w:t>
      </w:r>
      <w:r w:rsidRPr="00EE2459">
        <w:rPr>
          <w:rFonts w:ascii="Tahoma" w:hAnsi="Tahoma" w:cs="Tahoma"/>
          <w:color w:val="000000"/>
          <w:sz w:val="20"/>
          <w:szCs w:val="20"/>
          <w:rtl/>
        </w:rPr>
        <w:t>علمية</w:t>
      </w:r>
      <w:r w:rsidRPr="00EE2459">
        <w:rPr>
          <w:rFonts w:ascii="Tahoma" w:hAnsi="Tahoma" w:cs="Tahoma"/>
          <w:color w:val="000000"/>
          <w:sz w:val="20"/>
          <w:szCs w:val="20"/>
        </w:rPr>
        <w:t xml:space="preserve"> </w:t>
      </w:r>
      <w:r w:rsidRPr="00EE2459">
        <w:rPr>
          <w:rFonts w:ascii="Tahoma" w:hAnsi="Tahoma" w:cs="Tahoma"/>
          <w:color w:val="000000"/>
          <w:sz w:val="20"/>
          <w:szCs w:val="20"/>
          <w:rtl/>
        </w:rPr>
        <w:t>عما</w:t>
      </w:r>
      <w:r w:rsidRPr="00EE2459">
        <w:rPr>
          <w:rFonts w:ascii="Tahoma" w:hAnsi="Tahoma" w:cs="Tahoma"/>
          <w:color w:val="000000"/>
          <w:sz w:val="20"/>
          <w:szCs w:val="20"/>
        </w:rPr>
        <w:t xml:space="preserve"> </w:t>
      </w:r>
      <w:r w:rsidRPr="00EE2459">
        <w:rPr>
          <w:rFonts w:ascii="Tahoma" w:hAnsi="Tahoma" w:cs="Tahoma"/>
          <w:color w:val="000000"/>
          <w:sz w:val="20"/>
          <w:szCs w:val="20"/>
          <w:rtl/>
        </w:rPr>
        <w:t>يتوقع</w:t>
      </w:r>
      <w:r w:rsidRPr="00EE2459">
        <w:rPr>
          <w:rFonts w:ascii="Tahoma" w:hAnsi="Tahoma" w:cs="Tahoma"/>
          <w:color w:val="000000"/>
          <w:sz w:val="20"/>
          <w:szCs w:val="20"/>
        </w:rPr>
        <w:t xml:space="preserve"> </w:t>
      </w:r>
      <w:r w:rsidRPr="00EE2459">
        <w:rPr>
          <w:rFonts w:ascii="Tahoma" w:hAnsi="Tahoma" w:cs="Tahoma"/>
          <w:color w:val="000000"/>
          <w:sz w:val="20"/>
          <w:szCs w:val="20"/>
          <w:rtl/>
        </w:rPr>
        <w:t>حدوثه</w:t>
      </w:r>
      <w:r>
        <w:rPr>
          <w:rFonts w:ascii="Tahoma" w:hAnsi="Tahoma" w:cs="Tahoma" w:hint="cs"/>
          <w:color w:val="32702A"/>
          <w:sz w:val="20"/>
          <w:szCs w:val="20"/>
          <w:rtl/>
        </w:rPr>
        <w:t xml:space="preserve"> </w:t>
      </w:r>
      <w:r w:rsidRPr="00EE2459">
        <w:rPr>
          <w:rFonts w:ascii="Tahoma" w:hAnsi="Tahoma" w:cs="Tahoma"/>
          <w:color w:val="000000"/>
          <w:sz w:val="20"/>
          <w:szCs w:val="20"/>
          <w:rtl/>
        </w:rPr>
        <w:t>خلال</w:t>
      </w:r>
      <w:r w:rsidRPr="00EE2459">
        <w:rPr>
          <w:rFonts w:ascii="Tahoma" w:hAnsi="Tahoma" w:cs="Tahoma"/>
          <w:color w:val="000000"/>
          <w:sz w:val="20"/>
          <w:szCs w:val="20"/>
        </w:rPr>
        <w:t xml:space="preserve"> </w:t>
      </w:r>
      <w:r w:rsidRPr="00EE2459">
        <w:rPr>
          <w:rFonts w:ascii="Tahoma" w:hAnsi="Tahoma" w:cs="Tahoma"/>
          <w:color w:val="000000"/>
          <w:sz w:val="20"/>
          <w:szCs w:val="20"/>
          <w:rtl/>
        </w:rPr>
        <w:t>فترة</w:t>
      </w:r>
      <w:r w:rsidRPr="00EE2459">
        <w:rPr>
          <w:rFonts w:ascii="Tahoma" w:hAnsi="Tahoma" w:cs="Tahoma"/>
          <w:color w:val="000000"/>
          <w:sz w:val="20"/>
          <w:szCs w:val="20"/>
        </w:rPr>
        <w:t xml:space="preserve"> </w:t>
      </w:r>
      <w:r w:rsidRPr="00EE2459">
        <w:rPr>
          <w:rFonts w:ascii="Tahoma" w:hAnsi="Tahoma" w:cs="Tahoma"/>
          <w:color w:val="000000"/>
          <w:sz w:val="20"/>
          <w:szCs w:val="20"/>
          <w:rtl/>
        </w:rPr>
        <w:t>زمنية</w:t>
      </w:r>
      <w:r w:rsidRPr="00EE2459">
        <w:rPr>
          <w:rFonts w:ascii="Tahoma" w:hAnsi="Tahoma" w:cs="Tahoma"/>
          <w:color w:val="000000"/>
          <w:sz w:val="20"/>
          <w:szCs w:val="20"/>
        </w:rPr>
        <w:t xml:space="preserve"> </w:t>
      </w:r>
      <w:r w:rsidRPr="00EE2459">
        <w:rPr>
          <w:rFonts w:ascii="Tahoma" w:hAnsi="Tahoma" w:cs="Tahoma"/>
          <w:color w:val="000000"/>
          <w:sz w:val="20"/>
          <w:szCs w:val="20"/>
          <w:rtl/>
        </w:rPr>
        <w:t>محددة</w:t>
      </w:r>
      <w:r w:rsidRPr="00EE2459">
        <w:rPr>
          <w:rFonts w:ascii="Tahoma" w:hAnsi="Tahoma" w:cs="Tahoma"/>
          <w:color w:val="000000"/>
          <w:sz w:val="20"/>
          <w:szCs w:val="20"/>
        </w:rPr>
        <w:t xml:space="preserve"> </w:t>
      </w:r>
      <w:r w:rsidRPr="00EE2459">
        <w:rPr>
          <w:rFonts w:ascii="Tahoma" w:hAnsi="Tahoma" w:cs="Tahoma"/>
          <w:color w:val="000000"/>
          <w:sz w:val="20"/>
          <w:szCs w:val="20"/>
          <w:rtl/>
        </w:rPr>
        <w:t>في</w:t>
      </w:r>
      <w:r w:rsidRPr="00EE2459">
        <w:rPr>
          <w:rFonts w:ascii="Tahoma" w:hAnsi="Tahoma" w:cs="Tahoma"/>
          <w:color w:val="000000"/>
          <w:sz w:val="20"/>
          <w:szCs w:val="20"/>
        </w:rPr>
        <w:t xml:space="preserve"> </w:t>
      </w:r>
      <w:r w:rsidRPr="00EE2459">
        <w:rPr>
          <w:rFonts w:ascii="Tahoma" w:hAnsi="Tahoma" w:cs="Tahoma"/>
          <w:color w:val="000000"/>
          <w:sz w:val="20"/>
          <w:szCs w:val="20"/>
          <w:rtl/>
        </w:rPr>
        <w:t>المستقبل</w:t>
      </w:r>
      <w:r>
        <w:rPr>
          <w:rFonts w:ascii="Tahoma" w:hAnsi="Tahoma" w:cs="Tahoma" w:hint="cs"/>
          <w:color w:val="000000"/>
          <w:sz w:val="20"/>
          <w:szCs w:val="20"/>
          <w:rtl/>
        </w:rPr>
        <w:t xml:space="preserve"> </w:t>
      </w:r>
      <w:r>
        <w:rPr>
          <w:rFonts w:ascii="Tahoma" w:hAnsi="Tahoma" w:cs="Tahoma" w:hint="cs"/>
          <w:color w:val="FF0000"/>
          <w:sz w:val="20"/>
          <w:szCs w:val="20"/>
          <w:rtl/>
        </w:rPr>
        <w:t xml:space="preserve">، وهي عملية حسابية فكرية معقدة هي اساس عملية التخطيط </w:t>
      </w:r>
    </w:p>
    <w:p w:rsidR="00536866" w:rsidRPr="005F47D1" w:rsidRDefault="00536866" w:rsidP="00C108B1">
      <w:pPr>
        <w:pStyle w:val="ListParagraph"/>
        <w:numPr>
          <w:ilvl w:val="0"/>
          <w:numId w:val="107"/>
        </w:numPr>
        <w:autoSpaceDE w:val="0"/>
        <w:autoSpaceDN w:val="0"/>
        <w:adjustRightInd w:val="0"/>
        <w:spacing w:after="0" w:line="240" w:lineRule="auto"/>
        <w:ind w:left="26" w:firstLine="360"/>
        <w:rPr>
          <w:rFonts w:ascii="Tahoma" w:hAnsi="Tahoma" w:cs="Tahoma"/>
          <w:color w:val="FF0000"/>
          <w:sz w:val="20"/>
          <w:szCs w:val="20"/>
        </w:rPr>
      </w:pPr>
      <w:r>
        <w:rPr>
          <w:rFonts w:ascii="Tahoma" w:hAnsi="Tahoma" w:cs="Tahoma" w:hint="cs"/>
          <w:color w:val="FF0000"/>
          <w:sz w:val="20"/>
          <w:szCs w:val="20"/>
          <w:rtl/>
        </w:rPr>
        <w:t xml:space="preserve">التخطيط المالي يقدر احتياجات شركة ما ،لما اجي اشوف السنة الماضية انها انفقت 5 مليون ريال واعلم ان الشركة في مرحلة نمو وان هناك معدلات تضخم ( التضخم يعني زيادة في الاسعار ) وان الشركة تنمو وحجم النشاط يزيد اجي اقولك تنبأ باحتياجات الشركة تقول ممكن 3 او 4 مليون كيف وهي في حالة نمو ؟ انا اجي اقولك ان الشركة في حالة نمو في ازدياد للنفقات وفي نفس الوقت اقولك ان ارتفاع معدل التضخم في السوق مرتفع يعني الاسعار تزيد لو اشتري مواد خام ،كيف هذه الزياده يعقدها نقص في الانفاق ؟ </w:t>
      </w:r>
      <w:r>
        <w:rPr>
          <w:rFonts w:ascii="Tahoma" w:hAnsi="Tahoma" w:cs="Tahoma" w:hint="cs"/>
          <w:sz w:val="20"/>
          <w:szCs w:val="20"/>
          <w:rtl/>
        </w:rPr>
        <w:t xml:space="preserve">يعني راح يكون في زيادة في الانفاق في زياده في الاحتياجات المالية يعني لو الشركة كانت في السنة الماضية 5 مليون فـ المتوقع منها انها تكون 6 او 7 ... الخ مليون ،انا اعرف ان الاتجاه نحو الزيادة ام نحو نقص الانفاق ؟ </w:t>
      </w:r>
      <w:r>
        <w:rPr>
          <w:rFonts w:ascii="Tahoma" w:hAnsi="Tahoma" w:cs="Tahoma" w:hint="cs"/>
          <w:color w:val="FF0000"/>
          <w:sz w:val="20"/>
          <w:szCs w:val="20"/>
          <w:rtl/>
        </w:rPr>
        <w:t xml:space="preserve">نحو الزيادة في الانفاق يعني هذا </w:t>
      </w:r>
      <w:r>
        <w:rPr>
          <w:rFonts w:ascii="Tahoma" w:hAnsi="Tahoma" w:cs="Tahoma" w:hint="cs"/>
          <w:sz w:val="20"/>
          <w:szCs w:val="20"/>
          <w:rtl/>
        </w:rPr>
        <w:t xml:space="preserve">اساس التنبؤ لازم يتم على اسس علمية </w:t>
      </w:r>
    </w:p>
    <w:p w:rsidR="00536866" w:rsidRDefault="00536866" w:rsidP="00C108B1">
      <w:pPr>
        <w:pStyle w:val="ListParagraph"/>
        <w:numPr>
          <w:ilvl w:val="0"/>
          <w:numId w:val="107"/>
        </w:numPr>
        <w:autoSpaceDE w:val="0"/>
        <w:autoSpaceDN w:val="0"/>
        <w:adjustRightInd w:val="0"/>
        <w:spacing w:after="0" w:line="240" w:lineRule="auto"/>
        <w:ind w:left="26" w:firstLine="360"/>
        <w:rPr>
          <w:rFonts w:ascii="Tahoma" w:hAnsi="Tahoma" w:cs="Tahoma"/>
          <w:color w:val="FF0000"/>
          <w:sz w:val="20"/>
          <w:szCs w:val="20"/>
        </w:rPr>
      </w:pPr>
      <w:r>
        <w:rPr>
          <w:rFonts w:ascii="Tahoma" w:hAnsi="Tahoma" w:cs="Tahoma" w:hint="cs"/>
          <w:color w:val="FF0000"/>
          <w:sz w:val="20"/>
          <w:szCs w:val="20"/>
          <w:rtl/>
        </w:rPr>
        <w:t xml:space="preserve">نفس المثال لكن في السنه الجايه في حالة كساد وانكماش في المبيعات والشركة قامت بالاستغناء عن العديد من الموظفين وقامت ببيع احد الفروع فـ من المتوقع ان يحصل ضغط في النفقات وبالتالي لما اجي اتنبأ اقول ان هذه الشركة في حالة انخفاض في الانفاق يعني راح يقل المبلغ لـ 3 او 4 مليون  </w:t>
      </w:r>
    </w:p>
    <w:p w:rsidR="00536866" w:rsidRDefault="00536866" w:rsidP="00C108B1">
      <w:pPr>
        <w:pStyle w:val="ListParagraph"/>
        <w:numPr>
          <w:ilvl w:val="0"/>
          <w:numId w:val="108"/>
        </w:numPr>
        <w:autoSpaceDE w:val="0"/>
        <w:autoSpaceDN w:val="0"/>
        <w:adjustRightInd w:val="0"/>
        <w:spacing w:after="0" w:line="240" w:lineRule="auto"/>
        <w:rPr>
          <w:rFonts w:ascii="Tahoma" w:hAnsi="Tahoma" w:cs="Tahoma"/>
          <w:b/>
          <w:bCs/>
          <w:sz w:val="20"/>
          <w:szCs w:val="20"/>
        </w:rPr>
      </w:pPr>
      <w:r w:rsidRPr="005F47D1">
        <w:rPr>
          <w:rFonts w:ascii="Tahoma" w:hAnsi="Tahoma" w:cs="Tahoma" w:hint="cs"/>
          <w:b/>
          <w:bCs/>
          <w:sz w:val="20"/>
          <w:szCs w:val="20"/>
          <w:rtl/>
        </w:rPr>
        <w:t xml:space="preserve">أدوات تقدير الاحتياجات المالية المستقبلية </w:t>
      </w:r>
      <w:r>
        <w:rPr>
          <w:rFonts w:ascii="Tahoma" w:hAnsi="Tahoma" w:cs="Tahoma" w:hint="cs"/>
          <w:b/>
          <w:bCs/>
          <w:sz w:val="20"/>
          <w:szCs w:val="20"/>
          <w:rtl/>
        </w:rPr>
        <w:t xml:space="preserve">( 6 ادوات رئيسية ) </w:t>
      </w:r>
    </w:p>
    <w:p w:rsidR="00536866" w:rsidRDefault="00536866" w:rsidP="00C108B1">
      <w:pPr>
        <w:pStyle w:val="ListParagraph"/>
        <w:numPr>
          <w:ilvl w:val="0"/>
          <w:numId w:val="109"/>
        </w:numPr>
        <w:autoSpaceDE w:val="0"/>
        <w:autoSpaceDN w:val="0"/>
        <w:adjustRightInd w:val="0"/>
        <w:spacing w:after="0" w:line="240" w:lineRule="auto"/>
        <w:rPr>
          <w:rFonts w:ascii="Tahoma" w:hAnsi="Tahoma" w:cs="Tahoma"/>
          <w:sz w:val="20"/>
          <w:szCs w:val="20"/>
        </w:rPr>
      </w:pPr>
      <w:r>
        <w:rPr>
          <w:rFonts w:ascii="Tahoma" w:hAnsi="Tahoma" w:cs="Tahoma" w:hint="cs"/>
          <w:sz w:val="20"/>
          <w:szCs w:val="20"/>
          <w:rtl/>
        </w:rPr>
        <w:t xml:space="preserve">اسلوب النسبة الثابتة </w:t>
      </w:r>
    </w:p>
    <w:p w:rsidR="00536866" w:rsidRDefault="00536866" w:rsidP="00C108B1">
      <w:pPr>
        <w:pStyle w:val="ListParagraph"/>
        <w:numPr>
          <w:ilvl w:val="0"/>
          <w:numId w:val="109"/>
        </w:numPr>
        <w:autoSpaceDE w:val="0"/>
        <w:autoSpaceDN w:val="0"/>
        <w:adjustRightInd w:val="0"/>
        <w:spacing w:after="0" w:line="240" w:lineRule="auto"/>
        <w:rPr>
          <w:rFonts w:ascii="Tahoma" w:hAnsi="Tahoma" w:cs="Tahoma"/>
          <w:sz w:val="20"/>
          <w:szCs w:val="20"/>
        </w:rPr>
      </w:pPr>
      <w:r>
        <w:rPr>
          <w:rFonts w:ascii="Tahoma" w:hAnsi="Tahoma" w:cs="Tahoma" w:hint="cs"/>
          <w:sz w:val="20"/>
          <w:szCs w:val="20"/>
          <w:rtl/>
        </w:rPr>
        <w:t>تحليل التعادل</w:t>
      </w:r>
    </w:p>
    <w:p w:rsidR="00536866" w:rsidRDefault="00536866" w:rsidP="00C108B1">
      <w:pPr>
        <w:pStyle w:val="ListParagraph"/>
        <w:numPr>
          <w:ilvl w:val="0"/>
          <w:numId w:val="109"/>
        </w:numPr>
        <w:autoSpaceDE w:val="0"/>
        <w:autoSpaceDN w:val="0"/>
        <w:adjustRightInd w:val="0"/>
        <w:spacing w:after="0" w:line="240" w:lineRule="auto"/>
        <w:rPr>
          <w:rFonts w:ascii="Tahoma" w:hAnsi="Tahoma" w:cs="Tahoma"/>
          <w:sz w:val="20"/>
          <w:szCs w:val="20"/>
        </w:rPr>
      </w:pPr>
      <w:r>
        <w:rPr>
          <w:rFonts w:ascii="Tahoma" w:hAnsi="Tahoma" w:cs="Tahoma" w:hint="cs"/>
          <w:sz w:val="20"/>
          <w:szCs w:val="20"/>
          <w:rtl/>
        </w:rPr>
        <w:t>اسلوب النسبة المئوية من المبيعات</w:t>
      </w:r>
    </w:p>
    <w:p w:rsidR="00536866" w:rsidRDefault="00536866" w:rsidP="00C108B1">
      <w:pPr>
        <w:pStyle w:val="ListParagraph"/>
        <w:numPr>
          <w:ilvl w:val="0"/>
          <w:numId w:val="109"/>
        </w:numPr>
        <w:autoSpaceDE w:val="0"/>
        <w:autoSpaceDN w:val="0"/>
        <w:adjustRightInd w:val="0"/>
        <w:spacing w:after="0" w:line="240" w:lineRule="auto"/>
        <w:rPr>
          <w:rFonts w:ascii="Tahoma" w:hAnsi="Tahoma" w:cs="Tahoma"/>
          <w:sz w:val="20"/>
          <w:szCs w:val="20"/>
        </w:rPr>
      </w:pPr>
      <w:r>
        <w:rPr>
          <w:rFonts w:ascii="Tahoma" w:hAnsi="Tahoma" w:cs="Tahoma" w:hint="cs"/>
          <w:sz w:val="20"/>
          <w:szCs w:val="20"/>
          <w:rtl/>
        </w:rPr>
        <w:t>الرفع المالي</w:t>
      </w:r>
    </w:p>
    <w:p w:rsidR="00536866" w:rsidRDefault="00536866" w:rsidP="00C108B1">
      <w:pPr>
        <w:pStyle w:val="ListParagraph"/>
        <w:numPr>
          <w:ilvl w:val="0"/>
          <w:numId w:val="109"/>
        </w:numPr>
        <w:autoSpaceDE w:val="0"/>
        <w:autoSpaceDN w:val="0"/>
        <w:adjustRightInd w:val="0"/>
        <w:spacing w:after="0" w:line="240" w:lineRule="auto"/>
        <w:rPr>
          <w:rFonts w:ascii="Tahoma" w:hAnsi="Tahoma" w:cs="Tahoma"/>
          <w:sz w:val="20"/>
          <w:szCs w:val="20"/>
        </w:rPr>
      </w:pPr>
      <w:r>
        <w:rPr>
          <w:rFonts w:ascii="Tahoma" w:hAnsi="Tahoma" w:cs="Tahoma" w:hint="cs"/>
          <w:sz w:val="20"/>
          <w:szCs w:val="20"/>
          <w:rtl/>
        </w:rPr>
        <w:t xml:space="preserve">الموازنة النقدية </w:t>
      </w:r>
    </w:p>
    <w:p w:rsidR="00536866" w:rsidRDefault="00536866" w:rsidP="00C108B1">
      <w:pPr>
        <w:pStyle w:val="ListParagraph"/>
        <w:numPr>
          <w:ilvl w:val="0"/>
          <w:numId w:val="109"/>
        </w:numPr>
        <w:autoSpaceDE w:val="0"/>
        <w:autoSpaceDN w:val="0"/>
        <w:adjustRightInd w:val="0"/>
        <w:spacing w:after="0" w:line="240" w:lineRule="auto"/>
        <w:rPr>
          <w:rFonts w:ascii="Tahoma" w:hAnsi="Tahoma" w:cs="Tahoma"/>
          <w:sz w:val="20"/>
          <w:szCs w:val="20"/>
        </w:rPr>
      </w:pPr>
      <w:r>
        <w:rPr>
          <w:rFonts w:ascii="Tahoma" w:hAnsi="Tahoma" w:cs="Tahoma" w:hint="cs"/>
          <w:sz w:val="20"/>
          <w:szCs w:val="20"/>
          <w:rtl/>
        </w:rPr>
        <w:t>الرفع التشغيلي او الرفع الكلي</w:t>
      </w:r>
    </w:p>
    <w:p w:rsidR="00536866" w:rsidRDefault="00536866" w:rsidP="00536866">
      <w:pPr>
        <w:autoSpaceDE w:val="0"/>
        <w:autoSpaceDN w:val="0"/>
        <w:adjustRightInd w:val="0"/>
        <w:spacing w:after="0" w:line="240" w:lineRule="auto"/>
        <w:rPr>
          <w:rFonts w:ascii="Tahoma" w:hAnsi="Tahoma" w:cs="Tahoma"/>
          <w:color w:val="FF0000"/>
          <w:sz w:val="20"/>
          <w:szCs w:val="20"/>
          <w:rtl/>
        </w:rPr>
      </w:pPr>
      <w:r>
        <w:rPr>
          <w:rFonts w:ascii="Tahoma" w:hAnsi="Tahoma" w:cs="Tahoma" w:hint="cs"/>
          <w:color w:val="FF0000"/>
          <w:sz w:val="20"/>
          <w:szCs w:val="20"/>
          <w:rtl/>
        </w:rPr>
        <w:t xml:space="preserve">أدوات تقدير الاحتياجات المالية المستقبلية للشركة ،تقدر فيها تحدد الاحتياجات المالية ،المدير المالي يستخدم الادوات </w:t>
      </w:r>
    </w:p>
    <w:p w:rsidR="00536866" w:rsidRDefault="00536866" w:rsidP="00C108B1">
      <w:pPr>
        <w:pStyle w:val="ListParagraph"/>
        <w:numPr>
          <w:ilvl w:val="0"/>
          <w:numId w:val="107"/>
        </w:numPr>
        <w:autoSpaceDE w:val="0"/>
        <w:autoSpaceDN w:val="0"/>
        <w:adjustRightInd w:val="0"/>
        <w:spacing w:after="0" w:line="240" w:lineRule="auto"/>
        <w:rPr>
          <w:rFonts w:ascii="Tahoma" w:hAnsi="Tahoma" w:cs="Tahoma"/>
          <w:color w:val="FF0000"/>
          <w:sz w:val="20"/>
          <w:szCs w:val="20"/>
        </w:rPr>
      </w:pPr>
      <w:r>
        <w:rPr>
          <w:rFonts w:ascii="Tahoma" w:hAnsi="Tahoma" w:cs="Tahoma" w:hint="cs"/>
          <w:color w:val="FF0000"/>
          <w:sz w:val="20"/>
          <w:szCs w:val="20"/>
          <w:rtl/>
        </w:rPr>
        <w:t xml:space="preserve">يستخدم المدير المالي عدداً من الادوات الماليه هي :- </w:t>
      </w:r>
    </w:p>
    <w:p w:rsidR="00536866" w:rsidRPr="00836283" w:rsidRDefault="00536866" w:rsidP="00C108B1">
      <w:pPr>
        <w:pStyle w:val="ListParagraph"/>
        <w:numPr>
          <w:ilvl w:val="0"/>
          <w:numId w:val="110"/>
        </w:numPr>
        <w:autoSpaceDE w:val="0"/>
        <w:autoSpaceDN w:val="0"/>
        <w:adjustRightInd w:val="0"/>
        <w:spacing w:after="0" w:line="240" w:lineRule="auto"/>
        <w:ind w:left="1646"/>
        <w:rPr>
          <w:rFonts w:ascii="Tahoma" w:hAnsi="Tahoma" w:cs="Tahoma"/>
          <w:sz w:val="20"/>
          <w:szCs w:val="20"/>
          <w:rtl/>
        </w:rPr>
      </w:pPr>
      <w:r w:rsidRPr="00836283">
        <w:rPr>
          <w:rFonts w:ascii="Tahoma" w:hAnsi="Tahoma" w:cs="Tahoma" w:hint="cs"/>
          <w:sz w:val="20"/>
          <w:szCs w:val="20"/>
          <w:rtl/>
        </w:rPr>
        <w:t>تحليل التعادل</w:t>
      </w:r>
    </w:p>
    <w:p w:rsidR="00536866" w:rsidRPr="00836283" w:rsidRDefault="00536866" w:rsidP="00C108B1">
      <w:pPr>
        <w:pStyle w:val="ListParagraph"/>
        <w:numPr>
          <w:ilvl w:val="0"/>
          <w:numId w:val="110"/>
        </w:numPr>
        <w:autoSpaceDE w:val="0"/>
        <w:autoSpaceDN w:val="0"/>
        <w:adjustRightInd w:val="0"/>
        <w:spacing w:after="0" w:line="240" w:lineRule="auto"/>
        <w:ind w:left="1646"/>
        <w:rPr>
          <w:rFonts w:ascii="Tahoma" w:hAnsi="Tahoma" w:cs="Tahoma"/>
          <w:sz w:val="20"/>
          <w:szCs w:val="20"/>
          <w:rtl/>
        </w:rPr>
      </w:pPr>
      <w:r w:rsidRPr="00836283">
        <w:rPr>
          <w:rFonts w:ascii="Tahoma" w:hAnsi="Tahoma" w:cs="Tahoma" w:hint="cs"/>
          <w:sz w:val="20"/>
          <w:szCs w:val="20"/>
          <w:rtl/>
        </w:rPr>
        <w:t>اسلوب النسبة الثابتة</w:t>
      </w:r>
    </w:p>
    <w:p w:rsidR="00536866" w:rsidRPr="00836283" w:rsidRDefault="00536866" w:rsidP="00C108B1">
      <w:pPr>
        <w:pStyle w:val="ListParagraph"/>
        <w:numPr>
          <w:ilvl w:val="0"/>
          <w:numId w:val="110"/>
        </w:numPr>
        <w:autoSpaceDE w:val="0"/>
        <w:autoSpaceDN w:val="0"/>
        <w:adjustRightInd w:val="0"/>
        <w:spacing w:after="0" w:line="240" w:lineRule="auto"/>
        <w:ind w:left="1646"/>
        <w:rPr>
          <w:rFonts w:ascii="Tahoma" w:hAnsi="Tahoma" w:cs="Tahoma"/>
          <w:sz w:val="20"/>
          <w:szCs w:val="20"/>
          <w:rtl/>
        </w:rPr>
      </w:pPr>
      <w:r w:rsidRPr="00836283">
        <w:rPr>
          <w:rFonts w:ascii="Tahoma" w:hAnsi="Tahoma" w:cs="Tahoma" w:hint="cs"/>
          <w:sz w:val="20"/>
          <w:szCs w:val="20"/>
          <w:rtl/>
        </w:rPr>
        <w:t>الرفع المالي</w:t>
      </w:r>
    </w:p>
    <w:p w:rsidR="00536866" w:rsidRPr="00836283" w:rsidRDefault="00536866" w:rsidP="00C108B1">
      <w:pPr>
        <w:pStyle w:val="ListParagraph"/>
        <w:numPr>
          <w:ilvl w:val="0"/>
          <w:numId w:val="110"/>
        </w:numPr>
        <w:autoSpaceDE w:val="0"/>
        <w:autoSpaceDN w:val="0"/>
        <w:adjustRightInd w:val="0"/>
        <w:spacing w:after="0" w:line="240" w:lineRule="auto"/>
        <w:ind w:left="1646"/>
        <w:rPr>
          <w:rFonts w:ascii="Tahoma" w:hAnsi="Tahoma" w:cs="Tahoma"/>
          <w:sz w:val="20"/>
          <w:szCs w:val="20"/>
          <w:rtl/>
        </w:rPr>
      </w:pPr>
      <w:r w:rsidRPr="00836283">
        <w:rPr>
          <w:rFonts w:ascii="Tahoma" w:hAnsi="Tahoma" w:cs="Tahoma" w:hint="cs"/>
          <w:b/>
          <w:bCs/>
          <w:sz w:val="20"/>
          <w:szCs w:val="20"/>
          <w:rtl/>
        </w:rPr>
        <w:lastRenderedPageBreak/>
        <w:t>كل ما سبق</w:t>
      </w:r>
      <w:r w:rsidRPr="00836283">
        <w:rPr>
          <w:rFonts w:ascii="Tahoma" w:hAnsi="Tahoma" w:cs="Tahoma" w:hint="cs"/>
          <w:sz w:val="20"/>
          <w:szCs w:val="20"/>
          <w:rtl/>
        </w:rPr>
        <w:t xml:space="preserve"> </w:t>
      </w:r>
    </w:p>
    <w:p w:rsidR="00536866" w:rsidRDefault="00536866" w:rsidP="00C108B1">
      <w:pPr>
        <w:pStyle w:val="ListParagraph"/>
        <w:numPr>
          <w:ilvl w:val="0"/>
          <w:numId w:val="107"/>
        </w:numPr>
        <w:autoSpaceDE w:val="0"/>
        <w:autoSpaceDN w:val="0"/>
        <w:adjustRightInd w:val="0"/>
        <w:spacing w:after="0" w:line="240" w:lineRule="auto"/>
        <w:rPr>
          <w:rFonts w:ascii="Tahoma" w:hAnsi="Tahoma" w:cs="Tahoma"/>
          <w:color w:val="FF0000"/>
          <w:sz w:val="20"/>
          <w:szCs w:val="20"/>
        </w:rPr>
      </w:pPr>
      <w:r>
        <w:rPr>
          <w:rFonts w:ascii="Tahoma" w:hAnsi="Tahoma" w:cs="Tahoma" w:hint="cs"/>
          <w:color w:val="FF0000"/>
          <w:sz w:val="20"/>
          <w:szCs w:val="20"/>
          <w:rtl/>
        </w:rPr>
        <w:t>ادوات تقدير الاحتياجات المالية المستقبلية هي :-</w:t>
      </w:r>
    </w:p>
    <w:p w:rsidR="00536866" w:rsidRPr="00836283" w:rsidRDefault="00536866" w:rsidP="00C108B1">
      <w:pPr>
        <w:pStyle w:val="ListParagraph"/>
        <w:numPr>
          <w:ilvl w:val="0"/>
          <w:numId w:val="111"/>
        </w:numPr>
        <w:autoSpaceDE w:val="0"/>
        <w:autoSpaceDN w:val="0"/>
        <w:adjustRightInd w:val="0"/>
        <w:spacing w:after="0" w:line="240" w:lineRule="auto"/>
        <w:rPr>
          <w:rFonts w:ascii="Tahoma" w:hAnsi="Tahoma" w:cs="Tahoma"/>
          <w:sz w:val="20"/>
          <w:szCs w:val="20"/>
        </w:rPr>
      </w:pPr>
      <w:r w:rsidRPr="00836283">
        <w:rPr>
          <w:rFonts w:ascii="Tahoma" w:hAnsi="Tahoma" w:cs="Tahoma" w:hint="cs"/>
          <w:sz w:val="20"/>
          <w:szCs w:val="20"/>
          <w:rtl/>
        </w:rPr>
        <w:t xml:space="preserve">قائمة الدخل </w:t>
      </w:r>
    </w:p>
    <w:p w:rsidR="00536866" w:rsidRPr="00836283" w:rsidRDefault="00536866" w:rsidP="00C108B1">
      <w:pPr>
        <w:pStyle w:val="ListParagraph"/>
        <w:numPr>
          <w:ilvl w:val="0"/>
          <w:numId w:val="111"/>
        </w:numPr>
        <w:autoSpaceDE w:val="0"/>
        <w:autoSpaceDN w:val="0"/>
        <w:adjustRightInd w:val="0"/>
        <w:spacing w:after="0" w:line="240" w:lineRule="auto"/>
        <w:rPr>
          <w:rFonts w:ascii="Tahoma" w:hAnsi="Tahoma" w:cs="Tahoma"/>
          <w:sz w:val="20"/>
          <w:szCs w:val="20"/>
        </w:rPr>
      </w:pPr>
      <w:r w:rsidRPr="00836283">
        <w:rPr>
          <w:rFonts w:ascii="Tahoma" w:hAnsi="Tahoma" w:cs="Tahoma" w:hint="cs"/>
          <w:sz w:val="20"/>
          <w:szCs w:val="20"/>
          <w:rtl/>
        </w:rPr>
        <w:t xml:space="preserve">قائمة المركز المالي </w:t>
      </w:r>
    </w:p>
    <w:p w:rsidR="00536866" w:rsidRPr="00836283" w:rsidRDefault="00536866" w:rsidP="00C108B1">
      <w:pPr>
        <w:pStyle w:val="ListParagraph"/>
        <w:numPr>
          <w:ilvl w:val="0"/>
          <w:numId w:val="111"/>
        </w:numPr>
        <w:autoSpaceDE w:val="0"/>
        <w:autoSpaceDN w:val="0"/>
        <w:adjustRightInd w:val="0"/>
        <w:spacing w:after="0" w:line="240" w:lineRule="auto"/>
        <w:rPr>
          <w:rFonts w:ascii="Tahoma" w:hAnsi="Tahoma" w:cs="Tahoma"/>
          <w:sz w:val="20"/>
          <w:szCs w:val="20"/>
        </w:rPr>
      </w:pPr>
      <w:r w:rsidRPr="00836283">
        <w:rPr>
          <w:rFonts w:ascii="Tahoma" w:hAnsi="Tahoma" w:cs="Tahoma" w:hint="cs"/>
          <w:sz w:val="20"/>
          <w:szCs w:val="20"/>
          <w:rtl/>
        </w:rPr>
        <w:t xml:space="preserve">مؤشرات الربحية </w:t>
      </w:r>
    </w:p>
    <w:p w:rsidR="00536866" w:rsidRDefault="00536866" w:rsidP="00C108B1">
      <w:pPr>
        <w:pStyle w:val="ListParagraph"/>
        <w:numPr>
          <w:ilvl w:val="0"/>
          <w:numId w:val="111"/>
        </w:numPr>
        <w:autoSpaceDE w:val="0"/>
        <w:autoSpaceDN w:val="0"/>
        <w:adjustRightInd w:val="0"/>
        <w:spacing w:after="0" w:line="240" w:lineRule="auto"/>
        <w:rPr>
          <w:rFonts w:ascii="Tahoma" w:hAnsi="Tahoma" w:cs="Tahoma"/>
          <w:b/>
          <w:bCs/>
          <w:sz w:val="20"/>
          <w:szCs w:val="20"/>
        </w:rPr>
      </w:pPr>
      <w:r w:rsidRPr="00836283">
        <w:rPr>
          <w:rFonts w:ascii="Tahoma" w:hAnsi="Tahoma" w:cs="Tahoma" w:hint="cs"/>
          <w:b/>
          <w:bCs/>
          <w:sz w:val="20"/>
          <w:szCs w:val="20"/>
          <w:rtl/>
        </w:rPr>
        <w:t>لاشئ مما سبق</w:t>
      </w:r>
    </w:p>
    <w:p w:rsidR="00536866" w:rsidRDefault="00536866" w:rsidP="00536866">
      <w:pPr>
        <w:spacing w:after="0" w:line="240" w:lineRule="auto"/>
        <w:jc w:val="center"/>
        <w:rPr>
          <w:rFonts w:cs="Arial"/>
          <w:b/>
          <w:bCs/>
          <w:sz w:val="28"/>
          <w:szCs w:val="28"/>
          <w:rtl/>
        </w:rPr>
      </w:pPr>
      <w:r>
        <w:rPr>
          <w:rFonts w:cs="Arial" w:hint="cs"/>
          <w:b/>
          <w:bCs/>
          <w:sz w:val="28"/>
          <w:szCs w:val="28"/>
          <w:rtl/>
        </w:rPr>
        <w:t>المحاضرة الثالثة عشر</w:t>
      </w:r>
    </w:p>
    <w:p w:rsidR="00536866" w:rsidRPr="00B14CAD" w:rsidRDefault="00536866" w:rsidP="00536866">
      <w:pPr>
        <w:spacing w:after="0" w:line="240" w:lineRule="auto"/>
        <w:rPr>
          <w:rFonts w:cs="Arial"/>
          <w:b/>
          <w:bCs/>
          <w:sz w:val="28"/>
          <w:szCs w:val="28"/>
          <w:rtl/>
        </w:rPr>
      </w:pPr>
      <w:r w:rsidRPr="00B14CAD">
        <w:rPr>
          <w:rFonts w:cs="Arial" w:hint="cs"/>
          <w:b/>
          <w:bCs/>
          <w:sz w:val="28"/>
          <w:szCs w:val="28"/>
          <w:rtl/>
        </w:rPr>
        <w:t>التخطيط المالي</w:t>
      </w:r>
    </w:p>
    <w:p w:rsidR="00536866" w:rsidRPr="00C53F16" w:rsidRDefault="00536866" w:rsidP="00536866">
      <w:pPr>
        <w:spacing w:after="0" w:line="240" w:lineRule="auto"/>
        <w:rPr>
          <w:rFonts w:cs="Arial"/>
          <w:b/>
          <w:bCs/>
          <w:sz w:val="28"/>
          <w:szCs w:val="28"/>
          <w:rtl/>
        </w:rPr>
      </w:pPr>
      <w:r w:rsidRPr="00C53F16">
        <w:rPr>
          <w:rFonts w:cs="Arial" w:hint="cs"/>
          <w:b/>
          <w:bCs/>
          <w:sz w:val="28"/>
          <w:szCs w:val="28"/>
          <w:rtl/>
        </w:rPr>
        <w:t>عملية</w:t>
      </w:r>
      <w:r w:rsidRPr="00C53F16">
        <w:rPr>
          <w:rFonts w:cs="Arial"/>
          <w:b/>
          <w:bCs/>
          <w:sz w:val="28"/>
          <w:szCs w:val="28"/>
          <w:rtl/>
        </w:rPr>
        <w:t xml:space="preserve"> </w:t>
      </w:r>
      <w:r w:rsidRPr="00C53F16">
        <w:rPr>
          <w:rFonts w:cs="Arial" w:hint="cs"/>
          <w:b/>
          <w:bCs/>
          <w:sz w:val="28"/>
          <w:szCs w:val="28"/>
          <w:rtl/>
        </w:rPr>
        <w:t>التنبؤ</w:t>
      </w:r>
      <w:r w:rsidRPr="00C53F16">
        <w:rPr>
          <w:rFonts w:cs="Arial"/>
          <w:b/>
          <w:bCs/>
          <w:sz w:val="28"/>
          <w:szCs w:val="28"/>
          <w:rtl/>
        </w:rPr>
        <w:t xml:space="preserve"> </w:t>
      </w:r>
      <w:r w:rsidRPr="00C53F16">
        <w:rPr>
          <w:rFonts w:cs="Arial" w:hint="cs"/>
          <w:b/>
          <w:bCs/>
          <w:sz w:val="28"/>
          <w:szCs w:val="28"/>
          <w:rtl/>
        </w:rPr>
        <w:t>بالاحتياجات</w:t>
      </w:r>
      <w:r w:rsidRPr="00C53F16">
        <w:rPr>
          <w:rFonts w:cs="Arial"/>
          <w:b/>
          <w:bCs/>
          <w:sz w:val="28"/>
          <w:szCs w:val="28"/>
          <w:rtl/>
        </w:rPr>
        <w:t xml:space="preserve"> </w:t>
      </w:r>
      <w:r w:rsidRPr="00C53F16">
        <w:rPr>
          <w:rFonts w:cs="Arial" w:hint="cs"/>
          <w:b/>
          <w:bCs/>
          <w:sz w:val="28"/>
          <w:szCs w:val="28"/>
          <w:rtl/>
        </w:rPr>
        <w:t>المالية</w:t>
      </w:r>
      <w:r w:rsidRPr="00C53F16">
        <w:rPr>
          <w:rFonts w:cs="Arial"/>
          <w:b/>
          <w:bCs/>
          <w:sz w:val="28"/>
          <w:szCs w:val="28"/>
          <w:rtl/>
        </w:rPr>
        <w:t xml:space="preserve"> </w:t>
      </w:r>
      <w:r w:rsidRPr="00C53F16">
        <w:rPr>
          <w:rFonts w:cs="Arial" w:hint="cs"/>
          <w:b/>
          <w:bCs/>
          <w:sz w:val="28"/>
          <w:szCs w:val="28"/>
          <w:rtl/>
        </w:rPr>
        <w:t>المستقبلية</w:t>
      </w:r>
      <w:r w:rsidRPr="00C53F16">
        <w:rPr>
          <w:rFonts w:cs="Arial"/>
          <w:b/>
          <w:bCs/>
          <w:sz w:val="28"/>
          <w:szCs w:val="28"/>
          <w:rtl/>
        </w:rPr>
        <w:t xml:space="preserve"> </w:t>
      </w:r>
      <w:r w:rsidRPr="00C53F16">
        <w:rPr>
          <w:rFonts w:cs="Arial" w:hint="cs"/>
          <w:b/>
          <w:bCs/>
          <w:sz w:val="28"/>
          <w:szCs w:val="28"/>
          <w:rtl/>
        </w:rPr>
        <w:t>اعتمادا</w:t>
      </w:r>
      <w:r w:rsidRPr="00C53F16">
        <w:rPr>
          <w:rFonts w:cs="Arial"/>
          <w:b/>
          <w:bCs/>
          <w:sz w:val="28"/>
          <w:szCs w:val="28"/>
        </w:rPr>
        <w:t xml:space="preserve"> </w:t>
      </w:r>
      <w:r w:rsidRPr="00C53F16">
        <w:rPr>
          <w:rFonts w:cs="Arial" w:hint="cs"/>
          <w:b/>
          <w:bCs/>
          <w:sz w:val="28"/>
          <w:szCs w:val="28"/>
          <w:rtl/>
        </w:rPr>
        <w:t>على</w:t>
      </w:r>
      <w:r w:rsidRPr="00C53F16">
        <w:rPr>
          <w:rFonts w:cs="Arial"/>
          <w:b/>
          <w:bCs/>
          <w:sz w:val="28"/>
          <w:szCs w:val="28"/>
          <w:rtl/>
        </w:rPr>
        <w:t xml:space="preserve"> </w:t>
      </w:r>
      <w:r w:rsidRPr="00C53F16">
        <w:rPr>
          <w:rFonts w:cs="Arial" w:hint="cs"/>
          <w:b/>
          <w:bCs/>
          <w:sz w:val="28"/>
          <w:szCs w:val="28"/>
          <w:rtl/>
        </w:rPr>
        <w:t>المستويات</w:t>
      </w:r>
      <w:r w:rsidRPr="00C53F16">
        <w:rPr>
          <w:rFonts w:cs="Arial"/>
          <w:b/>
          <w:bCs/>
          <w:sz w:val="28"/>
          <w:szCs w:val="28"/>
          <w:rtl/>
        </w:rPr>
        <w:t xml:space="preserve"> </w:t>
      </w:r>
      <w:r w:rsidRPr="00C53F16">
        <w:rPr>
          <w:rFonts w:cs="Arial" w:hint="cs"/>
          <w:b/>
          <w:bCs/>
          <w:sz w:val="28"/>
          <w:szCs w:val="28"/>
          <w:rtl/>
        </w:rPr>
        <w:t>المتوقعة</w:t>
      </w:r>
      <w:r w:rsidRPr="00C53F16">
        <w:rPr>
          <w:rFonts w:cs="Arial"/>
          <w:b/>
          <w:bCs/>
          <w:sz w:val="28"/>
          <w:szCs w:val="28"/>
          <w:rtl/>
        </w:rPr>
        <w:t xml:space="preserve"> </w:t>
      </w:r>
      <w:r w:rsidRPr="00C53F16">
        <w:rPr>
          <w:rFonts w:cs="Arial" w:hint="cs"/>
          <w:b/>
          <w:bCs/>
          <w:sz w:val="28"/>
          <w:szCs w:val="28"/>
          <w:rtl/>
        </w:rPr>
        <w:t>لنشاط</w:t>
      </w:r>
      <w:r w:rsidRPr="00C53F16">
        <w:rPr>
          <w:rFonts w:cs="Arial"/>
          <w:b/>
          <w:bCs/>
          <w:sz w:val="28"/>
          <w:szCs w:val="28"/>
          <w:rtl/>
        </w:rPr>
        <w:t xml:space="preserve"> </w:t>
      </w:r>
      <w:r w:rsidRPr="00C53F16">
        <w:rPr>
          <w:rFonts w:cs="Arial" w:hint="cs"/>
          <w:b/>
          <w:bCs/>
          <w:sz w:val="28"/>
          <w:szCs w:val="28"/>
          <w:rtl/>
        </w:rPr>
        <w:t>الشركة</w:t>
      </w:r>
      <w:r w:rsidRPr="00C53F16">
        <w:rPr>
          <w:rFonts w:cs="Arial"/>
          <w:b/>
          <w:bCs/>
          <w:sz w:val="28"/>
          <w:szCs w:val="28"/>
          <w:rtl/>
        </w:rPr>
        <w:t xml:space="preserve"> </w:t>
      </w:r>
      <w:r w:rsidRPr="00C53F16">
        <w:rPr>
          <w:rFonts w:cs="Arial" w:hint="cs"/>
          <w:b/>
          <w:bCs/>
          <w:sz w:val="28"/>
          <w:szCs w:val="28"/>
          <w:rtl/>
        </w:rPr>
        <w:t>والاستعداد</w:t>
      </w:r>
      <w:r w:rsidRPr="00C53F16">
        <w:rPr>
          <w:rFonts w:cs="Arial"/>
          <w:b/>
          <w:bCs/>
          <w:sz w:val="28"/>
          <w:szCs w:val="28"/>
          <w:rtl/>
        </w:rPr>
        <w:t xml:space="preserve"> </w:t>
      </w:r>
      <w:r w:rsidRPr="00C53F16">
        <w:rPr>
          <w:rFonts w:cs="Arial" w:hint="cs"/>
          <w:b/>
          <w:bCs/>
          <w:sz w:val="28"/>
          <w:szCs w:val="28"/>
          <w:rtl/>
        </w:rPr>
        <w:t>لتدبير</w:t>
      </w:r>
      <w:r w:rsidRPr="00C53F16">
        <w:rPr>
          <w:rFonts w:cs="Arial"/>
          <w:b/>
          <w:bCs/>
          <w:sz w:val="28"/>
          <w:szCs w:val="28"/>
        </w:rPr>
        <w:t xml:space="preserve"> </w:t>
      </w:r>
      <w:r w:rsidRPr="00C53F16">
        <w:rPr>
          <w:rFonts w:cs="Arial" w:hint="cs"/>
          <w:b/>
          <w:bCs/>
          <w:sz w:val="28"/>
          <w:szCs w:val="28"/>
          <w:rtl/>
        </w:rPr>
        <w:t>تلك</w:t>
      </w:r>
      <w:r w:rsidRPr="00C53F16">
        <w:rPr>
          <w:rFonts w:cs="Arial"/>
          <w:b/>
          <w:bCs/>
          <w:sz w:val="28"/>
          <w:szCs w:val="28"/>
          <w:rtl/>
        </w:rPr>
        <w:t xml:space="preserve"> </w:t>
      </w:r>
      <w:r w:rsidRPr="00C53F16">
        <w:rPr>
          <w:rFonts w:cs="Arial" w:hint="cs"/>
          <w:b/>
          <w:bCs/>
          <w:sz w:val="28"/>
          <w:szCs w:val="28"/>
          <w:rtl/>
        </w:rPr>
        <w:t>الاحتياجات</w:t>
      </w:r>
      <w:r w:rsidRPr="00C53F16">
        <w:rPr>
          <w:rFonts w:cs="Arial"/>
          <w:b/>
          <w:bCs/>
          <w:sz w:val="28"/>
          <w:szCs w:val="28"/>
          <w:rtl/>
        </w:rPr>
        <w:t xml:space="preserve"> </w:t>
      </w:r>
      <w:r w:rsidRPr="00C53F16">
        <w:rPr>
          <w:rFonts w:cs="Arial" w:hint="cs"/>
          <w:b/>
          <w:bCs/>
          <w:sz w:val="28"/>
          <w:szCs w:val="28"/>
          <w:rtl/>
        </w:rPr>
        <w:t>من</w:t>
      </w:r>
      <w:r w:rsidRPr="00C53F16">
        <w:rPr>
          <w:rFonts w:cs="Arial"/>
          <w:b/>
          <w:bCs/>
          <w:sz w:val="28"/>
          <w:szCs w:val="28"/>
          <w:rtl/>
        </w:rPr>
        <w:t xml:space="preserve"> </w:t>
      </w:r>
      <w:r w:rsidRPr="00C53F16">
        <w:rPr>
          <w:rFonts w:cs="Arial" w:hint="cs"/>
          <w:b/>
          <w:bCs/>
          <w:sz w:val="28"/>
          <w:szCs w:val="28"/>
          <w:rtl/>
        </w:rPr>
        <w:t>مصادرها</w:t>
      </w:r>
      <w:r w:rsidRPr="00C53F16">
        <w:rPr>
          <w:rFonts w:cs="Arial"/>
          <w:b/>
          <w:bCs/>
          <w:sz w:val="28"/>
          <w:szCs w:val="28"/>
          <w:rtl/>
        </w:rPr>
        <w:t xml:space="preserve"> </w:t>
      </w:r>
      <w:r w:rsidRPr="00C53F16">
        <w:rPr>
          <w:rFonts w:cs="Arial" w:hint="cs"/>
          <w:b/>
          <w:bCs/>
          <w:sz w:val="28"/>
          <w:szCs w:val="28"/>
          <w:rtl/>
        </w:rPr>
        <w:t>المختلفة</w:t>
      </w:r>
      <w:r w:rsidRPr="00C53F16">
        <w:rPr>
          <w:rFonts w:cs="Arial"/>
          <w:b/>
          <w:bCs/>
          <w:sz w:val="28"/>
          <w:szCs w:val="28"/>
          <w:rtl/>
        </w:rPr>
        <w:t xml:space="preserve"> </w:t>
      </w:r>
      <w:r w:rsidRPr="00C53F16">
        <w:rPr>
          <w:rFonts w:cs="Arial" w:hint="cs"/>
          <w:b/>
          <w:bCs/>
          <w:sz w:val="28"/>
          <w:szCs w:val="28"/>
          <w:rtl/>
        </w:rPr>
        <w:t>بأقل</w:t>
      </w:r>
      <w:r w:rsidRPr="00C53F16">
        <w:rPr>
          <w:rFonts w:cs="Arial"/>
          <w:b/>
          <w:bCs/>
          <w:sz w:val="28"/>
          <w:szCs w:val="28"/>
          <w:rtl/>
        </w:rPr>
        <w:t xml:space="preserve"> </w:t>
      </w:r>
      <w:r w:rsidRPr="00C53F16">
        <w:rPr>
          <w:rFonts w:cs="Arial" w:hint="cs"/>
          <w:b/>
          <w:bCs/>
          <w:sz w:val="28"/>
          <w:szCs w:val="28"/>
          <w:rtl/>
        </w:rPr>
        <w:t>التكاليف</w:t>
      </w:r>
      <w:r w:rsidRPr="00C53F16">
        <w:rPr>
          <w:rFonts w:cs="Arial"/>
          <w:b/>
          <w:bCs/>
          <w:sz w:val="28"/>
          <w:szCs w:val="28"/>
        </w:rPr>
        <w:t xml:space="preserve"> </w:t>
      </w:r>
      <w:r w:rsidRPr="00C53F16">
        <w:rPr>
          <w:rFonts w:cs="Arial" w:hint="cs"/>
          <w:b/>
          <w:bCs/>
          <w:sz w:val="28"/>
          <w:szCs w:val="28"/>
          <w:rtl/>
        </w:rPr>
        <w:t>وأفضل الشروط</w:t>
      </w:r>
    </w:p>
    <w:p w:rsidR="00536866" w:rsidRPr="00C53F16" w:rsidRDefault="00536866" w:rsidP="00536866">
      <w:pPr>
        <w:spacing w:after="0" w:line="240" w:lineRule="auto"/>
        <w:jc w:val="center"/>
        <w:rPr>
          <w:rFonts w:cs="Arial"/>
          <w:b/>
          <w:bCs/>
          <w:color w:val="FF0000"/>
          <w:sz w:val="28"/>
          <w:szCs w:val="28"/>
          <w:rtl/>
        </w:rPr>
      </w:pPr>
    </w:p>
    <w:p w:rsidR="00536866" w:rsidRPr="00C53F16" w:rsidRDefault="00536866" w:rsidP="00536866">
      <w:pPr>
        <w:spacing w:after="0" w:line="240" w:lineRule="auto"/>
        <w:rPr>
          <w:rFonts w:cs="Arial"/>
          <w:b/>
          <w:bCs/>
          <w:color w:val="C00000"/>
          <w:sz w:val="28"/>
          <w:szCs w:val="28"/>
          <w:rtl/>
        </w:rPr>
      </w:pPr>
      <w:r w:rsidRPr="00C53F16">
        <w:rPr>
          <w:rFonts w:cs="Arial" w:hint="cs"/>
          <w:b/>
          <w:bCs/>
          <w:color w:val="C00000"/>
          <w:sz w:val="28"/>
          <w:szCs w:val="28"/>
          <w:rtl/>
        </w:rPr>
        <w:t>** اهم شيء بتعريف التخطيط المالي اننا لازم نعرف انو هو عملية (التنبؤ بالاحتياجات المالية المستقبلية).</w:t>
      </w:r>
    </w:p>
    <w:p w:rsidR="00536866" w:rsidRPr="00C53F16" w:rsidRDefault="00536866" w:rsidP="00536866">
      <w:pPr>
        <w:spacing w:after="0" w:line="240" w:lineRule="auto"/>
        <w:rPr>
          <w:rFonts w:cs="Arial"/>
          <w:b/>
          <w:bCs/>
          <w:color w:val="C00000"/>
          <w:sz w:val="28"/>
          <w:szCs w:val="28"/>
          <w:rtl/>
        </w:rPr>
      </w:pPr>
      <w:r w:rsidRPr="00C53F16">
        <w:rPr>
          <w:rFonts w:cs="Arial" w:hint="cs"/>
          <w:b/>
          <w:bCs/>
          <w:color w:val="C00000"/>
          <w:sz w:val="28"/>
          <w:szCs w:val="28"/>
          <w:rtl/>
        </w:rPr>
        <w:t>الشروط الميسرة في حالة القروض.</w:t>
      </w:r>
    </w:p>
    <w:p w:rsidR="00536866" w:rsidRPr="00C53F16" w:rsidRDefault="00536866" w:rsidP="00536866">
      <w:pPr>
        <w:spacing w:after="0" w:line="240" w:lineRule="auto"/>
        <w:rPr>
          <w:rFonts w:cs="Arial"/>
          <w:b/>
          <w:bCs/>
          <w:color w:val="C00000"/>
          <w:sz w:val="28"/>
          <w:szCs w:val="28"/>
          <w:rtl/>
        </w:rPr>
      </w:pPr>
      <w:r w:rsidRPr="00C53F16">
        <w:rPr>
          <w:rFonts w:cs="Arial" w:hint="cs"/>
          <w:b/>
          <w:bCs/>
          <w:color w:val="C00000"/>
          <w:sz w:val="28"/>
          <w:szCs w:val="28"/>
          <w:rtl/>
        </w:rPr>
        <w:t>** يجينا سؤال يقول متى يكون خيار القرض أفضل من أي مصدر تمويلي اخر؟</w:t>
      </w:r>
    </w:p>
    <w:p w:rsidR="00536866" w:rsidRPr="00C53F16" w:rsidRDefault="00536866" w:rsidP="00536866">
      <w:pPr>
        <w:spacing w:after="0" w:line="240" w:lineRule="auto"/>
        <w:rPr>
          <w:rFonts w:cs="Arial"/>
          <w:b/>
          <w:bCs/>
          <w:color w:val="C00000"/>
          <w:sz w:val="28"/>
          <w:szCs w:val="28"/>
          <w:rtl/>
        </w:rPr>
      </w:pPr>
      <w:r w:rsidRPr="00C53F16">
        <w:rPr>
          <w:rFonts w:cs="Arial" w:hint="cs"/>
          <w:b/>
          <w:bCs/>
          <w:color w:val="C00000"/>
          <w:sz w:val="28"/>
          <w:szCs w:val="28"/>
          <w:rtl/>
        </w:rPr>
        <w:t>الجواب: إذا كان ذو فترة زمنية أطول .... وفي نفس الوقت بمعدل فائدة اقل.</w:t>
      </w:r>
    </w:p>
    <w:p w:rsidR="00536866" w:rsidRPr="00B14CAD" w:rsidRDefault="00536866" w:rsidP="00536866">
      <w:pPr>
        <w:spacing w:after="0" w:line="240" w:lineRule="auto"/>
        <w:jc w:val="center"/>
        <w:rPr>
          <w:rFonts w:cs="Arial"/>
          <w:b/>
          <w:bCs/>
          <w:color w:val="000000" w:themeColor="text1"/>
          <w:sz w:val="28"/>
          <w:szCs w:val="28"/>
          <w:rtl/>
        </w:rPr>
      </w:pPr>
    </w:p>
    <w:p w:rsidR="00536866" w:rsidRPr="00B14CAD" w:rsidRDefault="00536866" w:rsidP="00536866">
      <w:pPr>
        <w:spacing w:after="0" w:line="240" w:lineRule="auto"/>
        <w:rPr>
          <w:rFonts w:cs="Arial"/>
          <w:b/>
          <w:bCs/>
          <w:color w:val="000000" w:themeColor="text1"/>
          <w:sz w:val="28"/>
          <w:szCs w:val="28"/>
          <w:rtl/>
        </w:rPr>
      </w:pPr>
      <w:r w:rsidRPr="00B14CAD">
        <w:rPr>
          <w:rFonts w:cs="Arial" w:hint="cs"/>
          <w:b/>
          <w:bCs/>
          <w:color w:val="000000" w:themeColor="text1"/>
          <w:sz w:val="28"/>
          <w:szCs w:val="28"/>
          <w:rtl/>
        </w:rPr>
        <w:t>التنبؤ بالمستقبل</w:t>
      </w:r>
    </w:p>
    <w:p w:rsidR="00536866" w:rsidRPr="00C53F16" w:rsidRDefault="00536866" w:rsidP="00536866">
      <w:pPr>
        <w:spacing w:after="0" w:line="240" w:lineRule="auto"/>
        <w:rPr>
          <w:b/>
          <w:bCs/>
          <w:color w:val="000000" w:themeColor="text1"/>
          <w:sz w:val="28"/>
          <w:szCs w:val="28"/>
          <w:rtl/>
        </w:rPr>
      </w:pPr>
      <w:r w:rsidRPr="00B14CAD">
        <w:rPr>
          <w:rFonts w:cs="Arial" w:hint="cs"/>
          <w:b/>
          <w:bCs/>
          <w:color w:val="000000" w:themeColor="text1"/>
          <w:sz w:val="28"/>
          <w:szCs w:val="28"/>
          <w:rtl/>
        </w:rPr>
        <w:t>اي</w:t>
      </w:r>
      <w:r w:rsidRPr="00B14CAD">
        <w:rPr>
          <w:rFonts w:cs="Arial"/>
          <w:b/>
          <w:bCs/>
          <w:color w:val="000000" w:themeColor="text1"/>
          <w:sz w:val="28"/>
          <w:szCs w:val="28"/>
          <w:rtl/>
        </w:rPr>
        <w:t xml:space="preserve"> </w:t>
      </w:r>
      <w:r w:rsidRPr="00B14CAD">
        <w:rPr>
          <w:rFonts w:cs="Arial" w:hint="cs"/>
          <w:b/>
          <w:bCs/>
          <w:color w:val="000000" w:themeColor="text1"/>
          <w:sz w:val="28"/>
          <w:szCs w:val="28"/>
          <w:rtl/>
        </w:rPr>
        <w:t>وضع</w:t>
      </w:r>
      <w:r w:rsidRPr="00B14CAD">
        <w:rPr>
          <w:rFonts w:cs="Arial"/>
          <w:b/>
          <w:bCs/>
          <w:color w:val="000000" w:themeColor="text1"/>
          <w:sz w:val="28"/>
          <w:szCs w:val="28"/>
          <w:rtl/>
        </w:rPr>
        <w:t xml:space="preserve"> </w:t>
      </w:r>
      <w:r w:rsidRPr="00B14CAD">
        <w:rPr>
          <w:rFonts w:cs="Arial" w:hint="cs"/>
          <w:b/>
          <w:bCs/>
          <w:color w:val="000000" w:themeColor="text1"/>
          <w:sz w:val="28"/>
          <w:szCs w:val="28"/>
          <w:rtl/>
        </w:rPr>
        <w:t>تقديرات</w:t>
      </w:r>
      <w:r w:rsidRPr="00B14CAD">
        <w:rPr>
          <w:rFonts w:cs="Arial"/>
          <w:b/>
          <w:bCs/>
          <w:color w:val="000000" w:themeColor="text1"/>
          <w:sz w:val="28"/>
          <w:szCs w:val="28"/>
          <w:rtl/>
        </w:rPr>
        <w:t xml:space="preserve"> </w:t>
      </w:r>
      <w:r w:rsidRPr="00B14CAD">
        <w:rPr>
          <w:rFonts w:cs="Arial" w:hint="cs"/>
          <w:b/>
          <w:bCs/>
          <w:color w:val="000000" w:themeColor="text1"/>
          <w:sz w:val="28"/>
          <w:szCs w:val="28"/>
          <w:rtl/>
        </w:rPr>
        <w:t>وافتراضات</w:t>
      </w:r>
      <w:r w:rsidRPr="00B14CAD">
        <w:rPr>
          <w:rFonts w:cs="Arial"/>
          <w:b/>
          <w:bCs/>
          <w:color w:val="000000" w:themeColor="text1"/>
          <w:sz w:val="28"/>
          <w:szCs w:val="28"/>
          <w:rtl/>
        </w:rPr>
        <w:t xml:space="preserve"> </w:t>
      </w:r>
      <w:r w:rsidRPr="00B14CAD">
        <w:rPr>
          <w:rFonts w:cs="Arial" w:hint="cs"/>
          <w:b/>
          <w:bCs/>
          <w:color w:val="000000" w:themeColor="text1"/>
          <w:sz w:val="28"/>
          <w:szCs w:val="28"/>
          <w:rtl/>
        </w:rPr>
        <w:t>وتصورات</w:t>
      </w:r>
      <w:r w:rsidRPr="00B14CAD">
        <w:rPr>
          <w:rFonts w:cs="Arial"/>
          <w:b/>
          <w:bCs/>
          <w:color w:val="000000" w:themeColor="text1"/>
          <w:sz w:val="28"/>
          <w:szCs w:val="28"/>
          <w:rtl/>
        </w:rPr>
        <w:t xml:space="preserve"> </w:t>
      </w:r>
      <w:r w:rsidRPr="00B14CAD">
        <w:rPr>
          <w:rFonts w:cs="Arial" w:hint="cs"/>
          <w:b/>
          <w:bCs/>
          <w:color w:val="000000" w:themeColor="text1"/>
          <w:sz w:val="28"/>
          <w:szCs w:val="28"/>
          <w:rtl/>
        </w:rPr>
        <w:t>دقيقة</w:t>
      </w:r>
      <w:r>
        <w:rPr>
          <w:rFonts w:hint="cs"/>
          <w:b/>
          <w:bCs/>
          <w:color w:val="000000" w:themeColor="text1"/>
          <w:sz w:val="28"/>
          <w:szCs w:val="28"/>
          <w:rtl/>
        </w:rPr>
        <w:t xml:space="preserve"> </w:t>
      </w:r>
      <w:r w:rsidRPr="00B14CAD">
        <w:rPr>
          <w:rFonts w:cs="Arial" w:hint="cs"/>
          <w:b/>
          <w:bCs/>
          <w:color w:val="000000" w:themeColor="text1"/>
          <w:sz w:val="28"/>
          <w:szCs w:val="28"/>
          <w:rtl/>
        </w:rPr>
        <w:t>مبنية</w:t>
      </w:r>
      <w:r w:rsidRPr="00B14CAD">
        <w:rPr>
          <w:rFonts w:cs="Arial"/>
          <w:b/>
          <w:bCs/>
          <w:color w:val="000000" w:themeColor="text1"/>
          <w:sz w:val="28"/>
          <w:szCs w:val="28"/>
          <w:rtl/>
        </w:rPr>
        <w:t xml:space="preserve"> </w:t>
      </w:r>
      <w:r w:rsidRPr="00B14CAD">
        <w:rPr>
          <w:rFonts w:cs="Arial" w:hint="cs"/>
          <w:b/>
          <w:bCs/>
          <w:color w:val="000000" w:themeColor="text1"/>
          <w:sz w:val="28"/>
          <w:szCs w:val="28"/>
          <w:rtl/>
        </w:rPr>
        <w:t>على</w:t>
      </w:r>
      <w:r w:rsidRPr="00B14CAD">
        <w:rPr>
          <w:rFonts w:cs="Arial"/>
          <w:b/>
          <w:bCs/>
          <w:color w:val="000000" w:themeColor="text1"/>
          <w:sz w:val="28"/>
          <w:szCs w:val="28"/>
          <w:rtl/>
        </w:rPr>
        <w:t xml:space="preserve"> </w:t>
      </w:r>
      <w:r w:rsidRPr="00B14CAD">
        <w:rPr>
          <w:rFonts w:cs="Arial" w:hint="cs"/>
          <w:b/>
          <w:bCs/>
          <w:color w:val="000000" w:themeColor="text1"/>
          <w:sz w:val="28"/>
          <w:szCs w:val="28"/>
          <w:rtl/>
        </w:rPr>
        <w:t>اسس</w:t>
      </w:r>
      <w:r w:rsidRPr="00B14CAD">
        <w:rPr>
          <w:rFonts w:cs="Arial"/>
          <w:b/>
          <w:bCs/>
          <w:color w:val="000000" w:themeColor="text1"/>
          <w:sz w:val="28"/>
          <w:szCs w:val="28"/>
          <w:rtl/>
        </w:rPr>
        <w:t xml:space="preserve"> </w:t>
      </w:r>
      <w:r w:rsidRPr="00B14CAD">
        <w:rPr>
          <w:rFonts w:cs="Arial" w:hint="cs"/>
          <w:b/>
          <w:bCs/>
          <w:color w:val="000000" w:themeColor="text1"/>
          <w:sz w:val="28"/>
          <w:szCs w:val="28"/>
          <w:rtl/>
        </w:rPr>
        <w:t>علمية</w:t>
      </w:r>
      <w:r w:rsidRPr="00B14CAD">
        <w:rPr>
          <w:rFonts w:cs="Arial"/>
          <w:b/>
          <w:bCs/>
          <w:color w:val="000000" w:themeColor="text1"/>
          <w:sz w:val="28"/>
          <w:szCs w:val="28"/>
          <w:rtl/>
        </w:rPr>
        <w:t xml:space="preserve"> </w:t>
      </w:r>
      <w:r w:rsidRPr="00B14CAD">
        <w:rPr>
          <w:rFonts w:cs="Arial" w:hint="cs"/>
          <w:b/>
          <w:bCs/>
          <w:color w:val="000000" w:themeColor="text1"/>
          <w:sz w:val="28"/>
          <w:szCs w:val="28"/>
          <w:rtl/>
        </w:rPr>
        <w:t>عما</w:t>
      </w:r>
      <w:r w:rsidRPr="00B14CAD">
        <w:rPr>
          <w:rFonts w:cs="Arial"/>
          <w:b/>
          <w:bCs/>
          <w:color w:val="000000" w:themeColor="text1"/>
          <w:sz w:val="28"/>
          <w:szCs w:val="28"/>
          <w:rtl/>
        </w:rPr>
        <w:t xml:space="preserve"> </w:t>
      </w:r>
      <w:r w:rsidRPr="00B14CAD">
        <w:rPr>
          <w:rFonts w:cs="Arial" w:hint="cs"/>
          <w:b/>
          <w:bCs/>
          <w:color w:val="000000" w:themeColor="text1"/>
          <w:sz w:val="28"/>
          <w:szCs w:val="28"/>
          <w:rtl/>
        </w:rPr>
        <w:t>يتوقع</w:t>
      </w:r>
      <w:r w:rsidRPr="00B14CAD">
        <w:rPr>
          <w:rFonts w:cs="Arial"/>
          <w:b/>
          <w:bCs/>
          <w:color w:val="000000" w:themeColor="text1"/>
          <w:sz w:val="28"/>
          <w:szCs w:val="28"/>
          <w:rtl/>
        </w:rPr>
        <w:t xml:space="preserve"> </w:t>
      </w:r>
      <w:r w:rsidRPr="00B14CAD">
        <w:rPr>
          <w:rFonts w:cs="Arial" w:hint="cs"/>
          <w:b/>
          <w:bCs/>
          <w:color w:val="000000" w:themeColor="text1"/>
          <w:sz w:val="28"/>
          <w:szCs w:val="28"/>
          <w:rtl/>
        </w:rPr>
        <w:t>حدوثه</w:t>
      </w:r>
      <w:r>
        <w:rPr>
          <w:rFonts w:hint="cs"/>
          <w:b/>
          <w:bCs/>
          <w:color w:val="000000" w:themeColor="text1"/>
          <w:sz w:val="28"/>
          <w:szCs w:val="28"/>
          <w:rtl/>
        </w:rPr>
        <w:t xml:space="preserve"> </w:t>
      </w:r>
      <w:r w:rsidRPr="00B14CAD">
        <w:rPr>
          <w:rFonts w:cs="Arial" w:hint="cs"/>
          <w:b/>
          <w:bCs/>
          <w:color w:val="000000" w:themeColor="text1"/>
          <w:sz w:val="28"/>
          <w:szCs w:val="28"/>
          <w:rtl/>
        </w:rPr>
        <w:t>خلل</w:t>
      </w:r>
      <w:r w:rsidRPr="00B14CAD">
        <w:rPr>
          <w:rFonts w:cs="Arial"/>
          <w:b/>
          <w:bCs/>
          <w:color w:val="000000" w:themeColor="text1"/>
          <w:sz w:val="28"/>
          <w:szCs w:val="28"/>
          <w:rtl/>
        </w:rPr>
        <w:t xml:space="preserve"> </w:t>
      </w:r>
      <w:r w:rsidRPr="00B14CAD">
        <w:rPr>
          <w:rFonts w:cs="Arial" w:hint="cs"/>
          <w:b/>
          <w:bCs/>
          <w:color w:val="000000" w:themeColor="text1"/>
          <w:sz w:val="28"/>
          <w:szCs w:val="28"/>
          <w:rtl/>
        </w:rPr>
        <w:t>فترة</w:t>
      </w:r>
      <w:r w:rsidRPr="00B14CAD">
        <w:rPr>
          <w:rFonts w:cs="Arial"/>
          <w:b/>
          <w:bCs/>
          <w:color w:val="000000" w:themeColor="text1"/>
          <w:sz w:val="28"/>
          <w:szCs w:val="28"/>
          <w:rtl/>
        </w:rPr>
        <w:t xml:space="preserve"> </w:t>
      </w:r>
      <w:r w:rsidRPr="00B14CAD">
        <w:rPr>
          <w:rFonts w:cs="Arial" w:hint="cs"/>
          <w:b/>
          <w:bCs/>
          <w:color w:val="000000" w:themeColor="text1"/>
          <w:sz w:val="28"/>
          <w:szCs w:val="28"/>
          <w:rtl/>
        </w:rPr>
        <w:t>زمنية</w:t>
      </w:r>
      <w:r w:rsidRPr="00B14CAD">
        <w:rPr>
          <w:rFonts w:cs="Arial"/>
          <w:b/>
          <w:bCs/>
          <w:color w:val="000000" w:themeColor="text1"/>
          <w:sz w:val="28"/>
          <w:szCs w:val="28"/>
          <w:rtl/>
        </w:rPr>
        <w:t xml:space="preserve"> </w:t>
      </w:r>
      <w:r w:rsidRPr="00B14CAD">
        <w:rPr>
          <w:rFonts w:cs="Arial" w:hint="cs"/>
          <w:b/>
          <w:bCs/>
          <w:color w:val="000000" w:themeColor="text1"/>
          <w:sz w:val="28"/>
          <w:szCs w:val="28"/>
          <w:rtl/>
        </w:rPr>
        <w:t>محددة</w:t>
      </w:r>
      <w:r w:rsidRPr="00B14CAD">
        <w:rPr>
          <w:rFonts w:cs="Arial"/>
          <w:b/>
          <w:bCs/>
          <w:color w:val="000000" w:themeColor="text1"/>
          <w:sz w:val="28"/>
          <w:szCs w:val="28"/>
          <w:rtl/>
        </w:rPr>
        <w:t xml:space="preserve"> </w:t>
      </w:r>
      <w:r w:rsidRPr="00B14CAD">
        <w:rPr>
          <w:rFonts w:cs="Arial" w:hint="cs"/>
          <w:b/>
          <w:bCs/>
          <w:color w:val="000000" w:themeColor="text1"/>
          <w:sz w:val="28"/>
          <w:szCs w:val="28"/>
          <w:rtl/>
        </w:rPr>
        <w:t>في</w:t>
      </w:r>
      <w:r w:rsidRPr="00B14CAD">
        <w:rPr>
          <w:rFonts w:cs="Arial"/>
          <w:b/>
          <w:bCs/>
          <w:color w:val="000000" w:themeColor="text1"/>
          <w:sz w:val="28"/>
          <w:szCs w:val="28"/>
          <w:rtl/>
        </w:rPr>
        <w:t xml:space="preserve"> </w:t>
      </w:r>
      <w:r w:rsidRPr="00B14CAD">
        <w:rPr>
          <w:rFonts w:cs="Arial" w:hint="cs"/>
          <w:b/>
          <w:bCs/>
          <w:color w:val="000000" w:themeColor="text1"/>
          <w:sz w:val="28"/>
          <w:szCs w:val="28"/>
          <w:rtl/>
        </w:rPr>
        <w:t>المستقبل</w:t>
      </w:r>
      <w:r>
        <w:rPr>
          <w:rFonts w:cs="Arial" w:hint="cs"/>
          <w:b/>
          <w:bCs/>
          <w:color w:val="000000" w:themeColor="text1"/>
          <w:sz w:val="28"/>
          <w:szCs w:val="28"/>
          <w:rtl/>
        </w:rPr>
        <w:t>.</w:t>
      </w:r>
    </w:p>
    <w:p w:rsidR="00536866" w:rsidRDefault="00536866" w:rsidP="00536866">
      <w:pPr>
        <w:spacing w:after="0" w:line="240" w:lineRule="auto"/>
        <w:jc w:val="center"/>
        <w:rPr>
          <w:rFonts w:cs="Arial"/>
          <w:b/>
          <w:bCs/>
          <w:color w:val="000000" w:themeColor="text1"/>
          <w:sz w:val="28"/>
          <w:szCs w:val="28"/>
          <w:rtl/>
        </w:rPr>
      </w:pPr>
    </w:p>
    <w:p w:rsidR="00536866" w:rsidRDefault="00536866" w:rsidP="00536866">
      <w:pPr>
        <w:spacing w:after="0" w:line="240" w:lineRule="auto"/>
        <w:rPr>
          <w:rFonts w:cs="Arial"/>
          <w:b/>
          <w:bCs/>
          <w:color w:val="C00000"/>
          <w:sz w:val="28"/>
          <w:szCs w:val="28"/>
          <w:rtl/>
        </w:rPr>
      </w:pPr>
      <w:r>
        <w:rPr>
          <w:rFonts w:cs="Arial" w:hint="cs"/>
          <w:b/>
          <w:bCs/>
          <w:color w:val="C00000"/>
          <w:sz w:val="28"/>
          <w:szCs w:val="28"/>
          <w:rtl/>
        </w:rPr>
        <w:t>** اهم شيء تحتاج إنك تعرفه بالتنبؤ انه غير مؤكد...يعني أي شيء مستقبلي لا يتصف بالتأكد يعني توقع فقط.</w:t>
      </w:r>
    </w:p>
    <w:p w:rsidR="00536866" w:rsidRDefault="00536866" w:rsidP="00536866">
      <w:pPr>
        <w:spacing w:after="0" w:line="240" w:lineRule="auto"/>
        <w:rPr>
          <w:rFonts w:cs="Arial"/>
          <w:b/>
          <w:bCs/>
          <w:color w:val="C00000"/>
          <w:sz w:val="28"/>
          <w:szCs w:val="28"/>
          <w:rtl/>
        </w:rPr>
      </w:pPr>
    </w:p>
    <w:p w:rsidR="00536866" w:rsidRDefault="00536866" w:rsidP="00536866">
      <w:pPr>
        <w:spacing w:after="0" w:line="240" w:lineRule="auto"/>
        <w:jc w:val="center"/>
        <w:rPr>
          <w:rFonts w:cs="Arial"/>
          <w:b/>
          <w:bCs/>
          <w:color w:val="000000" w:themeColor="text1"/>
          <w:sz w:val="28"/>
          <w:szCs w:val="28"/>
          <w:rtl/>
        </w:rPr>
      </w:pPr>
      <w:r>
        <w:rPr>
          <w:rFonts w:cs="Arial" w:hint="cs"/>
          <w:b/>
          <w:bCs/>
          <w:color w:val="000000" w:themeColor="text1"/>
          <w:sz w:val="28"/>
          <w:szCs w:val="28"/>
          <w:rtl/>
        </w:rPr>
        <w:t>أهمية التخطيط المالي</w:t>
      </w:r>
    </w:p>
    <w:p w:rsidR="00536866" w:rsidRPr="00D2119B" w:rsidRDefault="00536866" w:rsidP="00536866">
      <w:pPr>
        <w:spacing w:after="0" w:line="240" w:lineRule="auto"/>
        <w:jc w:val="center"/>
        <w:rPr>
          <w:rFonts w:cs="Arial"/>
          <w:b/>
          <w:bCs/>
          <w:color w:val="C00000"/>
          <w:sz w:val="28"/>
          <w:szCs w:val="28"/>
          <w:rtl/>
        </w:rPr>
      </w:pPr>
      <w:r w:rsidRPr="00D2119B">
        <w:rPr>
          <w:rFonts w:cs="Arial" w:hint="cs"/>
          <w:b/>
          <w:bCs/>
          <w:color w:val="C00000"/>
          <w:sz w:val="28"/>
          <w:szCs w:val="28"/>
          <w:rtl/>
        </w:rPr>
        <w:t>(له علاقة بجميع أنواع التخطيطات الأخرى لأنه جزء من كل تخطيط)</w:t>
      </w:r>
    </w:p>
    <w:p w:rsidR="00536866" w:rsidRPr="00D2119B" w:rsidRDefault="00536866" w:rsidP="00536866">
      <w:pPr>
        <w:spacing w:after="0" w:line="240" w:lineRule="auto"/>
        <w:rPr>
          <w:rFonts w:cs="Arial"/>
          <w:b/>
          <w:bCs/>
          <w:color w:val="000000" w:themeColor="text1"/>
          <w:sz w:val="28"/>
          <w:szCs w:val="28"/>
        </w:rPr>
      </w:pPr>
      <w:r w:rsidRPr="00D2119B">
        <w:rPr>
          <w:rFonts w:cs="Arial"/>
          <w:b/>
          <w:bCs/>
          <w:color w:val="000000" w:themeColor="text1"/>
          <w:sz w:val="28"/>
          <w:szCs w:val="28"/>
        </w:rPr>
        <w:t></w:t>
      </w:r>
      <w:r w:rsidRPr="00D2119B">
        <w:rPr>
          <w:rFonts w:cs="Arial"/>
          <w:b/>
          <w:bCs/>
          <w:color w:val="000000" w:themeColor="text1"/>
          <w:sz w:val="28"/>
          <w:szCs w:val="28"/>
          <w:rtl/>
        </w:rPr>
        <w:t xml:space="preserve"> </w:t>
      </w:r>
      <w:r w:rsidRPr="00D2119B">
        <w:rPr>
          <w:rFonts w:cs="Arial" w:hint="cs"/>
          <w:b/>
          <w:bCs/>
          <w:color w:val="000000" w:themeColor="text1"/>
          <w:sz w:val="28"/>
          <w:szCs w:val="28"/>
          <w:rtl/>
        </w:rPr>
        <w:t>يعتبر</w:t>
      </w:r>
      <w:r w:rsidRPr="00D2119B">
        <w:rPr>
          <w:rFonts w:cs="Arial"/>
          <w:b/>
          <w:bCs/>
          <w:color w:val="000000" w:themeColor="text1"/>
          <w:sz w:val="28"/>
          <w:szCs w:val="28"/>
          <w:rtl/>
        </w:rPr>
        <w:t xml:space="preserve"> </w:t>
      </w:r>
      <w:r w:rsidRPr="00D2119B">
        <w:rPr>
          <w:rFonts w:cs="Arial" w:hint="cs"/>
          <w:b/>
          <w:bCs/>
          <w:color w:val="000000" w:themeColor="text1"/>
          <w:sz w:val="28"/>
          <w:szCs w:val="28"/>
          <w:rtl/>
        </w:rPr>
        <w:t>البديل</w:t>
      </w:r>
      <w:r w:rsidRPr="00D2119B">
        <w:rPr>
          <w:rFonts w:cs="Arial"/>
          <w:b/>
          <w:bCs/>
          <w:color w:val="000000" w:themeColor="text1"/>
          <w:sz w:val="28"/>
          <w:szCs w:val="28"/>
          <w:rtl/>
        </w:rPr>
        <w:t xml:space="preserve"> </w:t>
      </w:r>
      <w:r w:rsidRPr="00D2119B">
        <w:rPr>
          <w:rFonts w:cs="Arial" w:hint="cs"/>
          <w:b/>
          <w:bCs/>
          <w:color w:val="000000" w:themeColor="text1"/>
          <w:sz w:val="28"/>
          <w:szCs w:val="28"/>
          <w:rtl/>
        </w:rPr>
        <w:t>العلمي</w:t>
      </w:r>
      <w:r w:rsidRPr="00D2119B">
        <w:rPr>
          <w:rFonts w:cs="Arial"/>
          <w:b/>
          <w:bCs/>
          <w:color w:val="000000" w:themeColor="text1"/>
          <w:sz w:val="28"/>
          <w:szCs w:val="28"/>
          <w:rtl/>
        </w:rPr>
        <w:t xml:space="preserve"> </w:t>
      </w:r>
      <w:r w:rsidRPr="00D2119B">
        <w:rPr>
          <w:rFonts w:cs="Arial" w:hint="cs"/>
          <w:b/>
          <w:bCs/>
          <w:color w:val="000000" w:themeColor="text1"/>
          <w:sz w:val="28"/>
          <w:szCs w:val="28"/>
          <w:rtl/>
        </w:rPr>
        <w:t>للتصرفات</w:t>
      </w:r>
      <w:r w:rsidRPr="00D2119B">
        <w:rPr>
          <w:rFonts w:cs="Arial"/>
          <w:b/>
          <w:bCs/>
          <w:color w:val="000000" w:themeColor="text1"/>
          <w:sz w:val="28"/>
          <w:szCs w:val="28"/>
          <w:rtl/>
        </w:rPr>
        <w:t xml:space="preserve"> </w:t>
      </w:r>
      <w:r w:rsidRPr="00D2119B">
        <w:rPr>
          <w:rFonts w:cs="Arial" w:hint="cs"/>
          <w:b/>
          <w:bCs/>
          <w:color w:val="000000" w:themeColor="text1"/>
          <w:sz w:val="28"/>
          <w:szCs w:val="28"/>
          <w:rtl/>
        </w:rPr>
        <w:t>العشوائية</w:t>
      </w:r>
    </w:p>
    <w:p w:rsidR="00536866" w:rsidRPr="00D2119B" w:rsidRDefault="00536866" w:rsidP="00536866">
      <w:pPr>
        <w:spacing w:after="0" w:line="240" w:lineRule="auto"/>
        <w:rPr>
          <w:rFonts w:cs="Arial"/>
          <w:b/>
          <w:bCs/>
          <w:color w:val="000000" w:themeColor="text1"/>
          <w:sz w:val="28"/>
          <w:szCs w:val="28"/>
        </w:rPr>
      </w:pPr>
      <w:r w:rsidRPr="00D2119B">
        <w:rPr>
          <w:rFonts w:cs="Arial" w:hint="cs"/>
          <w:b/>
          <w:bCs/>
          <w:color w:val="000000" w:themeColor="text1"/>
          <w:sz w:val="28"/>
          <w:szCs w:val="28"/>
          <w:rtl/>
        </w:rPr>
        <w:t>في</w:t>
      </w:r>
      <w:r w:rsidRPr="00D2119B">
        <w:rPr>
          <w:rFonts w:cs="Arial"/>
          <w:b/>
          <w:bCs/>
          <w:color w:val="000000" w:themeColor="text1"/>
          <w:sz w:val="28"/>
          <w:szCs w:val="28"/>
          <w:rtl/>
        </w:rPr>
        <w:t xml:space="preserve"> </w:t>
      </w:r>
      <w:r w:rsidRPr="00D2119B">
        <w:rPr>
          <w:rFonts w:cs="Arial" w:hint="cs"/>
          <w:b/>
          <w:bCs/>
          <w:color w:val="000000" w:themeColor="text1"/>
          <w:sz w:val="28"/>
          <w:szCs w:val="28"/>
          <w:rtl/>
        </w:rPr>
        <w:t>تطبيق</w:t>
      </w:r>
      <w:r w:rsidRPr="00D2119B">
        <w:rPr>
          <w:rFonts w:cs="Arial"/>
          <w:b/>
          <w:bCs/>
          <w:color w:val="000000" w:themeColor="text1"/>
          <w:sz w:val="28"/>
          <w:szCs w:val="28"/>
          <w:rtl/>
        </w:rPr>
        <w:t xml:space="preserve"> </w:t>
      </w:r>
      <w:r w:rsidRPr="00D2119B">
        <w:rPr>
          <w:rFonts w:cs="Arial" w:hint="cs"/>
          <w:b/>
          <w:bCs/>
          <w:color w:val="000000" w:themeColor="text1"/>
          <w:sz w:val="28"/>
          <w:szCs w:val="28"/>
          <w:rtl/>
        </w:rPr>
        <w:t>مختلف</w:t>
      </w:r>
      <w:r w:rsidRPr="00D2119B">
        <w:rPr>
          <w:rFonts w:cs="Arial"/>
          <w:b/>
          <w:bCs/>
          <w:color w:val="000000" w:themeColor="text1"/>
          <w:sz w:val="28"/>
          <w:szCs w:val="28"/>
          <w:rtl/>
        </w:rPr>
        <w:t xml:space="preserve"> </w:t>
      </w:r>
      <w:r w:rsidRPr="00D2119B">
        <w:rPr>
          <w:rFonts w:cs="Arial" w:hint="cs"/>
          <w:b/>
          <w:bCs/>
          <w:color w:val="000000" w:themeColor="text1"/>
          <w:sz w:val="28"/>
          <w:szCs w:val="28"/>
          <w:rtl/>
        </w:rPr>
        <w:t>الأنشطة</w:t>
      </w:r>
      <w:r w:rsidRPr="00D2119B">
        <w:rPr>
          <w:rFonts w:cs="Arial"/>
          <w:b/>
          <w:bCs/>
          <w:color w:val="000000" w:themeColor="text1"/>
          <w:sz w:val="28"/>
          <w:szCs w:val="28"/>
          <w:rtl/>
        </w:rPr>
        <w:t xml:space="preserve"> </w:t>
      </w:r>
      <w:r w:rsidRPr="00D2119B">
        <w:rPr>
          <w:rFonts w:cs="Arial" w:hint="cs"/>
          <w:b/>
          <w:bCs/>
          <w:color w:val="000000" w:themeColor="text1"/>
          <w:sz w:val="28"/>
          <w:szCs w:val="28"/>
          <w:rtl/>
        </w:rPr>
        <w:t>بالشركات</w:t>
      </w:r>
      <w:r w:rsidRPr="00D2119B">
        <w:rPr>
          <w:rFonts w:cs="Arial"/>
          <w:b/>
          <w:bCs/>
          <w:color w:val="000000" w:themeColor="text1"/>
          <w:sz w:val="28"/>
          <w:szCs w:val="28"/>
          <w:rtl/>
        </w:rPr>
        <w:t xml:space="preserve"> </w:t>
      </w:r>
      <w:r w:rsidRPr="00D2119B">
        <w:rPr>
          <w:rFonts w:cs="Arial" w:hint="cs"/>
          <w:b/>
          <w:bCs/>
          <w:color w:val="000000" w:themeColor="text1"/>
          <w:sz w:val="28"/>
          <w:szCs w:val="28"/>
          <w:rtl/>
        </w:rPr>
        <w:t>للحصول</w:t>
      </w:r>
      <w:r w:rsidRPr="00D2119B">
        <w:rPr>
          <w:rFonts w:cs="Arial"/>
          <w:b/>
          <w:bCs/>
          <w:color w:val="000000" w:themeColor="text1"/>
          <w:sz w:val="28"/>
          <w:szCs w:val="28"/>
          <w:rtl/>
        </w:rPr>
        <w:t xml:space="preserve"> </w:t>
      </w:r>
      <w:r w:rsidRPr="00D2119B">
        <w:rPr>
          <w:rFonts w:cs="Arial" w:hint="cs"/>
          <w:b/>
          <w:bCs/>
          <w:color w:val="000000" w:themeColor="text1"/>
          <w:sz w:val="28"/>
          <w:szCs w:val="28"/>
          <w:rtl/>
        </w:rPr>
        <w:t>على</w:t>
      </w:r>
      <w:r w:rsidRPr="00D2119B">
        <w:rPr>
          <w:rFonts w:cs="Arial"/>
          <w:b/>
          <w:bCs/>
          <w:color w:val="000000" w:themeColor="text1"/>
          <w:sz w:val="28"/>
          <w:szCs w:val="28"/>
          <w:rtl/>
        </w:rPr>
        <w:t xml:space="preserve"> </w:t>
      </w:r>
      <w:r w:rsidRPr="00D2119B">
        <w:rPr>
          <w:rFonts w:cs="Arial" w:hint="cs"/>
          <w:b/>
          <w:bCs/>
          <w:color w:val="000000" w:themeColor="text1"/>
          <w:sz w:val="28"/>
          <w:szCs w:val="28"/>
          <w:rtl/>
        </w:rPr>
        <w:t>الأموال</w:t>
      </w:r>
    </w:p>
    <w:p w:rsidR="00536866" w:rsidRPr="00D2119B" w:rsidRDefault="00536866" w:rsidP="00536866">
      <w:pPr>
        <w:spacing w:after="0" w:line="240" w:lineRule="auto"/>
        <w:rPr>
          <w:rFonts w:cs="Arial"/>
          <w:b/>
          <w:bCs/>
          <w:color w:val="000000" w:themeColor="text1"/>
          <w:sz w:val="28"/>
          <w:szCs w:val="28"/>
        </w:rPr>
      </w:pPr>
      <w:r w:rsidRPr="00D2119B">
        <w:rPr>
          <w:rFonts w:cs="Arial" w:hint="cs"/>
          <w:b/>
          <w:bCs/>
          <w:color w:val="000000" w:themeColor="text1"/>
          <w:sz w:val="28"/>
          <w:szCs w:val="28"/>
          <w:rtl/>
        </w:rPr>
        <w:t>من</w:t>
      </w:r>
      <w:r w:rsidRPr="00D2119B">
        <w:rPr>
          <w:rFonts w:cs="Arial"/>
          <w:b/>
          <w:bCs/>
          <w:color w:val="000000" w:themeColor="text1"/>
          <w:sz w:val="28"/>
          <w:szCs w:val="28"/>
          <w:rtl/>
        </w:rPr>
        <w:t xml:space="preserve"> </w:t>
      </w:r>
      <w:r w:rsidRPr="00D2119B">
        <w:rPr>
          <w:rFonts w:cs="Arial" w:hint="cs"/>
          <w:b/>
          <w:bCs/>
          <w:color w:val="000000" w:themeColor="text1"/>
          <w:sz w:val="28"/>
          <w:szCs w:val="28"/>
          <w:rtl/>
        </w:rPr>
        <w:t>المصادر</w:t>
      </w:r>
      <w:r w:rsidRPr="00D2119B">
        <w:rPr>
          <w:rFonts w:cs="Arial"/>
          <w:b/>
          <w:bCs/>
          <w:color w:val="000000" w:themeColor="text1"/>
          <w:sz w:val="28"/>
          <w:szCs w:val="28"/>
          <w:rtl/>
        </w:rPr>
        <w:t xml:space="preserve"> </w:t>
      </w:r>
      <w:r w:rsidRPr="00D2119B">
        <w:rPr>
          <w:rFonts w:cs="Arial" w:hint="cs"/>
          <w:b/>
          <w:bCs/>
          <w:color w:val="000000" w:themeColor="text1"/>
          <w:sz w:val="28"/>
          <w:szCs w:val="28"/>
          <w:rtl/>
        </w:rPr>
        <w:t>المناسبة</w:t>
      </w:r>
      <w:r w:rsidRPr="00D2119B">
        <w:rPr>
          <w:rFonts w:cs="Arial"/>
          <w:b/>
          <w:bCs/>
          <w:color w:val="000000" w:themeColor="text1"/>
          <w:sz w:val="28"/>
          <w:szCs w:val="28"/>
          <w:rtl/>
        </w:rPr>
        <w:t xml:space="preserve"> </w:t>
      </w:r>
      <w:r w:rsidRPr="00D2119B">
        <w:rPr>
          <w:rFonts w:cs="Arial" w:hint="cs"/>
          <w:b/>
          <w:bCs/>
          <w:color w:val="000000" w:themeColor="text1"/>
          <w:sz w:val="28"/>
          <w:szCs w:val="28"/>
          <w:rtl/>
        </w:rPr>
        <w:t>وتحقيق</w:t>
      </w:r>
      <w:r w:rsidRPr="00D2119B">
        <w:rPr>
          <w:rFonts w:cs="Arial"/>
          <w:b/>
          <w:bCs/>
          <w:color w:val="000000" w:themeColor="text1"/>
          <w:sz w:val="28"/>
          <w:szCs w:val="28"/>
          <w:rtl/>
        </w:rPr>
        <w:t xml:space="preserve"> </w:t>
      </w:r>
      <w:r w:rsidRPr="00D2119B">
        <w:rPr>
          <w:rFonts w:cs="Arial" w:hint="cs"/>
          <w:b/>
          <w:bCs/>
          <w:color w:val="000000" w:themeColor="text1"/>
          <w:sz w:val="28"/>
          <w:szCs w:val="28"/>
          <w:rtl/>
        </w:rPr>
        <w:t>الاستخدام</w:t>
      </w:r>
      <w:r w:rsidRPr="00D2119B">
        <w:rPr>
          <w:rFonts w:cs="Arial"/>
          <w:b/>
          <w:bCs/>
          <w:color w:val="000000" w:themeColor="text1"/>
          <w:sz w:val="28"/>
          <w:szCs w:val="28"/>
          <w:rtl/>
        </w:rPr>
        <w:t xml:space="preserve"> </w:t>
      </w:r>
      <w:r w:rsidRPr="00D2119B">
        <w:rPr>
          <w:rFonts w:cs="Arial" w:hint="cs"/>
          <w:b/>
          <w:bCs/>
          <w:color w:val="000000" w:themeColor="text1"/>
          <w:sz w:val="28"/>
          <w:szCs w:val="28"/>
          <w:rtl/>
        </w:rPr>
        <w:t>الأمثل</w:t>
      </w:r>
      <w:r w:rsidRPr="00D2119B">
        <w:rPr>
          <w:rFonts w:cs="Arial"/>
          <w:b/>
          <w:bCs/>
          <w:color w:val="000000" w:themeColor="text1"/>
          <w:sz w:val="28"/>
          <w:szCs w:val="28"/>
          <w:rtl/>
        </w:rPr>
        <w:t xml:space="preserve"> </w:t>
      </w:r>
      <w:r w:rsidRPr="00D2119B">
        <w:rPr>
          <w:rFonts w:cs="Arial" w:hint="cs"/>
          <w:b/>
          <w:bCs/>
          <w:color w:val="000000" w:themeColor="text1"/>
          <w:sz w:val="28"/>
          <w:szCs w:val="28"/>
          <w:rtl/>
        </w:rPr>
        <w:t>للموارد</w:t>
      </w:r>
      <w:r w:rsidRPr="00D2119B">
        <w:rPr>
          <w:rFonts w:cs="Arial"/>
          <w:b/>
          <w:bCs/>
          <w:color w:val="000000" w:themeColor="text1"/>
          <w:sz w:val="28"/>
          <w:szCs w:val="28"/>
          <w:rtl/>
        </w:rPr>
        <w:t xml:space="preserve"> </w:t>
      </w:r>
      <w:r w:rsidRPr="00D2119B">
        <w:rPr>
          <w:rFonts w:cs="Arial" w:hint="cs"/>
          <w:b/>
          <w:bCs/>
          <w:color w:val="000000" w:themeColor="text1"/>
          <w:sz w:val="28"/>
          <w:szCs w:val="28"/>
          <w:rtl/>
        </w:rPr>
        <w:t>المالية</w:t>
      </w:r>
      <w:r w:rsidRPr="00D2119B">
        <w:rPr>
          <w:rFonts w:cs="Arial"/>
          <w:b/>
          <w:bCs/>
          <w:color w:val="000000" w:themeColor="text1"/>
          <w:sz w:val="28"/>
          <w:szCs w:val="28"/>
          <w:rtl/>
        </w:rPr>
        <w:t xml:space="preserve"> </w:t>
      </w:r>
      <w:r w:rsidRPr="00D2119B">
        <w:rPr>
          <w:rFonts w:cs="Arial" w:hint="cs"/>
          <w:b/>
          <w:bCs/>
          <w:color w:val="000000" w:themeColor="text1"/>
          <w:sz w:val="28"/>
          <w:szCs w:val="28"/>
          <w:rtl/>
        </w:rPr>
        <w:t>المتاحة</w:t>
      </w:r>
    </w:p>
    <w:p w:rsidR="00536866" w:rsidRPr="00D2119B" w:rsidRDefault="00536866" w:rsidP="00536866">
      <w:pPr>
        <w:spacing w:after="0" w:line="240" w:lineRule="auto"/>
        <w:rPr>
          <w:rFonts w:cs="Arial"/>
          <w:b/>
          <w:bCs/>
          <w:color w:val="000000" w:themeColor="text1"/>
          <w:sz w:val="28"/>
          <w:szCs w:val="28"/>
        </w:rPr>
      </w:pPr>
      <w:r w:rsidRPr="00D2119B">
        <w:rPr>
          <w:rFonts w:cs="Arial"/>
          <w:b/>
          <w:bCs/>
          <w:color w:val="000000" w:themeColor="text1"/>
          <w:sz w:val="28"/>
          <w:szCs w:val="28"/>
        </w:rPr>
        <w:t></w:t>
      </w:r>
      <w:r w:rsidRPr="00D2119B">
        <w:rPr>
          <w:rFonts w:cs="Arial"/>
          <w:b/>
          <w:bCs/>
          <w:color w:val="000000" w:themeColor="text1"/>
          <w:sz w:val="28"/>
          <w:szCs w:val="28"/>
          <w:rtl/>
        </w:rPr>
        <w:t xml:space="preserve"> </w:t>
      </w:r>
      <w:r w:rsidRPr="00D2119B">
        <w:rPr>
          <w:rFonts w:cs="Arial" w:hint="cs"/>
          <w:b/>
          <w:bCs/>
          <w:color w:val="000000" w:themeColor="text1"/>
          <w:sz w:val="28"/>
          <w:szCs w:val="28"/>
          <w:rtl/>
        </w:rPr>
        <w:t>له</w:t>
      </w:r>
      <w:r w:rsidRPr="00D2119B">
        <w:rPr>
          <w:rFonts w:cs="Arial"/>
          <w:b/>
          <w:bCs/>
          <w:color w:val="000000" w:themeColor="text1"/>
          <w:sz w:val="28"/>
          <w:szCs w:val="28"/>
          <w:rtl/>
        </w:rPr>
        <w:t xml:space="preserve"> </w:t>
      </w:r>
      <w:r w:rsidRPr="00D2119B">
        <w:rPr>
          <w:rFonts w:cs="Arial" w:hint="cs"/>
          <w:b/>
          <w:bCs/>
          <w:color w:val="000000" w:themeColor="text1"/>
          <w:sz w:val="28"/>
          <w:szCs w:val="28"/>
          <w:rtl/>
        </w:rPr>
        <w:t>عالقة</w:t>
      </w:r>
      <w:r w:rsidRPr="00D2119B">
        <w:rPr>
          <w:rFonts w:cs="Arial"/>
          <w:b/>
          <w:bCs/>
          <w:color w:val="000000" w:themeColor="text1"/>
          <w:sz w:val="28"/>
          <w:szCs w:val="28"/>
          <w:rtl/>
        </w:rPr>
        <w:t xml:space="preserve"> </w:t>
      </w:r>
      <w:r w:rsidRPr="00D2119B">
        <w:rPr>
          <w:rFonts w:cs="Arial" w:hint="cs"/>
          <w:b/>
          <w:bCs/>
          <w:color w:val="000000" w:themeColor="text1"/>
          <w:sz w:val="28"/>
          <w:szCs w:val="28"/>
          <w:rtl/>
        </w:rPr>
        <w:t>وثيقة</w:t>
      </w:r>
      <w:r w:rsidRPr="00D2119B">
        <w:rPr>
          <w:rFonts w:cs="Arial"/>
          <w:b/>
          <w:bCs/>
          <w:color w:val="000000" w:themeColor="text1"/>
          <w:sz w:val="28"/>
          <w:szCs w:val="28"/>
          <w:rtl/>
        </w:rPr>
        <w:t xml:space="preserve"> </w:t>
      </w:r>
      <w:r w:rsidRPr="00D2119B">
        <w:rPr>
          <w:rFonts w:cs="Arial" w:hint="cs"/>
          <w:b/>
          <w:bCs/>
          <w:color w:val="000000" w:themeColor="text1"/>
          <w:sz w:val="28"/>
          <w:szCs w:val="28"/>
          <w:rtl/>
        </w:rPr>
        <w:t>بأنواع</w:t>
      </w:r>
      <w:r w:rsidRPr="00D2119B">
        <w:rPr>
          <w:rFonts w:cs="Arial"/>
          <w:b/>
          <w:bCs/>
          <w:color w:val="000000" w:themeColor="text1"/>
          <w:sz w:val="28"/>
          <w:szCs w:val="28"/>
          <w:rtl/>
        </w:rPr>
        <w:t xml:space="preserve"> </w:t>
      </w:r>
      <w:r w:rsidRPr="00D2119B">
        <w:rPr>
          <w:rFonts w:cs="Arial" w:hint="cs"/>
          <w:b/>
          <w:bCs/>
          <w:color w:val="000000" w:themeColor="text1"/>
          <w:sz w:val="28"/>
          <w:szCs w:val="28"/>
          <w:rtl/>
        </w:rPr>
        <w:t>التخطيط</w:t>
      </w:r>
      <w:r w:rsidRPr="00D2119B">
        <w:rPr>
          <w:rFonts w:cs="Arial"/>
          <w:b/>
          <w:bCs/>
          <w:color w:val="000000" w:themeColor="text1"/>
          <w:sz w:val="28"/>
          <w:szCs w:val="28"/>
          <w:rtl/>
        </w:rPr>
        <w:t xml:space="preserve"> </w:t>
      </w:r>
      <w:r w:rsidRPr="00D2119B">
        <w:rPr>
          <w:rFonts w:cs="Arial" w:hint="cs"/>
          <w:b/>
          <w:bCs/>
          <w:color w:val="000000" w:themeColor="text1"/>
          <w:sz w:val="28"/>
          <w:szCs w:val="28"/>
          <w:rtl/>
        </w:rPr>
        <w:t>الأخرى</w:t>
      </w:r>
      <w:r>
        <w:rPr>
          <w:rFonts w:cs="Arial" w:hint="cs"/>
          <w:b/>
          <w:bCs/>
          <w:color w:val="000000" w:themeColor="text1"/>
          <w:sz w:val="28"/>
          <w:szCs w:val="28"/>
          <w:rtl/>
        </w:rPr>
        <w:t xml:space="preserve"> (</w:t>
      </w:r>
      <w:r w:rsidRPr="00D2119B">
        <w:rPr>
          <w:rFonts w:cs="Arial" w:hint="cs"/>
          <w:b/>
          <w:bCs/>
          <w:color w:val="000000" w:themeColor="text1"/>
          <w:sz w:val="28"/>
          <w:szCs w:val="28"/>
          <w:rtl/>
        </w:rPr>
        <w:t>تخطيط</w:t>
      </w:r>
      <w:r w:rsidRPr="00D2119B">
        <w:rPr>
          <w:rFonts w:cs="Arial"/>
          <w:b/>
          <w:bCs/>
          <w:color w:val="000000" w:themeColor="text1"/>
          <w:sz w:val="28"/>
          <w:szCs w:val="28"/>
          <w:rtl/>
        </w:rPr>
        <w:t xml:space="preserve"> </w:t>
      </w:r>
      <w:r w:rsidRPr="00D2119B">
        <w:rPr>
          <w:rFonts w:cs="Arial" w:hint="cs"/>
          <w:b/>
          <w:bCs/>
          <w:color w:val="000000" w:themeColor="text1"/>
          <w:sz w:val="28"/>
          <w:szCs w:val="28"/>
          <w:rtl/>
        </w:rPr>
        <w:t>انتاجي</w:t>
      </w:r>
      <w:r>
        <w:rPr>
          <w:rFonts w:cs="Arial" w:hint="cs"/>
          <w:b/>
          <w:bCs/>
          <w:color w:val="000000" w:themeColor="text1"/>
          <w:sz w:val="28"/>
          <w:szCs w:val="28"/>
          <w:rtl/>
        </w:rPr>
        <w:t xml:space="preserve"> </w:t>
      </w:r>
      <w:r w:rsidRPr="00D2119B">
        <w:rPr>
          <w:rFonts w:cs="Arial" w:hint="cs"/>
          <w:b/>
          <w:bCs/>
          <w:color w:val="C00000"/>
          <w:sz w:val="28"/>
          <w:szCs w:val="28"/>
          <w:rtl/>
        </w:rPr>
        <w:t>(زيادة انتاج تحتاج فلوس)</w:t>
      </w:r>
      <w:r w:rsidRPr="00D2119B">
        <w:rPr>
          <w:rFonts w:cs="Arial"/>
          <w:b/>
          <w:bCs/>
          <w:color w:val="C00000"/>
          <w:sz w:val="28"/>
          <w:szCs w:val="28"/>
          <w:rtl/>
        </w:rPr>
        <w:t xml:space="preserve"> </w:t>
      </w:r>
      <w:r w:rsidRPr="00D2119B">
        <w:rPr>
          <w:rFonts w:cs="Arial" w:hint="cs"/>
          <w:b/>
          <w:bCs/>
          <w:color w:val="000000" w:themeColor="text1"/>
          <w:sz w:val="28"/>
          <w:szCs w:val="28"/>
          <w:rtl/>
        </w:rPr>
        <w:t>،</w:t>
      </w:r>
      <w:r w:rsidRPr="00D2119B">
        <w:rPr>
          <w:rFonts w:cs="Arial"/>
          <w:b/>
          <w:bCs/>
          <w:color w:val="000000" w:themeColor="text1"/>
          <w:sz w:val="28"/>
          <w:szCs w:val="28"/>
          <w:rtl/>
        </w:rPr>
        <w:t xml:space="preserve"> </w:t>
      </w:r>
      <w:r w:rsidRPr="00D2119B">
        <w:rPr>
          <w:rFonts w:cs="Arial" w:hint="cs"/>
          <w:b/>
          <w:bCs/>
          <w:color w:val="000000" w:themeColor="text1"/>
          <w:sz w:val="28"/>
          <w:szCs w:val="28"/>
          <w:rtl/>
        </w:rPr>
        <w:t>تسويقي</w:t>
      </w:r>
      <w:r>
        <w:rPr>
          <w:rFonts w:cs="Arial" w:hint="cs"/>
          <w:b/>
          <w:bCs/>
          <w:color w:val="000000" w:themeColor="text1"/>
          <w:sz w:val="28"/>
          <w:szCs w:val="28"/>
          <w:rtl/>
        </w:rPr>
        <w:t xml:space="preserve"> </w:t>
      </w:r>
      <w:r w:rsidRPr="00D2119B">
        <w:rPr>
          <w:rFonts w:cs="Arial" w:hint="cs"/>
          <w:b/>
          <w:bCs/>
          <w:color w:val="C00000"/>
          <w:sz w:val="28"/>
          <w:szCs w:val="28"/>
          <w:rtl/>
        </w:rPr>
        <w:t>(منتج جديد يحتاج دعايات مثلا يحتاج فلوس)</w:t>
      </w:r>
      <w:r w:rsidRPr="00D2119B">
        <w:rPr>
          <w:rFonts w:cs="Arial"/>
          <w:b/>
          <w:bCs/>
          <w:color w:val="C00000"/>
          <w:sz w:val="28"/>
          <w:szCs w:val="28"/>
          <w:rtl/>
        </w:rPr>
        <w:t xml:space="preserve"> </w:t>
      </w:r>
      <w:r w:rsidRPr="00D2119B">
        <w:rPr>
          <w:rFonts w:cs="Arial" w:hint="cs"/>
          <w:b/>
          <w:bCs/>
          <w:color w:val="000000" w:themeColor="text1"/>
          <w:sz w:val="28"/>
          <w:szCs w:val="28"/>
          <w:rtl/>
        </w:rPr>
        <w:t>،</w:t>
      </w:r>
      <w:r w:rsidRPr="00D2119B">
        <w:rPr>
          <w:rFonts w:cs="Arial"/>
          <w:b/>
          <w:bCs/>
          <w:color w:val="000000" w:themeColor="text1"/>
          <w:sz w:val="28"/>
          <w:szCs w:val="28"/>
          <w:rtl/>
        </w:rPr>
        <w:t xml:space="preserve"> </w:t>
      </w:r>
      <w:r w:rsidRPr="00D2119B">
        <w:rPr>
          <w:rFonts w:cs="Arial" w:hint="cs"/>
          <w:b/>
          <w:bCs/>
          <w:color w:val="000000" w:themeColor="text1"/>
          <w:sz w:val="28"/>
          <w:szCs w:val="28"/>
          <w:rtl/>
        </w:rPr>
        <w:t xml:space="preserve">بشري </w:t>
      </w:r>
      <w:r>
        <w:rPr>
          <w:rFonts w:cs="Arial" w:hint="cs"/>
          <w:b/>
          <w:bCs/>
          <w:color w:val="000000" w:themeColor="text1"/>
          <w:sz w:val="28"/>
          <w:szCs w:val="28"/>
          <w:rtl/>
        </w:rPr>
        <w:t>(</w:t>
      </w:r>
      <w:r w:rsidRPr="00D2119B">
        <w:rPr>
          <w:rFonts w:cs="Arial" w:hint="cs"/>
          <w:b/>
          <w:bCs/>
          <w:color w:val="C00000"/>
          <w:sz w:val="28"/>
          <w:szCs w:val="28"/>
          <w:rtl/>
        </w:rPr>
        <w:t>موظفين جدد يحتاجون فلوس تامين طبي الخ)</w:t>
      </w:r>
      <w:r w:rsidRPr="00D2119B">
        <w:rPr>
          <w:rFonts w:cs="Arial" w:hint="cs"/>
          <w:b/>
          <w:bCs/>
          <w:color w:val="000000" w:themeColor="text1"/>
          <w:sz w:val="28"/>
          <w:szCs w:val="28"/>
          <w:rtl/>
        </w:rPr>
        <w:t xml:space="preserve"> ،..</w:t>
      </w:r>
      <w:r>
        <w:rPr>
          <w:rFonts w:cs="Arial" w:hint="cs"/>
          <w:b/>
          <w:bCs/>
          <w:color w:val="000000" w:themeColor="text1"/>
          <w:sz w:val="28"/>
          <w:szCs w:val="28"/>
          <w:rtl/>
        </w:rPr>
        <w:t>.</w:t>
      </w:r>
      <w:r>
        <w:rPr>
          <w:rFonts w:cs="Arial"/>
          <w:b/>
          <w:bCs/>
          <w:color w:val="000000" w:themeColor="text1"/>
          <w:sz w:val="28"/>
          <w:szCs w:val="28"/>
          <w:rtl/>
        </w:rPr>
        <w:t>)</w:t>
      </w:r>
    </w:p>
    <w:p w:rsidR="00536866" w:rsidRPr="00D2119B" w:rsidRDefault="00536866" w:rsidP="00536866">
      <w:pPr>
        <w:spacing w:after="0" w:line="240" w:lineRule="auto"/>
        <w:rPr>
          <w:rFonts w:cs="Arial"/>
          <w:b/>
          <w:bCs/>
          <w:color w:val="000000" w:themeColor="text1"/>
          <w:sz w:val="28"/>
          <w:szCs w:val="28"/>
        </w:rPr>
      </w:pPr>
      <w:r w:rsidRPr="00D2119B">
        <w:rPr>
          <w:rFonts w:cs="Arial" w:hint="cs"/>
          <w:b/>
          <w:bCs/>
          <w:color w:val="000000" w:themeColor="text1"/>
          <w:sz w:val="28"/>
          <w:szCs w:val="28"/>
          <w:rtl/>
        </w:rPr>
        <w:t>فهو</w:t>
      </w:r>
      <w:r w:rsidRPr="00D2119B">
        <w:rPr>
          <w:rFonts w:cs="Arial"/>
          <w:b/>
          <w:bCs/>
          <w:color w:val="000000" w:themeColor="text1"/>
          <w:sz w:val="28"/>
          <w:szCs w:val="28"/>
          <w:rtl/>
        </w:rPr>
        <w:t xml:space="preserve"> </w:t>
      </w:r>
      <w:r w:rsidRPr="00D2119B">
        <w:rPr>
          <w:rFonts w:cs="Arial" w:hint="cs"/>
          <w:b/>
          <w:bCs/>
          <w:color w:val="000000" w:themeColor="text1"/>
          <w:sz w:val="28"/>
          <w:szCs w:val="28"/>
          <w:rtl/>
        </w:rPr>
        <w:t>يترجم</w:t>
      </w:r>
      <w:r w:rsidRPr="00D2119B">
        <w:rPr>
          <w:rFonts w:cs="Arial"/>
          <w:b/>
          <w:bCs/>
          <w:color w:val="000000" w:themeColor="text1"/>
          <w:sz w:val="28"/>
          <w:szCs w:val="28"/>
          <w:rtl/>
        </w:rPr>
        <w:t xml:space="preserve"> </w:t>
      </w:r>
      <w:r w:rsidRPr="00D2119B">
        <w:rPr>
          <w:rFonts w:cs="Arial" w:hint="cs"/>
          <w:b/>
          <w:bCs/>
          <w:color w:val="000000" w:themeColor="text1"/>
          <w:sz w:val="28"/>
          <w:szCs w:val="28"/>
          <w:rtl/>
        </w:rPr>
        <w:t>الأنشطة</w:t>
      </w:r>
      <w:r w:rsidRPr="00D2119B">
        <w:rPr>
          <w:rFonts w:cs="Arial"/>
          <w:b/>
          <w:bCs/>
          <w:color w:val="000000" w:themeColor="text1"/>
          <w:sz w:val="28"/>
          <w:szCs w:val="28"/>
          <w:rtl/>
        </w:rPr>
        <w:t xml:space="preserve"> </w:t>
      </w:r>
      <w:r w:rsidRPr="00D2119B">
        <w:rPr>
          <w:rFonts w:cs="Arial" w:hint="cs"/>
          <w:b/>
          <w:bCs/>
          <w:color w:val="000000" w:themeColor="text1"/>
          <w:sz w:val="28"/>
          <w:szCs w:val="28"/>
          <w:rtl/>
        </w:rPr>
        <w:t>إلى</w:t>
      </w:r>
      <w:r w:rsidRPr="00D2119B">
        <w:rPr>
          <w:rFonts w:cs="Arial"/>
          <w:b/>
          <w:bCs/>
          <w:color w:val="000000" w:themeColor="text1"/>
          <w:sz w:val="28"/>
          <w:szCs w:val="28"/>
          <w:rtl/>
        </w:rPr>
        <w:t xml:space="preserve"> </w:t>
      </w:r>
      <w:r w:rsidRPr="00D2119B">
        <w:rPr>
          <w:rFonts w:cs="Arial" w:hint="cs"/>
          <w:b/>
          <w:bCs/>
          <w:color w:val="000000" w:themeColor="text1"/>
          <w:sz w:val="28"/>
          <w:szCs w:val="28"/>
          <w:rtl/>
        </w:rPr>
        <w:t>أرقام</w:t>
      </w:r>
      <w:r w:rsidRPr="00D2119B">
        <w:rPr>
          <w:rFonts w:cs="Arial"/>
          <w:b/>
          <w:bCs/>
          <w:color w:val="000000" w:themeColor="text1"/>
          <w:sz w:val="28"/>
          <w:szCs w:val="28"/>
          <w:rtl/>
        </w:rPr>
        <w:t xml:space="preserve"> </w:t>
      </w:r>
      <w:r w:rsidRPr="00D2119B">
        <w:rPr>
          <w:rFonts w:cs="Arial" w:hint="cs"/>
          <w:b/>
          <w:bCs/>
          <w:color w:val="000000" w:themeColor="text1"/>
          <w:sz w:val="28"/>
          <w:szCs w:val="28"/>
          <w:rtl/>
        </w:rPr>
        <w:t>مالية</w:t>
      </w:r>
      <w:r w:rsidRPr="00D2119B">
        <w:rPr>
          <w:rFonts w:cs="Arial"/>
          <w:b/>
          <w:bCs/>
          <w:color w:val="000000" w:themeColor="text1"/>
          <w:sz w:val="28"/>
          <w:szCs w:val="28"/>
          <w:rtl/>
        </w:rPr>
        <w:t xml:space="preserve"> </w:t>
      </w:r>
      <w:r w:rsidRPr="00D2119B">
        <w:rPr>
          <w:rFonts w:cs="Arial" w:hint="cs"/>
          <w:b/>
          <w:bCs/>
          <w:color w:val="000000" w:themeColor="text1"/>
          <w:sz w:val="28"/>
          <w:szCs w:val="28"/>
          <w:rtl/>
        </w:rPr>
        <w:t>لذلك</w:t>
      </w:r>
      <w:r w:rsidRPr="00D2119B">
        <w:rPr>
          <w:rFonts w:cs="Arial"/>
          <w:b/>
          <w:bCs/>
          <w:color w:val="000000" w:themeColor="text1"/>
          <w:sz w:val="28"/>
          <w:szCs w:val="28"/>
          <w:rtl/>
        </w:rPr>
        <w:t xml:space="preserve"> </w:t>
      </w:r>
      <w:r w:rsidRPr="00D2119B">
        <w:rPr>
          <w:rFonts w:cs="Arial" w:hint="cs"/>
          <w:b/>
          <w:bCs/>
          <w:color w:val="000000" w:themeColor="text1"/>
          <w:sz w:val="28"/>
          <w:szCs w:val="28"/>
          <w:rtl/>
        </w:rPr>
        <w:t>يتأثر</w:t>
      </w:r>
      <w:r w:rsidRPr="00D2119B">
        <w:rPr>
          <w:rFonts w:cs="Arial"/>
          <w:b/>
          <w:bCs/>
          <w:color w:val="000000" w:themeColor="text1"/>
          <w:sz w:val="28"/>
          <w:szCs w:val="28"/>
          <w:rtl/>
        </w:rPr>
        <w:t xml:space="preserve"> </w:t>
      </w:r>
      <w:r w:rsidRPr="00D2119B">
        <w:rPr>
          <w:rFonts w:cs="Arial" w:hint="cs"/>
          <w:b/>
          <w:bCs/>
          <w:color w:val="000000" w:themeColor="text1"/>
          <w:sz w:val="28"/>
          <w:szCs w:val="28"/>
          <w:rtl/>
        </w:rPr>
        <w:t>بأنواع</w:t>
      </w:r>
      <w:r w:rsidRPr="00D2119B">
        <w:rPr>
          <w:rFonts w:cs="Arial"/>
          <w:b/>
          <w:bCs/>
          <w:color w:val="000000" w:themeColor="text1"/>
          <w:sz w:val="28"/>
          <w:szCs w:val="28"/>
          <w:rtl/>
        </w:rPr>
        <w:t xml:space="preserve"> </w:t>
      </w:r>
      <w:r w:rsidRPr="00D2119B">
        <w:rPr>
          <w:rFonts w:cs="Arial" w:hint="cs"/>
          <w:b/>
          <w:bCs/>
          <w:color w:val="000000" w:themeColor="text1"/>
          <w:sz w:val="28"/>
          <w:szCs w:val="28"/>
          <w:rtl/>
        </w:rPr>
        <w:t>التخطيط</w:t>
      </w:r>
      <w:r w:rsidRPr="00D2119B">
        <w:rPr>
          <w:rFonts w:cs="Arial"/>
          <w:b/>
          <w:bCs/>
          <w:color w:val="000000" w:themeColor="text1"/>
          <w:sz w:val="28"/>
          <w:szCs w:val="28"/>
          <w:rtl/>
        </w:rPr>
        <w:t xml:space="preserve"> </w:t>
      </w:r>
      <w:r w:rsidRPr="00D2119B">
        <w:rPr>
          <w:rFonts w:cs="Arial" w:hint="cs"/>
          <w:b/>
          <w:bCs/>
          <w:color w:val="000000" w:themeColor="text1"/>
          <w:sz w:val="28"/>
          <w:szCs w:val="28"/>
          <w:rtl/>
        </w:rPr>
        <w:t>الأخرى</w:t>
      </w:r>
    </w:p>
    <w:p w:rsidR="00536866" w:rsidRPr="00D2119B" w:rsidRDefault="00536866" w:rsidP="00536866">
      <w:pPr>
        <w:spacing w:after="0" w:line="240" w:lineRule="auto"/>
        <w:rPr>
          <w:rFonts w:cs="Arial"/>
          <w:b/>
          <w:bCs/>
          <w:color w:val="000000" w:themeColor="text1"/>
          <w:sz w:val="28"/>
          <w:szCs w:val="28"/>
        </w:rPr>
      </w:pPr>
      <w:r w:rsidRPr="00D2119B">
        <w:rPr>
          <w:rFonts w:cs="Arial"/>
          <w:b/>
          <w:bCs/>
          <w:color w:val="000000" w:themeColor="text1"/>
          <w:sz w:val="28"/>
          <w:szCs w:val="28"/>
        </w:rPr>
        <w:t></w:t>
      </w:r>
      <w:r w:rsidRPr="00D2119B">
        <w:rPr>
          <w:rFonts w:cs="Arial"/>
          <w:b/>
          <w:bCs/>
          <w:color w:val="000000" w:themeColor="text1"/>
          <w:sz w:val="28"/>
          <w:szCs w:val="28"/>
          <w:rtl/>
        </w:rPr>
        <w:t xml:space="preserve"> </w:t>
      </w:r>
      <w:r w:rsidRPr="00D2119B">
        <w:rPr>
          <w:rFonts w:cs="Arial" w:hint="cs"/>
          <w:b/>
          <w:bCs/>
          <w:color w:val="000000" w:themeColor="text1"/>
          <w:sz w:val="28"/>
          <w:szCs w:val="28"/>
          <w:rtl/>
        </w:rPr>
        <w:t>يسهم</w:t>
      </w:r>
      <w:r w:rsidRPr="00D2119B">
        <w:rPr>
          <w:rFonts w:cs="Arial"/>
          <w:b/>
          <w:bCs/>
          <w:color w:val="000000" w:themeColor="text1"/>
          <w:sz w:val="28"/>
          <w:szCs w:val="28"/>
          <w:rtl/>
        </w:rPr>
        <w:t xml:space="preserve"> </w:t>
      </w:r>
      <w:r w:rsidRPr="00D2119B">
        <w:rPr>
          <w:rFonts w:cs="Arial" w:hint="cs"/>
          <w:b/>
          <w:bCs/>
          <w:color w:val="000000" w:themeColor="text1"/>
          <w:sz w:val="28"/>
          <w:szCs w:val="28"/>
          <w:rtl/>
        </w:rPr>
        <w:t>في</w:t>
      </w:r>
      <w:r w:rsidRPr="00D2119B">
        <w:rPr>
          <w:rFonts w:cs="Arial"/>
          <w:b/>
          <w:bCs/>
          <w:color w:val="000000" w:themeColor="text1"/>
          <w:sz w:val="28"/>
          <w:szCs w:val="28"/>
          <w:rtl/>
        </w:rPr>
        <w:t xml:space="preserve"> </w:t>
      </w:r>
      <w:r w:rsidRPr="00D2119B">
        <w:rPr>
          <w:rFonts w:cs="Arial" w:hint="cs"/>
          <w:b/>
          <w:bCs/>
          <w:color w:val="000000" w:themeColor="text1"/>
          <w:sz w:val="28"/>
          <w:szCs w:val="28"/>
          <w:rtl/>
        </w:rPr>
        <w:t>التعرف</w:t>
      </w:r>
      <w:r w:rsidRPr="00D2119B">
        <w:rPr>
          <w:rFonts w:cs="Arial"/>
          <w:b/>
          <w:bCs/>
          <w:color w:val="000000" w:themeColor="text1"/>
          <w:sz w:val="28"/>
          <w:szCs w:val="28"/>
          <w:rtl/>
        </w:rPr>
        <w:t xml:space="preserve"> </w:t>
      </w:r>
      <w:r w:rsidRPr="00D2119B">
        <w:rPr>
          <w:rFonts w:cs="Arial" w:hint="cs"/>
          <w:b/>
          <w:bCs/>
          <w:color w:val="000000" w:themeColor="text1"/>
          <w:sz w:val="28"/>
          <w:szCs w:val="28"/>
          <w:rtl/>
        </w:rPr>
        <w:t>على</w:t>
      </w:r>
      <w:r w:rsidRPr="00D2119B">
        <w:rPr>
          <w:rFonts w:cs="Arial"/>
          <w:b/>
          <w:bCs/>
          <w:color w:val="000000" w:themeColor="text1"/>
          <w:sz w:val="28"/>
          <w:szCs w:val="28"/>
          <w:rtl/>
        </w:rPr>
        <w:t xml:space="preserve"> </w:t>
      </w:r>
      <w:r w:rsidRPr="00D2119B">
        <w:rPr>
          <w:rFonts w:cs="Arial" w:hint="cs"/>
          <w:b/>
          <w:bCs/>
          <w:color w:val="000000" w:themeColor="text1"/>
          <w:sz w:val="28"/>
          <w:szCs w:val="28"/>
          <w:rtl/>
        </w:rPr>
        <w:t>الاحتياجات</w:t>
      </w:r>
      <w:r w:rsidRPr="00D2119B">
        <w:rPr>
          <w:rFonts w:cs="Arial"/>
          <w:b/>
          <w:bCs/>
          <w:color w:val="000000" w:themeColor="text1"/>
          <w:sz w:val="28"/>
          <w:szCs w:val="28"/>
          <w:rtl/>
        </w:rPr>
        <w:t xml:space="preserve"> </w:t>
      </w:r>
      <w:r w:rsidRPr="00D2119B">
        <w:rPr>
          <w:rFonts w:cs="Arial" w:hint="cs"/>
          <w:b/>
          <w:bCs/>
          <w:color w:val="000000" w:themeColor="text1"/>
          <w:sz w:val="28"/>
          <w:szCs w:val="28"/>
          <w:rtl/>
        </w:rPr>
        <w:t>المالية</w:t>
      </w:r>
      <w:r w:rsidRPr="00D2119B">
        <w:rPr>
          <w:rFonts w:cs="Arial"/>
          <w:b/>
          <w:bCs/>
          <w:color w:val="000000" w:themeColor="text1"/>
          <w:sz w:val="28"/>
          <w:szCs w:val="28"/>
          <w:rtl/>
        </w:rPr>
        <w:t xml:space="preserve"> </w:t>
      </w:r>
      <w:r w:rsidRPr="00D2119B">
        <w:rPr>
          <w:rFonts w:cs="Arial" w:hint="cs"/>
          <w:b/>
          <w:bCs/>
          <w:color w:val="000000" w:themeColor="text1"/>
          <w:sz w:val="28"/>
          <w:szCs w:val="28"/>
          <w:rtl/>
        </w:rPr>
        <w:t>المستقبلية</w:t>
      </w:r>
      <w:r w:rsidRPr="00D2119B">
        <w:rPr>
          <w:rFonts w:cs="Arial"/>
          <w:b/>
          <w:bCs/>
          <w:color w:val="000000" w:themeColor="text1"/>
          <w:sz w:val="28"/>
          <w:szCs w:val="28"/>
          <w:rtl/>
        </w:rPr>
        <w:t xml:space="preserve"> </w:t>
      </w:r>
      <w:r w:rsidRPr="00D2119B">
        <w:rPr>
          <w:rFonts w:cs="Arial" w:hint="cs"/>
          <w:b/>
          <w:bCs/>
          <w:color w:val="000000" w:themeColor="text1"/>
          <w:sz w:val="28"/>
          <w:szCs w:val="28"/>
          <w:rtl/>
        </w:rPr>
        <w:t>ويتيح</w:t>
      </w:r>
      <w:r w:rsidRPr="00D2119B">
        <w:rPr>
          <w:rFonts w:cs="Arial"/>
          <w:b/>
          <w:bCs/>
          <w:color w:val="000000" w:themeColor="text1"/>
          <w:sz w:val="28"/>
          <w:szCs w:val="28"/>
          <w:rtl/>
        </w:rPr>
        <w:t xml:space="preserve"> </w:t>
      </w:r>
      <w:r w:rsidRPr="00D2119B">
        <w:rPr>
          <w:rFonts w:cs="Arial" w:hint="cs"/>
          <w:b/>
          <w:bCs/>
          <w:color w:val="000000" w:themeColor="text1"/>
          <w:sz w:val="28"/>
          <w:szCs w:val="28"/>
          <w:rtl/>
        </w:rPr>
        <w:t>فرصة</w:t>
      </w:r>
      <w:r w:rsidRPr="00D2119B">
        <w:rPr>
          <w:rFonts w:cs="Arial"/>
          <w:b/>
          <w:bCs/>
          <w:color w:val="000000" w:themeColor="text1"/>
          <w:sz w:val="28"/>
          <w:szCs w:val="28"/>
          <w:rtl/>
        </w:rPr>
        <w:t xml:space="preserve"> </w:t>
      </w:r>
      <w:r w:rsidRPr="00D2119B">
        <w:rPr>
          <w:rFonts w:cs="Arial" w:hint="cs"/>
          <w:b/>
          <w:bCs/>
          <w:color w:val="000000" w:themeColor="text1"/>
          <w:sz w:val="28"/>
          <w:szCs w:val="28"/>
          <w:rtl/>
        </w:rPr>
        <w:t>التعرف</w:t>
      </w:r>
      <w:r w:rsidRPr="00D2119B">
        <w:rPr>
          <w:rFonts w:cs="Arial"/>
          <w:b/>
          <w:bCs/>
          <w:color w:val="000000" w:themeColor="text1"/>
          <w:sz w:val="28"/>
          <w:szCs w:val="28"/>
          <w:rtl/>
        </w:rPr>
        <w:t xml:space="preserve"> </w:t>
      </w:r>
      <w:r w:rsidRPr="00D2119B">
        <w:rPr>
          <w:rFonts w:cs="Arial" w:hint="cs"/>
          <w:b/>
          <w:bCs/>
          <w:color w:val="000000" w:themeColor="text1"/>
          <w:sz w:val="28"/>
          <w:szCs w:val="28"/>
          <w:rtl/>
        </w:rPr>
        <w:t>على</w:t>
      </w:r>
    </w:p>
    <w:p w:rsidR="00536866" w:rsidRPr="00D2119B" w:rsidRDefault="00536866" w:rsidP="00536866">
      <w:pPr>
        <w:spacing w:after="0" w:line="240" w:lineRule="auto"/>
        <w:rPr>
          <w:rFonts w:cs="Arial"/>
          <w:b/>
          <w:bCs/>
          <w:color w:val="000000" w:themeColor="text1"/>
          <w:sz w:val="28"/>
          <w:szCs w:val="28"/>
        </w:rPr>
      </w:pPr>
      <w:r w:rsidRPr="00D2119B">
        <w:rPr>
          <w:rFonts w:cs="Arial" w:hint="cs"/>
          <w:b/>
          <w:bCs/>
          <w:color w:val="000000" w:themeColor="text1"/>
          <w:sz w:val="28"/>
          <w:szCs w:val="28"/>
          <w:rtl/>
        </w:rPr>
        <w:t>ما</w:t>
      </w:r>
      <w:r w:rsidRPr="00D2119B">
        <w:rPr>
          <w:rFonts w:cs="Arial"/>
          <w:b/>
          <w:bCs/>
          <w:color w:val="000000" w:themeColor="text1"/>
          <w:sz w:val="28"/>
          <w:szCs w:val="28"/>
          <w:rtl/>
        </w:rPr>
        <w:t xml:space="preserve"> </w:t>
      </w:r>
      <w:r w:rsidRPr="00D2119B">
        <w:rPr>
          <w:rFonts w:cs="Arial" w:hint="cs"/>
          <w:b/>
          <w:bCs/>
          <w:color w:val="000000" w:themeColor="text1"/>
          <w:sz w:val="28"/>
          <w:szCs w:val="28"/>
          <w:rtl/>
        </w:rPr>
        <w:t>سيكون</w:t>
      </w:r>
      <w:r w:rsidRPr="00D2119B">
        <w:rPr>
          <w:rFonts w:cs="Arial"/>
          <w:b/>
          <w:bCs/>
          <w:color w:val="000000" w:themeColor="text1"/>
          <w:sz w:val="28"/>
          <w:szCs w:val="28"/>
          <w:rtl/>
        </w:rPr>
        <w:t xml:space="preserve"> </w:t>
      </w:r>
      <w:r w:rsidRPr="00D2119B">
        <w:rPr>
          <w:rFonts w:cs="Arial" w:hint="cs"/>
          <w:b/>
          <w:bCs/>
          <w:color w:val="000000" w:themeColor="text1"/>
          <w:sz w:val="28"/>
          <w:szCs w:val="28"/>
          <w:rtl/>
        </w:rPr>
        <w:t>عليه</w:t>
      </w:r>
      <w:r w:rsidRPr="00D2119B">
        <w:rPr>
          <w:rFonts w:cs="Arial"/>
          <w:b/>
          <w:bCs/>
          <w:color w:val="000000" w:themeColor="text1"/>
          <w:sz w:val="28"/>
          <w:szCs w:val="28"/>
          <w:rtl/>
        </w:rPr>
        <w:t xml:space="preserve"> </w:t>
      </w:r>
      <w:r w:rsidRPr="00D2119B">
        <w:rPr>
          <w:rFonts w:cs="Arial" w:hint="cs"/>
          <w:b/>
          <w:bCs/>
          <w:color w:val="000000" w:themeColor="text1"/>
          <w:sz w:val="28"/>
          <w:szCs w:val="28"/>
          <w:rtl/>
        </w:rPr>
        <w:t>مركز</w:t>
      </w:r>
      <w:r w:rsidRPr="00D2119B">
        <w:rPr>
          <w:rFonts w:cs="Arial"/>
          <w:b/>
          <w:bCs/>
          <w:color w:val="000000" w:themeColor="text1"/>
          <w:sz w:val="28"/>
          <w:szCs w:val="28"/>
          <w:rtl/>
        </w:rPr>
        <w:t xml:space="preserve"> </w:t>
      </w:r>
      <w:r w:rsidRPr="00D2119B">
        <w:rPr>
          <w:rFonts w:cs="Arial" w:hint="cs"/>
          <w:b/>
          <w:bCs/>
          <w:color w:val="000000" w:themeColor="text1"/>
          <w:sz w:val="28"/>
          <w:szCs w:val="28"/>
          <w:rtl/>
        </w:rPr>
        <w:t>الشركة</w:t>
      </w:r>
      <w:r w:rsidRPr="00D2119B">
        <w:rPr>
          <w:rFonts w:cs="Arial"/>
          <w:b/>
          <w:bCs/>
          <w:color w:val="000000" w:themeColor="text1"/>
          <w:sz w:val="28"/>
          <w:szCs w:val="28"/>
          <w:rtl/>
        </w:rPr>
        <w:t xml:space="preserve"> </w:t>
      </w:r>
      <w:r w:rsidRPr="00D2119B">
        <w:rPr>
          <w:rFonts w:cs="Arial" w:hint="cs"/>
          <w:b/>
          <w:bCs/>
          <w:color w:val="000000" w:themeColor="text1"/>
          <w:sz w:val="28"/>
          <w:szCs w:val="28"/>
          <w:rtl/>
        </w:rPr>
        <w:t>المالي</w:t>
      </w:r>
      <w:r w:rsidRPr="00D2119B">
        <w:rPr>
          <w:rFonts w:cs="Arial"/>
          <w:b/>
          <w:bCs/>
          <w:color w:val="000000" w:themeColor="text1"/>
          <w:sz w:val="28"/>
          <w:szCs w:val="28"/>
          <w:rtl/>
        </w:rPr>
        <w:t xml:space="preserve"> </w:t>
      </w:r>
      <w:r w:rsidRPr="00D2119B">
        <w:rPr>
          <w:rFonts w:cs="Arial" w:hint="cs"/>
          <w:b/>
          <w:bCs/>
          <w:color w:val="000000" w:themeColor="text1"/>
          <w:sz w:val="28"/>
          <w:szCs w:val="28"/>
          <w:rtl/>
        </w:rPr>
        <w:t>و</w:t>
      </w:r>
      <w:r w:rsidRPr="00D2119B">
        <w:rPr>
          <w:rFonts w:cs="Arial"/>
          <w:b/>
          <w:bCs/>
          <w:color w:val="000000" w:themeColor="text1"/>
          <w:sz w:val="28"/>
          <w:szCs w:val="28"/>
          <w:rtl/>
        </w:rPr>
        <w:t xml:space="preserve"> </w:t>
      </w:r>
      <w:r w:rsidRPr="00D2119B">
        <w:rPr>
          <w:rFonts w:cs="Arial" w:hint="cs"/>
          <w:b/>
          <w:bCs/>
          <w:color w:val="000000" w:themeColor="text1"/>
          <w:sz w:val="28"/>
          <w:szCs w:val="28"/>
          <w:rtl/>
        </w:rPr>
        <w:t>ربح</w:t>
      </w:r>
      <w:r>
        <w:rPr>
          <w:rFonts w:cs="Arial" w:hint="cs"/>
          <w:b/>
          <w:bCs/>
          <w:color w:val="000000" w:themeColor="text1"/>
          <w:sz w:val="28"/>
          <w:szCs w:val="28"/>
          <w:rtl/>
        </w:rPr>
        <w:t>يت</w:t>
      </w:r>
      <w:r w:rsidRPr="00D2119B">
        <w:rPr>
          <w:rFonts w:cs="Arial" w:hint="cs"/>
          <w:b/>
          <w:bCs/>
          <w:color w:val="000000" w:themeColor="text1"/>
          <w:sz w:val="28"/>
          <w:szCs w:val="28"/>
          <w:rtl/>
        </w:rPr>
        <w:t>ها</w:t>
      </w:r>
      <w:r w:rsidRPr="00D2119B">
        <w:rPr>
          <w:rFonts w:cs="Arial"/>
          <w:b/>
          <w:bCs/>
          <w:color w:val="000000" w:themeColor="text1"/>
          <w:sz w:val="28"/>
          <w:szCs w:val="28"/>
          <w:rtl/>
        </w:rPr>
        <w:t xml:space="preserve"> </w:t>
      </w:r>
      <w:r w:rsidRPr="00D2119B">
        <w:rPr>
          <w:rFonts w:cs="Arial" w:hint="cs"/>
          <w:b/>
          <w:bCs/>
          <w:color w:val="000000" w:themeColor="text1"/>
          <w:sz w:val="28"/>
          <w:szCs w:val="28"/>
          <w:rtl/>
        </w:rPr>
        <w:t>واتخاذ</w:t>
      </w:r>
      <w:r w:rsidRPr="00D2119B">
        <w:rPr>
          <w:rFonts w:cs="Arial"/>
          <w:b/>
          <w:bCs/>
          <w:color w:val="000000" w:themeColor="text1"/>
          <w:sz w:val="28"/>
          <w:szCs w:val="28"/>
          <w:rtl/>
        </w:rPr>
        <w:t xml:space="preserve"> </w:t>
      </w:r>
      <w:r w:rsidRPr="00D2119B">
        <w:rPr>
          <w:rFonts w:cs="Arial" w:hint="cs"/>
          <w:b/>
          <w:bCs/>
          <w:color w:val="000000" w:themeColor="text1"/>
          <w:sz w:val="28"/>
          <w:szCs w:val="28"/>
          <w:rtl/>
        </w:rPr>
        <w:t>الإجراءات</w:t>
      </w:r>
      <w:r w:rsidRPr="00D2119B">
        <w:rPr>
          <w:rFonts w:cs="Arial"/>
          <w:b/>
          <w:bCs/>
          <w:color w:val="000000" w:themeColor="text1"/>
          <w:sz w:val="28"/>
          <w:szCs w:val="28"/>
          <w:rtl/>
        </w:rPr>
        <w:t xml:space="preserve"> </w:t>
      </w:r>
      <w:r w:rsidRPr="00D2119B">
        <w:rPr>
          <w:rFonts w:cs="Arial" w:hint="cs"/>
          <w:b/>
          <w:bCs/>
          <w:color w:val="000000" w:themeColor="text1"/>
          <w:sz w:val="28"/>
          <w:szCs w:val="28"/>
          <w:rtl/>
        </w:rPr>
        <w:t>التصحيحية</w:t>
      </w:r>
    </w:p>
    <w:p w:rsidR="00536866" w:rsidRDefault="00536866" w:rsidP="00536866">
      <w:pPr>
        <w:spacing w:after="0" w:line="240" w:lineRule="auto"/>
        <w:rPr>
          <w:rFonts w:cs="Arial"/>
          <w:b/>
          <w:bCs/>
          <w:color w:val="000000" w:themeColor="text1"/>
          <w:sz w:val="28"/>
          <w:szCs w:val="28"/>
          <w:rtl/>
        </w:rPr>
      </w:pPr>
      <w:r w:rsidRPr="00D2119B">
        <w:rPr>
          <w:rFonts w:cs="Arial" w:hint="cs"/>
          <w:b/>
          <w:bCs/>
          <w:color w:val="000000" w:themeColor="text1"/>
          <w:sz w:val="28"/>
          <w:szCs w:val="28"/>
          <w:rtl/>
        </w:rPr>
        <w:t>إذا</w:t>
      </w:r>
      <w:r w:rsidRPr="00D2119B">
        <w:rPr>
          <w:rFonts w:cs="Arial"/>
          <w:b/>
          <w:bCs/>
          <w:color w:val="000000" w:themeColor="text1"/>
          <w:sz w:val="28"/>
          <w:szCs w:val="28"/>
          <w:rtl/>
        </w:rPr>
        <w:t xml:space="preserve"> </w:t>
      </w:r>
      <w:r w:rsidRPr="00D2119B">
        <w:rPr>
          <w:rFonts w:cs="Arial" w:hint="cs"/>
          <w:b/>
          <w:bCs/>
          <w:color w:val="000000" w:themeColor="text1"/>
          <w:sz w:val="28"/>
          <w:szCs w:val="28"/>
          <w:rtl/>
        </w:rPr>
        <w:t>احتاج</w:t>
      </w:r>
      <w:r w:rsidRPr="00D2119B">
        <w:rPr>
          <w:rFonts w:cs="Arial"/>
          <w:b/>
          <w:bCs/>
          <w:color w:val="000000" w:themeColor="text1"/>
          <w:sz w:val="28"/>
          <w:szCs w:val="28"/>
          <w:rtl/>
        </w:rPr>
        <w:t xml:space="preserve"> </w:t>
      </w:r>
      <w:r w:rsidRPr="00D2119B">
        <w:rPr>
          <w:rFonts w:cs="Arial" w:hint="cs"/>
          <w:b/>
          <w:bCs/>
          <w:color w:val="000000" w:themeColor="text1"/>
          <w:sz w:val="28"/>
          <w:szCs w:val="28"/>
          <w:rtl/>
        </w:rPr>
        <w:t>الأمر</w:t>
      </w:r>
      <w:r w:rsidRPr="00D2119B">
        <w:rPr>
          <w:rFonts w:cs="Arial"/>
          <w:b/>
          <w:bCs/>
          <w:color w:val="000000" w:themeColor="text1"/>
          <w:sz w:val="28"/>
          <w:szCs w:val="28"/>
          <w:rtl/>
        </w:rPr>
        <w:t xml:space="preserve"> </w:t>
      </w:r>
      <w:r w:rsidRPr="00D2119B">
        <w:rPr>
          <w:rFonts w:cs="Arial" w:hint="cs"/>
          <w:b/>
          <w:bCs/>
          <w:color w:val="000000" w:themeColor="text1"/>
          <w:sz w:val="28"/>
          <w:szCs w:val="28"/>
          <w:rtl/>
        </w:rPr>
        <w:t>ذلك</w:t>
      </w:r>
      <w:r>
        <w:rPr>
          <w:rFonts w:cs="Arial" w:hint="cs"/>
          <w:b/>
          <w:bCs/>
          <w:color w:val="000000" w:themeColor="text1"/>
          <w:sz w:val="28"/>
          <w:szCs w:val="28"/>
          <w:rtl/>
        </w:rPr>
        <w:t>.</w:t>
      </w:r>
    </w:p>
    <w:p w:rsidR="00536866" w:rsidRDefault="00536866" w:rsidP="00536866">
      <w:pPr>
        <w:spacing w:after="0" w:line="240" w:lineRule="auto"/>
        <w:rPr>
          <w:rFonts w:cs="Arial"/>
          <w:b/>
          <w:bCs/>
          <w:color w:val="000000" w:themeColor="text1"/>
          <w:sz w:val="28"/>
          <w:szCs w:val="28"/>
          <w:rtl/>
        </w:rPr>
      </w:pPr>
    </w:p>
    <w:p w:rsidR="00536866" w:rsidRPr="00D84CDC" w:rsidRDefault="00536866" w:rsidP="00536866">
      <w:pPr>
        <w:spacing w:after="0" w:line="240" w:lineRule="auto"/>
        <w:jc w:val="center"/>
        <w:rPr>
          <w:rFonts w:cs="Arial"/>
          <w:b/>
          <w:bCs/>
          <w:color w:val="C00000"/>
          <w:sz w:val="28"/>
          <w:szCs w:val="28"/>
          <w:rtl/>
        </w:rPr>
      </w:pPr>
      <w:r w:rsidRPr="00D84CDC">
        <w:rPr>
          <w:rFonts w:cs="Arial" w:hint="cs"/>
          <w:b/>
          <w:bCs/>
          <w:color w:val="C00000"/>
          <w:sz w:val="28"/>
          <w:szCs w:val="28"/>
          <w:rtl/>
        </w:rPr>
        <w:t>بعض الأسئلة على التخطيط صح ام خطأ لتسهيل الشرح</w:t>
      </w:r>
    </w:p>
    <w:p w:rsidR="00536866" w:rsidRPr="00D84CDC" w:rsidRDefault="00536866" w:rsidP="00536866">
      <w:pPr>
        <w:spacing w:after="0" w:line="240" w:lineRule="auto"/>
        <w:jc w:val="center"/>
        <w:rPr>
          <w:rFonts w:cs="Arial"/>
          <w:b/>
          <w:bCs/>
          <w:color w:val="C00000"/>
          <w:sz w:val="28"/>
          <w:szCs w:val="28"/>
          <w:rtl/>
        </w:rPr>
      </w:pPr>
    </w:p>
    <w:p w:rsidR="00536866" w:rsidRDefault="00536866" w:rsidP="00536866">
      <w:pPr>
        <w:spacing w:after="0" w:line="240" w:lineRule="auto"/>
        <w:rPr>
          <w:rFonts w:cs="Arial"/>
          <w:b/>
          <w:bCs/>
          <w:color w:val="C00000"/>
          <w:sz w:val="28"/>
          <w:szCs w:val="28"/>
          <w:rtl/>
        </w:rPr>
      </w:pPr>
      <w:r w:rsidRPr="00D84CDC">
        <w:rPr>
          <w:rFonts w:cs="Arial" w:hint="cs"/>
          <w:b/>
          <w:bCs/>
          <w:color w:val="C00000"/>
          <w:sz w:val="28"/>
          <w:szCs w:val="28"/>
          <w:rtl/>
        </w:rPr>
        <w:t>** تكمل أهمية التخطيط المالي باستخدام الموارد المالية استخدام أمثل؟</w:t>
      </w:r>
    </w:p>
    <w:p w:rsidR="00536866" w:rsidRDefault="00536866" w:rsidP="00536866">
      <w:pPr>
        <w:spacing w:after="0" w:line="240" w:lineRule="auto"/>
        <w:rPr>
          <w:rFonts w:cs="Arial"/>
          <w:b/>
          <w:bCs/>
          <w:color w:val="C00000"/>
          <w:sz w:val="28"/>
          <w:szCs w:val="28"/>
          <w:rtl/>
        </w:rPr>
      </w:pPr>
      <w:r>
        <w:rPr>
          <w:rFonts w:cs="Arial" w:hint="cs"/>
          <w:b/>
          <w:bCs/>
          <w:color w:val="C00000"/>
          <w:sz w:val="28"/>
          <w:szCs w:val="28"/>
          <w:rtl/>
        </w:rPr>
        <w:t>الجواب صحيح (تحقيق اقصى استفادة بأقل التكاليف)</w:t>
      </w:r>
    </w:p>
    <w:p w:rsidR="00536866" w:rsidRDefault="00536866" w:rsidP="00536866">
      <w:pPr>
        <w:spacing w:after="0" w:line="240" w:lineRule="auto"/>
        <w:rPr>
          <w:rFonts w:cs="Arial"/>
          <w:b/>
          <w:bCs/>
          <w:color w:val="C00000"/>
          <w:sz w:val="28"/>
          <w:szCs w:val="28"/>
          <w:rtl/>
        </w:rPr>
      </w:pPr>
    </w:p>
    <w:p w:rsidR="00536866" w:rsidRDefault="00536866" w:rsidP="00536866">
      <w:pPr>
        <w:spacing w:after="0" w:line="240" w:lineRule="auto"/>
        <w:rPr>
          <w:rFonts w:cs="Arial"/>
          <w:b/>
          <w:bCs/>
          <w:color w:val="C00000"/>
          <w:sz w:val="28"/>
          <w:szCs w:val="28"/>
          <w:rtl/>
        </w:rPr>
      </w:pPr>
      <w:r>
        <w:rPr>
          <w:rFonts w:cs="Arial" w:hint="cs"/>
          <w:b/>
          <w:bCs/>
          <w:color w:val="C00000"/>
          <w:sz w:val="28"/>
          <w:szCs w:val="28"/>
          <w:rtl/>
        </w:rPr>
        <w:t>** هناك علاقة وثيقة بين التخطيط المالي والتخطيط الإنتاجي؟</w:t>
      </w:r>
    </w:p>
    <w:p w:rsidR="00536866" w:rsidRDefault="00536866" w:rsidP="00536866">
      <w:pPr>
        <w:spacing w:after="0" w:line="240" w:lineRule="auto"/>
        <w:rPr>
          <w:rFonts w:cs="Arial"/>
          <w:b/>
          <w:bCs/>
          <w:color w:val="C00000"/>
          <w:sz w:val="28"/>
          <w:szCs w:val="28"/>
          <w:rtl/>
        </w:rPr>
      </w:pPr>
      <w:r>
        <w:rPr>
          <w:rFonts w:cs="Arial" w:hint="cs"/>
          <w:b/>
          <w:bCs/>
          <w:color w:val="C00000"/>
          <w:sz w:val="28"/>
          <w:szCs w:val="28"/>
          <w:rtl/>
        </w:rPr>
        <w:t>الجواب صحيح (التخطيط المالي له علاقة مع الكل)</w:t>
      </w:r>
    </w:p>
    <w:p w:rsidR="00536866" w:rsidRDefault="00536866" w:rsidP="00536866">
      <w:pPr>
        <w:spacing w:after="0" w:line="240" w:lineRule="auto"/>
        <w:rPr>
          <w:rFonts w:cs="Arial"/>
          <w:b/>
          <w:bCs/>
          <w:color w:val="C00000"/>
          <w:sz w:val="28"/>
          <w:szCs w:val="28"/>
          <w:rtl/>
        </w:rPr>
      </w:pPr>
    </w:p>
    <w:p w:rsidR="00536866" w:rsidRDefault="00536866" w:rsidP="00536866">
      <w:pPr>
        <w:spacing w:after="0" w:line="240" w:lineRule="auto"/>
        <w:rPr>
          <w:rFonts w:cs="Arial"/>
          <w:b/>
          <w:bCs/>
          <w:color w:val="C00000"/>
          <w:sz w:val="28"/>
          <w:szCs w:val="28"/>
          <w:rtl/>
        </w:rPr>
      </w:pPr>
      <w:r>
        <w:rPr>
          <w:rFonts w:cs="Arial" w:hint="cs"/>
          <w:b/>
          <w:bCs/>
          <w:color w:val="C00000"/>
          <w:sz w:val="28"/>
          <w:szCs w:val="28"/>
          <w:rtl/>
        </w:rPr>
        <w:t>** التخطيط المالي يوفر الجهد والمال والوقت ويساعد على التعرف على الاحتياجات المالية المستقبلية؟</w:t>
      </w:r>
    </w:p>
    <w:p w:rsidR="00536866" w:rsidRDefault="00536866" w:rsidP="00536866">
      <w:pPr>
        <w:spacing w:after="0" w:line="240" w:lineRule="auto"/>
        <w:rPr>
          <w:rFonts w:cs="Arial"/>
          <w:b/>
          <w:bCs/>
          <w:color w:val="C00000"/>
          <w:sz w:val="28"/>
          <w:szCs w:val="28"/>
          <w:rtl/>
        </w:rPr>
      </w:pPr>
      <w:r>
        <w:rPr>
          <w:rFonts w:cs="Arial" w:hint="cs"/>
          <w:b/>
          <w:bCs/>
          <w:color w:val="C00000"/>
          <w:sz w:val="28"/>
          <w:szCs w:val="28"/>
          <w:rtl/>
        </w:rPr>
        <w:t>الجواب صحيح</w:t>
      </w:r>
    </w:p>
    <w:p w:rsidR="00536866" w:rsidRDefault="00536866" w:rsidP="00536866">
      <w:pPr>
        <w:spacing w:after="0" w:line="240" w:lineRule="auto"/>
        <w:rPr>
          <w:rFonts w:cs="Arial"/>
          <w:b/>
          <w:bCs/>
          <w:color w:val="C00000"/>
          <w:sz w:val="28"/>
          <w:szCs w:val="28"/>
          <w:rtl/>
        </w:rPr>
      </w:pPr>
    </w:p>
    <w:p w:rsidR="00536866" w:rsidRDefault="00536866" w:rsidP="00536866">
      <w:pPr>
        <w:spacing w:after="0" w:line="240" w:lineRule="auto"/>
        <w:rPr>
          <w:rFonts w:cs="Arial"/>
          <w:b/>
          <w:bCs/>
          <w:color w:val="C00000"/>
          <w:sz w:val="28"/>
          <w:szCs w:val="28"/>
          <w:rtl/>
        </w:rPr>
      </w:pPr>
      <w:r>
        <w:rPr>
          <w:rFonts w:cs="Arial" w:hint="cs"/>
          <w:b/>
          <w:bCs/>
          <w:color w:val="C00000"/>
          <w:sz w:val="28"/>
          <w:szCs w:val="28"/>
          <w:rtl/>
        </w:rPr>
        <w:t>** التخطيط المالي يساعد على الحصول على الموارد المالية بأفضل الشروط؟</w:t>
      </w:r>
    </w:p>
    <w:p w:rsidR="00536866" w:rsidRDefault="00536866" w:rsidP="00536866">
      <w:pPr>
        <w:spacing w:after="0" w:line="240" w:lineRule="auto"/>
        <w:rPr>
          <w:rFonts w:cs="Arial"/>
          <w:b/>
          <w:bCs/>
          <w:color w:val="C00000"/>
          <w:sz w:val="28"/>
          <w:szCs w:val="28"/>
          <w:rtl/>
        </w:rPr>
      </w:pPr>
      <w:r>
        <w:rPr>
          <w:rFonts w:cs="Arial" w:hint="cs"/>
          <w:b/>
          <w:bCs/>
          <w:color w:val="C00000"/>
          <w:sz w:val="28"/>
          <w:szCs w:val="28"/>
          <w:rtl/>
        </w:rPr>
        <w:t>الجواب صحيح</w:t>
      </w:r>
    </w:p>
    <w:p w:rsidR="00536866" w:rsidRDefault="00536866" w:rsidP="00536866">
      <w:pPr>
        <w:spacing w:after="0" w:line="240" w:lineRule="auto"/>
        <w:rPr>
          <w:rFonts w:cs="Arial"/>
          <w:b/>
          <w:bCs/>
          <w:color w:val="C00000"/>
          <w:sz w:val="28"/>
          <w:szCs w:val="28"/>
          <w:rtl/>
        </w:rPr>
      </w:pPr>
    </w:p>
    <w:p w:rsidR="00536866" w:rsidRPr="00D84CDC" w:rsidRDefault="00536866" w:rsidP="00536866">
      <w:pPr>
        <w:spacing w:after="0" w:line="240" w:lineRule="auto"/>
        <w:rPr>
          <w:rFonts w:cs="Arial"/>
          <w:b/>
          <w:bCs/>
          <w:color w:val="000000" w:themeColor="text1"/>
          <w:sz w:val="28"/>
          <w:szCs w:val="28"/>
          <w:rtl/>
        </w:rPr>
      </w:pPr>
      <w:r w:rsidRPr="00D84CDC">
        <w:rPr>
          <w:rFonts w:cs="Arial" w:hint="cs"/>
          <w:b/>
          <w:bCs/>
          <w:color w:val="000000" w:themeColor="text1"/>
          <w:sz w:val="28"/>
          <w:szCs w:val="28"/>
          <w:rtl/>
        </w:rPr>
        <w:t>أنواع ال</w:t>
      </w:r>
      <w:r>
        <w:rPr>
          <w:rFonts w:cs="Arial" w:hint="cs"/>
          <w:b/>
          <w:bCs/>
          <w:color w:val="000000" w:themeColor="text1"/>
          <w:sz w:val="28"/>
          <w:szCs w:val="28"/>
          <w:rtl/>
        </w:rPr>
        <w:t>تخطيط المالي بحسب المدى الزمني:</w:t>
      </w:r>
    </w:p>
    <w:p w:rsidR="00536866" w:rsidRPr="00D84CDC" w:rsidRDefault="00536866" w:rsidP="00C108B1">
      <w:pPr>
        <w:pStyle w:val="ListParagraph"/>
        <w:numPr>
          <w:ilvl w:val="0"/>
          <w:numId w:val="112"/>
        </w:numPr>
        <w:spacing w:after="0" w:line="240" w:lineRule="auto"/>
        <w:rPr>
          <w:rFonts w:cs="Arial"/>
          <w:b/>
          <w:bCs/>
          <w:color w:val="000000" w:themeColor="text1"/>
          <w:sz w:val="28"/>
          <w:szCs w:val="28"/>
        </w:rPr>
      </w:pPr>
      <w:r w:rsidRPr="00D84CDC">
        <w:rPr>
          <w:rFonts w:cs="Arial" w:hint="cs"/>
          <w:b/>
          <w:bCs/>
          <w:color w:val="000000" w:themeColor="text1"/>
          <w:sz w:val="28"/>
          <w:szCs w:val="28"/>
          <w:rtl/>
        </w:rPr>
        <w:lastRenderedPageBreak/>
        <w:t>تخطيط مالي طويل الاجل.</w:t>
      </w:r>
    </w:p>
    <w:p w:rsidR="00536866" w:rsidRPr="00D84CDC" w:rsidRDefault="00536866" w:rsidP="00C108B1">
      <w:pPr>
        <w:pStyle w:val="ListParagraph"/>
        <w:numPr>
          <w:ilvl w:val="0"/>
          <w:numId w:val="112"/>
        </w:numPr>
        <w:spacing w:after="0" w:line="240" w:lineRule="auto"/>
        <w:rPr>
          <w:rFonts w:cs="Arial"/>
          <w:b/>
          <w:bCs/>
          <w:color w:val="000000" w:themeColor="text1"/>
          <w:sz w:val="28"/>
          <w:szCs w:val="28"/>
        </w:rPr>
      </w:pPr>
      <w:r w:rsidRPr="00D84CDC">
        <w:rPr>
          <w:rFonts w:cs="Arial" w:hint="cs"/>
          <w:b/>
          <w:bCs/>
          <w:color w:val="000000" w:themeColor="text1"/>
          <w:sz w:val="28"/>
          <w:szCs w:val="28"/>
          <w:rtl/>
        </w:rPr>
        <w:t>تخطيط مالي قصير الاجل.</w:t>
      </w:r>
    </w:p>
    <w:p w:rsidR="00536866" w:rsidRDefault="00536866" w:rsidP="00536866">
      <w:pPr>
        <w:spacing w:after="0" w:line="240" w:lineRule="auto"/>
        <w:rPr>
          <w:rFonts w:cs="Arial"/>
          <w:b/>
          <w:bCs/>
          <w:color w:val="000000" w:themeColor="text1"/>
          <w:sz w:val="28"/>
          <w:szCs w:val="28"/>
          <w:rtl/>
        </w:rPr>
      </w:pPr>
    </w:p>
    <w:p w:rsidR="00536866" w:rsidRPr="00CD59F1" w:rsidRDefault="00536866" w:rsidP="00536866">
      <w:pPr>
        <w:spacing w:after="0" w:line="240" w:lineRule="auto"/>
        <w:jc w:val="center"/>
        <w:rPr>
          <w:rFonts w:cs="Arial"/>
          <w:b/>
          <w:bCs/>
          <w:color w:val="000000" w:themeColor="text1"/>
          <w:sz w:val="28"/>
          <w:szCs w:val="28"/>
          <w:rtl/>
        </w:rPr>
      </w:pPr>
      <w:r w:rsidRPr="00D84CDC">
        <w:rPr>
          <w:rFonts w:cs="Arial" w:hint="cs"/>
          <w:b/>
          <w:bCs/>
          <w:color w:val="000000" w:themeColor="text1"/>
          <w:sz w:val="28"/>
          <w:szCs w:val="28"/>
          <w:rtl/>
        </w:rPr>
        <w:t>طويل الاجل</w:t>
      </w:r>
    </w:p>
    <w:p w:rsidR="00536866" w:rsidRPr="00CD59F1" w:rsidRDefault="00536866" w:rsidP="00C108B1">
      <w:pPr>
        <w:pStyle w:val="ListParagraph"/>
        <w:numPr>
          <w:ilvl w:val="0"/>
          <w:numId w:val="113"/>
        </w:numPr>
        <w:spacing w:after="0" w:line="240" w:lineRule="auto"/>
        <w:rPr>
          <w:rFonts w:cs="Arial"/>
          <w:b/>
          <w:bCs/>
          <w:color w:val="000000" w:themeColor="text1"/>
          <w:sz w:val="28"/>
          <w:szCs w:val="28"/>
          <w:rtl/>
        </w:rPr>
      </w:pPr>
      <w:r w:rsidRPr="00CD59F1">
        <w:rPr>
          <w:rFonts w:cs="Arial" w:hint="cs"/>
          <w:b/>
          <w:bCs/>
          <w:color w:val="000000" w:themeColor="text1"/>
          <w:sz w:val="28"/>
          <w:szCs w:val="28"/>
          <w:rtl/>
        </w:rPr>
        <w:t>مدته</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من</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سنتين</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إلى</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عشر</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سنوات</w:t>
      </w:r>
    </w:p>
    <w:p w:rsidR="00536866" w:rsidRPr="00CD59F1" w:rsidRDefault="00536866" w:rsidP="00C108B1">
      <w:pPr>
        <w:pStyle w:val="ListParagraph"/>
        <w:numPr>
          <w:ilvl w:val="0"/>
          <w:numId w:val="113"/>
        </w:numPr>
        <w:spacing w:after="0" w:line="240" w:lineRule="auto"/>
        <w:rPr>
          <w:rFonts w:cs="Arial"/>
          <w:b/>
          <w:bCs/>
          <w:color w:val="000000" w:themeColor="text1"/>
          <w:sz w:val="28"/>
          <w:szCs w:val="28"/>
          <w:rtl/>
        </w:rPr>
      </w:pPr>
      <w:r w:rsidRPr="00CD59F1">
        <w:rPr>
          <w:rFonts w:cs="Arial" w:hint="cs"/>
          <w:b/>
          <w:bCs/>
          <w:color w:val="000000" w:themeColor="text1"/>
          <w:sz w:val="28"/>
          <w:szCs w:val="28"/>
          <w:rtl/>
        </w:rPr>
        <w:t>كلما</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اتسم</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نشاط</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الشركة</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بالاستقرار</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كلما</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أمكن</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إعداد</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خطط</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مالية</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طويلة</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األجل</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تغطي</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فترات زمنية</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أطول</w:t>
      </w:r>
    </w:p>
    <w:p w:rsidR="00536866" w:rsidRPr="00CD59F1" w:rsidRDefault="00536866" w:rsidP="00C108B1">
      <w:pPr>
        <w:pStyle w:val="ListParagraph"/>
        <w:numPr>
          <w:ilvl w:val="0"/>
          <w:numId w:val="113"/>
        </w:numPr>
        <w:spacing w:after="0" w:line="240" w:lineRule="auto"/>
        <w:rPr>
          <w:rFonts w:cs="Arial"/>
          <w:b/>
          <w:bCs/>
          <w:color w:val="000000" w:themeColor="text1"/>
          <w:sz w:val="28"/>
          <w:szCs w:val="28"/>
          <w:rtl/>
        </w:rPr>
      </w:pPr>
      <w:r w:rsidRPr="00CD59F1">
        <w:rPr>
          <w:rFonts w:cs="Arial" w:hint="cs"/>
          <w:b/>
          <w:bCs/>
          <w:color w:val="000000" w:themeColor="text1"/>
          <w:sz w:val="28"/>
          <w:szCs w:val="28"/>
          <w:rtl/>
        </w:rPr>
        <w:t>أما</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إذا</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اتسم</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نشاطها</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بالتقلبات</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أو</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الموسمية</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يؤدي</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إلى</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قصر</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الفترة</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الزمنية</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التي</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يغطيها تخطيط</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المالي</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طويل</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الأجل.</w:t>
      </w:r>
    </w:p>
    <w:p w:rsidR="00536866" w:rsidRPr="00CD59F1" w:rsidRDefault="00536866" w:rsidP="00C108B1">
      <w:pPr>
        <w:pStyle w:val="ListParagraph"/>
        <w:numPr>
          <w:ilvl w:val="0"/>
          <w:numId w:val="113"/>
        </w:numPr>
        <w:spacing w:after="0" w:line="240" w:lineRule="auto"/>
        <w:rPr>
          <w:rFonts w:cs="Arial"/>
          <w:b/>
          <w:bCs/>
          <w:color w:val="000000" w:themeColor="text1"/>
          <w:sz w:val="28"/>
          <w:szCs w:val="28"/>
          <w:rtl/>
        </w:rPr>
      </w:pPr>
      <w:r w:rsidRPr="00CD59F1">
        <w:rPr>
          <w:rFonts w:cs="Arial" w:hint="cs"/>
          <w:b/>
          <w:bCs/>
          <w:color w:val="000000" w:themeColor="text1"/>
          <w:sz w:val="28"/>
          <w:szCs w:val="28"/>
          <w:rtl/>
        </w:rPr>
        <w:t>يعتبر</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أحد</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الدعامات</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لبقاء</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الشركة</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واستمرارها في</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الأجل</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الطويل</w:t>
      </w:r>
    </w:p>
    <w:p w:rsidR="00536866" w:rsidRPr="00CD59F1" w:rsidRDefault="00536866" w:rsidP="00C108B1">
      <w:pPr>
        <w:pStyle w:val="ListParagraph"/>
        <w:numPr>
          <w:ilvl w:val="0"/>
          <w:numId w:val="113"/>
        </w:numPr>
        <w:spacing w:after="0" w:line="240" w:lineRule="auto"/>
        <w:rPr>
          <w:rFonts w:cs="Arial"/>
          <w:b/>
          <w:bCs/>
          <w:color w:val="000000" w:themeColor="text1"/>
          <w:sz w:val="28"/>
          <w:szCs w:val="28"/>
          <w:rtl/>
        </w:rPr>
      </w:pPr>
      <w:r w:rsidRPr="00CD59F1">
        <w:rPr>
          <w:rFonts w:cs="Arial" w:hint="cs"/>
          <w:b/>
          <w:bCs/>
          <w:color w:val="000000" w:themeColor="text1"/>
          <w:sz w:val="28"/>
          <w:szCs w:val="28"/>
          <w:rtl/>
        </w:rPr>
        <w:t>يهتم</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بموضوعات</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ذات</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أهمية</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للشركة</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مثل: تحديد</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المصادر</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الرئيسية</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للحصول</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على</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الأموال</w:t>
      </w:r>
    </w:p>
    <w:p w:rsidR="00536866" w:rsidRPr="00CD59F1" w:rsidRDefault="00536866" w:rsidP="00C108B1">
      <w:pPr>
        <w:pStyle w:val="ListParagraph"/>
        <w:numPr>
          <w:ilvl w:val="0"/>
          <w:numId w:val="113"/>
        </w:numPr>
        <w:spacing w:after="0" w:line="240" w:lineRule="auto"/>
        <w:rPr>
          <w:rFonts w:cs="Arial"/>
          <w:b/>
          <w:bCs/>
          <w:color w:val="000000" w:themeColor="text1"/>
          <w:sz w:val="28"/>
          <w:szCs w:val="28"/>
          <w:rtl/>
        </w:rPr>
      </w:pPr>
      <w:r w:rsidRPr="00CD59F1">
        <w:rPr>
          <w:rFonts w:cs="Arial" w:hint="cs"/>
          <w:b/>
          <w:bCs/>
          <w:color w:val="000000" w:themeColor="text1"/>
          <w:sz w:val="28"/>
          <w:szCs w:val="28"/>
          <w:rtl/>
        </w:rPr>
        <w:t>تحديد</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البدائل</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الرئيسية</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لتحويل</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الخطط</w:t>
      </w:r>
      <w:r>
        <w:rPr>
          <w:rFonts w:cs="Arial" w:hint="cs"/>
          <w:b/>
          <w:bCs/>
          <w:color w:val="000000" w:themeColor="text1"/>
          <w:sz w:val="28"/>
          <w:szCs w:val="28"/>
          <w:rtl/>
        </w:rPr>
        <w:t xml:space="preserve"> (</w:t>
      </w:r>
      <w:r w:rsidRPr="00CD59F1">
        <w:rPr>
          <w:rFonts w:cs="Arial" w:hint="cs"/>
          <w:b/>
          <w:bCs/>
          <w:color w:val="000000" w:themeColor="text1"/>
          <w:sz w:val="28"/>
          <w:szCs w:val="28"/>
          <w:rtl/>
        </w:rPr>
        <w:t>الاستثمارية،</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الأبحاث،</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تطوير</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المنتجات،</w:t>
      </w:r>
      <w:r>
        <w:rPr>
          <w:rFonts w:cs="Arial" w:hint="cs"/>
          <w:b/>
          <w:bCs/>
          <w:color w:val="000000" w:themeColor="text1"/>
          <w:sz w:val="28"/>
          <w:szCs w:val="28"/>
          <w:rtl/>
        </w:rPr>
        <w:t xml:space="preserve"> </w:t>
      </w:r>
      <w:r w:rsidRPr="00CD59F1">
        <w:rPr>
          <w:rFonts w:cs="Arial" w:hint="cs"/>
          <w:b/>
          <w:bCs/>
          <w:color w:val="000000" w:themeColor="text1"/>
          <w:sz w:val="28"/>
          <w:szCs w:val="28"/>
          <w:rtl/>
        </w:rPr>
        <w:t>سداد</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القروض</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طويلة</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الأجل،</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سداد</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السندات</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واستهلاكها،</w:t>
      </w:r>
      <w:r>
        <w:rPr>
          <w:rFonts w:cs="Arial" w:hint="cs"/>
          <w:b/>
          <w:bCs/>
          <w:color w:val="000000" w:themeColor="text1"/>
          <w:sz w:val="28"/>
          <w:szCs w:val="28"/>
          <w:rtl/>
        </w:rPr>
        <w:t xml:space="preserve"> </w:t>
      </w:r>
      <w:r w:rsidRPr="00CD59F1">
        <w:rPr>
          <w:rFonts w:cs="Arial" w:hint="cs"/>
          <w:b/>
          <w:bCs/>
          <w:color w:val="000000" w:themeColor="text1"/>
          <w:sz w:val="28"/>
          <w:szCs w:val="28"/>
          <w:rtl/>
        </w:rPr>
        <w:t>امكانية</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الاندماج</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مع</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شركات</w:t>
      </w:r>
      <w:r w:rsidRPr="00CD59F1">
        <w:rPr>
          <w:rFonts w:cs="Arial"/>
          <w:b/>
          <w:bCs/>
          <w:color w:val="000000" w:themeColor="text1"/>
          <w:sz w:val="28"/>
          <w:szCs w:val="28"/>
          <w:rtl/>
        </w:rPr>
        <w:t xml:space="preserve"> </w:t>
      </w:r>
      <w:r>
        <w:rPr>
          <w:rFonts w:cs="Arial" w:hint="cs"/>
          <w:b/>
          <w:bCs/>
          <w:color w:val="000000" w:themeColor="text1"/>
          <w:sz w:val="28"/>
          <w:szCs w:val="28"/>
          <w:rtl/>
        </w:rPr>
        <w:t>آخري)</w:t>
      </w:r>
    </w:p>
    <w:p w:rsidR="00536866" w:rsidRDefault="00536866" w:rsidP="00536866">
      <w:pPr>
        <w:spacing w:after="0" w:line="240" w:lineRule="auto"/>
        <w:rPr>
          <w:rFonts w:cs="Arial"/>
          <w:b/>
          <w:bCs/>
          <w:color w:val="000000" w:themeColor="text1"/>
          <w:sz w:val="28"/>
          <w:szCs w:val="28"/>
          <w:rtl/>
        </w:rPr>
      </w:pPr>
    </w:p>
    <w:p w:rsidR="00536866" w:rsidRDefault="00536866" w:rsidP="00536866">
      <w:pPr>
        <w:spacing w:after="0" w:line="240" w:lineRule="auto"/>
        <w:rPr>
          <w:rFonts w:cs="Arial"/>
          <w:b/>
          <w:bCs/>
          <w:color w:val="000000" w:themeColor="text1"/>
          <w:sz w:val="28"/>
          <w:szCs w:val="28"/>
          <w:rtl/>
        </w:rPr>
      </w:pPr>
    </w:p>
    <w:p w:rsidR="00536866" w:rsidRDefault="00536866" w:rsidP="00536866">
      <w:pPr>
        <w:spacing w:after="0" w:line="240" w:lineRule="auto"/>
        <w:jc w:val="center"/>
        <w:rPr>
          <w:rFonts w:cs="Arial"/>
          <w:b/>
          <w:bCs/>
          <w:color w:val="000000" w:themeColor="text1"/>
          <w:sz w:val="28"/>
          <w:szCs w:val="28"/>
          <w:rtl/>
        </w:rPr>
      </w:pPr>
      <w:r>
        <w:rPr>
          <w:rFonts w:cs="Arial" w:hint="cs"/>
          <w:b/>
          <w:bCs/>
          <w:color w:val="000000" w:themeColor="text1"/>
          <w:sz w:val="28"/>
          <w:szCs w:val="28"/>
          <w:rtl/>
        </w:rPr>
        <w:t>قصير</w:t>
      </w:r>
      <w:r w:rsidRPr="00D84CDC">
        <w:rPr>
          <w:rFonts w:cs="Arial" w:hint="cs"/>
          <w:b/>
          <w:bCs/>
          <w:color w:val="000000" w:themeColor="text1"/>
          <w:sz w:val="28"/>
          <w:szCs w:val="28"/>
          <w:rtl/>
        </w:rPr>
        <w:t xml:space="preserve"> الاجل</w:t>
      </w:r>
    </w:p>
    <w:p w:rsidR="00536866" w:rsidRPr="00CD59F1" w:rsidRDefault="00536866" w:rsidP="00536866">
      <w:pPr>
        <w:spacing w:after="0" w:line="240" w:lineRule="auto"/>
        <w:rPr>
          <w:rFonts w:cs="Arial"/>
          <w:b/>
          <w:bCs/>
          <w:color w:val="000000" w:themeColor="text1"/>
          <w:sz w:val="28"/>
          <w:szCs w:val="28"/>
          <w:rtl/>
        </w:rPr>
      </w:pPr>
    </w:p>
    <w:p w:rsidR="00536866" w:rsidRPr="00CD59F1" w:rsidRDefault="00536866" w:rsidP="00C108B1">
      <w:pPr>
        <w:pStyle w:val="ListParagraph"/>
        <w:numPr>
          <w:ilvl w:val="0"/>
          <w:numId w:val="114"/>
        </w:numPr>
        <w:spacing w:after="0" w:line="240" w:lineRule="auto"/>
        <w:rPr>
          <w:rFonts w:cs="Arial"/>
          <w:b/>
          <w:bCs/>
          <w:color w:val="000000" w:themeColor="text1"/>
          <w:sz w:val="28"/>
          <w:szCs w:val="28"/>
          <w:rtl/>
        </w:rPr>
      </w:pPr>
      <w:r w:rsidRPr="00CD59F1">
        <w:rPr>
          <w:rFonts w:cs="Arial" w:hint="cs"/>
          <w:b/>
          <w:bCs/>
          <w:color w:val="000000" w:themeColor="text1"/>
          <w:sz w:val="28"/>
          <w:szCs w:val="28"/>
          <w:rtl/>
        </w:rPr>
        <w:t>مدته</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قد</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تصل</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إلى</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سنتين</w:t>
      </w:r>
    </w:p>
    <w:p w:rsidR="00536866" w:rsidRPr="00CD59F1" w:rsidRDefault="00536866" w:rsidP="00C108B1">
      <w:pPr>
        <w:pStyle w:val="ListParagraph"/>
        <w:numPr>
          <w:ilvl w:val="0"/>
          <w:numId w:val="114"/>
        </w:numPr>
        <w:spacing w:after="0" w:line="240" w:lineRule="auto"/>
        <w:rPr>
          <w:rFonts w:cs="Arial"/>
          <w:b/>
          <w:bCs/>
          <w:color w:val="000000" w:themeColor="text1"/>
          <w:sz w:val="28"/>
          <w:szCs w:val="28"/>
          <w:rtl/>
        </w:rPr>
      </w:pPr>
      <w:r>
        <w:rPr>
          <w:rFonts w:cs="Arial" w:hint="cs"/>
          <w:b/>
          <w:bCs/>
          <w:color w:val="000000" w:themeColor="text1"/>
          <w:sz w:val="28"/>
          <w:szCs w:val="28"/>
          <w:rtl/>
        </w:rPr>
        <w:t>ي</w:t>
      </w:r>
      <w:r w:rsidRPr="00CD59F1">
        <w:rPr>
          <w:rFonts w:cs="Arial" w:hint="cs"/>
          <w:b/>
          <w:bCs/>
          <w:color w:val="000000" w:themeColor="text1"/>
          <w:sz w:val="28"/>
          <w:szCs w:val="28"/>
          <w:rtl/>
        </w:rPr>
        <w:t>ستند</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على</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أدوات</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مالية</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مثل</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الموازنة</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النقدية،</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قائمة</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المركز</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المالي</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المتوقعة،</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قائمة</w:t>
      </w:r>
      <w:r>
        <w:rPr>
          <w:rFonts w:cs="Arial" w:hint="cs"/>
          <w:b/>
          <w:bCs/>
          <w:color w:val="000000" w:themeColor="text1"/>
          <w:sz w:val="28"/>
          <w:szCs w:val="28"/>
          <w:rtl/>
        </w:rPr>
        <w:t xml:space="preserve"> </w:t>
      </w:r>
      <w:r w:rsidRPr="00CD59F1">
        <w:rPr>
          <w:rFonts w:cs="Arial" w:hint="cs"/>
          <w:b/>
          <w:bCs/>
          <w:color w:val="000000" w:themeColor="text1"/>
          <w:sz w:val="28"/>
          <w:szCs w:val="28"/>
          <w:rtl/>
        </w:rPr>
        <w:t>الدخل</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المتوقعة</w:t>
      </w:r>
      <w:r>
        <w:rPr>
          <w:rFonts w:cs="Arial" w:hint="cs"/>
          <w:b/>
          <w:bCs/>
          <w:color w:val="000000" w:themeColor="text1"/>
          <w:sz w:val="28"/>
          <w:szCs w:val="28"/>
          <w:rtl/>
        </w:rPr>
        <w:t>.</w:t>
      </w:r>
    </w:p>
    <w:p w:rsidR="00536866" w:rsidRPr="00CD59F1" w:rsidRDefault="00536866" w:rsidP="00C108B1">
      <w:pPr>
        <w:pStyle w:val="ListParagraph"/>
        <w:numPr>
          <w:ilvl w:val="0"/>
          <w:numId w:val="114"/>
        </w:numPr>
        <w:spacing w:after="0" w:line="240" w:lineRule="auto"/>
        <w:rPr>
          <w:rFonts w:cs="Arial"/>
          <w:b/>
          <w:bCs/>
          <w:color w:val="000000" w:themeColor="text1"/>
          <w:sz w:val="28"/>
          <w:szCs w:val="28"/>
          <w:rtl/>
        </w:rPr>
      </w:pPr>
      <w:r w:rsidRPr="00CD59F1">
        <w:rPr>
          <w:rFonts w:cs="Arial" w:hint="cs"/>
          <w:b/>
          <w:bCs/>
          <w:color w:val="000000" w:themeColor="text1"/>
          <w:sz w:val="28"/>
          <w:szCs w:val="28"/>
          <w:rtl/>
        </w:rPr>
        <w:t>يتم</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وضع</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الخطط</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المالية</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قصيرة</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الأجل</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بناء</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على</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التخطيط</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المالي</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طويل</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الأجل</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لذلك</w:t>
      </w:r>
      <w:r>
        <w:rPr>
          <w:rFonts w:cs="Arial" w:hint="cs"/>
          <w:b/>
          <w:bCs/>
          <w:color w:val="000000" w:themeColor="text1"/>
          <w:sz w:val="28"/>
          <w:szCs w:val="28"/>
          <w:rtl/>
        </w:rPr>
        <w:t xml:space="preserve"> </w:t>
      </w:r>
      <w:r w:rsidRPr="00CD59F1">
        <w:rPr>
          <w:rFonts w:cs="Arial" w:hint="cs"/>
          <w:b/>
          <w:bCs/>
          <w:color w:val="000000" w:themeColor="text1"/>
          <w:sz w:val="28"/>
          <w:szCs w:val="28"/>
          <w:rtl/>
        </w:rPr>
        <w:t>يعتبر</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من</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أهم</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دعامات</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نجاح</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التخطيط</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المالي</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طويل</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الأجل</w:t>
      </w:r>
    </w:p>
    <w:p w:rsidR="00536866" w:rsidRPr="00CD59F1" w:rsidRDefault="00536866" w:rsidP="00C108B1">
      <w:pPr>
        <w:pStyle w:val="ListParagraph"/>
        <w:numPr>
          <w:ilvl w:val="0"/>
          <w:numId w:val="114"/>
        </w:numPr>
        <w:spacing w:after="0" w:line="240" w:lineRule="auto"/>
        <w:rPr>
          <w:rFonts w:cs="Arial"/>
          <w:b/>
          <w:bCs/>
          <w:color w:val="000000" w:themeColor="text1"/>
          <w:sz w:val="28"/>
          <w:szCs w:val="28"/>
          <w:rtl/>
        </w:rPr>
      </w:pPr>
      <w:r w:rsidRPr="00CD59F1">
        <w:rPr>
          <w:rFonts w:cs="Arial" w:hint="cs"/>
          <w:b/>
          <w:bCs/>
          <w:color w:val="000000" w:themeColor="text1"/>
          <w:sz w:val="28"/>
          <w:szCs w:val="28"/>
          <w:rtl/>
        </w:rPr>
        <w:t>يعتبر</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الإطار</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التنفيذي</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للسياسات</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المالية</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الموضوعة</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في</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التخطيط</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المالي</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طويل</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الأجل</w:t>
      </w:r>
      <w:r>
        <w:rPr>
          <w:rFonts w:cs="Arial" w:hint="cs"/>
          <w:b/>
          <w:bCs/>
          <w:color w:val="000000" w:themeColor="text1"/>
          <w:sz w:val="28"/>
          <w:szCs w:val="28"/>
          <w:rtl/>
        </w:rPr>
        <w:t>.</w:t>
      </w:r>
    </w:p>
    <w:p w:rsidR="00536866" w:rsidRPr="00997EE4" w:rsidRDefault="00536866" w:rsidP="00C108B1">
      <w:pPr>
        <w:pStyle w:val="ListParagraph"/>
        <w:numPr>
          <w:ilvl w:val="0"/>
          <w:numId w:val="114"/>
        </w:numPr>
        <w:spacing w:after="0" w:line="240" w:lineRule="auto"/>
        <w:rPr>
          <w:rFonts w:cs="Arial"/>
          <w:b/>
          <w:bCs/>
          <w:color w:val="000000" w:themeColor="text1"/>
          <w:sz w:val="28"/>
          <w:szCs w:val="28"/>
          <w:rtl/>
        </w:rPr>
      </w:pPr>
      <w:r w:rsidRPr="00CD59F1">
        <w:rPr>
          <w:rFonts w:cs="Arial" w:hint="cs"/>
          <w:b/>
          <w:bCs/>
          <w:color w:val="000000" w:themeColor="text1"/>
          <w:sz w:val="28"/>
          <w:szCs w:val="28"/>
          <w:rtl/>
        </w:rPr>
        <w:t>موضوعات</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يهتم</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بها</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مثل</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تحديد</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مصادر</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الحصول</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على</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الأموال</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في</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الأجل</w:t>
      </w:r>
      <w:r w:rsidRPr="00CD59F1">
        <w:rPr>
          <w:rFonts w:cs="Arial"/>
          <w:b/>
          <w:bCs/>
          <w:color w:val="000000" w:themeColor="text1"/>
          <w:sz w:val="28"/>
          <w:szCs w:val="28"/>
          <w:rtl/>
        </w:rPr>
        <w:t xml:space="preserve"> </w:t>
      </w:r>
      <w:r w:rsidRPr="00CD59F1">
        <w:rPr>
          <w:rFonts w:cs="Arial" w:hint="cs"/>
          <w:b/>
          <w:bCs/>
          <w:color w:val="000000" w:themeColor="text1"/>
          <w:sz w:val="28"/>
          <w:szCs w:val="28"/>
          <w:rtl/>
        </w:rPr>
        <w:t>القصير</w:t>
      </w:r>
      <w:r>
        <w:rPr>
          <w:rFonts w:cs="Arial" w:hint="cs"/>
          <w:b/>
          <w:bCs/>
          <w:color w:val="000000" w:themeColor="text1"/>
          <w:sz w:val="28"/>
          <w:szCs w:val="28"/>
          <w:rtl/>
        </w:rPr>
        <w:t>، البدائل</w:t>
      </w:r>
      <w:r w:rsidRPr="00997EE4">
        <w:rPr>
          <w:rFonts w:cs="Arial"/>
          <w:b/>
          <w:bCs/>
          <w:color w:val="000000" w:themeColor="text1"/>
          <w:sz w:val="28"/>
          <w:szCs w:val="28"/>
          <w:rtl/>
        </w:rPr>
        <w:t xml:space="preserve"> </w:t>
      </w:r>
      <w:r w:rsidRPr="00997EE4">
        <w:rPr>
          <w:rFonts w:cs="Arial" w:hint="cs"/>
          <w:b/>
          <w:bCs/>
          <w:color w:val="000000" w:themeColor="text1"/>
          <w:sz w:val="28"/>
          <w:szCs w:val="28"/>
          <w:rtl/>
        </w:rPr>
        <w:t>الرئيسية</w:t>
      </w:r>
      <w:r w:rsidRPr="00997EE4">
        <w:rPr>
          <w:rFonts w:cs="Arial"/>
          <w:b/>
          <w:bCs/>
          <w:color w:val="000000" w:themeColor="text1"/>
          <w:sz w:val="28"/>
          <w:szCs w:val="28"/>
          <w:rtl/>
        </w:rPr>
        <w:t xml:space="preserve"> </w:t>
      </w:r>
      <w:r w:rsidRPr="00997EE4">
        <w:rPr>
          <w:rFonts w:cs="Arial" w:hint="cs"/>
          <w:b/>
          <w:bCs/>
          <w:color w:val="000000" w:themeColor="text1"/>
          <w:sz w:val="28"/>
          <w:szCs w:val="28"/>
          <w:rtl/>
        </w:rPr>
        <w:t>الاستثمار</w:t>
      </w:r>
      <w:r w:rsidRPr="00997EE4">
        <w:rPr>
          <w:rFonts w:cs="Arial"/>
          <w:b/>
          <w:bCs/>
          <w:color w:val="000000" w:themeColor="text1"/>
          <w:sz w:val="28"/>
          <w:szCs w:val="28"/>
          <w:rtl/>
        </w:rPr>
        <w:t xml:space="preserve"> </w:t>
      </w:r>
      <w:r w:rsidRPr="00997EE4">
        <w:rPr>
          <w:rFonts w:cs="Arial" w:hint="cs"/>
          <w:b/>
          <w:bCs/>
          <w:color w:val="000000" w:themeColor="text1"/>
          <w:sz w:val="28"/>
          <w:szCs w:val="28"/>
          <w:rtl/>
        </w:rPr>
        <w:t>الفوائض</w:t>
      </w:r>
      <w:r w:rsidRPr="00997EE4">
        <w:rPr>
          <w:rFonts w:cs="Arial"/>
          <w:b/>
          <w:bCs/>
          <w:color w:val="000000" w:themeColor="text1"/>
          <w:sz w:val="28"/>
          <w:szCs w:val="28"/>
          <w:rtl/>
        </w:rPr>
        <w:t xml:space="preserve"> </w:t>
      </w:r>
      <w:r w:rsidRPr="00997EE4">
        <w:rPr>
          <w:rFonts w:cs="Arial" w:hint="cs"/>
          <w:b/>
          <w:bCs/>
          <w:color w:val="000000" w:themeColor="text1"/>
          <w:sz w:val="28"/>
          <w:szCs w:val="28"/>
          <w:rtl/>
        </w:rPr>
        <w:t>النقدية</w:t>
      </w:r>
      <w:r w:rsidRPr="00997EE4">
        <w:rPr>
          <w:rFonts w:cs="Arial"/>
          <w:b/>
          <w:bCs/>
          <w:color w:val="000000" w:themeColor="text1"/>
          <w:sz w:val="28"/>
          <w:szCs w:val="28"/>
          <w:rtl/>
        </w:rPr>
        <w:t xml:space="preserve"> </w:t>
      </w:r>
      <w:r w:rsidRPr="00997EE4">
        <w:rPr>
          <w:rFonts w:cs="Arial" w:hint="cs"/>
          <w:b/>
          <w:bCs/>
          <w:color w:val="000000" w:themeColor="text1"/>
          <w:sz w:val="28"/>
          <w:szCs w:val="28"/>
          <w:rtl/>
        </w:rPr>
        <w:t>في</w:t>
      </w:r>
      <w:r w:rsidRPr="00997EE4">
        <w:rPr>
          <w:rFonts w:cs="Arial"/>
          <w:b/>
          <w:bCs/>
          <w:color w:val="000000" w:themeColor="text1"/>
          <w:sz w:val="28"/>
          <w:szCs w:val="28"/>
          <w:rtl/>
        </w:rPr>
        <w:t xml:space="preserve"> </w:t>
      </w:r>
      <w:r w:rsidRPr="00997EE4">
        <w:rPr>
          <w:rFonts w:cs="Arial" w:hint="cs"/>
          <w:b/>
          <w:bCs/>
          <w:color w:val="000000" w:themeColor="text1"/>
          <w:sz w:val="28"/>
          <w:szCs w:val="28"/>
          <w:rtl/>
        </w:rPr>
        <w:t>الأجل</w:t>
      </w:r>
      <w:r w:rsidRPr="00997EE4">
        <w:rPr>
          <w:rFonts w:cs="Arial"/>
          <w:b/>
          <w:bCs/>
          <w:color w:val="000000" w:themeColor="text1"/>
          <w:sz w:val="28"/>
          <w:szCs w:val="28"/>
          <w:rtl/>
        </w:rPr>
        <w:t xml:space="preserve"> </w:t>
      </w:r>
      <w:r w:rsidRPr="00997EE4">
        <w:rPr>
          <w:rFonts w:cs="Arial" w:hint="cs"/>
          <w:b/>
          <w:bCs/>
          <w:color w:val="000000" w:themeColor="text1"/>
          <w:sz w:val="28"/>
          <w:szCs w:val="28"/>
          <w:rtl/>
        </w:rPr>
        <w:t>القصير، سداد</w:t>
      </w:r>
      <w:r w:rsidRPr="00997EE4">
        <w:rPr>
          <w:rFonts w:cs="Arial"/>
          <w:b/>
          <w:bCs/>
          <w:color w:val="000000" w:themeColor="text1"/>
          <w:sz w:val="28"/>
          <w:szCs w:val="28"/>
          <w:rtl/>
        </w:rPr>
        <w:t xml:space="preserve"> </w:t>
      </w:r>
      <w:r w:rsidRPr="00997EE4">
        <w:rPr>
          <w:rFonts w:cs="Arial" w:hint="cs"/>
          <w:b/>
          <w:bCs/>
          <w:color w:val="000000" w:themeColor="text1"/>
          <w:sz w:val="28"/>
          <w:szCs w:val="28"/>
          <w:rtl/>
        </w:rPr>
        <w:t>فوائد</w:t>
      </w:r>
      <w:r w:rsidRPr="00997EE4">
        <w:rPr>
          <w:rFonts w:cs="Arial"/>
          <w:b/>
          <w:bCs/>
          <w:color w:val="000000" w:themeColor="text1"/>
          <w:sz w:val="28"/>
          <w:szCs w:val="28"/>
          <w:rtl/>
        </w:rPr>
        <w:t xml:space="preserve"> </w:t>
      </w:r>
      <w:r w:rsidRPr="00997EE4">
        <w:rPr>
          <w:rFonts w:cs="Arial" w:hint="cs"/>
          <w:b/>
          <w:bCs/>
          <w:color w:val="000000" w:themeColor="text1"/>
          <w:sz w:val="28"/>
          <w:szCs w:val="28"/>
          <w:rtl/>
        </w:rPr>
        <w:t>و</w:t>
      </w:r>
      <w:r w:rsidRPr="00997EE4">
        <w:rPr>
          <w:rFonts w:cs="Arial"/>
          <w:b/>
          <w:bCs/>
          <w:color w:val="000000" w:themeColor="text1"/>
          <w:sz w:val="28"/>
          <w:szCs w:val="28"/>
          <w:rtl/>
        </w:rPr>
        <w:t xml:space="preserve"> </w:t>
      </w:r>
      <w:r w:rsidRPr="00997EE4">
        <w:rPr>
          <w:rFonts w:cs="Arial" w:hint="cs"/>
          <w:b/>
          <w:bCs/>
          <w:color w:val="000000" w:themeColor="text1"/>
          <w:sz w:val="28"/>
          <w:szCs w:val="28"/>
          <w:rtl/>
        </w:rPr>
        <w:t>أقساط</w:t>
      </w:r>
      <w:r>
        <w:rPr>
          <w:rFonts w:cs="Arial" w:hint="cs"/>
          <w:b/>
          <w:bCs/>
          <w:color w:val="000000" w:themeColor="text1"/>
          <w:sz w:val="28"/>
          <w:szCs w:val="28"/>
          <w:rtl/>
        </w:rPr>
        <w:t xml:space="preserve"> </w:t>
      </w:r>
      <w:r w:rsidRPr="00997EE4">
        <w:rPr>
          <w:rFonts w:cs="Arial" w:hint="cs"/>
          <w:b/>
          <w:bCs/>
          <w:color w:val="000000" w:themeColor="text1"/>
          <w:sz w:val="28"/>
          <w:szCs w:val="28"/>
          <w:rtl/>
        </w:rPr>
        <w:t>القروض،</w:t>
      </w:r>
      <w:r w:rsidRPr="00997EE4">
        <w:rPr>
          <w:rFonts w:cs="Arial"/>
          <w:b/>
          <w:bCs/>
          <w:color w:val="000000" w:themeColor="text1"/>
          <w:sz w:val="28"/>
          <w:szCs w:val="28"/>
          <w:rtl/>
        </w:rPr>
        <w:t xml:space="preserve"> </w:t>
      </w:r>
      <w:r w:rsidRPr="00997EE4">
        <w:rPr>
          <w:rFonts w:cs="Arial" w:hint="cs"/>
          <w:b/>
          <w:bCs/>
          <w:color w:val="000000" w:themeColor="text1"/>
          <w:sz w:val="28"/>
          <w:szCs w:val="28"/>
          <w:rtl/>
        </w:rPr>
        <w:t>ادارة</w:t>
      </w:r>
      <w:r w:rsidRPr="00997EE4">
        <w:rPr>
          <w:rFonts w:cs="Arial"/>
          <w:b/>
          <w:bCs/>
          <w:color w:val="000000" w:themeColor="text1"/>
          <w:sz w:val="28"/>
          <w:szCs w:val="28"/>
          <w:rtl/>
        </w:rPr>
        <w:t xml:space="preserve"> </w:t>
      </w:r>
      <w:r w:rsidRPr="00997EE4">
        <w:rPr>
          <w:rFonts w:cs="Arial" w:hint="cs"/>
          <w:b/>
          <w:bCs/>
          <w:color w:val="000000" w:themeColor="text1"/>
          <w:sz w:val="28"/>
          <w:szCs w:val="28"/>
          <w:rtl/>
        </w:rPr>
        <w:t>الاستثمارات</w:t>
      </w:r>
      <w:r w:rsidRPr="00997EE4">
        <w:rPr>
          <w:rFonts w:cs="Arial"/>
          <w:b/>
          <w:bCs/>
          <w:color w:val="000000" w:themeColor="text1"/>
          <w:sz w:val="28"/>
          <w:szCs w:val="28"/>
          <w:rtl/>
        </w:rPr>
        <w:t xml:space="preserve"> </w:t>
      </w:r>
      <w:r w:rsidRPr="00997EE4">
        <w:rPr>
          <w:rFonts w:cs="Arial" w:hint="cs"/>
          <w:b/>
          <w:bCs/>
          <w:color w:val="000000" w:themeColor="text1"/>
          <w:sz w:val="28"/>
          <w:szCs w:val="28"/>
          <w:rtl/>
        </w:rPr>
        <w:t>المؤقتة</w:t>
      </w:r>
      <w:r>
        <w:rPr>
          <w:rFonts w:cs="Arial" w:hint="cs"/>
          <w:b/>
          <w:bCs/>
          <w:color w:val="000000" w:themeColor="text1"/>
          <w:sz w:val="28"/>
          <w:szCs w:val="28"/>
          <w:rtl/>
        </w:rPr>
        <w:t>.</w:t>
      </w:r>
    </w:p>
    <w:p w:rsidR="00536866" w:rsidRDefault="00536866" w:rsidP="00536866">
      <w:pPr>
        <w:spacing w:after="0" w:line="240" w:lineRule="auto"/>
        <w:rPr>
          <w:rFonts w:cs="Arial"/>
          <w:b/>
          <w:bCs/>
          <w:color w:val="C00000"/>
          <w:sz w:val="28"/>
          <w:szCs w:val="28"/>
          <w:rtl/>
        </w:rPr>
      </w:pPr>
    </w:p>
    <w:p w:rsidR="00536866" w:rsidRDefault="00536866" w:rsidP="00536866">
      <w:pPr>
        <w:spacing w:after="0" w:line="240" w:lineRule="auto"/>
        <w:rPr>
          <w:rFonts w:cs="Arial"/>
          <w:b/>
          <w:bCs/>
          <w:color w:val="C00000"/>
          <w:sz w:val="28"/>
          <w:szCs w:val="28"/>
          <w:rtl/>
        </w:rPr>
      </w:pPr>
      <w:r w:rsidRPr="005B5A99">
        <w:rPr>
          <w:rFonts w:cs="Arial" w:hint="cs"/>
          <w:b/>
          <w:bCs/>
          <w:color w:val="C00000"/>
          <w:sz w:val="28"/>
          <w:szCs w:val="28"/>
          <w:highlight w:val="yellow"/>
          <w:rtl/>
        </w:rPr>
        <w:t>يقول الدكتور ان أنواع التخطيطات بيجي عليها أكثر من سؤال بالاختبار وهي سهله جدا وبختصرها لكم بهالجدول اللي تحت.</w:t>
      </w:r>
    </w:p>
    <w:p w:rsidR="00536866" w:rsidRDefault="00536866" w:rsidP="00536866">
      <w:pPr>
        <w:spacing w:after="0" w:line="240" w:lineRule="auto"/>
        <w:rPr>
          <w:rFonts w:cs="Arial"/>
          <w:b/>
          <w:bCs/>
          <w:color w:val="C00000"/>
          <w:sz w:val="28"/>
          <w:szCs w:val="28"/>
          <w:rtl/>
        </w:rPr>
      </w:pPr>
    </w:p>
    <w:p w:rsidR="00536866" w:rsidRDefault="00536866" w:rsidP="00536866">
      <w:pPr>
        <w:spacing w:after="0" w:line="240" w:lineRule="auto"/>
        <w:jc w:val="center"/>
        <w:rPr>
          <w:rFonts w:cs="Arial"/>
          <w:b/>
          <w:bCs/>
          <w:color w:val="C00000"/>
          <w:sz w:val="28"/>
          <w:szCs w:val="28"/>
          <w:rtl/>
        </w:rPr>
      </w:pPr>
      <w:r w:rsidRPr="00B531ED">
        <w:rPr>
          <w:noProof/>
          <w:rtl/>
        </w:rPr>
        <w:drawing>
          <wp:inline distT="0" distB="0" distL="0" distR="0">
            <wp:extent cx="4819650" cy="3838575"/>
            <wp:effectExtent l="0" t="0" r="0" b="952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819650" cy="3838575"/>
                    </a:xfrm>
                    <a:prstGeom prst="rect">
                      <a:avLst/>
                    </a:prstGeom>
                    <a:noFill/>
                    <a:ln>
                      <a:noFill/>
                    </a:ln>
                  </pic:spPr>
                </pic:pic>
              </a:graphicData>
            </a:graphic>
          </wp:inline>
        </w:drawing>
      </w:r>
    </w:p>
    <w:p w:rsidR="00536866" w:rsidRPr="00B531ED" w:rsidRDefault="00536866" w:rsidP="00536866">
      <w:pPr>
        <w:spacing w:after="0" w:line="240" w:lineRule="auto"/>
        <w:jc w:val="center"/>
        <w:rPr>
          <w:rFonts w:cs="Arial"/>
          <w:b/>
          <w:bCs/>
          <w:color w:val="C00000"/>
          <w:sz w:val="24"/>
          <w:szCs w:val="24"/>
          <w:rtl/>
        </w:rPr>
      </w:pPr>
    </w:p>
    <w:p w:rsidR="00536866" w:rsidRPr="00B531ED" w:rsidRDefault="00536866" w:rsidP="00536866">
      <w:pPr>
        <w:spacing w:after="0" w:line="240" w:lineRule="auto"/>
        <w:jc w:val="center"/>
        <w:rPr>
          <w:rFonts w:cs="Arial"/>
          <w:b/>
          <w:bCs/>
          <w:color w:val="C00000"/>
          <w:sz w:val="24"/>
          <w:szCs w:val="24"/>
          <w:rtl/>
        </w:rPr>
      </w:pPr>
      <w:r w:rsidRPr="00B531ED">
        <w:rPr>
          <w:rFonts w:cs="Arial" w:hint="cs"/>
          <w:b/>
          <w:bCs/>
          <w:color w:val="C00000"/>
          <w:sz w:val="24"/>
          <w:szCs w:val="24"/>
          <w:rtl/>
        </w:rPr>
        <w:t>طيب بعطيكم كم سؤال عشان تلزق المعلومة ودائما لا تتسرعون بالإجابة</w:t>
      </w:r>
    </w:p>
    <w:p w:rsidR="00536866" w:rsidRPr="00B531ED" w:rsidRDefault="00536866" w:rsidP="00536866">
      <w:pPr>
        <w:spacing w:after="0" w:line="240" w:lineRule="auto"/>
        <w:jc w:val="center"/>
        <w:rPr>
          <w:rFonts w:cs="Arial"/>
          <w:b/>
          <w:bCs/>
          <w:color w:val="C00000"/>
          <w:sz w:val="24"/>
          <w:szCs w:val="24"/>
          <w:rtl/>
        </w:rPr>
      </w:pPr>
    </w:p>
    <w:p w:rsidR="00536866" w:rsidRPr="00B531ED" w:rsidRDefault="00536866" w:rsidP="00536866">
      <w:pPr>
        <w:spacing w:after="0" w:line="240" w:lineRule="auto"/>
        <w:rPr>
          <w:rFonts w:cs="Arial"/>
          <w:b/>
          <w:bCs/>
          <w:color w:val="C00000"/>
          <w:sz w:val="24"/>
          <w:szCs w:val="24"/>
          <w:rtl/>
        </w:rPr>
      </w:pPr>
      <w:r w:rsidRPr="00B531ED">
        <w:rPr>
          <w:rFonts w:cs="Arial" w:hint="cs"/>
          <w:b/>
          <w:bCs/>
          <w:color w:val="C00000"/>
          <w:sz w:val="24"/>
          <w:szCs w:val="24"/>
          <w:rtl/>
        </w:rPr>
        <w:t xml:space="preserve">** لما يجمعلك بالسؤال شيء من طويل الاجل وشي من قصير الاجل وش تختار؟ </w:t>
      </w:r>
    </w:p>
    <w:p w:rsidR="00536866" w:rsidRPr="00B531ED" w:rsidRDefault="00536866" w:rsidP="00536866">
      <w:pPr>
        <w:spacing w:after="0" w:line="240" w:lineRule="auto"/>
        <w:rPr>
          <w:rFonts w:cs="Arial"/>
          <w:b/>
          <w:bCs/>
          <w:color w:val="C00000"/>
          <w:sz w:val="24"/>
          <w:szCs w:val="24"/>
          <w:rtl/>
        </w:rPr>
      </w:pPr>
      <w:r w:rsidRPr="00B531ED">
        <w:rPr>
          <w:rFonts w:cs="Arial" w:hint="cs"/>
          <w:b/>
          <w:bCs/>
          <w:color w:val="C00000"/>
          <w:sz w:val="24"/>
          <w:szCs w:val="24"/>
          <w:rtl/>
        </w:rPr>
        <w:t>مثال لما يقولك بالسؤال سداد فوائد السندات يعتبر طويل ولا قصير الاجل؟</w:t>
      </w:r>
    </w:p>
    <w:p w:rsidR="00536866" w:rsidRPr="00B531ED" w:rsidRDefault="00536866" w:rsidP="00536866">
      <w:pPr>
        <w:spacing w:after="0" w:line="240" w:lineRule="auto"/>
        <w:jc w:val="center"/>
        <w:rPr>
          <w:rFonts w:cs="Arial"/>
          <w:b/>
          <w:bCs/>
          <w:color w:val="C00000"/>
          <w:sz w:val="24"/>
          <w:szCs w:val="24"/>
          <w:rtl/>
        </w:rPr>
      </w:pPr>
      <w:r w:rsidRPr="00B531ED">
        <w:rPr>
          <w:rFonts w:cs="Arial" w:hint="cs"/>
          <w:b/>
          <w:bCs/>
          <w:color w:val="C00000"/>
          <w:sz w:val="24"/>
          <w:szCs w:val="24"/>
          <w:rtl/>
        </w:rPr>
        <w:t>السندات = طويل الاجل</w:t>
      </w:r>
    </w:p>
    <w:p w:rsidR="00536866" w:rsidRDefault="00536866" w:rsidP="00536866">
      <w:pPr>
        <w:spacing w:after="0" w:line="240" w:lineRule="auto"/>
        <w:jc w:val="center"/>
        <w:rPr>
          <w:rFonts w:cs="Arial"/>
          <w:b/>
          <w:bCs/>
          <w:color w:val="C00000"/>
          <w:sz w:val="24"/>
          <w:szCs w:val="24"/>
          <w:rtl/>
        </w:rPr>
      </w:pPr>
      <w:r w:rsidRPr="00B531ED">
        <w:rPr>
          <w:rFonts w:cs="Arial" w:hint="cs"/>
          <w:b/>
          <w:bCs/>
          <w:color w:val="C00000"/>
          <w:sz w:val="24"/>
          <w:szCs w:val="24"/>
          <w:rtl/>
        </w:rPr>
        <w:t>الفوائد = قصيرة الاجل</w:t>
      </w:r>
    </w:p>
    <w:p w:rsidR="00536866" w:rsidRDefault="00536866" w:rsidP="00536866">
      <w:pPr>
        <w:spacing w:after="0" w:line="240" w:lineRule="auto"/>
        <w:rPr>
          <w:rFonts w:cs="Arial"/>
          <w:b/>
          <w:bCs/>
          <w:color w:val="C00000"/>
          <w:sz w:val="24"/>
          <w:szCs w:val="24"/>
          <w:rtl/>
        </w:rPr>
      </w:pPr>
      <w:r>
        <w:rPr>
          <w:rFonts w:cs="Arial" w:hint="cs"/>
          <w:b/>
          <w:bCs/>
          <w:color w:val="C00000"/>
          <w:sz w:val="24"/>
          <w:szCs w:val="24"/>
          <w:rtl/>
        </w:rPr>
        <w:t>الإجابة الصحيحة يعتبر قصير الاجل ليش؟ لانه بيسدد فوائد السندات وليس السندات نفسها.</w:t>
      </w:r>
    </w:p>
    <w:p w:rsidR="00536866" w:rsidRPr="009D0CB7" w:rsidRDefault="00536866" w:rsidP="00536866">
      <w:pPr>
        <w:spacing w:after="0" w:line="240" w:lineRule="auto"/>
        <w:rPr>
          <w:rFonts w:cs="Arial"/>
          <w:b/>
          <w:bCs/>
          <w:color w:val="C00000"/>
          <w:sz w:val="6"/>
          <w:szCs w:val="6"/>
          <w:rtl/>
        </w:rPr>
      </w:pPr>
    </w:p>
    <w:p w:rsidR="00536866" w:rsidRDefault="00536866" w:rsidP="00536866">
      <w:pPr>
        <w:spacing w:after="0" w:line="240" w:lineRule="auto"/>
        <w:rPr>
          <w:rFonts w:cs="Arial"/>
          <w:b/>
          <w:bCs/>
          <w:color w:val="C00000"/>
          <w:sz w:val="24"/>
          <w:szCs w:val="24"/>
          <w:rtl/>
        </w:rPr>
      </w:pPr>
      <w:r>
        <w:rPr>
          <w:rFonts w:cs="Arial" w:hint="cs"/>
          <w:b/>
          <w:bCs/>
          <w:color w:val="C00000"/>
          <w:sz w:val="24"/>
          <w:szCs w:val="24"/>
          <w:rtl/>
        </w:rPr>
        <w:t>** يعتمد التخطيط طويل الاجل على قائمة الدخل المتوقعة صح ام خطأ؟</w:t>
      </w:r>
    </w:p>
    <w:p w:rsidR="00536866" w:rsidRDefault="00536866" w:rsidP="00536866">
      <w:pPr>
        <w:spacing w:after="0" w:line="240" w:lineRule="auto"/>
        <w:rPr>
          <w:rFonts w:cs="Arial"/>
          <w:b/>
          <w:bCs/>
          <w:color w:val="C00000"/>
          <w:sz w:val="24"/>
          <w:szCs w:val="24"/>
          <w:rtl/>
        </w:rPr>
      </w:pPr>
      <w:r>
        <w:rPr>
          <w:rFonts w:cs="Arial" w:hint="cs"/>
          <w:b/>
          <w:bCs/>
          <w:color w:val="C00000"/>
          <w:sz w:val="24"/>
          <w:szCs w:val="24"/>
          <w:rtl/>
        </w:rPr>
        <w:t>الجواب خطأ طبعا لان الذي يعتمد على قائمة الدخل المتوقعة هو التخطيط قصير الاجل كما هو موضح بالجدول.</w:t>
      </w:r>
    </w:p>
    <w:p w:rsidR="00536866" w:rsidRPr="009D0CB7" w:rsidRDefault="00536866" w:rsidP="00536866">
      <w:pPr>
        <w:spacing w:after="0" w:line="240" w:lineRule="auto"/>
        <w:rPr>
          <w:rFonts w:cs="Arial"/>
          <w:b/>
          <w:bCs/>
          <w:color w:val="C00000"/>
          <w:sz w:val="6"/>
          <w:szCs w:val="6"/>
          <w:rtl/>
        </w:rPr>
      </w:pPr>
    </w:p>
    <w:p w:rsidR="00536866" w:rsidRDefault="00536866" w:rsidP="00536866">
      <w:pPr>
        <w:spacing w:after="0" w:line="240" w:lineRule="auto"/>
        <w:rPr>
          <w:rFonts w:cs="Arial"/>
          <w:b/>
          <w:bCs/>
          <w:color w:val="C00000"/>
          <w:sz w:val="24"/>
          <w:szCs w:val="24"/>
          <w:rtl/>
        </w:rPr>
      </w:pPr>
      <w:r>
        <w:rPr>
          <w:rFonts w:cs="Arial" w:hint="cs"/>
          <w:b/>
          <w:bCs/>
          <w:color w:val="C00000"/>
          <w:sz w:val="24"/>
          <w:szCs w:val="24"/>
          <w:rtl/>
        </w:rPr>
        <w:t>** اندماج شركتين مع بعض يعتبر من مثال للتخطيط قصير الاجل؟ الجواب خطأ والصحيح طويل الاجل</w:t>
      </w:r>
    </w:p>
    <w:p w:rsidR="00536866" w:rsidRDefault="00536866" w:rsidP="00536866">
      <w:pPr>
        <w:spacing w:after="0" w:line="240" w:lineRule="auto"/>
        <w:rPr>
          <w:rFonts w:cs="Arial"/>
          <w:b/>
          <w:bCs/>
          <w:color w:val="C00000"/>
          <w:sz w:val="24"/>
          <w:szCs w:val="24"/>
          <w:rtl/>
        </w:rPr>
      </w:pPr>
    </w:p>
    <w:p w:rsidR="00536866" w:rsidRDefault="00536866" w:rsidP="00536866">
      <w:pPr>
        <w:spacing w:after="0" w:line="240" w:lineRule="auto"/>
        <w:rPr>
          <w:rFonts w:cs="Arial"/>
          <w:b/>
          <w:bCs/>
          <w:color w:val="C00000"/>
          <w:sz w:val="24"/>
          <w:szCs w:val="24"/>
          <w:rtl/>
        </w:rPr>
      </w:pPr>
      <w:r>
        <w:rPr>
          <w:rFonts w:cs="Arial" w:hint="cs"/>
          <w:b/>
          <w:bCs/>
          <w:color w:val="C00000"/>
          <w:sz w:val="24"/>
          <w:szCs w:val="24"/>
          <w:rtl/>
        </w:rPr>
        <w:t>** ملاحظه لما يقولك بالسؤال تحديد المصادر الرئيسية للحصول على الأموال ويسكت على طول اعرف ان هذا طويل الاجل اما لما يقول بالأجل القصير اعرف انه قصير.</w:t>
      </w:r>
    </w:p>
    <w:p w:rsidR="00536866" w:rsidRDefault="00536866" w:rsidP="00536866">
      <w:pPr>
        <w:spacing w:after="0" w:line="240" w:lineRule="auto"/>
        <w:rPr>
          <w:rFonts w:cs="Arial"/>
          <w:b/>
          <w:bCs/>
          <w:color w:val="C00000"/>
          <w:sz w:val="24"/>
          <w:szCs w:val="24"/>
          <w:highlight w:val="yellow"/>
          <w:rtl/>
        </w:rPr>
      </w:pPr>
      <w:r w:rsidRPr="005B5A99">
        <w:rPr>
          <w:rFonts w:cs="Arial" w:hint="cs"/>
          <w:b/>
          <w:bCs/>
          <w:color w:val="C00000"/>
          <w:sz w:val="24"/>
          <w:szCs w:val="24"/>
          <w:highlight w:val="yellow"/>
          <w:rtl/>
        </w:rPr>
        <w:t>** يقول الدكتور صفحة 110 وصفحة 111 عافيكم منها لانها حوسه شوي اللي هي من حساب قيمة المبيعات.</w:t>
      </w:r>
    </w:p>
    <w:p w:rsidR="00536866" w:rsidRPr="005B5A99" w:rsidRDefault="00536866" w:rsidP="00536866">
      <w:pPr>
        <w:spacing w:after="0" w:line="240" w:lineRule="auto"/>
        <w:rPr>
          <w:rFonts w:cs="Arial"/>
          <w:b/>
          <w:bCs/>
          <w:color w:val="C00000"/>
          <w:sz w:val="24"/>
          <w:szCs w:val="24"/>
          <w:highlight w:val="yellow"/>
          <w:rtl/>
        </w:rPr>
      </w:pPr>
    </w:p>
    <w:p w:rsidR="00536866" w:rsidRPr="005B5A99" w:rsidRDefault="00536866" w:rsidP="00536866">
      <w:pPr>
        <w:spacing w:after="0" w:line="240" w:lineRule="auto"/>
        <w:jc w:val="center"/>
        <w:rPr>
          <w:rFonts w:cs="Arial"/>
          <w:b/>
          <w:bCs/>
          <w:color w:val="000000" w:themeColor="text1"/>
          <w:sz w:val="24"/>
          <w:szCs w:val="24"/>
          <w:rtl/>
        </w:rPr>
      </w:pPr>
      <w:r w:rsidRPr="005B5A99">
        <w:rPr>
          <w:rFonts w:cs="Arial" w:hint="cs"/>
          <w:b/>
          <w:bCs/>
          <w:color w:val="000000" w:themeColor="text1"/>
          <w:sz w:val="24"/>
          <w:szCs w:val="24"/>
          <w:rtl/>
        </w:rPr>
        <w:t>التخطيط</w:t>
      </w:r>
      <w:r w:rsidRPr="005B5A99">
        <w:rPr>
          <w:rFonts w:cs="Arial"/>
          <w:b/>
          <w:bCs/>
          <w:color w:val="000000" w:themeColor="text1"/>
          <w:sz w:val="24"/>
          <w:szCs w:val="24"/>
          <w:rtl/>
        </w:rPr>
        <w:t xml:space="preserve"> </w:t>
      </w:r>
      <w:r w:rsidRPr="005B5A99">
        <w:rPr>
          <w:rFonts w:cs="Arial" w:hint="cs"/>
          <w:b/>
          <w:bCs/>
          <w:color w:val="000000" w:themeColor="text1"/>
          <w:sz w:val="24"/>
          <w:szCs w:val="24"/>
          <w:rtl/>
        </w:rPr>
        <w:t>المالي</w:t>
      </w:r>
      <w:r w:rsidRPr="005B5A99">
        <w:rPr>
          <w:rFonts w:cs="Arial"/>
          <w:b/>
          <w:bCs/>
          <w:color w:val="000000" w:themeColor="text1"/>
          <w:sz w:val="24"/>
          <w:szCs w:val="24"/>
          <w:rtl/>
        </w:rPr>
        <w:t xml:space="preserve"> </w:t>
      </w:r>
      <w:r w:rsidRPr="005B5A99">
        <w:rPr>
          <w:rFonts w:cs="Arial" w:hint="cs"/>
          <w:b/>
          <w:bCs/>
          <w:color w:val="000000" w:themeColor="text1"/>
          <w:sz w:val="24"/>
          <w:szCs w:val="24"/>
          <w:rtl/>
        </w:rPr>
        <w:t>باستخدام</w:t>
      </w:r>
      <w:r w:rsidRPr="005B5A99">
        <w:rPr>
          <w:rFonts w:cs="Arial"/>
          <w:b/>
          <w:bCs/>
          <w:color w:val="000000" w:themeColor="text1"/>
          <w:sz w:val="24"/>
          <w:szCs w:val="24"/>
          <w:rtl/>
        </w:rPr>
        <w:t xml:space="preserve"> </w:t>
      </w:r>
      <w:r w:rsidRPr="005B5A99">
        <w:rPr>
          <w:rFonts w:cs="Arial" w:hint="cs"/>
          <w:b/>
          <w:bCs/>
          <w:color w:val="000000" w:themeColor="text1"/>
          <w:sz w:val="24"/>
          <w:szCs w:val="24"/>
          <w:rtl/>
        </w:rPr>
        <w:t>تحليل</w:t>
      </w:r>
      <w:r w:rsidRPr="005B5A99">
        <w:rPr>
          <w:rFonts w:cs="Arial"/>
          <w:b/>
          <w:bCs/>
          <w:color w:val="000000" w:themeColor="text1"/>
          <w:sz w:val="24"/>
          <w:szCs w:val="24"/>
          <w:rtl/>
        </w:rPr>
        <w:t xml:space="preserve"> </w:t>
      </w:r>
      <w:r w:rsidRPr="005B5A99">
        <w:rPr>
          <w:rFonts w:cs="Arial" w:hint="cs"/>
          <w:b/>
          <w:bCs/>
          <w:color w:val="000000" w:themeColor="text1"/>
          <w:sz w:val="24"/>
          <w:szCs w:val="24"/>
          <w:rtl/>
        </w:rPr>
        <w:t>التعادل</w:t>
      </w:r>
    </w:p>
    <w:p w:rsidR="00536866" w:rsidRPr="006C136A" w:rsidRDefault="00536866" w:rsidP="00536866">
      <w:pPr>
        <w:spacing w:after="0" w:line="240" w:lineRule="auto"/>
        <w:jc w:val="center"/>
        <w:rPr>
          <w:rFonts w:cs="Arial"/>
          <w:b/>
          <w:bCs/>
          <w:color w:val="000000" w:themeColor="text1"/>
          <w:sz w:val="24"/>
          <w:szCs w:val="24"/>
          <w:rtl/>
        </w:rPr>
      </w:pPr>
    </w:p>
    <w:p w:rsidR="00536866" w:rsidRPr="006C136A" w:rsidRDefault="00536866" w:rsidP="00536866">
      <w:pPr>
        <w:spacing w:after="0" w:line="240" w:lineRule="auto"/>
        <w:rPr>
          <w:rFonts w:cs="Arial"/>
          <w:b/>
          <w:bCs/>
          <w:color w:val="000000" w:themeColor="text1"/>
          <w:sz w:val="24"/>
          <w:szCs w:val="24"/>
          <w:rtl/>
        </w:rPr>
      </w:pPr>
      <w:r w:rsidRPr="006C136A">
        <w:rPr>
          <w:rFonts w:cs="Arial" w:hint="cs"/>
          <w:b/>
          <w:bCs/>
          <w:color w:val="000000" w:themeColor="text1"/>
          <w:sz w:val="24"/>
          <w:szCs w:val="24"/>
          <w:rtl/>
        </w:rPr>
        <w:t>يركز</w:t>
      </w:r>
      <w:r w:rsidRPr="006C136A">
        <w:rPr>
          <w:rFonts w:cs="Arial"/>
          <w:b/>
          <w:bCs/>
          <w:color w:val="000000" w:themeColor="text1"/>
          <w:sz w:val="24"/>
          <w:szCs w:val="24"/>
          <w:rtl/>
        </w:rPr>
        <w:t xml:space="preserve"> </w:t>
      </w:r>
      <w:r w:rsidRPr="006C136A">
        <w:rPr>
          <w:rFonts w:cs="Arial" w:hint="cs"/>
          <w:b/>
          <w:bCs/>
          <w:color w:val="000000" w:themeColor="text1"/>
          <w:sz w:val="24"/>
          <w:szCs w:val="24"/>
          <w:rtl/>
        </w:rPr>
        <w:t>هذا</w:t>
      </w:r>
      <w:r w:rsidRPr="006C136A">
        <w:rPr>
          <w:rFonts w:cs="Arial"/>
          <w:b/>
          <w:bCs/>
          <w:color w:val="000000" w:themeColor="text1"/>
          <w:sz w:val="24"/>
          <w:szCs w:val="24"/>
          <w:rtl/>
        </w:rPr>
        <w:t xml:space="preserve"> </w:t>
      </w:r>
      <w:r>
        <w:rPr>
          <w:rFonts w:cs="Arial" w:hint="cs"/>
          <w:b/>
          <w:bCs/>
          <w:color w:val="000000" w:themeColor="text1"/>
          <w:sz w:val="24"/>
          <w:szCs w:val="24"/>
          <w:rtl/>
        </w:rPr>
        <w:t>الاسلوب</w:t>
      </w:r>
      <w:r w:rsidRPr="006C136A">
        <w:rPr>
          <w:rFonts w:cs="Arial"/>
          <w:b/>
          <w:bCs/>
          <w:color w:val="000000" w:themeColor="text1"/>
          <w:sz w:val="24"/>
          <w:szCs w:val="24"/>
          <w:rtl/>
        </w:rPr>
        <w:t xml:space="preserve"> </w:t>
      </w:r>
      <w:r w:rsidRPr="006C136A">
        <w:rPr>
          <w:rFonts w:cs="Arial" w:hint="cs"/>
          <w:b/>
          <w:bCs/>
          <w:color w:val="000000" w:themeColor="text1"/>
          <w:sz w:val="24"/>
          <w:szCs w:val="24"/>
          <w:rtl/>
        </w:rPr>
        <w:t>على</w:t>
      </w:r>
      <w:r w:rsidRPr="006C136A">
        <w:rPr>
          <w:rFonts w:cs="Arial"/>
          <w:b/>
          <w:bCs/>
          <w:color w:val="000000" w:themeColor="text1"/>
          <w:sz w:val="24"/>
          <w:szCs w:val="24"/>
          <w:rtl/>
        </w:rPr>
        <w:t xml:space="preserve"> </w:t>
      </w:r>
      <w:r w:rsidRPr="006C136A">
        <w:rPr>
          <w:rFonts w:cs="Arial" w:hint="cs"/>
          <w:b/>
          <w:bCs/>
          <w:color w:val="000000" w:themeColor="text1"/>
          <w:sz w:val="24"/>
          <w:szCs w:val="24"/>
          <w:rtl/>
        </w:rPr>
        <w:t>تخطيط</w:t>
      </w:r>
      <w:r w:rsidRPr="006C136A">
        <w:rPr>
          <w:rFonts w:cs="Arial"/>
          <w:b/>
          <w:bCs/>
          <w:color w:val="000000" w:themeColor="text1"/>
          <w:sz w:val="24"/>
          <w:szCs w:val="24"/>
          <w:rtl/>
        </w:rPr>
        <w:t xml:space="preserve"> </w:t>
      </w:r>
      <w:r w:rsidRPr="006C136A">
        <w:rPr>
          <w:rFonts w:cs="Arial" w:hint="cs"/>
          <w:b/>
          <w:bCs/>
          <w:color w:val="000000" w:themeColor="text1"/>
          <w:sz w:val="24"/>
          <w:szCs w:val="24"/>
          <w:rtl/>
        </w:rPr>
        <w:t>الربح</w:t>
      </w:r>
      <w:r w:rsidRPr="006C136A">
        <w:rPr>
          <w:rFonts w:cs="Arial"/>
          <w:b/>
          <w:bCs/>
          <w:color w:val="000000" w:themeColor="text1"/>
          <w:sz w:val="24"/>
          <w:szCs w:val="24"/>
          <w:rtl/>
        </w:rPr>
        <w:t xml:space="preserve"> </w:t>
      </w:r>
      <w:r w:rsidRPr="006C136A">
        <w:rPr>
          <w:rFonts w:cs="Arial" w:hint="cs"/>
          <w:b/>
          <w:bCs/>
          <w:color w:val="000000" w:themeColor="text1"/>
          <w:sz w:val="24"/>
          <w:szCs w:val="24"/>
          <w:rtl/>
        </w:rPr>
        <w:t>حيث</w:t>
      </w:r>
      <w:r w:rsidRPr="006C136A">
        <w:rPr>
          <w:rFonts w:cs="Arial"/>
          <w:b/>
          <w:bCs/>
          <w:color w:val="000000" w:themeColor="text1"/>
          <w:sz w:val="24"/>
          <w:szCs w:val="24"/>
          <w:rtl/>
        </w:rPr>
        <w:t xml:space="preserve"> </w:t>
      </w:r>
      <w:r w:rsidRPr="006C136A">
        <w:rPr>
          <w:rFonts w:cs="Arial" w:hint="cs"/>
          <w:b/>
          <w:bCs/>
          <w:color w:val="000000" w:themeColor="text1"/>
          <w:sz w:val="24"/>
          <w:szCs w:val="24"/>
          <w:rtl/>
        </w:rPr>
        <w:t>أنه</w:t>
      </w:r>
      <w:r w:rsidRPr="006C136A">
        <w:rPr>
          <w:rFonts w:cs="Arial"/>
          <w:b/>
          <w:bCs/>
          <w:color w:val="000000" w:themeColor="text1"/>
          <w:sz w:val="24"/>
          <w:szCs w:val="24"/>
          <w:rtl/>
        </w:rPr>
        <w:t xml:space="preserve"> </w:t>
      </w:r>
      <w:r w:rsidRPr="006C136A">
        <w:rPr>
          <w:rFonts w:cs="Arial" w:hint="cs"/>
          <w:b/>
          <w:bCs/>
          <w:color w:val="000000" w:themeColor="text1"/>
          <w:sz w:val="24"/>
          <w:szCs w:val="24"/>
          <w:rtl/>
        </w:rPr>
        <w:t>عند</w:t>
      </w:r>
      <w:r w:rsidRPr="006C136A">
        <w:rPr>
          <w:rFonts w:cs="Arial"/>
          <w:b/>
          <w:bCs/>
          <w:color w:val="000000" w:themeColor="text1"/>
          <w:sz w:val="24"/>
          <w:szCs w:val="24"/>
          <w:rtl/>
        </w:rPr>
        <w:t xml:space="preserve"> </w:t>
      </w:r>
      <w:r w:rsidRPr="006C136A">
        <w:rPr>
          <w:rFonts w:cs="Arial" w:hint="cs"/>
          <w:b/>
          <w:bCs/>
          <w:color w:val="000000" w:themeColor="text1"/>
          <w:sz w:val="24"/>
          <w:szCs w:val="24"/>
          <w:rtl/>
        </w:rPr>
        <w:t>تساوي</w:t>
      </w:r>
      <w:r w:rsidRPr="006C136A">
        <w:rPr>
          <w:rFonts w:cs="Arial"/>
          <w:b/>
          <w:bCs/>
          <w:color w:val="000000" w:themeColor="text1"/>
          <w:sz w:val="24"/>
          <w:szCs w:val="24"/>
          <w:rtl/>
        </w:rPr>
        <w:t xml:space="preserve"> </w:t>
      </w:r>
      <w:r w:rsidRPr="006C136A">
        <w:rPr>
          <w:rFonts w:cs="Arial" w:hint="cs"/>
          <w:b/>
          <w:bCs/>
          <w:color w:val="000000" w:themeColor="text1"/>
          <w:sz w:val="24"/>
          <w:szCs w:val="24"/>
          <w:rtl/>
        </w:rPr>
        <w:t>التكاليف</w:t>
      </w:r>
      <w:r w:rsidRPr="006C136A">
        <w:rPr>
          <w:rFonts w:cs="Arial"/>
          <w:b/>
          <w:bCs/>
          <w:color w:val="000000" w:themeColor="text1"/>
          <w:sz w:val="24"/>
          <w:szCs w:val="24"/>
          <w:rtl/>
        </w:rPr>
        <w:t xml:space="preserve"> </w:t>
      </w:r>
      <w:r w:rsidRPr="006C136A">
        <w:rPr>
          <w:rFonts w:cs="Arial" w:hint="cs"/>
          <w:b/>
          <w:bCs/>
          <w:color w:val="000000" w:themeColor="text1"/>
          <w:sz w:val="24"/>
          <w:szCs w:val="24"/>
          <w:rtl/>
        </w:rPr>
        <w:t>الكلية</w:t>
      </w:r>
      <w:r w:rsidRPr="006C136A">
        <w:rPr>
          <w:rFonts w:cs="Arial"/>
          <w:b/>
          <w:bCs/>
          <w:color w:val="000000" w:themeColor="text1"/>
          <w:sz w:val="24"/>
          <w:szCs w:val="24"/>
          <w:rtl/>
        </w:rPr>
        <w:t xml:space="preserve"> </w:t>
      </w:r>
      <w:r w:rsidRPr="006C136A">
        <w:rPr>
          <w:rFonts w:cs="Arial" w:hint="cs"/>
          <w:b/>
          <w:bCs/>
          <w:color w:val="000000" w:themeColor="text1"/>
          <w:sz w:val="24"/>
          <w:szCs w:val="24"/>
          <w:rtl/>
        </w:rPr>
        <w:t>مع</w:t>
      </w:r>
      <w:r w:rsidRPr="006C136A">
        <w:rPr>
          <w:rFonts w:cs="Arial"/>
          <w:b/>
          <w:bCs/>
          <w:color w:val="000000" w:themeColor="text1"/>
          <w:sz w:val="24"/>
          <w:szCs w:val="24"/>
          <w:rtl/>
        </w:rPr>
        <w:t xml:space="preserve"> </w:t>
      </w:r>
      <w:r w:rsidRPr="006C136A">
        <w:rPr>
          <w:rFonts w:cs="Arial" w:hint="cs"/>
          <w:b/>
          <w:bCs/>
          <w:color w:val="000000" w:themeColor="text1"/>
          <w:sz w:val="24"/>
          <w:szCs w:val="24"/>
          <w:rtl/>
        </w:rPr>
        <w:t>ايراداتها</w:t>
      </w:r>
    </w:p>
    <w:p w:rsidR="00536866" w:rsidRPr="006C136A" w:rsidRDefault="00536866" w:rsidP="00536866">
      <w:pPr>
        <w:spacing w:after="0" w:line="240" w:lineRule="auto"/>
        <w:rPr>
          <w:rFonts w:cs="Arial"/>
          <w:b/>
          <w:bCs/>
          <w:color w:val="000000" w:themeColor="text1"/>
          <w:sz w:val="24"/>
          <w:szCs w:val="24"/>
          <w:rtl/>
        </w:rPr>
      </w:pPr>
      <w:r w:rsidRPr="006C136A">
        <w:rPr>
          <w:rFonts w:cs="Arial" w:hint="cs"/>
          <w:b/>
          <w:bCs/>
          <w:color w:val="000000" w:themeColor="text1"/>
          <w:sz w:val="24"/>
          <w:szCs w:val="24"/>
          <w:rtl/>
        </w:rPr>
        <w:t>فالشركة</w:t>
      </w:r>
      <w:r w:rsidRPr="006C136A">
        <w:rPr>
          <w:rFonts w:cs="Arial"/>
          <w:b/>
          <w:bCs/>
          <w:color w:val="000000" w:themeColor="text1"/>
          <w:sz w:val="24"/>
          <w:szCs w:val="24"/>
          <w:rtl/>
        </w:rPr>
        <w:t xml:space="preserve"> </w:t>
      </w:r>
      <w:r w:rsidRPr="006C136A">
        <w:rPr>
          <w:rFonts w:cs="Arial" w:hint="cs"/>
          <w:b/>
          <w:bCs/>
          <w:color w:val="000000" w:themeColor="text1"/>
          <w:sz w:val="24"/>
          <w:szCs w:val="24"/>
          <w:rtl/>
        </w:rPr>
        <w:t>تحقق</w:t>
      </w:r>
      <w:r w:rsidRPr="006C136A">
        <w:rPr>
          <w:rFonts w:cs="Arial"/>
          <w:b/>
          <w:bCs/>
          <w:color w:val="000000" w:themeColor="text1"/>
          <w:sz w:val="24"/>
          <w:szCs w:val="24"/>
          <w:rtl/>
        </w:rPr>
        <w:t xml:space="preserve"> </w:t>
      </w:r>
      <w:r w:rsidRPr="006C136A">
        <w:rPr>
          <w:rFonts w:cs="Arial" w:hint="cs"/>
          <w:b/>
          <w:bCs/>
          <w:color w:val="000000" w:themeColor="text1"/>
          <w:sz w:val="24"/>
          <w:szCs w:val="24"/>
          <w:rtl/>
        </w:rPr>
        <w:t>أرباح</w:t>
      </w:r>
      <w:r w:rsidRPr="006C136A">
        <w:rPr>
          <w:rFonts w:cs="Arial"/>
          <w:b/>
          <w:bCs/>
          <w:color w:val="000000" w:themeColor="text1"/>
          <w:sz w:val="24"/>
          <w:szCs w:val="24"/>
          <w:rtl/>
        </w:rPr>
        <w:t xml:space="preserve"> </w:t>
      </w:r>
      <w:r w:rsidRPr="006C136A">
        <w:rPr>
          <w:rFonts w:cs="Arial" w:hint="cs"/>
          <w:b/>
          <w:bCs/>
          <w:color w:val="000000" w:themeColor="text1"/>
          <w:sz w:val="24"/>
          <w:szCs w:val="24"/>
          <w:rtl/>
        </w:rPr>
        <w:t>أو</w:t>
      </w:r>
      <w:r w:rsidRPr="006C136A">
        <w:rPr>
          <w:rFonts w:cs="Arial"/>
          <w:b/>
          <w:bCs/>
          <w:color w:val="000000" w:themeColor="text1"/>
          <w:sz w:val="24"/>
          <w:szCs w:val="24"/>
          <w:rtl/>
        </w:rPr>
        <w:t xml:space="preserve"> </w:t>
      </w:r>
      <w:r w:rsidRPr="006C136A">
        <w:rPr>
          <w:rFonts w:cs="Arial" w:hint="cs"/>
          <w:b/>
          <w:bCs/>
          <w:color w:val="000000" w:themeColor="text1"/>
          <w:sz w:val="24"/>
          <w:szCs w:val="24"/>
          <w:rtl/>
        </w:rPr>
        <w:t>خسائر</w:t>
      </w:r>
      <w:r w:rsidRPr="006C136A">
        <w:rPr>
          <w:rFonts w:cs="Arial"/>
          <w:b/>
          <w:bCs/>
          <w:color w:val="000000" w:themeColor="text1"/>
          <w:sz w:val="24"/>
          <w:szCs w:val="24"/>
          <w:rtl/>
        </w:rPr>
        <w:t xml:space="preserve"> </w:t>
      </w:r>
      <w:r w:rsidRPr="006C136A">
        <w:rPr>
          <w:rFonts w:cs="Arial" w:hint="cs"/>
          <w:b/>
          <w:bCs/>
          <w:color w:val="000000" w:themeColor="text1"/>
          <w:sz w:val="24"/>
          <w:szCs w:val="24"/>
          <w:rtl/>
        </w:rPr>
        <w:t>ويكون</w:t>
      </w:r>
      <w:r w:rsidRPr="006C136A">
        <w:rPr>
          <w:rFonts w:cs="Arial"/>
          <w:b/>
          <w:bCs/>
          <w:color w:val="000000" w:themeColor="text1"/>
          <w:sz w:val="24"/>
          <w:szCs w:val="24"/>
          <w:rtl/>
        </w:rPr>
        <w:t xml:space="preserve"> </w:t>
      </w:r>
      <w:r w:rsidRPr="006C136A">
        <w:rPr>
          <w:rFonts w:cs="Arial" w:hint="cs"/>
          <w:b/>
          <w:bCs/>
          <w:color w:val="000000" w:themeColor="text1"/>
          <w:sz w:val="24"/>
          <w:szCs w:val="24"/>
          <w:rtl/>
        </w:rPr>
        <w:t>حجم</w:t>
      </w:r>
      <w:r w:rsidRPr="006C136A">
        <w:rPr>
          <w:rFonts w:cs="Arial"/>
          <w:b/>
          <w:bCs/>
          <w:color w:val="000000" w:themeColor="text1"/>
          <w:sz w:val="24"/>
          <w:szCs w:val="24"/>
          <w:rtl/>
        </w:rPr>
        <w:t xml:space="preserve"> </w:t>
      </w:r>
      <w:r w:rsidRPr="006C136A">
        <w:rPr>
          <w:rFonts w:cs="Arial" w:hint="cs"/>
          <w:b/>
          <w:bCs/>
          <w:color w:val="000000" w:themeColor="text1"/>
          <w:sz w:val="24"/>
          <w:szCs w:val="24"/>
          <w:rtl/>
        </w:rPr>
        <w:t>المبيعات</w:t>
      </w:r>
      <w:r w:rsidRPr="006C136A">
        <w:rPr>
          <w:rFonts w:cs="Arial"/>
          <w:b/>
          <w:bCs/>
          <w:color w:val="000000" w:themeColor="text1"/>
          <w:sz w:val="24"/>
          <w:szCs w:val="24"/>
          <w:rtl/>
        </w:rPr>
        <w:t xml:space="preserve"> </w:t>
      </w:r>
      <w:r w:rsidRPr="006C136A">
        <w:rPr>
          <w:rFonts w:cs="Arial" w:hint="cs"/>
          <w:b/>
          <w:bCs/>
          <w:color w:val="000000" w:themeColor="text1"/>
          <w:sz w:val="24"/>
          <w:szCs w:val="24"/>
          <w:rtl/>
        </w:rPr>
        <w:t>هو</w:t>
      </w:r>
      <w:r w:rsidRPr="006C136A">
        <w:rPr>
          <w:rFonts w:cs="Arial"/>
          <w:b/>
          <w:bCs/>
          <w:color w:val="000000" w:themeColor="text1"/>
          <w:sz w:val="24"/>
          <w:szCs w:val="24"/>
          <w:rtl/>
        </w:rPr>
        <w:t xml:space="preserve"> </w:t>
      </w:r>
      <w:r w:rsidRPr="006C136A">
        <w:rPr>
          <w:rFonts w:cs="Arial" w:hint="cs"/>
          <w:b/>
          <w:bCs/>
          <w:color w:val="000000" w:themeColor="text1"/>
          <w:sz w:val="24"/>
          <w:szCs w:val="24"/>
          <w:rtl/>
        </w:rPr>
        <w:t>حجم</w:t>
      </w:r>
      <w:r w:rsidRPr="006C136A">
        <w:rPr>
          <w:rFonts w:cs="Arial"/>
          <w:b/>
          <w:bCs/>
          <w:color w:val="000000" w:themeColor="text1"/>
          <w:sz w:val="24"/>
          <w:szCs w:val="24"/>
          <w:rtl/>
        </w:rPr>
        <w:t xml:space="preserve"> </w:t>
      </w:r>
      <w:r w:rsidRPr="006C136A">
        <w:rPr>
          <w:rFonts w:cs="Arial" w:hint="cs"/>
          <w:b/>
          <w:bCs/>
          <w:color w:val="000000" w:themeColor="text1"/>
          <w:sz w:val="24"/>
          <w:szCs w:val="24"/>
          <w:rtl/>
        </w:rPr>
        <w:t>مبيعات</w:t>
      </w:r>
      <w:r w:rsidRPr="006C136A">
        <w:rPr>
          <w:rFonts w:cs="Arial"/>
          <w:b/>
          <w:bCs/>
          <w:color w:val="000000" w:themeColor="text1"/>
          <w:sz w:val="24"/>
          <w:szCs w:val="24"/>
          <w:rtl/>
        </w:rPr>
        <w:t xml:space="preserve"> </w:t>
      </w:r>
      <w:r w:rsidRPr="006C136A">
        <w:rPr>
          <w:rFonts w:cs="Arial" w:hint="cs"/>
          <w:b/>
          <w:bCs/>
          <w:color w:val="000000" w:themeColor="text1"/>
          <w:sz w:val="24"/>
          <w:szCs w:val="24"/>
          <w:rtl/>
        </w:rPr>
        <w:t>التعادل</w:t>
      </w:r>
      <w:r w:rsidRPr="006C136A">
        <w:rPr>
          <w:rFonts w:cs="Arial"/>
          <w:b/>
          <w:bCs/>
          <w:color w:val="000000" w:themeColor="text1"/>
          <w:sz w:val="24"/>
          <w:szCs w:val="24"/>
          <w:rtl/>
        </w:rPr>
        <w:t xml:space="preserve"> </w:t>
      </w:r>
      <w:r w:rsidRPr="006C136A">
        <w:rPr>
          <w:rFonts w:cs="Arial" w:hint="cs"/>
          <w:b/>
          <w:bCs/>
          <w:color w:val="000000" w:themeColor="text1"/>
          <w:sz w:val="24"/>
          <w:szCs w:val="24"/>
          <w:rtl/>
        </w:rPr>
        <w:t>ويمكن</w:t>
      </w:r>
    </w:p>
    <w:p w:rsidR="00536866" w:rsidRDefault="00536866" w:rsidP="00536866">
      <w:pPr>
        <w:spacing w:after="0" w:line="240" w:lineRule="auto"/>
        <w:rPr>
          <w:rFonts w:cs="Arial"/>
          <w:b/>
          <w:bCs/>
          <w:color w:val="000000" w:themeColor="text1"/>
          <w:sz w:val="24"/>
          <w:szCs w:val="24"/>
          <w:rtl/>
        </w:rPr>
      </w:pPr>
      <w:r w:rsidRPr="006C136A">
        <w:rPr>
          <w:rFonts w:cs="Arial" w:hint="cs"/>
          <w:b/>
          <w:bCs/>
          <w:color w:val="000000" w:themeColor="text1"/>
          <w:sz w:val="24"/>
          <w:szCs w:val="24"/>
          <w:rtl/>
        </w:rPr>
        <w:t>أيضا</w:t>
      </w:r>
      <w:r w:rsidRPr="006C136A">
        <w:rPr>
          <w:rFonts w:cs="Arial"/>
          <w:b/>
          <w:bCs/>
          <w:color w:val="000000" w:themeColor="text1"/>
          <w:sz w:val="24"/>
          <w:szCs w:val="24"/>
          <w:rtl/>
        </w:rPr>
        <w:t xml:space="preserve"> </w:t>
      </w:r>
      <w:r w:rsidRPr="006C136A">
        <w:rPr>
          <w:rFonts w:cs="Arial" w:hint="cs"/>
          <w:b/>
          <w:bCs/>
          <w:color w:val="000000" w:themeColor="text1"/>
          <w:sz w:val="24"/>
          <w:szCs w:val="24"/>
          <w:rtl/>
        </w:rPr>
        <w:t>من</w:t>
      </w:r>
      <w:r w:rsidRPr="006C136A">
        <w:rPr>
          <w:rFonts w:cs="Arial"/>
          <w:b/>
          <w:bCs/>
          <w:color w:val="000000" w:themeColor="text1"/>
          <w:sz w:val="24"/>
          <w:szCs w:val="24"/>
          <w:rtl/>
        </w:rPr>
        <w:t xml:space="preserve"> </w:t>
      </w:r>
      <w:r>
        <w:rPr>
          <w:rFonts w:cs="Arial" w:hint="cs"/>
          <w:b/>
          <w:bCs/>
          <w:color w:val="000000" w:themeColor="text1"/>
          <w:sz w:val="24"/>
          <w:szCs w:val="24"/>
          <w:rtl/>
        </w:rPr>
        <w:t>خلال</w:t>
      </w:r>
      <w:r w:rsidRPr="006C136A">
        <w:rPr>
          <w:rFonts w:cs="Arial"/>
          <w:b/>
          <w:bCs/>
          <w:color w:val="000000" w:themeColor="text1"/>
          <w:sz w:val="24"/>
          <w:szCs w:val="24"/>
          <w:rtl/>
        </w:rPr>
        <w:t xml:space="preserve"> </w:t>
      </w:r>
      <w:r w:rsidRPr="006C136A">
        <w:rPr>
          <w:rFonts w:cs="Arial" w:hint="cs"/>
          <w:b/>
          <w:bCs/>
          <w:color w:val="000000" w:themeColor="text1"/>
          <w:sz w:val="24"/>
          <w:szCs w:val="24"/>
          <w:rtl/>
        </w:rPr>
        <w:t>هذا</w:t>
      </w:r>
      <w:r w:rsidRPr="006C136A">
        <w:rPr>
          <w:rFonts w:cs="Arial"/>
          <w:b/>
          <w:bCs/>
          <w:color w:val="000000" w:themeColor="text1"/>
          <w:sz w:val="24"/>
          <w:szCs w:val="24"/>
          <w:rtl/>
        </w:rPr>
        <w:t xml:space="preserve"> </w:t>
      </w:r>
      <w:r>
        <w:rPr>
          <w:rFonts w:cs="Arial" w:hint="cs"/>
          <w:b/>
          <w:bCs/>
          <w:color w:val="000000" w:themeColor="text1"/>
          <w:sz w:val="24"/>
          <w:szCs w:val="24"/>
          <w:rtl/>
        </w:rPr>
        <w:t>الاسلوب</w:t>
      </w:r>
      <w:r w:rsidRPr="006C136A">
        <w:rPr>
          <w:rFonts w:cs="Arial"/>
          <w:b/>
          <w:bCs/>
          <w:color w:val="000000" w:themeColor="text1"/>
          <w:sz w:val="24"/>
          <w:szCs w:val="24"/>
          <w:rtl/>
        </w:rPr>
        <w:t xml:space="preserve"> </w:t>
      </w:r>
      <w:r w:rsidRPr="006C136A">
        <w:rPr>
          <w:rFonts w:cs="Arial" w:hint="cs"/>
          <w:b/>
          <w:bCs/>
          <w:color w:val="000000" w:themeColor="text1"/>
          <w:sz w:val="24"/>
          <w:szCs w:val="24"/>
          <w:rtl/>
        </w:rPr>
        <w:t>تحديد</w:t>
      </w:r>
      <w:r w:rsidRPr="006C136A">
        <w:rPr>
          <w:rFonts w:cs="Arial"/>
          <w:b/>
          <w:bCs/>
          <w:color w:val="000000" w:themeColor="text1"/>
          <w:sz w:val="24"/>
          <w:szCs w:val="24"/>
          <w:rtl/>
        </w:rPr>
        <w:t xml:space="preserve"> </w:t>
      </w:r>
      <w:r w:rsidRPr="006C136A">
        <w:rPr>
          <w:rFonts w:cs="Arial" w:hint="cs"/>
          <w:b/>
          <w:bCs/>
          <w:color w:val="000000" w:themeColor="text1"/>
          <w:sz w:val="24"/>
          <w:szCs w:val="24"/>
          <w:rtl/>
        </w:rPr>
        <w:t>قيمة</w:t>
      </w:r>
      <w:r w:rsidRPr="006C136A">
        <w:rPr>
          <w:rFonts w:cs="Arial"/>
          <w:b/>
          <w:bCs/>
          <w:color w:val="000000" w:themeColor="text1"/>
          <w:sz w:val="24"/>
          <w:szCs w:val="24"/>
          <w:rtl/>
        </w:rPr>
        <w:t xml:space="preserve"> </w:t>
      </w:r>
      <w:r w:rsidRPr="006C136A">
        <w:rPr>
          <w:rFonts w:cs="Arial" w:hint="cs"/>
          <w:b/>
          <w:bCs/>
          <w:color w:val="000000" w:themeColor="text1"/>
          <w:sz w:val="24"/>
          <w:szCs w:val="24"/>
          <w:rtl/>
        </w:rPr>
        <w:t>مبيعات</w:t>
      </w:r>
      <w:r w:rsidRPr="006C136A">
        <w:rPr>
          <w:rFonts w:cs="Arial"/>
          <w:b/>
          <w:bCs/>
          <w:color w:val="000000" w:themeColor="text1"/>
          <w:sz w:val="24"/>
          <w:szCs w:val="24"/>
          <w:rtl/>
        </w:rPr>
        <w:t xml:space="preserve"> </w:t>
      </w:r>
      <w:r w:rsidRPr="006C136A">
        <w:rPr>
          <w:rFonts w:cs="Arial" w:hint="cs"/>
          <w:b/>
          <w:bCs/>
          <w:color w:val="000000" w:themeColor="text1"/>
          <w:sz w:val="24"/>
          <w:szCs w:val="24"/>
          <w:rtl/>
        </w:rPr>
        <w:t>التعادل</w:t>
      </w:r>
      <w:r>
        <w:rPr>
          <w:rFonts w:cs="Arial" w:hint="cs"/>
          <w:b/>
          <w:bCs/>
          <w:color w:val="000000" w:themeColor="text1"/>
          <w:sz w:val="24"/>
          <w:szCs w:val="24"/>
          <w:rtl/>
        </w:rPr>
        <w:t>.</w:t>
      </w:r>
    </w:p>
    <w:p w:rsidR="00536866" w:rsidRDefault="00536866" w:rsidP="00536866">
      <w:pPr>
        <w:spacing w:after="0" w:line="240" w:lineRule="auto"/>
        <w:rPr>
          <w:rFonts w:cs="Arial"/>
          <w:b/>
          <w:bCs/>
          <w:color w:val="000000" w:themeColor="text1"/>
          <w:sz w:val="24"/>
          <w:szCs w:val="24"/>
          <w:rtl/>
        </w:rPr>
      </w:pPr>
    </w:p>
    <w:p w:rsidR="00536866" w:rsidRPr="00214C98" w:rsidRDefault="00536866" w:rsidP="00536866">
      <w:pPr>
        <w:spacing w:after="0" w:line="240" w:lineRule="auto"/>
        <w:rPr>
          <w:rFonts w:cs="Arial"/>
          <w:b/>
          <w:bCs/>
          <w:color w:val="C00000"/>
          <w:sz w:val="24"/>
          <w:szCs w:val="24"/>
          <w:rtl/>
        </w:rPr>
      </w:pPr>
      <w:r w:rsidRPr="00214C98">
        <w:rPr>
          <w:rFonts w:cs="Arial" w:hint="cs"/>
          <w:b/>
          <w:bCs/>
          <w:color w:val="C00000"/>
          <w:sz w:val="24"/>
          <w:szCs w:val="24"/>
          <w:rtl/>
        </w:rPr>
        <w:t>وش معنا الكلام ؟؟ معناه أولا ان التعادل يعني التساوي...وثانيا يعني ان هناك طرفين متساويين ونقطة التعادل هي عندما:</w:t>
      </w:r>
    </w:p>
    <w:p w:rsidR="00536866" w:rsidRPr="00214C98" w:rsidRDefault="00536866" w:rsidP="00536866">
      <w:pPr>
        <w:spacing w:after="0" w:line="240" w:lineRule="auto"/>
        <w:rPr>
          <w:rFonts w:cs="Arial"/>
          <w:b/>
          <w:bCs/>
          <w:color w:val="C00000"/>
          <w:sz w:val="24"/>
          <w:szCs w:val="24"/>
          <w:rtl/>
        </w:rPr>
      </w:pPr>
    </w:p>
    <w:p w:rsidR="00536866" w:rsidRDefault="00536866" w:rsidP="00536866">
      <w:pPr>
        <w:spacing w:after="0" w:line="240" w:lineRule="auto"/>
        <w:jc w:val="center"/>
        <w:rPr>
          <w:rFonts w:cs="Arial"/>
          <w:b/>
          <w:bCs/>
          <w:color w:val="C00000"/>
          <w:sz w:val="24"/>
          <w:szCs w:val="24"/>
          <w:rtl/>
        </w:rPr>
      </w:pPr>
      <w:r w:rsidRPr="00214C98">
        <w:rPr>
          <w:rFonts w:cs="Arial" w:hint="cs"/>
          <w:b/>
          <w:bCs/>
          <w:color w:val="C00000"/>
          <w:sz w:val="24"/>
          <w:szCs w:val="24"/>
          <w:rtl/>
        </w:rPr>
        <w:t>تكون التكاليف</w:t>
      </w:r>
      <w:r>
        <w:rPr>
          <w:rFonts w:cs="Arial" w:hint="cs"/>
          <w:b/>
          <w:bCs/>
          <w:color w:val="C00000"/>
          <w:sz w:val="24"/>
          <w:szCs w:val="24"/>
          <w:rtl/>
        </w:rPr>
        <w:t xml:space="preserve"> الكلية</w:t>
      </w:r>
      <w:r w:rsidRPr="00214C98">
        <w:rPr>
          <w:rFonts w:cs="Arial" w:hint="cs"/>
          <w:b/>
          <w:bCs/>
          <w:color w:val="C00000"/>
          <w:sz w:val="24"/>
          <w:szCs w:val="24"/>
          <w:rtl/>
        </w:rPr>
        <w:t xml:space="preserve"> = الإيرادات يعني الناتج </w:t>
      </w:r>
      <w:r>
        <w:rPr>
          <w:rFonts w:cs="Arial" w:hint="cs"/>
          <w:b/>
          <w:bCs/>
          <w:color w:val="C00000"/>
          <w:sz w:val="24"/>
          <w:szCs w:val="24"/>
          <w:rtl/>
        </w:rPr>
        <w:t xml:space="preserve">= </w:t>
      </w:r>
      <w:r w:rsidRPr="00214C98">
        <w:rPr>
          <w:rFonts w:cs="Arial" w:hint="cs"/>
          <w:b/>
          <w:bCs/>
          <w:color w:val="C00000"/>
          <w:sz w:val="24"/>
          <w:szCs w:val="24"/>
          <w:rtl/>
        </w:rPr>
        <w:t>صفر</w:t>
      </w:r>
    </w:p>
    <w:p w:rsidR="00536866" w:rsidRDefault="00536866" w:rsidP="00536866">
      <w:pPr>
        <w:spacing w:after="0" w:line="240" w:lineRule="auto"/>
        <w:jc w:val="center"/>
        <w:rPr>
          <w:rFonts w:cs="Arial"/>
          <w:b/>
          <w:bCs/>
          <w:color w:val="C00000"/>
          <w:sz w:val="24"/>
          <w:szCs w:val="24"/>
          <w:rtl/>
        </w:rPr>
      </w:pPr>
    </w:p>
    <w:p w:rsidR="00536866" w:rsidRDefault="00536866" w:rsidP="00536866">
      <w:pPr>
        <w:spacing w:after="0" w:line="240" w:lineRule="auto"/>
        <w:jc w:val="center"/>
        <w:rPr>
          <w:rFonts w:cs="Arial"/>
          <w:b/>
          <w:bCs/>
          <w:color w:val="C00000"/>
          <w:sz w:val="24"/>
          <w:szCs w:val="24"/>
          <w:rtl/>
        </w:rPr>
      </w:pPr>
      <w:r>
        <w:rPr>
          <w:rFonts w:cs="Arial" w:hint="cs"/>
          <w:b/>
          <w:bCs/>
          <w:color w:val="C00000"/>
          <w:sz w:val="24"/>
          <w:szCs w:val="24"/>
          <w:rtl/>
        </w:rPr>
        <w:t>طبعا لازم نعرف ان التكاليف الثابتة + المتغيرة = التكاليف الكلية</w:t>
      </w:r>
    </w:p>
    <w:p w:rsidR="00536866" w:rsidRDefault="00536866" w:rsidP="00536866">
      <w:pPr>
        <w:spacing w:after="0" w:line="240" w:lineRule="auto"/>
        <w:jc w:val="center"/>
        <w:rPr>
          <w:rFonts w:cs="Arial"/>
          <w:b/>
          <w:bCs/>
          <w:color w:val="C00000"/>
          <w:sz w:val="24"/>
          <w:szCs w:val="24"/>
          <w:rtl/>
        </w:rPr>
      </w:pPr>
    </w:p>
    <w:p w:rsidR="00536866" w:rsidRDefault="00536866" w:rsidP="00536866">
      <w:pPr>
        <w:spacing w:after="0" w:line="240" w:lineRule="auto"/>
        <w:jc w:val="center"/>
        <w:rPr>
          <w:rFonts w:cs="Arial"/>
          <w:b/>
          <w:bCs/>
          <w:color w:val="C00000"/>
          <w:sz w:val="24"/>
          <w:szCs w:val="24"/>
          <w:rtl/>
        </w:rPr>
      </w:pPr>
      <w:r>
        <w:rPr>
          <w:rFonts w:cs="Arial" w:hint="cs"/>
          <w:b/>
          <w:bCs/>
          <w:color w:val="C00000"/>
          <w:sz w:val="24"/>
          <w:szCs w:val="24"/>
          <w:rtl/>
        </w:rPr>
        <w:t>ركزوا بهالمثال وتفهمون ان شاء الله كل شيء</w:t>
      </w:r>
    </w:p>
    <w:p w:rsidR="00536866" w:rsidRDefault="00536866" w:rsidP="00536866">
      <w:pPr>
        <w:spacing w:after="0" w:line="240" w:lineRule="auto"/>
        <w:jc w:val="center"/>
        <w:rPr>
          <w:rFonts w:cs="Arial"/>
          <w:b/>
          <w:bCs/>
          <w:color w:val="C00000"/>
          <w:sz w:val="24"/>
          <w:szCs w:val="24"/>
          <w:rtl/>
        </w:rPr>
      </w:pPr>
    </w:p>
    <w:p w:rsidR="00536866" w:rsidRDefault="00536866" w:rsidP="00536866">
      <w:pPr>
        <w:spacing w:after="0" w:line="240" w:lineRule="auto"/>
        <w:jc w:val="center"/>
        <w:rPr>
          <w:rFonts w:cs="Arial"/>
          <w:b/>
          <w:bCs/>
          <w:color w:val="C00000"/>
          <w:sz w:val="24"/>
          <w:szCs w:val="24"/>
          <w:rtl/>
        </w:rPr>
      </w:pPr>
      <w:r>
        <w:rPr>
          <w:rFonts w:cs="Arial" w:hint="cs"/>
          <w:b/>
          <w:bCs/>
          <w:color w:val="C00000"/>
          <w:sz w:val="24"/>
          <w:szCs w:val="24"/>
          <w:rtl/>
        </w:rPr>
        <w:t>المثال بالكتاب ص 108</w:t>
      </w:r>
    </w:p>
    <w:p w:rsidR="00536866" w:rsidRDefault="00536866" w:rsidP="00536866">
      <w:pPr>
        <w:spacing w:after="0" w:line="240" w:lineRule="auto"/>
        <w:rPr>
          <w:rFonts w:cs="Arial"/>
          <w:b/>
          <w:bCs/>
          <w:color w:val="C00000"/>
          <w:sz w:val="24"/>
          <w:szCs w:val="24"/>
          <w:rtl/>
        </w:rPr>
      </w:pPr>
      <w:r>
        <w:rPr>
          <w:rFonts w:cs="Arial" w:hint="cs"/>
          <w:b/>
          <w:bCs/>
          <w:color w:val="C00000"/>
          <w:sz w:val="24"/>
          <w:szCs w:val="24"/>
          <w:rtl/>
        </w:rPr>
        <w:t>** تبلغ التكاليف الثابتة لشركة الاسمنت مليون ريال والمتغيرة 150 ريال للطن وسعر بيع الطن او بيع الوحدة 400 ريال احسب كمية التعادل بافتراض كمية مختلفة من المبيعات تتراوح بين 1000 طن و 6000 طن؟</w:t>
      </w:r>
    </w:p>
    <w:p w:rsidR="00536866" w:rsidRDefault="00536866" w:rsidP="00536866">
      <w:pPr>
        <w:spacing w:after="0" w:line="240" w:lineRule="auto"/>
        <w:rPr>
          <w:rFonts w:cs="Arial"/>
          <w:b/>
          <w:bCs/>
          <w:color w:val="C00000"/>
          <w:sz w:val="24"/>
          <w:szCs w:val="24"/>
          <w:rtl/>
        </w:rPr>
      </w:pPr>
    </w:p>
    <w:p w:rsidR="00536866" w:rsidRDefault="00536866" w:rsidP="00536866">
      <w:pPr>
        <w:spacing w:after="0" w:line="240" w:lineRule="auto"/>
        <w:rPr>
          <w:rFonts w:cs="Arial"/>
          <w:b/>
          <w:bCs/>
          <w:color w:val="C00000"/>
          <w:sz w:val="24"/>
          <w:szCs w:val="24"/>
          <w:rtl/>
        </w:rPr>
      </w:pPr>
      <w:r>
        <w:rPr>
          <w:rFonts w:cs="Arial" w:hint="cs"/>
          <w:b/>
          <w:bCs/>
          <w:color w:val="C00000"/>
          <w:sz w:val="24"/>
          <w:szCs w:val="24"/>
          <w:rtl/>
        </w:rPr>
        <w:t>المعطيات بالسؤال</w:t>
      </w:r>
    </w:p>
    <w:p w:rsidR="00536866" w:rsidRDefault="00536866" w:rsidP="00536866">
      <w:pPr>
        <w:spacing w:after="0" w:line="240" w:lineRule="auto"/>
        <w:rPr>
          <w:rFonts w:cs="Arial"/>
          <w:b/>
          <w:bCs/>
          <w:color w:val="C00000"/>
          <w:sz w:val="24"/>
          <w:szCs w:val="24"/>
          <w:rtl/>
        </w:rPr>
      </w:pPr>
      <w:r>
        <w:rPr>
          <w:rFonts w:cs="Arial" w:hint="cs"/>
          <w:b/>
          <w:bCs/>
          <w:color w:val="C00000"/>
          <w:sz w:val="24"/>
          <w:szCs w:val="24"/>
          <w:rtl/>
        </w:rPr>
        <w:t>** التكاليف الثابتة = 1000,000 ريال</w:t>
      </w:r>
    </w:p>
    <w:p w:rsidR="00536866" w:rsidRDefault="00536866" w:rsidP="00536866">
      <w:pPr>
        <w:spacing w:after="0" w:line="240" w:lineRule="auto"/>
        <w:rPr>
          <w:rFonts w:cs="Arial"/>
          <w:b/>
          <w:bCs/>
          <w:color w:val="C00000"/>
          <w:sz w:val="24"/>
          <w:szCs w:val="24"/>
          <w:rtl/>
        </w:rPr>
      </w:pPr>
      <w:r>
        <w:rPr>
          <w:rFonts w:cs="Arial" w:hint="cs"/>
          <w:b/>
          <w:bCs/>
          <w:color w:val="C00000"/>
          <w:sz w:val="24"/>
          <w:szCs w:val="24"/>
          <w:rtl/>
        </w:rPr>
        <w:t>** التكاليف المتغيرة = 150 ريال للطن</w:t>
      </w:r>
    </w:p>
    <w:p w:rsidR="00536866" w:rsidRDefault="00536866" w:rsidP="00536866">
      <w:pPr>
        <w:spacing w:after="0" w:line="240" w:lineRule="auto"/>
        <w:rPr>
          <w:rFonts w:cs="Arial"/>
          <w:b/>
          <w:bCs/>
          <w:color w:val="C00000"/>
          <w:sz w:val="24"/>
          <w:szCs w:val="24"/>
          <w:rtl/>
        </w:rPr>
      </w:pPr>
      <w:r>
        <w:rPr>
          <w:rFonts w:cs="Arial" w:hint="cs"/>
          <w:b/>
          <w:bCs/>
          <w:color w:val="C00000"/>
          <w:sz w:val="24"/>
          <w:szCs w:val="24"/>
          <w:rtl/>
        </w:rPr>
        <w:t>** سعر الطن = 400 ريال</w:t>
      </w:r>
    </w:p>
    <w:p w:rsidR="00536866" w:rsidRDefault="00536866" w:rsidP="00536866">
      <w:pPr>
        <w:spacing w:after="0" w:line="240" w:lineRule="auto"/>
        <w:rPr>
          <w:rFonts w:cs="Arial"/>
          <w:b/>
          <w:bCs/>
          <w:color w:val="C00000"/>
          <w:sz w:val="24"/>
          <w:szCs w:val="24"/>
          <w:rtl/>
        </w:rPr>
      </w:pPr>
      <w:r>
        <w:rPr>
          <w:rFonts w:cs="Arial" w:hint="cs"/>
          <w:b/>
          <w:bCs/>
          <w:color w:val="C00000"/>
          <w:sz w:val="24"/>
          <w:szCs w:val="24"/>
          <w:rtl/>
        </w:rPr>
        <w:t xml:space="preserve">الحل: </w:t>
      </w:r>
    </w:p>
    <w:p w:rsidR="00536866" w:rsidRDefault="00536866" w:rsidP="00536866">
      <w:pPr>
        <w:spacing w:after="0" w:line="240" w:lineRule="auto"/>
        <w:rPr>
          <w:rFonts w:cs="Arial"/>
          <w:b/>
          <w:bCs/>
          <w:color w:val="C00000"/>
          <w:sz w:val="24"/>
          <w:szCs w:val="24"/>
          <w:rtl/>
        </w:rPr>
      </w:pPr>
      <w:r>
        <w:rPr>
          <w:rFonts w:cs="Arial" w:hint="cs"/>
          <w:b/>
          <w:bCs/>
          <w:color w:val="C00000"/>
          <w:sz w:val="24"/>
          <w:szCs w:val="24"/>
          <w:rtl/>
        </w:rPr>
        <w:t>اول شيء وش معنا (بافتراض كمية مختلفة من المبيعات تتراوح بين 1000 طن و 6000 طن)</w:t>
      </w:r>
    </w:p>
    <w:p w:rsidR="00536866" w:rsidRDefault="00536866" w:rsidP="00536866">
      <w:pPr>
        <w:spacing w:after="0" w:line="240" w:lineRule="auto"/>
        <w:rPr>
          <w:rFonts w:cs="Arial"/>
          <w:b/>
          <w:bCs/>
          <w:color w:val="C00000"/>
          <w:sz w:val="24"/>
          <w:szCs w:val="24"/>
          <w:rtl/>
        </w:rPr>
      </w:pPr>
    </w:p>
    <w:p w:rsidR="00536866" w:rsidRDefault="00536866" w:rsidP="00536866">
      <w:pPr>
        <w:spacing w:after="0" w:line="240" w:lineRule="auto"/>
        <w:rPr>
          <w:rFonts w:cs="Arial"/>
          <w:b/>
          <w:bCs/>
          <w:color w:val="C00000"/>
          <w:sz w:val="24"/>
          <w:szCs w:val="24"/>
          <w:rtl/>
        </w:rPr>
      </w:pPr>
      <w:r>
        <w:rPr>
          <w:rFonts w:cs="Arial" w:hint="cs"/>
          <w:b/>
          <w:bCs/>
          <w:color w:val="C00000"/>
          <w:sz w:val="24"/>
          <w:szCs w:val="24"/>
          <w:rtl/>
        </w:rPr>
        <w:t>يعني نحسب اذا كانت الكمية 1000 واذا كانت 2000 واذا كانت 3000 واذا كانت 4000 واذا كانت 5000 واذا كانت 6000 طن يعني يقصد من و الى.</w:t>
      </w:r>
    </w:p>
    <w:p w:rsidR="00536866" w:rsidRPr="00DA7448" w:rsidRDefault="00536866" w:rsidP="00536866">
      <w:pPr>
        <w:spacing w:after="0" w:line="240" w:lineRule="auto"/>
        <w:jc w:val="center"/>
        <w:rPr>
          <w:rFonts w:cs="Arial"/>
          <w:b/>
          <w:bCs/>
          <w:color w:val="C00000"/>
          <w:sz w:val="24"/>
          <w:szCs w:val="24"/>
          <w:rtl/>
        </w:rPr>
      </w:pPr>
      <w:r w:rsidRPr="00DA7448">
        <w:rPr>
          <w:rFonts w:cs="Arial" w:hint="cs"/>
          <w:b/>
          <w:bCs/>
          <w:color w:val="C00000"/>
          <w:sz w:val="24"/>
          <w:szCs w:val="24"/>
          <w:rtl/>
        </w:rPr>
        <w:t>اول شيء نطلع التكلفة الكلية بكل بساطه مثل الجدول اللي تحت</w:t>
      </w:r>
    </w:p>
    <w:p w:rsidR="00536866" w:rsidRDefault="00536866" w:rsidP="00536866">
      <w:pPr>
        <w:spacing w:after="0" w:line="240" w:lineRule="auto"/>
        <w:jc w:val="both"/>
        <w:rPr>
          <w:rFonts w:cs="Arial"/>
          <w:b/>
          <w:bCs/>
          <w:color w:val="C00000"/>
          <w:sz w:val="24"/>
          <w:szCs w:val="24"/>
          <w:rtl/>
        </w:rPr>
      </w:pPr>
    </w:p>
    <w:tbl>
      <w:tblPr>
        <w:tblW w:w="7560" w:type="dxa"/>
        <w:jc w:val="center"/>
        <w:tblLook w:val="04A0" w:firstRow="1" w:lastRow="0" w:firstColumn="1" w:lastColumn="0" w:noHBand="0" w:noVBand="1"/>
      </w:tblPr>
      <w:tblGrid>
        <w:gridCol w:w="1560"/>
        <w:gridCol w:w="2380"/>
        <w:gridCol w:w="1300"/>
        <w:gridCol w:w="1360"/>
        <w:gridCol w:w="960"/>
      </w:tblGrid>
      <w:tr w:rsidR="00536866" w:rsidRPr="00DA7448" w:rsidTr="00536866">
        <w:trPr>
          <w:trHeight w:val="1215"/>
          <w:jc w:val="center"/>
        </w:trPr>
        <w:tc>
          <w:tcPr>
            <w:tcW w:w="15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36866" w:rsidRPr="00DA7448" w:rsidRDefault="00536866" w:rsidP="00536866">
            <w:pPr>
              <w:spacing w:after="0" w:line="240" w:lineRule="auto"/>
              <w:jc w:val="center"/>
              <w:rPr>
                <w:rFonts w:ascii="Calibri" w:eastAsia="Times New Roman" w:hAnsi="Calibri" w:cs="Calibri"/>
                <w:b/>
                <w:bCs/>
                <w:color w:val="C00000"/>
              </w:rPr>
            </w:pPr>
            <w:r w:rsidRPr="00DA7448">
              <w:rPr>
                <w:rFonts w:ascii="Calibri" w:eastAsia="Times New Roman" w:hAnsi="Calibri" w:cs="Times New Roman"/>
                <w:b/>
                <w:bCs/>
                <w:color w:val="C00000"/>
                <w:rtl/>
              </w:rPr>
              <w:t xml:space="preserve">التكلفة الكلية اللي هي </w:t>
            </w:r>
            <w:r w:rsidRPr="00DA7448">
              <w:rPr>
                <w:rFonts w:ascii="Calibri" w:eastAsia="Times New Roman" w:hAnsi="Calibri" w:cs="Times New Roman" w:hint="cs"/>
                <w:b/>
                <w:bCs/>
                <w:color w:val="C00000"/>
                <w:rtl/>
              </w:rPr>
              <w:t>الثابتة</w:t>
            </w:r>
            <w:r w:rsidRPr="00DA7448">
              <w:rPr>
                <w:rFonts w:ascii="Calibri" w:eastAsia="Times New Roman" w:hAnsi="Calibri" w:cs="Times New Roman"/>
                <w:b/>
                <w:bCs/>
                <w:color w:val="C00000"/>
                <w:rtl/>
              </w:rPr>
              <w:t xml:space="preserve"> + </w:t>
            </w:r>
            <w:r w:rsidRPr="00DA7448">
              <w:rPr>
                <w:rFonts w:ascii="Calibri" w:eastAsia="Times New Roman" w:hAnsi="Calibri" w:cs="Times New Roman" w:hint="cs"/>
                <w:b/>
                <w:bCs/>
                <w:color w:val="C00000"/>
                <w:rtl/>
              </w:rPr>
              <w:t>المتغيرة</w:t>
            </w:r>
          </w:p>
        </w:tc>
        <w:tc>
          <w:tcPr>
            <w:tcW w:w="2380" w:type="dxa"/>
            <w:tcBorders>
              <w:top w:val="single" w:sz="8" w:space="0" w:color="auto"/>
              <w:left w:val="nil"/>
              <w:bottom w:val="single" w:sz="8" w:space="0" w:color="auto"/>
              <w:right w:val="single" w:sz="8" w:space="0" w:color="auto"/>
            </w:tcBorders>
            <w:shd w:val="clear" w:color="auto" w:fill="auto"/>
            <w:vAlign w:val="center"/>
            <w:hideMark/>
          </w:tcPr>
          <w:p w:rsidR="00536866" w:rsidRPr="00DA7448" w:rsidRDefault="00536866" w:rsidP="00536866">
            <w:pPr>
              <w:spacing w:after="0" w:line="240" w:lineRule="auto"/>
              <w:jc w:val="center"/>
              <w:rPr>
                <w:rFonts w:ascii="Calibri" w:eastAsia="Times New Roman" w:hAnsi="Calibri" w:cs="Calibri"/>
                <w:b/>
                <w:bCs/>
                <w:color w:val="C00000"/>
                <w:rtl/>
              </w:rPr>
            </w:pPr>
            <w:r w:rsidRPr="00DA7448">
              <w:rPr>
                <w:rFonts w:ascii="Calibri" w:eastAsia="Times New Roman" w:hAnsi="Calibri" w:cs="Times New Roman"/>
                <w:b/>
                <w:bCs/>
                <w:color w:val="C00000"/>
                <w:rtl/>
              </w:rPr>
              <w:t xml:space="preserve">نضرب </w:t>
            </w:r>
            <w:r>
              <w:rPr>
                <w:rFonts w:ascii="Calibri" w:eastAsia="Times New Roman" w:hAnsi="Calibri" w:cs="Times New Roman" w:hint="cs"/>
                <w:b/>
                <w:bCs/>
                <w:color w:val="C00000"/>
                <w:rtl/>
              </w:rPr>
              <w:t>التكلفة</w:t>
            </w:r>
            <w:r w:rsidRPr="00DA7448">
              <w:rPr>
                <w:rFonts w:ascii="Calibri" w:eastAsia="Times New Roman" w:hAnsi="Calibri" w:cs="Times New Roman"/>
                <w:b/>
                <w:bCs/>
                <w:color w:val="C00000"/>
                <w:rtl/>
              </w:rPr>
              <w:t xml:space="preserve"> </w:t>
            </w:r>
            <w:r w:rsidRPr="00DA7448">
              <w:rPr>
                <w:rFonts w:ascii="Calibri" w:eastAsia="Times New Roman" w:hAnsi="Calibri" w:cs="Times New Roman" w:hint="cs"/>
                <w:b/>
                <w:bCs/>
                <w:color w:val="C00000"/>
                <w:rtl/>
              </w:rPr>
              <w:t>المتغيرة</w:t>
            </w:r>
            <w:r w:rsidRPr="00DA7448">
              <w:rPr>
                <w:rFonts w:ascii="Calibri" w:eastAsia="Times New Roman" w:hAnsi="Calibri" w:cs="Times New Roman"/>
                <w:b/>
                <w:bCs/>
                <w:color w:val="C00000"/>
                <w:rtl/>
              </w:rPr>
              <w:t xml:space="preserve"> للطن 150 بكمية الاطنان (كمية المبيعات) عشان نطلع التكلفة </w:t>
            </w:r>
            <w:r w:rsidRPr="00DA7448">
              <w:rPr>
                <w:rFonts w:ascii="Calibri" w:eastAsia="Times New Roman" w:hAnsi="Calibri" w:cs="Times New Roman" w:hint="cs"/>
                <w:b/>
                <w:bCs/>
                <w:color w:val="C00000"/>
                <w:rtl/>
              </w:rPr>
              <w:t>المتغيرة</w:t>
            </w:r>
            <w:r w:rsidRPr="00DA7448">
              <w:rPr>
                <w:rFonts w:ascii="Calibri" w:eastAsia="Times New Roman" w:hAnsi="Calibri" w:cs="Times New Roman"/>
                <w:b/>
                <w:bCs/>
                <w:color w:val="C00000"/>
                <w:rtl/>
              </w:rPr>
              <w:t xml:space="preserve"> للكمية المطلوبة</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rsidR="00536866" w:rsidRPr="00DA7448" w:rsidRDefault="00536866" w:rsidP="00536866">
            <w:pPr>
              <w:spacing w:after="0" w:line="240" w:lineRule="auto"/>
              <w:jc w:val="center"/>
              <w:rPr>
                <w:rFonts w:ascii="Calibri" w:eastAsia="Times New Roman" w:hAnsi="Calibri" w:cs="Calibri"/>
                <w:b/>
                <w:bCs/>
                <w:color w:val="C00000"/>
                <w:rtl/>
              </w:rPr>
            </w:pPr>
            <w:r w:rsidRPr="00DA7448">
              <w:rPr>
                <w:rFonts w:ascii="Calibri" w:eastAsia="Times New Roman" w:hAnsi="Calibri" w:cs="Times New Roman"/>
                <w:b/>
                <w:bCs/>
                <w:color w:val="C00000"/>
                <w:rtl/>
              </w:rPr>
              <w:t xml:space="preserve">التكلفة </w:t>
            </w:r>
            <w:r w:rsidRPr="00DA7448">
              <w:rPr>
                <w:rFonts w:ascii="Calibri" w:eastAsia="Times New Roman" w:hAnsi="Calibri" w:cs="Times New Roman" w:hint="cs"/>
                <w:b/>
                <w:bCs/>
                <w:color w:val="C00000"/>
                <w:rtl/>
              </w:rPr>
              <w:t>المتغيرة للطن</w:t>
            </w:r>
            <w:r w:rsidRPr="00DA7448">
              <w:rPr>
                <w:rFonts w:ascii="Calibri" w:eastAsia="Times New Roman" w:hAnsi="Calibri" w:cs="Times New Roman"/>
                <w:b/>
                <w:bCs/>
                <w:color w:val="C00000"/>
                <w:rtl/>
              </w:rPr>
              <w:t xml:space="preserve"> الواحد فقط</w:t>
            </w:r>
          </w:p>
        </w:tc>
        <w:tc>
          <w:tcPr>
            <w:tcW w:w="1360" w:type="dxa"/>
            <w:tcBorders>
              <w:top w:val="single" w:sz="8" w:space="0" w:color="auto"/>
              <w:left w:val="nil"/>
              <w:bottom w:val="single" w:sz="8" w:space="0" w:color="auto"/>
              <w:right w:val="single" w:sz="8" w:space="0" w:color="auto"/>
            </w:tcBorders>
            <w:shd w:val="clear" w:color="auto" w:fill="auto"/>
            <w:vAlign w:val="center"/>
            <w:hideMark/>
          </w:tcPr>
          <w:p w:rsidR="00536866" w:rsidRPr="00DA7448" w:rsidRDefault="00536866" w:rsidP="00536866">
            <w:pPr>
              <w:spacing w:after="0" w:line="240" w:lineRule="auto"/>
              <w:jc w:val="center"/>
              <w:rPr>
                <w:rFonts w:ascii="Calibri" w:eastAsia="Times New Roman" w:hAnsi="Calibri" w:cs="Calibri"/>
                <w:b/>
                <w:bCs/>
                <w:color w:val="C00000"/>
                <w:rtl/>
              </w:rPr>
            </w:pPr>
            <w:r w:rsidRPr="00DA7448">
              <w:rPr>
                <w:rFonts w:ascii="Calibri" w:eastAsia="Times New Roman" w:hAnsi="Calibri" w:cs="Times New Roman"/>
                <w:b/>
                <w:bCs/>
                <w:color w:val="C00000"/>
                <w:rtl/>
              </w:rPr>
              <w:t xml:space="preserve">التكلفة </w:t>
            </w:r>
            <w:r w:rsidRPr="00DA7448">
              <w:rPr>
                <w:rFonts w:ascii="Calibri" w:eastAsia="Times New Roman" w:hAnsi="Calibri" w:cs="Times New Roman" w:hint="cs"/>
                <w:b/>
                <w:bCs/>
                <w:color w:val="C00000"/>
                <w:rtl/>
              </w:rPr>
              <w:t>الثابتة</w:t>
            </w:r>
            <w:r w:rsidRPr="00DA7448">
              <w:rPr>
                <w:rFonts w:ascii="Calibri" w:eastAsia="Times New Roman" w:hAnsi="Calibri" w:cs="Times New Roman"/>
                <w:b/>
                <w:bCs/>
                <w:color w:val="C00000"/>
                <w:rtl/>
              </w:rPr>
              <w:t xml:space="preserve"> يعني اللي </w:t>
            </w:r>
            <w:r w:rsidRPr="00DA7448">
              <w:rPr>
                <w:rFonts w:ascii="Calibri" w:eastAsia="Times New Roman" w:hAnsi="Calibri" w:cs="Times New Roman" w:hint="cs"/>
                <w:b/>
                <w:bCs/>
                <w:color w:val="C00000"/>
                <w:rtl/>
              </w:rPr>
              <w:t>ما تتغي</w:t>
            </w:r>
            <w:r w:rsidRPr="00DA7448">
              <w:rPr>
                <w:rFonts w:ascii="Calibri" w:eastAsia="Times New Roman" w:hAnsi="Calibri" w:cs="Times New Roman" w:hint="eastAsia"/>
                <w:b/>
                <w:bCs/>
                <w:color w:val="C00000"/>
                <w:rtl/>
              </w:rPr>
              <w:t>ر</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536866" w:rsidRPr="00DA7448" w:rsidRDefault="00536866" w:rsidP="00536866">
            <w:pPr>
              <w:spacing w:after="0" w:line="240" w:lineRule="auto"/>
              <w:jc w:val="center"/>
              <w:rPr>
                <w:rFonts w:ascii="Calibri" w:eastAsia="Times New Roman" w:hAnsi="Calibri" w:cs="Calibri"/>
                <w:b/>
                <w:bCs/>
                <w:color w:val="C00000"/>
                <w:rtl/>
              </w:rPr>
            </w:pPr>
            <w:r w:rsidRPr="00DA7448">
              <w:rPr>
                <w:rFonts w:ascii="Calibri" w:eastAsia="Times New Roman" w:hAnsi="Calibri" w:cs="Times New Roman"/>
                <w:b/>
                <w:bCs/>
                <w:color w:val="C00000"/>
                <w:rtl/>
              </w:rPr>
              <w:t>كمية المبيعات</w:t>
            </w:r>
          </w:p>
        </w:tc>
      </w:tr>
      <w:tr w:rsidR="00536866" w:rsidRPr="00DA7448" w:rsidTr="00536866">
        <w:trPr>
          <w:trHeight w:val="300"/>
          <w:jc w:val="center"/>
        </w:trPr>
        <w:tc>
          <w:tcPr>
            <w:tcW w:w="1560" w:type="dxa"/>
            <w:tcBorders>
              <w:top w:val="nil"/>
              <w:left w:val="single" w:sz="8" w:space="0" w:color="auto"/>
              <w:bottom w:val="single" w:sz="4" w:space="0" w:color="auto"/>
              <w:right w:val="single" w:sz="8" w:space="0" w:color="auto"/>
            </w:tcBorders>
            <w:shd w:val="clear" w:color="auto" w:fill="auto"/>
            <w:noWrap/>
            <w:vAlign w:val="center"/>
            <w:hideMark/>
          </w:tcPr>
          <w:p w:rsidR="00536866" w:rsidRPr="00DA7448" w:rsidRDefault="00536866" w:rsidP="00536866">
            <w:pPr>
              <w:spacing w:after="0" w:line="240" w:lineRule="auto"/>
              <w:jc w:val="center"/>
              <w:rPr>
                <w:rFonts w:ascii="Calibri" w:eastAsia="Times New Roman" w:hAnsi="Calibri" w:cs="Calibri"/>
                <w:color w:val="C00000"/>
                <w:rtl/>
              </w:rPr>
            </w:pPr>
            <w:r w:rsidRPr="00DA7448">
              <w:rPr>
                <w:rFonts w:ascii="Calibri" w:eastAsia="Times New Roman" w:hAnsi="Calibri" w:cs="Times New Roman"/>
                <w:color w:val="C00000"/>
                <w:rtl/>
              </w:rPr>
              <w:t>مليون و 150 الف</w:t>
            </w:r>
          </w:p>
        </w:tc>
        <w:tc>
          <w:tcPr>
            <w:tcW w:w="2380" w:type="dxa"/>
            <w:tcBorders>
              <w:top w:val="nil"/>
              <w:left w:val="nil"/>
              <w:bottom w:val="single" w:sz="4" w:space="0" w:color="auto"/>
              <w:right w:val="single" w:sz="8" w:space="0" w:color="auto"/>
            </w:tcBorders>
            <w:shd w:val="clear" w:color="auto" w:fill="auto"/>
            <w:noWrap/>
            <w:vAlign w:val="center"/>
            <w:hideMark/>
          </w:tcPr>
          <w:p w:rsidR="00536866" w:rsidRPr="00DA7448" w:rsidRDefault="00536866" w:rsidP="00536866">
            <w:pPr>
              <w:spacing w:after="0" w:line="240" w:lineRule="auto"/>
              <w:jc w:val="center"/>
              <w:rPr>
                <w:rFonts w:ascii="Calibri" w:eastAsia="Times New Roman" w:hAnsi="Calibri" w:cs="Calibri"/>
                <w:color w:val="C00000"/>
                <w:rtl/>
              </w:rPr>
            </w:pPr>
            <w:r w:rsidRPr="00DA7448">
              <w:rPr>
                <w:rFonts w:ascii="Calibri" w:eastAsia="Times New Roman" w:hAnsi="Calibri" w:cs="Calibri"/>
                <w:color w:val="C00000"/>
              </w:rPr>
              <w:t>1000 * 150 = 150,000</w:t>
            </w:r>
          </w:p>
        </w:tc>
        <w:tc>
          <w:tcPr>
            <w:tcW w:w="1300" w:type="dxa"/>
            <w:tcBorders>
              <w:top w:val="nil"/>
              <w:left w:val="nil"/>
              <w:bottom w:val="single" w:sz="4" w:space="0" w:color="auto"/>
              <w:right w:val="single" w:sz="8" w:space="0" w:color="auto"/>
            </w:tcBorders>
            <w:shd w:val="clear" w:color="auto" w:fill="auto"/>
            <w:noWrap/>
            <w:vAlign w:val="center"/>
            <w:hideMark/>
          </w:tcPr>
          <w:p w:rsidR="00536866" w:rsidRPr="00DA7448" w:rsidRDefault="00536866" w:rsidP="00536866">
            <w:pPr>
              <w:spacing w:after="0" w:line="240" w:lineRule="auto"/>
              <w:jc w:val="center"/>
              <w:rPr>
                <w:rFonts w:ascii="Calibri" w:eastAsia="Times New Roman" w:hAnsi="Calibri" w:cs="Calibri"/>
                <w:color w:val="C00000"/>
              </w:rPr>
            </w:pPr>
            <w:r w:rsidRPr="00DA7448">
              <w:rPr>
                <w:rFonts w:ascii="Calibri" w:eastAsia="Times New Roman" w:hAnsi="Calibri" w:cs="Calibri"/>
                <w:color w:val="C00000"/>
              </w:rPr>
              <w:t>150</w:t>
            </w:r>
          </w:p>
        </w:tc>
        <w:tc>
          <w:tcPr>
            <w:tcW w:w="1360" w:type="dxa"/>
            <w:tcBorders>
              <w:top w:val="nil"/>
              <w:left w:val="nil"/>
              <w:bottom w:val="single" w:sz="4" w:space="0" w:color="auto"/>
              <w:right w:val="single" w:sz="8" w:space="0" w:color="auto"/>
            </w:tcBorders>
            <w:shd w:val="clear" w:color="auto" w:fill="auto"/>
            <w:noWrap/>
            <w:vAlign w:val="center"/>
            <w:hideMark/>
          </w:tcPr>
          <w:p w:rsidR="00536866" w:rsidRPr="00DA7448" w:rsidRDefault="00536866" w:rsidP="00536866">
            <w:pPr>
              <w:spacing w:after="0" w:line="240" w:lineRule="auto"/>
              <w:jc w:val="center"/>
              <w:rPr>
                <w:rFonts w:ascii="Calibri" w:eastAsia="Times New Roman" w:hAnsi="Calibri" w:cs="Calibri"/>
                <w:color w:val="C00000"/>
              </w:rPr>
            </w:pPr>
            <w:r w:rsidRPr="00DA7448">
              <w:rPr>
                <w:rFonts w:ascii="Calibri" w:eastAsia="Times New Roman" w:hAnsi="Calibri" w:cs="Times New Roman"/>
                <w:color w:val="C00000"/>
                <w:rtl/>
              </w:rPr>
              <w:t>مليون</w:t>
            </w:r>
          </w:p>
        </w:tc>
        <w:tc>
          <w:tcPr>
            <w:tcW w:w="960" w:type="dxa"/>
            <w:tcBorders>
              <w:top w:val="nil"/>
              <w:left w:val="nil"/>
              <w:bottom w:val="single" w:sz="4" w:space="0" w:color="auto"/>
              <w:right w:val="single" w:sz="8" w:space="0" w:color="auto"/>
            </w:tcBorders>
            <w:shd w:val="clear" w:color="auto" w:fill="auto"/>
            <w:noWrap/>
            <w:vAlign w:val="center"/>
            <w:hideMark/>
          </w:tcPr>
          <w:p w:rsidR="00536866" w:rsidRPr="00DA7448" w:rsidRDefault="00536866" w:rsidP="00536866">
            <w:pPr>
              <w:spacing w:after="0" w:line="240" w:lineRule="auto"/>
              <w:jc w:val="center"/>
              <w:rPr>
                <w:rFonts w:ascii="Calibri" w:eastAsia="Times New Roman" w:hAnsi="Calibri" w:cs="Calibri"/>
                <w:color w:val="C00000"/>
                <w:rtl/>
              </w:rPr>
            </w:pPr>
            <w:r w:rsidRPr="00DA7448">
              <w:rPr>
                <w:rFonts w:ascii="Calibri" w:eastAsia="Times New Roman" w:hAnsi="Calibri" w:cs="Calibri"/>
                <w:color w:val="C00000"/>
              </w:rPr>
              <w:t>1000</w:t>
            </w:r>
          </w:p>
        </w:tc>
      </w:tr>
      <w:tr w:rsidR="00536866" w:rsidRPr="00DA7448" w:rsidTr="00536866">
        <w:trPr>
          <w:trHeight w:val="300"/>
          <w:jc w:val="center"/>
        </w:trPr>
        <w:tc>
          <w:tcPr>
            <w:tcW w:w="1560" w:type="dxa"/>
            <w:tcBorders>
              <w:top w:val="nil"/>
              <w:left w:val="single" w:sz="8" w:space="0" w:color="auto"/>
              <w:bottom w:val="single" w:sz="4" w:space="0" w:color="auto"/>
              <w:right w:val="single" w:sz="8" w:space="0" w:color="auto"/>
            </w:tcBorders>
            <w:shd w:val="clear" w:color="auto" w:fill="auto"/>
            <w:noWrap/>
            <w:vAlign w:val="center"/>
            <w:hideMark/>
          </w:tcPr>
          <w:p w:rsidR="00536866" w:rsidRPr="00DA7448" w:rsidRDefault="00536866" w:rsidP="00536866">
            <w:pPr>
              <w:spacing w:after="0" w:line="240" w:lineRule="auto"/>
              <w:jc w:val="center"/>
              <w:rPr>
                <w:rFonts w:ascii="Calibri" w:eastAsia="Times New Roman" w:hAnsi="Calibri" w:cs="Calibri"/>
                <w:color w:val="C00000"/>
              </w:rPr>
            </w:pPr>
            <w:r w:rsidRPr="00DA7448">
              <w:rPr>
                <w:rFonts w:ascii="Calibri" w:eastAsia="Times New Roman" w:hAnsi="Calibri" w:cs="Times New Roman"/>
                <w:color w:val="C00000"/>
                <w:rtl/>
              </w:rPr>
              <w:t>مليون و 300 الف</w:t>
            </w:r>
          </w:p>
        </w:tc>
        <w:tc>
          <w:tcPr>
            <w:tcW w:w="2380" w:type="dxa"/>
            <w:tcBorders>
              <w:top w:val="nil"/>
              <w:left w:val="nil"/>
              <w:bottom w:val="single" w:sz="4" w:space="0" w:color="auto"/>
              <w:right w:val="single" w:sz="8" w:space="0" w:color="auto"/>
            </w:tcBorders>
            <w:shd w:val="clear" w:color="auto" w:fill="auto"/>
            <w:noWrap/>
            <w:vAlign w:val="center"/>
            <w:hideMark/>
          </w:tcPr>
          <w:p w:rsidR="00536866" w:rsidRPr="00DA7448" w:rsidRDefault="00536866" w:rsidP="00536866">
            <w:pPr>
              <w:spacing w:after="0" w:line="240" w:lineRule="auto"/>
              <w:jc w:val="center"/>
              <w:rPr>
                <w:rFonts w:ascii="Calibri" w:eastAsia="Times New Roman" w:hAnsi="Calibri" w:cs="Calibri"/>
                <w:color w:val="C00000"/>
                <w:rtl/>
              </w:rPr>
            </w:pPr>
            <w:r w:rsidRPr="00DA7448">
              <w:rPr>
                <w:rFonts w:ascii="Calibri" w:eastAsia="Times New Roman" w:hAnsi="Calibri" w:cs="Calibri"/>
                <w:color w:val="C00000"/>
              </w:rPr>
              <w:t>2000 * 150 = 300,000</w:t>
            </w:r>
          </w:p>
        </w:tc>
        <w:tc>
          <w:tcPr>
            <w:tcW w:w="1300" w:type="dxa"/>
            <w:tcBorders>
              <w:top w:val="nil"/>
              <w:left w:val="nil"/>
              <w:bottom w:val="single" w:sz="4" w:space="0" w:color="auto"/>
              <w:right w:val="single" w:sz="8" w:space="0" w:color="auto"/>
            </w:tcBorders>
            <w:shd w:val="clear" w:color="auto" w:fill="auto"/>
            <w:noWrap/>
            <w:vAlign w:val="center"/>
            <w:hideMark/>
          </w:tcPr>
          <w:p w:rsidR="00536866" w:rsidRPr="00DA7448" w:rsidRDefault="00536866" w:rsidP="00536866">
            <w:pPr>
              <w:spacing w:after="0" w:line="240" w:lineRule="auto"/>
              <w:jc w:val="center"/>
              <w:rPr>
                <w:rFonts w:ascii="Calibri" w:eastAsia="Times New Roman" w:hAnsi="Calibri" w:cs="Calibri"/>
                <w:color w:val="C00000"/>
              </w:rPr>
            </w:pPr>
            <w:r w:rsidRPr="00DA7448">
              <w:rPr>
                <w:rFonts w:ascii="Calibri" w:eastAsia="Times New Roman" w:hAnsi="Calibri" w:cs="Calibri"/>
                <w:color w:val="C00000"/>
              </w:rPr>
              <w:t>150</w:t>
            </w:r>
          </w:p>
        </w:tc>
        <w:tc>
          <w:tcPr>
            <w:tcW w:w="1360" w:type="dxa"/>
            <w:tcBorders>
              <w:top w:val="nil"/>
              <w:left w:val="nil"/>
              <w:bottom w:val="single" w:sz="4" w:space="0" w:color="auto"/>
              <w:right w:val="single" w:sz="8" w:space="0" w:color="auto"/>
            </w:tcBorders>
            <w:shd w:val="clear" w:color="auto" w:fill="auto"/>
            <w:noWrap/>
            <w:vAlign w:val="center"/>
            <w:hideMark/>
          </w:tcPr>
          <w:p w:rsidR="00536866" w:rsidRPr="00DA7448" w:rsidRDefault="00536866" w:rsidP="00536866">
            <w:pPr>
              <w:spacing w:after="0" w:line="240" w:lineRule="auto"/>
              <w:jc w:val="center"/>
              <w:rPr>
                <w:rFonts w:ascii="Calibri" w:eastAsia="Times New Roman" w:hAnsi="Calibri" w:cs="Calibri"/>
                <w:color w:val="C00000"/>
              </w:rPr>
            </w:pPr>
            <w:r w:rsidRPr="00DA7448">
              <w:rPr>
                <w:rFonts w:ascii="Calibri" w:eastAsia="Times New Roman" w:hAnsi="Calibri" w:cs="Times New Roman"/>
                <w:color w:val="C00000"/>
                <w:rtl/>
              </w:rPr>
              <w:t>مليون</w:t>
            </w:r>
          </w:p>
        </w:tc>
        <w:tc>
          <w:tcPr>
            <w:tcW w:w="960" w:type="dxa"/>
            <w:tcBorders>
              <w:top w:val="nil"/>
              <w:left w:val="nil"/>
              <w:bottom w:val="single" w:sz="4" w:space="0" w:color="auto"/>
              <w:right w:val="single" w:sz="8" w:space="0" w:color="auto"/>
            </w:tcBorders>
            <w:shd w:val="clear" w:color="auto" w:fill="auto"/>
            <w:noWrap/>
            <w:vAlign w:val="center"/>
            <w:hideMark/>
          </w:tcPr>
          <w:p w:rsidR="00536866" w:rsidRPr="00DA7448" w:rsidRDefault="00536866" w:rsidP="00536866">
            <w:pPr>
              <w:spacing w:after="0" w:line="240" w:lineRule="auto"/>
              <w:jc w:val="center"/>
              <w:rPr>
                <w:rFonts w:ascii="Calibri" w:eastAsia="Times New Roman" w:hAnsi="Calibri" w:cs="Calibri"/>
                <w:color w:val="C00000"/>
                <w:rtl/>
              </w:rPr>
            </w:pPr>
            <w:r w:rsidRPr="00DA7448">
              <w:rPr>
                <w:rFonts w:ascii="Calibri" w:eastAsia="Times New Roman" w:hAnsi="Calibri" w:cs="Calibri"/>
                <w:color w:val="C00000"/>
              </w:rPr>
              <w:t>2000</w:t>
            </w:r>
          </w:p>
        </w:tc>
      </w:tr>
      <w:tr w:rsidR="00536866" w:rsidRPr="00DA7448" w:rsidTr="00536866">
        <w:trPr>
          <w:trHeight w:val="300"/>
          <w:jc w:val="center"/>
        </w:trPr>
        <w:tc>
          <w:tcPr>
            <w:tcW w:w="1560" w:type="dxa"/>
            <w:tcBorders>
              <w:top w:val="nil"/>
              <w:left w:val="single" w:sz="8" w:space="0" w:color="auto"/>
              <w:bottom w:val="single" w:sz="4" w:space="0" w:color="auto"/>
              <w:right w:val="single" w:sz="8" w:space="0" w:color="auto"/>
            </w:tcBorders>
            <w:shd w:val="clear" w:color="auto" w:fill="auto"/>
            <w:noWrap/>
            <w:vAlign w:val="center"/>
            <w:hideMark/>
          </w:tcPr>
          <w:p w:rsidR="00536866" w:rsidRPr="00DA7448" w:rsidRDefault="00536866" w:rsidP="00536866">
            <w:pPr>
              <w:spacing w:after="0" w:line="240" w:lineRule="auto"/>
              <w:jc w:val="center"/>
              <w:rPr>
                <w:rFonts w:ascii="Calibri" w:eastAsia="Times New Roman" w:hAnsi="Calibri" w:cs="Calibri"/>
                <w:color w:val="C00000"/>
              </w:rPr>
            </w:pPr>
            <w:r w:rsidRPr="00DA7448">
              <w:rPr>
                <w:rFonts w:ascii="Calibri" w:eastAsia="Times New Roman" w:hAnsi="Calibri" w:cs="Times New Roman"/>
                <w:color w:val="C00000"/>
                <w:rtl/>
              </w:rPr>
              <w:t>مليون و 450 الف</w:t>
            </w:r>
          </w:p>
        </w:tc>
        <w:tc>
          <w:tcPr>
            <w:tcW w:w="2380" w:type="dxa"/>
            <w:tcBorders>
              <w:top w:val="nil"/>
              <w:left w:val="nil"/>
              <w:bottom w:val="single" w:sz="4" w:space="0" w:color="auto"/>
              <w:right w:val="single" w:sz="8" w:space="0" w:color="auto"/>
            </w:tcBorders>
            <w:shd w:val="clear" w:color="auto" w:fill="auto"/>
            <w:noWrap/>
            <w:vAlign w:val="center"/>
            <w:hideMark/>
          </w:tcPr>
          <w:p w:rsidR="00536866" w:rsidRPr="00DA7448" w:rsidRDefault="00536866" w:rsidP="00536866">
            <w:pPr>
              <w:spacing w:after="0" w:line="240" w:lineRule="auto"/>
              <w:jc w:val="center"/>
              <w:rPr>
                <w:rFonts w:ascii="Calibri" w:eastAsia="Times New Roman" w:hAnsi="Calibri" w:cs="Calibri"/>
                <w:color w:val="C00000"/>
                <w:rtl/>
              </w:rPr>
            </w:pPr>
            <w:r w:rsidRPr="00DA7448">
              <w:rPr>
                <w:rFonts w:ascii="Calibri" w:eastAsia="Times New Roman" w:hAnsi="Calibri" w:cs="Calibri"/>
                <w:color w:val="C00000"/>
              </w:rPr>
              <w:t>3000 * 150 = 450,000</w:t>
            </w:r>
          </w:p>
        </w:tc>
        <w:tc>
          <w:tcPr>
            <w:tcW w:w="1300" w:type="dxa"/>
            <w:tcBorders>
              <w:top w:val="nil"/>
              <w:left w:val="nil"/>
              <w:bottom w:val="single" w:sz="4" w:space="0" w:color="auto"/>
              <w:right w:val="single" w:sz="8" w:space="0" w:color="auto"/>
            </w:tcBorders>
            <w:shd w:val="clear" w:color="auto" w:fill="auto"/>
            <w:noWrap/>
            <w:vAlign w:val="center"/>
            <w:hideMark/>
          </w:tcPr>
          <w:p w:rsidR="00536866" w:rsidRPr="00DA7448" w:rsidRDefault="00536866" w:rsidP="00536866">
            <w:pPr>
              <w:spacing w:after="0" w:line="240" w:lineRule="auto"/>
              <w:jc w:val="center"/>
              <w:rPr>
                <w:rFonts w:ascii="Calibri" w:eastAsia="Times New Roman" w:hAnsi="Calibri" w:cs="Calibri"/>
                <w:color w:val="C00000"/>
              </w:rPr>
            </w:pPr>
            <w:r w:rsidRPr="00DA7448">
              <w:rPr>
                <w:rFonts w:ascii="Calibri" w:eastAsia="Times New Roman" w:hAnsi="Calibri" w:cs="Calibri"/>
                <w:color w:val="C00000"/>
              </w:rPr>
              <w:t>150</w:t>
            </w:r>
          </w:p>
        </w:tc>
        <w:tc>
          <w:tcPr>
            <w:tcW w:w="1360" w:type="dxa"/>
            <w:tcBorders>
              <w:top w:val="nil"/>
              <w:left w:val="nil"/>
              <w:bottom w:val="single" w:sz="4" w:space="0" w:color="auto"/>
              <w:right w:val="single" w:sz="8" w:space="0" w:color="auto"/>
            </w:tcBorders>
            <w:shd w:val="clear" w:color="auto" w:fill="auto"/>
            <w:noWrap/>
            <w:vAlign w:val="center"/>
            <w:hideMark/>
          </w:tcPr>
          <w:p w:rsidR="00536866" w:rsidRPr="00DA7448" w:rsidRDefault="00536866" w:rsidP="00536866">
            <w:pPr>
              <w:spacing w:after="0" w:line="240" w:lineRule="auto"/>
              <w:jc w:val="center"/>
              <w:rPr>
                <w:rFonts w:ascii="Calibri" w:eastAsia="Times New Roman" w:hAnsi="Calibri" w:cs="Calibri"/>
                <w:color w:val="C00000"/>
              </w:rPr>
            </w:pPr>
            <w:r w:rsidRPr="00DA7448">
              <w:rPr>
                <w:rFonts w:ascii="Calibri" w:eastAsia="Times New Roman" w:hAnsi="Calibri" w:cs="Times New Roman"/>
                <w:color w:val="C00000"/>
                <w:rtl/>
              </w:rPr>
              <w:t>مليون</w:t>
            </w:r>
          </w:p>
        </w:tc>
        <w:tc>
          <w:tcPr>
            <w:tcW w:w="960" w:type="dxa"/>
            <w:tcBorders>
              <w:top w:val="nil"/>
              <w:left w:val="nil"/>
              <w:bottom w:val="single" w:sz="4" w:space="0" w:color="auto"/>
              <w:right w:val="single" w:sz="8" w:space="0" w:color="auto"/>
            </w:tcBorders>
            <w:shd w:val="clear" w:color="auto" w:fill="auto"/>
            <w:noWrap/>
            <w:vAlign w:val="center"/>
            <w:hideMark/>
          </w:tcPr>
          <w:p w:rsidR="00536866" w:rsidRPr="00DA7448" w:rsidRDefault="00536866" w:rsidP="00536866">
            <w:pPr>
              <w:spacing w:after="0" w:line="240" w:lineRule="auto"/>
              <w:jc w:val="center"/>
              <w:rPr>
                <w:rFonts w:ascii="Calibri" w:eastAsia="Times New Roman" w:hAnsi="Calibri" w:cs="Calibri"/>
                <w:color w:val="C00000"/>
                <w:rtl/>
              </w:rPr>
            </w:pPr>
            <w:r w:rsidRPr="00DA7448">
              <w:rPr>
                <w:rFonts w:ascii="Calibri" w:eastAsia="Times New Roman" w:hAnsi="Calibri" w:cs="Calibri"/>
                <w:color w:val="C00000"/>
              </w:rPr>
              <w:t>3000</w:t>
            </w:r>
          </w:p>
        </w:tc>
      </w:tr>
      <w:tr w:rsidR="00536866" w:rsidRPr="00DA7448" w:rsidTr="00536866">
        <w:trPr>
          <w:trHeight w:val="300"/>
          <w:jc w:val="center"/>
        </w:trPr>
        <w:tc>
          <w:tcPr>
            <w:tcW w:w="1560" w:type="dxa"/>
            <w:tcBorders>
              <w:top w:val="nil"/>
              <w:left w:val="single" w:sz="8" w:space="0" w:color="auto"/>
              <w:bottom w:val="single" w:sz="4" w:space="0" w:color="auto"/>
              <w:right w:val="single" w:sz="8" w:space="0" w:color="auto"/>
            </w:tcBorders>
            <w:shd w:val="clear" w:color="auto" w:fill="auto"/>
            <w:noWrap/>
            <w:vAlign w:val="center"/>
            <w:hideMark/>
          </w:tcPr>
          <w:p w:rsidR="00536866" w:rsidRPr="00DA7448" w:rsidRDefault="00536866" w:rsidP="00536866">
            <w:pPr>
              <w:spacing w:after="0" w:line="240" w:lineRule="auto"/>
              <w:jc w:val="center"/>
              <w:rPr>
                <w:rFonts w:ascii="Calibri" w:eastAsia="Times New Roman" w:hAnsi="Calibri" w:cs="Calibri"/>
                <w:color w:val="C00000"/>
                <w:highlight w:val="yellow"/>
              </w:rPr>
            </w:pPr>
            <w:r w:rsidRPr="00DA7448">
              <w:rPr>
                <w:rFonts w:ascii="Calibri" w:eastAsia="Times New Roman" w:hAnsi="Calibri" w:cs="Times New Roman"/>
                <w:color w:val="C00000"/>
                <w:highlight w:val="yellow"/>
                <w:rtl/>
              </w:rPr>
              <w:t>مليون و 600 الف</w:t>
            </w:r>
          </w:p>
        </w:tc>
        <w:tc>
          <w:tcPr>
            <w:tcW w:w="2380" w:type="dxa"/>
            <w:tcBorders>
              <w:top w:val="nil"/>
              <w:left w:val="nil"/>
              <w:bottom w:val="single" w:sz="4" w:space="0" w:color="auto"/>
              <w:right w:val="single" w:sz="8" w:space="0" w:color="auto"/>
            </w:tcBorders>
            <w:shd w:val="clear" w:color="auto" w:fill="auto"/>
            <w:noWrap/>
            <w:vAlign w:val="center"/>
            <w:hideMark/>
          </w:tcPr>
          <w:p w:rsidR="00536866" w:rsidRPr="00DA7448" w:rsidRDefault="00536866" w:rsidP="00536866">
            <w:pPr>
              <w:spacing w:after="0" w:line="240" w:lineRule="auto"/>
              <w:jc w:val="center"/>
              <w:rPr>
                <w:rFonts w:ascii="Calibri" w:eastAsia="Times New Roman" w:hAnsi="Calibri" w:cs="Calibri"/>
                <w:color w:val="C00000"/>
                <w:highlight w:val="yellow"/>
                <w:rtl/>
              </w:rPr>
            </w:pPr>
            <w:r w:rsidRPr="00DA7448">
              <w:rPr>
                <w:rFonts w:ascii="Calibri" w:eastAsia="Times New Roman" w:hAnsi="Calibri" w:cs="Calibri"/>
                <w:color w:val="C00000"/>
                <w:highlight w:val="yellow"/>
              </w:rPr>
              <w:t>4000 * 150 = 600,000</w:t>
            </w:r>
          </w:p>
        </w:tc>
        <w:tc>
          <w:tcPr>
            <w:tcW w:w="1300" w:type="dxa"/>
            <w:tcBorders>
              <w:top w:val="nil"/>
              <w:left w:val="nil"/>
              <w:bottom w:val="single" w:sz="4" w:space="0" w:color="auto"/>
              <w:right w:val="single" w:sz="8" w:space="0" w:color="auto"/>
            </w:tcBorders>
            <w:shd w:val="clear" w:color="auto" w:fill="auto"/>
            <w:noWrap/>
            <w:vAlign w:val="center"/>
            <w:hideMark/>
          </w:tcPr>
          <w:p w:rsidR="00536866" w:rsidRPr="00DA7448" w:rsidRDefault="00536866" w:rsidP="00536866">
            <w:pPr>
              <w:spacing w:after="0" w:line="240" w:lineRule="auto"/>
              <w:jc w:val="center"/>
              <w:rPr>
                <w:rFonts w:ascii="Calibri" w:eastAsia="Times New Roman" w:hAnsi="Calibri" w:cs="Calibri"/>
                <w:color w:val="C00000"/>
                <w:highlight w:val="yellow"/>
              </w:rPr>
            </w:pPr>
            <w:r w:rsidRPr="00DA7448">
              <w:rPr>
                <w:rFonts w:ascii="Calibri" w:eastAsia="Times New Roman" w:hAnsi="Calibri" w:cs="Calibri"/>
                <w:color w:val="C00000"/>
                <w:highlight w:val="yellow"/>
              </w:rPr>
              <w:t>150</w:t>
            </w:r>
          </w:p>
        </w:tc>
        <w:tc>
          <w:tcPr>
            <w:tcW w:w="1360" w:type="dxa"/>
            <w:tcBorders>
              <w:top w:val="nil"/>
              <w:left w:val="nil"/>
              <w:bottom w:val="single" w:sz="4" w:space="0" w:color="auto"/>
              <w:right w:val="single" w:sz="8" w:space="0" w:color="auto"/>
            </w:tcBorders>
            <w:shd w:val="clear" w:color="auto" w:fill="auto"/>
            <w:noWrap/>
            <w:vAlign w:val="center"/>
            <w:hideMark/>
          </w:tcPr>
          <w:p w:rsidR="00536866" w:rsidRPr="00DA7448" w:rsidRDefault="00536866" w:rsidP="00536866">
            <w:pPr>
              <w:spacing w:after="0" w:line="240" w:lineRule="auto"/>
              <w:jc w:val="center"/>
              <w:rPr>
                <w:rFonts w:ascii="Calibri" w:eastAsia="Times New Roman" w:hAnsi="Calibri" w:cs="Calibri"/>
                <w:color w:val="C00000"/>
                <w:highlight w:val="yellow"/>
              </w:rPr>
            </w:pPr>
            <w:r w:rsidRPr="00DA7448">
              <w:rPr>
                <w:rFonts w:ascii="Calibri" w:eastAsia="Times New Roman" w:hAnsi="Calibri" w:cs="Times New Roman"/>
                <w:color w:val="C00000"/>
                <w:highlight w:val="yellow"/>
                <w:rtl/>
              </w:rPr>
              <w:t>مليون</w:t>
            </w:r>
          </w:p>
        </w:tc>
        <w:tc>
          <w:tcPr>
            <w:tcW w:w="960" w:type="dxa"/>
            <w:tcBorders>
              <w:top w:val="nil"/>
              <w:left w:val="nil"/>
              <w:bottom w:val="single" w:sz="4" w:space="0" w:color="auto"/>
              <w:right w:val="single" w:sz="8" w:space="0" w:color="auto"/>
            </w:tcBorders>
            <w:shd w:val="clear" w:color="auto" w:fill="auto"/>
            <w:noWrap/>
            <w:vAlign w:val="center"/>
            <w:hideMark/>
          </w:tcPr>
          <w:p w:rsidR="00536866" w:rsidRPr="00DA7448" w:rsidRDefault="00536866" w:rsidP="00536866">
            <w:pPr>
              <w:spacing w:after="0" w:line="240" w:lineRule="auto"/>
              <w:jc w:val="center"/>
              <w:rPr>
                <w:rFonts w:ascii="Calibri" w:eastAsia="Times New Roman" w:hAnsi="Calibri" w:cs="Calibri"/>
                <w:color w:val="C00000"/>
                <w:highlight w:val="yellow"/>
                <w:rtl/>
              </w:rPr>
            </w:pPr>
            <w:r w:rsidRPr="00DA7448">
              <w:rPr>
                <w:rFonts w:ascii="Calibri" w:eastAsia="Times New Roman" w:hAnsi="Calibri" w:cs="Calibri"/>
                <w:color w:val="C00000"/>
                <w:highlight w:val="yellow"/>
              </w:rPr>
              <w:t>4000</w:t>
            </w:r>
          </w:p>
        </w:tc>
      </w:tr>
      <w:tr w:rsidR="00536866" w:rsidRPr="00DA7448" w:rsidTr="00536866">
        <w:trPr>
          <w:trHeight w:val="300"/>
          <w:jc w:val="center"/>
        </w:trPr>
        <w:tc>
          <w:tcPr>
            <w:tcW w:w="1560" w:type="dxa"/>
            <w:tcBorders>
              <w:top w:val="nil"/>
              <w:left w:val="single" w:sz="8" w:space="0" w:color="auto"/>
              <w:bottom w:val="single" w:sz="4" w:space="0" w:color="auto"/>
              <w:right w:val="single" w:sz="8" w:space="0" w:color="auto"/>
            </w:tcBorders>
            <w:shd w:val="clear" w:color="auto" w:fill="auto"/>
            <w:noWrap/>
            <w:vAlign w:val="center"/>
            <w:hideMark/>
          </w:tcPr>
          <w:p w:rsidR="00536866" w:rsidRPr="00DA7448" w:rsidRDefault="00536866" w:rsidP="00536866">
            <w:pPr>
              <w:spacing w:after="0" w:line="240" w:lineRule="auto"/>
              <w:jc w:val="center"/>
              <w:rPr>
                <w:rFonts w:ascii="Calibri" w:eastAsia="Times New Roman" w:hAnsi="Calibri" w:cs="Calibri"/>
                <w:color w:val="C00000"/>
              </w:rPr>
            </w:pPr>
            <w:r w:rsidRPr="00DA7448">
              <w:rPr>
                <w:rFonts w:ascii="Calibri" w:eastAsia="Times New Roman" w:hAnsi="Calibri" w:cs="Times New Roman"/>
                <w:color w:val="C00000"/>
                <w:rtl/>
              </w:rPr>
              <w:t>مليون و 750 الف</w:t>
            </w:r>
          </w:p>
        </w:tc>
        <w:tc>
          <w:tcPr>
            <w:tcW w:w="2380" w:type="dxa"/>
            <w:tcBorders>
              <w:top w:val="nil"/>
              <w:left w:val="nil"/>
              <w:bottom w:val="single" w:sz="4" w:space="0" w:color="auto"/>
              <w:right w:val="single" w:sz="8" w:space="0" w:color="auto"/>
            </w:tcBorders>
            <w:shd w:val="clear" w:color="auto" w:fill="auto"/>
            <w:noWrap/>
            <w:vAlign w:val="center"/>
            <w:hideMark/>
          </w:tcPr>
          <w:p w:rsidR="00536866" w:rsidRPr="00DA7448" w:rsidRDefault="00536866" w:rsidP="00536866">
            <w:pPr>
              <w:spacing w:after="0" w:line="240" w:lineRule="auto"/>
              <w:jc w:val="center"/>
              <w:rPr>
                <w:rFonts w:ascii="Calibri" w:eastAsia="Times New Roman" w:hAnsi="Calibri" w:cs="Calibri"/>
                <w:color w:val="C00000"/>
                <w:rtl/>
              </w:rPr>
            </w:pPr>
            <w:r w:rsidRPr="00DA7448">
              <w:rPr>
                <w:rFonts w:ascii="Calibri" w:eastAsia="Times New Roman" w:hAnsi="Calibri" w:cs="Calibri"/>
                <w:color w:val="C00000"/>
              </w:rPr>
              <w:t>5000 * 150 =750,000</w:t>
            </w:r>
          </w:p>
        </w:tc>
        <w:tc>
          <w:tcPr>
            <w:tcW w:w="1300" w:type="dxa"/>
            <w:tcBorders>
              <w:top w:val="nil"/>
              <w:left w:val="nil"/>
              <w:bottom w:val="single" w:sz="4" w:space="0" w:color="auto"/>
              <w:right w:val="single" w:sz="8" w:space="0" w:color="auto"/>
            </w:tcBorders>
            <w:shd w:val="clear" w:color="auto" w:fill="auto"/>
            <w:noWrap/>
            <w:vAlign w:val="center"/>
            <w:hideMark/>
          </w:tcPr>
          <w:p w:rsidR="00536866" w:rsidRPr="00DA7448" w:rsidRDefault="00536866" w:rsidP="00536866">
            <w:pPr>
              <w:spacing w:after="0" w:line="240" w:lineRule="auto"/>
              <w:jc w:val="center"/>
              <w:rPr>
                <w:rFonts w:ascii="Calibri" w:eastAsia="Times New Roman" w:hAnsi="Calibri" w:cs="Calibri"/>
                <w:color w:val="C00000"/>
              </w:rPr>
            </w:pPr>
            <w:r w:rsidRPr="00DA7448">
              <w:rPr>
                <w:rFonts w:ascii="Calibri" w:eastAsia="Times New Roman" w:hAnsi="Calibri" w:cs="Calibri"/>
                <w:color w:val="C00000"/>
              </w:rPr>
              <w:t>150</w:t>
            </w:r>
          </w:p>
        </w:tc>
        <w:tc>
          <w:tcPr>
            <w:tcW w:w="1360" w:type="dxa"/>
            <w:tcBorders>
              <w:top w:val="nil"/>
              <w:left w:val="nil"/>
              <w:bottom w:val="single" w:sz="4" w:space="0" w:color="auto"/>
              <w:right w:val="single" w:sz="8" w:space="0" w:color="auto"/>
            </w:tcBorders>
            <w:shd w:val="clear" w:color="auto" w:fill="auto"/>
            <w:noWrap/>
            <w:vAlign w:val="center"/>
            <w:hideMark/>
          </w:tcPr>
          <w:p w:rsidR="00536866" w:rsidRPr="00DA7448" w:rsidRDefault="00536866" w:rsidP="00536866">
            <w:pPr>
              <w:spacing w:after="0" w:line="240" w:lineRule="auto"/>
              <w:jc w:val="center"/>
              <w:rPr>
                <w:rFonts w:ascii="Calibri" w:eastAsia="Times New Roman" w:hAnsi="Calibri" w:cs="Calibri"/>
                <w:color w:val="C00000"/>
              </w:rPr>
            </w:pPr>
            <w:r w:rsidRPr="00DA7448">
              <w:rPr>
                <w:rFonts w:ascii="Calibri" w:eastAsia="Times New Roman" w:hAnsi="Calibri" w:cs="Times New Roman"/>
                <w:color w:val="C00000"/>
                <w:rtl/>
              </w:rPr>
              <w:t>مليون</w:t>
            </w:r>
          </w:p>
        </w:tc>
        <w:tc>
          <w:tcPr>
            <w:tcW w:w="960" w:type="dxa"/>
            <w:tcBorders>
              <w:top w:val="nil"/>
              <w:left w:val="nil"/>
              <w:bottom w:val="single" w:sz="4" w:space="0" w:color="auto"/>
              <w:right w:val="single" w:sz="8" w:space="0" w:color="auto"/>
            </w:tcBorders>
            <w:shd w:val="clear" w:color="auto" w:fill="auto"/>
            <w:noWrap/>
            <w:vAlign w:val="center"/>
            <w:hideMark/>
          </w:tcPr>
          <w:p w:rsidR="00536866" w:rsidRPr="00DA7448" w:rsidRDefault="00536866" w:rsidP="00536866">
            <w:pPr>
              <w:spacing w:after="0" w:line="240" w:lineRule="auto"/>
              <w:jc w:val="center"/>
              <w:rPr>
                <w:rFonts w:ascii="Calibri" w:eastAsia="Times New Roman" w:hAnsi="Calibri" w:cs="Calibri"/>
                <w:color w:val="C00000"/>
                <w:rtl/>
              </w:rPr>
            </w:pPr>
            <w:r w:rsidRPr="00DA7448">
              <w:rPr>
                <w:rFonts w:ascii="Calibri" w:eastAsia="Times New Roman" w:hAnsi="Calibri" w:cs="Calibri"/>
                <w:color w:val="C00000"/>
              </w:rPr>
              <w:t>5000</w:t>
            </w:r>
          </w:p>
        </w:tc>
      </w:tr>
      <w:tr w:rsidR="00536866" w:rsidRPr="00DA7448" w:rsidTr="00536866">
        <w:trPr>
          <w:trHeight w:val="315"/>
          <w:jc w:val="center"/>
        </w:trPr>
        <w:tc>
          <w:tcPr>
            <w:tcW w:w="1560" w:type="dxa"/>
            <w:tcBorders>
              <w:top w:val="nil"/>
              <w:left w:val="single" w:sz="8" w:space="0" w:color="auto"/>
              <w:bottom w:val="single" w:sz="8" w:space="0" w:color="auto"/>
              <w:right w:val="single" w:sz="8" w:space="0" w:color="auto"/>
            </w:tcBorders>
            <w:shd w:val="clear" w:color="auto" w:fill="auto"/>
            <w:noWrap/>
            <w:vAlign w:val="center"/>
            <w:hideMark/>
          </w:tcPr>
          <w:p w:rsidR="00536866" w:rsidRPr="00DA7448" w:rsidRDefault="00536866" w:rsidP="00536866">
            <w:pPr>
              <w:spacing w:after="0" w:line="240" w:lineRule="auto"/>
              <w:jc w:val="center"/>
              <w:rPr>
                <w:rFonts w:ascii="Calibri" w:eastAsia="Times New Roman" w:hAnsi="Calibri" w:cs="Calibri"/>
                <w:color w:val="C00000"/>
              </w:rPr>
            </w:pPr>
            <w:r w:rsidRPr="00DA7448">
              <w:rPr>
                <w:rFonts w:ascii="Calibri" w:eastAsia="Times New Roman" w:hAnsi="Calibri" w:cs="Times New Roman"/>
                <w:color w:val="C00000"/>
                <w:rtl/>
              </w:rPr>
              <w:t>مليون و 900 الف</w:t>
            </w:r>
          </w:p>
        </w:tc>
        <w:tc>
          <w:tcPr>
            <w:tcW w:w="2380" w:type="dxa"/>
            <w:tcBorders>
              <w:top w:val="nil"/>
              <w:left w:val="nil"/>
              <w:bottom w:val="single" w:sz="8" w:space="0" w:color="auto"/>
              <w:right w:val="single" w:sz="8" w:space="0" w:color="auto"/>
            </w:tcBorders>
            <w:shd w:val="clear" w:color="auto" w:fill="auto"/>
            <w:noWrap/>
            <w:vAlign w:val="center"/>
            <w:hideMark/>
          </w:tcPr>
          <w:p w:rsidR="00536866" w:rsidRPr="00DA7448" w:rsidRDefault="00536866" w:rsidP="00536866">
            <w:pPr>
              <w:spacing w:after="0" w:line="240" w:lineRule="auto"/>
              <w:jc w:val="center"/>
              <w:rPr>
                <w:rFonts w:ascii="Calibri" w:eastAsia="Times New Roman" w:hAnsi="Calibri" w:cs="Calibri"/>
                <w:color w:val="C00000"/>
                <w:rtl/>
              </w:rPr>
            </w:pPr>
            <w:r w:rsidRPr="00DA7448">
              <w:rPr>
                <w:rFonts w:ascii="Calibri" w:eastAsia="Times New Roman" w:hAnsi="Calibri" w:cs="Calibri"/>
                <w:color w:val="C00000"/>
              </w:rPr>
              <w:t>6000 * 150 = 900,000</w:t>
            </w:r>
          </w:p>
        </w:tc>
        <w:tc>
          <w:tcPr>
            <w:tcW w:w="1300" w:type="dxa"/>
            <w:tcBorders>
              <w:top w:val="nil"/>
              <w:left w:val="nil"/>
              <w:bottom w:val="single" w:sz="8" w:space="0" w:color="auto"/>
              <w:right w:val="single" w:sz="8" w:space="0" w:color="auto"/>
            </w:tcBorders>
            <w:shd w:val="clear" w:color="auto" w:fill="auto"/>
            <w:noWrap/>
            <w:vAlign w:val="center"/>
            <w:hideMark/>
          </w:tcPr>
          <w:p w:rsidR="00536866" w:rsidRPr="00DA7448" w:rsidRDefault="00536866" w:rsidP="00536866">
            <w:pPr>
              <w:spacing w:after="0" w:line="240" w:lineRule="auto"/>
              <w:jc w:val="center"/>
              <w:rPr>
                <w:rFonts w:ascii="Calibri" w:eastAsia="Times New Roman" w:hAnsi="Calibri" w:cs="Calibri"/>
                <w:color w:val="C00000"/>
              </w:rPr>
            </w:pPr>
            <w:r w:rsidRPr="00DA7448">
              <w:rPr>
                <w:rFonts w:ascii="Calibri" w:eastAsia="Times New Roman" w:hAnsi="Calibri" w:cs="Calibri"/>
                <w:color w:val="C00000"/>
              </w:rPr>
              <w:t>150</w:t>
            </w:r>
          </w:p>
        </w:tc>
        <w:tc>
          <w:tcPr>
            <w:tcW w:w="1360" w:type="dxa"/>
            <w:tcBorders>
              <w:top w:val="nil"/>
              <w:left w:val="nil"/>
              <w:bottom w:val="single" w:sz="8" w:space="0" w:color="auto"/>
              <w:right w:val="single" w:sz="8" w:space="0" w:color="auto"/>
            </w:tcBorders>
            <w:shd w:val="clear" w:color="auto" w:fill="auto"/>
            <w:noWrap/>
            <w:vAlign w:val="center"/>
            <w:hideMark/>
          </w:tcPr>
          <w:p w:rsidR="00536866" w:rsidRPr="00DA7448" w:rsidRDefault="00536866" w:rsidP="00536866">
            <w:pPr>
              <w:spacing w:after="0" w:line="240" w:lineRule="auto"/>
              <w:jc w:val="center"/>
              <w:rPr>
                <w:rFonts w:ascii="Calibri" w:eastAsia="Times New Roman" w:hAnsi="Calibri" w:cs="Calibri"/>
                <w:color w:val="C00000"/>
              </w:rPr>
            </w:pPr>
            <w:r w:rsidRPr="00DA7448">
              <w:rPr>
                <w:rFonts w:ascii="Calibri" w:eastAsia="Times New Roman" w:hAnsi="Calibri" w:cs="Times New Roman"/>
                <w:color w:val="C00000"/>
                <w:rtl/>
              </w:rPr>
              <w:t>مليون</w:t>
            </w:r>
          </w:p>
        </w:tc>
        <w:tc>
          <w:tcPr>
            <w:tcW w:w="960" w:type="dxa"/>
            <w:tcBorders>
              <w:top w:val="nil"/>
              <w:left w:val="nil"/>
              <w:bottom w:val="single" w:sz="8" w:space="0" w:color="auto"/>
              <w:right w:val="single" w:sz="8" w:space="0" w:color="auto"/>
            </w:tcBorders>
            <w:shd w:val="clear" w:color="auto" w:fill="auto"/>
            <w:noWrap/>
            <w:vAlign w:val="center"/>
            <w:hideMark/>
          </w:tcPr>
          <w:p w:rsidR="00536866" w:rsidRPr="00DA7448" w:rsidRDefault="00536866" w:rsidP="00536866">
            <w:pPr>
              <w:spacing w:after="0" w:line="240" w:lineRule="auto"/>
              <w:jc w:val="center"/>
              <w:rPr>
                <w:rFonts w:ascii="Calibri" w:eastAsia="Times New Roman" w:hAnsi="Calibri" w:cs="Calibri"/>
                <w:color w:val="C00000"/>
                <w:rtl/>
              </w:rPr>
            </w:pPr>
            <w:r w:rsidRPr="00DA7448">
              <w:rPr>
                <w:rFonts w:ascii="Calibri" w:eastAsia="Times New Roman" w:hAnsi="Calibri" w:cs="Calibri"/>
                <w:color w:val="C00000"/>
              </w:rPr>
              <w:t>6000</w:t>
            </w:r>
          </w:p>
        </w:tc>
      </w:tr>
    </w:tbl>
    <w:p w:rsidR="00536866" w:rsidRDefault="00536866" w:rsidP="00536866">
      <w:pPr>
        <w:spacing w:after="0" w:line="240" w:lineRule="auto"/>
        <w:jc w:val="center"/>
        <w:rPr>
          <w:rFonts w:cs="Arial"/>
          <w:b/>
          <w:bCs/>
          <w:color w:val="C00000"/>
          <w:sz w:val="24"/>
          <w:szCs w:val="24"/>
          <w:rtl/>
        </w:rPr>
      </w:pPr>
    </w:p>
    <w:p w:rsidR="00536866" w:rsidRDefault="00536866" w:rsidP="00536866">
      <w:pPr>
        <w:spacing w:after="0" w:line="240" w:lineRule="auto"/>
        <w:rPr>
          <w:rFonts w:cs="Arial"/>
          <w:b/>
          <w:bCs/>
          <w:color w:val="C00000"/>
          <w:sz w:val="24"/>
          <w:szCs w:val="24"/>
          <w:rtl/>
        </w:rPr>
      </w:pPr>
    </w:p>
    <w:p w:rsidR="00536866" w:rsidRDefault="00536866" w:rsidP="00536866">
      <w:pPr>
        <w:spacing w:after="0" w:line="240" w:lineRule="auto"/>
        <w:jc w:val="center"/>
        <w:rPr>
          <w:rFonts w:cs="Arial"/>
          <w:b/>
          <w:bCs/>
          <w:color w:val="C00000"/>
          <w:sz w:val="24"/>
          <w:szCs w:val="24"/>
          <w:rtl/>
        </w:rPr>
      </w:pPr>
      <w:r>
        <w:rPr>
          <w:rFonts w:cs="Arial" w:hint="cs"/>
          <w:b/>
          <w:bCs/>
          <w:color w:val="C00000"/>
          <w:sz w:val="24"/>
          <w:szCs w:val="24"/>
          <w:rtl/>
        </w:rPr>
        <w:t>ثاني شيء نطلع الإيرادات (نضرب كمية المبيعات بسعر الطن)</w:t>
      </w:r>
    </w:p>
    <w:p w:rsidR="00536866" w:rsidRDefault="00536866" w:rsidP="00536866">
      <w:pPr>
        <w:spacing w:after="0" w:line="240" w:lineRule="auto"/>
        <w:jc w:val="center"/>
        <w:rPr>
          <w:rFonts w:cs="Arial"/>
          <w:b/>
          <w:bCs/>
          <w:color w:val="C00000"/>
          <w:sz w:val="24"/>
          <w:szCs w:val="24"/>
          <w:rtl/>
        </w:rPr>
      </w:pPr>
    </w:p>
    <w:tbl>
      <w:tblPr>
        <w:tblW w:w="3620" w:type="dxa"/>
        <w:jc w:val="center"/>
        <w:tblLook w:val="04A0" w:firstRow="1" w:lastRow="0" w:firstColumn="1" w:lastColumn="0" w:noHBand="0" w:noVBand="1"/>
      </w:tblPr>
      <w:tblGrid>
        <w:gridCol w:w="1300"/>
        <w:gridCol w:w="1360"/>
        <w:gridCol w:w="960"/>
      </w:tblGrid>
      <w:tr w:rsidR="00536866" w:rsidRPr="00DA7448" w:rsidTr="00536866">
        <w:trPr>
          <w:trHeight w:val="1215"/>
          <w:jc w:val="center"/>
        </w:trPr>
        <w:tc>
          <w:tcPr>
            <w:tcW w:w="13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36866" w:rsidRPr="00DA7448" w:rsidRDefault="00536866" w:rsidP="00536866">
            <w:pPr>
              <w:spacing w:after="0" w:line="240" w:lineRule="auto"/>
              <w:jc w:val="center"/>
              <w:rPr>
                <w:rFonts w:ascii="Calibri" w:eastAsia="Times New Roman" w:hAnsi="Calibri" w:cs="Calibri"/>
                <w:b/>
                <w:bCs/>
                <w:color w:val="C00000"/>
              </w:rPr>
            </w:pPr>
            <w:r w:rsidRPr="00DA7448">
              <w:rPr>
                <w:rFonts w:ascii="Calibri" w:eastAsia="Times New Roman" w:hAnsi="Calibri" w:cs="Times New Roman"/>
                <w:b/>
                <w:bCs/>
                <w:color w:val="C00000"/>
                <w:rtl/>
              </w:rPr>
              <w:t>الإيرادات (كمية المبيعات ضرب سعر الطن الواحد)</w:t>
            </w:r>
          </w:p>
        </w:tc>
        <w:tc>
          <w:tcPr>
            <w:tcW w:w="1360" w:type="dxa"/>
            <w:tcBorders>
              <w:top w:val="single" w:sz="8" w:space="0" w:color="auto"/>
              <w:left w:val="nil"/>
              <w:bottom w:val="single" w:sz="8" w:space="0" w:color="auto"/>
              <w:right w:val="single" w:sz="8" w:space="0" w:color="auto"/>
            </w:tcBorders>
            <w:shd w:val="clear" w:color="auto" w:fill="auto"/>
            <w:vAlign w:val="center"/>
            <w:hideMark/>
          </w:tcPr>
          <w:p w:rsidR="00536866" w:rsidRPr="00DA7448" w:rsidRDefault="00536866" w:rsidP="00536866">
            <w:pPr>
              <w:spacing w:after="0" w:line="240" w:lineRule="auto"/>
              <w:jc w:val="center"/>
              <w:rPr>
                <w:rFonts w:ascii="Calibri" w:eastAsia="Times New Roman" w:hAnsi="Calibri" w:cs="Calibri"/>
                <w:b/>
                <w:bCs/>
                <w:color w:val="C00000"/>
                <w:rtl/>
              </w:rPr>
            </w:pPr>
            <w:r w:rsidRPr="00DA7448">
              <w:rPr>
                <w:rFonts w:ascii="Calibri" w:eastAsia="Times New Roman" w:hAnsi="Calibri" w:cs="Times New Roman"/>
                <w:b/>
                <w:bCs/>
                <w:color w:val="C00000"/>
                <w:rtl/>
              </w:rPr>
              <w:t>سعر الطن</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536866" w:rsidRPr="00DA7448" w:rsidRDefault="00536866" w:rsidP="00536866">
            <w:pPr>
              <w:spacing w:after="0" w:line="240" w:lineRule="auto"/>
              <w:jc w:val="center"/>
              <w:rPr>
                <w:rFonts w:ascii="Calibri" w:eastAsia="Times New Roman" w:hAnsi="Calibri" w:cs="Calibri"/>
                <w:b/>
                <w:bCs/>
                <w:color w:val="C00000"/>
                <w:rtl/>
              </w:rPr>
            </w:pPr>
            <w:r w:rsidRPr="00DA7448">
              <w:rPr>
                <w:rFonts w:ascii="Calibri" w:eastAsia="Times New Roman" w:hAnsi="Calibri" w:cs="Times New Roman"/>
                <w:b/>
                <w:bCs/>
                <w:color w:val="C00000"/>
                <w:rtl/>
              </w:rPr>
              <w:t>كمية المبيعات</w:t>
            </w:r>
          </w:p>
        </w:tc>
      </w:tr>
      <w:tr w:rsidR="00536866" w:rsidRPr="00DA7448" w:rsidTr="00536866">
        <w:trPr>
          <w:trHeight w:val="300"/>
          <w:jc w:val="center"/>
        </w:trPr>
        <w:tc>
          <w:tcPr>
            <w:tcW w:w="1300" w:type="dxa"/>
            <w:tcBorders>
              <w:top w:val="nil"/>
              <w:left w:val="single" w:sz="8" w:space="0" w:color="auto"/>
              <w:bottom w:val="single" w:sz="4" w:space="0" w:color="auto"/>
              <w:right w:val="single" w:sz="8" w:space="0" w:color="auto"/>
            </w:tcBorders>
            <w:shd w:val="clear" w:color="auto" w:fill="auto"/>
            <w:noWrap/>
            <w:vAlign w:val="center"/>
            <w:hideMark/>
          </w:tcPr>
          <w:p w:rsidR="00536866" w:rsidRPr="00DA7448" w:rsidRDefault="00536866" w:rsidP="00536866">
            <w:pPr>
              <w:spacing w:after="0" w:line="240" w:lineRule="auto"/>
              <w:jc w:val="center"/>
              <w:rPr>
                <w:rFonts w:ascii="Calibri" w:eastAsia="Times New Roman" w:hAnsi="Calibri" w:cs="Calibri"/>
                <w:color w:val="C00000"/>
                <w:rtl/>
              </w:rPr>
            </w:pPr>
            <w:r w:rsidRPr="00DA7448">
              <w:rPr>
                <w:rFonts w:ascii="Calibri" w:eastAsia="Times New Roman" w:hAnsi="Calibri" w:cs="Calibri"/>
                <w:color w:val="C00000"/>
              </w:rPr>
              <w:t>400,000</w:t>
            </w:r>
          </w:p>
        </w:tc>
        <w:tc>
          <w:tcPr>
            <w:tcW w:w="1360" w:type="dxa"/>
            <w:tcBorders>
              <w:top w:val="nil"/>
              <w:left w:val="nil"/>
              <w:bottom w:val="single" w:sz="4" w:space="0" w:color="auto"/>
              <w:right w:val="single" w:sz="8" w:space="0" w:color="auto"/>
            </w:tcBorders>
            <w:shd w:val="clear" w:color="auto" w:fill="auto"/>
            <w:noWrap/>
            <w:vAlign w:val="center"/>
            <w:hideMark/>
          </w:tcPr>
          <w:p w:rsidR="00536866" w:rsidRPr="00DA7448" w:rsidRDefault="00536866" w:rsidP="00536866">
            <w:pPr>
              <w:spacing w:after="0" w:line="240" w:lineRule="auto"/>
              <w:jc w:val="center"/>
              <w:rPr>
                <w:rFonts w:ascii="Calibri" w:eastAsia="Times New Roman" w:hAnsi="Calibri" w:cs="Calibri"/>
                <w:color w:val="C00000"/>
              </w:rPr>
            </w:pPr>
            <w:r w:rsidRPr="00DA7448">
              <w:rPr>
                <w:rFonts w:ascii="Calibri" w:eastAsia="Times New Roman" w:hAnsi="Calibri" w:cs="Calibri"/>
                <w:color w:val="C00000"/>
              </w:rPr>
              <w:t>400</w:t>
            </w:r>
          </w:p>
        </w:tc>
        <w:tc>
          <w:tcPr>
            <w:tcW w:w="960" w:type="dxa"/>
            <w:tcBorders>
              <w:top w:val="nil"/>
              <w:left w:val="nil"/>
              <w:bottom w:val="single" w:sz="4" w:space="0" w:color="auto"/>
              <w:right w:val="single" w:sz="8" w:space="0" w:color="auto"/>
            </w:tcBorders>
            <w:shd w:val="clear" w:color="auto" w:fill="auto"/>
            <w:noWrap/>
            <w:vAlign w:val="center"/>
            <w:hideMark/>
          </w:tcPr>
          <w:p w:rsidR="00536866" w:rsidRPr="00DA7448" w:rsidRDefault="00536866" w:rsidP="00536866">
            <w:pPr>
              <w:spacing w:after="0" w:line="240" w:lineRule="auto"/>
              <w:jc w:val="center"/>
              <w:rPr>
                <w:rFonts w:ascii="Calibri" w:eastAsia="Times New Roman" w:hAnsi="Calibri" w:cs="Calibri"/>
                <w:color w:val="C00000"/>
              </w:rPr>
            </w:pPr>
            <w:r w:rsidRPr="00DA7448">
              <w:rPr>
                <w:rFonts w:ascii="Calibri" w:eastAsia="Times New Roman" w:hAnsi="Calibri" w:cs="Calibri"/>
                <w:color w:val="C00000"/>
              </w:rPr>
              <w:t>1000</w:t>
            </w:r>
          </w:p>
        </w:tc>
      </w:tr>
      <w:tr w:rsidR="00536866" w:rsidRPr="00DA7448" w:rsidTr="00536866">
        <w:trPr>
          <w:trHeight w:val="300"/>
          <w:jc w:val="center"/>
        </w:trPr>
        <w:tc>
          <w:tcPr>
            <w:tcW w:w="1300" w:type="dxa"/>
            <w:tcBorders>
              <w:top w:val="nil"/>
              <w:left w:val="single" w:sz="8" w:space="0" w:color="auto"/>
              <w:bottom w:val="single" w:sz="4" w:space="0" w:color="auto"/>
              <w:right w:val="single" w:sz="8" w:space="0" w:color="auto"/>
            </w:tcBorders>
            <w:shd w:val="clear" w:color="auto" w:fill="auto"/>
            <w:noWrap/>
            <w:vAlign w:val="center"/>
            <w:hideMark/>
          </w:tcPr>
          <w:p w:rsidR="00536866" w:rsidRPr="00DA7448" w:rsidRDefault="00536866" w:rsidP="00536866">
            <w:pPr>
              <w:spacing w:after="0" w:line="240" w:lineRule="auto"/>
              <w:jc w:val="center"/>
              <w:rPr>
                <w:rFonts w:ascii="Calibri" w:eastAsia="Times New Roman" w:hAnsi="Calibri" w:cs="Calibri"/>
                <w:color w:val="C00000"/>
              </w:rPr>
            </w:pPr>
            <w:r w:rsidRPr="00DA7448">
              <w:rPr>
                <w:rFonts w:ascii="Calibri" w:eastAsia="Times New Roman" w:hAnsi="Calibri" w:cs="Calibri"/>
                <w:color w:val="C00000"/>
              </w:rPr>
              <w:t>800,000</w:t>
            </w:r>
          </w:p>
        </w:tc>
        <w:tc>
          <w:tcPr>
            <w:tcW w:w="1360" w:type="dxa"/>
            <w:tcBorders>
              <w:top w:val="nil"/>
              <w:left w:val="nil"/>
              <w:bottom w:val="single" w:sz="4" w:space="0" w:color="auto"/>
              <w:right w:val="single" w:sz="8" w:space="0" w:color="auto"/>
            </w:tcBorders>
            <w:shd w:val="clear" w:color="auto" w:fill="auto"/>
            <w:noWrap/>
            <w:vAlign w:val="center"/>
            <w:hideMark/>
          </w:tcPr>
          <w:p w:rsidR="00536866" w:rsidRPr="00DA7448" w:rsidRDefault="00536866" w:rsidP="00536866">
            <w:pPr>
              <w:spacing w:after="0" w:line="240" w:lineRule="auto"/>
              <w:jc w:val="center"/>
              <w:rPr>
                <w:rFonts w:ascii="Calibri" w:eastAsia="Times New Roman" w:hAnsi="Calibri" w:cs="Calibri"/>
                <w:color w:val="C00000"/>
              </w:rPr>
            </w:pPr>
            <w:r w:rsidRPr="00DA7448">
              <w:rPr>
                <w:rFonts w:ascii="Calibri" w:eastAsia="Times New Roman" w:hAnsi="Calibri" w:cs="Calibri"/>
                <w:color w:val="C00000"/>
              </w:rPr>
              <w:t>400</w:t>
            </w:r>
          </w:p>
        </w:tc>
        <w:tc>
          <w:tcPr>
            <w:tcW w:w="960" w:type="dxa"/>
            <w:tcBorders>
              <w:top w:val="nil"/>
              <w:left w:val="nil"/>
              <w:bottom w:val="single" w:sz="4" w:space="0" w:color="auto"/>
              <w:right w:val="single" w:sz="8" w:space="0" w:color="auto"/>
            </w:tcBorders>
            <w:shd w:val="clear" w:color="auto" w:fill="auto"/>
            <w:noWrap/>
            <w:vAlign w:val="center"/>
            <w:hideMark/>
          </w:tcPr>
          <w:p w:rsidR="00536866" w:rsidRPr="00DA7448" w:rsidRDefault="00536866" w:rsidP="00536866">
            <w:pPr>
              <w:spacing w:after="0" w:line="240" w:lineRule="auto"/>
              <w:jc w:val="center"/>
              <w:rPr>
                <w:rFonts w:ascii="Calibri" w:eastAsia="Times New Roman" w:hAnsi="Calibri" w:cs="Calibri"/>
                <w:color w:val="C00000"/>
              </w:rPr>
            </w:pPr>
            <w:r w:rsidRPr="00DA7448">
              <w:rPr>
                <w:rFonts w:ascii="Calibri" w:eastAsia="Times New Roman" w:hAnsi="Calibri" w:cs="Calibri"/>
                <w:color w:val="C00000"/>
              </w:rPr>
              <w:t>2000</w:t>
            </w:r>
          </w:p>
        </w:tc>
      </w:tr>
      <w:tr w:rsidR="00536866" w:rsidRPr="00DA7448" w:rsidTr="00536866">
        <w:trPr>
          <w:trHeight w:val="300"/>
          <w:jc w:val="center"/>
        </w:trPr>
        <w:tc>
          <w:tcPr>
            <w:tcW w:w="1300" w:type="dxa"/>
            <w:tcBorders>
              <w:top w:val="nil"/>
              <w:left w:val="single" w:sz="8" w:space="0" w:color="auto"/>
              <w:bottom w:val="single" w:sz="4" w:space="0" w:color="auto"/>
              <w:right w:val="single" w:sz="8" w:space="0" w:color="auto"/>
            </w:tcBorders>
            <w:shd w:val="clear" w:color="auto" w:fill="auto"/>
            <w:noWrap/>
            <w:vAlign w:val="center"/>
            <w:hideMark/>
          </w:tcPr>
          <w:p w:rsidR="00536866" w:rsidRPr="00DA7448" w:rsidRDefault="00536866" w:rsidP="00536866">
            <w:pPr>
              <w:spacing w:after="0" w:line="240" w:lineRule="auto"/>
              <w:jc w:val="center"/>
              <w:rPr>
                <w:rFonts w:ascii="Calibri" w:eastAsia="Times New Roman" w:hAnsi="Calibri" w:cs="Calibri"/>
                <w:color w:val="C00000"/>
              </w:rPr>
            </w:pPr>
            <w:r w:rsidRPr="00DA7448">
              <w:rPr>
                <w:rFonts w:ascii="Calibri" w:eastAsia="Times New Roman" w:hAnsi="Calibri" w:cs="Calibri"/>
                <w:color w:val="C00000"/>
              </w:rPr>
              <w:t>1,200,000</w:t>
            </w:r>
          </w:p>
        </w:tc>
        <w:tc>
          <w:tcPr>
            <w:tcW w:w="1360" w:type="dxa"/>
            <w:tcBorders>
              <w:top w:val="nil"/>
              <w:left w:val="nil"/>
              <w:bottom w:val="single" w:sz="4" w:space="0" w:color="auto"/>
              <w:right w:val="single" w:sz="8" w:space="0" w:color="auto"/>
            </w:tcBorders>
            <w:shd w:val="clear" w:color="auto" w:fill="auto"/>
            <w:noWrap/>
            <w:vAlign w:val="center"/>
            <w:hideMark/>
          </w:tcPr>
          <w:p w:rsidR="00536866" w:rsidRPr="00DA7448" w:rsidRDefault="00536866" w:rsidP="00536866">
            <w:pPr>
              <w:spacing w:after="0" w:line="240" w:lineRule="auto"/>
              <w:jc w:val="center"/>
              <w:rPr>
                <w:rFonts w:ascii="Calibri" w:eastAsia="Times New Roman" w:hAnsi="Calibri" w:cs="Calibri"/>
                <w:color w:val="C00000"/>
              </w:rPr>
            </w:pPr>
            <w:r w:rsidRPr="00DA7448">
              <w:rPr>
                <w:rFonts w:ascii="Calibri" w:eastAsia="Times New Roman" w:hAnsi="Calibri" w:cs="Calibri"/>
                <w:color w:val="C00000"/>
              </w:rPr>
              <w:t>400</w:t>
            </w:r>
          </w:p>
        </w:tc>
        <w:tc>
          <w:tcPr>
            <w:tcW w:w="960" w:type="dxa"/>
            <w:tcBorders>
              <w:top w:val="nil"/>
              <w:left w:val="nil"/>
              <w:bottom w:val="single" w:sz="4" w:space="0" w:color="auto"/>
              <w:right w:val="single" w:sz="8" w:space="0" w:color="auto"/>
            </w:tcBorders>
            <w:shd w:val="clear" w:color="auto" w:fill="auto"/>
            <w:noWrap/>
            <w:vAlign w:val="center"/>
            <w:hideMark/>
          </w:tcPr>
          <w:p w:rsidR="00536866" w:rsidRPr="00DA7448" w:rsidRDefault="00536866" w:rsidP="00536866">
            <w:pPr>
              <w:spacing w:after="0" w:line="240" w:lineRule="auto"/>
              <w:jc w:val="center"/>
              <w:rPr>
                <w:rFonts w:ascii="Calibri" w:eastAsia="Times New Roman" w:hAnsi="Calibri" w:cs="Calibri"/>
                <w:color w:val="C00000"/>
              </w:rPr>
            </w:pPr>
            <w:r w:rsidRPr="00DA7448">
              <w:rPr>
                <w:rFonts w:ascii="Calibri" w:eastAsia="Times New Roman" w:hAnsi="Calibri" w:cs="Calibri"/>
                <w:color w:val="C00000"/>
              </w:rPr>
              <w:t>3000</w:t>
            </w:r>
          </w:p>
        </w:tc>
      </w:tr>
      <w:tr w:rsidR="00536866" w:rsidRPr="00DA7448" w:rsidTr="00536866">
        <w:trPr>
          <w:trHeight w:val="300"/>
          <w:jc w:val="center"/>
        </w:trPr>
        <w:tc>
          <w:tcPr>
            <w:tcW w:w="1300" w:type="dxa"/>
            <w:tcBorders>
              <w:top w:val="nil"/>
              <w:left w:val="single" w:sz="8" w:space="0" w:color="auto"/>
              <w:bottom w:val="single" w:sz="4" w:space="0" w:color="auto"/>
              <w:right w:val="single" w:sz="8" w:space="0" w:color="auto"/>
            </w:tcBorders>
            <w:shd w:val="clear" w:color="auto" w:fill="auto"/>
            <w:noWrap/>
            <w:vAlign w:val="center"/>
            <w:hideMark/>
          </w:tcPr>
          <w:p w:rsidR="00536866" w:rsidRPr="00DA7448" w:rsidRDefault="00536866" w:rsidP="00536866">
            <w:pPr>
              <w:spacing w:after="0" w:line="240" w:lineRule="auto"/>
              <w:jc w:val="center"/>
              <w:rPr>
                <w:rFonts w:ascii="Calibri" w:eastAsia="Times New Roman" w:hAnsi="Calibri" w:cs="Calibri"/>
                <w:color w:val="C00000"/>
                <w:highlight w:val="yellow"/>
              </w:rPr>
            </w:pPr>
            <w:r w:rsidRPr="00DA7448">
              <w:rPr>
                <w:rFonts w:ascii="Calibri" w:eastAsia="Times New Roman" w:hAnsi="Calibri" w:cs="Calibri"/>
                <w:color w:val="C00000"/>
                <w:highlight w:val="yellow"/>
              </w:rPr>
              <w:t>1,600,000</w:t>
            </w:r>
          </w:p>
        </w:tc>
        <w:tc>
          <w:tcPr>
            <w:tcW w:w="1360" w:type="dxa"/>
            <w:tcBorders>
              <w:top w:val="nil"/>
              <w:left w:val="nil"/>
              <w:bottom w:val="single" w:sz="4" w:space="0" w:color="auto"/>
              <w:right w:val="single" w:sz="8" w:space="0" w:color="auto"/>
            </w:tcBorders>
            <w:shd w:val="clear" w:color="auto" w:fill="auto"/>
            <w:noWrap/>
            <w:vAlign w:val="center"/>
            <w:hideMark/>
          </w:tcPr>
          <w:p w:rsidR="00536866" w:rsidRPr="00DA7448" w:rsidRDefault="00536866" w:rsidP="00536866">
            <w:pPr>
              <w:spacing w:after="0" w:line="240" w:lineRule="auto"/>
              <w:jc w:val="center"/>
              <w:rPr>
                <w:rFonts w:ascii="Calibri" w:eastAsia="Times New Roman" w:hAnsi="Calibri" w:cs="Calibri"/>
                <w:color w:val="C00000"/>
                <w:highlight w:val="yellow"/>
              </w:rPr>
            </w:pPr>
            <w:r w:rsidRPr="00DA7448">
              <w:rPr>
                <w:rFonts w:ascii="Calibri" w:eastAsia="Times New Roman" w:hAnsi="Calibri" w:cs="Calibri"/>
                <w:color w:val="C00000"/>
                <w:highlight w:val="yellow"/>
              </w:rPr>
              <w:t>400</w:t>
            </w:r>
          </w:p>
        </w:tc>
        <w:tc>
          <w:tcPr>
            <w:tcW w:w="960" w:type="dxa"/>
            <w:tcBorders>
              <w:top w:val="nil"/>
              <w:left w:val="nil"/>
              <w:bottom w:val="single" w:sz="4" w:space="0" w:color="auto"/>
              <w:right w:val="single" w:sz="8" w:space="0" w:color="auto"/>
            </w:tcBorders>
            <w:shd w:val="clear" w:color="auto" w:fill="auto"/>
            <w:noWrap/>
            <w:vAlign w:val="center"/>
            <w:hideMark/>
          </w:tcPr>
          <w:p w:rsidR="00536866" w:rsidRPr="00DA7448" w:rsidRDefault="00536866" w:rsidP="00536866">
            <w:pPr>
              <w:spacing w:after="0" w:line="240" w:lineRule="auto"/>
              <w:jc w:val="center"/>
              <w:rPr>
                <w:rFonts w:ascii="Calibri" w:eastAsia="Times New Roman" w:hAnsi="Calibri" w:cs="Calibri"/>
                <w:color w:val="C00000"/>
                <w:highlight w:val="yellow"/>
              </w:rPr>
            </w:pPr>
            <w:r w:rsidRPr="00DA7448">
              <w:rPr>
                <w:rFonts w:ascii="Calibri" w:eastAsia="Times New Roman" w:hAnsi="Calibri" w:cs="Calibri"/>
                <w:color w:val="C00000"/>
                <w:highlight w:val="yellow"/>
              </w:rPr>
              <w:t>4000</w:t>
            </w:r>
          </w:p>
        </w:tc>
      </w:tr>
      <w:tr w:rsidR="00536866" w:rsidRPr="00DA7448" w:rsidTr="00536866">
        <w:trPr>
          <w:trHeight w:val="300"/>
          <w:jc w:val="center"/>
        </w:trPr>
        <w:tc>
          <w:tcPr>
            <w:tcW w:w="1300" w:type="dxa"/>
            <w:tcBorders>
              <w:top w:val="nil"/>
              <w:left w:val="single" w:sz="8" w:space="0" w:color="auto"/>
              <w:bottom w:val="single" w:sz="4" w:space="0" w:color="auto"/>
              <w:right w:val="single" w:sz="8" w:space="0" w:color="auto"/>
            </w:tcBorders>
            <w:shd w:val="clear" w:color="auto" w:fill="auto"/>
            <w:noWrap/>
            <w:vAlign w:val="center"/>
            <w:hideMark/>
          </w:tcPr>
          <w:p w:rsidR="00536866" w:rsidRPr="00DA7448" w:rsidRDefault="00536866" w:rsidP="00536866">
            <w:pPr>
              <w:spacing w:after="0" w:line="240" w:lineRule="auto"/>
              <w:jc w:val="center"/>
              <w:rPr>
                <w:rFonts w:ascii="Calibri" w:eastAsia="Times New Roman" w:hAnsi="Calibri" w:cs="Calibri"/>
                <w:color w:val="C00000"/>
              </w:rPr>
            </w:pPr>
            <w:r w:rsidRPr="00DA7448">
              <w:rPr>
                <w:rFonts w:ascii="Calibri" w:eastAsia="Times New Roman" w:hAnsi="Calibri" w:cs="Calibri"/>
                <w:color w:val="C00000"/>
              </w:rPr>
              <w:t>2,000,000</w:t>
            </w:r>
          </w:p>
        </w:tc>
        <w:tc>
          <w:tcPr>
            <w:tcW w:w="1360" w:type="dxa"/>
            <w:tcBorders>
              <w:top w:val="nil"/>
              <w:left w:val="nil"/>
              <w:bottom w:val="single" w:sz="4" w:space="0" w:color="auto"/>
              <w:right w:val="single" w:sz="8" w:space="0" w:color="auto"/>
            </w:tcBorders>
            <w:shd w:val="clear" w:color="auto" w:fill="auto"/>
            <w:noWrap/>
            <w:vAlign w:val="center"/>
            <w:hideMark/>
          </w:tcPr>
          <w:p w:rsidR="00536866" w:rsidRPr="00DA7448" w:rsidRDefault="00536866" w:rsidP="00536866">
            <w:pPr>
              <w:spacing w:after="0" w:line="240" w:lineRule="auto"/>
              <w:jc w:val="center"/>
              <w:rPr>
                <w:rFonts w:ascii="Calibri" w:eastAsia="Times New Roman" w:hAnsi="Calibri" w:cs="Calibri"/>
                <w:color w:val="C00000"/>
              </w:rPr>
            </w:pPr>
            <w:r w:rsidRPr="00DA7448">
              <w:rPr>
                <w:rFonts w:ascii="Calibri" w:eastAsia="Times New Roman" w:hAnsi="Calibri" w:cs="Calibri"/>
                <w:color w:val="C00000"/>
              </w:rPr>
              <w:t>400</w:t>
            </w:r>
          </w:p>
        </w:tc>
        <w:tc>
          <w:tcPr>
            <w:tcW w:w="960" w:type="dxa"/>
            <w:tcBorders>
              <w:top w:val="nil"/>
              <w:left w:val="nil"/>
              <w:bottom w:val="single" w:sz="4" w:space="0" w:color="auto"/>
              <w:right w:val="single" w:sz="8" w:space="0" w:color="auto"/>
            </w:tcBorders>
            <w:shd w:val="clear" w:color="auto" w:fill="auto"/>
            <w:noWrap/>
            <w:vAlign w:val="center"/>
            <w:hideMark/>
          </w:tcPr>
          <w:p w:rsidR="00536866" w:rsidRPr="00DA7448" w:rsidRDefault="00536866" w:rsidP="00536866">
            <w:pPr>
              <w:spacing w:after="0" w:line="240" w:lineRule="auto"/>
              <w:jc w:val="center"/>
              <w:rPr>
                <w:rFonts w:ascii="Calibri" w:eastAsia="Times New Roman" w:hAnsi="Calibri" w:cs="Calibri"/>
                <w:color w:val="C00000"/>
              </w:rPr>
            </w:pPr>
            <w:r w:rsidRPr="00DA7448">
              <w:rPr>
                <w:rFonts w:ascii="Calibri" w:eastAsia="Times New Roman" w:hAnsi="Calibri" w:cs="Calibri"/>
                <w:color w:val="C00000"/>
              </w:rPr>
              <w:t>5000</w:t>
            </w:r>
          </w:p>
        </w:tc>
      </w:tr>
      <w:tr w:rsidR="00536866" w:rsidRPr="00DA7448" w:rsidTr="00536866">
        <w:trPr>
          <w:trHeight w:val="315"/>
          <w:jc w:val="center"/>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rsidR="00536866" w:rsidRPr="00DA7448" w:rsidRDefault="00536866" w:rsidP="00536866">
            <w:pPr>
              <w:spacing w:after="0" w:line="240" w:lineRule="auto"/>
              <w:jc w:val="center"/>
              <w:rPr>
                <w:rFonts w:ascii="Calibri" w:eastAsia="Times New Roman" w:hAnsi="Calibri" w:cs="Calibri"/>
                <w:color w:val="C00000"/>
              </w:rPr>
            </w:pPr>
            <w:r w:rsidRPr="00DA7448">
              <w:rPr>
                <w:rFonts w:ascii="Calibri" w:eastAsia="Times New Roman" w:hAnsi="Calibri" w:cs="Calibri"/>
                <w:color w:val="C00000"/>
              </w:rPr>
              <w:t>2,400,000</w:t>
            </w:r>
          </w:p>
        </w:tc>
        <w:tc>
          <w:tcPr>
            <w:tcW w:w="1360" w:type="dxa"/>
            <w:tcBorders>
              <w:top w:val="nil"/>
              <w:left w:val="nil"/>
              <w:bottom w:val="single" w:sz="8" w:space="0" w:color="auto"/>
              <w:right w:val="single" w:sz="8" w:space="0" w:color="auto"/>
            </w:tcBorders>
            <w:shd w:val="clear" w:color="auto" w:fill="auto"/>
            <w:noWrap/>
            <w:vAlign w:val="center"/>
            <w:hideMark/>
          </w:tcPr>
          <w:p w:rsidR="00536866" w:rsidRPr="00DA7448" w:rsidRDefault="00536866" w:rsidP="00536866">
            <w:pPr>
              <w:spacing w:after="0" w:line="240" w:lineRule="auto"/>
              <w:jc w:val="center"/>
              <w:rPr>
                <w:rFonts w:ascii="Calibri" w:eastAsia="Times New Roman" w:hAnsi="Calibri" w:cs="Calibri"/>
                <w:color w:val="C00000"/>
              </w:rPr>
            </w:pPr>
            <w:r w:rsidRPr="00DA7448">
              <w:rPr>
                <w:rFonts w:ascii="Calibri" w:eastAsia="Times New Roman" w:hAnsi="Calibri" w:cs="Calibri"/>
                <w:color w:val="C00000"/>
              </w:rPr>
              <w:t>400</w:t>
            </w:r>
          </w:p>
        </w:tc>
        <w:tc>
          <w:tcPr>
            <w:tcW w:w="960" w:type="dxa"/>
            <w:tcBorders>
              <w:top w:val="nil"/>
              <w:left w:val="nil"/>
              <w:bottom w:val="single" w:sz="8" w:space="0" w:color="auto"/>
              <w:right w:val="single" w:sz="8" w:space="0" w:color="auto"/>
            </w:tcBorders>
            <w:shd w:val="clear" w:color="auto" w:fill="auto"/>
            <w:noWrap/>
            <w:vAlign w:val="center"/>
            <w:hideMark/>
          </w:tcPr>
          <w:p w:rsidR="00536866" w:rsidRPr="00DA7448" w:rsidRDefault="00536866" w:rsidP="00536866">
            <w:pPr>
              <w:spacing w:after="0" w:line="240" w:lineRule="auto"/>
              <w:jc w:val="center"/>
              <w:rPr>
                <w:rFonts w:ascii="Calibri" w:eastAsia="Times New Roman" w:hAnsi="Calibri" w:cs="Calibri"/>
                <w:color w:val="C00000"/>
              </w:rPr>
            </w:pPr>
            <w:r w:rsidRPr="00DA7448">
              <w:rPr>
                <w:rFonts w:ascii="Calibri" w:eastAsia="Times New Roman" w:hAnsi="Calibri" w:cs="Calibri"/>
                <w:color w:val="C00000"/>
              </w:rPr>
              <w:t>6000</w:t>
            </w:r>
          </w:p>
        </w:tc>
      </w:tr>
    </w:tbl>
    <w:p w:rsidR="00536866" w:rsidRDefault="00536866" w:rsidP="00536866">
      <w:pPr>
        <w:spacing w:after="0" w:line="240" w:lineRule="auto"/>
        <w:jc w:val="center"/>
        <w:rPr>
          <w:rFonts w:cs="Arial"/>
          <w:b/>
          <w:bCs/>
          <w:color w:val="C00000"/>
          <w:sz w:val="24"/>
          <w:szCs w:val="24"/>
          <w:rtl/>
        </w:rPr>
      </w:pPr>
    </w:p>
    <w:p w:rsidR="00536866" w:rsidRDefault="00536866" w:rsidP="00536866">
      <w:pPr>
        <w:spacing w:after="0" w:line="240" w:lineRule="auto"/>
        <w:jc w:val="center"/>
        <w:rPr>
          <w:rFonts w:cs="Arial"/>
          <w:b/>
          <w:bCs/>
          <w:color w:val="C00000"/>
          <w:sz w:val="24"/>
          <w:szCs w:val="24"/>
          <w:rtl/>
        </w:rPr>
      </w:pPr>
    </w:p>
    <w:p w:rsidR="00536866" w:rsidRDefault="00536866" w:rsidP="00536866">
      <w:pPr>
        <w:spacing w:after="0" w:line="240" w:lineRule="auto"/>
        <w:jc w:val="center"/>
        <w:rPr>
          <w:rFonts w:cs="Arial"/>
          <w:b/>
          <w:bCs/>
          <w:color w:val="C00000"/>
          <w:sz w:val="24"/>
          <w:szCs w:val="24"/>
          <w:rtl/>
        </w:rPr>
      </w:pPr>
      <w:r>
        <w:rPr>
          <w:rFonts w:cs="Arial" w:hint="cs"/>
          <w:b/>
          <w:bCs/>
          <w:color w:val="C00000"/>
          <w:sz w:val="24"/>
          <w:szCs w:val="24"/>
          <w:rtl/>
        </w:rPr>
        <w:t>هنا نلاحظ كمية التعادل عند الكمية 4000 لان التكلفة الكلية تساوت مع الإيرادات عند المبلغ 1,600,000</w:t>
      </w:r>
    </w:p>
    <w:p w:rsidR="00536866" w:rsidRDefault="00536866" w:rsidP="00536866">
      <w:pPr>
        <w:spacing w:after="0" w:line="240" w:lineRule="auto"/>
        <w:jc w:val="center"/>
        <w:rPr>
          <w:rFonts w:cs="Arial"/>
          <w:b/>
          <w:bCs/>
          <w:color w:val="C00000"/>
          <w:sz w:val="24"/>
          <w:szCs w:val="24"/>
          <w:rtl/>
        </w:rPr>
      </w:pPr>
    </w:p>
    <w:p w:rsidR="00536866" w:rsidRDefault="00536866" w:rsidP="00C31FD1">
      <w:pPr>
        <w:spacing w:after="0" w:line="240" w:lineRule="auto"/>
        <w:jc w:val="center"/>
        <w:rPr>
          <w:rFonts w:cs="Arial"/>
          <w:b/>
          <w:bCs/>
          <w:color w:val="C00000"/>
          <w:sz w:val="24"/>
          <w:szCs w:val="24"/>
          <w:rtl/>
        </w:rPr>
      </w:pPr>
      <w:r>
        <w:rPr>
          <w:rFonts w:cs="Arial" w:hint="cs"/>
          <w:b/>
          <w:bCs/>
          <w:color w:val="C00000"/>
          <w:sz w:val="24"/>
          <w:szCs w:val="24"/>
          <w:rtl/>
        </w:rPr>
        <w:t>سهله صح؟</w:t>
      </w:r>
    </w:p>
    <w:p w:rsidR="00536866" w:rsidRPr="00214C98" w:rsidRDefault="00536866" w:rsidP="00536866">
      <w:pPr>
        <w:spacing w:after="0" w:line="240" w:lineRule="auto"/>
        <w:jc w:val="center"/>
        <w:rPr>
          <w:rFonts w:cs="Arial"/>
          <w:b/>
          <w:bCs/>
          <w:color w:val="C00000"/>
          <w:sz w:val="24"/>
          <w:szCs w:val="24"/>
          <w:rtl/>
        </w:rPr>
      </w:pPr>
    </w:p>
    <w:p w:rsidR="00536866" w:rsidRDefault="00536866" w:rsidP="00536866">
      <w:pPr>
        <w:spacing w:after="0" w:line="240" w:lineRule="auto"/>
        <w:jc w:val="center"/>
        <w:rPr>
          <w:rFonts w:cs="Arial"/>
          <w:b/>
          <w:bCs/>
          <w:color w:val="C00000"/>
          <w:sz w:val="24"/>
          <w:szCs w:val="24"/>
          <w:rtl/>
        </w:rPr>
      </w:pPr>
      <w:r>
        <w:rPr>
          <w:rFonts w:cs="Arial" w:hint="cs"/>
          <w:b/>
          <w:bCs/>
          <w:color w:val="C00000"/>
          <w:sz w:val="24"/>
          <w:szCs w:val="24"/>
          <w:rtl/>
        </w:rPr>
        <w:t xml:space="preserve">طيب ثالث شيء نطلع الربح والخسارة اللي هي (التكلفة الكية </w:t>
      </w:r>
      <w:r>
        <w:rPr>
          <w:rFonts w:cs="Arial"/>
          <w:b/>
          <w:bCs/>
          <w:color w:val="C00000"/>
          <w:sz w:val="24"/>
          <w:szCs w:val="24"/>
          <w:rtl/>
        </w:rPr>
        <w:t>–</w:t>
      </w:r>
      <w:r>
        <w:rPr>
          <w:rFonts w:cs="Arial" w:hint="cs"/>
          <w:b/>
          <w:bCs/>
          <w:color w:val="C00000"/>
          <w:sz w:val="24"/>
          <w:szCs w:val="24"/>
          <w:rtl/>
        </w:rPr>
        <w:t xml:space="preserve"> الإيرادات)</w:t>
      </w:r>
    </w:p>
    <w:p w:rsidR="00536866" w:rsidRDefault="00536866" w:rsidP="00536866">
      <w:pPr>
        <w:spacing w:after="0" w:line="240" w:lineRule="auto"/>
        <w:jc w:val="center"/>
        <w:rPr>
          <w:rFonts w:cs="Arial"/>
          <w:b/>
          <w:bCs/>
          <w:color w:val="C00000"/>
          <w:sz w:val="24"/>
          <w:szCs w:val="24"/>
          <w:rtl/>
        </w:rPr>
      </w:pPr>
      <w:r>
        <w:rPr>
          <w:rFonts w:cs="Arial" w:hint="cs"/>
          <w:b/>
          <w:bCs/>
          <w:color w:val="C00000"/>
          <w:sz w:val="24"/>
          <w:szCs w:val="24"/>
          <w:rtl/>
        </w:rPr>
        <w:t>عشان اعرف عند أي كمية انا ربحان وعند أي كمية انا خسران وعند أي كمية انا متعادل</w:t>
      </w:r>
    </w:p>
    <w:p w:rsidR="00536866" w:rsidRDefault="00536866" w:rsidP="00536866">
      <w:pPr>
        <w:spacing w:after="0" w:line="240" w:lineRule="auto"/>
        <w:rPr>
          <w:rFonts w:cs="Arial"/>
          <w:b/>
          <w:bCs/>
          <w:color w:val="C00000"/>
          <w:sz w:val="24"/>
          <w:szCs w:val="24"/>
          <w:rtl/>
        </w:rPr>
      </w:pPr>
    </w:p>
    <w:p w:rsidR="00C31FD1" w:rsidRDefault="00C31FD1" w:rsidP="00536866">
      <w:pPr>
        <w:spacing w:after="0" w:line="240" w:lineRule="auto"/>
        <w:rPr>
          <w:rFonts w:cs="Arial"/>
          <w:b/>
          <w:bCs/>
          <w:color w:val="C00000"/>
          <w:sz w:val="24"/>
          <w:szCs w:val="24"/>
          <w:rtl/>
        </w:rPr>
      </w:pPr>
    </w:p>
    <w:p w:rsidR="00C31FD1" w:rsidRDefault="00C31FD1" w:rsidP="00536866">
      <w:pPr>
        <w:spacing w:after="0" w:line="240" w:lineRule="auto"/>
        <w:rPr>
          <w:rFonts w:cs="Arial"/>
          <w:b/>
          <w:bCs/>
          <w:color w:val="C00000"/>
          <w:sz w:val="24"/>
          <w:szCs w:val="24"/>
          <w:rtl/>
        </w:rPr>
      </w:pPr>
    </w:p>
    <w:p w:rsidR="00C31FD1" w:rsidRDefault="00C31FD1" w:rsidP="00536866">
      <w:pPr>
        <w:spacing w:after="0" w:line="240" w:lineRule="auto"/>
        <w:rPr>
          <w:rFonts w:cs="Arial"/>
          <w:b/>
          <w:bCs/>
          <w:color w:val="C00000"/>
          <w:sz w:val="24"/>
          <w:szCs w:val="24"/>
          <w:rtl/>
        </w:rPr>
      </w:pPr>
    </w:p>
    <w:p w:rsidR="00C31FD1" w:rsidRDefault="00C31FD1" w:rsidP="00536866">
      <w:pPr>
        <w:spacing w:after="0" w:line="240" w:lineRule="auto"/>
        <w:rPr>
          <w:rFonts w:cs="Arial"/>
          <w:b/>
          <w:bCs/>
          <w:color w:val="C00000"/>
          <w:sz w:val="24"/>
          <w:szCs w:val="24"/>
          <w:rtl/>
        </w:rPr>
      </w:pPr>
    </w:p>
    <w:tbl>
      <w:tblPr>
        <w:tblW w:w="6660" w:type="dxa"/>
        <w:jc w:val="center"/>
        <w:tblLook w:val="04A0" w:firstRow="1" w:lastRow="0" w:firstColumn="1" w:lastColumn="0" w:noHBand="0" w:noVBand="1"/>
      </w:tblPr>
      <w:tblGrid>
        <w:gridCol w:w="1780"/>
        <w:gridCol w:w="1660"/>
        <w:gridCol w:w="1660"/>
        <w:gridCol w:w="1560"/>
      </w:tblGrid>
      <w:tr w:rsidR="00536866" w:rsidRPr="00D66052" w:rsidTr="00536866">
        <w:trPr>
          <w:trHeight w:val="1215"/>
          <w:jc w:val="center"/>
        </w:trPr>
        <w:tc>
          <w:tcPr>
            <w:tcW w:w="17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36866" w:rsidRPr="00D66052" w:rsidRDefault="00536866" w:rsidP="00536866">
            <w:pPr>
              <w:spacing w:after="0" w:line="240" w:lineRule="auto"/>
              <w:jc w:val="center"/>
              <w:rPr>
                <w:rFonts w:ascii="Calibri" w:eastAsia="Times New Roman" w:hAnsi="Calibri" w:cs="Calibri"/>
                <w:b/>
                <w:bCs/>
                <w:color w:val="C00000"/>
              </w:rPr>
            </w:pPr>
            <w:r w:rsidRPr="00D66052">
              <w:rPr>
                <w:rFonts w:ascii="Calibri" w:eastAsia="Times New Roman" w:hAnsi="Calibri" w:cs="Times New Roman"/>
                <w:b/>
                <w:bCs/>
                <w:color w:val="C00000"/>
                <w:rtl/>
              </w:rPr>
              <w:t>الربح والخسارة</w:t>
            </w:r>
          </w:p>
        </w:tc>
        <w:tc>
          <w:tcPr>
            <w:tcW w:w="1660" w:type="dxa"/>
            <w:tcBorders>
              <w:top w:val="single" w:sz="8" w:space="0" w:color="auto"/>
              <w:left w:val="nil"/>
              <w:bottom w:val="single" w:sz="8" w:space="0" w:color="auto"/>
              <w:right w:val="single" w:sz="8" w:space="0" w:color="auto"/>
            </w:tcBorders>
            <w:shd w:val="clear" w:color="auto" w:fill="auto"/>
            <w:vAlign w:val="center"/>
            <w:hideMark/>
          </w:tcPr>
          <w:p w:rsidR="00536866" w:rsidRPr="00D66052" w:rsidRDefault="00536866" w:rsidP="00536866">
            <w:pPr>
              <w:spacing w:after="0" w:line="240" w:lineRule="auto"/>
              <w:jc w:val="center"/>
              <w:rPr>
                <w:rFonts w:ascii="Calibri" w:eastAsia="Times New Roman" w:hAnsi="Calibri" w:cs="Calibri"/>
                <w:b/>
                <w:bCs/>
                <w:color w:val="C00000"/>
                <w:rtl/>
              </w:rPr>
            </w:pPr>
            <w:r w:rsidRPr="00D66052">
              <w:rPr>
                <w:rFonts w:ascii="Calibri" w:eastAsia="Times New Roman" w:hAnsi="Calibri" w:cs="Times New Roman"/>
                <w:b/>
                <w:bCs/>
                <w:color w:val="C00000"/>
                <w:rtl/>
              </w:rPr>
              <w:t>الإيرادات (كمية المبيعات ضرب سعر الطن الواحد)</w:t>
            </w:r>
          </w:p>
        </w:tc>
        <w:tc>
          <w:tcPr>
            <w:tcW w:w="1660" w:type="dxa"/>
            <w:tcBorders>
              <w:top w:val="single" w:sz="8" w:space="0" w:color="auto"/>
              <w:left w:val="nil"/>
              <w:bottom w:val="single" w:sz="8" w:space="0" w:color="auto"/>
              <w:right w:val="single" w:sz="8" w:space="0" w:color="auto"/>
            </w:tcBorders>
            <w:shd w:val="clear" w:color="000000" w:fill="000000"/>
            <w:vAlign w:val="center"/>
            <w:hideMark/>
          </w:tcPr>
          <w:p w:rsidR="00536866" w:rsidRPr="00D66052" w:rsidRDefault="00536866" w:rsidP="00536866">
            <w:pPr>
              <w:spacing w:after="0" w:line="240" w:lineRule="auto"/>
              <w:jc w:val="center"/>
              <w:rPr>
                <w:rFonts w:ascii="Calibri" w:eastAsia="Times New Roman" w:hAnsi="Calibri" w:cs="Calibri"/>
                <w:b/>
                <w:bCs/>
                <w:color w:val="C00000"/>
                <w:rtl/>
              </w:rPr>
            </w:pPr>
            <w:r w:rsidRPr="00D66052">
              <w:rPr>
                <w:rFonts w:ascii="Calibri" w:eastAsia="Times New Roman" w:hAnsi="Calibri" w:cs="Times New Roman"/>
                <w:b/>
                <w:bCs/>
                <w:color w:val="C00000"/>
                <w:rtl/>
              </w:rPr>
              <w:t> </w:t>
            </w:r>
          </w:p>
        </w:tc>
        <w:tc>
          <w:tcPr>
            <w:tcW w:w="1560" w:type="dxa"/>
            <w:tcBorders>
              <w:top w:val="single" w:sz="8" w:space="0" w:color="auto"/>
              <w:left w:val="nil"/>
              <w:bottom w:val="single" w:sz="8" w:space="0" w:color="auto"/>
              <w:right w:val="single" w:sz="8" w:space="0" w:color="auto"/>
            </w:tcBorders>
            <w:shd w:val="clear" w:color="auto" w:fill="auto"/>
            <w:vAlign w:val="center"/>
            <w:hideMark/>
          </w:tcPr>
          <w:p w:rsidR="00536866" w:rsidRPr="00D66052" w:rsidRDefault="00536866" w:rsidP="00536866">
            <w:pPr>
              <w:spacing w:after="0" w:line="240" w:lineRule="auto"/>
              <w:jc w:val="center"/>
              <w:rPr>
                <w:rFonts w:ascii="Calibri" w:eastAsia="Times New Roman" w:hAnsi="Calibri" w:cs="Calibri"/>
                <w:b/>
                <w:bCs/>
                <w:color w:val="C00000"/>
              </w:rPr>
            </w:pPr>
            <w:r w:rsidRPr="00D66052">
              <w:rPr>
                <w:rFonts w:ascii="Calibri" w:eastAsia="Times New Roman" w:hAnsi="Calibri" w:cs="Times New Roman"/>
                <w:b/>
                <w:bCs/>
                <w:color w:val="C00000"/>
                <w:rtl/>
              </w:rPr>
              <w:t>التكلفة الكلية اللي هي الثابته + المتغيره</w:t>
            </w:r>
          </w:p>
        </w:tc>
      </w:tr>
      <w:tr w:rsidR="00536866" w:rsidRPr="00D66052" w:rsidTr="00536866">
        <w:trPr>
          <w:trHeight w:val="300"/>
          <w:jc w:val="center"/>
        </w:trPr>
        <w:tc>
          <w:tcPr>
            <w:tcW w:w="1780" w:type="dxa"/>
            <w:tcBorders>
              <w:top w:val="nil"/>
              <w:left w:val="single" w:sz="8" w:space="0" w:color="auto"/>
              <w:bottom w:val="single" w:sz="4" w:space="0" w:color="auto"/>
              <w:right w:val="single" w:sz="8" w:space="0" w:color="auto"/>
            </w:tcBorders>
            <w:shd w:val="clear" w:color="auto" w:fill="auto"/>
            <w:noWrap/>
            <w:vAlign w:val="center"/>
            <w:hideMark/>
          </w:tcPr>
          <w:p w:rsidR="00536866" w:rsidRPr="00D66052" w:rsidRDefault="00536866" w:rsidP="00536866">
            <w:pPr>
              <w:spacing w:after="0" w:line="240" w:lineRule="auto"/>
              <w:jc w:val="center"/>
              <w:rPr>
                <w:rFonts w:ascii="Calibri" w:eastAsia="Times New Roman" w:hAnsi="Calibri" w:cs="Calibri"/>
                <w:color w:val="C00000"/>
                <w:rtl/>
              </w:rPr>
            </w:pPr>
            <w:r w:rsidRPr="00D66052">
              <w:rPr>
                <w:rFonts w:ascii="Calibri" w:eastAsia="Times New Roman" w:hAnsi="Calibri" w:cs="Calibri"/>
                <w:color w:val="C00000"/>
              </w:rPr>
              <w:t xml:space="preserve">750,000 </w:t>
            </w:r>
            <w:r w:rsidRPr="00D66052">
              <w:rPr>
                <w:rFonts w:ascii="Calibri" w:eastAsia="Times New Roman" w:hAnsi="Calibri" w:cs="Times New Roman"/>
                <w:color w:val="C00000"/>
                <w:rtl/>
              </w:rPr>
              <w:t>خسارة</w:t>
            </w:r>
            <w:r w:rsidRPr="00D66052">
              <w:rPr>
                <w:rFonts w:ascii="Calibri" w:eastAsia="Times New Roman" w:hAnsi="Calibri" w:cs="Calibri"/>
                <w:color w:val="C00000"/>
              </w:rPr>
              <w:t xml:space="preserve"> </w:t>
            </w:r>
          </w:p>
        </w:tc>
        <w:tc>
          <w:tcPr>
            <w:tcW w:w="1660" w:type="dxa"/>
            <w:tcBorders>
              <w:top w:val="nil"/>
              <w:left w:val="nil"/>
              <w:bottom w:val="single" w:sz="4" w:space="0" w:color="auto"/>
              <w:right w:val="single" w:sz="8" w:space="0" w:color="auto"/>
            </w:tcBorders>
            <w:shd w:val="clear" w:color="auto" w:fill="auto"/>
            <w:noWrap/>
            <w:vAlign w:val="center"/>
            <w:hideMark/>
          </w:tcPr>
          <w:p w:rsidR="00536866" w:rsidRPr="00D66052" w:rsidRDefault="00536866" w:rsidP="00536866">
            <w:pPr>
              <w:spacing w:after="0" w:line="240" w:lineRule="auto"/>
              <w:jc w:val="center"/>
              <w:rPr>
                <w:rFonts w:ascii="Calibri" w:eastAsia="Times New Roman" w:hAnsi="Calibri" w:cs="Calibri"/>
                <w:color w:val="C00000"/>
              </w:rPr>
            </w:pPr>
            <w:r w:rsidRPr="00D66052">
              <w:rPr>
                <w:rFonts w:ascii="Calibri" w:eastAsia="Times New Roman" w:hAnsi="Calibri" w:cs="Calibri"/>
                <w:color w:val="C00000"/>
              </w:rPr>
              <w:t>400,000</w:t>
            </w:r>
          </w:p>
        </w:tc>
        <w:tc>
          <w:tcPr>
            <w:tcW w:w="1660" w:type="dxa"/>
            <w:tcBorders>
              <w:top w:val="nil"/>
              <w:left w:val="nil"/>
              <w:bottom w:val="single" w:sz="4" w:space="0" w:color="auto"/>
              <w:right w:val="single" w:sz="8" w:space="0" w:color="auto"/>
            </w:tcBorders>
            <w:shd w:val="clear" w:color="auto" w:fill="auto"/>
            <w:noWrap/>
            <w:vAlign w:val="center"/>
            <w:hideMark/>
          </w:tcPr>
          <w:p w:rsidR="00536866" w:rsidRPr="00D66052" w:rsidRDefault="00536866" w:rsidP="00536866">
            <w:pPr>
              <w:spacing w:after="0" w:line="240" w:lineRule="auto"/>
              <w:jc w:val="center"/>
              <w:rPr>
                <w:rFonts w:ascii="Calibri" w:eastAsia="Times New Roman" w:hAnsi="Calibri" w:cs="Calibri"/>
                <w:color w:val="C00000"/>
              </w:rPr>
            </w:pPr>
            <w:r w:rsidRPr="00D66052">
              <w:rPr>
                <w:rFonts w:ascii="Calibri" w:eastAsia="Times New Roman" w:hAnsi="Calibri" w:cs="Times New Roman"/>
                <w:color w:val="C00000"/>
                <w:rtl/>
              </w:rPr>
              <w:t>ناقص</w:t>
            </w:r>
          </w:p>
        </w:tc>
        <w:tc>
          <w:tcPr>
            <w:tcW w:w="1560" w:type="dxa"/>
            <w:tcBorders>
              <w:top w:val="nil"/>
              <w:left w:val="nil"/>
              <w:bottom w:val="single" w:sz="4" w:space="0" w:color="auto"/>
              <w:right w:val="single" w:sz="8" w:space="0" w:color="auto"/>
            </w:tcBorders>
            <w:shd w:val="clear" w:color="auto" w:fill="auto"/>
            <w:noWrap/>
            <w:vAlign w:val="center"/>
            <w:hideMark/>
          </w:tcPr>
          <w:p w:rsidR="00536866" w:rsidRPr="00D66052" w:rsidRDefault="00536866" w:rsidP="00536866">
            <w:pPr>
              <w:spacing w:after="0" w:line="240" w:lineRule="auto"/>
              <w:jc w:val="center"/>
              <w:rPr>
                <w:rFonts w:ascii="Calibri" w:eastAsia="Times New Roman" w:hAnsi="Calibri" w:cs="Calibri"/>
                <w:color w:val="C00000"/>
                <w:rtl/>
              </w:rPr>
            </w:pPr>
            <w:r w:rsidRPr="00D66052">
              <w:rPr>
                <w:rFonts w:ascii="Calibri" w:eastAsia="Times New Roman" w:hAnsi="Calibri" w:cs="Times New Roman"/>
                <w:color w:val="C00000"/>
                <w:rtl/>
              </w:rPr>
              <w:t>مليون و 150 الف</w:t>
            </w:r>
          </w:p>
        </w:tc>
      </w:tr>
      <w:tr w:rsidR="00536866" w:rsidRPr="00D66052" w:rsidTr="00536866">
        <w:trPr>
          <w:trHeight w:val="300"/>
          <w:jc w:val="center"/>
        </w:trPr>
        <w:tc>
          <w:tcPr>
            <w:tcW w:w="1780" w:type="dxa"/>
            <w:tcBorders>
              <w:top w:val="nil"/>
              <w:left w:val="single" w:sz="8" w:space="0" w:color="auto"/>
              <w:bottom w:val="single" w:sz="4" w:space="0" w:color="auto"/>
              <w:right w:val="single" w:sz="8" w:space="0" w:color="auto"/>
            </w:tcBorders>
            <w:shd w:val="clear" w:color="auto" w:fill="auto"/>
            <w:noWrap/>
            <w:vAlign w:val="center"/>
            <w:hideMark/>
          </w:tcPr>
          <w:p w:rsidR="00536866" w:rsidRPr="00D66052" w:rsidRDefault="00536866" w:rsidP="00536866">
            <w:pPr>
              <w:spacing w:after="0" w:line="240" w:lineRule="auto"/>
              <w:jc w:val="center"/>
              <w:rPr>
                <w:rFonts w:ascii="Calibri" w:eastAsia="Times New Roman" w:hAnsi="Calibri" w:cs="Calibri"/>
                <w:color w:val="C00000"/>
                <w:rtl/>
              </w:rPr>
            </w:pPr>
            <w:r w:rsidRPr="00D66052">
              <w:rPr>
                <w:rFonts w:ascii="Calibri" w:eastAsia="Times New Roman" w:hAnsi="Calibri" w:cs="Calibri"/>
                <w:color w:val="C00000"/>
              </w:rPr>
              <w:t xml:space="preserve">500,000 </w:t>
            </w:r>
            <w:r w:rsidRPr="00D66052">
              <w:rPr>
                <w:rFonts w:ascii="Calibri" w:eastAsia="Times New Roman" w:hAnsi="Calibri" w:cs="Times New Roman"/>
                <w:color w:val="C00000"/>
                <w:rtl/>
              </w:rPr>
              <w:t>خسارة</w:t>
            </w:r>
          </w:p>
        </w:tc>
        <w:tc>
          <w:tcPr>
            <w:tcW w:w="1660" w:type="dxa"/>
            <w:tcBorders>
              <w:top w:val="nil"/>
              <w:left w:val="nil"/>
              <w:bottom w:val="single" w:sz="4" w:space="0" w:color="auto"/>
              <w:right w:val="single" w:sz="8" w:space="0" w:color="auto"/>
            </w:tcBorders>
            <w:shd w:val="clear" w:color="auto" w:fill="auto"/>
            <w:noWrap/>
            <w:vAlign w:val="center"/>
            <w:hideMark/>
          </w:tcPr>
          <w:p w:rsidR="00536866" w:rsidRPr="00D66052" w:rsidRDefault="00536866" w:rsidP="00536866">
            <w:pPr>
              <w:spacing w:after="0" w:line="240" w:lineRule="auto"/>
              <w:jc w:val="center"/>
              <w:rPr>
                <w:rFonts w:ascii="Calibri" w:eastAsia="Times New Roman" w:hAnsi="Calibri" w:cs="Calibri"/>
                <w:color w:val="C00000"/>
              </w:rPr>
            </w:pPr>
            <w:r w:rsidRPr="00D66052">
              <w:rPr>
                <w:rFonts w:ascii="Calibri" w:eastAsia="Times New Roman" w:hAnsi="Calibri" w:cs="Calibri"/>
                <w:color w:val="C00000"/>
              </w:rPr>
              <w:t>800,000</w:t>
            </w:r>
          </w:p>
        </w:tc>
        <w:tc>
          <w:tcPr>
            <w:tcW w:w="1660" w:type="dxa"/>
            <w:tcBorders>
              <w:top w:val="nil"/>
              <w:left w:val="nil"/>
              <w:bottom w:val="single" w:sz="4" w:space="0" w:color="auto"/>
              <w:right w:val="single" w:sz="8" w:space="0" w:color="auto"/>
            </w:tcBorders>
            <w:shd w:val="clear" w:color="auto" w:fill="auto"/>
            <w:noWrap/>
            <w:vAlign w:val="center"/>
            <w:hideMark/>
          </w:tcPr>
          <w:p w:rsidR="00536866" w:rsidRPr="00D66052" w:rsidRDefault="00536866" w:rsidP="00536866">
            <w:pPr>
              <w:spacing w:after="0" w:line="240" w:lineRule="auto"/>
              <w:jc w:val="center"/>
              <w:rPr>
                <w:rFonts w:ascii="Calibri" w:eastAsia="Times New Roman" w:hAnsi="Calibri" w:cs="Calibri"/>
                <w:color w:val="C00000"/>
              </w:rPr>
            </w:pPr>
            <w:r w:rsidRPr="00D66052">
              <w:rPr>
                <w:rFonts w:ascii="Calibri" w:eastAsia="Times New Roman" w:hAnsi="Calibri" w:cs="Times New Roman"/>
                <w:color w:val="C00000"/>
                <w:rtl/>
              </w:rPr>
              <w:t>ناقص</w:t>
            </w:r>
          </w:p>
        </w:tc>
        <w:tc>
          <w:tcPr>
            <w:tcW w:w="1560" w:type="dxa"/>
            <w:tcBorders>
              <w:top w:val="nil"/>
              <w:left w:val="nil"/>
              <w:bottom w:val="single" w:sz="4" w:space="0" w:color="auto"/>
              <w:right w:val="single" w:sz="8" w:space="0" w:color="auto"/>
            </w:tcBorders>
            <w:shd w:val="clear" w:color="auto" w:fill="auto"/>
            <w:noWrap/>
            <w:vAlign w:val="center"/>
            <w:hideMark/>
          </w:tcPr>
          <w:p w:rsidR="00536866" w:rsidRPr="00D66052" w:rsidRDefault="00536866" w:rsidP="00536866">
            <w:pPr>
              <w:spacing w:after="0" w:line="240" w:lineRule="auto"/>
              <w:jc w:val="center"/>
              <w:rPr>
                <w:rFonts w:ascii="Calibri" w:eastAsia="Times New Roman" w:hAnsi="Calibri" w:cs="Calibri"/>
                <w:color w:val="C00000"/>
                <w:rtl/>
              </w:rPr>
            </w:pPr>
            <w:r w:rsidRPr="00D66052">
              <w:rPr>
                <w:rFonts w:ascii="Calibri" w:eastAsia="Times New Roman" w:hAnsi="Calibri" w:cs="Times New Roman"/>
                <w:color w:val="C00000"/>
                <w:rtl/>
              </w:rPr>
              <w:t>مليون و 300 الف</w:t>
            </w:r>
          </w:p>
        </w:tc>
      </w:tr>
      <w:tr w:rsidR="00536866" w:rsidRPr="00D66052" w:rsidTr="00536866">
        <w:trPr>
          <w:trHeight w:val="300"/>
          <w:jc w:val="center"/>
        </w:trPr>
        <w:tc>
          <w:tcPr>
            <w:tcW w:w="1780" w:type="dxa"/>
            <w:tcBorders>
              <w:top w:val="nil"/>
              <w:left w:val="single" w:sz="8" w:space="0" w:color="auto"/>
              <w:bottom w:val="single" w:sz="4" w:space="0" w:color="auto"/>
              <w:right w:val="single" w:sz="8" w:space="0" w:color="auto"/>
            </w:tcBorders>
            <w:shd w:val="clear" w:color="auto" w:fill="auto"/>
            <w:noWrap/>
            <w:vAlign w:val="center"/>
            <w:hideMark/>
          </w:tcPr>
          <w:p w:rsidR="00536866" w:rsidRPr="00D66052" w:rsidRDefault="00536866" w:rsidP="00536866">
            <w:pPr>
              <w:spacing w:after="0" w:line="240" w:lineRule="auto"/>
              <w:jc w:val="center"/>
              <w:rPr>
                <w:rFonts w:ascii="Calibri" w:eastAsia="Times New Roman" w:hAnsi="Calibri" w:cs="Calibri"/>
                <w:color w:val="C00000"/>
                <w:rtl/>
              </w:rPr>
            </w:pPr>
            <w:r w:rsidRPr="00D66052">
              <w:rPr>
                <w:rFonts w:ascii="Calibri" w:eastAsia="Times New Roman" w:hAnsi="Calibri" w:cs="Calibri"/>
                <w:color w:val="C00000"/>
              </w:rPr>
              <w:t xml:space="preserve">250,000 </w:t>
            </w:r>
            <w:r w:rsidRPr="00D66052">
              <w:rPr>
                <w:rFonts w:ascii="Calibri" w:eastAsia="Times New Roman" w:hAnsi="Calibri" w:cs="Times New Roman"/>
                <w:color w:val="C00000"/>
                <w:rtl/>
              </w:rPr>
              <w:t>خسارة</w:t>
            </w:r>
          </w:p>
        </w:tc>
        <w:tc>
          <w:tcPr>
            <w:tcW w:w="1660" w:type="dxa"/>
            <w:tcBorders>
              <w:top w:val="nil"/>
              <w:left w:val="nil"/>
              <w:bottom w:val="single" w:sz="4" w:space="0" w:color="auto"/>
              <w:right w:val="single" w:sz="8" w:space="0" w:color="auto"/>
            </w:tcBorders>
            <w:shd w:val="clear" w:color="auto" w:fill="auto"/>
            <w:noWrap/>
            <w:vAlign w:val="center"/>
            <w:hideMark/>
          </w:tcPr>
          <w:p w:rsidR="00536866" w:rsidRPr="00D66052" w:rsidRDefault="00536866" w:rsidP="00536866">
            <w:pPr>
              <w:spacing w:after="0" w:line="240" w:lineRule="auto"/>
              <w:jc w:val="center"/>
              <w:rPr>
                <w:rFonts w:ascii="Calibri" w:eastAsia="Times New Roman" w:hAnsi="Calibri" w:cs="Calibri"/>
                <w:color w:val="C00000"/>
              </w:rPr>
            </w:pPr>
            <w:r w:rsidRPr="00D66052">
              <w:rPr>
                <w:rFonts w:ascii="Calibri" w:eastAsia="Times New Roman" w:hAnsi="Calibri" w:cs="Calibri"/>
                <w:color w:val="C00000"/>
              </w:rPr>
              <w:t>1,200,000</w:t>
            </w:r>
          </w:p>
        </w:tc>
        <w:tc>
          <w:tcPr>
            <w:tcW w:w="1660" w:type="dxa"/>
            <w:tcBorders>
              <w:top w:val="nil"/>
              <w:left w:val="nil"/>
              <w:bottom w:val="single" w:sz="4" w:space="0" w:color="auto"/>
              <w:right w:val="single" w:sz="8" w:space="0" w:color="auto"/>
            </w:tcBorders>
            <w:shd w:val="clear" w:color="auto" w:fill="auto"/>
            <w:noWrap/>
            <w:vAlign w:val="center"/>
            <w:hideMark/>
          </w:tcPr>
          <w:p w:rsidR="00536866" w:rsidRPr="00D66052" w:rsidRDefault="00536866" w:rsidP="00536866">
            <w:pPr>
              <w:spacing w:after="0" w:line="240" w:lineRule="auto"/>
              <w:jc w:val="center"/>
              <w:rPr>
                <w:rFonts w:ascii="Calibri" w:eastAsia="Times New Roman" w:hAnsi="Calibri" w:cs="Calibri"/>
                <w:color w:val="C00000"/>
              </w:rPr>
            </w:pPr>
            <w:r w:rsidRPr="00D66052">
              <w:rPr>
                <w:rFonts w:ascii="Calibri" w:eastAsia="Times New Roman" w:hAnsi="Calibri" w:cs="Times New Roman"/>
                <w:color w:val="C00000"/>
                <w:rtl/>
              </w:rPr>
              <w:t>ناقص</w:t>
            </w:r>
          </w:p>
        </w:tc>
        <w:tc>
          <w:tcPr>
            <w:tcW w:w="1560" w:type="dxa"/>
            <w:tcBorders>
              <w:top w:val="nil"/>
              <w:left w:val="nil"/>
              <w:bottom w:val="single" w:sz="4" w:space="0" w:color="auto"/>
              <w:right w:val="single" w:sz="8" w:space="0" w:color="auto"/>
            </w:tcBorders>
            <w:shd w:val="clear" w:color="auto" w:fill="auto"/>
            <w:noWrap/>
            <w:vAlign w:val="center"/>
            <w:hideMark/>
          </w:tcPr>
          <w:p w:rsidR="00536866" w:rsidRPr="00D66052" w:rsidRDefault="00536866" w:rsidP="00536866">
            <w:pPr>
              <w:spacing w:after="0" w:line="240" w:lineRule="auto"/>
              <w:jc w:val="center"/>
              <w:rPr>
                <w:rFonts w:ascii="Calibri" w:eastAsia="Times New Roman" w:hAnsi="Calibri" w:cs="Calibri"/>
                <w:color w:val="C00000"/>
                <w:rtl/>
              </w:rPr>
            </w:pPr>
            <w:r w:rsidRPr="00D66052">
              <w:rPr>
                <w:rFonts w:ascii="Calibri" w:eastAsia="Times New Roman" w:hAnsi="Calibri" w:cs="Times New Roman"/>
                <w:color w:val="C00000"/>
                <w:rtl/>
              </w:rPr>
              <w:t>مليون و 450 الف</w:t>
            </w:r>
          </w:p>
        </w:tc>
      </w:tr>
      <w:tr w:rsidR="00536866" w:rsidRPr="00D66052" w:rsidTr="00536866">
        <w:trPr>
          <w:trHeight w:val="300"/>
          <w:jc w:val="center"/>
        </w:trPr>
        <w:tc>
          <w:tcPr>
            <w:tcW w:w="1780" w:type="dxa"/>
            <w:tcBorders>
              <w:top w:val="nil"/>
              <w:left w:val="single" w:sz="8" w:space="0" w:color="auto"/>
              <w:bottom w:val="single" w:sz="4" w:space="0" w:color="auto"/>
              <w:right w:val="single" w:sz="8" w:space="0" w:color="auto"/>
            </w:tcBorders>
            <w:shd w:val="clear" w:color="auto" w:fill="auto"/>
            <w:noWrap/>
            <w:vAlign w:val="center"/>
            <w:hideMark/>
          </w:tcPr>
          <w:p w:rsidR="00536866" w:rsidRPr="00D66052" w:rsidRDefault="00536866" w:rsidP="00536866">
            <w:pPr>
              <w:spacing w:after="0" w:line="240" w:lineRule="auto"/>
              <w:jc w:val="center"/>
              <w:rPr>
                <w:rFonts w:ascii="Calibri" w:eastAsia="Times New Roman" w:hAnsi="Calibri" w:cs="Calibri"/>
                <w:color w:val="C00000"/>
                <w:rtl/>
              </w:rPr>
            </w:pPr>
            <w:r w:rsidRPr="00D66052">
              <w:rPr>
                <w:rFonts w:ascii="Calibri" w:eastAsia="Times New Roman" w:hAnsi="Calibri" w:cs="Times New Roman"/>
                <w:color w:val="C00000"/>
                <w:rtl/>
              </w:rPr>
              <w:t>صفر (التعادل)</w:t>
            </w:r>
          </w:p>
        </w:tc>
        <w:tc>
          <w:tcPr>
            <w:tcW w:w="1660" w:type="dxa"/>
            <w:tcBorders>
              <w:top w:val="nil"/>
              <w:left w:val="nil"/>
              <w:bottom w:val="single" w:sz="4" w:space="0" w:color="auto"/>
              <w:right w:val="single" w:sz="8" w:space="0" w:color="auto"/>
            </w:tcBorders>
            <w:shd w:val="clear" w:color="auto" w:fill="auto"/>
            <w:noWrap/>
            <w:vAlign w:val="center"/>
            <w:hideMark/>
          </w:tcPr>
          <w:p w:rsidR="00536866" w:rsidRPr="00D66052" w:rsidRDefault="00536866" w:rsidP="00536866">
            <w:pPr>
              <w:spacing w:after="0" w:line="240" w:lineRule="auto"/>
              <w:jc w:val="center"/>
              <w:rPr>
                <w:rFonts w:ascii="Calibri" w:eastAsia="Times New Roman" w:hAnsi="Calibri" w:cs="Calibri"/>
                <w:color w:val="C00000"/>
                <w:rtl/>
              </w:rPr>
            </w:pPr>
            <w:r w:rsidRPr="00D66052">
              <w:rPr>
                <w:rFonts w:ascii="Calibri" w:eastAsia="Times New Roman" w:hAnsi="Calibri" w:cs="Calibri"/>
                <w:color w:val="C00000"/>
              </w:rPr>
              <w:t>1,600,000</w:t>
            </w:r>
          </w:p>
        </w:tc>
        <w:tc>
          <w:tcPr>
            <w:tcW w:w="1660" w:type="dxa"/>
            <w:tcBorders>
              <w:top w:val="nil"/>
              <w:left w:val="nil"/>
              <w:bottom w:val="single" w:sz="4" w:space="0" w:color="auto"/>
              <w:right w:val="single" w:sz="8" w:space="0" w:color="auto"/>
            </w:tcBorders>
            <w:shd w:val="clear" w:color="auto" w:fill="auto"/>
            <w:noWrap/>
            <w:vAlign w:val="center"/>
            <w:hideMark/>
          </w:tcPr>
          <w:p w:rsidR="00536866" w:rsidRPr="00D66052" w:rsidRDefault="00536866" w:rsidP="00536866">
            <w:pPr>
              <w:spacing w:after="0" w:line="240" w:lineRule="auto"/>
              <w:jc w:val="center"/>
              <w:rPr>
                <w:rFonts w:ascii="Calibri" w:eastAsia="Times New Roman" w:hAnsi="Calibri" w:cs="Calibri"/>
                <w:color w:val="C00000"/>
              </w:rPr>
            </w:pPr>
            <w:r w:rsidRPr="00D66052">
              <w:rPr>
                <w:rFonts w:ascii="Calibri" w:eastAsia="Times New Roman" w:hAnsi="Calibri" w:cs="Times New Roman"/>
                <w:color w:val="C00000"/>
                <w:rtl/>
              </w:rPr>
              <w:t>ناقص</w:t>
            </w:r>
          </w:p>
        </w:tc>
        <w:tc>
          <w:tcPr>
            <w:tcW w:w="1560" w:type="dxa"/>
            <w:tcBorders>
              <w:top w:val="nil"/>
              <w:left w:val="nil"/>
              <w:bottom w:val="single" w:sz="4" w:space="0" w:color="auto"/>
              <w:right w:val="single" w:sz="8" w:space="0" w:color="auto"/>
            </w:tcBorders>
            <w:shd w:val="clear" w:color="auto" w:fill="auto"/>
            <w:noWrap/>
            <w:vAlign w:val="center"/>
            <w:hideMark/>
          </w:tcPr>
          <w:p w:rsidR="00536866" w:rsidRPr="00D66052" w:rsidRDefault="00536866" w:rsidP="00536866">
            <w:pPr>
              <w:spacing w:after="0" w:line="240" w:lineRule="auto"/>
              <w:jc w:val="center"/>
              <w:rPr>
                <w:rFonts w:ascii="Calibri" w:eastAsia="Times New Roman" w:hAnsi="Calibri" w:cs="Calibri"/>
                <w:color w:val="C00000"/>
                <w:rtl/>
              </w:rPr>
            </w:pPr>
            <w:r w:rsidRPr="00D66052">
              <w:rPr>
                <w:rFonts w:ascii="Calibri" w:eastAsia="Times New Roman" w:hAnsi="Calibri" w:cs="Times New Roman"/>
                <w:color w:val="C00000"/>
                <w:rtl/>
              </w:rPr>
              <w:t>مليون و 600 الف</w:t>
            </w:r>
          </w:p>
        </w:tc>
      </w:tr>
      <w:tr w:rsidR="00536866" w:rsidRPr="00D66052" w:rsidTr="00536866">
        <w:trPr>
          <w:trHeight w:val="300"/>
          <w:jc w:val="center"/>
        </w:trPr>
        <w:tc>
          <w:tcPr>
            <w:tcW w:w="1780" w:type="dxa"/>
            <w:tcBorders>
              <w:top w:val="nil"/>
              <w:left w:val="single" w:sz="8" w:space="0" w:color="auto"/>
              <w:bottom w:val="single" w:sz="4" w:space="0" w:color="auto"/>
              <w:right w:val="single" w:sz="8" w:space="0" w:color="auto"/>
            </w:tcBorders>
            <w:shd w:val="clear" w:color="auto" w:fill="auto"/>
            <w:noWrap/>
            <w:vAlign w:val="center"/>
            <w:hideMark/>
          </w:tcPr>
          <w:p w:rsidR="00536866" w:rsidRPr="00D66052" w:rsidRDefault="00536866" w:rsidP="00536866">
            <w:pPr>
              <w:spacing w:after="0" w:line="240" w:lineRule="auto"/>
              <w:jc w:val="center"/>
              <w:rPr>
                <w:rFonts w:ascii="Calibri" w:eastAsia="Times New Roman" w:hAnsi="Calibri" w:cs="Calibri"/>
                <w:color w:val="C00000"/>
                <w:rtl/>
              </w:rPr>
            </w:pPr>
            <w:r w:rsidRPr="00D66052">
              <w:rPr>
                <w:rFonts w:ascii="Calibri" w:eastAsia="Times New Roman" w:hAnsi="Calibri" w:cs="Calibri"/>
                <w:color w:val="C00000"/>
              </w:rPr>
              <w:t xml:space="preserve">250,000 </w:t>
            </w:r>
            <w:r w:rsidRPr="00D66052">
              <w:rPr>
                <w:rFonts w:ascii="Calibri" w:eastAsia="Times New Roman" w:hAnsi="Calibri" w:cs="Times New Roman"/>
                <w:color w:val="C00000"/>
                <w:rtl/>
              </w:rPr>
              <w:t>ربح</w:t>
            </w:r>
          </w:p>
        </w:tc>
        <w:tc>
          <w:tcPr>
            <w:tcW w:w="1660" w:type="dxa"/>
            <w:tcBorders>
              <w:top w:val="nil"/>
              <w:left w:val="nil"/>
              <w:bottom w:val="single" w:sz="4" w:space="0" w:color="auto"/>
              <w:right w:val="single" w:sz="8" w:space="0" w:color="auto"/>
            </w:tcBorders>
            <w:shd w:val="clear" w:color="auto" w:fill="auto"/>
            <w:noWrap/>
            <w:vAlign w:val="center"/>
            <w:hideMark/>
          </w:tcPr>
          <w:p w:rsidR="00536866" w:rsidRPr="00D66052" w:rsidRDefault="00536866" w:rsidP="00536866">
            <w:pPr>
              <w:spacing w:after="0" w:line="240" w:lineRule="auto"/>
              <w:jc w:val="center"/>
              <w:rPr>
                <w:rFonts w:ascii="Calibri" w:eastAsia="Times New Roman" w:hAnsi="Calibri" w:cs="Calibri"/>
                <w:color w:val="C00000"/>
              </w:rPr>
            </w:pPr>
            <w:r w:rsidRPr="00D66052">
              <w:rPr>
                <w:rFonts w:ascii="Calibri" w:eastAsia="Times New Roman" w:hAnsi="Calibri" w:cs="Calibri"/>
                <w:color w:val="C00000"/>
              </w:rPr>
              <w:t>2,000,000</w:t>
            </w:r>
          </w:p>
        </w:tc>
        <w:tc>
          <w:tcPr>
            <w:tcW w:w="1660" w:type="dxa"/>
            <w:tcBorders>
              <w:top w:val="nil"/>
              <w:left w:val="nil"/>
              <w:bottom w:val="single" w:sz="4" w:space="0" w:color="auto"/>
              <w:right w:val="single" w:sz="8" w:space="0" w:color="auto"/>
            </w:tcBorders>
            <w:shd w:val="clear" w:color="auto" w:fill="auto"/>
            <w:noWrap/>
            <w:vAlign w:val="center"/>
            <w:hideMark/>
          </w:tcPr>
          <w:p w:rsidR="00536866" w:rsidRPr="00D66052" w:rsidRDefault="00536866" w:rsidP="00536866">
            <w:pPr>
              <w:spacing w:after="0" w:line="240" w:lineRule="auto"/>
              <w:jc w:val="center"/>
              <w:rPr>
                <w:rFonts w:ascii="Calibri" w:eastAsia="Times New Roman" w:hAnsi="Calibri" w:cs="Calibri"/>
                <w:color w:val="C00000"/>
              </w:rPr>
            </w:pPr>
            <w:r w:rsidRPr="00D66052">
              <w:rPr>
                <w:rFonts w:ascii="Calibri" w:eastAsia="Times New Roman" w:hAnsi="Calibri" w:cs="Times New Roman"/>
                <w:color w:val="C00000"/>
                <w:rtl/>
              </w:rPr>
              <w:t>ناقص</w:t>
            </w:r>
          </w:p>
        </w:tc>
        <w:tc>
          <w:tcPr>
            <w:tcW w:w="1560" w:type="dxa"/>
            <w:tcBorders>
              <w:top w:val="nil"/>
              <w:left w:val="nil"/>
              <w:bottom w:val="single" w:sz="4" w:space="0" w:color="auto"/>
              <w:right w:val="single" w:sz="8" w:space="0" w:color="auto"/>
            </w:tcBorders>
            <w:shd w:val="clear" w:color="auto" w:fill="auto"/>
            <w:noWrap/>
            <w:vAlign w:val="center"/>
            <w:hideMark/>
          </w:tcPr>
          <w:p w:rsidR="00536866" w:rsidRPr="00D66052" w:rsidRDefault="00536866" w:rsidP="00536866">
            <w:pPr>
              <w:spacing w:after="0" w:line="240" w:lineRule="auto"/>
              <w:jc w:val="center"/>
              <w:rPr>
                <w:rFonts w:ascii="Calibri" w:eastAsia="Times New Roman" w:hAnsi="Calibri" w:cs="Calibri"/>
                <w:color w:val="C00000"/>
                <w:rtl/>
              </w:rPr>
            </w:pPr>
            <w:r w:rsidRPr="00D66052">
              <w:rPr>
                <w:rFonts w:ascii="Calibri" w:eastAsia="Times New Roman" w:hAnsi="Calibri" w:cs="Times New Roman"/>
                <w:color w:val="C00000"/>
                <w:rtl/>
              </w:rPr>
              <w:t>مليون و 750 الف</w:t>
            </w:r>
          </w:p>
        </w:tc>
      </w:tr>
      <w:tr w:rsidR="00536866" w:rsidRPr="00D66052" w:rsidTr="00536866">
        <w:trPr>
          <w:trHeight w:val="315"/>
          <w:jc w:val="center"/>
        </w:trPr>
        <w:tc>
          <w:tcPr>
            <w:tcW w:w="1780" w:type="dxa"/>
            <w:tcBorders>
              <w:top w:val="nil"/>
              <w:left w:val="single" w:sz="8" w:space="0" w:color="auto"/>
              <w:bottom w:val="single" w:sz="8" w:space="0" w:color="auto"/>
              <w:right w:val="single" w:sz="8" w:space="0" w:color="auto"/>
            </w:tcBorders>
            <w:shd w:val="clear" w:color="auto" w:fill="auto"/>
            <w:noWrap/>
            <w:vAlign w:val="center"/>
            <w:hideMark/>
          </w:tcPr>
          <w:p w:rsidR="00536866" w:rsidRPr="00D66052" w:rsidRDefault="00536866" w:rsidP="00536866">
            <w:pPr>
              <w:spacing w:after="0" w:line="240" w:lineRule="auto"/>
              <w:jc w:val="center"/>
              <w:rPr>
                <w:rFonts w:ascii="Calibri" w:eastAsia="Times New Roman" w:hAnsi="Calibri" w:cs="Calibri"/>
                <w:color w:val="C00000"/>
                <w:rtl/>
              </w:rPr>
            </w:pPr>
            <w:r w:rsidRPr="00D66052">
              <w:rPr>
                <w:rFonts w:ascii="Calibri" w:eastAsia="Times New Roman" w:hAnsi="Calibri" w:cs="Calibri"/>
                <w:color w:val="C00000"/>
              </w:rPr>
              <w:t xml:space="preserve">500,000 </w:t>
            </w:r>
            <w:r w:rsidRPr="00D66052">
              <w:rPr>
                <w:rFonts w:ascii="Calibri" w:eastAsia="Times New Roman" w:hAnsi="Calibri" w:cs="Times New Roman"/>
                <w:color w:val="C00000"/>
                <w:rtl/>
              </w:rPr>
              <w:t>ربح</w:t>
            </w:r>
          </w:p>
        </w:tc>
        <w:tc>
          <w:tcPr>
            <w:tcW w:w="1660" w:type="dxa"/>
            <w:tcBorders>
              <w:top w:val="nil"/>
              <w:left w:val="nil"/>
              <w:bottom w:val="single" w:sz="8" w:space="0" w:color="auto"/>
              <w:right w:val="single" w:sz="8" w:space="0" w:color="auto"/>
            </w:tcBorders>
            <w:shd w:val="clear" w:color="auto" w:fill="auto"/>
            <w:noWrap/>
            <w:vAlign w:val="center"/>
            <w:hideMark/>
          </w:tcPr>
          <w:p w:rsidR="00536866" w:rsidRPr="00D66052" w:rsidRDefault="00536866" w:rsidP="00536866">
            <w:pPr>
              <w:spacing w:after="0" w:line="240" w:lineRule="auto"/>
              <w:jc w:val="center"/>
              <w:rPr>
                <w:rFonts w:ascii="Calibri" w:eastAsia="Times New Roman" w:hAnsi="Calibri" w:cs="Calibri"/>
                <w:color w:val="C00000"/>
              </w:rPr>
            </w:pPr>
            <w:r w:rsidRPr="00D66052">
              <w:rPr>
                <w:rFonts w:ascii="Calibri" w:eastAsia="Times New Roman" w:hAnsi="Calibri" w:cs="Calibri"/>
                <w:color w:val="C00000"/>
              </w:rPr>
              <w:t>2,400,000</w:t>
            </w:r>
          </w:p>
        </w:tc>
        <w:tc>
          <w:tcPr>
            <w:tcW w:w="1660" w:type="dxa"/>
            <w:tcBorders>
              <w:top w:val="nil"/>
              <w:left w:val="nil"/>
              <w:bottom w:val="single" w:sz="8" w:space="0" w:color="auto"/>
              <w:right w:val="single" w:sz="8" w:space="0" w:color="auto"/>
            </w:tcBorders>
            <w:shd w:val="clear" w:color="auto" w:fill="auto"/>
            <w:noWrap/>
            <w:vAlign w:val="center"/>
            <w:hideMark/>
          </w:tcPr>
          <w:p w:rsidR="00536866" w:rsidRPr="00D66052" w:rsidRDefault="00536866" w:rsidP="00536866">
            <w:pPr>
              <w:spacing w:after="0" w:line="240" w:lineRule="auto"/>
              <w:jc w:val="center"/>
              <w:rPr>
                <w:rFonts w:ascii="Calibri" w:eastAsia="Times New Roman" w:hAnsi="Calibri" w:cs="Calibri"/>
                <w:color w:val="C00000"/>
              </w:rPr>
            </w:pPr>
            <w:r w:rsidRPr="00D66052">
              <w:rPr>
                <w:rFonts w:ascii="Calibri" w:eastAsia="Times New Roman" w:hAnsi="Calibri" w:cs="Times New Roman"/>
                <w:color w:val="C00000"/>
                <w:rtl/>
              </w:rPr>
              <w:t>ناقص</w:t>
            </w:r>
          </w:p>
        </w:tc>
        <w:tc>
          <w:tcPr>
            <w:tcW w:w="1560" w:type="dxa"/>
            <w:tcBorders>
              <w:top w:val="nil"/>
              <w:left w:val="nil"/>
              <w:bottom w:val="single" w:sz="8" w:space="0" w:color="auto"/>
              <w:right w:val="single" w:sz="8" w:space="0" w:color="auto"/>
            </w:tcBorders>
            <w:shd w:val="clear" w:color="auto" w:fill="auto"/>
            <w:noWrap/>
            <w:vAlign w:val="center"/>
            <w:hideMark/>
          </w:tcPr>
          <w:p w:rsidR="00536866" w:rsidRPr="00D66052" w:rsidRDefault="00536866" w:rsidP="00536866">
            <w:pPr>
              <w:spacing w:after="0" w:line="240" w:lineRule="auto"/>
              <w:jc w:val="center"/>
              <w:rPr>
                <w:rFonts w:ascii="Calibri" w:eastAsia="Times New Roman" w:hAnsi="Calibri" w:cs="Calibri"/>
                <w:color w:val="C00000"/>
                <w:rtl/>
              </w:rPr>
            </w:pPr>
            <w:r w:rsidRPr="00D66052">
              <w:rPr>
                <w:rFonts w:ascii="Calibri" w:eastAsia="Times New Roman" w:hAnsi="Calibri" w:cs="Times New Roman"/>
                <w:color w:val="C00000"/>
                <w:rtl/>
              </w:rPr>
              <w:t>مليون و 900 الف</w:t>
            </w:r>
          </w:p>
        </w:tc>
      </w:tr>
    </w:tbl>
    <w:p w:rsidR="00536866" w:rsidRPr="00214C98" w:rsidRDefault="00536866" w:rsidP="00536866">
      <w:pPr>
        <w:spacing w:after="0" w:line="240" w:lineRule="auto"/>
        <w:rPr>
          <w:rFonts w:cs="Arial"/>
          <w:b/>
          <w:bCs/>
          <w:color w:val="C00000"/>
          <w:sz w:val="24"/>
          <w:szCs w:val="24"/>
          <w:rtl/>
        </w:rPr>
      </w:pPr>
    </w:p>
    <w:p w:rsidR="00536866" w:rsidRDefault="00536866" w:rsidP="00C31FD1">
      <w:pPr>
        <w:spacing w:after="0" w:line="240" w:lineRule="auto"/>
        <w:jc w:val="center"/>
        <w:rPr>
          <w:b/>
          <w:bCs/>
          <w:noProof/>
          <w:color w:val="C00000"/>
          <w:rtl/>
        </w:rPr>
      </w:pPr>
      <w:r w:rsidRPr="00D66052">
        <w:rPr>
          <w:rFonts w:hint="cs"/>
          <w:b/>
          <w:bCs/>
          <w:noProof/>
          <w:color w:val="C00000"/>
          <w:rtl/>
        </w:rPr>
        <w:t>الحين طلعنا كل شي ونقدر نجاوب على اي</w:t>
      </w:r>
      <w:r>
        <w:rPr>
          <w:rFonts w:hint="cs"/>
          <w:b/>
          <w:bCs/>
          <w:noProof/>
          <w:color w:val="C00000"/>
          <w:rtl/>
        </w:rPr>
        <w:t xml:space="preserve"> شي في السؤال</w:t>
      </w:r>
    </w:p>
    <w:p w:rsidR="00536866" w:rsidRDefault="00536866" w:rsidP="00536866">
      <w:pPr>
        <w:spacing w:after="0" w:line="240" w:lineRule="auto"/>
        <w:rPr>
          <w:b/>
          <w:bCs/>
          <w:noProof/>
          <w:color w:val="C00000"/>
          <w:rtl/>
        </w:rPr>
      </w:pPr>
    </w:p>
    <w:p w:rsidR="00536866" w:rsidRDefault="00536866" w:rsidP="00536866">
      <w:pPr>
        <w:spacing w:after="0" w:line="240" w:lineRule="auto"/>
        <w:rPr>
          <w:b/>
          <w:bCs/>
          <w:noProof/>
          <w:color w:val="C00000"/>
          <w:rtl/>
        </w:rPr>
      </w:pPr>
      <w:r>
        <w:rPr>
          <w:rFonts w:hint="cs"/>
          <w:b/>
          <w:bCs/>
          <w:noProof/>
          <w:color w:val="C00000"/>
          <w:rtl/>
        </w:rPr>
        <w:t>طيب ليش استخدمت التعادل؟</w:t>
      </w:r>
    </w:p>
    <w:p w:rsidR="00536866" w:rsidRDefault="00536866" w:rsidP="00536866">
      <w:pPr>
        <w:spacing w:after="0" w:line="240" w:lineRule="auto"/>
        <w:rPr>
          <w:b/>
          <w:bCs/>
          <w:noProof/>
          <w:color w:val="C00000"/>
          <w:rtl/>
        </w:rPr>
      </w:pPr>
    </w:p>
    <w:p w:rsidR="00536866" w:rsidRDefault="00536866" w:rsidP="00536866">
      <w:pPr>
        <w:spacing w:after="0" w:line="240" w:lineRule="auto"/>
        <w:rPr>
          <w:b/>
          <w:bCs/>
          <w:noProof/>
          <w:color w:val="C00000"/>
          <w:rtl/>
        </w:rPr>
      </w:pPr>
      <w:r>
        <w:rPr>
          <w:rFonts w:hint="cs"/>
          <w:b/>
          <w:bCs/>
          <w:noProof/>
          <w:color w:val="C00000"/>
          <w:rtl/>
        </w:rPr>
        <w:t>استخدمنا التعادل لمعرفة الحد الأدنى للإنتاج لتغطية التكاليف.</w:t>
      </w:r>
    </w:p>
    <w:p w:rsidR="00536866" w:rsidRDefault="00536866" w:rsidP="00536866">
      <w:pPr>
        <w:spacing w:after="0" w:line="240" w:lineRule="auto"/>
        <w:rPr>
          <w:b/>
          <w:bCs/>
          <w:noProof/>
          <w:color w:val="C00000"/>
          <w:rtl/>
        </w:rPr>
      </w:pPr>
    </w:p>
    <w:p w:rsidR="00536866" w:rsidRDefault="00536866" w:rsidP="00536866">
      <w:pPr>
        <w:spacing w:after="0" w:line="240" w:lineRule="auto"/>
        <w:rPr>
          <w:b/>
          <w:bCs/>
          <w:noProof/>
          <w:color w:val="C00000"/>
          <w:rtl/>
        </w:rPr>
      </w:pPr>
      <w:r>
        <w:rPr>
          <w:rFonts w:hint="cs"/>
          <w:b/>
          <w:bCs/>
          <w:noProof/>
          <w:color w:val="C00000"/>
          <w:rtl/>
        </w:rPr>
        <w:t>** معلومة : هناك فرق بين كمية مبيعات التعادل و قيمة مبيعات التعادل .... كيف؟</w:t>
      </w:r>
    </w:p>
    <w:p w:rsidR="00536866" w:rsidRDefault="00536866" w:rsidP="00536866">
      <w:pPr>
        <w:spacing w:after="0" w:line="240" w:lineRule="auto"/>
        <w:rPr>
          <w:b/>
          <w:bCs/>
          <w:noProof/>
          <w:color w:val="C00000"/>
          <w:rtl/>
        </w:rPr>
      </w:pPr>
    </w:p>
    <w:p w:rsidR="00536866" w:rsidRDefault="00536866" w:rsidP="00C31FD1">
      <w:pPr>
        <w:spacing w:after="0" w:line="240" w:lineRule="auto"/>
        <w:rPr>
          <w:b/>
          <w:bCs/>
          <w:noProof/>
          <w:color w:val="C00000"/>
          <w:rtl/>
        </w:rPr>
      </w:pPr>
      <w:r>
        <w:rPr>
          <w:rFonts w:hint="cs"/>
          <w:b/>
          <w:bCs/>
          <w:noProof/>
          <w:color w:val="C00000"/>
          <w:rtl/>
        </w:rPr>
        <w:t>انا اقولك كيف الحين لو عندك 1000 قلم رصاص ال 1000 هذي هي الكمية طيب لما اقولك قيمة القلم ريالين ال 2000 ريال هذي هي القيمة.</w:t>
      </w:r>
    </w:p>
    <w:p w:rsidR="00536866" w:rsidRDefault="00536866" w:rsidP="00536866">
      <w:pPr>
        <w:spacing w:after="0" w:line="240" w:lineRule="auto"/>
        <w:jc w:val="center"/>
        <w:rPr>
          <w:b/>
          <w:bCs/>
          <w:noProof/>
          <w:color w:val="C00000"/>
          <w:rtl/>
        </w:rPr>
      </w:pPr>
      <w:r>
        <w:rPr>
          <w:rFonts w:hint="cs"/>
          <w:b/>
          <w:bCs/>
          <w:noProof/>
          <w:color w:val="C00000"/>
          <w:rtl/>
        </w:rPr>
        <w:t>تحليل التعادل</w:t>
      </w:r>
    </w:p>
    <w:p w:rsidR="00536866" w:rsidRDefault="00536866" w:rsidP="00536866">
      <w:pPr>
        <w:spacing w:after="0" w:line="240" w:lineRule="auto"/>
        <w:jc w:val="center"/>
        <w:rPr>
          <w:b/>
          <w:bCs/>
          <w:noProof/>
          <w:color w:val="C00000"/>
          <w:rtl/>
        </w:rPr>
      </w:pPr>
    </w:p>
    <w:tbl>
      <w:tblPr>
        <w:tblW w:w="5360" w:type="dxa"/>
        <w:jc w:val="center"/>
        <w:tblLook w:val="04A0" w:firstRow="1" w:lastRow="0" w:firstColumn="1" w:lastColumn="0" w:noHBand="0" w:noVBand="1"/>
      </w:tblPr>
      <w:tblGrid>
        <w:gridCol w:w="800"/>
        <w:gridCol w:w="3380"/>
        <w:gridCol w:w="1180"/>
      </w:tblGrid>
      <w:tr w:rsidR="00536866" w:rsidRPr="008C78A9" w:rsidTr="00536866">
        <w:trPr>
          <w:trHeight w:val="1215"/>
          <w:jc w:val="center"/>
        </w:trPr>
        <w:tc>
          <w:tcPr>
            <w:tcW w:w="800" w:type="dxa"/>
            <w:tcBorders>
              <w:top w:val="single" w:sz="8" w:space="0" w:color="auto"/>
              <w:left w:val="single" w:sz="8" w:space="0" w:color="auto"/>
              <w:bottom w:val="nil"/>
              <w:right w:val="nil"/>
            </w:tcBorders>
            <w:shd w:val="clear" w:color="auto" w:fill="auto"/>
            <w:noWrap/>
            <w:vAlign w:val="center"/>
            <w:hideMark/>
          </w:tcPr>
          <w:p w:rsidR="00536866" w:rsidRPr="008C78A9" w:rsidRDefault="00536866" w:rsidP="00536866">
            <w:pPr>
              <w:spacing w:after="0" w:line="240" w:lineRule="auto"/>
              <w:jc w:val="center"/>
              <w:rPr>
                <w:rFonts w:ascii="Calibri" w:eastAsia="Times New Roman" w:hAnsi="Calibri" w:cs="Calibri"/>
                <w:color w:val="C00000"/>
              </w:rPr>
            </w:pPr>
            <w:r w:rsidRPr="008C78A9">
              <w:rPr>
                <w:rFonts w:ascii="Calibri" w:eastAsia="Times New Roman" w:hAnsi="Calibri" w:cs="Calibri"/>
                <w:color w:val="C00000"/>
              </w:rPr>
              <w:t> </w:t>
            </w:r>
          </w:p>
        </w:tc>
        <w:tc>
          <w:tcPr>
            <w:tcW w:w="3380" w:type="dxa"/>
            <w:tcBorders>
              <w:top w:val="single" w:sz="8" w:space="0" w:color="auto"/>
              <w:left w:val="nil"/>
              <w:bottom w:val="nil"/>
              <w:right w:val="nil"/>
            </w:tcBorders>
            <w:shd w:val="clear" w:color="auto" w:fill="auto"/>
            <w:noWrap/>
            <w:vAlign w:val="center"/>
            <w:hideMark/>
          </w:tcPr>
          <w:p w:rsidR="00536866" w:rsidRPr="008C78A9" w:rsidRDefault="00536866" w:rsidP="00536866">
            <w:pPr>
              <w:spacing w:after="0" w:line="240" w:lineRule="auto"/>
              <w:jc w:val="center"/>
              <w:rPr>
                <w:rFonts w:ascii="Calibri" w:eastAsia="Times New Roman" w:hAnsi="Calibri" w:cs="Calibri"/>
                <w:color w:val="C00000"/>
              </w:rPr>
            </w:pPr>
            <w:r w:rsidRPr="008C78A9">
              <w:rPr>
                <w:rFonts w:ascii="Calibri" w:eastAsia="Times New Roman" w:hAnsi="Calibri" w:cs="Times New Roman"/>
                <w:color w:val="C00000"/>
                <w:rtl/>
              </w:rPr>
              <w:t>تحليل التعادل = التدفقات المحاسبية + الاهلاك</w:t>
            </w:r>
          </w:p>
        </w:tc>
        <w:tc>
          <w:tcPr>
            <w:tcW w:w="1180" w:type="dxa"/>
            <w:tcBorders>
              <w:top w:val="single" w:sz="8" w:space="0" w:color="auto"/>
              <w:left w:val="nil"/>
              <w:bottom w:val="nil"/>
              <w:right w:val="single" w:sz="8" w:space="0" w:color="auto"/>
            </w:tcBorders>
            <w:shd w:val="clear" w:color="auto" w:fill="auto"/>
            <w:noWrap/>
            <w:vAlign w:val="center"/>
            <w:hideMark/>
          </w:tcPr>
          <w:p w:rsidR="00536866" w:rsidRPr="008C78A9" w:rsidRDefault="00536866" w:rsidP="00536866">
            <w:pPr>
              <w:spacing w:after="0" w:line="240" w:lineRule="auto"/>
              <w:jc w:val="center"/>
              <w:rPr>
                <w:rFonts w:ascii="Calibri" w:eastAsia="Times New Roman" w:hAnsi="Calibri" w:cs="Calibri"/>
                <w:color w:val="C00000"/>
                <w:rtl/>
              </w:rPr>
            </w:pPr>
            <w:r w:rsidRPr="008C78A9">
              <w:rPr>
                <w:rFonts w:ascii="Calibri" w:eastAsia="Times New Roman" w:hAnsi="Calibri" w:cs="Calibri"/>
                <w:color w:val="C00000"/>
              </w:rPr>
              <w:t> </w:t>
            </w:r>
          </w:p>
        </w:tc>
      </w:tr>
      <w:tr w:rsidR="00536866" w:rsidRPr="008C78A9" w:rsidTr="00536866">
        <w:trPr>
          <w:trHeight w:val="315"/>
          <w:jc w:val="center"/>
        </w:trPr>
        <w:tc>
          <w:tcPr>
            <w:tcW w:w="800" w:type="dxa"/>
            <w:tcBorders>
              <w:top w:val="nil"/>
              <w:left w:val="single" w:sz="8" w:space="0" w:color="auto"/>
              <w:bottom w:val="nil"/>
              <w:right w:val="nil"/>
            </w:tcBorders>
            <w:shd w:val="clear" w:color="auto" w:fill="auto"/>
            <w:noWrap/>
            <w:vAlign w:val="center"/>
            <w:hideMark/>
          </w:tcPr>
          <w:p w:rsidR="00536866" w:rsidRPr="008C78A9" w:rsidRDefault="00536866" w:rsidP="00536866">
            <w:pPr>
              <w:spacing w:after="0" w:line="240" w:lineRule="auto"/>
              <w:jc w:val="center"/>
              <w:rPr>
                <w:rFonts w:ascii="Calibri" w:eastAsia="Times New Roman" w:hAnsi="Calibri" w:cs="Calibri"/>
                <w:color w:val="C00000"/>
              </w:rPr>
            </w:pPr>
            <w:r w:rsidRPr="008C78A9">
              <w:rPr>
                <w:rFonts w:ascii="Calibri" w:eastAsia="Times New Roman" w:hAnsi="Calibri" w:cs="Calibri"/>
                <w:color w:val="C00000"/>
              </w:rPr>
              <w:lastRenderedPageBreak/>
              <w:t> </w:t>
            </w:r>
          </w:p>
        </w:tc>
        <w:tc>
          <w:tcPr>
            <w:tcW w:w="3380" w:type="dxa"/>
            <w:tcBorders>
              <w:top w:val="nil"/>
              <w:left w:val="nil"/>
              <w:bottom w:val="single" w:sz="8" w:space="0" w:color="auto"/>
              <w:right w:val="nil"/>
            </w:tcBorders>
            <w:shd w:val="clear" w:color="auto" w:fill="auto"/>
            <w:noWrap/>
            <w:vAlign w:val="center"/>
            <w:hideMark/>
          </w:tcPr>
          <w:p w:rsidR="00536866" w:rsidRPr="008C78A9" w:rsidRDefault="00536866" w:rsidP="00536866">
            <w:pPr>
              <w:spacing w:after="0" w:line="240" w:lineRule="auto"/>
              <w:jc w:val="center"/>
              <w:rPr>
                <w:rFonts w:ascii="Calibri" w:eastAsia="Times New Roman" w:hAnsi="Calibri" w:cs="Calibri"/>
                <w:color w:val="C00000"/>
              </w:rPr>
            </w:pPr>
            <w:r w:rsidRPr="008C78A9">
              <w:rPr>
                <w:rFonts w:ascii="Calibri" w:eastAsia="Times New Roman" w:hAnsi="Calibri" w:cs="Times New Roman"/>
                <w:color w:val="C00000"/>
                <w:rtl/>
              </w:rPr>
              <w:t>التكاليف الثابتة</w:t>
            </w:r>
          </w:p>
        </w:tc>
        <w:tc>
          <w:tcPr>
            <w:tcW w:w="1180" w:type="dxa"/>
            <w:vMerge w:val="restart"/>
            <w:tcBorders>
              <w:top w:val="nil"/>
              <w:left w:val="nil"/>
              <w:bottom w:val="nil"/>
              <w:right w:val="single" w:sz="8" w:space="0" w:color="auto"/>
            </w:tcBorders>
            <w:shd w:val="clear" w:color="auto" w:fill="auto"/>
            <w:noWrap/>
            <w:vAlign w:val="center"/>
            <w:hideMark/>
          </w:tcPr>
          <w:p w:rsidR="00536866" w:rsidRPr="008C78A9" w:rsidRDefault="00536866" w:rsidP="00536866">
            <w:pPr>
              <w:spacing w:after="0" w:line="240" w:lineRule="auto"/>
              <w:jc w:val="center"/>
              <w:rPr>
                <w:rFonts w:ascii="Calibri" w:eastAsia="Times New Roman" w:hAnsi="Calibri" w:cs="Calibri"/>
                <w:color w:val="C00000"/>
                <w:rtl/>
              </w:rPr>
            </w:pPr>
            <w:r w:rsidRPr="008C78A9">
              <w:rPr>
                <w:rFonts w:ascii="Calibri" w:eastAsia="Times New Roman" w:hAnsi="Calibri" w:cs="Times New Roman"/>
                <w:color w:val="C00000"/>
                <w:rtl/>
              </w:rPr>
              <w:t>القانون =</w:t>
            </w:r>
          </w:p>
        </w:tc>
      </w:tr>
      <w:tr w:rsidR="00536866" w:rsidRPr="008C78A9" w:rsidTr="00536866">
        <w:trPr>
          <w:trHeight w:val="300"/>
          <w:jc w:val="center"/>
        </w:trPr>
        <w:tc>
          <w:tcPr>
            <w:tcW w:w="800" w:type="dxa"/>
            <w:tcBorders>
              <w:top w:val="nil"/>
              <w:left w:val="single" w:sz="8" w:space="0" w:color="auto"/>
              <w:bottom w:val="nil"/>
              <w:right w:val="nil"/>
            </w:tcBorders>
            <w:shd w:val="clear" w:color="auto" w:fill="auto"/>
            <w:noWrap/>
            <w:vAlign w:val="center"/>
            <w:hideMark/>
          </w:tcPr>
          <w:p w:rsidR="00536866" w:rsidRPr="008C78A9" w:rsidRDefault="00536866" w:rsidP="00536866">
            <w:pPr>
              <w:spacing w:after="0" w:line="240" w:lineRule="auto"/>
              <w:jc w:val="center"/>
              <w:rPr>
                <w:rFonts w:ascii="Calibri" w:eastAsia="Times New Roman" w:hAnsi="Calibri" w:cs="Calibri"/>
                <w:color w:val="C00000"/>
                <w:rtl/>
              </w:rPr>
            </w:pPr>
            <w:r w:rsidRPr="008C78A9">
              <w:rPr>
                <w:rFonts w:ascii="Calibri" w:eastAsia="Times New Roman" w:hAnsi="Calibri" w:cs="Calibri"/>
                <w:color w:val="C00000"/>
              </w:rPr>
              <w:t> </w:t>
            </w:r>
          </w:p>
        </w:tc>
        <w:tc>
          <w:tcPr>
            <w:tcW w:w="3380" w:type="dxa"/>
            <w:tcBorders>
              <w:top w:val="nil"/>
              <w:left w:val="nil"/>
              <w:bottom w:val="nil"/>
              <w:right w:val="nil"/>
            </w:tcBorders>
            <w:shd w:val="clear" w:color="auto" w:fill="auto"/>
            <w:noWrap/>
            <w:vAlign w:val="center"/>
            <w:hideMark/>
          </w:tcPr>
          <w:p w:rsidR="00536866" w:rsidRPr="008C78A9" w:rsidRDefault="00536866" w:rsidP="00536866">
            <w:pPr>
              <w:spacing w:after="0" w:line="240" w:lineRule="auto"/>
              <w:jc w:val="center"/>
              <w:rPr>
                <w:rFonts w:ascii="Calibri" w:eastAsia="Times New Roman" w:hAnsi="Calibri" w:cs="Calibri"/>
                <w:color w:val="C00000"/>
              </w:rPr>
            </w:pPr>
            <w:r w:rsidRPr="008C78A9">
              <w:rPr>
                <w:rFonts w:ascii="Calibri" w:eastAsia="Times New Roman" w:hAnsi="Calibri" w:cs="Times New Roman"/>
                <w:color w:val="C00000"/>
                <w:rtl/>
              </w:rPr>
              <w:t>سعر بيع الوحدة - التكلفة المتغيرة للوحدة</w:t>
            </w:r>
          </w:p>
        </w:tc>
        <w:tc>
          <w:tcPr>
            <w:tcW w:w="1180" w:type="dxa"/>
            <w:vMerge/>
            <w:tcBorders>
              <w:top w:val="nil"/>
              <w:left w:val="nil"/>
              <w:bottom w:val="nil"/>
              <w:right w:val="single" w:sz="8" w:space="0" w:color="auto"/>
            </w:tcBorders>
            <w:vAlign w:val="center"/>
            <w:hideMark/>
          </w:tcPr>
          <w:p w:rsidR="00536866" w:rsidRPr="008C78A9" w:rsidRDefault="00536866" w:rsidP="00536866">
            <w:pPr>
              <w:spacing w:after="0" w:line="240" w:lineRule="auto"/>
              <w:rPr>
                <w:rFonts w:ascii="Calibri" w:eastAsia="Times New Roman" w:hAnsi="Calibri" w:cs="Calibri"/>
                <w:color w:val="C00000"/>
              </w:rPr>
            </w:pPr>
          </w:p>
        </w:tc>
      </w:tr>
      <w:tr w:rsidR="00536866" w:rsidRPr="008C78A9" w:rsidTr="00536866">
        <w:trPr>
          <w:trHeight w:val="300"/>
          <w:jc w:val="center"/>
        </w:trPr>
        <w:tc>
          <w:tcPr>
            <w:tcW w:w="800" w:type="dxa"/>
            <w:tcBorders>
              <w:top w:val="nil"/>
              <w:left w:val="single" w:sz="8" w:space="0" w:color="auto"/>
              <w:bottom w:val="nil"/>
              <w:right w:val="nil"/>
            </w:tcBorders>
            <w:shd w:val="clear" w:color="auto" w:fill="auto"/>
            <w:noWrap/>
            <w:vAlign w:val="center"/>
            <w:hideMark/>
          </w:tcPr>
          <w:p w:rsidR="00536866" w:rsidRPr="008C78A9" w:rsidRDefault="00536866" w:rsidP="00536866">
            <w:pPr>
              <w:spacing w:after="0" w:line="240" w:lineRule="auto"/>
              <w:jc w:val="center"/>
              <w:rPr>
                <w:rFonts w:ascii="Calibri" w:eastAsia="Times New Roman" w:hAnsi="Calibri" w:cs="Calibri"/>
                <w:color w:val="C00000"/>
                <w:rtl/>
              </w:rPr>
            </w:pPr>
            <w:r w:rsidRPr="008C78A9">
              <w:rPr>
                <w:rFonts w:ascii="Calibri" w:eastAsia="Times New Roman" w:hAnsi="Calibri" w:cs="Calibri"/>
                <w:color w:val="C00000"/>
              </w:rPr>
              <w:t> </w:t>
            </w:r>
          </w:p>
        </w:tc>
        <w:tc>
          <w:tcPr>
            <w:tcW w:w="3380" w:type="dxa"/>
            <w:tcBorders>
              <w:top w:val="nil"/>
              <w:left w:val="nil"/>
              <w:bottom w:val="nil"/>
              <w:right w:val="nil"/>
            </w:tcBorders>
            <w:shd w:val="clear" w:color="auto" w:fill="auto"/>
            <w:noWrap/>
            <w:vAlign w:val="center"/>
            <w:hideMark/>
          </w:tcPr>
          <w:p w:rsidR="00536866" w:rsidRPr="008C78A9" w:rsidRDefault="00536866" w:rsidP="00536866">
            <w:pPr>
              <w:spacing w:after="0" w:line="240" w:lineRule="auto"/>
              <w:jc w:val="center"/>
              <w:rPr>
                <w:rFonts w:ascii="Calibri" w:eastAsia="Times New Roman" w:hAnsi="Calibri" w:cs="Calibri"/>
                <w:color w:val="C00000"/>
              </w:rPr>
            </w:pPr>
          </w:p>
        </w:tc>
        <w:tc>
          <w:tcPr>
            <w:tcW w:w="1180" w:type="dxa"/>
            <w:tcBorders>
              <w:top w:val="nil"/>
              <w:left w:val="nil"/>
              <w:bottom w:val="nil"/>
              <w:right w:val="single" w:sz="8" w:space="0" w:color="auto"/>
            </w:tcBorders>
            <w:shd w:val="clear" w:color="auto" w:fill="auto"/>
            <w:noWrap/>
            <w:vAlign w:val="center"/>
            <w:hideMark/>
          </w:tcPr>
          <w:p w:rsidR="00536866" w:rsidRPr="008C78A9" w:rsidRDefault="00536866" w:rsidP="00536866">
            <w:pPr>
              <w:spacing w:after="0" w:line="240" w:lineRule="auto"/>
              <w:jc w:val="center"/>
              <w:rPr>
                <w:rFonts w:ascii="Calibri" w:eastAsia="Times New Roman" w:hAnsi="Calibri" w:cs="Calibri"/>
                <w:color w:val="C00000"/>
              </w:rPr>
            </w:pPr>
            <w:r w:rsidRPr="008C78A9">
              <w:rPr>
                <w:rFonts w:ascii="Calibri" w:eastAsia="Times New Roman" w:hAnsi="Calibri" w:cs="Calibri"/>
                <w:color w:val="C00000"/>
              </w:rPr>
              <w:t> </w:t>
            </w:r>
          </w:p>
        </w:tc>
      </w:tr>
      <w:tr w:rsidR="00536866" w:rsidRPr="008C78A9" w:rsidTr="00536866">
        <w:trPr>
          <w:trHeight w:val="300"/>
          <w:jc w:val="center"/>
        </w:trPr>
        <w:tc>
          <w:tcPr>
            <w:tcW w:w="800" w:type="dxa"/>
            <w:tcBorders>
              <w:top w:val="nil"/>
              <w:left w:val="single" w:sz="8" w:space="0" w:color="auto"/>
              <w:bottom w:val="nil"/>
              <w:right w:val="nil"/>
            </w:tcBorders>
            <w:shd w:val="clear" w:color="auto" w:fill="auto"/>
            <w:noWrap/>
            <w:vAlign w:val="center"/>
            <w:hideMark/>
          </w:tcPr>
          <w:p w:rsidR="00536866" w:rsidRPr="008C78A9" w:rsidRDefault="00536866" w:rsidP="00536866">
            <w:pPr>
              <w:spacing w:after="0" w:line="240" w:lineRule="auto"/>
              <w:jc w:val="center"/>
              <w:rPr>
                <w:rFonts w:ascii="Calibri" w:eastAsia="Times New Roman" w:hAnsi="Calibri" w:cs="Calibri"/>
                <w:color w:val="C00000"/>
              </w:rPr>
            </w:pPr>
            <w:r w:rsidRPr="008C78A9">
              <w:rPr>
                <w:rFonts w:ascii="Calibri" w:eastAsia="Times New Roman" w:hAnsi="Calibri" w:cs="Calibri"/>
                <w:color w:val="C00000"/>
              </w:rPr>
              <w:t> </w:t>
            </w:r>
          </w:p>
        </w:tc>
        <w:tc>
          <w:tcPr>
            <w:tcW w:w="3380" w:type="dxa"/>
            <w:tcBorders>
              <w:top w:val="nil"/>
              <w:left w:val="nil"/>
              <w:bottom w:val="nil"/>
              <w:right w:val="nil"/>
            </w:tcBorders>
            <w:shd w:val="clear" w:color="auto" w:fill="auto"/>
            <w:noWrap/>
            <w:vAlign w:val="center"/>
            <w:hideMark/>
          </w:tcPr>
          <w:p w:rsidR="00536866" w:rsidRPr="008C78A9" w:rsidRDefault="00536866" w:rsidP="00536866">
            <w:pPr>
              <w:spacing w:after="0" w:line="240" w:lineRule="auto"/>
              <w:jc w:val="center"/>
              <w:rPr>
                <w:rFonts w:ascii="Calibri" w:eastAsia="Times New Roman" w:hAnsi="Calibri" w:cs="Calibri"/>
                <w:color w:val="C00000"/>
              </w:rPr>
            </w:pPr>
            <w:r w:rsidRPr="008C78A9">
              <w:rPr>
                <w:rFonts w:ascii="Calibri" w:eastAsia="Times New Roman" w:hAnsi="Calibri" w:cs="Times New Roman"/>
                <w:color w:val="C00000"/>
                <w:rtl/>
              </w:rPr>
              <w:t>نعوض بمثالنا اللي قبل شوي</w:t>
            </w:r>
          </w:p>
        </w:tc>
        <w:tc>
          <w:tcPr>
            <w:tcW w:w="1180" w:type="dxa"/>
            <w:tcBorders>
              <w:top w:val="nil"/>
              <w:left w:val="nil"/>
              <w:bottom w:val="nil"/>
              <w:right w:val="single" w:sz="8" w:space="0" w:color="auto"/>
            </w:tcBorders>
            <w:shd w:val="clear" w:color="auto" w:fill="auto"/>
            <w:noWrap/>
            <w:vAlign w:val="center"/>
            <w:hideMark/>
          </w:tcPr>
          <w:p w:rsidR="00536866" w:rsidRPr="008C78A9" w:rsidRDefault="00536866" w:rsidP="00536866">
            <w:pPr>
              <w:spacing w:after="0" w:line="240" w:lineRule="auto"/>
              <w:jc w:val="center"/>
              <w:rPr>
                <w:rFonts w:ascii="Calibri" w:eastAsia="Times New Roman" w:hAnsi="Calibri" w:cs="Calibri"/>
                <w:color w:val="C00000"/>
                <w:rtl/>
              </w:rPr>
            </w:pPr>
            <w:r w:rsidRPr="008C78A9">
              <w:rPr>
                <w:rFonts w:ascii="Calibri" w:eastAsia="Times New Roman" w:hAnsi="Calibri" w:cs="Calibri"/>
                <w:color w:val="C00000"/>
              </w:rPr>
              <w:t> </w:t>
            </w:r>
          </w:p>
        </w:tc>
      </w:tr>
      <w:tr w:rsidR="00536866" w:rsidRPr="008C78A9" w:rsidTr="00536866">
        <w:trPr>
          <w:trHeight w:val="300"/>
          <w:jc w:val="center"/>
        </w:trPr>
        <w:tc>
          <w:tcPr>
            <w:tcW w:w="800" w:type="dxa"/>
            <w:tcBorders>
              <w:top w:val="nil"/>
              <w:left w:val="single" w:sz="8" w:space="0" w:color="auto"/>
              <w:bottom w:val="nil"/>
              <w:right w:val="nil"/>
            </w:tcBorders>
            <w:shd w:val="clear" w:color="auto" w:fill="auto"/>
            <w:noWrap/>
            <w:vAlign w:val="center"/>
            <w:hideMark/>
          </w:tcPr>
          <w:p w:rsidR="00536866" w:rsidRPr="008C78A9" w:rsidRDefault="00536866" w:rsidP="00536866">
            <w:pPr>
              <w:spacing w:after="0" w:line="240" w:lineRule="auto"/>
              <w:jc w:val="center"/>
              <w:rPr>
                <w:rFonts w:ascii="Calibri" w:eastAsia="Times New Roman" w:hAnsi="Calibri" w:cs="Calibri"/>
                <w:color w:val="C00000"/>
              </w:rPr>
            </w:pPr>
            <w:r w:rsidRPr="008C78A9">
              <w:rPr>
                <w:rFonts w:ascii="Calibri" w:eastAsia="Times New Roman" w:hAnsi="Calibri" w:cs="Calibri"/>
                <w:color w:val="C00000"/>
              </w:rPr>
              <w:t> </w:t>
            </w:r>
          </w:p>
        </w:tc>
        <w:tc>
          <w:tcPr>
            <w:tcW w:w="3380" w:type="dxa"/>
            <w:tcBorders>
              <w:top w:val="nil"/>
              <w:left w:val="nil"/>
              <w:bottom w:val="nil"/>
              <w:right w:val="nil"/>
            </w:tcBorders>
            <w:shd w:val="clear" w:color="auto" w:fill="auto"/>
            <w:noWrap/>
            <w:vAlign w:val="center"/>
            <w:hideMark/>
          </w:tcPr>
          <w:p w:rsidR="00536866" w:rsidRPr="008C78A9" w:rsidRDefault="00536866" w:rsidP="00536866">
            <w:pPr>
              <w:spacing w:after="0" w:line="240" w:lineRule="auto"/>
              <w:jc w:val="center"/>
              <w:rPr>
                <w:rFonts w:ascii="Calibri" w:eastAsia="Times New Roman" w:hAnsi="Calibri" w:cs="Calibri"/>
                <w:color w:val="C00000"/>
              </w:rPr>
            </w:pPr>
          </w:p>
        </w:tc>
        <w:tc>
          <w:tcPr>
            <w:tcW w:w="1180" w:type="dxa"/>
            <w:tcBorders>
              <w:top w:val="nil"/>
              <w:left w:val="nil"/>
              <w:bottom w:val="nil"/>
              <w:right w:val="single" w:sz="8" w:space="0" w:color="auto"/>
            </w:tcBorders>
            <w:shd w:val="clear" w:color="auto" w:fill="auto"/>
            <w:noWrap/>
            <w:vAlign w:val="center"/>
            <w:hideMark/>
          </w:tcPr>
          <w:p w:rsidR="00536866" w:rsidRPr="008C78A9" w:rsidRDefault="00536866" w:rsidP="00536866">
            <w:pPr>
              <w:spacing w:after="0" w:line="240" w:lineRule="auto"/>
              <w:jc w:val="center"/>
              <w:rPr>
                <w:rFonts w:ascii="Calibri" w:eastAsia="Times New Roman" w:hAnsi="Calibri" w:cs="Calibri"/>
                <w:color w:val="C00000"/>
              </w:rPr>
            </w:pPr>
            <w:r w:rsidRPr="008C78A9">
              <w:rPr>
                <w:rFonts w:ascii="Calibri" w:eastAsia="Times New Roman" w:hAnsi="Calibri" w:cs="Calibri"/>
                <w:color w:val="C00000"/>
              </w:rPr>
              <w:t> </w:t>
            </w:r>
          </w:p>
        </w:tc>
      </w:tr>
      <w:tr w:rsidR="00536866" w:rsidRPr="008C78A9" w:rsidTr="00536866">
        <w:trPr>
          <w:trHeight w:val="315"/>
          <w:jc w:val="center"/>
        </w:trPr>
        <w:tc>
          <w:tcPr>
            <w:tcW w:w="800" w:type="dxa"/>
            <w:vMerge w:val="restart"/>
            <w:tcBorders>
              <w:top w:val="nil"/>
              <w:left w:val="single" w:sz="8" w:space="0" w:color="auto"/>
              <w:bottom w:val="single" w:sz="8" w:space="0" w:color="000000"/>
              <w:right w:val="nil"/>
            </w:tcBorders>
            <w:shd w:val="clear" w:color="auto" w:fill="auto"/>
            <w:noWrap/>
            <w:vAlign w:val="center"/>
            <w:hideMark/>
          </w:tcPr>
          <w:p w:rsidR="00536866" w:rsidRPr="008C78A9" w:rsidRDefault="00536866" w:rsidP="00536866">
            <w:pPr>
              <w:spacing w:after="0" w:line="240" w:lineRule="auto"/>
              <w:jc w:val="right"/>
              <w:rPr>
                <w:rFonts w:ascii="Calibri" w:eastAsia="Times New Roman" w:hAnsi="Calibri" w:cs="Calibri"/>
                <w:color w:val="C00000"/>
              </w:rPr>
            </w:pPr>
            <w:r>
              <w:rPr>
                <w:rFonts w:ascii="Calibri" w:eastAsia="Times New Roman" w:hAnsi="Calibri" w:cs="Calibri"/>
                <w:color w:val="C00000"/>
              </w:rPr>
              <w:t>4000</w:t>
            </w:r>
            <w:r w:rsidRPr="008C78A9">
              <w:rPr>
                <w:rFonts w:ascii="Calibri" w:eastAsia="Times New Roman" w:hAnsi="Calibri" w:cs="Calibri"/>
                <w:color w:val="C00000"/>
              </w:rPr>
              <w:t>=</w:t>
            </w:r>
          </w:p>
        </w:tc>
        <w:tc>
          <w:tcPr>
            <w:tcW w:w="3380" w:type="dxa"/>
            <w:tcBorders>
              <w:top w:val="nil"/>
              <w:left w:val="nil"/>
              <w:bottom w:val="nil"/>
              <w:right w:val="nil"/>
            </w:tcBorders>
            <w:shd w:val="clear" w:color="auto" w:fill="auto"/>
            <w:noWrap/>
            <w:vAlign w:val="center"/>
            <w:hideMark/>
          </w:tcPr>
          <w:p w:rsidR="00536866" w:rsidRPr="008C78A9" w:rsidRDefault="00536866" w:rsidP="00536866">
            <w:pPr>
              <w:spacing w:after="0" w:line="240" w:lineRule="auto"/>
              <w:jc w:val="center"/>
              <w:rPr>
                <w:rFonts w:ascii="Calibri" w:eastAsia="Times New Roman" w:hAnsi="Calibri" w:cs="Calibri"/>
                <w:color w:val="C00000"/>
              </w:rPr>
            </w:pPr>
            <w:r w:rsidRPr="008C78A9">
              <w:rPr>
                <w:rFonts w:ascii="Calibri" w:eastAsia="Times New Roman" w:hAnsi="Calibri" w:cs="Times New Roman"/>
                <w:color w:val="C00000"/>
                <w:rtl/>
              </w:rPr>
              <w:t>مليون</w:t>
            </w:r>
          </w:p>
        </w:tc>
        <w:tc>
          <w:tcPr>
            <w:tcW w:w="1180" w:type="dxa"/>
            <w:tcBorders>
              <w:top w:val="nil"/>
              <w:left w:val="nil"/>
              <w:bottom w:val="nil"/>
              <w:right w:val="single" w:sz="8" w:space="0" w:color="auto"/>
            </w:tcBorders>
            <w:shd w:val="clear" w:color="auto" w:fill="auto"/>
            <w:noWrap/>
            <w:vAlign w:val="bottom"/>
            <w:hideMark/>
          </w:tcPr>
          <w:p w:rsidR="00536866" w:rsidRPr="008C78A9" w:rsidRDefault="00536866" w:rsidP="00536866">
            <w:pPr>
              <w:spacing w:after="0" w:line="240" w:lineRule="auto"/>
              <w:rPr>
                <w:rFonts w:ascii="Calibri" w:eastAsia="Times New Roman" w:hAnsi="Calibri" w:cs="Calibri"/>
                <w:color w:val="C00000"/>
                <w:rtl/>
              </w:rPr>
            </w:pPr>
            <w:r w:rsidRPr="008C78A9">
              <w:rPr>
                <w:rFonts w:ascii="Calibri" w:eastAsia="Times New Roman" w:hAnsi="Calibri" w:cs="Calibri"/>
                <w:color w:val="C00000"/>
              </w:rPr>
              <w:t> </w:t>
            </w:r>
          </w:p>
        </w:tc>
      </w:tr>
      <w:tr w:rsidR="00536866" w:rsidRPr="008C78A9" w:rsidTr="00536866">
        <w:trPr>
          <w:trHeight w:val="315"/>
          <w:jc w:val="center"/>
        </w:trPr>
        <w:tc>
          <w:tcPr>
            <w:tcW w:w="800" w:type="dxa"/>
            <w:vMerge/>
            <w:tcBorders>
              <w:top w:val="nil"/>
              <w:left w:val="single" w:sz="8" w:space="0" w:color="auto"/>
              <w:bottom w:val="single" w:sz="8" w:space="0" w:color="000000"/>
              <w:right w:val="nil"/>
            </w:tcBorders>
            <w:vAlign w:val="center"/>
            <w:hideMark/>
          </w:tcPr>
          <w:p w:rsidR="00536866" w:rsidRPr="008C78A9" w:rsidRDefault="00536866" w:rsidP="00536866">
            <w:pPr>
              <w:spacing w:after="0" w:line="240" w:lineRule="auto"/>
              <w:rPr>
                <w:rFonts w:ascii="Calibri" w:eastAsia="Times New Roman" w:hAnsi="Calibri" w:cs="Calibri"/>
                <w:color w:val="C00000"/>
              </w:rPr>
            </w:pPr>
          </w:p>
        </w:tc>
        <w:tc>
          <w:tcPr>
            <w:tcW w:w="3380" w:type="dxa"/>
            <w:tcBorders>
              <w:top w:val="single" w:sz="8" w:space="0" w:color="auto"/>
              <w:left w:val="nil"/>
              <w:bottom w:val="single" w:sz="8" w:space="0" w:color="auto"/>
              <w:right w:val="nil"/>
            </w:tcBorders>
            <w:shd w:val="clear" w:color="auto" w:fill="auto"/>
            <w:noWrap/>
            <w:vAlign w:val="center"/>
            <w:hideMark/>
          </w:tcPr>
          <w:p w:rsidR="00536866" w:rsidRPr="008C78A9" w:rsidRDefault="00536866" w:rsidP="00536866">
            <w:pPr>
              <w:spacing w:after="0" w:line="240" w:lineRule="auto"/>
              <w:jc w:val="center"/>
              <w:rPr>
                <w:rFonts w:ascii="Calibri" w:eastAsia="Times New Roman" w:hAnsi="Calibri" w:cs="Calibri"/>
                <w:color w:val="C00000"/>
              </w:rPr>
            </w:pPr>
            <w:r w:rsidRPr="008C78A9">
              <w:rPr>
                <w:rFonts w:ascii="Calibri" w:eastAsia="Times New Roman" w:hAnsi="Calibri" w:cs="Calibri"/>
                <w:color w:val="C00000"/>
              </w:rPr>
              <w:t>150 - 400</w:t>
            </w:r>
          </w:p>
        </w:tc>
        <w:tc>
          <w:tcPr>
            <w:tcW w:w="1180" w:type="dxa"/>
            <w:tcBorders>
              <w:top w:val="nil"/>
              <w:left w:val="nil"/>
              <w:bottom w:val="single" w:sz="8" w:space="0" w:color="auto"/>
              <w:right w:val="single" w:sz="8" w:space="0" w:color="auto"/>
            </w:tcBorders>
            <w:shd w:val="clear" w:color="auto" w:fill="auto"/>
            <w:noWrap/>
            <w:vAlign w:val="bottom"/>
            <w:hideMark/>
          </w:tcPr>
          <w:p w:rsidR="00536866" w:rsidRPr="008C78A9" w:rsidRDefault="00536866" w:rsidP="00536866">
            <w:pPr>
              <w:spacing w:after="0" w:line="240" w:lineRule="auto"/>
              <w:rPr>
                <w:rFonts w:ascii="Calibri" w:eastAsia="Times New Roman" w:hAnsi="Calibri" w:cs="Calibri"/>
                <w:color w:val="C00000"/>
              </w:rPr>
            </w:pPr>
            <w:r w:rsidRPr="008C78A9">
              <w:rPr>
                <w:rFonts w:ascii="Calibri" w:eastAsia="Times New Roman" w:hAnsi="Calibri" w:cs="Calibri"/>
                <w:color w:val="C00000"/>
              </w:rPr>
              <w:t> </w:t>
            </w:r>
          </w:p>
        </w:tc>
      </w:tr>
    </w:tbl>
    <w:p w:rsidR="00536866" w:rsidRDefault="00536866" w:rsidP="00536866">
      <w:pPr>
        <w:spacing w:after="0" w:line="240" w:lineRule="auto"/>
        <w:rPr>
          <w:b/>
          <w:bCs/>
          <w:noProof/>
          <w:color w:val="C00000"/>
          <w:rtl/>
        </w:rPr>
      </w:pPr>
    </w:p>
    <w:p w:rsidR="00536866" w:rsidRDefault="00536866" w:rsidP="00536866">
      <w:pPr>
        <w:spacing w:after="0" w:line="240" w:lineRule="auto"/>
        <w:rPr>
          <w:b/>
          <w:bCs/>
          <w:noProof/>
          <w:color w:val="C00000"/>
          <w:rtl/>
        </w:rPr>
      </w:pPr>
    </w:p>
    <w:p w:rsidR="00536866" w:rsidRDefault="00536866" w:rsidP="00536866">
      <w:pPr>
        <w:spacing w:after="0" w:line="240" w:lineRule="auto"/>
        <w:jc w:val="center"/>
        <w:rPr>
          <w:b/>
          <w:bCs/>
          <w:noProof/>
          <w:color w:val="C00000"/>
          <w:rtl/>
        </w:rPr>
      </w:pPr>
      <w:r>
        <w:rPr>
          <w:rFonts w:hint="cs"/>
          <w:b/>
          <w:bCs/>
          <w:noProof/>
          <w:color w:val="C00000"/>
          <w:rtl/>
        </w:rPr>
        <w:t>تحليل التعادل النقدي</w:t>
      </w:r>
    </w:p>
    <w:p w:rsidR="00536866" w:rsidRDefault="00536866" w:rsidP="00536866">
      <w:pPr>
        <w:spacing w:after="0" w:line="240" w:lineRule="auto"/>
        <w:jc w:val="center"/>
        <w:rPr>
          <w:b/>
          <w:bCs/>
          <w:noProof/>
          <w:color w:val="C00000"/>
          <w:rtl/>
        </w:rPr>
      </w:pPr>
    </w:p>
    <w:tbl>
      <w:tblPr>
        <w:tblW w:w="5360" w:type="dxa"/>
        <w:jc w:val="center"/>
        <w:tblLook w:val="04A0" w:firstRow="1" w:lastRow="0" w:firstColumn="1" w:lastColumn="0" w:noHBand="0" w:noVBand="1"/>
      </w:tblPr>
      <w:tblGrid>
        <w:gridCol w:w="800"/>
        <w:gridCol w:w="3380"/>
        <w:gridCol w:w="1180"/>
      </w:tblGrid>
      <w:tr w:rsidR="00536866" w:rsidRPr="005E22CE" w:rsidTr="00536866">
        <w:trPr>
          <w:trHeight w:val="1215"/>
          <w:jc w:val="center"/>
        </w:trPr>
        <w:tc>
          <w:tcPr>
            <w:tcW w:w="800" w:type="dxa"/>
            <w:tcBorders>
              <w:top w:val="single" w:sz="8" w:space="0" w:color="auto"/>
              <w:left w:val="single" w:sz="8" w:space="0" w:color="auto"/>
              <w:bottom w:val="nil"/>
              <w:right w:val="nil"/>
            </w:tcBorders>
            <w:shd w:val="clear" w:color="auto" w:fill="auto"/>
            <w:noWrap/>
            <w:vAlign w:val="center"/>
            <w:hideMark/>
          </w:tcPr>
          <w:p w:rsidR="00536866" w:rsidRPr="005E22CE" w:rsidRDefault="00536866" w:rsidP="00536866">
            <w:pPr>
              <w:spacing w:after="0" w:line="240" w:lineRule="auto"/>
              <w:jc w:val="center"/>
              <w:rPr>
                <w:rFonts w:ascii="Calibri" w:eastAsia="Times New Roman" w:hAnsi="Calibri" w:cs="Calibri"/>
                <w:color w:val="C00000"/>
              </w:rPr>
            </w:pPr>
            <w:r w:rsidRPr="005E22CE">
              <w:rPr>
                <w:rFonts w:ascii="Calibri" w:eastAsia="Times New Roman" w:hAnsi="Calibri" w:cs="Calibri"/>
                <w:color w:val="C00000"/>
              </w:rPr>
              <w:t> </w:t>
            </w:r>
          </w:p>
        </w:tc>
        <w:tc>
          <w:tcPr>
            <w:tcW w:w="3380" w:type="dxa"/>
            <w:tcBorders>
              <w:top w:val="single" w:sz="8" w:space="0" w:color="auto"/>
              <w:left w:val="nil"/>
              <w:bottom w:val="nil"/>
              <w:right w:val="nil"/>
            </w:tcBorders>
            <w:shd w:val="clear" w:color="auto" w:fill="auto"/>
            <w:noWrap/>
            <w:vAlign w:val="center"/>
            <w:hideMark/>
          </w:tcPr>
          <w:p w:rsidR="00536866" w:rsidRPr="005E22CE" w:rsidRDefault="00536866" w:rsidP="00536866">
            <w:pPr>
              <w:spacing w:after="0" w:line="240" w:lineRule="auto"/>
              <w:jc w:val="center"/>
              <w:rPr>
                <w:rFonts w:ascii="Calibri" w:eastAsia="Times New Roman" w:hAnsi="Calibri" w:cs="Calibri"/>
                <w:color w:val="C00000"/>
              </w:rPr>
            </w:pPr>
            <w:r w:rsidRPr="005E22CE">
              <w:rPr>
                <w:rFonts w:ascii="Calibri" w:eastAsia="Times New Roman" w:hAnsi="Calibri" w:cs="Times New Roman"/>
                <w:color w:val="C00000"/>
                <w:rtl/>
              </w:rPr>
              <w:t xml:space="preserve">تحليل التعادل النقدي = التدفقات </w:t>
            </w:r>
            <w:r w:rsidRPr="005E22CE">
              <w:rPr>
                <w:rFonts w:ascii="Calibri" w:eastAsia="Times New Roman" w:hAnsi="Calibri" w:cs="Times New Roman" w:hint="cs"/>
                <w:color w:val="C00000"/>
                <w:rtl/>
              </w:rPr>
              <w:t xml:space="preserve">النقدية </w:t>
            </w:r>
            <w:r w:rsidRPr="005E22CE">
              <w:rPr>
                <w:rFonts w:ascii="Calibri" w:eastAsia="Times New Roman" w:hAnsi="Calibri" w:cs="Times New Roman" w:hint="cs"/>
                <w:b/>
                <w:bCs/>
                <w:color w:val="C00000"/>
                <w:sz w:val="32"/>
                <w:szCs w:val="32"/>
                <w:rtl/>
              </w:rPr>
              <w:t>-</w:t>
            </w:r>
            <w:r>
              <w:rPr>
                <w:rFonts w:ascii="Calibri" w:eastAsia="Times New Roman" w:hAnsi="Calibri" w:cs="Times New Roman" w:hint="cs"/>
                <w:color w:val="C00000"/>
                <w:rtl/>
              </w:rPr>
              <w:t>الاهلاك</w:t>
            </w:r>
          </w:p>
        </w:tc>
        <w:tc>
          <w:tcPr>
            <w:tcW w:w="1180" w:type="dxa"/>
            <w:tcBorders>
              <w:top w:val="single" w:sz="8" w:space="0" w:color="auto"/>
              <w:left w:val="nil"/>
              <w:bottom w:val="nil"/>
              <w:right w:val="single" w:sz="8" w:space="0" w:color="auto"/>
            </w:tcBorders>
            <w:shd w:val="clear" w:color="auto" w:fill="auto"/>
            <w:noWrap/>
            <w:vAlign w:val="center"/>
            <w:hideMark/>
          </w:tcPr>
          <w:p w:rsidR="00536866" w:rsidRPr="005E22CE" w:rsidRDefault="00536866" w:rsidP="00536866">
            <w:pPr>
              <w:spacing w:after="0" w:line="240" w:lineRule="auto"/>
              <w:jc w:val="center"/>
              <w:rPr>
                <w:rFonts w:ascii="Calibri" w:eastAsia="Times New Roman" w:hAnsi="Calibri" w:cs="Calibri"/>
                <w:color w:val="C00000"/>
                <w:rtl/>
              </w:rPr>
            </w:pPr>
            <w:r w:rsidRPr="005E22CE">
              <w:rPr>
                <w:rFonts w:ascii="Calibri" w:eastAsia="Times New Roman" w:hAnsi="Calibri" w:cs="Calibri"/>
                <w:color w:val="C00000"/>
              </w:rPr>
              <w:t> </w:t>
            </w:r>
          </w:p>
        </w:tc>
      </w:tr>
      <w:tr w:rsidR="00536866" w:rsidRPr="005E22CE" w:rsidTr="00536866">
        <w:trPr>
          <w:trHeight w:val="315"/>
          <w:jc w:val="center"/>
        </w:trPr>
        <w:tc>
          <w:tcPr>
            <w:tcW w:w="800" w:type="dxa"/>
            <w:tcBorders>
              <w:top w:val="nil"/>
              <w:left w:val="single" w:sz="8" w:space="0" w:color="auto"/>
              <w:bottom w:val="nil"/>
              <w:right w:val="nil"/>
            </w:tcBorders>
            <w:shd w:val="clear" w:color="auto" w:fill="auto"/>
            <w:noWrap/>
            <w:vAlign w:val="center"/>
            <w:hideMark/>
          </w:tcPr>
          <w:p w:rsidR="00536866" w:rsidRPr="005E22CE" w:rsidRDefault="00536866" w:rsidP="00536866">
            <w:pPr>
              <w:spacing w:after="0" w:line="240" w:lineRule="auto"/>
              <w:jc w:val="center"/>
              <w:rPr>
                <w:rFonts w:ascii="Calibri" w:eastAsia="Times New Roman" w:hAnsi="Calibri" w:cs="Calibri"/>
                <w:color w:val="C00000"/>
              </w:rPr>
            </w:pPr>
            <w:r w:rsidRPr="005E22CE">
              <w:rPr>
                <w:rFonts w:ascii="Calibri" w:eastAsia="Times New Roman" w:hAnsi="Calibri" w:cs="Calibri"/>
                <w:color w:val="C00000"/>
              </w:rPr>
              <w:t> </w:t>
            </w:r>
          </w:p>
        </w:tc>
        <w:tc>
          <w:tcPr>
            <w:tcW w:w="3380" w:type="dxa"/>
            <w:tcBorders>
              <w:top w:val="nil"/>
              <w:left w:val="nil"/>
              <w:bottom w:val="single" w:sz="8" w:space="0" w:color="auto"/>
              <w:right w:val="nil"/>
            </w:tcBorders>
            <w:shd w:val="clear" w:color="auto" w:fill="auto"/>
            <w:noWrap/>
            <w:vAlign w:val="center"/>
            <w:hideMark/>
          </w:tcPr>
          <w:p w:rsidR="00536866" w:rsidRPr="005E22CE" w:rsidRDefault="00536866" w:rsidP="00536866">
            <w:pPr>
              <w:spacing w:after="0" w:line="240" w:lineRule="auto"/>
              <w:jc w:val="center"/>
              <w:rPr>
                <w:rFonts w:ascii="Calibri" w:eastAsia="Times New Roman" w:hAnsi="Calibri" w:cs="Calibri"/>
                <w:color w:val="C00000"/>
              </w:rPr>
            </w:pPr>
            <w:r w:rsidRPr="005E22CE">
              <w:rPr>
                <w:rFonts w:ascii="Calibri" w:eastAsia="Times New Roman" w:hAnsi="Calibri" w:cs="Times New Roman"/>
                <w:color w:val="C00000"/>
                <w:rtl/>
              </w:rPr>
              <w:t xml:space="preserve">التكاليف الثابتة </w:t>
            </w:r>
            <w:r w:rsidRPr="005E22CE">
              <w:rPr>
                <w:rFonts w:ascii="Calibri" w:eastAsia="Times New Roman" w:hAnsi="Calibri" w:cs="Times New Roman" w:hint="cs"/>
                <w:b/>
                <w:bCs/>
                <w:color w:val="C00000"/>
                <w:sz w:val="36"/>
                <w:szCs w:val="36"/>
                <w:rtl/>
              </w:rPr>
              <w:t>-</w:t>
            </w:r>
            <w:r w:rsidRPr="005E22CE">
              <w:rPr>
                <w:rFonts w:ascii="Calibri" w:eastAsia="Times New Roman" w:hAnsi="Calibri" w:cs="Times New Roman" w:hint="cs"/>
                <w:color w:val="C00000"/>
                <w:rtl/>
              </w:rPr>
              <w:t>الاهلاك</w:t>
            </w:r>
          </w:p>
        </w:tc>
        <w:tc>
          <w:tcPr>
            <w:tcW w:w="1180" w:type="dxa"/>
            <w:vMerge w:val="restart"/>
            <w:tcBorders>
              <w:top w:val="nil"/>
              <w:left w:val="nil"/>
              <w:bottom w:val="nil"/>
              <w:right w:val="single" w:sz="8" w:space="0" w:color="auto"/>
            </w:tcBorders>
            <w:shd w:val="clear" w:color="auto" w:fill="auto"/>
            <w:noWrap/>
            <w:vAlign w:val="center"/>
            <w:hideMark/>
          </w:tcPr>
          <w:p w:rsidR="00536866" w:rsidRPr="005E22CE" w:rsidRDefault="00536866" w:rsidP="00536866">
            <w:pPr>
              <w:spacing w:after="0" w:line="240" w:lineRule="auto"/>
              <w:jc w:val="center"/>
              <w:rPr>
                <w:rFonts w:ascii="Calibri" w:eastAsia="Times New Roman" w:hAnsi="Calibri" w:cs="Calibri"/>
                <w:color w:val="C00000"/>
                <w:rtl/>
              </w:rPr>
            </w:pPr>
            <w:r w:rsidRPr="005E22CE">
              <w:rPr>
                <w:rFonts w:ascii="Calibri" w:eastAsia="Times New Roman" w:hAnsi="Calibri" w:cs="Times New Roman"/>
                <w:color w:val="C00000"/>
                <w:rtl/>
              </w:rPr>
              <w:t>القانون =</w:t>
            </w:r>
          </w:p>
        </w:tc>
      </w:tr>
      <w:tr w:rsidR="00536866" w:rsidRPr="005E22CE" w:rsidTr="00536866">
        <w:trPr>
          <w:trHeight w:val="300"/>
          <w:jc w:val="center"/>
        </w:trPr>
        <w:tc>
          <w:tcPr>
            <w:tcW w:w="800" w:type="dxa"/>
            <w:tcBorders>
              <w:top w:val="nil"/>
              <w:left w:val="single" w:sz="8" w:space="0" w:color="auto"/>
              <w:bottom w:val="nil"/>
              <w:right w:val="nil"/>
            </w:tcBorders>
            <w:shd w:val="clear" w:color="auto" w:fill="auto"/>
            <w:noWrap/>
            <w:vAlign w:val="center"/>
            <w:hideMark/>
          </w:tcPr>
          <w:p w:rsidR="00536866" w:rsidRPr="005E22CE" w:rsidRDefault="00536866" w:rsidP="00536866">
            <w:pPr>
              <w:spacing w:after="0" w:line="240" w:lineRule="auto"/>
              <w:jc w:val="center"/>
              <w:rPr>
                <w:rFonts w:ascii="Calibri" w:eastAsia="Times New Roman" w:hAnsi="Calibri" w:cs="Calibri"/>
                <w:color w:val="C00000"/>
                <w:rtl/>
              </w:rPr>
            </w:pPr>
            <w:r w:rsidRPr="005E22CE">
              <w:rPr>
                <w:rFonts w:ascii="Calibri" w:eastAsia="Times New Roman" w:hAnsi="Calibri" w:cs="Calibri"/>
                <w:color w:val="C00000"/>
              </w:rPr>
              <w:t> </w:t>
            </w:r>
          </w:p>
        </w:tc>
        <w:tc>
          <w:tcPr>
            <w:tcW w:w="3380" w:type="dxa"/>
            <w:tcBorders>
              <w:top w:val="nil"/>
              <w:left w:val="nil"/>
              <w:bottom w:val="nil"/>
              <w:right w:val="nil"/>
            </w:tcBorders>
            <w:shd w:val="clear" w:color="auto" w:fill="auto"/>
            <w:noWrap/>
            <w:vAlign w:val="center"/>
            <w:hideMark/>
          </w:tcPr>
          <w:p w:rsidR="00536866" w:rsidRPr="005E22CE" w:rsidRDefault="00536866" w:rsidP="00536866">
            <w:pPr>
              <w:spacing w:after="0" w:line="240" w:lineRule="auto"/>
              <w:jc w:val="center"/>
              <w:rPr>
                <w:rFonts w:ascii="Calibri" w:eastAsia="Times New Roman" w:hAnsi="Calibri" w:cs="Calibri"/>
                <w:color w:val="C00000"/>
              </w:rPr>
            </w:pPr>
            <w:r w:rsidRPr="005E22CE">
              <w:rPr>
                <w:rFonts w:ascii="Calibri" w:eastAsia="Times New Roman" w:hAnsi="Calibri" w:cs="Times New Roman"/>
                <w:color w:val="C00000"/>
                <w:rtl/>
              </w:rPr>
              <w:t xml:space="preserve">سعر بيع الوحدة </w:t>
            </w:r>
            <w:r w:rsidRPr="005E22CE">
              <w:rPr>
                <w:rFonts w:ascii="Calibri" w:eastAsia="Times New Roman" w:hAnsi="Calibri" w:cs="Times New Roman" w:hint="cs"/>
                <w:b/>
                <w:bCs/>
                <w:color w:val="C00000"/>
                <w:sz w:val="36"/>
                <w:szCs w:val="36"/>
                <w:rtl/>
              </w:rPr>
              <w:t>-</w:t>
            </w:r>
            <w:r w:rsidRPr="005E22CE">
              <w:rPr>
                <w:rFonts w:ascii="Calibri" w:eastAsia="Times New Roman" w:hAnsi="Calibri" w:cs="Times New Roman" w:hint="cs"/>
                <w:color w:val="C00000"/>
                <w:rtl/>
              </w:rPr>
              <w:t>التكلفة</w:t>
            </w:r>
            <w:r w:rsidRPr="005E22CE">
              <w:rPr>
                <w:rFonts w:ascii="Calibri" w:eastAsia="Times New Roman" w:hAnsi="Calibri" w:cs="Times New Roman"/>
                <w:color w:val="C00000"/>
                <w:rtl/>
              </w:rPr>
              <w:t xml:space="preserve"> المتغيرة للوحدة</w:t>
            </w:r>
          </w:p>
        </w:tc>
        <w:tc>
          <w:tcPr>
            <w:tcW w:w="1180" w:type="dxa"/>
            <w:vMerge/>
            <w:tcBorders>
              <w:top w:val="nil"/>
              <w:left w:val="nil"/>
              <w:bottom w:val="nil"/>
              <w:right w:val="single" w:sz="8" w:space="0" w:color="auto"/>
            </w:tcBorders>
            <w:vAlign w:val="center"/>
            <w:hideMark/>
          </w:tcPr>
          <w:p w:rsidR="00536866" w:rsidRPr="005E22CE" w:rsidRDefault="00536866" w:rsidP="00536866">
            <w:pPr>
              <w:spacing w:after="0" w:line="240" w:lineRule="auto"/>
              <w:rPr>
                <w:rFonts w:ascii="Calibri" w:eastAsia="Times New Roman" w:hAnsi="Calibri" w:cs="Calibri"/>
                <w:color w:val="C00000"/>
              </w:rPr>
            </w:pPr>
          </w:p>
        </w:tc>
      </w:tr>
      <w:tr w:rsidR="00536866" w:rsidRPr="005E22CE" w:rsidTr="00536866">
        <w:trPr>
          <w:trHeight w:val="300"/>
          <w:jc w:val="center"/>
        </w:trPr>
        <w:tc>
          <w:tcPr>
            <w:tcW w:w="800" w:type="dxa"/>
            <w:tcBorders>
              <w:top w:val="nil"/>
              <w:left w:val="single" w:sz="8" w:space="0" w:color="auto"/>
              <w:bottom w:val="nil"/>
              <w:right w:val="nil"/>
            </w:tcBorders>
            <w:shd w:val="clear" w:color="auto" w:fill="auto"/>
            <w:noWrap/>
            <w:vAlign w:val="center"/>
            <w:hideMark/>
          </w:tcPr>
          <w:p w:rsidR="00536866" w:rsidRPr="005E22CE" w:rsidRDefault="00536866" w:rsidP="00536866">
            <w:pPr>
              <w:spacing w:after="0" w:line="240" w:lineRule="auto"/>
              <w:jc w:val="center"/>
              <w:rPr>
                <w:rFonts w:ascii="Calibri" w:eastAsia="Times New Roman" w:hAnsi="Calibri" w:cs="Calibri"/>
                <w:color w:val="C00000"/>
                <w:rtl/>
              </w:rPr>
            </w:pPr>
            <w:r w:rsidRPr="005E22CE">
              <w:rPr>
                <w:rFonts w:ascii="Calibri" w:eastAsia="Times New Roman" w:hAnsi="Calibri" w:cs="Calibri"/>
                <w:color w:val="C00000"/>
              </w:rPr>
              <w:t> </w:t>
            </w:r>
          </w:p>
        </w:tc>
        <w:tc>
          <w:tcPr>
            <w:tcW w:w="3380" w:type="dxa"/>
            <w:tcBorders>
              <w:top w:val="nil"/>
              <w:left w:val="nil"/>
              <w:bottom w:val="nil"/>
              <w:right w:val="nil"/>
            </w:tcBorders>
            <w:shd w:val="clear" w:color="auto" w:fill="auto"/>
            <w:noWrap/>
            <w:vAlign w:val="center"/>
            <w:hideMark/>
          </w:tcPr>
          <w:p w:rsidR="00536866" w:rsidRPr="005E22CE" w:rsidRDefault="00536866" w:rsidP="00536866">
            <w:pPr>
              <w:spacing w:after="0" w:line="240" w:lineRule="auto"/>
              <w:jc w:val="center"/>
              <w:rPr>
                <w:rFonts w:ascii="Calibri" w:eastAsia="Times New Roman" w:hAnsi="Calibri" w:cs="Calibri"/>
                <w:color w:val="C00000"/>
              </w:rPr>
            </w:pPr>
          </w:p>
        </w:tc>
        <w:tc>
          <w:tcPr>
            <w:tcW w:w="1180" w:type="dxa"/>
            <w:tcBorders>
              <w:top w:val="nil"/>
              <w:left w:val="nil"/>
              <w:bottom w:val="nil"/>
              <w:right w:val="single" w:sz="8" w:space="0" w:color="auto"/>
            </w:tcBorders>
            <w:shd w:val="clear" w:color="auto" w:fill="auto"/>
            <w:noWrap/>
            <w:vAlign w:val="center"/>
            <w:hideMark/>
          </w:tcPr>
          <w:p w:rsidR="00536866" w:rsidRPr="005E22CE" w:rsidRDefault="00536866" w:rsidP="00536866">
            <w:pPr>
              <w:spacing w:after="0" w:line="240" w:lineRule="auto"/>
              <w:jc w:val="center"/>
              <w:rPr>
                <w:rFonts w:ascii="Calibri" w:eastAsia="Times New Roman" w:hAnsi="Calibri" w:cs="Calibri"/>
                <w:color w:val="C00000"/>
              </w:rPr>
            </w:pPr>
            <w:r w:rsidRPr="005E22CE">
              <w:rPr>
                <w:rFonts w:ascii="Calibri" w:eastAsia="Times New Roman" w:hAnsi="Calibri" w:cs="Calibri"/>
                <w:color w:val="C00000"/>
              </w:rPr>
              <w:t> </w:t>
            </w:r>
          </w:p>
        </w:tc>
      </w:tr>
      <w:tr w:rsidR="00536866" w:rsidRPr="005E22CE" w:rsidTr="00536866">
        <w:trPr>
          <w:trHeight w:val="300"/>
          <w:jc w:val="center"/>
        </w:trPr>
        <w:tc>
          <w:tcPr>
            <w:tcW w:w="800" w:type="dxa"/>
            <w:tcBorders>
              <w:top w:val="nil"/>
              <w:left w:val="single" w:sz="8" w:space="0" w:color="auto"/>
              <w:bottom w:val="nil"/>
              <w:right w:val="nil"/>
            </w:tcBorders>
            <w:shd w:val="clear" w:color="auto" w:fill="auto"/>
            <w:noWrap/>
            <w:vAlign w:val="center"/>
            <w:hideMark/>
          </w:tcPr>
          <w:p w:rsidR="00536866" w:rsidRPr="005E22CE" w:rsidRDefault="00536866" w:rsidP="00536866">
            <w:pPr>
              <w:spacing w:after="0" w:line="240" w:lineRule="auto"/>
              <w:jc w:val="center"/>
              <w:rPr>
                <w:rFonts w:ascii="Calibri" w:eastAsia="Times New Roman" w:hAnsi="Calibri" w:cs="Calibri"/>
                <w:color w:val="C00000"/>
              </w:rPr>
            </w:pPr>
            <w:r w:rsidRPr="005E22CE">
              <w:rPr>
                <w:rFonts w:ascii="Calibri" w:eastAsia="Times New Roman" w:hAnsi="Calibri" w:cs="Calibri"/>
                <w:color w:val="C00000"/>
              </w:rPr>
              <w:t> </w:t>
            </w:r>
          </w:p>
        </w:tc>
        <w:tc>
          <w:tcPr>
            <w:tcW w:w="3380" w:type="dxa"/>
            <w:tcBorders>
              <w:top w:val="nil"/>
              <w:left w:val="nil"/>
              <w:bottom w:val="nil"/>
              <w:right w:val="nil"/>
            </w:tcBorders>
            <w:shd w:val="clear" w:color="auto" w:fill="auto"/>
            <w:noWrap/>
            <w:vAlign w:val="center"/>
            <w:hideMark/>
          </w:tcPr>
          <w:p w:rsidR="00536866" w:rsidRPr="005E22CE" w:rsidRDefault="00536866" w:rsidP="00536866">
            <w:pPr>
              <w:spacing w:after="0" w:line="240" w:lineRule="auto"/>
              <w:jc w:val="center"/>
              <w:rPr>
                <w:rFonts w:ascii="Calibri" w:eastAsia="Times New Roman" w:hAnsi="Calibri" w:cs="Calibri"/>
                <w:color w:val="C00000"/>
              </w:rPr>
            </w:pPr>
            <w:r w:rsidRPr="005E22CE">
              <w:rPr>
                <w:rFonts w:ascii="Calibri" w:eastAsia="Times New Roman" w:hAnsi="Calibri" w:cs="Times New Roman"/>
                <w:color w:val="C00000"/>
                <w:rtl/>
              </w:rPr>
              <w:t>نعوض بمثالنا اللي قبل شوي</w:t>
            </w:r>
          </w:p>
        </w:tc>
        <w:tc>
          <w:tcPr>
            <w:tcW w:w="1180" w:type="dxa"/>
            <w:tcBorders>
              <w:top w:val="nil"/>
              <w:left w:val="nil"/>
              <w:bottom w:val="nil"/>
              <w:right w:val="single" w:sz="8" w:space="0" w:color="auto"/>
            </w:tcBorders>
            <w:shd w:val="clear" w:color="auto" w:fill="auto"/>
            <w:noWrap/>
            <w:vAlign w:val="center"/>
            <w:hideMark/>
          </w:tcPr>
          <w:p w:rsidR="00536866" w:rsidRPr="005E22CE" w:rsidRDefault="00536866" w:rsidP="00536866">
            <w:pPr>
              <w:spacing w:after="0" w:line="240" w:lineRule="auto"/>
              <w:jc w:val="center"/>
              <w:rPr>
                <w:rFonts w:ascii="Calibri" w:eastAsia="Times New Roman" w:hAnsi="Calibri" w:cs="Calibri"/>
                <w:color w:val="C00000"/>
                <w:rtl/>
              </w:rPr>
            </w:pPr>
            <w:r w:rsidRPr="005E22CE">
              <w:rPr>
                <w:rFonts w:ascii="Calibri" w:eastAsia="Times New Roman" w:hAnsi="Calibri" w:cs="Calibri"/>
                <w:color w:val="C00000"/>
              </w:rPr>
              <w:t> </w:t>
            </w:r>
          </w:p>
        </w:tc>
      </w:tr>
      <w:tr w:rsidR="00536866" w:rsidRPr="005E22CE" w:rsidTr="00536866">
        <w:trPr>
          <w:trHeight w:val="300"/>
          <w:jc w:val="center"/>
        </w:trPr>
        <w:tc>
          <w:tcPr>
            <w:tcW w:w="800" w:type="dxa"/>
            <w:tcBorders>
              <w:top w:val="nil"/>
              <w:left w:val="single" w:sz="8" w:space="0" w:color="auto"/>
              <w:bottom w:val="nil"/>
              <w:right w:val="nil"/>
            </w:tcBorders>
            <w:shd w:val="clear" w:color="auto" w:fill="auto"/>
            <w:noWrap/>
            <w:vAlign w:val="center"/>
            <w:hideMark/>
          </w:tcPr>
          <w:p w:rsidR="00536866" w:rsidRPr="005E22CE" w:rsidRDefault="00536866" w:rsidP="00536866">
            <w:pPr>
              <w:spacing w:after="0" w:line="240" w:lineRule="auto"/>
              <w:jc w:val="center"/>
              <w:rPr>
                <w:rFonts w:ascii="Calibri" w:eastAsia="Times New Roman" w:hAnsi="Calibri" w:cs="Calibri"/>
                <w:color w:val="C00000"/>
              </w:rPr>
            </w:pPr>
            <w:r w:rsidRPr="005E22CE">
              <w:rPr>
                <w:rFonts w:ascii="Calibri" w:eastAsia="Times New Roman" w:hAnsi="Calibri" w:cs="Calibri"/>
                <w:color w:val="C00000"/>
              </w:rPr>
              <w:t> </w:t>
            </w:r>
          </w:p>
        </w:tc>
        <w:tc>
          <w:tcPr>
            <w:tcW w:w="3380" w:type="dxa"/>
            <w:tcBorders>
              <w:top w:val="nil"/>
              <w:left w:val="nil"/>
              <w:bottom w:val="nil"/>
              <w:right w:val="nil"/>
            </w:tcBorders>
            <w:shd w:val="clear" w:color="auto" w:fill="auto"/>
            <w:noWrap/>
            <w:vAlign w:val="center"/>
            <w:hideMark/>
          </w:tcPr>
          <w:p w:rsidR="00536866" w:rsidRPr="005E22CE" w:rsidRDefault="00536866" w:rsidP="00536866">
            <w:pPr>
              <w:spacing w:after="0" w:line="240" w:lineRule="auto"/>
              <w:jc w:val="center"/>
              <w:rPr>
                <w:rFonts w:ascii="Calibri" w:eastAsia="Times New Roman" w:hAnsi="Calibri" w:cs="Calibri"/>
                <w:color w:val="C00000"/>
              </w:rPr>
            </w:pPr>
          </w:p>
        </w:tc>
        <w:tc>
          <w:tcPr>
            <w:tcW w:w="1180" w:type="dxa"/>
            <w:tcBorders>
              <w:top w:val="nil"/>
              <w:left w:val="nil"/>
              <w:bottom w:val="nil"/>
              <w:right w:val="single" w:sz="8" w:space="0" w:color="auto"/>
            </w:tcBorders>
            <w:shd w:val="clear" w:color="auto" w:fill="auto"/>
            <w:noWrap/>
            <w:vAlign w:val="center"/>
            <w:hideMark/>
          </w:tcPr>
          <w:p w:rsidR="00536866" w:rsidRPr="005E22CE" w:rsidRDefault="00536866" w:rsidP="00536866">
            <w:pPr>
              <w:spacing w:after="0" w:line="240" w:lineRule="auto"/>
              <w:jc w:val="center"/>
              <w:rPr>
                <w:rFonts w:ascii="Calibri" w:eastAsia="Times New Roman" w:hAnsi="Calibri" w:cs="Calibri"/>
                <w:color w:val="C00000"/>
              </w:rPr>
            </w:pPr>
            <w:r w:rsidRPr="005E22CE">
              <w:rPr>
                <w:rFonts w:ascii="Calibri" w:eastAsia="Times New Roman" w:hAnsi="Calibri" w:cs="Calibri"/>
                <w:color w:val="C00000"/>
              </w:rPr>
              <w:t> </w:t>
            </w:r>
          </w:p>
        </w:tc>
      </w:tr>
      <w:tr w:rsidR="00536866" w:rsidRPr="005E22CE" w:rsidTr="00536866">
        <w:trPr>
          <w:trHeight w:val="315"/>
          <w:jc w:val="center"/>
        </w:trPr>
        <w:tc>
          <w:tcPr>
            <w:tcW w:w="800" w:type="dxa"/>
            <w:vMerge w:val="restart"/>
            <w:tcBorders>
              <w:top w:val="nil"/>
              <w:left w:val="single" w:sz="8" w:space="0" w:color="auto"/>
              <w:bottom w:val="single" w:sz="8" w:space="0" w:color="000000"/>
              <w:right w:val="nil"/>
            </w:tcBorders>
            <w:shd w:val="clear" w:color="auto" w:fill="auto"/>
            <w:noWrap/>
            <w:vAlign w:val="center"/>
            <w:hideMark/>
          </w:tcPr>
          <w:p w:rsidR="00536866" w:rsidRPr="005E22CE" w:rsidRDefault="00536866" w:rsidP="00536866">
            <w:pPr>
              <w:spacing w:after="0" w:line="240" w:lineRule="auto"/>
              <w:jc w:val="right"/>
              <w:rPr>
                <w:rFonts w:ascii="Calibri" w:eastAsia="Times New Roman" w:hAnsi="Calibri" w:cs="Calibri"/>
                <w:color w:val="C00000"/>
              </w:rPr>
            </w:pPr>
            <w:r>
              <w:rPr>
                <w:rFonts w:ascii="Calibri" w:eastAsia="Times New Roman" w:hAnsi="Calibri" w:cs="Calibri"/>
                <w:color w:val="C00000"/>
              </w:rPr>
              <w:t>3000</w:t>
            </w:r>
            <w:r w:rsidRPr="005E22CE">
              <w:rPr>
                <w:rFonts w:ascii="Calibri" w:eastAsia="Times New Roman" w:hAnsi="Calibri" w:cs="Calibri"/>
                <w:color w:val="C00000"/>
              </w:rPr>
              <w:t>=</w:t>
            </w:r>
          </w:p>
        </w:tc>
        <w:tc>
          <w:tcPr>
            <w:tcW w:w="3380" w:type="dxa"/>
            <w:tcBorders>
              <w:top w:val="nil"/>
              <w:left w:val="nil"/>
              <w:bottom w:val="nil"/>
              <w:right w:val="nil"/>
            </w:tcBorders>
            <w:shd w:val="clear" w:color="auto" w:fill="auto"/>
            <w:noWrap/>
            <w:vAlign w:val="center"/>
            <w:hideMark/>
          </w:tcPr>
          <w:p w:rsidR="00536866" w:rsidRPr="005E22CE" w:rsidRDefault="00536866" w:rsidP="00536866">
            <w:pPr>
              <w:spacing w:after="0" w:line="240" w:lineRule="auto"/>
              <w:jc w:val="center"/>
              <w:rPr>
                <w:rFonts w:ascii="Calibri" w:eastAsia="Times New Roman" w:hAnsi="Calibri" w:cs="Calibri"/>
                <w:color w:val="C00000"/>
              </w:rPr>
            </w:pPr>
            <w:r w:rsidRPr="005E22CE">
              <w:rPr>
                <w:rFonts w:ascii="Calibri" w:eastAsia="Times New Roman" w:hAnsi="Calibri" w:cs="Times New Roman" w:hint="cs"/>
                <w:color w:val="C00000"/>
                <w:rtl/>
              </w:rPr>
              <w:t>مليون</w:t>
            </w:r>
            <w:r w:rsidRPr="005E22CE">
              <w:rPr>
                <w:rFonts w:ascii="Calibri" w:eastAsia="Times New Roman" w:hAnsi="Calibri" w:cs="Times New Roman" w:hint="cs"/>
                <w:b/>
                <w:bCs/>
                <w:color w:val="C00000"/>
                <w:sz w:val="36"/>
                <w:szCs w:val="36"/>
                <w:rtl/>
              </w:rPr>
              <w:t>-</w:t>
            </w:r>
            <w:r w:rsidRPr="005E22CE">
              <w:rPr>
                <w:rFonts w:ascii="Calibri" w:eastAsia="Times New Roman" w:hAnsi="Calibri" w:cs="Times New Roman" w:hint="cs"/>
                <w:color w:val="C00000"/>
                <w:rtl/>
              </w:rPr>
              <w:t>الاهلاك</w:t>
            </w:r>
            <w:r w:rsidRPr="005E22CE">
              <w:rPr>
                <w:rFonts w:ascii="Calibri" w:eastAsia="Times New Roman" w:hAnsi="Calibri" w:cs="Times New Roman"/>
                <w:color w:val="C00000"/>
                <w:rtl/>
              </w:rPr>
              <w:t xml:space="preserve"> مثلنا </w:t>
            </w:r>
            <w:r w:rsidRPr="005E22CE">
              <w:rPr>
                <w:rFonts w:ascii="Calibri" w:eastAsia="Times New Roman" w:hAnsi="Calibri" w:cs="Times New Roman" w:hint="cs"/>
                <w:color w:val="C00000"/>
                <w:rtl/>
              </w:rPr>
              <w:t>إذا</w:t>
            </w:r>
            <w:r w:rsidRPr="005E22CE">
              <w:rPr>
                <w:rFonts w:ascii="Calibri" w:eastAsia="Times New Roman" w:hAnsi="Calibri" w:cs="Times New Roman"/>
                <w:color w:val="C00000"/>
                <w:rtl/>
              </w:rPr>
              <w:t xml:space="preserve"> قال الاهلاك 250 </w:t>
            </w:r>
            <w:r w:rsidRPr="005E22CE">
              <w:rPr>
                <w:rFonts w:ascii="Calibri" w:eastAsia="Times New Roman" w:hAnsi="Calibri" w:cs="Times New Roman" w:hint="cs"/>
                <w:color w:val="C00000"/>
                <w:rtl/>
              </w:rPr>
              <w:t>ألف</w:t>
            </w:r>
          </w:p>
        </w:tc>
        <w:tc>
          <w:tcPr>
            <w:tcW w:w="1180" w:type="dxa"/>
            <w:tcBorders>
              <w:top w:val="nil"/>
              <w:left w:val="nil"/>
              <w:bottom w:val="nil"/>
              <w:right w:val="single" w:sz="8" w:space="0" w:color="auto"/>
            </w:tcBorders>
            <w:shd w:val="clear" w:color="auto" w:fill="auto"/>
            <w:noWrap/>
            <w:vAlign w:val="bottom"/>
            <w:hideMark/>
          </w:tcPr>
          <w:p w:rsidR="00536866" w:rsidRPr="005E22CE" w:rsidRDefault="00536866" w:rsidP="00536866">
            <w:pPr>
              <w:spacing w:after="0" w:line="240" w:lineRule="auto"/>
              <w:rPr>
                <w:rFonts w:ascii="Calibri" w:eastAsia="Times New Roman" w:hAnsi="Calibri" w:cs="Calibri"/>
                <w:color w:val="C00000"/>
                <w:rtl/>
              </w:rPr>
            </w:pPr>
            <w:r w:rsidRPr="005E22CE">
              <w:rPr>
                <w:rFonts w:ascii="Calibri" w:eastAsia="Times New Roman" w:hAnsi="Calibri" w:cs="Calibri"/>
                <w:color w:val="C00000"/>
              </w:rPr>
              <w:t> </w:t>
            </w:r>
          </w:p>
        </w:tc>
      </w:tr>
      <w:tr w:rsidR="00536866" w:rsidRPr="005E22CE" w:rsidTr="00536866">
        <w:trPr>
          <w:trHeight w:val="315"/>
          <w:jc w:val="center"/>
        </w:trPr>
        <w:tc>
          <w:tcPr>
            <w:tcW w:w="800" w:type="dxa"/>
            <w:vMerge/>
            <w:tcBorders>
              <w:top w:val="nil"/>
              <w:left w:val="single" w:sz="8" w:space="0" w:color="auto"/>
              <w:bottom w:val="single" w:sz="8" w:space="0" w:color="000000"/>
              <w:right w:val="nil"/>
            </w:tcBorders>
            <w:vAlign w:val="center"/>
            <w:hideMark/>
          </w:tcPr>
          <w:p w:rsidR="00536866" w:rsidRPr="005E22CE" w:rsidRDefault="00536866" w:rsidP="00536866">
            <w:pPr>
              <w:spacing w:after="0" w:line="240" w:lineRule="auto"/>
              <w:rPr>
                <w:rFonts w:ascii="Calibri" w:eastAsia="Times New Roman" w:hAnsi="Calibri" w:cs="Calibri"/>
                <w:color w:val="C00000"/>
              </w:rPr>
            </w:pPr>
          </w:p>
        </w:tc>
        <w:tc>
          <w:tcPr>
            <w:tcW w:w="3380" w:type="dxa"/>
            <w:tcBorders>
              <w:top w:val="single" w:sz="8" w:space="0" w:color="auto"/>
              <w:left w:val="nil"/>
              <w:bottom w:val="single" w:sz="8" w:space="0" w:color="auto"/>
              <w:right w:val="nil"/>
            </w:tcBorders>
            <w:shd w:val="clear" w:color="auto" w:fill="auto"/>
            <w:noWrap/>
            <w:vAlign w:val="center"/>
            <w:hideMark/>
          </w:tcPr>
          <w:p w:rsidR="00536866" w:rsidRPr="005E22CE" w:rsidRDefault="00536866" w:rsidP="00536866">
            <w:pPr>
              <w:spacing w:after="0" w:line="240" w:lineRule="auto"/>
              <w:jc w:val="center"/>
              <w:rPr>
                <w:rFonts w:ascii="Calibri" w:eastAsia="Times New Roman" w:hAnsi="Calibri" w:cs="Calibri"/>
                <w:color w:val="C00000"/>
              </w:rPr>
            </w:pPr>
            <w:r w:rsidRPr="005E22CE">
              <w:rPr>
                <w:rFonts w:ascii="Calibri" w:eastAsia="Times New Roman" w:hAnsi="Calibri" w:cs="Calibri"/>
                <w:color w:val="C00000"/>
              </w:rPr>
              <w:t>150 - 400</w:t>
            </w:r>
          </w:p>
        </w:tc>
        <w:tc>
          <w:tcPr>
            <w:tcW w:w="1180" w:type="dxa"/>
            <w:tcBorders>
              <w:top w:val="nil"/>
              <w:left w:val="nil"/>
              <w:bottom w:val="single" w:sz="8" w:space="0" w:color="auto"/>
              <w:right w:val="single" w:sz="8" w:space="0" w:color="auto"/>
            </w:tcBorders>
            <w:shd w:val="clear" w:color="auto" w:fill="auto"/>
            <w:noWrap/>
            <w:vAlign w:val="bottom"/>
            <w:hideMark/>
          </w:tcPr>
          <w:p w:rsidR="00536866" w:rsidRPr="005E22CE" w:rsidRDefault="00536866" w:rsidP="00536866">
            <w:pPr>
              <w:spacing w:after="0" w:line="240" w:lineRule="auto"/>
              <w:rPr>
                <w:rFonts w:ascii="Calibri" w:eastAsia="Times New Roman" w:hAnsi="Calibri" w:cs="Calibri"/>
                <w:color w:val="C00000"/>
              </w:rPr>
            </w:pPr>
            <w:r w:rsidRPr="005E22CE">
              <w:rPr>
                <w:rFonts w:ascii="Calibri" w:eastAsia="Times New Roman" w:hAnsi="Calibri" w:cs="Calibri"/>
                <w:color w:val="C00000"/>
              </w:rPr>
              <w:t> </w:t>
            </w:r>
          </w:p>
        </w:tc>
      </w:tr>
    </w:tbl>
    <w:p w:rsidR="00536866" w:rsidRDefault="00536866" w:rsidP="00536866">
      <w:pPr>
        <w:spacing w:after="0" w:line="240" w:lineRule="auto"/>
        <w:rPr>
          <w:b/>
          <w:bCs/>
          <w:noProof/>
          <w:color w:val="C00000"/>
          <w:rtl/>
        </w:rPr>
      </w:pPr>
    </w:p>
    <w:p w:rsidR="00536866" w:rsidRDefault="00536866" w:rsidP="00536866">
      <w:pPr>
        <w:spacing w:after="0" w:line="240" w:lineRule="auto"/>
        <w:rPr>
          <w:b/>
          <w:bCs/>
          <w:noProof/>
          <w:color w:val="C00000"/>
          <w:rtl/>
        </w:rPr>
      </w:pPr>
    </w:p>
    <w:p w:rsidR="00536866" w:rsidRDefault="0024389C" w:rsidP="00536866">
      <w:pPr>
        <w:spacing w:after="0" w:line="240" w:lineRule="auto"/>
        <w:rPr>
          <w:rtl/>
        </w:rPr>
      </w:pPr>
      <w:r>
        <w:rPr>
          <w:noProof/>
          <w:rtl/>
        </w:rPr>
        <w:drawing>
          <wp:anchor distT="0" distB="0" distL="114300" distR="114300" simplePos="0" relativeHeight="251884544" behindDoc="0" locked="0" layoutInCell="1" allowOverlap="1">
            <wp:simplePos x="0" y="0"/>
            <wp:positionH relativeFrom="column">
              <wp:posOffset>1790700</wp:posOffset>
            </wp:positionH>
            <wp:positionV relativeFrom="paragraph">
              <wp:posOffset>-104775</wp:posOffset>
            </wp:positionV>
            <wp:extent cx="2895600" cy="2105025"/>
            <wp:effectExtent l="19050" t="0" r="0" b="0"/>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srcRect l="26442" t="32212" r="34296" b="11631"/>
                    <a:stretch/>
                  </pic:blipFill>
                  <pic:spPr bwMode="auto">
                    <a:xfrm>
                      <a:off x="0" y="0"/>
                      <a:ext cx="2895600" cy="2105025"/>
                    </a:xfrm>
                    <a:prstGeom prst="rect">
                      <a:avLst/>
                    </a:prstGeom>
                    <a:ln>
                      <a:noFill/>
                    </a:ln>
                    <a:extLst>
                      <a:ext uri="{53640926-AAD7-44D8-BBD7-CCE9431645EC}">
                        <a14:shadowObscured xmlns:a14="http://schemas.microsoft.com/office/drawing/2010/main"/>
                      </a:ext>
                    </a:extLst>
                  </pic:spPr>
                </pic:pic>
              </a:graphicData>
            </a:graphic>
          </wp:anchor>
        </w:drawing>
      </w:r>
    </w:p>
    <w:p w:rsidR="00536866" w:rsidRDefault="00536866" w:rsidP="00536866">
      <w:pPr>
        <w:spacing w:after="0" w:line="240" w:lineRule="auto"/>
        <w:rPr>
          <w:rtl/>
        </w:rPr>
      </w:pPr>
    </w:p>
    <w:p w:rsidR="00536866" w:rsidRDefault="00536866" w:rsidP="00536866">
      <w:pPr>
        <w:spacing w:after="0" w:line="240" w:lineRule="auto"/>
        <w:rPr>
          <w:rtl/>
        </w:rPr>
      </w:pPr>
    </w:p>
    <w:p w:rsidR="00536866" w:rsidRDefault="00536866" w:rsidP="00536866">
      <w:pPr>
        <w:spacing w:after="0" w:line="240" w:lineRule="auto"/>
        <w:rPr>
          <w:rtl/>
        </w:rPr>
      </w:pPr>
    </w:p>
    <w:p w:rsidR="00536866" w:rsidRDefault="00536866" w:rsidP="00536866">
      <w:pPr>
        <w:spacing w:after="0" w:line="240" w:lineRule="auto"/>
        <w:rPr>
          <w:rtl/>
        </w:rPr>
      </w:pPr>
    </w:p>
    <w:p w:rsidR="00536866" w:rsidRDefault="00536866" w:rsidP="00536866">
      <w:pPr>
        <w:spacing w:after="0" w:line="240" w:lineRule="auto"/>
        <w:rPr>
          <w:rtl/>
        </w:rPr>
      </w:pPr>
    </w:p>
    <w:p w:rsidR="00C31FD1" w:rsidRDefault="00C31FD1" w:rsidP="00536866">
      <w:pPr>
        <w:spacing w:after="0" w:line="240" w:lineRule="auto"/>
        <w:jc w:val="center"/>
        <w:rPr>
          <w:rFonts w:cs="Arial"/>
          <w:b/>
          <w:bCs/>
          <w:color w:val="C00000"/>
          <w:sz w:val="24"/>
          <w:szCs w:val="24"/>
          <w:rtl/>
        </w:rPr>
      </w:pPr>
    </w:p>
    <w:p w:rsidR="00C31FD1" w:rsidRDefault="00C31FD1" w:rsidP="00536866">
      <w:pPr>
        <w:spacing w:after="0" w:line="240" w:lineRule="auto"/>
        <w:jc w:val="center"/>
        <w:rPr>
          <w:rFonts w:cs="Arial"/>
          <w:b/>
          <w:bCs/>
          <w:color w:val="C00000"/>
          <w:sz w:val="24"/>
          <w:szCs w:val="24"/>
          <w:rtl/>
        </w:rPr>
      </w:pPr>
    </w:p>
    <w:p w:rsidR="00C31FD1" w:rsidRDefault="00C31FD1" w:rsidP="00536866">
      <w:pPr>
        <w:spacing w:after="0" w:line="240" w:lineRule="auto"/>
        <w:jc w:val="center"/>
        <w:rPr>
          <w:rFonts w:cs="Arial"/>
          <w:b/>
          <w:bCs/>
          <w:color w:val="C00000"/>
          <w:sz w:val="24"/>
          <w:szCs w:val="24"/>
          <w:rtl/>
        </w:rPr>
      </w:pPr>
    </w:p>
    <w:p w:rsidR="00C31FD1" w:rsidRDefault="00C31FD1" w:rsidP="00536866">
      <w:pPr>
        <w:spacing w:after="0" w:line="240" w:lineRule="auto"/>
        <w:jc w:val="center"/>
        <w:rPr>
          <w:rFonts w:cs="Arial"/>
          <w:b/>
          <w:bCs/>
          <w:color w:val="C00000"/>
          <w:sz w:val="24"/>
          <w:szCs w:val="24"/>
          <w:rtl/>
        </w:rPr>
      </w:pPr>
    </w:p>
    <w:p w:rsidR="00C31FD1" w:rsidRDefault="00C31FD1" w:rsidP="0024389C">
      <w:pPr>
        <w:spacing w:after="0" w:line="240" w:lineRule="auto"/>
        <w:rPr>
          <w:rFonts w:cs="Arial"/>
          <w:b/>
          <w:bCs/>
          <w:color w:val="C00000"/>
          <w:sz w:val="24"/>
          <w:szCs w:val="24"/>
          <w:rtl/>
        </w:rPr>
      </w:pPr>
    </w:p>
    <w:p w:rsidR="0024389C" w:rsidRDefault="0024389C" w:rsidP="0024389C">
      <w:pPr>
        <w:spacing w:after="0" w:line="240" w:lineRule="auto"/>
        <w:rPr>
          <w:rFonts w:cs="Arial"/>
          <w:b/>
          <w:bCs/>
          <w:color w:val="C00000"/>
          <w:sz w:val="24"/>
          <w:szCs w:val="24"/>
          <w:rtl/>
        </w:rPr>
      </w:pPr>
    </w:p>
    <w:p w:rsidR="00536866" w:rsidRPr="00DD5750" w:rsidRDefault="00536866" w:rsidP="00536866">
      <w:pPr>
        <w:spacing w:after="0" w:line="240" w:lineRule="auto"/>
        <w:jc w:val="center"/>
        <w:rPr>
          <w:rFonts w:cs="Arial"/>
          <w:b/>
          <w:bCs/>
          <w:color w:val="C00000"/>
          <w:sz w:val="24"/>
          <w:szCs w:val="24"/>
          <w:rtl/>
        </w:rPr>
      </w:pPr>
      <w:r w:rsidRPr="00DD5750">
        <w:rPr>
          <w:rFonts w:cs="Arial" w:hint="cs"/>
          <w:b/>
          <w:bCs/>
          <w:color w:val="C00000"/>
          <w:sz w:val="24"/>
          <w:szCs w:val="24"/>
          <w:rtl/>
        </w:rPr>
        <w:t>حدود استخدام تحليل التعادل: 5 فرضيات ص 112 بالكتاب</w:t>
      </w:r>
    </w:p>
    <w:p w:rsidR="00536866" w:rsidRPr="00DD5750" w:rsidRDefault="00536866" w:rsidP="00536866">
      <w:pPr>
        <w:spacing w:after="0" w:line="240" w:lineRule="auto"/>
        <w:rPr>
          <w:rFonts w:cs="Arial"/>
          <w:b/>
          <w:bCs/>
          <w:color w:val="C00000"/>
          <w:sz w:val="24"/>
          <w:szCs w:val="24"/>
          <w:rtl/>
        </w:rPr>
      </w:pPr>
    </w:p>
    <w:p w:rsidR="00536866" w:rsidRPr="00DD5750" w:rsidRDefault="00536866" w:rsidP="00C108B1">
      <w:pPr>
        <w:pStyle w:val="ListParagraph"/>
        <w:numPr>
          <w:ilvl w:val="0"/>
          <w:numId w:val="115"/>
        </w:numPr>
        <w:spacing w:after="0" w:line="240" w:lineRule="auto"/>
        <w:rPr>
          <w:rFonts w:cs="Arial"/>
          <w:b/>
          <w:bCs/>
          <w:color w:val="C00000"/>
          <w:sz w:val="24"/>
          <w:szCs w:val="24"/>
        </w:rPr>
      </w:pPr>
      <w:r w:rsidRPr="00DD5750">
        <w:rPr>
          <w:rFonts w:cs="Arial" w:hint="cs"/>
          <w:b/>
          <w:bCs/>
          <w:color w:val="C00000"/>
          <w:sz w:val="24"/>
          <w:szCs w:val="24"/>
          <w:rtl/>
        </w:rPr>
        <w:t>إمكانية تقسم التكاليف الى كلية ومتغيرة.</w:t>
      </w:r>
    </w:p>
    <w:p w:rsidR="00536866" w:rsidRPr="00DD5750" w:rsidRDefault="00536866" w:rsidP="00C108B1">
      <w:pPr>
        <w:pStyle w:val="ListParagraph"/>
        <w:numPr>
          <w:ilvl w:val="0"/>
          <w:numId w:val="115"/>
        </w:numPr>
        <w:spacing w:after="0" w:line="240" w:lineRule="auto"/>
        <w:rPr>
          <w:rFonts w:cs="Arial"/>
          <w:b/>
          <w:bCs/>
          <w:color w:val="C00000"/>
          <w:sz w:val="24"/>
          <w:szCs w:val="24"/>
        </w:rPr>
      </w:pPr>
      <w:r w:rsidRPr="00DD5750">
        <w:rPr>
          <w:rFonts w:cs="Arial" w:hint="cs"/>
          <w:b/>
          <w:bCs/>
          <w:color w:val="C00000"/>
          <w:sz w:val="24"/>
          <w:szCs w:val="24"/>
          <w:rtl/>
        </w:rPr>
        <w:t>ثبان المزيج الإنتاجي والبيعي.</w:t>
      </w:r>
    </w:p>
    <w:p w:rsidR="00536866" w:rsidRPr="00DD5750" w:rsidRDefault="00536866" w:rsidP="00C108B1">
      <w:pPr>
        <w:pStyle w:val="ListParagraph"/>
        <w:numPr>
          <w:ilvl w:val="0"/>
          <w:numId w:val="115"/>
        </w:numPr>
        <w:spacing w:after="0" w:line="240" w:lineRule="auto"/>
        <w:rPr>
          <w:rFonts w:cs="Arial"/>
          <w:b/>
          <w:bCs/>
          <w:color w:val="C00000"/>
          <w:sz w:val="24"/>
          <w:szCs w:val="24"/>
        </w:rPr>
      </w:pPr>
      <w:r w:rsidRPr="00DD5750">
        <w:rPr>
          <w:rFonts w:cs="Arial" w:hint="cs"/>
          <w:b/>
          <w:bCs/>
          <w:color w:val="C00000"/>
          <w:sz w:val="24"/>
          <w:szCs w:val="24"/>
          <w:rtl/>
        </w:rPr>
        <w:t>ثبات أسعار البيع وأسعار عوامل الإنتاج مثل الأجور والمواد الخام</w:t>
      </w:r>
    </w:p>
    <w:p w:rsidR="00536866" w:rsidRPr="00DD5750" w:rsidRDefault="00536866" w:rsidP="00C108B1">
      <w:pPr>
        <w:pStyle w:val="ListParagraph"/>
        <w:numPr>
          <w:ilvl w:val="0"/>
          <w:numId w:val="115"/>
        </w:numPr>
        <w:spacing w:after="0" w:line="240" w:lineRule="auto"/>
        <w:rPr>
          <w:rFonts w:cs="Arial"/>
          <w:b/>
          <w:bCs/>
          <w:color w:val="C00000"/>
          <w:sz w:val="24"/>
          <w:szCs w:val="24"/>
        </w:rPr>
      </w:pPr>
      <w:r w:rsidRPr="00DD5750">
        <w:rPr>
          <w:rFonts w:cs="Arial" w:hint="cs"/>
          <w:b/>
          <w:bCs/>
          <w:color w:val="C00000"/>
          <w:sz w:val="24"/>
          <w:szCs w:val="24"/>
          <w:rtl/>
        </w:rPr>
        <w:t>عدم وجود أي تغير بالكفاءة الإنتاجية.</w:t>
      </w:r>
    </w:p>
    <w:p w:rsidR="00536866" w:rsidRPr="00DD5750" w:rsidRDefault="00536866" w:rsidP="00C108B1">
      <w:pPr>
        <w:pStyle w:val="ListParagraph"/>
        <w:numPr>
          <w:ilvl w:val="0"/>
          <w:numId w:val="115"/>
        </w:numPr>
        <w:spacing w:after="0" w:line="240" w:lineRule="auto"/>
        <w:rPr>
          <w:rFonts w:cs="Arial"/>
          <w:b/>
          <w:bCs/>
          <w:color w:val="C00000"/>
          <w:sz w:val="24"/>
          <w:szCs w:val="24"/>
          <w:rtl/>
        </w:rPr>
      </w:pPr>
      <w:r w:rsidRPr="00DD5750">
        <w:rPr>
          <w:rFonts w:cs="Arial" w:hint="cs"/>
          <w:b/>
          <w:bCs/>
          <w:color w:val="C00000"/>
          <w:sz w:val="24"/>
          <w:szCs w:val="24"/>
          <w:rtl/>
        </w:rPr>
        <w:t>عدم وجود أي تغير في مخزون اخر المدة عن اول المدة.</w:t>
      </w:r>
    </w:p>
    <w:p w:rsidR="00536866" w:rsidRDefault="00536866" w:rsidP="00536866">
      <w:pPr>
        <w:autoSpaceDE w:val="0"/>
        <w:autoSpaceDN w:val="0"/>
        <w:adjustRightInd w:val="0"/>
        <w:spacing w:after="0" w:line="240" w:lineRule="auto"/>
        <w:rPr>
          <w:rFonts w:ascii="Tahoma" w:hAnsi="Tahoma" w:cs="Tahoma"/>
          <w:b/>
          <w:bCs/>
          <w:sz w:val="20"/>
          <w:szCs w:val="20"/>
          <w:rtl/>
        </w:rPr>
      </w:pPr>
    </w:p>
    <w:p w:rsidR="00536866" w:rsidRDefault="00536866" w:rsidP="00536866">
      <w:pPr>
        <w:spacing w:after="0" w:line="240" w:lineRule="auto"/>
        <w:jc w:val="center"/>
        <w:rPr>
          <w:rFonts w:ascii="Tahoma" w:hAnsi="Tahoma" w:cs="Tahoma"/>
          <w:sz w:val="20"/>
          <w:szCs w:val="20"/>
          <w:rtl/>
        </w:rPr>
      </w:pPr>
      <w:r>
        <w:rPr>
          <w:rFonts w:ascii="Tahoma" w:hAnsi="Tahoma" w:cs="Tahoma" w:hint="cs"/>
          <w:sz w:val="20"/>
          <w:szCs w:val="20"/>
          <w:rtl/>
        </w:rPr>
        <w:t>المحاضرة الرابعة عشر</w:t>
      </w:r>
    </w:p>
    <w:p w:rsidR="00536866" w:rsidRDefault="00536866" w:rsidP="00536866">
      <w:pPr>
        <w:spacing w:after="0" w:line="240" w:lineRule="auto"/>
        <w:rPr>
          <w:rFonts w:ascii="Tahoma" w:hAnsi="Tahoma" w:cs="Tahoma"/>
          <w:color w:val="FF0000"/>
          <w:sz w:val="20"/>
          <w:szCs w:val="20"/>
          <w:rtl/>
        </w:rPr>
      </w:pPr>
      <w:r w:rsidRPr="00EB5ED9">
        <w:rPr>
          <w:rFonts w:ascii="Tahoma" w:hAnsi="Tahoma" w:cs="Tahoma" w:hint="cs"/>
          <w:b/>
          <w:bCs/>
          <w:sz w:val="20"/>
          <w:szCs w:val="20"/>
          <w:rtl/>
        </w:rPr>
        <w:t>الموازنة النقدية</w:t>
      </w:r>
      <w:r w:rsidRPr="0059753D">
        <w:rPr>
          <w:rFonts w:ascii="Tahoma" w:hAnsi="Tahoma" w:cs="Tahoma" w:hint="cs"/>
          <w:color w:val="FF0000"/>
          <w:sz w:val="20"/>
          <w:szCs w:val="20"/>
          <w:rtl/>
        </w:rPr>
        <w:t xml:space="preserve"> ( قصيرة الاجل)</w:t>
      </w:r>
    </w:p>
    <w:p w:rsidR="00536866" w:rsidRDefault="00536866" w:rsidP="00536866">
      <w:pPr>
        <w:autoSpaceDE w:val="0"/>
        <w:autoSpaceDN w:val="0"/>
        <w:adjustRightInd w:val="0"/>
        <w:spacing w:after="0" w:line="240" w:lineRule="auto"/>
        <w:rPr>
          <w:rFonts w:ascii="Tahoma" w:hAnsi="Tahoma" w:cs="Tahoma"/>
          <w:sz w:val="20"/>
          <w:szCs w:val="20"/>
          <w:rtl/>
        </w:rPr>
      </w:pPr>
      <w:r w:rsidRPr="0059753D">
        <w:rPr>
          <w:rFonts w:ascii="Tahoma" w:hAnsi="Tahoma" w:cs="Tahoma"/>
          <w:sz w:val="20"/>
          <w:szCs w:val="20"/>
          <w:rtl/>
        </w:rPr>
        <w:t>هي</w:t>
      </w:r>
      <w:r w:rsidRPr="0059753D">
        <w:rPr>
          <w:rFonts w:ascii="Tahoma" w:hAnsi="Tahoma" w:cs="Tahoma"/>
          <w:sz w:val="20"/>
          <w:szCs w:val="20"/>
        </w:rPr>
        <w:t xml:space="preserve"> </w:t>
      </w:r>
      <w:r w:rsidRPr="0059753D">
        <w:rPr>
          <w:rFonts w:ascii="Tahoma" w:hAnsi="Tahoma" w:cs="Tahoma"/>
          <w:sz w:val="20"/>
          <w:szCs w:val="20"/>
          <w:rtl/>
        </w:rPr>
        <w:t>قائمة</w:t>
      </w:r>
      <w:r w:rsidRPr="0059753D">
        <w:rPr>
          <w:rFonts w:ascii="Tahoma" w:hAnsi="Tahoma" w:cs="Tahoma"/>
          <w:sz w:val="20"/>
          <w:szCs w:val="20"/>
        </w:rPr>
        <w:t xml:space="preserve"> </w:t>
      </w:r>
      <w:r w:rsidRPr="0059753D">
        <w:rPr>
          <w:rFonts w:ascii="Tahoma" w:hAnsi="Tahoma" w:cs="Tahoma"/>
          <w:sz w:val="20"/>
          <w:szCs w:val="20"/>
          <w:rtl/>
        </w:rPr>
        <w:t>تعتمد</w:t>
      </w:r>
      <w:r w:rsidRPr="0059753D">
        <w:rPr>
          <w:rFonts w:ascii="Tahoma" w:hAnsi="Tahoma" w:cs="Tahoma"/>
          <w:sz w:val="20"/>
          <w:szCs w:val="20"/>
        </w:rPr>
        <w:t xml:space="preserve"> </w:t>
      </w:r>
      <w:r w:rsidRPr="0059753D">
        <w:rPr>
          <w:rFonts w:ascii="Tahoma" w:hAnsi="Tahoma" w:cs="Tahoma"/>
          <w:sz w:val="20"/>
          <w:szCs w:val="20"/>
          <w:rtl/>
        </w:rPr>
        <w:t>على</w:t>
      </w:r>
      <w:r w:rsidRPr="0059753D">
        <w:rPr>
          <w:rFonts w:ascii="Tahoma" w:hAnsi="Tahoma" w:cs="Tahoma"/>
          <w:sz w:val="20"/>
          <w:szCs w:val="20"/>
        </w:rPr>
        <w:t xml:space="preserve"> </w:t>
      </w:r>
      <w:r w:rsidRPr="0059753D">
        <w:rPr>
          <w:rFonts w:ascii="Tahoma" w:hAnsi="Tahoma" w:cs="Tahoma"/>
          <w:sz w:val="20"/>
          <w:szCs w:val="20"/>
          <w:rtl/>
        </w:rPr>
        <w:t>تقدير</w:t>
      </w:r>
      <w:r w:rsidRPr="0059753D">
        <w:rPr>
          <w:rFonts w:ascii="Tahoma" w:hAnsi="Tahoma" w:cs="Tahoma"/>
          <w:sz w:val="20"/>
          <w:szCs w:val="20"/>
        </w:rPr>
        <w:t xml:space="preserve"> </w:t>
      </w:r>
      <w:r w:rsidRPr="0059753D">
        <w:rPr>
          <w:rFonts w:ascii="Tahoma" w:hAnsi="Tahoma" w:cs="Tahoma"/>
          <w:sz w:val="20"/>
          <w:szCs w:val="20"/>
          <w:rtl/>
        </w:rPr>
        <w:t>التدفقات</w:t>
      </w:r>
      <w:r w:rsidRPr="0059753D">
        <w:rPr>
          <w:rFonts w:ascii="Tahoma" w:hAnsi="Tahoma" w:cs="Tahoma"/>
          <w:sz w:val="20"/>
          <w:szCs w:val="20"/>
        </w:rPr>
        <w:t xml:space="preserve"> </w:t>
      </w:r>
      <w:r w:rsidRPr="0059753D">
        <w:rPr>
          <w:rFonts w:ascii="Tahoma" w:hAnsi="Tahoma" w:cs="Tahoma"/>
          <w:sz w:val="20"/>
          <w:szCs w:val="20"/>
          <w:rtl/>
        </w:rPr>
        <w:t>النقدية</w:t>
      </w:r>
      <w:r>
        <w:rPr>
          <w:rFonts w:ascii="Tahoma" w:hAnsi="Tahoma" w:cs="Tahoma" w:hint="cs"/>
          <w:sz w:val="20"/>
          <w:szCs w:val="20"/>
          <w:rtl/>
        </w:rPr>
        <w:t xml:space="preserve"> </w:t>
      </w:r>
      <w:r w:rsidRPr="0059753D">
        <w:rPr>
          <w:rFonts w:ascii="Tahoma" w:hAnsi="Tahoma" w:cs="Tahoma"/>
          <w:sz w:val="20"/>
          <w:szCs w:val="20"/>
          <w:rtl/>
        </w:rPr>
        <w:t>المتوقعة</w:t>
      </w:r>
      <w:r w:rsidRPr="0059753D">
        <w:rPr>
          <w:rFonts w:ascii="Tahoma" w:hAnsi="Tahoma" w:cs="Tahoma"/>
          <w:sz w:val="20"/>
          <w:szCs w:val="20"/>
        </w:rPr>
        <w:t xml:space="preserve"> </w:t>
      </w:r>
      <w:r w:rsidRPr="0059753D">
        <w:rPr>
          <w:rFonts w:ascii="Tahoma" w:hAnsi="Tahoma" w:cs="Tahoma"/>
          <w:sz w:val="20"/>
          <w:szCs w:val="20"/>
          <w:rtl/>
        </w:rPr>
        <w:t>الداخلة</w:t>
      </w:r>
      <w:r w:rsidRPr="0059753D">
        <w:rPr>
          <w:rFonts w:ascii="Tahoma" w:hAnsi="Tahoma" w:cs="Tahoma"/>
          <w:sz w:val="20"/>
          <w:szCs w:val="20"/>
        </w:rPr>
        <w:t xml:space="preserve"> </w:t>
      </w:r>
      <w:r w:rsidRPr="0059753D">
        <w:rPr>
          <w:rFonts w:ascii="Tahoma" w:hAnsi="Tahoma" w:cs="Tahoma"/>
          <w:sz w:val="20"/>
          <w:szCs w:val="20"/>
          <w:rtl/>
        </w:rPr>
        <w:t>والخارجة</w:t>
      </w:r>
      <w:r w:rsidRPr="0059753D">
        <w:rPr>
          <w:rFonts w:ascii="Tahoma" w:hAnsi="Tahoma" w:cs="Tahoma"/>
          <w:sz w:val="20"/>
          <w:szCs w:val="20"/>
        </w:rPr>
        <w:t xml:space="preserve"> </w:t>
      </w:r>
      <w:r w:rsidRPr="0059753D">
        <w:rPr>
          <w:rFonts w:ascii="Tahoma" w:hAnsi="Tahoma" w:cs="Tahoma"/>
          <w:sz w:val="20"/>
          <w:szCs w:val="20"/>
          <w:rtl/>
        </w:rPr>
        <w:t>للشركة</w:t>
      </w:r>
      <w:r w:rsidRPr="0059753D">
        <w:rPr>
          <w:rFonts w:ascii="Tahoma" w:hAnsi="Tahoma" w:cs="Tahoma"/>
          <w:sz w:val="20"/>
          <w:szCs w:val="20"/>
        </w:rPr>
        <w:t xml:space="preserve"> </w:t>
      </w:r>
      <w:r w:rsidRPr="0059753D">
        <w:rPr>
          <w:rFonts w:ascii="Tahoma" w:hAnsi="Tahoma" w:cs="Tahoma"/>
          <w:sz w:val="20"/>
          <w:szCs w:val="20"/>
          <w:rtl/>
        </w:rPr>
        <w:t>في</w:t>
      </w:r>
      <w:r w:rsidRPr="0059753D">
        <w:rPr>
          <w:rFonts w:ascii="Tahoma" w:hAnsi="Tahoma" w:cs="Tahoma"/>
          <w:sz w:val="20"/>
          <w:szCs w:val="20"/>
        </w:rPr>
        <w:t xml:space="preserve"> </w:t>
      </w:r>
      <w:r w:rsidRPr="0059753D">
        <w:rPr>
          <w:rFonts w:ascii="Tahoma" w:hAnsi="Tahoma" w:cs="Tahoma"/>
          <w:sz w:val="20"/>
          <w:szCs w:val="20"/>
          <w:rtl/>
        </w:rPr>
        <w:t>تخطيط</w:t>
      </w:r>
      <w:r>
        <w:rPr>
          <w:rFonts w:ascii="Tahoma" w:hAnsi="Tahoma" w:cs="Tahoma" w:hint="cs"/>
          <w:sz w:val="20"/>
          <w:szCs w:val="20"/>
          <w:rtl/>
        </w:rPr>
        <w:t xml:space="preserve"> </w:t>
      </w:r>
      <w:r w:rsidRPr="0059753D">
        <w:rPr>
          <w:rFonts w:ascii="Tahoma" w:hAnsi="Tahoma" w:cs="Tahoma"/>
          <w:sz w:val="20"/>
          <w:szCs w:val="20"/>
          <w:rtl/>
        </w:rPr>
        <w:t>النقدية</w:t>
      </w:r>
      <w:r w:rsidRPr="0059753D">
        <w:rPr>
          <w:rFonts w:ascii="Tahoma" w:hAnsi="Tahoma" w:cs="Tahoma"/>
          <w:sz w:val="20"/>
          <w:szCs w:val="20"/>
        </w:rPr>
        <w:t xml:space="preserve"> </w:t>
      </w:r>
      <w:r w:rsidRPr="0059753D">
        <w:rPr>
          <w:rFonts w:ascii="Tahoma" w:hAnsi="Tahoma" w:cs="Tahoma"/>
          <w:sz w:val="20"/>
          <w:szCs w:val="20"/>
          <w:rtl/>
        </w:rPr>
        <w:t>وتعد</w:t>
      </w:r>
      <w:r>
        <w:rPr>
          <w:rFonts w:ascii="Tahoma" w:hAnsi="Tahoma" w:cs="Tahoma" w:hint="cs"/>
          <w:sz w:val="20"/>
          <w:szCs w:val="20"/>
          <w:rtl/>
        </w:rPr>
        <w:t xml:space="preserve"> </w:t>
      </w:r>
      <w:r w:rsidRPr="0059753D">
        <w:rPr>
          <w:rFonts w:ascii="Tahoma" w:hAnsi="Tahoma" w:cs="Tahoma"/>
          <w:sz w:val="20"/>
          <w:szCs w:val="20"/>
          <w:rtl/>
        </w:rPr>
        <w:t>عن</w:t>
      </w:r>
      <w:r w:rsidRPr="0059753D">
        <w:rPr>
          <w:rFonts w:ascii="Tahoma" w:hAnsi="Tahoma" w:cs="Tahoma"/>
          <w:sz w:val="20"/>
          <w:szCs w:val="20"/>
        </w:rPr>
        <w:t xml:space="preserve"> </w:t>
      </w:r>
      <w:r w:rsidRPr="0059753D">
        <w:rPr>
          <w:rFonts w:ascii="Tahoma" w:hAnsi="Tahoma" w:cs="Tahoma"/>
          <w:sz w:val="20"/>
          <w:szCs w:val="20"/>
          <w:rtl/>
        </w:rPr>
        <w:t>فترة</w:t>
      </w:r>
      <w:r w:rsidRPr="0059753D">
        <w:rPr>
          <w:rFonts w:ascii="Tahoma" w:hAnsi="Tahoma" w:cs="Tahoma"/>
          <w:sz w:val="20"/>
          <w:szCs w:val="20"/>
        </w:rPr>
        <w:t xml:space="preserve"> </w:t>
      </w:r>
      <w:r w:rsidRPr="0059753D">
        <w:rPr>
          <w:rFonts w:ascii="Tahoma" w:hAnsi="Tahoma" w:cs="Tahoma"/>
          <w:sz w:val="20"/>
          <w:szCs w:val="20"/>
          <w:rtl/>
        </w:rPr>
        <w:t>أقل</w:t>
      </w:r>
      <w:r w:rsidRPr="0059753D">
        <w:rPr>
          <w:rFonts w:ascii="Tahoma" w:hAnsi="Tahoma" w:cs="Tahoma"/>
          <w:sz w:val="20"/>
          <w:szCs w:val="20"/>
        </w:rPr>
        <w:t xml:space="preserve"> </w:t>
      </w:r>
      <w:r w:rsidRPr="0059753D">
        <w:rPr>
          <w:rFonts w:ascii="Tahoma" w:hAnsi="Tahoma" w:cs="Tahoma"/>
          <w:sz w:val="20"/>
          <w:szCs w:val="20"/>
          <w:rtl/>
        </w:rPr>
        <w:t>من</w:t>
      </w:r>
      <w:r w:rsidRPr="0059753D">
        <w:rPr>
          <w:rFonts w:ascii="Tahoma" w:hAnsi="Tahoma" w:cs="Tahoma"/>
          <w:sz w:val="20"/>
          <w:szCs w:val="20"/>
        </w:rPr>
        <w:t xml:space="preserve"> </w:t>
      </w:r>
      <w:r w:rsidRPr="0059753D">
        <w:rPr>
          <w:rFonts w:ascii="Tahoma" w:hAnsi="Tahoma" w:cs="Tahoma"/>
          <w:sz w:val="20"/>
          <w:szCs w:val="20"/>
          <w:rtl/>
        </w:rPr>
        <w:t>سنة</w:t>
      </w:r>
      <w:r w:rsidRPr="0059753D">
        <w:rPr>
          <w:rFonts w:ascii="Tahoma" w:hAnsi="Tahoma" w:cs="Tahoma"/>
          <w:sz w:val="20"/>
          <w:szCs w:val="20"/>
        </w:rPr>
        <w:t xml:space="preserve"> </w:t>
      </w:r>
      <w:r w:rsidRPr="0059753D">
        <w:rPr>
          <w:rFonts w:ascii="Tahoma" w:hAnsi="Tahoma" w:cs="Tahoma"/>
          <w:sz w:val="20"/>
          <w:szCs w:val="20"/>
          <w:rtl/>
        </w:rPr>
        <w:t>مالية</w:t>
      </w:r>
      <w:r w:rsidRPr="0059753D">
        <w:rPr>
          <w:rFonts w:ascii="Tahoma" w:hAnsi="Tahoma" w:cs="Tahoma"/>
          <w:sz w:val="20"/>
          <w:szCs w:val="20"/>
        </w:rPr>
        <w:t xml:space="preserve"> </w:t>
      </w:r>
      <w:r w:rsidRPr="0059753D">
        <w:rPr>
          <w:rFonts w:ascii="Tahoma" w:hAnsi="Tahoma" w:cs="Tahoma"/>
          <w:sz w:val="20"/>
          <w:szCs w:val="20"/>
          <w:rtl/>
        </w:rPr>
        <w:t>عادة</w:t>
      </w:r>
      <w:r w:rsidRPr="0059753D">
        <w:rPr>
          <w:rFonts w:ascii="Tahoma" w:hAnsi="Tahoma" w:cs="Tahoma"/>
          <w:sz w:val="20"/>
          <w:szCs w:val="20"/>
        </w:rPr>
        <w:t xml:space="preserve"> </w:t>
      </w:r>
      <w:r w:rsidRPr="0059753D">
        <w:rPr>
          <w:rFonts w:ascii="Tahoma" w:hAnsi="Tahoma" w:cs="Tahoma"/>
          <w:sz w:val="20"/>
          <w:szCs w:val="20"/>
          <w:rtl/>
        </w:rPr>
        <w:t>تكون</w:t>
      </w:r>
      <w:r>
        <w:rPr>
          <w:rFonts w:ascii="Tahoma" w:hAnsi="Tahoma" w:cs="Tahoma" w:hint="cs"/>
          <w:sz w:val="20"/>
          <w:szCs w:val="20"/>
          <w:rtl/>
        </w:rPr>
        <w:t xml:space="preserve"> </w:t>
      </w:r>
      <w:r w:rsidRPr="0059753D">
        <w:rPr>
          <w:rFonts w:ascii="Tahoma" w:hAnsi="Tahoma" w:cs="Tahoma"/>
          <w:sz w:val="20"/>
          <w:szCs w:val="20"/>
          <w:rtl/>
        </w:rPr>
        <w:t>لمدة</w:t>
      </w:r>
      <w:r w:rsidRPr="0059753D">
        <w:rPr>
          <w:rFonts w:ascii="Tahoma" w:hAnsi="Tahoma" w:cs="Tahoma"/>
          <w:sz w:val="20"/>
          <w:szCs w:val="20"/>
        </w:rPr>
        <w:t xml:space="preserve"> </w:t>
      </w:r>
      <w:r w:rsidRPr="0059753D">
        <w:rPr>
          <w:rFonts w:ascii="Tahoma" w:hAnsi="Tahoma" w:cs="Tahoma"/>
          <w:sz w:val="20"/>
          <w:szCs w:val="20"/>
          <w:rtl/>
        </w:rPr>
        <w:t>شهور</w:t>
      </w:r>
    </w:p>
    <w:p w:rsidR="00536866" w:rsidRDefault="00C519D8" w:rsidP="00536866">
      <w:pPr>
        <w:autoSpaceDE w:val="0"/>
        <w:autoSpaceDN w:val="0"/>
        <w:adjustRightInd w:val="0"/>
        <w:spacing w:after="0" w:line="240" w:lineRule="auto"/>
        <w:rPr>
          <w:rFonts w:ascii="Tahoma" w:hAnsi="Tahoma" w:cs="Tahoma"/>
          <w:sz w:val="20"/>
          <w:szCs w:val="20"/>
          <w:rtl/>
        </w:rPr>
      </w:pPr>
      <w:r>
        <w:rPr>
          <w:rFonts w:ascii="Tahoma" w:hAnsi="Tahoma" w:cs="Tahoma"/>
          <w:noProof/>
          <w:color w:val="00B050"/>
          <w:sz w:val="20"/>
          <w:szCs w:val="20"/>
          <w:rtl/>
        </w:rPr>
        <mc:AlternateContent>
          <mc:Choice Requires="wps">
            <w:drawing>
              <wp:anchor distT="0" distB="0" distL="114300" distR="114300" simplePos="0" relativeHeight="251871232" behindDoc="0" locked="0" layoutInCell="1" allowOverlap="1">
                <wp:simplePos x="0" y="0"/>
                <wp:positionH relativeFrom="column">
                  <wp:posOffset>4381500</wp:posOffset>
                </wp:positionH>
                <wp:positionV relativeFrom="paragraph">
                  <wp:posOffset>98425</wp:posOffset>
                </wp:positionV>
                <wp:extent cx="647700" cy="485775"/>
                <wp:effectExtent l="0" t="0" r="0" b="3175"/>
                <wp:wrapNone/>
                <wp:docPr id="54"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D50" w:rsidRPr="00EB5ED9" w:rsidRDefault="00DB3D50" w:rsidP="00536866">
                            <w:pPr>
                              <w:jc w:val="center"/>
                              <w:rPr>
                                <w:rFonts w:ascii="Tahoma" w:hAnsi="Tahoma" w:cs="Tahoma"/>
                                <w:sz w:val="20"/>
                                <w:szCs w:val="20"/>
                              </w:rPr>
                            </w:pPr>
                            <w:r>
                              <w:rPr>
                                <w:rFonts w:ascii="Tahoma" w:hAnsi="Tahoma" w:cs="Tahoma" w:hint="cs"/>
                                <w:sz w:val="20"/>
                                <w:szCs w:val="20"/>
                                <w:rtl/>
                              </w:rPr>
                              <w:t>اقل من سنة</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0" o:spid="_x0000_s1155" type="#_x0000_t202" style="position:absolute;left:0;text-align:left;margin-left:345pt;margin-top:7.75pt;width:51pt;height:38.2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" filled="f" stroked="f">
                <v:textbox>
                  <w:txbxContent>
                    <w:p w:rsidR="00DB3D50" w:rsidRPr="00EB5ED9" w:rsidRDefault="00DB3D50" w:rsidP="00536866">
                      <w:pPr>
                        <w:jc w:val="center"/>
                        <w:rPr>
                          <w:rFonts w:ascii="Tahoma" w:hAnsi="Tahoma" w:cs="Tahoma"/>
                          <w:sz w:val="20"/>
                          <w:szCs w:val="20"/>
                        </w:rPr>
                      </w:pPr>
                      <w:r>
                        <w:rPr>
                          <w:rFonts w:ascii="Tahoma" w:hAnsi="Tahoma" w:cs="Tahoma" w:hint="cs"/>
                          <w:sz w:val="20"/>
                          <w:szCs w:val="20"/>
                          <w:rtl/>
                        </w:rPr>
                        <w:t>اقل من سنة</w:t>
                      </w:r>
                    </w:p>
                  </w:txbxContent>
                </v:textbox>
              </v:shape>
            </w:pict>
          </mc:Fallback>
        </mc:AlternateContent>
      </w:r>
      <w:r w:rsidR="00536866" w:rsidRPr="009A2C2B">
        <w:rPr>
          <w:rFonts w:ascii="Tahoma" w:hAnsi="Tahoma" w:cs="Tahoma" w:hint="cs"/>
          <w:color w:val="00B050"/>
          <w:sz w:val="20"/>
          <w:szCs w:val="20"/>
          <w:rtl/>
        </w:rPr>
        <w:t>س</w:t>
      </w:r>
      <w:r w:rsidR="00536866" w:rsidRPr="009A2C2B">
        <w:rPr>
          <w:rFonts w:ascii="Tahoma" w:hAnsi="Tahoma" w:cs="Tahoma"/>
          <w:color w:val="00B050"/>
          <w:sz w:val="20"/>
          <w:szCs w:val="20"/>
        </w:rPr>
        <w:t>/</w:t>
      </w:r>
      <w:r w:rsidR="00536866" w:rsidRPr="009A2C2B">
        <w:rPr>
          <w:rFonts w:ascii="Tahoma" w:hAnsi="Tahoma" w:cs="Tahoma" w:hint="cs"/>
          <w:color w:val="00B050"/>
          <w:sz w:val="20"/>
          <w:szCs w:val="20"/>
          <w:rtl/>
        </w:rPr>
        <w:t xml:space="preserve"> تعتبر الموازنة النقدية اهم ادوات التخطيط المالي طويل الاجل ( </w:t>
      </w:r>
      <w:r w:rsidR="00536866">
        <w:rPr>
          <w:rFonts w:ascii="Tahoma" w:hAnsi="Tahoma" w:cs="Tahoma" w:hint="cs"/>
          <w:sz w:val="20"/>
          <w:szCs w:val="20"/>
          <w:rtl/>
        </w:rPr>
        <w:t>خطأ</w:t>
      </w:r>
      <w:r w:rsidR="00536866">
        <w:rPr>
          <w:rFonts w:ascii="Tahoma" w:hAnsi="Tahoma" w:cs="Tahoma" w:hint="cs"/>
          <w:color w:val="FF0000"/>
          <w:sz w:val="20"/>
          <w:szCs w:val="20"/>
          <w:rtl/>
        </w:rPr>
        <w:t xml:space="preserve"> </w:t>
      </w:r>
      <w:r w:rsidR="00536866" w:rsidRPr="009A2C2B">
        <w:rPr>
          <w:rFonts w:ascii="Tahoma" w:hAnsi="Tahoma" w:cs="Tahoma" w:hint="cs"/>
          <w:color w:val="00B050"/>
          <w:sz w:val="20"/>
          <w:szCs w:val="20"/>
          <w:rtl/>
        </w:rPr>
        <w:t>)</w:t>
      </w:r>
      <w:r w:rsidR="00536866">
        <w:rPr>
          <w:rFonts w:ascii="Tahoma" w:hAnsi="Tahoma" w:cs="Tahoma" w:hint="cs"/>
          <w:color w:val="FF0000"/>
          <w:sz w:val="20"/>
          <w:szCs w:val="20"/>
          <w:rtl/>
        </w:rPr>
        <w:t xml:space="preserve"> </w:t>
      </w:r>
      <w:r w:rsidR="00536866">
        <w:rPr>
          <w:rFonts w:ascii="Tahoma" w:hAnsi="Tahoma" w:cs="Tahoma" w:hint="cs"/>
          <w:sz w:val="20"/>
          <w:szCs w:val="20"/>
          <w:rtl/>
        </w:rPr>
        <w:t>قصير الاجل</w:t>
      </w:r>
    </w:p>
    <w:p w:rsidR="00536866" w:rsidRDefault="00C519D8" w:rsidP="005058E4">
      <w:pPr>
        <w:autoSpaceDE w:val="0"/>
        <w:autoSpaceDN w:val="0"/>
        <w:adjustRightInd w:val="0"/>
        <w:spacing w:after="0" w:line="240" w:lineRule="auto"/>
        <w:jc w:val="center"/>
        <w:rPr>
          <w:rFonts w:ascii="Tahoma" w:hAnsi="Tahoma" w:cs="Tahoma"/>
          <w:color w:val="FF0000"/>
          <w:sz w:val="20"/>
          <w:szCs w:val="20"/>
          <w:rtl/>
        </w:rPr>
      </w:pPr>
      <w:r>
        <w:rPr>
          <w:rFonts w:ascii="Tahoma" w:hAnsi="Tahoma" w:cs="Tahoma"/>
          <w:noProof/>
          <w:color w:val="FF0000"/>
          <w:sz w:val="20"/>
          <w:szCs w:val="20"/>
          <w:rtl/>
        </w:rPr>
        <mc:AlternateContent>
          <mc:Choice Requires="wps">
            <w:drawing>
              <wp:anchor distT="0" distB="0" distL="114300" distR="114300" simplePos="0" relativeHeight="251869184" behindDoc="0" locked="0" layoutInCell="1" allowOverlap="1">
                <wp:simplePos x="0" y="0"/>
                <wp:positionH relativeFrom="column">
                  <wp:posOffset>4391025</wp:posOffset>
                </wp:positionH>
                <wp:positionV relativeFrom="paragraph">
                  <wp:posOffset>128905</wp:posOffset>
                </wp:positionV>
                <wp:extent cx="95250" cy="0"/>
                <wp:effectExtent l="9525" t="57150" r="19050" b="57150"/>
                <wp:wrapNone/>
                <wp:docPr id="53"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AEF43C" id="AutoShape 198" o:spid="_x0000_s1026" type="#_x0000_t32" style="position:absolute;left:0;text-align:left;margin-left:345.75pt;margin-top:10.15pt;width:7.5pt;height:0;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">
                <v:stroke endarrow="block"/>
              </v:shape>
            </w:pict>
          </mc:Fallback>
        </mc:AlternateContent>
      </w:r>
      <w:r>
        <w:rPr>
          <w:rFonts w:ascii="Tahoma" w:hAnsi="Tahoma" w:cs="Tahoma"/>
          <w:noProof/>
          <w:color w:val="FF0000"/>
          <w:sz w:val="20"/>
          <w:szCs w:val="20"/>
          <w:rtl/>
        </w:rPr>
        <mc:AlternateContent>
          <mc:Choice Requires="wps">
            <w:drawing>
              <wp:anchor distT="0" distB="0" distL="114300" distR="114300" simplePos="0" relativeHeight="251870208" behindDoc="0" locked="0" layoutInCell="1" allowOverlap="1">
                <wp:simplePos x="0" y="0"/>
                <wp:positionH relativeFrom="column">
                  <wp:posOffset>1579245</wp:posOffset>
                </wp:positionH>
                <wp:positionV relativeFrom="paragraph">
                  <wp:posOffset>128905</wp:posOffset>
                </wp:positionV>
                <wp:extent cx="450215" cy="292735"/>
                <wp:effectExtent l="7620" t="9525" r="8890" b="12065"/>
                <wp:wrapNone/>
                <wp:docPr id="52"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 cy="292735"/>
                        </a:xfrm>
                        <a:prstGeom prst="rect">
                          <a:avLst/>
                        </a:prstGeom>
                        <a:solidFill>
                          <a:srgbClr val="FFFFFF"/>
                        </a:solidFill>
                        <a:ln w="9525">
                          <a:solidFill>
                            <a:srgbClr val="000000"/>
                          </a:solidFill>
                          <a:miter lim="800000"/>
                          <a:headEnd/>
                          <a:tailEnd/>
                        </a:ln>
                      </wps:spPr>
                      <wps:txbx>
                        <w:txbxContent>
                          <w:p w:rsidR="00DB3D50" w:rsidRPr="00EB5ED9" w:rsidRDefault="00DB3D50" w:rsidP="00536866">
                            <w:pPr>
                              <w:rPr>
                                <w:rFonts w:ascii="Tahoma" w:hAnsi="Tahoma" w:cs="Tahoma"/>
                                <w:sz w:val="20"/>
                                <w:szCs w:val="20"/>
                              </w:rPr>
                            </w:pPr>
                            <w:r w:rsidRPr="00EB5ED9">
                              <w:rPr>
                                <w:rFonts w:ascii="Tahoma" w:hAnsi="Tahoma" w:cs="Tahoma"/>
                                <w:sz w:val="20"/>
                                <w:szCs w:val="20"/>
                                <w:rtl/>
                              </w:rPr>
                              <w:t>توقع</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9" o:spid="_x0000_s1156" type="#_x0000_t202" style="position:absolute;left:0;text-align:left;margin-left:124.35pt;margin-top:10.15pt;width:35.45pt;height:23.0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">
                <v:textbox>
                  <w:txbxContent>
                    <w:p w:rsidR="00DB3D50" w:rsidRPr="00EB5ED9" w:rsidRDefault="00DB3D50" w:rsidP="00536866">
                      <w:pPr>
                        <w:rPr>
                          <w:rFonts w:ascii="Tahoma" w:hAnsi="Tahoma" w:cs="Tahoma"/>
                          <w:sz w:val="20"/>
                          <w:szCs w:val="20"/>
                        </w:rPr>
                      </w:pPr>
                      <w:r w:rsidRPr="00EB5ED9">
                        <w:rPr>
                          <w:rFonts w:ascii="Tahoma" w:hAnsi="Tahoma" w:cs="Tahoma"/>
                          <w:sz w:val="20"/>
                          <w:szCs w:val="20"/>
                          <w:rtl/>
                        </w:rPr>
                        <w:t>توقع</w:t>
                      </w:r>
                    </w:p>
                  </w:txbxContent>
                </v:textbox>
              </v:shape>
            </w:pict>
          </mc:Fallback>
        </mc:AlternateContent>
      </w:r>
      <w:r>
        <w:rPr>
          <w:rFonts w:ascii="Tahoma" w:hAnsi="Tahoma" w:cs="Tahoma"/>
          <w:noProof/>
          <w:color w:val="FF0000"/>
          <w:sz w:val="20"/>
          <w:szCs w:val="20"/>
          <w:rtl/>
        </w:rPr>
        <mc:AlternateContent>
          <mc:Choice Requires="wps">
            <w:drawing>
              <wp:anchor distT="0" distB="0" distL="114300" distR="114300" simplePos="0" relativeHeight="251868160" behindDoc="0" locked="0" layoutInCell="1" allowOverlap="1">
                <wp:simplePos x="0" y="0"/>
                <wp:positionH relativeFrom="column">
                  <wp:posOffset>2029460</wp:posOffset>
                </wp:positionH>
                <wp:positionV relativeFrom="paragraph">
                  <wp:posOffset>128905</wp:posOffset>
                </wp:positionV>
                <wp:extent cx="170815" cy="95250"/>
                <wp:effectExtent l="38735" t="9525" r="9525" b="57150"/>
                <wp:wrapNone/>
                <wp:docPr id="51" name="Auto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0815" cy="95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13639A" id="AutoShape 197" o:spid="_x0000_s1026" type="#_x0000_t32" style="position:absolute;left:0;text-align:left;margin-left:159.8pt;margin-top:10.15pt;width:13.45pt;height:7.5pt;flip:x;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">
                <v:stroke endarrow="block"/>
              </v:shape>
            </w:pict>
          </mc:Fallback>
        </mc:AlternateContent>
      </w:r>
      <w:r w:rsidR="00536866">
        <w:rPr>
          <w:rFonts w:ascii="Tahoma" w:hAnsi="Tahoma" w:cs="Tahoma" w:hint="cs"/>
          <w:color w:val="FF0000"/>
          <w:sz w:val="20"/>
          <w:szCs w:val="20"/>
          <w:rtl/>
        </w:rPr>
        <w:t>الموازنة النقدية =</w:t>
      </w:r>
      <w:r w:rsidR="00536866">
        <w:rPr>
          <w:rFonts w:ascii="Tahoma" w:hAnsi="Tahoma" w:cs="Tahoma"/>
          <w:color w:val="FF0000"/>
          <w:sz w:val="20"/>
          <w:szCs w:val="20"/>
        </w:rPr>
        <w:t>&lt;</w:t>
      </w:r>
      <w:r w:rsidR="00536866">
        <w:rPr>
          <w:rFonts w:ascii="Tahoma" w:hAnsi="Tahoma" w:cs="Tahoma" w:hint="cs"/>
          <w:color w:val="FF0000"/>
          <w:sz w:val="20"/>
          <w:szCs w:val="20"/>
          <w:rtl/>
        </w:rPr>
        <w:t xml:space="preserve"> تخطيط مالي =</w:t>
      </w:r>
      <w:r w:rsidR="00536866">
        <w:rPr>
          <w:rFonts w:ascii="Tahoma" w:hAnsi="Tahoma" w:cs="Tahoma"/>
          <w:color w:val="FF0000"/>
          <w:sz w:val="20"/>
          <w:szCs w:val="20"/>
        </w:rPr>
        <w:t>&lt;</w:t>
      </w:r>
      <w:r w:rsidR="00536866">
        <w:rPr>
          <w:rFonts w:ascii="Tahoma" w:hAnsi="Tahoma" w:cs="Tahoma" w:hint="cs"/>
          <w:color w:val="FF0000"/>
          <w:sz w:val="20"/>
          <w:szCs w:val="20"/>
          <w:rtl/>
        </w:rPr>
        <w:t xml:space="preserve"> تنبؤ</w:t>
      </w:r>
    </w:p>
    <w:p w:rsidR="00536866" w:rsidRDefault="00C519D8" w:rsidP="005058E4">
      <w:pPr>
        <w:autoSpaceDE w:val="0"/>
        <w:autoSpaceDN w:val="0"/>
        <w:adjustRightInd w:val="0"/>
        <w:spacing w:after="0" w:line="240" w:lineRule="auto"/>
        <w:jc w:val="center"/>
        <w:rPr>
          <w:rFonts w:ascii="Tahoma" w:hAnsi="Tahoma" w:cs="Tahoma"/>
          <w:color w:val="FF0000"/>
          <w:sz w:val="20"/>
          <w:szCs w:val="20"/>
          <w:rtl/>
        </w:rPr>
      </w:pPr>
      <w:r>
        <w:rPr>
          <w:rFonts w:ascii="Tahoma" w:hAnsi="Tahoma" w:cs="Tahoma"/>
          <w:noProof/>
          <w:color w:val="FF0000"/>
          <w:sz w:val="20"/>
          <w:szCs w:val="20"/>
          <w:rtl/>
        </w:rPr>
        <mc:AlternateContent>
          <mc:Choice Requires="wps">
            <w:drawing>
              <wp:anchor distT="0" distB="0" distL="114300" distR="114300" simplePos="0" relativeHeight="251867136" behindDoc="0" locked="0" layoutInCell="1" allowOverlap="1">
                <wp:simplePos x="0" y="0"/>
                <wp:positionH relativeFrom="column">
                  <wp:posOffset>3981450</wp:posOffset>
                </wp:positionH>
                <wp:positionV relativeFrom="paragraph">
                  <wp:posOffset>4445</wp:posOffset>
                </wp:positionV>
                <wp:extent cx="0" cy="180975"/>
                <wp:effectExtent l="57150" t="9525" r="57150" b="19050"/>
                <wp:wrapNone/>
                <wp:docPr id="50" name="AutoShap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96FCCD" id="AutoShape 196" o:spid="_x0000_s1026" type="#_x0000_t32" style="position:absolute;left:0;text-align:left;margin-left:313.5pt;margin-top:.35pt;width:0;height:14.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">
                <v:stroke endarrow="block"/>
              </v:shape>
            </w:pict>
          </mc:Fallback>
        </mc:AlternateContent>
      </w:r>
    </w:p>
    <w:p w:rsidR="00536866" w:rsidRDefault="00536866" w:rsidP="005058E4">
      <w:pPr>
        <w:autoSpaceDE w:val="0"/>
        <w:autoSpaceDN w:val="0"/>
        <w:adjustRightInd w:val="0"/>
        <w:spacing w:after="0" w:line="240" w:lineRule="auto"/>
        <w:jc w:val="center"/>
        <w:rPr>
          <w:rFonts w:ascii="Tahoma" w:hAnsi="Tahoma" w:cs="Tahoma"/>
          <w:color w:val="FF0000"/>
          <w:sz w:val="20"/>
          <w:szCs w:val="20"/>
          <w:rtl/>
        </w:rPr>
      </w:pPr>
      <w:r>
        <w:rPr>
          <w:rFonts w:ascii="Tahoma" w:hAnsi="Tahoma" w:cs="Tahoma" w:hint="cs"/>
          <w:color w:val="FF0000"/>
          <w:sz w:val="20"/>
          <w:szCs w:val="20"/>
          <w:rtl/>
        </w:rPr>
        <w:t>قائمة تعتمد على التدفقات النقدية المتوقعه</w:t>
      </w:r>
    </w:p>
    <w:p w:rsidR="00536866" w:rsidRDefault="00C519D8" w:rsidP="00536866">
      <w:pPr>
        <w:autoSpaceDE w:val="0"/>
        <w:autoSpaceDN w:val="0"/>
        <w:adjustRightInd w:val="0"/>
        <w:spacing w:after="0" w:line="240" w:lineRule="auto"/>
        <w:rPr>
          <w:rFonts w:ascii="Tahoma" w:hAnsi="Tahoma" w:cs="Tahoma"/>
          <w:color w:val="FF0000"/>
          <w:sz w:val="20"/>
          <w:szCs w:val="20"/>
          <w:rtl/>
        </w:rPr>
      </w:pPr>
      <w:r>
        <w:rPr>
          <w:rFonts w:ascii="Tahoma" w:hAnsi="Tahoma" w:cs="Tahoma"/>
          <w:noProof/>
          <w:color w:val="FF0000"/>
          <w:sz w:val="20"/>
          <w:szCs w:val="20"/>
          <w:rtl/>
        </w:rPr>
        <mc:AlternateContent>
          <mc:Choice Requires="wps">
            <w:drawing>
              <wp:anchor distT="0" distB="0" distL="114300" distR="114300" simplePos="0" relativeHeight="251872256" behindDoc="0" locked="0" layoutInCell="1" allowOverlap="1">
                <wp:simplePos x="0" y="0"/>
                <wp:positionH relativeFrom="column">
                  <wp:posOffset>3274695</wp:posOffset>
                </wp:positionH>
                <wp:positionV relativeFrom="paragraph">
                  <wp:posOffset>-918845</wp:posOffset>
                </wp:positionV>
                <wp:extent cx="213995" cy="2124075"/>
                <wp:effectExtent l="5080" t="5080" r="13970" b="9525"/>
                <wp:wrapNone/>
                <wp:docPr id="49" name="Auto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213995" cy="2124075"/>
                        </a:xfrm>
                        <a:prstGeom prst="rightBrace">
                          <a:avLst>
                            <a:gd name="adj1" fmla="val 8271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BDDFA" id="AutoShape 201" o:spid="_x0000_s1026" type="#_x0000_t88" style="position:absolute;left:0;text-align:left;margin-left:257.85pt;margin-top:-72.35pt;width:16.85pt;height:167.25pt;rotation:-90;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"/>
            </w:pict>
          </mc:Fallback>
        </mc:AlternateContent>
      </w:r>
    </w:p>
    <w:p w:rsidR="00536866" w:rsidRDefault="00C519D8" w:rsidP="00536866">
      <w:pPr>
        <w:autoSpaceDE w:val="0"/>
        <w:autoSpaceDN w:val="0"/>
        <w:adjustRightInd w:val="0"/>
        <w:spacing w:after="0" w:line="240" w:lineRule="auto"/>
        <w:rPr>
          <w:rFonts w:ascii="Tahoma" w:hAnsi="Tahoma" w:cs="Tahoma"/>
          <w:color w:val="FF0000"/>
          <w:sz w:val="20"/>
          <w:szCs w:val="20"/>
          <w:rtl/>
        </w:rPr>
      </w:pPr>
      <w:r>
        <w:rPr>
          <w:rFonts w:ascii="Tahoma" w:hAnsi="Tahoma" w:cs="Tahoma"/>
          <w:noProof/>
          <w:color w:val="FF0000"/>
          <w:sz w:val="20"/>
          <w:szCs w:val="20"/>
          <w:rtl/>
        </w:rPr>
        <w:lastRenderedPageBreak/>
        <mc:AlternateContent>
          <mc:Choice Requires="wps">
            <w:drawing>
              <wp:anchor distT="0" distB="0" distL="114300" distR="114300" simplePos="0" relativeHeight="251873280" behindDoc="0" locked="0" layoutInCell="1" allowOverlap="1">
                <wp:simplePos x="0" y="0"/>
                <wp:positionH relativeFrom="column">
                  <wp:posOffset>2029460</wp:posOffset>
                </wp:positionH>
                <wp:positionV relativeFrom="paragraph">
                  <wp:posOffset>115570</wp:posOffset>
                </wp:positionV>
                <wp:extent cx="647700" cy="247650"/>
                <wp:effectExtent l="10160" t="8890" r="8890" b="10160"/>
                <wp:wrapNone/>
                <wp:docPr id="48"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47650"/>
                        </a:xfrm>
                        <a:prstGeom prst="rect">
                          <a:avLst/>
                        </a:prstGeom>
                        <a:solidFill>
                          <a:srgbClr val="FFFFFF"/>
                        </a:solidFill>
                        <a:ln w="9525">
                          <a:solidFill>
                            <a:srgbClr val="000000"/>
                          </a:solidFill>
                          <a:miter lim="800000"/>
                          <a:headEnd/>
                          <a:tailEnd/>
                        </a:ln>
                      </wps:spPr>
                      <wps:txbx>
                        <w:txbxContent>
                          <w:p w:rsidR="00DB3D50" w:rsidRPr="00EB5ED9" w:rsidRDefault="00DB3D50" w:rsidP="00536866">
                            <w:pPr>
                              <w:jc w:val="center"/>
                              <w:rPr>
                                <w:rFonts w:ascii="Tahoma" w:hAnsi="Tahoma" w:cs="Tahoma"/>
                                <w:sz w:val="20"/>
                                <w:szCs w:val="20"/>
                              </w:rPr>
                            </w:pPr>
                            <w:r>
                              <w:rPr>
                                <w:rFonts w:ascii="Tahoma" w:hAnsi="Tahoma" w:cs="Tahoma" w:hint="cs"/>
                                <w:sz w:val="20"/>
                                <w:szCs w:val="20"/>
                                <w:rtl/>
                              </w:rPr>
                              <w:t>خارج</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2" o:spid="_x0000_s1157" type="#_x0000_t202" style="position:absolute;left:0;text-align:left;margin-left:159.8pt;margin-top:9.1pt;width:51pt;height:19.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">
                <v:textbox>
                  <w:txbxContent>
                    <w:p w:rsidR="00DB3D50" w:rsidRPr="00EB5ED9" w:rsidRDefault="00DB3D50" w:rsidP="00536866">
                      <w:pPr>
                        <w:jc w:val="center"/>
                        <w:rPr>
                          <w:rFonts w:ascii="Tahoma" w:hAnsi="Tahoma" w:cs="Tahoma"/>
                          <w:sz w:val="20"/>
                          <w:szCs w:val="20"/>
                        </w:rPr>
                      </w:pPr>
                      <w:r>
                        <w:rPr>
                          <w:rFonts w:ascii="Tahoma" w:hAnsi="Tahoma" w:cs="Tahoma" w:hint="cs"/>
                          <w:sz w:val="20"/>
                          <w:szCs w:val="20"/>
                          <w:rtl/>
                        </w:rPr>
                        <w:t>خارج</w:t>
                      </w:r>
                    </w:p>
                  </w:txbxContent>
                </v:textbox>
              </v:shape>
            </w:pict>
          </mc:Fallback>
        </mc:AlternateContent>
      </w:r>
      <w:r>
        <w:rPr>
          <w:rFonts w:ascii="Tahoma" w:hAnsi="Tahoma" w:cs="Tahoma"/>
          <w:noProof/>
          <w:color w:val="FF0000"/>
          <w:sz w:val="20"/>
          <w:szCs w:val="20"/>
          <w:rtl/>
        </w:rPr>
        <mc:AlternateContent>
          <mc:Choice Requires="wps">
            <w:drawing>
              <wp:anchor distT="0" distB="0" distL="114300" distR="114300" simplePos="0" relativeHeight="251874304" behindDoc="0" locked="0" layoutInCell="1" allowOverlap="1">
                <wp:simplePos x="0" y="0"/>
                <wp:positionH relativeFrom="column">
                  <wp:posOffset>4096385</wp:posOffset>
                </wp:positionH>
                <wp:positionV relativeFrom="paragraph">
                  <wp:posOffset>115570</wp:posOffset>
                </wp:positionV>
                <wp:extent cx="647700" cy="247650"/>
                <wp:effectExtent l="10160" t="8890" r="8890" b="10160"/>
                <wp:wrapNone/>
                <wp:docPr id="47"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47650"/>
                        </a:xfrm>
                        <a:prstGeom prst="rect">
                          <a:avLst/>
                        </a:prstGeom>
                        <a:solidFill>
                          <a:srgbClr val="FFFFFF"/>
                        </a:solidFill>
                        <a:ln w="9525">
                          <a:solidFill>
                            <a:srgbClr val="000000"/>
                          </a:solidFill>
                          <a:miter lim="800000"/>
                          <a:headEnd/>
                          <a:tailEnd/>
                        </a:ln>
                      </wps:spPr>
                      <wps:txbx>
                        <w:txbxContent>
                          <w:p w:rsidR="00DB3D50" w:rsidRPr="00EB5ED9" w:rsidRDefault="00DB3D50" w:rsidP="00536866">
                            <w:pPr>
                              <w:jc w:val="center"/>
                              <w:rPr>
                                <w:rFonts w:ascii="Tahoma" w:hAnsi="Tahoma" w:cs="Tahoma"/>
                                <w:sz w:val="20"/>
                                <w:szCs w:val="20"/>
                              </w:rPr>
                            </w:pPr>
                            <w:r>
                              <w:rPr>
                                <w:rFonts w:ascii="Tahoma" w:hAnsi="Tahoma" w:cs="Tahoma" w:hint="cs"/>
                                <w:sz w:val="20"/>
                                <w:szCs w:val="20"/>
                                <w:rtl/>
                              </w:rPr>
                              <w:t>داخل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3" o:spid="_x0000_s1158" type="#_x0000_t202" style="position:absolute;left:0;text-align:left;margin-left:322.55pt;margin-top:9.1pt;width:51pt;height:19.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">
                <v:textbox>
                  <w:txbxContent>
                    <w:p w:rsidR="00DB3D50" w:rsidRPr="00EB5ED9" w:rsidRDefault="00DB3D50" w:rsidP="00536866">
                      <w:pPr>
                        <w:jc w:val="center"/>
                        <w:rPr>
                          <w:rFonts w:ascii="Tahoma" w:hAnsi="Tahoma" w:cs="Tahoma"/>
                          <w:sz w:val="20"/>
                          <w:szCs w:val="20"/>
                        </w:rPr>
                      </w:pPr>
                      <w:r>
                        <w:rPr>
                          <w:rFonts w:ascii="Tahoma" w:hAnsi="Tahoma" w:cs="Tahoma" w:hint="cs"/>
                          <w:sz w:val="20"/>
                          <w:szCs w:val="20"/>
                          <w:rtl/>
                        </w:rPr>
                        <w:t>داخل</w:t>
                      </w:r>
                    </w:p>
                  </w:txbxContent>
                </v:textbox>
              </v:shape>
            </w:pict>
          </mc:Fallback>
        </mc:AlternateContent>
      </w:r>
    </w:p>
    <w:p w:rsidR="00536866" w:rsidRDefault="00536866" w:rsidP="00536866">
      <w:pPr>
        <w:autoSpaceDE w:val="0"/>
        <w:autoSpaceDN w:val="0"/>
        <w:adjustRightInd w:val="0"/>
        <w:spacing w:after="0" w:line="240" w:lineRule="auto"/>
        <w:rPr>
          <w:rFonts w:ascii="Tahoma" w:hAnsi="Tahoma" w:cs="Tahoma"/>
          <w:color w:val="FF0000"/>
          <w:sz w:val="20"/>
          <w:szCs w:val="20"/>
          <w:rtl/>
        </w:rPr>
      </w:pPr>
    </w:p>
    <w:p w:rsidR="00536866" w:rsidRPr="00EB5ED9" w:rsidRDefault="00536866" w:rsidP="00536866">
      <w:pPr>
        <w:autoSpaceDE w:val="0"/>
        <w:autoSpaceDN w:val="0"/>
        <w:adjustRightInd w:val="0"/>
        <w:spacing w:after="0" w:line="240" w:lineRule="auto"/>
        <w:rPr>
          <w:rFonts w:ascii="Tahoma" w:hAnsi="Tahoma" w:cs="Tahoma"/>
          <w:color w:val="FF0000"/>
          <w:sz w:val="20"/>
          <w:szCs w:val="20"/>
          <w:rtl/>
        </w:rPr>
      </w:pPr>
    </w:p>
    <w:p w:rsidR="00536866" w:rsidRPr="00EB5ED9" w:rsidRDefault="00536866" w:rsidP="00536866">
      <w:pPr>
        <w:autoSpaceDE w:val="0"/>
        <w:autoSpaceDN w:val="0"/>
        <w:adjustRightInd w:val="0"/>
        <w:spacing w:after="0" w:line="240" w:lineRule="auto"/>
        <w:rPr>
          <w:rFonts w:ascii="Tahoma" w:hAnsi="Tahoma" w:cs="Tahoma"/>
          <w:b/>
          <w:bCs/>
          <w:sz w:val="20"/>
          <w:szCs w:val="20"/>
        </w:rPr>
      </w:pPr>
      <w:r w:rsidRPr="00EB5ED9">
        <w:rPr>
          <w:rFonts w:ascii="Tahoma" w:hAnsi="Tahoma" w:cs="Tahoma"/>
          <w:b/>
          <w:bCs/>
          <w:sz w:val="20"/>
          <w:szCs w:val="20"/>
          <w:rtl/>
        </w:rPr>
        <w:t>أهداف</w:t>
      </w:r>
      <w:r w:rsidRPr="00EB5ED9">
        <w:rPr>
          <w:rFonts w:ascii="Tahoma" w:hAnsi="Tahoma" w:cs="Tahoma"/>
          <w:b/>
          <w:bCs/>
          <w:sz w:val="20"/>
          <w:szCs w:val="20"/>
        </w:rPr>
        <w:t xml:space="preserve"> </w:t>
      </w:r>
      <w:r w:rsidRPr="00EB5ED9">
        <w:rPr>
          <w:rFonts w:ascii="Tahoma" w:hAnsi="Tahoma" w:cs="Tahoma"/>
          <w:b/>
          <w:bCs/>
          <w:sz w:val="20"/>
          <w:szCs w:val="20"/>
          <w:rtl/>
        </w:rPr>
        <w:t>الموازنة</w:t>
      </w:r>
      <w:r w:rsidRPr="00EB5ED9">
        <w:rPr>
          <w:rFonts w:ascii="Tahoma" w:hAnsi="Tahoma" w:cs="Tahoma"/>
          <w:b/>
          <w:bCs/>
          <w:sz w:val="20"/>
          <w:szCs w:val="20"/>
        </w:rPr>
        <w:t xml:space="preserve"> </w:t>
      </w:r>
      <w:r w:rsidRPr="00EB5ED9">
        <w:rPr>
          <w:rFonts w:ascii="Tahoma" w:hAnsi="Tahoma" w:cs="Tahoma"/>
          <w:b/>
          <w:bCs/>
          <w:sz w:val="20"/>
          <w:szCs w:val="20"/>
          <w:rtl/>
        </w:rPr>
        <w:t>النقدية</w:t>
      </w:r>
      <w:r w:rsidRPr="00EB5ED9">
        <w:rPr>
          <w:rFonts w:ascii="Tahoma" w:hAnsi="Tahoma" w:cs="Tahoma"/>
          <w:b/>
          <w:bCs/>
          <w:sz w:val="20"/>
          <w:szCs w:val="20"/>
        </w:rPr>
        <w:t>:</w:t>
      </w:r>
    </w:p>
    <w:p w:rsidR="00536866" w:rsidRPr="00EB5ED9" w:rsidRDefault="00536866" w:rsidP="00536866">
      <w:pPr>
        <w:autoSpaceDE w:val="0"/>
        <w:autoSpaceDN w:val="0"/>
        <w:adjustRightInd w:val="0"/>
        <w:spacing w:after="0" w:line="240" w:lineRule="auto"/>
        <w:rPr>
          <w:rFonts w:ascii="Tahoma" w:hAnsi="Tahoma" w:cs="Tahoma"/>
          <w:sz w:val="20"/>
          <w:szCs w:val="20"/>
        </w:rPr>
      </w:pPr>
      <w:r w:rsidRPr="00EB5ED9">
        <w:rPr>
          <w:rFonts w:ascii="Tahoma" w:hAnsi="Tahoma" w:cs="Tahoma"/>
          <w:sz w:val="20"/>
          <w:szCs w:val="20"/>
          <w:rtl/>
        </w:rPr>
        <w:t>التعرف</w:t>
      </w:r>
      <w:r w:rsidRPr="00EB5ED9">
        <w:rPr>
          <w:rFonts w:ascii="Tahoma" w:hAnsi="Tahoma" w:cs="Tahoma"/>
          <w:sz w:val="20"/>
          <w:szCs w:val="20"/>
        </w:rPr>
        <w:t xml:space="preserve"> </w:t>
      </w:r>
      <w:r w:rsidRPr="00EB5ED9">
        <w:rPr>
          <w:rFonts w:ascii="Tahoma" w:hAnsi="Tahoma" w:cs="Tahoma"/>
          <w:sz w:val="20"/>
          <w:szCs w:val="20"/>
          <w:rtl/>
        </w:rPr>
        <w:t>على</w:t>
      </w:r>
      <w:r w:rsidRPr="00EB5ED9">
        <w:rPr>
          <w:rFonts w:ascii="Tahoma" w:hAnsi="Tahoma" w:cs="Tahoma"/>
          <w:sz w:val="20"/>
          <w:szCs w:val="20"/>
        </w:rPr>
        <w:t xml:space="preserve"> </w:t>
      </w:r>
      <w:r w:rsidRPr="00EB5ED9">
        <w:rPr>
          <w:rFonts w:ascii="Tahoma" w:hAnsi="Tahoma" w:cs="Tahoma"/>
          <w:sz w:val="20"/>
          <w:szCs w:val="20"/>
          <w:rtl/>
        </w:rPr>
        <w:t>مقدار</w:t>
      </w:r>
      <w:r w:rsidRPr="00EB5ED9">
        <w:rPr>
          <w:rFonts w:ascii="Tahoma" w:hAnsi="Tahoma" w:cs="Tahoma"/>
          <w:sz w:val="20"/>
          <w:szCs w:val="20"/>
        </w:rPr>
        <w:t xml:space="preserve"> </w:t>
      </w:r>
      <w:r w:rsidRPr="00EB5ED9">
        <w:rPr>
          <w:rFonts w:ascii="Tahoma" w:hAnsi="Tahoma" w:cs="Tahoma"/>
          <w:sz w:val="20"/>
          <w:szCs w:val="20"/>
          <w:rtl/>
        </w:rPr>
        <w:t>احتياجات</w:t>
      </w:r>
      <w:r w:rsidRPr="00EB5ED9">
        <w:rPr>
          <w:rFonts w:ascii="Tahoma" w:hAnsi="Tahoma" w:cs="Tahoma"/>
          <w:sz w:val="20"/>
          <w:szCs w:val="20"/>
        </w:rPr>
        <w:t xml:space="preserve"> </w:t>
      </w:r>
      <w:r w:rsidRPr="00EB5ED9">
        <w:rPr>
          <w:rFonts w:ascii="Tahoma" w:hAnsi="Tahoma" w:cs="Tahoma"/>
          <w:sz w:val="20"/>
          <w:szCs w:val="20"/>
          <w:rtl/>
        </w:rPr>
        <w:t>الشركة</w:t>
      </w:r>
      <w:r w:rsidRPr="00EB5ED9">
        <w:rPr>
          <w:rFonts w:ascii="Tahoma" w:hAnsi="Tahoma" w:cs="Tahoma"/>
          <w:sz w:val="20"/>
          <w:szCs w:val="20"/>
        </w:rPr>
        <w:t xml:space="preserve"> </w:t>
      </w:r>
      <w:r w:rsidRPr="00EB5ED9">
        <w:rPr>
          <w:rFonts w:ascii="Tahoma" w:hAnsi="Tahoma" w:cs="Tahoma"/>
          <w:sz w:val="20"/>
          <w:szCs w:val="20"/>
          <w:rtl/>
        </w:rPr>
        <w:t>النقدية</w:t>
      </w:r>
      <w:r w:rsidRPr="00EB5ED9">
        <w:rPr>
          <w:rFonts w:ascii="Tahoma" w:hAnsi="Tahoma" w:cs="Tahoma"/>
          <w:sz w:val="20"/>
          <w:szCs w:val="20"/>
        </w:rPr>
        <w:t xml:space="preserve"> </w:t>
      </w:r>
      <w:r w:rsidRPr="00EB5ED9">
        <w:rPr>
          <w:rFonts w:ascii="Tahoma" w:hAnsi="Tahoma" w:cs="Tahoma"/>
          <w:sz w:val="20"/>
          <w:szCs w:val="20"/>
          <w:rtl/>
        </w:rPr>
        <w:t>وتوقيتها</w:t>
      </w:r>
    </w:p>
    <w:p w:rsidR="00536866" w:rsidRPr="00EB5ED9" w:rsidRDefault="00536866" w:rsidP="00536866">
      <w:pPr>
        <w:autoSpaceDE w:val="0"/>
        <w:autoSpaceDN w:val="0"/>
        <w:adjustRightInd w:val="0"/>
        <w:spacing w:after="0" w:line="240" w:lineRule="auto"/>
        <w:rPr>
          <w:rFonts w:ascii="Tahoma" w:hAnsi="Tahoma" w:cs="Tahoma"/>
          <w:sz w:val="20"/>
          <w:szCs w:val="20"/>
        </w:rPr>
      </w:pPr>
      <w:r w:rsidRPr="00EB5ED9">
        <w:rPr>
          <w:rFonts w:ascii="Tahoma" w:hAnsi="Tahoma" w:cs="Tahoma"/>
          <w:sz w:val="20"/>
          <w:szCs w:val="20"/>
          <w:rtl/>
        </w:rPr>
        <w:t>التعرف</w:t>
      </w:r>
      <w:r w:rsidRPr="00EB5ED9">
        <w:rPr>
          <w:rFonts w:ascii="Tahoma" w:hAnsi="Tahoma" w:cs="Tahoma"/>
          <w:sz w:val="20"/>
          <w:szCs w:val="20"/>
        </w:rPr>
        <w:t xml:space="preserve"> </w:t>
      </w:r>
      <w:r w:rsidRPr="00EB5ED9">
        <w:rPr>
          <w:rFonts w:ascii="Tahoma" w:hAnsi="Tahoma" w:cs="Tahoma"/>
          <w:sz w:val="20"/>
          <w:szCs w:val="20"/>
          <w:rtl/>
        </w:rPr>
        <w:t>على</w:t>
      </w:r>
      <w:r w:rsidRPr="00EB5ED9">
        <w:rPr>
          <w:rFonts w:ascii="Tahoma" w:hAnsi="Tahoma" w:cs="Tahoma"/>
          <w:sz w:val="20"/>
          <w:szCs w:val="20"/>
        </w:rPr>
        <w:t xml:space="preserve"> </w:t>
      </w:r>
      <w:r w:rsidRPr="00EB5ED9">
        <w:rPr>
          <w:rFonts w:ascii="Tahoma" w:hAnsi="Tahoma" w:cs="Tahoma"/>
          <w:sz w:val="20"/>
          <w:szCs w:val="20"/>
          <w:rtl/>
        </w:rPr>
        <w:t>مقدار</w:t>
      </w:r>
      <w:r w:rsidRPr="00EB5ED9">
        <w:rPr>
          <w:rFonts w:ascii="Tahoma" w:hAnsi="Tahoma" w:cs="Tahoma"/>
          <w:sz w:val="20"/>
          <w:szCs w:val="20"/>
        </w:rPr>
        <w:t xml:space="preserve"> </w:t>
      </w:r>
      <w:r w:rsidRPr="00EB5ED9">
        <w:rPr>
          <w:rFonts w:ascii="Tahoma" w:hAnsi="Tahoma" w:cs="Tahoma"/>
          <w:sz w:val="20"/>
          <w:szCs w:val="20"/>
          <w:rtl/>
        </w:rPr>
        <w:t>الفوائض</w:t>
      </w:r>
      <w:r w:rsidRPr="00EB5ED9">
        <w:rPr>
          <w:rFonts w:ascii="Tahoma" w:hAnsi="Tahoma" w:cs="Tahoma"/>
          <w:sz w:val="20"/>
          <w:szCs w:val="20"/>
        </w:rPr>
        <w:t xml:space="preserve"> </w:t>
      </w:r>
      <w:r w:rsidRPr="00EB5ED9">
        <w:rPr>
          <w:rFonts w:ascii="Tahoma" w:hAnsi="Tahoma" w:cs="Tahoma"/>
          <w:sz w:val="20"/>
          <w:szCs w:val="20"/>
          <w:rtl/>
        </w:rPr>
        <w:t>النقدية</w:t>
      </w:r>
      <w:r w:rsidRPr="00EB5ED9">
        <w:rPr>
          <w:rFonts w:ascii="Tahoma" w:hAnsi="Tahoma" w:cs="Tahoma"/>
          <w:sz w:val="20"/>
          <w:szCs w:val="20"/>
        </w:rPr>
        <w:t xml:space="preserve"> </w:t>
      </w:r>
      <w:r w:rsidRPr="00EB5ED9">
        <w:rPr>
          <w:rFonts w:ascii="Tahoma" w:hAnsi="Tahoma" w:cs="Tahoma"/>
          <w:sz w:val="20"/>
          <w:szCs w:val="20"/>
          <w:rtl/>
        </w:rPr>
        <w:t>وتوقيتها</w:t>
      </w:r>
    </w:p>
    <w:p w:rsidR="00536866" w:rsidRPr="00EB5ED9" w:rsidRDefault="00536866" w:rsidP="00536866">
      <w:pPr>
        <w:autoSpaceDE w:val="0"/>
        <w:autoSpaceDN w:val="0"/>
        <w:adjustRightInd w:val="0"/>
        <w:spacing w:after="0" w:line="240" w:lineRule="auto"/>
        <w:rPr>
          <w:rFonts w:ascii="Tahoma" w:hAnsi="Tahoma" w:cs="Tahoma"/>
          <w:sz w:val="20"/>
          <w:szCs w:val="20"/>
        </w:rPr>
      </w:pPr>
      <w:r w:rsidRPr="00EB5ED9">
        <w:rPr>
          <w:rFonts w:ascii="Tahoma" w:hAnsi="Tahoma" w:cs="Tahoma"/>
          <w:sz w:val="20"/>
          <w:szCs w:val="20"/>
          <w:rtl/>
        </w:rPr>
        <w:t>دعم</w:t>
      </w:r>
      <w:r w:rsidRPr="00EB5ED9">
        <w:rPr>
          <w:rFonts w:ascii="Tahoma" w:hAnsi="Tahoma" w:cs="Tahoma"/>
          <w:sz w:val="20"/>
          <w:szCs w:val="20"/>
        </w:rPr>
        <w:t xml:space="preserve"> </w:t>
      </w:r>
      <w:r w:rsidRPr="00EB5ED9">
        <w:rPr>
          <w:rFonts w:ascii="Tahoma" w:hAnsi="Tahoma" w:cs="Tahoma"/>
          <w:sz w:val="20"/>
          <w:szCs w:val="20"/>
          <w:rtl/>
        </w:rPr>
        <w:t>قرارا</w:t>
      </w:r>
      <w:r w:rsidRPr="00EB5ED9">
        <w:rPr>
          <w:rFonts w:ascii="Tahoma" w:hAnsi="Tahoma" w:cs="Tahoma"/>
          <w:sz w:val="20"/>
          <w:szCs w:val="20"/>
        </w:rPr>
        <w:t xml:space="preserve"> </w:t>
      </w:r>
      <w:r w:rsidRPr="00EB5ED9">
        <w:rPr>
          <w:rFonts w:ascii="Tahoma" w:hAnsi="Tahoma" w:cs="Tahoma"/>
          <w:sz w:val="20"/>
          <w:szCs w:val="20"/>
          <w:rtl/>
        </w:rPr>
        <w:t>إدارة</w:t>
      </w:r>
      <w:r w:rsidRPr="00EB5ED9">
        <w:rPr>
          <w:rFonts w:ascii="Tahoma" w:hAnsi="Tahoma" w:cs="Tahoma"/>
          <w:sz w:val="20"/>
          <w:szCs w:val="20"/>
        </w:rPr>
        <w:t xml:space="preserve"> </w:t>
      </w:r>
      <w:r w:rsidRPr="00EB5ED9">
        <w:rPr>
          <w:rFonts w:ascii="Tahoma" w:hAnsi="Tahoma" w:cs="Tahoma"/>
          <w:sz w:val="20"/>
          <w:szCs w:val="20"/>
          <w:rtl/>
        </w:rPr>
        <w:t>الشركة</w:t>
      </w:r>
      <w:r w:rsidRPr="00EB5ED9">
        <w:rPr>
          <w:rFonts w:ascii="Tahoma" w:hAnsi="Tahoma" w:cs="Tahoma"/>
          <w:sz w:val="20"/>
          <w:szCs w:val="20"/>
        </w:rPr>
        <w:t xml:space="preserve"> </w:t>
      </w:r>
      <w:r w:rsidRPr="00EB5ED9">
        <w:rPr>
          <w:rFonts w:ascii="Tahoma" w:hAnsi="Tahoma" w:cs="Tahoma"/>
          <w:sz w:val="20"/>
          <w:szCs w:val="20"/>
          <w:rtl/>
        </w:rPr>
        <w:t>بخصوص</w:t>
      </w:r>
      <w:r w:rsidRPr="00EB5ED9">
        <w:rPr>
          <w:rFonts w:ascii="Tahoma" w:hAnsi="Tahoma" w:cs="Tahoma"/>
          <w:sz w:val="20"/>
          <w:szCs w:val="20"/>
        </w:rPr>
        <w:t xml:space="preserve"> </w:t>
      </w:r>
      <w:r w:rsidRPr="00EB5ED9">
        <w:rPr>
          <w:rFonts w:ascii="Tahoma" w:hAnsi="Tahoma" w:cs="Tahoma"/>
          <w:sz w:val="20"/>
          <w:szCs w:val="20"/>
          <w:rtl/>
        </w:rPr>
        <w:t>كل</w:t>
      </w:r>
      <w:r w:rsidRPr="00EB5ED9">
        <w:rPr>
          <w:rFonts w:ascii="Tahoma" w:hAnsi="Tahoma" w:cs="Tahoma"/>
          <w:sz w:val="20"/>
          <w:szCs w:val="20"/>
        </w:rPr>
        <w:t xml:space="preserve"> </w:t>
      </w:r>
      <w:r w:rsidRPr="00EB5ED9">
        <w:rPr>
          <w:rFonts w:ascii="Tahoma" w:hAnsi="Tahoma" w:cs="Tahoma"/>
          <w:sz w:val="20"/>
          <w:szCs w:val="20"/>
          <w:rtl/>
        </w:rPr>
        <w:t>من</w:t>
      </w:r>
      <w:r w:rsidRPr="00EB5ED9">
        <w:rPr>
          <w:rFonts w:ascii="Tahoma" w:hAnsi="Tahoma" w:cs="Tahoma"/>
          <w:sz w:val="20"/>
          <w:szCs w:val="20"/>
        </w:rPr>
        <w:t xml:space="preserve"> :</w:t>
      </w:r>
    </w:p>
    <w:p w:rsidR="00536866" w:rsidRPr="00EB5ED9" w:rsidRDefault="00536866" w:rsidP="00536866">
      <w:pPr>
        <w:autoSpaceDE w:val="0"/>
        <w:autoSpaceDN w:val="0"/>
        <w:adjustRightInd w:val="0"/>
        <w:spacing w:after="0" w:line="240" w:lineRule="auto"/>
        <w:rPr>
          <w:rFonts w:ascii="Tahoma" w:hAnsi="Tahoma" w:cs="Tahoma"/>
          <w:sz w:val="20"/>
          <w:szCs w:val="20"/>
        </w:rPr>
      </w:pPr>
      <w:r w:rsidRPr="00EB5ED9">
        <w:rPr>
          <w:rFonts w:ascii="Tahoma" w:hAnsi="Tahoma" w:cs="Tahoma"/>
          <w:sz w:val="20"/>
          <w:szCs w:val="20"/>
          <w:rtl/>
        </w:rPr>
        <w:t>مصادر</w:t>
      </w:r>
      <w:r w:rsidRPr="00EB5ED9">
        <w:rPr>
          <w:rFonts w:ascii="Tahoma" w:hAnsi="Tahoma" w:cs="Tahoma"/>
          <w:sz w:val="20"/>
          <w:szCs w:val="20"/>
        </w:rPr>
        <w:t xml:space="preserve"> </w:t>
      </w:r>
      <w:r w:rsidRPr="00EB5ED9">
        <w:rPr>
          <w:rFonts w:ascii="Tahoma" w:hAnsi="Tahoma" w:cs="Tahoma"/>
          <w:sz w:val="20"/>
          <w:szCs w:val="20"/>
          <w:rtl/>
        </w:rPr>
        <w:t>تدبير</w:t>
      </w:r>
      <w:r w:rsidRPr="00EB5ED9">
        <w:rPr>
          <w:rFonts w:ascii="Tahoma" w:hAnsi="Tahoma" w:cs="Tahoma"/>
          <w:sz w:val="20"/>
          <w:szCs w:val="20"/>
        </w:rPr>
        <w:t xml:space="preserve"> </w:t>
      </w:r>
      <w:r w:rsidRPr="00EB5ED9">
        <w:rPr>
          <w:rFonts w:ascii="Tahoma" w:hAnsi="Tahoma" w:cs="Tahoma"/>
          <w:sz w:val="20"/>
          <w:szCs w:val="20"/>
          <w:rtl/>
        </w:rPr>
        <w:t>احتياجاتها</w:t>
      </w:r>
      <w:r w:rsidRPr="00EB5ED9">
        <w:rPr>
          <w:rFonts w:ascii="Tahoma" w:hAnsi="Tahoma" w:cs="Tahoma"/>
          <w:sz w:val="20"/>
          <w:szCs w:val="20"/>
        </w:rPr>
        <w:t xml:space="preserve"> </w:t>
      </w:r>
      <w:r w:rsidRPr="00EB5ED9">
        <w:rPr>
          <w:rFonts w:ascii="Tahoma" w:hAnsi="Tahoma" w:cs="Tahoma"/>
          <w:sz w:val="20"/>
          <w:szCs w:val="20"/>
          <w:rtl/>
        </w:rPr>
        <w:t>من</w:t>
      </w:r>
      <w:r w:rsidRPr="00EB5ED9">
        <w:rPr>
          <w:rFonts w:ascii="Tahoma" w:hAnsi="Tahoma" w:cs="Tahoma"/>
          <w:sz w:val="20"/>
          <w:szCs w:val="20"/>
        </w:rPr>
        <w:t xml:space="preserve"> </w:t>
      </w:r>
      <w:r w:rsidRPr="00EB5ED9">
        <w:rPr>
          <w:rFonts w:ascii="Tahoma" w:hAnsi="Tahoma" w:cs="Tahoma"/>
          <w:sz w:val="20"/>
          <w:szCs w:val="20"/>
          <w:rtl/>
        </w:rPr>
        <w:t>النقدية</w:t>
      </w:r>
    </w:p>
    <w:p w:rsidR="00536866" w:rsidRPr="00EB5ED9" w:rsidRDefault="00536866" w:rsidP="00536866">
      <w:pPr>
        <w:autoSpaceDE w:val="0"/>
        <w:autoSpaceDN w:val="0"/>
        <w:adjustRightInd w:val="0"/>
        <w:spacing w:after="0" w:line="240" w:lineRule="auto"/>
        <w:rPr>
          <w:rFonts w:ascii="Tahoma" w:hAnsi="Tahoma" w:cs="Tahoma"/>
          <w:sz w:val="20"/>
          <w:szCs w:val="20"/>
        </w:rPr>
      </w:pPr>
      <w:r w:rsidRPr="00EB5ED9">
        <w:rPr>
          <w:rFonts w:ascii="Tahoma" w:hAnsi="Tahoma" w:cs="Tahoma"/>
          <w:sz w:val="20"/>
          <w:szCs w:val="20"/>
          <w:rtl/>
        </w:rPr>
        <w:t>استثماراتها</w:t>
      </w:r>
      <w:r w:rsidRPr="00EB5ED9">
        <w:rPr>
          <w:rFonts w:ascii="Tahoma" w:hAnsi="Tahoma" w:cs="Tahoma"/>
          <w:sz w:val="20"/>
          <w:szCs w:val="20"/>
        </w:rPr>
        <w:t xml:space="preserve"> </w:t>
      </w:r>
      <w:r w:rsidRPr="00EB5ED9">
        <w:rPr>
          <w:rFonts w:ascii="Tahoma" w:hAnsi="Tahoma" w:cs="Tahoma"/>
          <w:sz w:val="20"/>
          <w:szCs w:val="20"/>
          <w:rtl/>
        </w:rPr>
        <w:t>المؤقتة</w:t>
      </w:r>
    </w:p>
    <w:p w:rsidR="00536866" w:rsidRPr="00EB5ED9" w:rsidRDefault="00536866" w:rsidP="00536866">
      <w:pPr>
        <w:autoSpaceDE w:val="0"/>
        <w:autoSpaceDN w:val="0"/>
        <w:adjustRightInd w:val="0"/>
        <w:spacing w:after="0" w:line="240" w:lineRule="auto"/>
        <w:rPr>
          <w:rFonts w:ascii="Tahoma" w:hAnsi="Tahoma" w:cs="Tahoma"/>
          <w:sz w:val="20"/>
          <w:szCs w:val="20"/>
        </w:rPr>
      </w:pPr>
      <w:r w:rsidRPr="00EB5ED9">
        <w:rPr>
          <w:rFonts w:ascii="Tahoma" w:hAnsi="Tahoma" w:cs="Tahoma"/>
          <w:sz w:val="20"/>
          <w:szCs w:val="20"/>
          <w:rtl/>
        </w:rPr>
        <w:t>الاستفادة</w:t>
      </w:r>
      <w:r w:rsidRPr="00EB5ED9">
        <w:rPr>
          <w:rFonts w:ascii="Tahoma" w:hAnsi="Tahoma" w:cs="Tahoma"/>
          <w:sz w:val="20"/>
          <w:szCs w:val="20"/>
        </w:rPr>
        <w:t xml:space="preserve"> </w:t>
      </w:r>
      <w:r w:rsidRPr="00EB5ED9">
        <w:rPr>
          <w:rFonts w:ascii="Tahoma" w:hAnsi="Tahoma" w:cs="Tahoma"/>
          <w:sz w:val="20"/>
          <w:szCs w:val="20"/>
          <w:rtl/>
        </w:rPr>
        <w:t>من</w:t>
      </w:r>
      <w:r w:rsidRPr="00EB5ED9">
        <w:rPr>
          <w:rFonts w:ascii="Tahoma" w:hAnsi="Tahoma" w:cs="Tahoma"/>
          <w:sz w:val="20"/>
          <w:szCs w:val="20"/>
        </w:rPr>
        <w:t xml:space="preserve"> </w:t>
      </w:r>
      <w:r w:rsidRPr="00EB5ED9">
        <w:rPr>
          <w:rFonts w:ascii="Tahoma" w:hAnsi="Tahoma" w:cs="Tahoma"/>
          <w:sz w:val="20"/>
          <w:szCs w:val="20"/>
          <w:rtl/>
        </w:rPr>
        <w:t>الخصم</w:t>
      </w:r>
      <w:r w:rsidRPr="00EB5ED9">
        <w:rPr>
          <w:rFonts w:ascii="Tahoma" w:hAnsi="Tahoma" w:cs="Tahoma"/>
          <w:sz w:val="20"/>
          <w:szCs w:val="20"/>
        </w:rPr>
        <w:t xml:space="preserve"> </w:t>
      </w:r>
      <w:r w:rsidRPr="00EB5ED9">
        <w:rPr>
          <w:rFonts w:ascii="Tahoma" w:hAnsi="Tahoma" w:cs="Tahoma"/>
          <w:sz w:val="20"/>
          <w:szCs w:val="20"/>
          <w:rtl/>
        </w:rPr>
        <w:t>النقدي</w:t>
      </w:r>
    </w:p>
    <w:p w:rsidR="00536866" w:rsidRDefault="00536866" w:rsidP="00536866">
      <w:pPr>
        <w:autoSpaceDE w:val="0"/>
        <w:autoSpaceDN w:val="0"/>
        <w:adjustRightInd w:val="0"/>
        <w:spacing w:after="0" w:line="240" w:lineRule="auto"/>
        <w:rPr>
          <w:rFonts w:ascii="Tahoma" w:hAnsi="Tahoma" w:cs="Tahoma"/>
          <w:color w:val="FF0000"/>
          <w:sz w:val="20"/>
          <w:szCs w:val="20"/>
          <w:rtl/>
        </w:rPr>
      </w:pPr>
      <w:r w:rsidRPr="00EB5ED9">
        <w:rPr>
          <w:rFonts w:ascii="Tahoma" w:hAnsi="Tahoma" w:cs="Tahoma"/>
          <w:sz w:val="20"/>
          <w:szCs w:val="20"/>
          <w:rtl/>
        </w:rPr>
        <w:t>توزيع</w:t>
      </w:r>
      <w:r w:rsidRPr="00EB5ED9">
        <w:rPr>
          <w:rFonts w:ascii="Tahoma" w:hAnsi="Tahoma" w:cs="Tahoma"/>
          <w:sz w:val="20"/>
          <w:szCs w:val="20"/>
        </w:rPr>
        <w:t xml:space="preserve"> </w:t>
      </w:r>
      <w:r w:rsidRPr="00EB5ED9">
        <w:rPr>
          <w:rFonts w:ascii="Tahoma" w:hAnsi="Tahoma" w:cs="Tahoma"/>
          <w:sz w:val="20"/>
          <w:szCs w:val="20"/>
          <w:rtl/>
        </w:rPr>
        <w:t>أرباح</w:t>
      </w:r>
      <w:r w:rsidRPr="00EB5ED9">
        <w:rPr>
          <w:rFonts w:ascii="Tahoma" w:hAnsi="Tahoma" w:cs="Tahoma"/>
          <w:sz w:val="20"/>
          <w:szCs w:val="20"/>
        </w:rPr>
        <w:t xml:space="preserve"> </w:t>
      </w:r>
      <w:r w:rsidRPr="00EB5ED9">
        <w:rPr>
          <w:rFonts w:ascii="Tahoma" w:hAnsi="Tahoma" w:cs="Tahoma"/>
          <w:sz w:val="20"/>
          <w:szCs w:val="20"/>
          <w:rtl/>
        </w:rPr>
        <w:t>المساهمين</w:t>
      </w:r>
    </w:p>
    <w:p w:rsidR="00536866" w:rsidRDefault="00536866" w:rsidP="00C108B1">
      <w:pPr>
        <w:pStyle w:val="ListParagraph"/>
        <w:numPr>
          <w:ilvl w:val="0"/>
          <w:numId w:val="116"/>
        </w:numPr>
        <w:autoSpaceDE w:val="0"/>
        <w:autoSpaceDN w:val="0"/>
        <w:adjustRightInd w:val="0"/>
        <w:spacing w:after="0" w:line="240" w:lineRule="auto"/>
        <w:rPr>
          <w:rFonts w:ascii="Tahoma" w:hAnsi="Tahoma" w:cs="Tahoma"/>
          <w:color w:val="FF0000"/>
          <w:sz w:val="20"/>
          <w:szCs w:val="20"/>
        </w:rPr>
      </w:pPr>
      <w:r>
        <w:rPr>
          <w:rFonts w:ascii="Tahoma" w:hAnsi="Tahoma" w:cs="Tahoma" w:hint="cs"/>
          <w:color w:val="FF0000"/>
          <w:sz w:val="20"/>
          <w:szCs w:val="20"/>
          <w:rtl/>
        </w:rPr>
        <w:t xml:space="preserve">اهداف الموازنة النقدية </w:t>
      </w:r>
    </w:p>
    <w:p w:rsidR="00536866" w:rsidRDefault="00536866" w:rsidP="00C108B1">
      <w:pPr>
        <w:pStyle w:val="ListParagraph"/>
        <w:numPr>
          <w:ilvl w:val="0"/>
          <w:numId w:val="117"/>
        </w:numPr>
        <w:autoSpaceDE w:val="0"/>
        <w:autoSpaceDN w:val="0"/>
        <w:adjustRightInd w:val="0"/>
        <w:spacing w:after="0" w:line="240" w:lineRule="auto"/>
        <w:rPr>
          <w:rFonts w:ascii="Tahoma" w:hAnsi="Tahoma" w:cs="Tahoma"/>
          <w:color w:val="FF0000"/>
          <w:sz w:val="20"/>
          <w:szCs w:val="20"/>
        </w:rPr>
      </w:pPr>
      <w:r>
        <w:rPr>
          <w:rFonts w:ascii="Tahoma" w:hAnsi="Tahoma" w:cs="Tahoma" w:hint="cs"/>
          <w:color w:val="FF0000"/>
          <w:sz w:val="20"/>
          <w:szCs w:val="20"/>
          <w:rtl/>
        </w:rPr>
        <w:t xml:space="preserve">اعرف احتياجاتي للشركة النقدية في خلال فترة الموازنة </w:t>
      </w:r>
    </w:p>
    <w:p w:rsidR="00536866" w:rsidRDefault="00536866" w:rsidP="00C108B1">
      <w:pPr>
        <w:pStyle w:val="ListParagraph"/>
        <w:numPr>
          <w:ilvl w:val="0"/>
          <w:numId w:val="117"/>
        </w:numPr>
        <w:autoSpaceDE w:val="0"/>
        <w:autoSpaceDN w:val="0"/>
        <w:adjustRightInd w:val="0"/>
        <w:spacing w:after="0" w:line="240" w:lineRule="auto"/>
        <w:rPr>
          <w:rFonts w:ascii="Tahoma" w:hAnsi="Tahoma" w:cs="Tahoma"/>
          <w:color w:val="FF0000"/>
          <w:sz w:val="20"/>
          <w:szCs w:val="20"/>
        </w:rPr>
      </w:pPr>
      <w:r>
        <w:rPr>
          <w:rFonts w:ascii="Tahoma" w:hAnsi="Tahoma" w:cs="Tahoma" w:hint="cs"/>
          <w:color w:val="FF0000"/>
          <w:sz w:val="20"/>
          <w:szCs w:val="20"/>
          <w:rtl/>
        </w:rPr>
        <w:t xml:space="preserve">التعرف على مقدار العجز او الفائض النقدي للشركة خلال فترة الموازنة </w:t>
      </w:r>
    </w:p>
    <w:p w:rsidR="00536866" w:rsidRDefault="00C519D8" w:rsidP="00C108B1">
      <w:pPr>
        <w:pStyle w:val="ListParagraph"/>
        <w:numPr>
          <w:ilvl w:val="0"/>
          <w:numId w:val="118"/>
        </w:numPr>
        <w:autoSpaceDE w:val="0"/>
        <w:autoSpaceDN w:val="0"/>
        <w:adjustRightInd w:val="0"/>
        <w:spacing w:after="0" w:line="240" w:lineRule="auto"/>
        <w:rPr>
          <w:rFonts w:ascii="Tahoma" w:hAnsi="Tahoma" w:cs="Tahoma"/>
          <w:color w:val="FF0000"/>
          <w:sz w:val="20"/>
          <w:szCs w:val="20"/>
        </w:rPr>
      </w:pPr>
      <w:r>
        <w:rPr>
          <w:rFonts w:ascii="Tahoma" w:hAnsi="Tahoma" w:cs="Tahoma"/>
          <w:noProof/>
          <w:color w:val="FF0000"/>
          <w:sz w:val="20"/>
          <w:szCs w:val="20"/>
        </w:rPr>
        <mc:AlternateContent>
          <mc:Choice Requires="wps">
            <w:drawing>
              <wp:anchor distT="0" distB="0" distL="114300" distR="114300" simplePos="0" relativeHeight="251876352" behindDoc="0" locked="0" layoutInCell="1" allowOverlap="1">
                <wp:simplePos x="0" y="0"/>
                <wp:positionH relativeFrom="column">
                  <wp:posOffset>5867400</wp:posOffset>
                </wp:positionH>
                <wp:positionV relativeFrom="paragraph">
                  <wp:posOffset>45720</wp:posOffset>
                </wp:positionV>
                <wp:extent cx="409575" cy="180975"/>
                <wp:effectExtent l="9525" t="9525" r="123825" b="57150"/>
                <wp:wrapNone/>
                <wp:docPr id="46"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180975"/>
                        </a:xfrm>
                        <a:prstGeom prst="curvedConnector3">
                          <a:avLst>
                            <a:gd name="adj1" fmla="val 12899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18DA00" id="AutoShape 205" o:spid="_x0000_s1026" type="#_x0000_t38" style="position:absolute;left:0;text-align:left;margin-left:462pt;margin-top:3.6pt;width:32.25pt;height:14.2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" adj="27862">
                <v:stroke endarrow="block"/>
              </v:shape>
            </w:pict>
          </mc:Fallback>
        </mc:AlternateContent>
      </w:r>
      <w:r w:rsidR="00536866">
        <w:rPr>
          <w:rFonts w:ascii="Tahoma" w:hAnsi="Tahoma" w:cs="Tahoma" w:hint="cs"/>
          <w:color w:val="FF0000"/>
          <w:sz w:val="20"/>
          <w:szCs w:val="20"/>
          <w:rtl/>
        </w:rPr>
        <w:t xml:space="preserve">لو كان فيه عجز راح يدعم قرارات تدبير الاحتياجات </w:t>
      </w:r>
    </w:p>
    <w:p w:rsidR="00536866" w:rsidRDefault="00536866" w:rsidP="00C108B1">
      <w:pPr>
        <w:pStyle w:val="ListParagraph"/>
        <w:numPr>
          <w:ilvl w:val="0"/>
          <w:numId w:val="117"/>
        </w:numPr>
        <w:autoSpaceDE w:val="0"/>
        <w:autoSpaceDN w:val="0"/>
        <w:adjustRightInd w:val="0"/>
        <w:spacing w:after="0" w:line="240" w:lineRule="auto"/>
        <w:rPr>
          <w:rFonts w:ascii="Tahoma" w:hAnsi="Tahoma" w:cs="Tahoma"/>
          <w:color w:val="FF0000"/>
          <w:sz w:val="20"/>
          <w:szCs w:val="20"/>
        </w:rPr>
      </w:pPr>
      <w:r>
        <w:rPr>
          <w:rFonts w:ascii="Tahoma" w:hAnsi="Tahoma" w:cs="Tahoma" w:hint="cs"/>
          <w:color w:val="FF0000"/>
          <w:sz w:val="20"/>
          <w:szCs w:val="20"/>
          <w:rtl/>
        </w:rPr>
        <w:t xml:space="preserve">يساعد الشركة في دعم قرارات تدبير الاحتياجات الضرورية </w:t>
      </w:r>
    </w:p>
    <w:p w:rsidR="00536866" w:rsidRDefault="00C519D8" w:rsidP="00C108B1">
      <w:pPr>
        <w:pStyle w:val="ListParagraph"/>
        <w:numPr>
          <w:ilvl w:val="0"/>
          <w:numId w:val="118"/>
        </w:numPr>
        <w:autoSpaceDE w:val="0"/>
        <w:autoSpaceDN w:val="0"/>
        <w:adjustRightInd w:val="0"/>
        <w:spacing w:after="0" w:line="240" w:lineRule="auto"/>
        <w:rPr>
          <w:rFonts w:ascii="Tahoma" w:hAnsi="Tahoma" w:cs="Tahoma"/>
          <w:color w:val="FF0000"/>
          <w:sz w:val="20"/>
          <w:szCs w:val="20"/>
        </w:rPr>
      </w:pPr>
      <w:r>
        <w:rPr>
          <w:rFonts w:ascii="Tahoma" w:hAnsi="Tahoma" w:cs="Tahoma"/>
          <w:noProof/>
          <w:color w:val="FF0000"/>
          <w:sz w:val="20"/>
          <w:szCs w:val="20"/>
        </w:rPr>
        <mc:AlternateContent>
          <mc:Choice Requires="wps">
            <w:drawing>
              <wp:anchor distT="0" distB="0" distL="114300" distR="114300" simplePos="0" relativeHeight="251875328" behindDoc="0" locked="0" layoutInCell="1" allowOverlap="1">
                <wp:simplePos x="0" y="0"/>
                <wp:positionH relativeFrom="column">
                  <wp:posOffset>5915025</wp:posOffset>
                </wp:positionH>
                <wp:positionV relativeFrom="paragraph">
                  <wp:posOffset>62865</wp:posOffset>
                </wp:positionV>
                <wp:extent cx="409575" cy="180975"/>
                <wp:effectExtent l="9525" t="9525" r="123825" b="57150"/>
                <wp:wrapNone/>
                <wp:docPr id="45"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180975"/>
                        </a:xfrm>
                        <a:prstGeom prst="curvedConnector3">
                          <a:avLst>
                            <a:gd name="adj1" fmla="val 12899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2DB340" id="AutoShape 204" o:spid="_x0000_s1026" type="#_x0000_t38" style="position:absolute;left:0;text-align:left;margin-left:465.75pt;margin-top:4.95pt;width:32.25pt;height:14.2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" adj="27862">
                <v:stroke endarrow="block"/>
              </v:shape>
            </w:pict>
          </mc:Fallback>
        </mc:AlternateContent>
      </w:r>
      <w:r w:rsidR="00536866">
        <w:rPr>
          <w:rFonts w:ascii="Tahoma" w:hAnsi="Tahoma" w:cs="Tahoma" w:hint="cs"/>
          <w:color w:val="FF0000"/>
          <w:sz w:val="20"/>
          <w:szCs w:val="20"/>
          <w:rtl/>
        </w:rPr>
        <w:t xml:space="preserve">لو كان فيه فائض استغله </w:t>
      </w:r>
    </w:p>
    <w:p w:rsidR="00536866" w:rsidRDefault="00536866" w:rsidP="00C108B1">
      <w:pPr>
        <w:pStyle w:val="ListParagraph"/>
        <w:numPr>
          <w:ilvl w:val="0"/>
          <w:numId w:val="117"/>
        </w:numPr>
        <w:autoSpaceDE w:val="0"/>
        <w:autoSpaceDN w:val="0"/>
        <w:adjustRightInd w:val="0"/>
        <w:spacing w:after="0" w:line="240" w:lineRule="auto"/>
        <w:rPr>
          <w:rFonts w:ascii="Tahoma" w:hAnsi="Tahoma" w:cs="Tahoma"/>
          <w:color w:val="FF0000"/>
          <w:sz w:val="20"/>
          <w:szCs w:val="20"/>
        </w:rPr>
      </w:pPr>
      <w:r>
        <w:rPr>
          <w:rFonts w:ascii="Tahoma" w:hAnsi="Tahoma" w:cs="Tahoma" w:hint="cs"/>
          <w:color w:val="FF0000"/>
          <w:sz w:val="20"/>
          <w:szCs w:val="20"/>
          <w:rtl/>
        </w:rPr>
        <w:t xml:space="preserve">يساعد الشركة في دعم استثمارات الشركة </w:t>
      </w:r>
    </w:p>
    <w:p w:rsidR="00536866" w:rsidRDefault="00C519D8" w:rsidP="00C108B1">
      <w:pPr>
        <w:pStyle w:val="ListParagraph"/>
        <w:numPr>
          <w:ilvl w:val="0"/>
          <w:numId w:val="117"/>
        </w:numPr>
        <w:autoSpaceDE w:val="0"/>
        <w:autoSpaceDN w:val="0"/>
        <w:adjustRightInd w:val="0"/>
        <w:spacing w:after="0" w:line="240" w:lineRule="auto"/>
        <w:rPr>
          <w:rFonts w:ascii="Tahoma" w:hAnsi="Tahoma" w:cs="Tahoma"/>
          <w:color w:val="FF0000"/>
          <w:sz w:val="20"/>
          <w:szCs w:val="20"/>
        </w:rPr>
      </w:pPr>
      <w:r>
        <w:rPr>
          <w:rFonts w:ascii="Tahoma" w:hAnsi="Tahoma" w:cs="Tahoma"/>
          <w:noProof/>
          <w:color w:val="00B050"/>
          <w:sz w:val="20"/>
          <w:szCs w:val="20"/>
        </w:rPr>
        <mc:AlternateContent>
          <mc:Choice Requires="wps">
            <w:drawing>
              <wp:anchor distT="0" distB="0" distL="114300" distR="114300" simplePos="0" relativeHeight="251878400" behindDoc="0" locked="0" layoutInCell="1" allowOverlap="1">
                <wp:simplePos x="0" y="0"/>
                <wp:positionH relativeFrom="column">
                  <wp:posOffset>1118870</wp:posOffset>
                </wp:positionH>
                <wp:positionV relativeFrom="paragraph">
                  <wp:posOffset>118110</wp:posOffset>
                </wp:positionV>
                <wp:extent cx="3583940" cy="551180"/>
                <wp:effectExtent l="4445" t="3810" r="2540" b="0"/>
                <wp:wrapNone/>
                <wp:docPr id="44"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3940" cy="55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D50" w:rsidRDefault="00DB3D50" w:rsidP="00536866">
                            <w:pPr>
                              <w:spacing w:after="0" w:line="240" w:lineRule="auto"/>
                              <w:rPr>
                                <w:rFonts w:ascii="Tahoma" w:hAnsi="Tahoma" w:cs="Tahoma"/>
                                <w:sz w:val="20"/>
                                <w:szCs w:val="20"/>
                                <w:rtl/>
                              </w:rPr>
                            </w:pPr>
                            <w:r>
                              <w:rPr>
                                <w:rFonts w:ascii="Tahoma" w:hAnsi="Tahoma" w:cs="Tahoma" w:hint="cs"/>
                                <w:sz w:val="20"/>
                                <w:szCs w:val="20"/>
                                <w:rtl/>
                              </w:rPr>
                              <w:t>اعداد جدول المتحصلات ( الايرادات ) -</w:t>
                            </w:r>
                            <w:r>
                              <w:rPr>
                                <w:rFonts w:ascii="Tahoma" w:hAnsi="Tahoma" w:cs="Tahoma"/>
                                <w:sz w:val="20"/>
                                <w:szCs w:val="20"/>
                              </w:rPr>
                              <w:t>&lt;</w:t>
                            </w:r>
                            <w:r>
                              <w:rPr>
                                <w:rFonts w:ascii="Tahoma" w:hAnsi="Tahoma" w:cs="Tahoma" w:hint="cs"/>
                                <w:sz w:val="20"/>
                                <w:szCs w:val="20"/>
                                <w:rtl/>
                              </w:rPr>
                              <w:t xml:space="preserve"> التدفقات النقدية الداخله</w:t>
                            </w:r>
                          </w:p>
                          <w:p w:rsidR="00DB3D50" w:rsidRDefault="00DB3D50" w:rsidP="00536866">
                            <w:pPr>
                              <w:spacing w:after="0" w:line="240" w:lineRule="auto"/>
                              <w:rPr>
                                <w:rFonts w:ascii="Tahoma" w:hAnsi="Tahoma" w:cs="Tahoma"/>
                                <w:sz w:val="20"/>
                                <w:szCs w:val="20"/>
                                <w:rtl/>
                              </w:rPr>
                            </w:pPr>
                            <w:r>
                              <w:rPr>
                                <w:rFonts w:ascii="Tahoma" w:hAnsi="Tahoma" w:cs="Tahoma" w:hint="cs"/>
                                <w:sz w:val="20"/>
                                <w:szCs w:val="20"/>
                                <w:rtl/>
                              </w:rPr>
                              <w:t>اعداد جدول المدفوعات -</w:t>
                            </w:r>
                            <w:r>
                              <w:rPr>
                                <w:rFonts w:ascii="Tahoma" w:hAnsi="Tahoma" w:cs="Tahoma"/>
                                <w:sz w:val="20"/>
                                <w:szCs w:val="20"/>
                              </w:rPr>
                              <w:t>&lt;</w:t>
                            </w:r>
                            <w:r>
                              <w:rPr>
                                <w:rFonts w:ascii="Tahoma" w:hAnsi="Tahoma" w:cs="Tahoma" w:hint="cs"/>
                                <w:sz w:val="20"/>
                                <w:szCs w:val="20"/>
                                <w:rtl/>
                              </w:rPr>
                              <w:t xml:space="preserve"> الخارجه</w:t>
                            </w:r>
                          </w:p>
                          <w:p w:rsidR="00DB3D50" w:rsidRPr="009A2C2B" w:rsidRDefault="00DB3D50" w:rsidP="00536866">
                            <w:pPr>
                              <w:spacing w:after="0" w:line="240" w:lineRule="auto"/>
                              <w:rPr>
                                <w:rFonts w:ascii="Tahoma" w:hAnsi="Tahoma" w:cs="Tahoma"/>
                                <w:sz w:val="20"/>
                                <w:szCs w:val="20"/>
                                <w:rtl/>
                              </w:rPr>
                            </w:pPr>
                            <w:r>
                              <w:rPr>
                                <w:rFonts w:ascii="Tahoma" w:hAnsi="Tahoma" w:cs="Tahoma" w:hint="cs"/>
                                <w:sz w:val="20"/>
                                <w:szCs w:val="20"/>
                                <w:rtl/>
                              </w:rPr>
                              <w:t xml:space="preserve">اعداد الموازنة النقدية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07" o:spid="_x0000_s1159" type="#_x0000_t202" style="position:absolute;left:0;text-align:left;margin-left:88.1pt;margin-top:9.3pt;width:282.2pt;height:43.4pt;z-index:251878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" filled="f" stroked="f">
                <v:textbox style="mso-fit-shape-to-text:t">
                  <w:txbxContent>
                    <w:p w:rsidR="00DB3D50" w:rsidRDefault="00DB3D50" w:rsidP="00536866">
                      <w:pPr>
                        <w:spacing w:after="0" w:line="240" w:lineRule="auto"/>
                        <w:rPr>
                          <w:rFonts w:ascii="Tahoma" w:hAnsi="Tahoma" w:cs="Tahoma"/>
                          <w:sz w:val="20"/>
                          <w:szCs w:val="20"/>
                          <w:rtl/>
                        </w:rPr>
                      </w:pPr>
                      <w:r>
                        <w:rPr>
                          <w:rFonts w:ascii="Tahoma" w:hAnsi="Tahoma" w:cs="Tahoma" w:hint="cs"/>
                          <w:sz w:val="20"/>
                          <w:szCs w:val="20"/>
                          <w:rtl/>
                        </w:rPr>
                        <w:t>اعداد جدول المتحصلات ( الايرادات ) -</w:t>
                      </w:r>
                      <w:r>
                        <w:rPr>
                          <w:rFonts w:ascii="Tahoma" w:hAnsi="Tahoma" w:cs="Tahoma"/>
                          <w:sz w:val="20"/>
                          <w:szCs w:val="20"/>
                        </w:rPr>
                        <w:t>&lt;</w:t>
                      </w:r>
                      <w:r>
                        <w:rPr>
                          <w:rFonts w:ascii="Tahoma" w:hAnsi="Tahoma" w:cs="Tahoma" w:hint="cs"/>
                          <w:sz w:val="20"/>
                          <w:szCs w:val="20"/>
                          <w:rtl/>
                        </w:rPr>
                        <w:t xml:space="preserve"> التدفقات النقدية الداخله</w:t>
                      </w:r>
                    </w:p>
                    <w:p w:rsidR="00DB3D50" w:rsidRDefault="00DB3D50" w:rsidP="00536866">
                      <w:pPr>
                        <w:spacing w:after="0" w:line="240" w:lineRule="auto"/>
                        <w:rPr>
                          <w:rFonts w:ascii="Tahoma" w:hAnsi="Tahoma" w:cs="Tahoma"/>
                          <w:sz w:val="20"/>
                          <w:szCs w:val="20"/>
                          <w:rtl/>
                        </w:rPr>
                      </w:pPr>
                      <w:r>
                        <w:rPr>
                          <w:rFonts w:ascii="Tahoma" w:hAnsi="Tahoma" w:cs="Tahoma" w:hint="cs"/>
                          <w:sz w:val="20"/>
                          <w:szCs w:val="20"/>
                          <w:rtl/>
                        </w:rPr>
                        <w:t>اعداد جدول المدفوعات -</w:t>
                      </w:r>
                      <w:r>
                        <w:rPr>
                          <w:rFonts w:ascii="Tahoma" w:hAnsi="Tahoma" w:cs="Tahoma"/>
                          <w:sz w:val="20"/>
                          <w:szCs w:val="20"/>
                        </w:rPr>
                        <w:t>&lt;</w:t>
                      </w:r>
                      <w:r>
                        <w:rPr>
                          <w:rFonts w:ascii="Tahoma" w:hAnsi="Tahoma" w:cs="Tahoma" w:hint="cs"/>
                          <w:sz w:val="20"/>
                          <w:szCs w:val="20"/>
                          <w:rtl/>
                        </w:rPr>
                        <w:t xml:space="preserve"> الخارجه</w:t>
                      </w:r>
                    </w:p>
                    <w:p w:rsidR="00DB3D50" w:rsidRPr="009A2C2B" w:rsidRDefault="00DB3D50" w:rsidP="00536866">
                      <w:pPr>
                        <w:spacing w:after="0" w:line="240" w:lineRule="auto"/>
                        <w:rPr>
                          <w:rFonts w:ascii="Tahoma" w:hAnsi="Tahoma" w:cs="Tahoma"/>
                          <w:sz w:val="20"/>
                          <w:szCs w:val="20"/>
                          <w:rtl/>
                        </w:rPr>
                      </w:pPr>
                      <w:r>
                        <w:rPr>
                          <w:rFonts w:ascii="Tahoma" w:hAnsi="Tahoma" w:cs="Tahoma" w:hint="cs"/>
                          <w:sz w:val="20"/>
                          <w:szCs w:val="20"/>
                          <w:rtl/>
                        </w:rPr>
                        <w:t xml:space="preserve">اعداد الموازنة النقدية </w:t>
                      </w:r>
                    </w:p>
                  </w:txbxContent>
                </v:textbox>
              </v:shape>
            </w:pict>
          </mc:Fallback>
        </mc:AlternateContent>
      </w:r>
      <w:r w:rsidR="00536866">
        <w:rPr>
          <w:rFonts w:ascii="Tahoma" w:hAnsi="Tahoma" w:cs="Tahoma" w:hint="cs"/>
          <w:color w:val="FF0000"/>
          <w:sz w:val="20"/>
          <w:szCs w:val="20"/>
          <w:rtl/>
        </w:rPr>
        <w:t>دعم قرارات الشركة بشأن توزيع ارباح المساهمين</w:t>
      </w:r>
    </w:p>
    <w:p w:rsidR="00536866" w:rsidRPr="009A2C2B" w:rsidRDefault="00C519D8" w:rsidP="00536866">
      <w:pPr>
        <w:autoSpaceDE w:val="0"/>
        <w:autoSpaceDN w:val="0"/>
        <w:adjustRightInd w:val="0"/>
        <w:spacing w:after="0" w:line="240" w:lineRule="auto"/>
        <w:rPr>
          <w:rFonts w:ascii="Tahoma" w:hAnsi="Tahoma" w:cs="Tahoma"/>
          <w:color w:val="FF0000"/>
          <w:sz w:val="20"/>
          <w:szCs w:val="20"/>
        </w:rPr>
      </w:pPr>
      <w:r>
        <w:rPr>
          <w:rFonts w:ascii="Tahoma" w:hAnsi="Tahoma" w:cs="Tahoma"/>
          <w:noProof/>
          <w:color w:val="FF0000"/>
          <w:sz w:val="20"/>
          <w:szCs w:val="20"/>
        </w:rPr>
        <mc:AlternateContent>
          <mc:Choice Requires="wps">
            <w:drawing>
              <wp:anchor distT="0" distB="0" distL="114300" distR="114300" simplePos="0" relativeHeight="251877376" behindDoc="0" locked="0" layoutInCell="1" allowOverlap="1">
                <wp:simplePos x="0" y="0"/>
                <wp:positionH relativeFrom="column">
                  <wp:posOffset>4667885</wp:posOffset>
                </wp:positionH>
                <wp:positionV relativeFrom="paragraph">
                  <wp:posOffset>88900</wp:posOffset>
                </wp:positionV>
                <wp:extent cx="76200" cy="314325"/>
                <wp:effectExtent l="10160" t="9525" r="8890" b="9525"/>
                <wp:wrapNone/>
                <wp:docPr id="43" name="AutoShape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14325"/>
                        </a:xfrm>
                        <a:prstGeom prst="rightBracket">
                          <a:avLst>
                            <a:gd name="adj" fmla="val 3437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6075C" id="AutoShape 206" o:spid="_x0000_s1026" type="#_x0000_t86" style="position:absolute;left:0;text-align:left;margin-left:367.55pt;margin-top:7pt;width:6pt;height:24.7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"/>
            </w:pict>
          </mc:Fallback>
        </mc:AlternateContent>
      </w:r>
    </w:p>
    <w:p w:rsidR="00536866" w:rsidRDefault="00C519D8" w:rsidP="00536866">
      <w:pPr>
        <w:autoSpaceDE w:val="0"/>
        <w:autoSpaceDN w:val="0"/>
        <w:adjustRightInd w:val="0"/>
        <w:spacing w:after="0" w:line="240" w:lineRule="auto"/>
        <w:rPr>
          <w:rFonts w:ascii="Tahoma" w:hAnsi="Tahoma" w:cs="Tahoma"/>
          <w:color w:val="00B050"/>
          <w:sz w:val="20"/>
          <w:szCs w:val="20"/>
          <w:rtl/>
        </w:rPr>
      </w:pPr>
      <w:r>
        <w:rPr>
          <w:noProof/>
          <w:rtl/>
        </w:rPr>
        <mc:AlternateContent>
          <mc:Choice Requires="wps">
            <w:drawing>
              <wp:anchor distT="0" distB="0" distL="114300" distR="114300" simplePos="0" relativeHeight="251879424" behindDoc="0" locked="0" layoutInCell="1" allowOverlap="1">
                <wp:simplePos x="0" y="0"/>
                <wp:positionH relativeFrom="column">
                  <wp:posOffset>4639310</wp:posOffset>
                </wp:positionH>
                <wp:positionV relativeFrom="paragraph">
                  <wp:posOffset>87630</wp:posOffset>
                </wp:positionV>
                <wp:extent cx="76200" cy="0"/>
                <wp:effectExtent l="10160" t="9525" r="8890" b="9525"/>
                <wp:wrapNone/>
                <wp:docPr id="42" name="Auto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ACDDFF" id="AutoShape 208" o:spid="_x0000_s1026" type="#_x0000_t32" style="position:absolute;left:0;text-align:left;margin-left:365.3pt;margin-top:6.9pt;width:6pt;height:0;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zWrHwIAADw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"/>
            </w:pict>
          </mc:Fallback>
        </mc:AlternateContent>
      </w:r>
      <w:r w:rsidR="00536866" w:rsidRPr="009A2C2B">
        <w:rPr>
          <w:rFonts w:ascii="Tahoma" w:hAnsi="Tahoma" w:cs="Tahoma" w:hint="cs"/>
          <w:color w:val="00B050"/>
          <w:sz w:val="20"/>
          <w:szCs w:val="20"/>
          <w:rtl/>
        </w:rPr>
        <w:t>س</w:t>
      </w:r>
      <w:r w:rsidR="00536866" w:rsidRPr="009A2C2B">
        <w:rPr>
          <w:rFonts w:ascii="Tahoma" w:hAnsi="Tahoma" w:cs="Tahoma"/>
          <w:color w:val="00B050"/>
          <w:sz w:val="20"/>
          <w:szCs w:val="20"/>
        </w:rPr>
        <w:t>/</w:t>
      </w:r>
      <w:r w:rsidR="00536866" w:rsidRPr="009A2C2B">
        <w:rPr>
          <w:rFonts w:ascii="Tahoma" w:hAnsi="Tahoma" w:cs="Tahoma" w:hint="cs"/>
          <w:color w:val="00B050"/>
          <w:sz w:val="20"/>
          <w:szCs w:val="20"/>
          <w:rtl/>
        </w:rPr>
        <w:t xml:space="preserve"> كيف يتم اعداد الموازنة النقدية ؟</w:t>
      </w:r>
    </w:p>
    <w:p w:rsidR="00536866" w:rsidRDefault="00536866" w:rsidP="00536866">
      <w:pPr>
        <w:autoSpaceDE w:val="0"/>
        <w:autoSpaceDN w:val="0"/>
        <w:adjustRightInd w:val="0"/>
        <w:spacing w:after="0" w:line="240" w:lineRule="auto"/>
        <w:rPr>
          <w:rFonts w:ascii="Tahoma" w:hAnsi="Tahoma" w:cs="Tahoma"/>
          <w:color w:val="00B050"/>
          <w:sz w:val="20"/>
          <w:szCs w:val="20"/>
          <w:rtl/>
        </w:rPr>
      </w:pPr>
    </w:p>
    <w:p w:rsidR="00536866" w:rsidRPr="006D06D3" w:rsidRDefault="00536866" w:rsidP="00C108B1">
      <w:pPr>
        <w:pStyle w:val="ListParagraph"/>
        <w:numPr>
          <w:ilvl w:val="0"/>
          <w:numId w:val="119"/>
        </w:numPr>
        <w:autoSpaceDE w:val="0"/>
        <w:autoSpaceDN w:val="0"/>
        <w:adjustRightInd w:val="0"/>
        <w:spacing w:after="0" w:line="240" w:lineRule="auto"/>
        <w:rPr>
          <w:rFonts w:ascii="Tahoma" w:hAnsi="Tahoma" w:cs="Tahoma"/>
          <w:color w:val="00B050"/>
          <w:sz w:val="20"/>
          <w:szCs w:val="20"/>
        </w:rPr>
      </w:pPr>
      <w:r>
        <w:rPr>
          <w:rFonts w:ascii="Tahoma" w:hAnsi="Tahoma" w:cs="Tahoma" w:hint="cs"/>
          <w:color w:val="00B050"/>
          <w:sz w:val="20"/>
          <w:szCs w:val="20"/>
          <w:rtl/>
        </w:rPr>
        <w:t>اعمل جدول للتدفقات النقدية الداخله تحت عنوان ( اعداد جدول المتحص</w:t>
      </w:r>
      <w:r w:rsidRPr="006D06D3">
        <w:rPr>
          <w:rFonts w:ascii="Tahoma" w:hAnsi="Tahoma" w:cs="Tahoma" w:hint="cs"/>
          <w:color w:val="00B050"/>
          <w:sz w:val="20"/>
          <w:szCs w:val="20"/>
          <w:rtl/>
        </w:rPr>
        <w:t>لات او الايرادات )</w:t>
      </w:r>
    </w:p>
    <w:p w:rsidR="00536866" w:rsidRDefault="00536866" w:rsidP="00C108B1">
      <w:pPr>
        <w:pStyle w:val="ListParagraph"/>
        <w:numPr>
          <w:ilvl w:val="0"/>
          <w:numId w:val="119"/>
        </w:numPr>
        <w:autoSpaceDE w:val="0"/>
        <w:autoSpaceDN w:val="0"/>
        <w:adjustRightInd w:val="0"/>
        <w:spacing w:after="0" w:line="240" w:lineRule="auto"/>
        <w:rPr>
          <w:rFonts w:ascii="Tahoma" w:hAnsi="Tahoma" w:cs="Tahoma"/>
          <w:color w:val="00B050"/>
          <w:sz w:val="20"/>
          <w:szCs w:val="20"/>
        </w:rPr>
      </w:pPr>
      <w:r>
        <w:rPr>
          <w:rFonts w:ascii="Tahoma" w:hAnsi="Tahoma" w:cs="Tahoma" w:hint="cs"/>
          <w:color w:val="00B050"/>
          <w:sz w:val="20"/>
          <w:szCs w:val="20"/>
          <w:rtl/>
        </w:rPr>
        <w:t>اعمل جدول للتدفقات النقدية الخارجه تحت عنوان ( اعداد المدفوعات )</w:t>
      </w:r>
    </w:p>
    <w:p w:rsidR="00536866" w:rsidRDefault="00536866" w:rsidP="00536866">
      <w:pPr>
        <w:pStyle w:val="ListParagraph"/>
        <w:autoSpaceDE w:val="0"/>
        <w:autoSpaceDN w:val="0"/>
        <w:adjustRightInd w:val="0"/>
        <w:spacing w:after="0" w:line="240" w:lineRule="auto"/>
        <w:rPr>
          <w:rFonts w:ascii="Tahoma" w:hAnsi="Tahoma" w:cs="Tahoma"/>
          <w:color w:val="00B050"/>
          <w:sz w:val="20"/>
          <w:szCs w:val="20"/>
        </w:rPr>
      </w:pPr>
    </w:p>
    <w:p w:rsidR="00536866" w:rsidRDefault="00536866" w:rsidP="00536866">
      <w:pPr>
        <w:autoSpaceDE w:val="0"/>
        <w:autoSpaceDN w:val="0"/>
        <w:adjustRightInd w:val="0"/>
        <w:spacing w:after="0" w:line="240" w:lineRule="auto"/>
        <w:rPr>
          <w:rFonts w:ascii="Tahoma" w:hAnsi="Tahoma" w:cs="Tahoma"/>
          <w:b/>
          <w:bCs/>
          <w:color w:val="00B050"/>
          <w:sz w:val="20"/>
          <w:szCs w:val="20"/>
          <w:rtl/>
        </w:rPr>
      </w:pPr>
      <w:r w:rsidRPr="006D06D3">
        <w:rPr>
          <w:rFonts w:ascii="Tahoma" w:hAnsi="Tahoma" w:cs="Tahoma"/>
          <w:b/>
          <w:bCs/>
          <w:sz w:val="20"/>
          <w:szCs w:val="20"/>
          <w:rtl/>
        </w:rPr>
        <w:t>مراحل</w:t>
      </w:r>
      <w:r w:rsidRPr="006D06D3">
        <w:rPr>
          <w:rFonts w:ascii="Tahoma" w:hAnsi="Tahoma" w:cs="Tahoma"/>
          <w:b/>
          <w:bCs/>
          <w:sz w:val="20"/>
          <w:szCs w:val="20"/>
        </w:rPr>
        <w:t xml:space="preserve"> </w:t>
      </w:r>
      <w:r w:rsidRPr="006D06D3">
        <w:rPr>
          <w:rFonts w:ascii="Tahoma" w:hAnsi="Tahoma" w:cs="Tahoma"/>
          <w:b/>
          <w:bCs/>
          <w:sz w:val="20"/>
          <w:szCs w:val="20"/>
          <w:rtl/>
        </w:rPr>
        <w:t>إعداد</w:t>
      </w:r>
      <w:r w:rsidRPr="006D06D3">
        <w:rPr>
          <w:rFonts w:ascii="Tahoma" w:hAnsi="Tahoma" w:cs="Tahoma"/>
          <w:b/>
          <w:bCs/>
          <w:sz w:val="20"/>
          <w:szCs w:val="20"/>
        </w:rPr>
        <w:t xml:space="preserve"> </w:t>
      </w:r>
      <w:r w:rsidRPr="006D06D3">
        <w:rPr>
          <w:rFonts w:ascii="Tahoma" w:hAnsi="Tahoma" w:cs="Tahoma"/>
          <w:b/>
          <w:bCs/>
          <w:sz w:val="20"/>
          <w:szCs w:val="20"/>
          <w:rtl/>
        </w:rPr>
        <w:t>الموازنة</w:t>
      </w:r>
      <w:r w:rsidRPr="006D06D3">
        <w:rPr>
          <w:rFonts w:ascii="Tahoma" w:hAnsi="Tahoma" w:cs="Tahoma"/>
          <w:b/>
          <w:bCs/>
          <w:sz w:val="20"/>
          <w:szCs w:val="20"/>
        </w:rPr>
        <w:t xml:space="preserve"> </w:t>
      </w:r>
      <w:r w:rsidRPr="006D06D3">
        <w:rPr>
          <w:rFonts w:ascii="Tahoma" w:hAnsi="Tahoma" w:cs="Tahoma"/>
          <w:b/>
          <w:bCs/>
          <w:sz w:val="20"/>
          <w:szCs w:val="20"/>
          <w:rtl/>
        </w:rPr>
        <w:t>النقدية</w:t>
      </w:r>
      <w:r w:rsidRPr="006D06D3">
        <w:rPr>
          <w:rFonts w:ascii="Tahoma" w:hAnsi="Tahoma" w:cs="Tahoma"/>
          <w:b/>
          <w:bCs/>
          <w:sz w:val="20"/>
          <w:szCs w:val="20"/>
        </w:rPr>
        <w:t xml:space="preserve"> : </w:t>
      </w:r>
      <w:r w:rsidRPr="006D06D3">
        <w:rPr>
          <w:rFonts w:ascii="Tahoma" w:hAnsi="Tahoma" w:cs="Tahoma"/>
          <w:b/>
          <w:bCs/>
          <w:sz w:val="20"/>
          <w:szCs w:val="20"/>
          <w:rtl/>
        </w:rPr>
        <w:t>تتم</w:t>
      </w:r>
      <w:r w:rsidRPr="006D06D3">
        <w:rPr>
          <w:rFonts w:ascii="Tahoma" w:hAnsi="Tahoma" w:cs="Tahoma"/>
          <w:b/>
          <w:bCs/>
          <w:sz w:val="20"/>
          <w:szCs w:val="20"/>
        </w:rPr>
        <w:t xml:space="preserve"> </w:t>
      </w:r>
      <w:r w:rsidRPr="006D06D3">
        <w:rPr>
          <w:rFonts w:ascii="Tahoma" w:hAnsi="Tahoma" w:cs="Tahoma"/>
          <w:b/>
          <w:bCs/>
          <w:sz w:val="20"/>
          <w:szCs w:val="20"/>
          <w:rtl/>
        </w:rPr>
        <w:t>خلال</w:t>
      </w:r>
      <w:r w:rsidRPr="006D06D3">
        <w:rPr>
          <w:rFonts w:ascii="Tahoma" w:hAnsi="Tahoma" w:cs="Tahoma"/>
          <w:b/>
          <w:bCs/>
          <w:sz w:val="20"/>
          <w:szCs w:val="20"/>
        </w:rPr>
        <w:t xml:space="preserve"> 3 </w:t>
      </w:r>
      <w:r w:rsidRPr="006D06D3">
        <w:rPr>
          <w:rFonts w:ascii="Tahoma" w:hAnsi="Tahoma" w:cs="Tahoma"/>
          <w:b/>
          <w:bCs/>
          <w:sz w:val="20"/>
          <w:szCs w:val="20"/>
          <w:rtl/>
        </w:rPr>
        <w:t>مراحل</w:t>
      </w:r>
    </w:p>
    <w:p w:rsidR="00536866" w:rsidRPr="002E764E" w:rsidRDefault="00C519D8" w:rsidP="00536866">
      <w:pPr>
        <w:autoSpaceDE w:val="0"/>
        <w:autoSpaceDN w:val="0"/>
        <w:adjustRightInd w:val="0"/>
        <w:spacing w:after="0" w:line="240" w:lineRule="auto"/>
        <w:rPr>
          <w:rFonts w:ascii="Tahoma" w:hAnsi="Tahoma" w:cs="Tahoma"/>
          <w:b/>
          <w:bCs/>
          <w:color w:val="FF0000"/>
          <w:sz w:val="20"/>
          <w:szCs w:val="20"/>
          <w:rtl/>
        </w:rPr>
      </w:pPr>
      <w:r>
        <w:rPr>
          <w:rFonts w:ascii="Tahoma" w:hAnsi="Tahoma" w:cs="Tahoma"/>
          <w:noProof/>
          <w:color w:val="FF0000"/>
          <w:sz w:val="20"/>
          <w:szCs w:val="20"/>
          <w:rtl/>
        </w:rPr>
        <mc:AlternateContent>
          <mc:Choice Requires="wps">
            <w:drawing>
              <wp:anchor distT="0" distB="0" distL="114300" distR="114300" simplePos="0" relativeHeight="251880448" behindDoc="0" locked="0" layoutInCell="1" allowOverlap="1">
                <wp:simplePos x="0" y="0"/>
                <wp:positionH relativeFrom="column">
                  <wp:posOffset>635</wp:posOffset>
                </wp:positionH>
                <wp:positionV relativeFrom="paragraph">
                  <wp:posOffset>25400</wp:posOffset>
                </wp:positionV>
                <wp:extent cx="2028825" cy="459740"/>
                <wp:effectExtent l="10160" t="8255" r="8890" b="8255"/>
                <wp:wrapNone/>
                <wp:docPr id="41"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459740"/>
                        </a:xfrm>
                        <a:prstGeom prst="rect">
                          <a:avLst/>
                        </a:prstGeom>
                        <a:solidFill>
                          <a:srgbClr val="FFFFFF"/>
                        </a:solidFill>
                        <a:ln w="9525">
                          <a:solidFill>
                            <a:srgbClr val="000000"/>
                          </a:solidFill>
                          <a:miter lim="800000"/>
                          <a:headEnd/>
                          <a:tailEnd/>
                        </a:ln>
                      </wps:spPr>
                      <wps:txbx>
                        <w:txbxContent>
                          <w:p w:rsidR="00DB3D50" w:rsidRPr="002E764E" w:rsidRDefault="00DB3D50" w:rsidP="00536866">
                            <w:pPr>
                              <w:spacing w:after="0" w:line="240" w:lineRule="auto"/>
                              <w:rPr>
                                <w:rFonts w:ascii="Tahoma" w:hAnsi="Tahoma" w:cs="Tahoma"/>
                                <w:color w:val="FF0000"/>
                                <w:sz w:val="20"/>
                                <w:szCs w:val="20"/>
                                <w:rtl/>
                              </w:rPr>
                            </w:pPr>
                            <w:r w:rsidRPr="002E764E">
                              <w:rPr>
                                <w:rFonts w:ascii="Tahoma" w:hAnsi="Tahoma" w:cs="Tahoma" w:hint="cs"/>
                                <w:color w:val="FF0000"/>
                                <w:sz w:val="20"/>
                                <w:szCs w:val="20"/>
                                <w:rtl/>
                              </w:rPr>
                              <w:t>داخله -</w:t>
                            </w:r>
                            <w:r w:rsidRPr="002E764E">
                              <w:rPr>
                                <w:rFonts w:ascii="Tahoma" w:hAnsi="Tahoma" w:cs="Tahoma"/>
                                <w:color w:val="FF0000"/>
                                <w:sz w:val="20"/>
                                <w:szCs w:val="20"/>
                              </w:rPr>
                              <w:t>&lt;</w:t>
                            </w:r>
                            <w:r w:rsidRPr="002E764E">
                              <w:rPr>
                                <w:rFonts w:ascii="Tahoma" w:hAnsi="Tahoma" w:cs="Tahoma" w:hint="cs"/>
                                <w:color w:val="FF0000"/>
                                <w:sz w:val="20"/>
                                <w:szCs w:val="20"/>
                                <w:rtl/>
                              </w:rPr>
                              <w:t xml:space="preserve"> مبالغ تدخل للشركة</w:t>
                            </w:r>
                          </w:p>
                          <w:p w:rsidR="00DB3D50" w:rsidRPr="002E764E" w:rsidRDefault="00DB3D50" w:rsidP="00536866">
                            <w:pPr>
                              <w:spacing w:after="0" w:line="240" w:lineRule="auto"/>
                              <w:rPr>
                                <w:rFonts w:ascii="Tahoma" w:hAnsi="Tahoma" w:cs="Tahoma"/>
                                <w:color w:val="FF0000"/>
                                <w:sz w:val="20"/>
                                <w:szCs w:val="20"/>
                                <w:rtl/>
                              </w:rPr>
                            </w:pPr>
                            <w:r w:rsidRPr="002E764E">
                              <w:rPr>
                                <w:rFonts w:ascii="Tahoma" w:hAnsi="Tahoma" w:cs="Tahoma" w:hint="cs"/>
                                <w:color w:val="FF0000"/>
                                <w:sz w:val="20"/>
                                <w:szCs w:val="20"/>
                                <w:rtl/>
                              </w:rPr>
                              <w:t>خارجة -</w:t>
                            </w:r>
                            <w:r w:rsidRPr="002E764E">
                              <w:rPr>
                                <w:rFonts w:ascii="Tahoma" w:hAnsi="Tahoma" w:cs="Tahoma"/>
                                <w:color w:val="FF0000"/>
                                <w:sz w:val="20"/>
                                <w:szCs w:val="20"/>
                              </w:rPr>
                              <w:t>&lt;</w:t>
                            </w:r>
                            <w:r w:rsidRPr="002E764E">
                              <w:rPr>
                                <w:rFonts w:ascii="Tahoma" w:hAnsi="Tahoma" w:cs="Tahoma" w:hint="cs"/>
                                <w:color w:val="FF0000"/>
                                <w:sz w:val="20"/>
                                <w:szCs w:val="20"/>
                                <w:rtl/>
                              </w:rPr>
                              <w:t xml:space="preserve"> مبالغ خارجه من الشركة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9" o:spid="_x0000_s1160" type="#_x0000_t202" style="position:absolute;left:0;text-align:left;margin-left:.05pt;margin-top:2pt;width:159.75pt;height:36.2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">
                <v:textbox>
                  <w:txbxContent>
                    <w:p w:rsidR="00DB3D50" w:rsidRPr="002E764E" w:rsidRDefault="00DB3D50" w:rsidP="00536866">
                      <w:pPr>
                        <w:spacing w:after="0" w:line="240" w:lineRule="auto"/>
                        <w:rPr>
                          <w:rFonts w:ascii="Tahoma" w:hAnsi="Tahoma" w:cs="Tahoma"/>
                          <w:color w:val="FF0000"/>
                          <w:sz w:val="20"/>
                          <w:szCs w:val="20"/>
                          <w:rtl/>
                        </w:rPr>
                      </w:pPr>
                      <w:r w:rsidRPr="002E764E">
                        <w:rPr>
                          <w:rFonts w:ascii="Tahoma" w:hAnsi="Tahoma" w:cs="Tahoma" w:hint="cs"/>
                          <w:color w:val="FF0000"/>
                          <w:sz w:val="20"/>
                          <w:szCs w:val="20"/>
                          <w:rtl/>
                        </w:rPr>
                        <w:t>داخله -</w:t>
                      </w:r>
                      <w:r w:rsidRPr="002E764E">
                        <w:rPr>
                          <w:rFonts w:ascii="Tahoma" w:hAnsi="Tahoma" w:cs="Tahoma"/>
                          <w:color w:val="FF0000"/>
                          <w:sz w:val="20"/>
                          <w:szCs w:val="20"/>
                        </w:rPr>
                        <w:t>&lt;</w:t>
                      </w:r>
                      <w:r w:rsidRPr="002E764E">
                        <w:rPr>
                          <w:rFonts w:ascii="Tahoma" w:hAnsi="Tahoma" w:cs="Tahoma" w:hint="cs"/>
                          <w:color w:val="FF0000"/>
                          <w:sz w:val="20"/>
                          <w:szCs w:val="20"/>
                          <w:rtl/>
                        </w:rPr>
                        <w:t xml:space="preserve"> مبالغ تدخل للشركة</w:t>
                      </w:r>
                    </w:p>
                    <w:p w:rsidR="00DB3D50" w:rsidRPr="002E764E" w:rsidRDefault="00DB3D50" w:rsidP="00536866">
                      <w:pPr>
                        <w:spacing w:after="0" w:line="240" w:lineRule="auto"/>
                        <w:rPr>
                          <w:rFonts w:ascii="Tahoma" w:hAnsi="Tahoma" w:cs="Tahoma"/>
                          <w:color w:val="FF0000"/>
                          <w:sz w:val="20"/>
                          <w:szCs w:val="20"/>
                          <w:rtl/>
                        </w:rPr>
                      </w:pPr>
                      <w:r w:rsidRPr="002E764E">
                        <w:rPr>
                          <w:rFonts w:ascii="Tahoma" w:hAnsi="Tahoma" w:cs="Tahoma" w:hint="cs"/>
                          <w:color w:val="FF0000"/>
                          <w:sz w:val="20"/>
                          <w:szCs w:val="20"/>
                          <w:rtl/>
                        </w:rPr>
                        <w:t>خارجة -</w:t>
                      </w:r>
                      <w:r w:rsidRPr="002E764E">
                        <w:rPr>
                          <w:rFonts w:ascii="Tahoma" w:hAnsi="Tahoma" w:cs="Tahoma"/>
                          <w:color w:val="FF0000"/>
                          <w:sz w:val="20"/>
                          <w:szCs w:val="20"/>
                        </w:rPr>
                        <w:t>&lt;</w:t>
                      </w:r>
                      <w:r w:rsidRPr="002E764E">
                        <w:rPr>
                          <w:rFonts w:ascii="Tahoma" w:hAnsi="Tahoma" w:cs="Tahoma" w:hint="cs"/>
                          <w:color w:val="FF0000"/>
                          <w:sz w:val="20"/>
                          <w:szCs w:val="20"/>
                          <w:rtl/>
                        </w:rPr>
                        <w:t xml:space="preserve"> مبالغ خارجه من الشركة </w:t>
                      </w:r>
                    </w:p>
                  </w:txbxContent>
                </v:textbox>
              </v:shape>
            </w:pict>
          </mc:Fallback>
        </mc:AlternateContent>
      </w:r>
      <w:r w:rsidR="00536866" w:rsidRPr="006D06D3">
        <w:rPr>
          <w:rFonts w:ascii="Tahoma" w:hAnsi="Tahoma" w:cs="Tahoma"/>
          <w:b/>
          <w:bCs/>
          <w:sz w:val="20"/>
          <w:szCs w:val="20"/>
          <w:rtl/>
        </w:rPr>
        <w:t>المرحلة</w:t>
      </w:r>
      <w:r w:rsidR="00536866" w:rsidRPr="006D06D3">
        <w:rPr>
          <w:rFonts w:ascii="Tahoma" w:hAnsi="Tahoma" w:cs="Tahoma"/>
          <w:b/>
          <w:bCs/>
          <w:sz w:val="20"/>
          <w:szCs w:val="20"/>
        </w:rPr>
        <w:t xml:space="preserve"> </w:t>
      </w:r>
      <w:r w:rsidR="00536866">
        <w:rPr>
          <w:rFonts w:ascii="Tahoma" w:hAnsi="Tahoma" w:cs="Tahoma" w:hint="cs"/>
          <w:b/>
          <w:bCs/>
          <w:sz w:val="20"/>
          <w:szCs w:val="20"/>
          <w:rtl/>
        </w:rPr>
        <w:t>ا</w:t>
      </w:r>
      <w:r w:rsidR="00536866" w:rsidRPr="006D06D3">
        <w:rPr>
          <w:rFonts w:ascii="Tahoma" w:hAnsi="Tahoma" w:cs="Tahoma" w:hint="cs"/>
          <w:b/>
          <w:bCs/>
          <w:sz w:val="20"/>
          <w:szCs w:val="20"/>
          <w:rtl/>
        </w:rPr>
        <w:t>لأولى</w:t>
      </w:r>
      <w:r w:rsidR="00536866" w:rsidRPr="006D06D3">
        <w:rPr>
          <w:rFonts w:ascii="Tahoma" w:hAnsi="Tahoma" w:cs="Tahoma"/>
          <w:b/>
          <w:bCs/>
          <w:sz w:val="20"/>
          <w:szCs w:val="20"/>
        </w:rPr>
        <w:t xml:space="preserve"> </w:t>
      </w:r>
      <w:r w:rsidR="00536866">
        <w:rPr>
          <w:rFonts w:ascii="Tahoma" w:hAnsi="Tahoma" w:cs="Tahoma" w:hint="cs"/>
          <w:b/>
          <w:bCs/>
          <w:sz w:val="20"/>
          <w:szCs w:val="20"/>
          <w:rtl/>
        </w:rPr>
        <w:t xml:space="preserve">: </w:t>
      </w:r>
      <w:r w:rsidR="00536866" w:rsidRPr="006D06D3">
        <w:rPr>
          <w:rFonts w:ascii="Tahoma" w:hAnsi="Tahoma" w:cs="Tahoma"/>
          <w:sz w:val="20"/>
          <w:szCs w:val="20"/>
          <w:rtl/>
        </w:rPr>
        <w:t>إعداد</w:t>
      </w:r>
      <w:r w:rsidR="00536866" w:rsidRPr="006D06D3">
        <w:rPr>
          <w:rFonts w:ascii="Tahoma" w:hAnsi="Tahoma" w:cs="Tahoma"/>
          <w:sz w:val="20"/>
          <w:szCs w:val="20"/>
        </w:rPr>
        <w:t xml:space="preserve"> </w:t>
      </w:r>
      <w:r w:rsidR="00536866" w:rsidRPr="006D06D3">
        <w:rPr>
          <w:rFonts w:ascii="Tahoma" w:hAnsi="Tahoma" w:cs="Tahoma"/>
          <w:sz w:val="20"/>
          <w:szCs w:val="20"/>
          <w:rtl/>
        </w:rPr>
        <w:t>جدول</w:t>
      </w:r>
      <w:r w:rsidR="00536866" w:rsidRPr="006D06D3">
        <w:rPr>
          <w:rFonts w:ascii="Tahoma" w:hAnsi="Tahoma" w:cs="Tahoma"/>
          <w:sz w:val="20"/>
          <w:szCs w:val="20"/>
        </w:rPr>
        <w:t xml:space="preserve"> </w:t>
      </w:r>
      <w:r w:rsidR="00536866" w:rsidRPr="006D06D3">
        <w:rPr>
          <w:rFonts w:ascii="Tahoma" w:hAnsi="Tahoma" w:cs="Tahoma"/>
          <w:sz w:val="20"/>
          <w:szCs w:val="20"/>
          <w:rtl/>
        </w:rPr>
        <w:t>المتحصلات</w:t>
      </w:r>
      <w:r w:rsidR="00536866" w:rsidRPr="006D06D3">
        <w:rPr>
          <w:rFonts w:ascii="Tahoma" w:hAnsi="Tahoma" w:cs="Tahoma"/>
          <w:sz w:val="20"/>
          <w:szCs w:val="20"/>
        </w:rPr>
        <w:t xml:space="preserve"> </w:t>
      </w:r>
      <w:r w:rsidR="00536866" w:rsidRPr="006D06D3">
        <w:rPr>
          <w:rFonts w:ascii="Tahoma" w:hAnsi="Tahoma" w:cs="Tahoma"/>
          <w:sz w:val="20"/>
          <w:szCs w:val="20"/>
          <w:rtl/>
        </w:rPr>
        <w:t>المتوقعة</w:t>
      </w:r>
      <w:r w:rsidR="00536866">
        <w:rPr>
          <w:rFonts w:ascii="Tahoma" w:hAnsi="Tahoma" w:cs="Tahoma" w:hint="cs"/>
          <w:sz w:val="20"/>
          <w:szCs w:val="20"/>
          <w:rtl/>
        </w:rPr>
        <w:t xml:space="preserve"> </w:t>
      </w:r>
      <w:r w:rsidR="00536866">
        <w:rPr>
          <w:rFonts w:ascii="Tahoma" w:hAnsi="Tahoma" w:cs="Tahoma" w:hint="cs"/>
          <w:color w:val="FF0000"/>
          <w:sz w:val="20"/>
          <w:szCs w:val="20"/>
          <w:rtl/>
        </w:rPr>
        <w:t>(قائمة التدفقات نقدية داخلية )</w:t>
      </w:r>
    </w:p>
    <w:p w:rsidR="00536866" w:rsidRPr="002E764E" w:rsidRDefault="00536866" w:rsidP="00536866">
      <w:pPr>
        <w:autoSpaceDE w:val="0"/>
        <w:autoSpaceDN w:val="0"/>
        <w:adjustRightInd w:val="0"/>
        <w:spacing w:after="0" w:line="240" w:lineRule="auto"/>
        <w:rPr>
          <w:rFonts w:ascii="Tahoma" w:hAnsi="Tahoma" w:cs="Tahoma"/>
          <w:color w:val="FF0000"/>
          <w:sz w:val="20"/>
          <w:szCs w:val="20"/>
          <w:rtl/>
        </w:rPr>
      </w:pPr>
      <w:r w:rsidRPr="006D06D3">
        <w:rPr>
          <w:rFonts w:ascii="Tahoma" w:hAnsi="Tahoma" w:cs="Tahoma"/>
          <w:b/>
          <w:bCs/>
          <w:sz w:val="20"/>
          <w:szCs w:val="20"/>
          <w:rtl/>
        </w:rPr>
        <w:t>المرحلة</w:t>
      </w:r>
      <w:r w:rsidRPr="006D06D3">
        <w:rPr>
          <w:rFonts w:ascii="Tahoma" w:hAnsi="Tahoma" w:cs="Tahoma"/>
          <w:b/>
          <w:bCs/>
          <w:sz w:val="20"/>
          <w:szCs w:val="20"/>
        </w:rPr>
        <w:t xml:space="preserve"> </w:t>
      </w:r>
      <w:r w:rsidRPr="006D06D3">
        <w:rPr>
          <w:rFonts w:ascii="Tahoma" w:hAnsi="Tahoma" w:cs="Tahoma" w:hint="cs"/>
          <w:b/>
          <w:bCs/>
          <w:sz w:val="20"/>
          <w:szCs w:val="20"/>
          <w:rtl/>
        </w:rPr>
        <w:t>الثانية</w:t>
      </w:r>
      <w:r>
        <w:rPr>
          <w:rFonts w:ascii="Tahoma" w:hAnsi="Tahoma" w:cs="Tahoma" w:hint="cs"/>
          <w:b/>
          <w:bCs/>
          <w:sz w:val="20"/>
          <w:szCs w:val="20"/>
          <w:rtl/>
        </w:rPr>
        <w:t xml:space="preserve"> </w:t>
      </w:r>
      <w:r w:rsidRPr="006D06D3">
        <w:rPr>
          <w:rFonts w:ascii="Tahoma" w:hAnsi="Tahoma" w:cs="Tahoma"/>
          <w:b/>
          <w:bCs/>
          <w:sz w:val="20"/>
          <w:szCs w:val="20"/>
        </w:rPr>
        <w:t>:</w:t>
      </w:r>
      <w:r>
        <w:rPr>
          <w:rFonts w:ascii="Tahoma" w:hAnsi="Tahoma" w:cs="Tahoma" w:hint="cs"/>
          <w:b/>
          <w:bCs/>
          <w:sz w:val="20"/>
          <w:szCs w:val="20"/>
          <w:rtl/>
        </w:rPr>
        <w:t xml:space="preserve"> </w:t>
      </w:r>
      <w:r w:rsidRPr="006D06D3">
        <w:rPr>
          <w:rFonts w:ascii="Tahoma" w:hAnsi="Tahoma" w:cs="Tahoma"/>
          <w:sz w:val="20"/>
          <w:szCs w:val="20"/>
          <w:rtl/>
        </w:rPr>
        <w:t>إعداد</w:t>
      </w:r>
      <w:r w:rsidRPr="006D06D3">
        <w:rPr>
          <w:rFonts w:ascii="Tahoma" w:hAnsi="Tahoma" w:cs="Tahoma"/>
          <w:sz w:val="20"/>
          <w:szCs w:val="20"/>
        </w:rPr>
        <w:t xml:space="preserve"> </w:t>
      </w:r>
      <w:r w:rsidRPr="006D06D3">
        <w:rPr>
          <w:rFonts w:ascii="Tahoma" w:hAnsi="Tahoma" w:cs="Tahoma"/>
          <w:sz w:val="20"/>
          <w:szCs w:val="20"/>
          <w:rtl/>
        </w:rPr>
        <w:t>جدول</w:t>
      </w:r>
      <w:r w:rsidRPr="006D06D3">
        <w:rPr>
          <w:rFonts w:ascii="Tahoma" w:hAnsi="Tahoma" w:cs="Tahoma"/>
          <w:sz w:val="20"/>
          <w:szCs w:val="20"/>
        </w:rPr>
        <w:t xml:space="preserve"> </w:t>
      </w:r>
      <w:r w:rsidRPr="006D06D3">
        <w:rPr>
          <w:rFonts w:ascii="Tahoma" w:hAnsi="Tahoma" w:cs="Tahoma"/>
          <w:sz w:val="20"/>
          <w:szCs w:val="20"/>
          <w:rtl/>
        </w:rPr>
        <w:t>المدفوعات</w:t>
      </w:r>
      <w:r w:rsidRPr="006D06D3">
        <w:rPr>
          <w:rFonts w:ascii="Tahoma" w:hAnsi="Tahoma" w:cs="Tahoma"/>
          <w:sz w:val="20"/>
          <w:szCs w:val="20"/>
        </w:rPr>
        <w:t xml:space="preserve"> </w:t>
      </w:r>
      <w:r w:rsidRPr="006D06D3">
        <w:rPr>
          <w:rFonts w:ascii="Tahoma" w:hAnsi="Tahoma" w:cs="Tahoma"/>
          <w:sz w:val="20"/>
          <w:szCs w:val="20"/>
          <w:rtl/>
        </w:rPr>
        <w:t>المتوقعة</w:t>
      </w:r>
      <w:r>
        <w:rPr>
          <w:rFonts w:ascii="Tahoma" w:hAnsi="Tahoma" w:cs="Tahoma" w:hint="cs"/>
          <w:sz w:val="20"/>
          <w:szCs w:val="20"/>
          <w:rtl/>
        </w:rPr>
        <w:t xml:space="preserve"> </w:t>
      </w:r>
      <w:r>
        <w:rPr>
          <w:rFonts w:ascii="Tahoma" w:hAnsi="Tahoma" w:cs="Tahoma" w:hint="cs"/>
          <w:color w:val="FF0000"/>
          <w:sz w:val="20"/>
          <w:szCs w:val="20"/>
          <w:rtl/>
        </w:rPr>
        <w:t>(قائمة التدفقات نقدية خارجية )</w:t>
      </w:r>
    </w:p>
    <w:p w:rsidR="00536866" w:rsidRDefault="00536866" w:rsidP="00536866">
      <w:pPr>
        <w:autoSpaceDE w:val="0"/>
        <w:autoSpaceDN w:val="0"/>
        <w:adjustRightInd w:val="0"/>
        <w:spacing w:after="0" w:line="240" w:lineRule="auto"/>
        <w:rPr>
          <w:rFonts w:ascii="Tahoma" w:hAnsi="Tahoma" w:cs="Tahoma"/>
          <w:color w:val="FF0000"/>
          <w:sz w:val="20"/>
          <w:szCs w:val="20"/>
          <w:rtl/>
        </w:rPr>
      </w:pPr>
      <w:r w:rsidRPr="006D06D3">
        <w:rPr>
          <w:rFonts w:ascii="Tahoma" w:hAnsi="Tahoma" w:cs="Tahoma"/>
          <w:b/>
          <w:bCs/>
          <w:sz w:val="20"/>
          <w:szCs w:val="20"/>
          <w:rtl/>
        </w:rPr>
        <w:t>المرحلة</w:t>
      </w:r>
      <w:r w:rsidRPr="006D06D3">
        <w:rPr>
          <w:rFonts w:ascii="Tahoma" w:hAnsi="Tahoma" w:cs="Tahoma"/>
          <w:b/>
          <w:bCs/>
          <w:sz w:val="20"/>
          <w:szCs w:val="20"/>
        </w:rPr>
        <w:t xml:space="preserve"> </w:t>
      </w:r>
      <w:r w:rsidRPr="006D06D3">
        <w:rPr>
          <w:rFonts w:ascii="Tahoma" w:hAnsi="Tahoma" w:cs="Tahoma" w:hint="cs"/>
          <w:b/>
          <w:bCs/>
          <w:sz w:val="20"/>
          <w:szCs w:val="20"/>
          <w:rtl/>
        </w:rPr>
        <w:t>الثالثة</w:t>
      </w:r>
      <w:r>
        <w:rPr>
          <w:rFonts w:ascii="Tahoma" w:hAnsi="Tahoma" w:cs="Tahoma" w:hint="cs"/>
          <w:b/>
          <w:bCs/>
          <w:sz w:val="20"/>
          <w:szCs w:val="20"/>
          <w:rtl/>
        </w:rPr>
        <w:t xml:space="preserve"> </w:t>
      </w:r>
      <w:r w:rsidRPr="006D06D3">
        <w:rPr>
          <w:rFonts w:ascii="Tahoma" w:hAnsi="Tahoma" w:cs="Tahoma"/>
          <w:b/>
          <w:bCs/>
          <w:sz w:val="20"/>
          <w:szCs w:val="20"/>
        </w:rPr>
        <w:t>:</w:t>
      </w:r>
      <w:r>
        <w:rPr>
          <w:rFonts w:ascii="Tahoma" w:hAnsi="Tahoma" w:cs="Tahoma" w:hint="cs"/>
          <w:b/>
          <w:bCs/>
          <w:sz w:val="20"/>
          <w:szCs w:val="20"/>
          <w:rtl/>
        </w:rPr>
        <w:t xml:space="preserve"> </w:t>
      </w:r>
      <w:r w:rsidRPr="006D06D3">
        <w:rPr>
          <w:rFonts w:ascii="Tahoma" w:hAnsi="Tahoma" w:cs="Tahoma"/>
          <w:sz w:val="20"/>
          <w:szCs w:val="20"/>
          <w:rtl/>
        </w:rPr>
        <w:t>إعداد</w:t>
      </w:r>
      <w:r w:rsidRPr="006D06D3">
        <w:rPr>
          <w:rFonts w:ascii="Tahoma" w:hAnsi="Tahoma" w:cs="Tahoma"/>
          <w:sz w:val="20"/>
          <w:szCs w:val="20"/>
        </w:rPr>
        <w:t xml:space="preserve"> </w:t>
      </w:r>
      <w:r w:rsidRPr="006D06D3">
        <w:rPr>
          <w:rFonts w:ascii="Tahoma" w:hAnsi="Tahoma" w:cs="Tahoma"/>
          <w:sz w:val="20"/>
          <w:szCs w:val="20"/>
          <w:rtl/>
        </w:rPr>
        <w:t>الموازنة</w:t>
      </w:r>
      <w:r w:rsidRPr="006D06D3">
        <w:rPr>
          <w:rFonts w:ascii="Tahoma" w:hAnsi="Tahoma" w:cs="Tahoma"/>
          <w:sz w:val="20"/>
          <w:szCs w:val="20"/>
        </w:rPr>
        <w:t xml:space="preserve"> </w:t>
      </w:r>
      <w:r w:rsidRPr="006D06D3">
        <w:rPr>
          <w:rFonts w:ascii="Tahoma" w:hAnsi="Tahoma" w:cs="Tahoma"/>
          <w:sz w:val="20"/>
          <w:szCs w:val="20"/>
          <w:rtl/>
        </w:rPr>
        <w:t>النقدية</w:t>
      </w:r>
      <w:r>
        <w:rPr>
          <w:rFonts w:ascii="Tahoma" w:hAnsi="Tahoma" w:cs="Tahoma" w:hint="cs"/>
          <w:sz w:val="20"/>
          <w:szCs w:val="20"/>
          <w:rtl/>
        </w:rPr>
        <w:t xml:space="preserve"> </w:t>
      </w:r>
      <w:r>
        <w:rPr>
          <w:rFonts w:ascii="Tahoma" w:hAnsi="Tahoma" w:cs="Tahoma" w:hint="cs"/>
          <w:color w:val="FF0000"/>
          <w:sz w:val="20"/>
          <w:szCs w:val="20"/>
          <w:rtl/>
        </w:rPr>
        <w:t>(الاعداد النهائي للموازنة النقدية )</w:t>
      </w:r>
    </w:p>
    <w:p w:rsidR="00536866" w:rsidRDefault="00536866" w:rsidP="00536866">
      <w:pPr>
        <w:autoSpaceDE w:val="0"/>
        <w:autoSpaceDN w:val="0"/>
        <w:adjustRightInd w:val="0"/>
        <w:spacing w:after="0" w:line="240" w:lineRule="auto"/>
        <w:rPr>
          <w:rFonts w:ascii="Tahoma" w:hAnsi="Tahoma" w:cs="Tahoma"/>
          <w:color w:val="FF0000"/>
          <w:sz w:val="20"/>
          <w:szCs w:val="20"/>
          <w:rtl/>
        </w:rPr>
      </w:pPr>
    </w:p>
    <w:p w:rsidR="005058E4" w:rsidRDefault="005058E4" w:rsidP="00536866">
      <w:pPr>
        <w:autoSpaceDE w:val="0"/>
        <w:autoSpaceDN w:val="0"/>
        <w:adjustRightInd w:val="0"/>
        <w:spacing w:after="0" w:line="240" w:lineRule="auto"/>
        <w:rPr>
          <w:rFonts w:ascii="Tahoma" w:hAnsi="Tahoma" w:cs="Tahoma"/>
          <w:color w:val="FF0000"/>
          <w:sz w:val="20"/>
          <w:szCs w:val="20"/>
          <w:rtl/>
        </w:rPr>
      </w:pPr>
    </w:p>
    <w:p w:rsidR="00536866" w:rsidRPr="008E23DC" w:rsidRDefault="00536866" w:rsidP="00536866">
      <w:pPr>
        <w:autoSpaceDE w:val="0"/>
        <w:autoSpaceDN w:val="0"/>
        <w:adjustRightInd w:val="0"/>
        <w:spacing w:after="0"/>
        <w:rPr>
          <w:rFonts w:ascii="Tahoma" w:hAnsi="Tahoma" w:cs="Tahoma"/>
          <w:color w:val="FF0000"/>
          <w:sz w:val="20"/>
          <w:szCs w:val="20"/>
          <w:rtl/>
        </w:rPr>
      </w:pPr>
      <w:r w:rsidRPr="006A46BA">
        <w:rPr>
          <w:rFonts w:ascii="Tahoma" w:hAnsi="Tahoma" w:cs="Tahoma" w:hint="cs"/>
          <w:b/>
          <w:bCs/>
          <w:sz w:val="20"/>
          <w:szCs w:val="20"/>
          <w:rtl/>
        </w:rPr>
        <w:t xml:space="preserve">المرحلة الأولى </w:t>
      </w:r>
      <w:r>
        <w:rPr>
          <w:rFonts w:ascii="Tahoma" w:hAnsi="Tahoma" w:cs="Tahoma" w:hint="cs"/>
          <w:sz w:val="20"/>
          <w:szCs w:val="20"/>
          <w:rtl/>
        </w:rPr>
        <w:t xml:space="preserve">:- اعداد بجدول المتحصلات المتوقعه </w:t>
      </w:r>
      <w:r>
        <w:rPr>
          <w:rFonts w:ascii="Tahoma" w:hAnsi="Tahoma" w:cs="Tahoma" w:hint="cs"/>
          <w:color w:val="FF0000"/>
          <w:sz w:val="20"/>
          <w:szCs w:val="20"/>
          <w:rtl/>
        </w:rPr>
        <w:t>( التدفقات النقدية الداخليه )</w:t>
      </w:r>
    </w:p>
    <w:p w:rsidR="00536866" w:rsidRDefault="00536866" w:rsidP="00536866">
      <w:pPr>
        <w:autoSpaceDE w:val="0"/>
        <w:autoSpaceDN w:val="0"/>
        <w:adjustRightInd w:val="0"/>
        <w:spacing w:after="0" w:line="240" w:lineRule="auto"/>
        <w:rPr>
          <w:rFonts w:ascii="Tahoma" w:hAnsi="Tahoma" w:cs="Tahoma"/>
          <w:sz w:val="20"/>
          <w:szCs w:val="20"/>
          <w:rtl/>
        </w:rPr>
      </w:pPr>
      <w:r>
        <w:rPr>
          <w:rFonts w:ascii="Tahoma" w:hAnsi="Tahoma" w:cs="Tahoma" w:hint="cs"/>
          <w:sz w:val="20"/>
          <w:szCs w:val="20"/>
          <w:rtl/>
        </w:rPr>
        <w:t xml:space="preserve">مثال صـ 114 و 115في الكتاب </w:t>
      </w:r>
    </w:p>
    <w:p w:rsidR="00536866" w:rsidRPr="008E4D07" w:rsidRDefault="00536866" w:rsidP="00536866">
      <w:pPr>
        <w:autoSpaceDE w:val="0"/>
        <w:autoSpaceDN w:val="0"/>
        <w:adjustRightInd w:val="0"/>
        <w:spacing w:after="0" w:line="240" w:lineRule="auto"/>
        <w:rPr>
          <w:rFonts w:ascii="Tahoma" w:hAnsi="Tahoma" w:cs="Tahoma"/>
          <w:sz w:val="20"/>
          <w:szCs w:val="20"/>
          <w:rtl/>
        </w:rPr>
      </w:pPr>
    </w:p>
    <w:p w:rsidR="00536866" w:rsidRPr="0012262F" w:rsidRDefault="00536866" w:rsidP="00536866">
      <w:pPr>
        <w:autoSpaceDE w:val="0"/>
        <w:autoSpaceDN w:val="0"/>
        <w:adjustRightInd w:val="0"/>
        <w:spacing w:after="0" w:line="240" w:lineRule="auto"/>
        <w:rPr>
          <w:rFonts w:ascii="Tahoma" w:hAnsi="Tahoma" w:cs="Tahoma"/>
          <w:color w:val="FF0000"/>
          <w:sz w:val="20"/>
          <w:szCs w:val="20"/>
          <w:rtl/>
        </w:rPr>
      </w:pPr>
      <w:r w:rsidRPr="0012262F">
        <w:rPr>
          <w:rFonts w:ascii="Tahoma" w:hAnsi="Tahoma" w:cs="Tahoma" w:hint="cs"/>
          <w:color w:val="FF0000"/>
          <w:sz w:val="20"/>
          <w:szCs w:val="20"/>
          <w:rtl/>
        </w:rPr>
        <w:t>يقولك بالمثال ان هناك مجموعة من البيانات تستغلها الشركة في اعداد قائمة الموازنة النقدية:</w:t>
      </w:r>
    </w:p>
    <w:p w:rsidR="00536866" w:rsidRPr="0012262F" w:rsidRDefault="00536866" w:rsidP="00536866">
      <w:pPr>
        <w:autoSpaceDE w:val="0"/>
        <w:autoSpaceDN w:val="0"/>
        <w:adjustRightInd w:val="0"/>
        <w:spacing w:after="0" w:line="240" w:lineRule="auto"/>
        <w:rPr>
          <w:rFonts w:ascii="Tahoma" w:hAnsi="Tahoma" w:cs="Tahoma"/>
          <w:color w:val="FF0000"/>
          <w:sz w:val="20"/>
          <w:szCs w:val="20"/>
          <w:rtl/>
        </w:rPr>
      </w:pPr>
      <w:r w:rsidRPr="0012262F">
        <w:rPr>
          <w:rFonts w:ascii="Tahoma" w:hAnsi="Tahoma" w:cs="Tahoma" w:hint="cs"/>
          <w:color w:val="FF0000"/>
          <w:sz w:val="20"/>
          <w:szCs w:val="20"/>
          <w:rtl/>
        </w:rPr>
        <w:t>اول شيء قالك الموازنة النقدية من الفترة من يناير حتى ابريل في العام المقبل ... طبعا وش استنتج من هذا الشيء ان الفترة من شهر 1 الى شهر 4 يعني 4 شهور اللي هم يناير وفبراير ومارش وابريل.</w:t>
      </w:r>
    </w:p>
    <w:p w:rsidR="00536866" w:rsidRPr="0012262F" w:rsidRDefault="00536866" w:rsidP="00536866">
      <w:pPr>
        <w:autoSpaceDE w:val="0"/>
        <w:autoSpaceDN w:val="0"/>
        <w:adjustRightInd w:val="0"/>
        <w:spacing w:after="0" w:line="240" w:lineRule="auto"/>
        <w:rPr>
          <w:rFonts w:ascii="Tahoma" w:hAnsi="Tahoma" w:cs="Tahoma"/>
          <w:sz w:val="20"/>
          <w:szCs w:val="20"/>
          <w:rtl/>
        </w:rPr>
      </w:pPr>
      <w:r w:rsidRPr="0012262F">
        <w:rPr>
          <w:rFonts w:ascii="Tahoma" w:hAnsi="Tahoma" w:cs="Tahoma" w:hint="cs"/>
          <w:sz w:val="20"/>
          <w:szCs w:val="20"/>
          <w:rtl/>
        </w:rPr>
        <w:t xml:space="preserve">المعطيات </w:t>
      </w:r>
      <w:r>
        <w:rPr>
          <w:rFonts w:ascii="Tahoma" w:hAnsi="Tahoma" w:cs="Tahoma" w:hint="cs"/>
          <w:sz w:val="20"/>
          <w:szCs w:val="20"/>
          <w:rtl/>
        </w:rPr>
        <w:t>( هنا بس نأخذ المشتريات )</w:t>
      </w:r>
    </w:p>
    <w:p w:rsidR="00536866" w:rsidRPr="0012262F" w:rsidRDefault="00536866" w:rsidP="00C108B1">
      <w:pPr>
        <w:pStyle w:val="ListParagraph"/>
        <w:numPr>
          <w:ilvl w:val="0"/>
          <w:numId w:val="120"/>
        </w:numPr>
        <w:tabs>
          <w:tab w:val="left" w:pos="2235"/>
        </w:tabs>
        <w:autoSpaceDE w:val="0"/>
        <w:autoSpaceDN w:val="0"/>
        <w:adjustRightInd w:val="0"/>
        <w:spacing w:after="0" w:line="240" w:lineRule="auto"/>
        <w:rPr>
          <w:rFonts w:ascii="Tahoma" w:hAnsi="Tahoma" w:cs="Tahoma"/>
          <w:sz w:val="20"/>
          <w:szCs w:val="20"/>
        </w:rPr>
      </w:pPr>
      <w:r w:rsidRPr="0012262F">
        <w:rPr>
          <w:rFonts w:ascii="Tahoma" w:hAnsi="Tahoma" w:cs="Tahoma" w:hint="cs"/>
          <w:sz w:val="20"/>
          <w:szCs w:val="20"/>
          <w:rtl/>
        </w:rPr>
        <w:t xml:space="preserve">بلغت مبيعات نوفمبر اللي هو شهر 11 160,000 و شهر 12، 200,000 على التوالي </w:t>
      </w:r>
    </w:p>
    <w:p w:rsidR="00536866" w:rsidRPr="0012262F" w:rsidRDefault="00536866" w:rsidP="00C108B1">
      <w:pPr>
        <w:pStyle w:val="ListParagraph"/>
        <w:numPr>
          <w:ilvl w:val="0"/>
          <w:numId w:val="120"/>
        </w:numPr>
        <w:tabs>
          <w:tab w:val="left" w:pos="2235"/>
        </w:tabs>
        <w:autoSpaceDE w:val="0"/>
        <w:autoSpaceDN w:val="0"/>
        <w:adjustRightInd w:val="0"/>
        <w:spacing w:after="0" w:line="240" w:lineRule="auto"/>
        <w:rPr>
          <w:rFonts w:ascii="Tahoma" w:hAnsi="Tahoma" w:cs="Tahoma"/>
          <w:sz w:val="20"/>
          <w:szCs w:val="20"/>
        </w:rPr>
      </w:pPr>
      <w:r w:rsidRPr="0012262F">
        <w:rPr>
          <w:rFonts w:ascii="Tahoma" w:hAnsi="Tahoma" w:cs="Tahoma" w:hint="cs"/>
          <w:sz w:val="20"/>
          <w:szCs w:val="20"/>
          <w:rtl/>
        </w:rPr>
        <w:t xml:space="preserve">قدرت المبيعات المتوقعة الأربع الاشهر الأولى على التوالي يعني الرقم الأول للشهر الأول والثاني للثاني وهكذا (يناير-1، فبراير -2، مارس -3، ابريل-4) 200,000، 160,000، 240,000، 200,000 </w:t>
      </w:r>
    </w:p>
    <w:p w:rsidR="00536866" w:rsidRPr="0012262F" w:rsidRDefault="00536866" w:rsidP="00C108B1">
      <w:pPr>
        <w:pStyle w:val="ListParagraph"/>
        <w:numPr>
          <w:ilvl w:val="0"/>
          <w:numId w:val="120"/>
        </w:numPr>
        <w:tabs>
          <w:tab w:val="left" w:pos="2235"/>
        </w:tabs>
        <w:autoSpaceDE w:val="0"/>
        <w:autoSpaceDN w:val="0"/>
        <w:adjustRightInd w:val="0"/>
        <w:spacing w:after="0" w:line="240" w:lineRule="auto"/>
        <w:rPr>
          <w:rFonts w:ascii="Tahoma" w:hAnsi="Tahoma" w:cs="Tahoma"/>
          <w:sz w:val="20"/>
          <w:szCs w:val="20"/>
        </w:rPr>
      </w:pPr>
      <w:r w:rsidRPr="0012262F">
        <w:rPr>
          <w:rFonts w:ascii="Tahoma" w:hAnsi="Tahoma" w:cs="Tahoma" w:hint="cs"/>
          <w:sz w:val="20"/>
          <w:szCs w:val="20"/>
          <w:rtl/>
        </w:rPr>
        <w:t>تتبع الشركة سياسة البيع الاجل بنسبة 50% على ان تستلم الشهر التالي 25% واللي بعدة 25% وبما ان الاجل بنسبة 50% يعني النقدي بيكون أيضا بنسبة 50 %.</w:t>
      </w:r>
    </w:p>
    <w:p w:rsidR="00536866" w:rsidRPr="0012262F" w:rsidRDefault="00536866" w:rsidP="00536866">
      <w:pPr>
        <w:tabs>
          <w:tab w:val="left" w:pos="2235"/>
        </w:tabs>
        <w:autoSpaceDE w:val="0"/>
        <w:autoSpaceDN w:val="0"/>
        <w:adjustRightInd w:val="0"/>
        <w:spacing w:after="0" w:line="240" w:lineRule="auto"/>
        <w:rPr>
          <w:rFonts w:ascii="Tahoma" w:hAnsi="Tahoma" w:cs="Tahoma"/>
          <w:color w:val="FF0000"/>
          <w:sz w:val="20"/>
          <w:szCs w:val="20"/>
        </w:rPr>
      </w:pPr>
      <w:r w:rsidRPr="0012262F">
        <w:rPr>
          <w:rFonts w:ascii="Tahoma" w:hAnsi="Tahoma" w:cs="Tahoma" w:hint="cs"/>
          <w:color w:val="FF0000"/>
          <w:sz w:val="20"/>
          <w:szCs w:val="20"/>
          <w:rtl/>
        </w:rPr>
        <w:t>مثال: باعت الشركة في شهر 1 سيارة ب 10</w:t>
      </w:r>
      <w:r w:rsidRPr="0012262F">
        <w:rPr>
          <w:rFonts w:ascii="Tahoma" w:hAnsi="Tahoma" w:cs="Tahoma"/>
          <w:color w:val="FF0000"/>
          <w:sz w:val="20"/>
          <w:szCs w:val="20"/>
          <w:rtl/>
        </w:rPr>
        <w:t>0</w:t>
      </w:r>
      <w:r w:rsidRPr="0012262F">
        <w:rPr>
          <w:rFonts w:ascii="Tahoma" w:hAnsi="Tahoma" w:cs="Tahoma" w:hint="cs"/>
          <w:color w:val="FF0000"/>
          <w:sz w:val="20"/>
          <w:szCs w:val="20"/>
          <w:rtl/>
        </w:rPr>
        <w:t xml:space="preserve"> الف كيف نقسمها؟ مثل ما قلنا فوق 50% تندفع كاش اللي هي 50 الف و 25% تندفع الشهر التالي اللي هو شهر 2 وتقدر ب 25 الف و 25% الأخيرة تندفع الشهر اللي بعدة اللي هو شهر 3 وتقدر بعد 25 الف.</w:t>
      </w:r>
    </w:p>
    <w:p w:rsidR="00536866" w:rsidRPr="0012262F" w:rsidRDefault="00536866" w:rsidP="00C108B1">
      <w:pPr>
        <w:pStyle w:val="ListParagraph"/>
        <w:numPr>
          <w:ilvl w:val="0"/>
          <w:numId w:val="120"/>
        </w:numPr>
        <w:tabs>
          <w:tab w:val="left" w:pos="2235"/>
        </w:tabs>
        <w:autoSpaceDE w:val="0"/>
        <w:autoSpaceDN w:val="0"/>
        <w:adjustRightInd w:val="0"/>
        <w:spacing w:after="0" w:line="240" w:lineRule="auto"/>
        <w:rPr>
          <w:rFonts w:ascii="Tahoma" w:hAnsi="Tahoma" w:cs="Tahoma"/>
          <w:sz w:val="20"/>
          <w:szCs w:val="20"/>
        </w:rPr>
      </w:pPr>
      <w:r w:rsidRPr="0012262F">
        <w:rPr>
          <w:rFonts w:ascii="Tahoma" w:hAnsi="Tahoma" w:cs="Tahoma" w:hint="cs"/>
          <w:sz w:val="20"/>
          <w:szCs w:val="20"/>
          <w:rtl/>
        </w:rPr>
        <w:t>تتوقع إدارة الشركة بيع اثاث في شهر فبراير 30,000 ريال</w:t>
      </w:r>
    </w:p>
    <w:p w:rsidR="00536866" w:rsidRPr="0012262F" w:rsidRDefault="00536866" w:rsidP="00C108B1">
      <w:pPr>
        <w:pStyle w:val="ListParagraph"/>
        <w:numPr>
          <w:ilvl w:val="0"/>
          <w:numId w:val="120"/>
        </w:numPr>
        <w:tabs>
          <w:tab w:val="left" w:pos="2235"/>
        </w:tabs>
        <w:autoSpaceDE w:val="0"/>
        <w:autoSpaceDN w:val="0"/>
        <w:adjustRightInd w:val="0"/>
        <w:spacing w:after="0" w:line="240" w:lineRule="auto"/>
        <w:rPr>
          <w:rFonts w:ascii="Tahoma" w:hAnsi="Tahoma" w:cs="Tahoma"/>
          <w:sz w:val="20"/>
          <w:szCs w:val="20"/>
        </w:rPr>
      </w:pPr>
      <w:r w:rsidRPr="0012262F">
        <w:rPr>
          <w:rFonts w:ascii="Tahoma" w:hAnsi="Tahoma" w:cs="Tahoma" w:hint="cs"/>
          <w:sz w:val="20"/>
          <w:szCs w:val="20"/>
          <w:rtl/>
        </w:rPr>
        <w:t>تتوقع إدارة الشركة بيع آلة قديمة بمبلغ 50,000 ريال في شهر فبراير.</w:t>
      </w:r>
    </w:p>
    <w:p w:rsidR="00536866" w:rsidRPr="0012262F" w:rsidRDefault="00536866" w:rsidP="00536866">
      <w:pPr>
        <w:tabs>
          <w:tab w:val="left" w:pos="2235"/>
        </w:tabs>
        <w:autoSpaceDE w:val="0"/>
        <w:autoSpaceDN w:val="0"/>
        <w:adjustRightInd w:val="0"/>
        <w:spacing w:after="0" w:line="240" w:lineRule="auto"/>
        <w:rPr>
          <w:rFonts w:ascii="Tahoma" w:hAnsi="Tahoma" w:cs="Tahoma"/>
          <w:color w:val="FF0000"/>
          <w:sz w:val="20"/>
          <w:szCs w:val="20"/>
          <w:rtl/>
        </w:rPr>
      </w:pPr>
      <w:r w:rsidRPr="0012262F">
        <w:rPr>
          <w:rFonts w:ascii="Tahoma" w:hAnsi="Tahoma" w:cs="Tahoma" w:hint="cs"/>
          <w:color w:val="FF0000"/>
          <w:sz w:val="20"/>
          <w:szCs w:val="20"/>
          <w:rtl/>
        </w:rPr>
        <w:t>طيب بسم الله نبدأ</w:t>
      </w:r>
    </w:p>
    <w:p w:rsidR="00536866" w:rsidRPr="0012262F" w:rsidRDefault="00536866" w:rsidP="00536866">
      <w:pPr>
        <w:tabs>
          <w:tab w:val="left" w:pos="2235"/>
        </w:tabs>
        <w:autoSpaceDE w:val="0"/>
        <w:autoSpaceDN w:val="0"/>
        <w:adjustRightInd w:val="0"/>
        <w:spacing w:after="0" w:line="240" w:lineRule="auto"/>
        <w:rPr>
          <w:rFonts w:ascii="Tahoma" w:hAnsi="Tahoma" w:cs="Tahoma"/>
          <w:color w:val="FF0000"/>
          <w:sz w:val="20"/>
          <w:szCs w:val="20"/>
          <w:rtl/>
        </w:rPr>
      </w:pPr>
      <w:r w:rsidRPr="0012262F">
        <w:rPr>
          <w:rFonts w:ascii="Tahoma" w:hAnsi="Tahoma" w:cs="Tahoma" w:hint="cs"/>
          <w:color w:val="FF0000"/>
          <w:sz w:val="20"/>
          <w:szCs w:val="20"/>
          <w:rtl/>
        </w:rPr>
        <w:t xml:space="preserve">اول حاجه نبي نطبق سياسة البيع الاجل للشركة على المعطيات اللي عندي حقت اول 4 شهور اللي هي معطينا إياها بالسؤال </w:t>
      </w:r>
      <w:r w:rsidRPr="0012262F">
        <w:rPr>
          <w:rFonts w:ascii="Tahoma" w:hAnsi="Tahoma" w:cs="Tahoma"/>
          <w:color w:val="FF0000"/>
          <w:sz w:val="20"/>
          <w:szCs w:val="20"/>
          <w:rtl/>
        </w:rPr>
        <w:t>(</w:t>
      </w:r>
      <w:r w:rsidRPr="0012262F">
        <w:rPr>
          <w:rFonts w:ascii="Tahoma" w:hAnsi="Tahoma" w:cs="Tahoma" w:hint="cs"/>
          <w:color w:val="FF0000"/>
          <w:sz w:val="20"/>
          <w:szCs w:val="20"/>
          <w:rtl/>
        </w:rPr>
        <w:t>يناير</w:t>
      </w:r>
      <w:r w:rsidRPr="0012262F">
        <w:rPr>
          <w:rFonts w:ascii="Tahoma" w:hAnsi="Tahoma" w:cs="Tahoma"/>
          <w:color w:val="FF0000"/>
          <w:sz w:val="20"/>
          <w:szCs w:val="20"/>
          <w:rtl/>
        </w:rPr>
        <w:t>-1</w:t>
      </w:r>
      <w:r w:rsidRPr="0012262F">
        <w:rPr>
          <w:rFonts w:ascii="Tahoma" w:hAnsi="Tahoma" w:cs="Tahoma" w:hint="cs"/>
          <w:color w:val="FF0000"/>
          <w:sz w:val="20"/>
          <w:szCs w:val="20"/>
          <w:rtl/>
        </w:rPr>
        <w:t>،</w:t>
      </w:r>
      <w:r w:rsidRPr="0012262F">
        <w:rPr>
          <w:rFonts w:ascii="Tahoma" w:hAnsi="Tahoma" w:cs="Tahoma"/>
          <w:color w:val="FF0000"/>
          <w:sz w:val="20"/>
          <w:szCs w:val="20"/>
          <w:rtl/>
        </w:rPr>
        <w:t xml:space="preserve"> </w:t>
      </w:r>
      <w:r w:rsidRPr="0012262F">
        <w:rPr>
          <w:rFonts w:ascii="Tahoma" w:hAnsi="Tahoma" w:cs="Tahoma" w:hint="cs"/>
          <w:color w:val="FF0000"/>
          <w:sz w:val="20"/>
          <w:szCs w:val="20"/>
          <w:rtl/>
        </w:rPr>
        <w:t>فبراير</w:t>
      </w:r>
      <w:r w:rsidRPr="0012262F">
        <w:rPr>
          <w:rFonts w:ascii="Tahoma" w:hAnsi="Tahoma" w:cs="Tahoma"/>
          <w:color w:val="FF0000"/>
          <w:sz w:val="20"/>
          <w:szCs w:val="20"/>
          <w:rtl/>
        </w:rPr>
        <w:t xml:space="preserve"> -2</w:t>
      </w:r>
      <w:r w:rsidRPr="0012262F">
        <w:rPr>
          <w:rFonts w:ascii="Tahoma" w:hAnsi="Tahoma" w:cs="Tahoma" w:hint="cs"/>
          <w:color w:val="FF0000"/>
          <w:sz w:val="20"/>
          <w:szCs w:val="20"/>
          <w:rtl/>
        </w:rPr>
        <w:t>،</w:t>
      </w:r>
      <w:r w:rsidRPr="0012262F">
        <w:rPr>
          <w:rFonts w:ascii="Tahoma" w:hAnsi="Tahoma" w:cs="Tahoma"/>
          <w:color w:val="FF0000"/>
          <w:sz w:val="20"/>
          <w:szCs w:val="20"/>
          <w:rtl/>
        </w:rPr>
        <w:t xml:space="preserve"> </w:t>
      </w:r>
      <w:r w:rsidRPr="0012262F">
        <w:rPr>
          <w:rFonts w:ascii="Tahoma" w:hAnsi="Tahoma" w:cs="Tahoma" w:hint="cs"/>
          <w:color w:val="FF0000"/>
          <w:sz w:val="20"/>
          <w:szCs w:val="20"/>
          <w:rtl/>
        </w:rPr>
        <w:t>مارس</w:t>
      </w:r>
      <w:r w:rsidRPr="0012262F">
        <w:rPr>
          <w:rFonts w:ascii="Tahoma" w:hAnsi="Tahoma" w:cs="Tahoma"/>
          <w:color w:val="FF0000"/>
          <w:sz w:val="20"/>
          <w:szCs w:val="20"/>
          <w:rtl/>
        </w:rPr>
        <w:t xml:space="preserve"> -3</w:t>
      </w:r>
      <w:r w:rsidRPr="0012262F">
        <w:rPr>
          <w:rFonts w:ascii="Tahoma" w:hAnsi="Tahoma" w:cs="Tahoma" w:hint="cs"/>
          <w:color w:val="FF0000"/>
          <w:sz w:val="20"/>
          <w:szCs w:val="20"/>
          <w:rtl/>
        </w:rPr>
        <w:t>،</w:t>
      </w:r>
      <w:r w:rsidRPr="0012262F">
        <w:rPr>
          <w:rFonts w:ascii="Tahoma" w:hAnsi="Tahoma" w:cs="Tahoma"/>
          <w:color w:val="FF0000"/>
          <w:sz w:val="20"/>
          <w:szCs w:val="20"/>
          <w:rtl/>
        </w:rPr>
        <w:t xml:space="preserve"> </w:t>
      </w:r>
      <w:r w:rsidRPr="0012262F">
        <w:rPr>
          <w:rFonts w:ascii="Tahoma" w:hAnsi="Tahoma" w:cs="Tahoma" w:hint="cs"/>
          <w:color w:val="FF0000"/>
          <w:sz w:val="20"/>
          <w:szCs w:val="20"/>
          <w:rtl/>
        </w:rPr>
        <w:t>ابريل</w:t>
      </w:r>
      <w:r w:rsidRPr="0012262F">
        <w:rPr>
          <w:rFonts w:ascii="Tahoma" w:hAnsi="Tahoma" w:cs="Tahoma"/>
          <w:color w:val="FF0000"/>
          <w:sz w:val="20"/>
          <w:szCs w:val="20"/>
          <w:rtl/>
        </w:rPr>
        <w:t>-4) 200,000</w:t>
      </w:r>
      <w:r>
        <w:rPr>
          <w:rFonts w:ascii="Tahoma" w:hAnsi="Tahoma" w:cs="Tahoma" w:hint="cs"/>
          <w:color w:val="FF0000"/>
          <w:sz w:val="20"/>
          <w:szCs w:val="20"/>
          <w:rtl/>
        </w:rPr>
        <w:t xml:space="preserve"> </w:t>
      </w:r>
      <w:r w:rsidRPr="0012262F">
        <w:rPr>
          <w:rFonts w:ascii="Tahoma" w:hAnsi="Tahoma" w:cs="Tahoma" w:hint="cs"/>
          <w:color w:val="FF0000"/>
          <w:sz w:val="20"/>
          <w:szCs w:val="20"/>
          <w:rtl/>
        </w:rPr>
        <w:t>،</w:t>
      </w:r>
      <w:r w:rsidRPr="0012262F">
        <w:rPr>
          <w:rFonts w:ascii="Tahoma" w:hAnsi="Tahoma" w:cs="Tahoma"/>
          <w:color w:val="FF0000"/>
          <w:sz w:val="20"/>
          <w:szCs w:val="20"/>
          <w:rtl/>
        </w:rPr>
        <w:t xml:space="preserve"> 160,000</w:t>
      </w:r>
      <w:r>
        <w:rPr>
          <w:rFonts w:ascii="Tahoma" w:hAnsi="Tahoma" w:cs="Tahoma" w:hint="cs"/>
          <w:color w:val="FF0000"/>
          <w:sz w:val="20"/>
          <w:szCs w:val="20"/>
          <w:rtl/>
        </w:rPr>
        <w:t xml:space="preserve"> </w:t>
      </w:r>
      <w:r w:rsidRPr="0012262F">
        <w:rPr>
          <w:rFonts w:ascii="Tahoma" w:hAnsi="Tahoma" w:cs="Tahoma" w:hint="cs"/>
          <w:color w:val="FF0000"/>
          <w:sz w:val="20"/>
          <w:szCs w:val="20"/>
          <w:rtl/>
        </w:rPr>
        <w:t>،</w:t>
      </w:r>
      <w:r w:rsidRPr="0012262F">
        <w:rPr>
          <w:rFonts w:ascii="Tahoma" w:hAnsi="Tahoma" w:cs="Tahoma"/>
          <w:color w:val="FF0000"/>
          <w:sz w:val="20"/>
          <w:szCs w:val="20"/>
          <w:rtl/>
        </w:rPr>
        <w:t xml:space="preserve"> 240,000</w:t>
      </w:r>
      <w:r>
        <w:rPr>
          <w:rFonts w:ascii="Tahoma" w:hAnsi="Tahoma" w:cs="Tahoma" w:hint="cs"/>
          <w:color w:val="FF0000"/>
          <w:sz w:val="20"/>
          <w:szCs w:val="20"/>
          <w:rtl/>
        </w:rPr>
        <w:t xml:space="preserve"> </w:t>
      </w:r>
      <w:r w:rsidRPr="0012262F">
        <w:rPr>
          <w:rFonts w:ascii="Tahoma" w:hAnsi="Tahoma" w:cs="Tahoma" w:hint="cs"/>
          <w:color w:val="FF0000"/>
          <w:sz w:val="20"/>
          <w:szCs w:val="20"/>
          <w:rtl/>
        </w:rPr>
        <w:t>،</w:t>
      </w:r>
      <w:r w:rsidRPr="0012262F">
        <w:rPr>
          <w:rFonts w:ascii="Tahoma" w:hAnsi="Tahoma" w:cs="Tahoma"/>
          <w:color w:val="FF0000"/>
          <w:sz w:val="20"/>
          <w:szCs w:val="20"/>
          <w:rtl/>
        </w:rPr>
        <w:t xml:space="preserve"> 200,000</w:t>
      </w:r>
      <w:r w:rsidRPr="0012262F">
        <w:rPr>
          <w:rFonts w:ascii="Tahoma" w:hAnsi="Tahoma" w:cs="Tahoma" w:hint="cs"/>
          <w:color w:val="FF0000"/>
          <w:sz w:val="20"/>
          <w:szCs w:val="20"/>
          <w:rtl/>
        </w:rPr>
        <w:t>. كيف طيب؟ نأخذ من كل شهر اللي راح نستلمه نقدي مثل ما اتفقنا فوق اللي هو ال 50% من كل شهر.</w:t>
      </w:r>
    </w:p>
    <w:p w:rsidR="00536866" w:rsidRPr="0012262F" w:rsidRDefault="00536866" w:rsidP="00536866">
      <w:pPr>
        <w:tabs>
          <w:tab w:val="left" w:pos="2235"/>
        </w:tabs>
        <w:autoSpaceDE w:val="0"/>
        <w:autoSpaceDN w:val="0"/>
        <w:adjustRightInd w:val="0"/>
        <w:spacing w:after="0" w:line="240" w:lineRule="auto"/>
        <w:rPr>
          <w:rFonts w:ascii="Tahoma" w:hAnsi="Tahoma" w:cs="Tahoma"/>
          <w:color w:val="FF0000"/>
          <w:sz w:val="20"/>
          <w:szCs w:val="20"/>
          <w:rtl/>
        </w:rPr>
      </w:pPr>
    </w:p>
    <w:tbl>
      <w:tblPr>
        <w:tblStyle w:val="TableGrid"/>
        <w:tblW w:w="7701" w:type="dxa"/>
        <w:jc w:val="center"/>
        <w:tblLook w:val="04A0" w:firstRow="1" w:lastRow="0" w:firstColumn="1" w:lastColumn="0" w:noHBand="0" w:noVBand="1"/>
      </w:tblPr>
      <w:tblGrid>
        <w:gridCol w:w="1358"/>
        <w:gridCol w:w="960"/>
        <w:gridCol w:w="960"/>
        <w:gridCol w:w="960"/>
        <w:gridCol w:w="3463"/>
      </w:tblGrid>
      <w:tr w:rsidR="00536866" w:rsidRPr="0012262F" w:rsidTr="00536866">
        <w:trPr>
          <w:trHeight w:val="300"/>
          <w:jc w:val="center"/>
        </w:trPr>
        <w:tc>
          <w:tcPr>
            <w:tcW w:w="1358" w:type="dxa"/>
            <w:noWrap/>
            <w:hideMark/>
          </w:tcPr>
          <w:p w:rsidR="00536866" w:rsidRPr="0012262F" w:rsidRDefault="00536866" w:rsidP="00536866">
            <w:pPr>
              <w:jc w:val="center"/>
              <w:rPr>
                <w:rFonts w:ascii="Tahoma" w:eastAsia="Times New Roman" w:hAnsi="Tahoma" w:cs="Tahoma"/>
                <w:color w:val="FF0000"/>
                <w:sz w:val="20"/>
                <w:szCs w:val="20"/>
              </w:rPr>
            </w:pPr>
            <w:r w:rsidRPr="0012262F">
              <w:rPr>
                <w:rFonts w:ascii="Tahoma" w:eastAsia="Times New Roman" w:hAnsi="Tahoma" w:cs="Tahoma"/>
                <w:color w:val="FF0000"/>
                <w:sz w:val="20"/>
                <w:szCs w:val="20"/>
                <w:rtl/>
              </w:rPr>
              <w:t>شهر 4</w:t>
            </w:r>
          </w:p>
        </w:tc>
        <w:tc>
          <w:tcPr>
            <w:tcW w:w="960" w:type="dxa"/>
            <w:noWrap/>
            <w:hideMark/>
          </w:tcPr>
          <w:p w:rsidR="00536866" w:rsidRPr="0012262F" w:rsidRDefault="00536866" w:rsidP="00536866">
            <w:pPr>
              <w:jc w:val="center"/>
              <w:rPr>
                <w:rFonts w:ascii="Tahoma" w:eastAsia="Times New Roman" w:hAnsi="Tahoma" w:cs="Tahoma"/>
                <w:color w:val="FF0000"/>
                <w:sz w:val="20"/>
                <w:szCs w:val="20"/>
                <w:rtl/>
              </w:rPr>
            </w:pPr>
            <w:r w:rsidRPr="0012262F">
              <w:rPr>
                <w:rFonts w:ascii="Tahoma" w:eastAsia="Times New Roman" w:hAnsi="Tahoma" w:cs="Tahoma"/>
                <w:color w:val="FF0000"/>
                <w:sz w:val="20"/>
                <w:szCs w:val="20"/>
                <w:rtl/>
              </w:rPr>
              <w:t>شهر 3</w:t>
            </w:r>
          </w:p>
        </w:tc>
        <w:tc>
          <w:tcPr>
            <w:tcW w:w="960" w:type="dxa"/>
            <w:noWrap/>
            <w:hideMark/>
          </w:tcPr>
          <w:p w:rsidR="00536866" w:rsidRPr="0012262F" w:rsidRDefault="00536866" w:rsidP="00536866">
            <w:pPr>
              <w:jc w:val="center"/>
              <w:rPr>
                <w:rFonts w:ascii="Tahoma" w:eastAsia="Times New Roman" w:hAnsi="Tahoma" w:cs="Tahoma"/>
                <w:color w:val="FF0000"/>
                <w:sz w:val="20"/>
                <w:szCs w:val="20"/>
                <w:rtl/>
              </w:rPr>
            </w:pPr>
            <w:r w:rsidRPr="0012262F">
              <w:rPr>
                <w:rFonts w:ascii="Tahoma" w:eastAsia="Times New Roman" w:hAnsi="Tahoma" w:cs="Tahoma"/>
                <w:color w:val="FF0000"/>
                <w:sz w:val="20"/>
                <w:szCs w:val="20"/>
                <w:rtl/>
              </w:rPr>
              <w:t>شهر 2</w:t>
            </w:r>
          </w:p>
        </w:tc>
        <w:tc>
          <w:tcPr>
            <w:tcW w:w="960" w:type="dxa"/>
            <w:noWrap/>
            <w:hideMark/>
          </w:tcPr>
          <w:p w:rsidR="00536866" w:rsidRPr="0012262F" w:rsidRDefault="00536866" w:rsidP="00536866">
            <w:pPr>
              <w:jc w:val="center"/>
              <w:rPr>
                <w:rFonts w:ascii="Tahoma" w:eastAsia="Times New Roman" w:hAnsi="Tahoma" w:cs="Tahoma"/>
                <w:color w:val="FF0000"/>
                <w:sz w:val="20"/>
                <w:szCs w:val="20"/>
                <w:rtl/>
              </w:rPr>
            </w:pPr>
            <w:r w:rsidRPr="0012262F">
              <w:rPr>
                <w:rFonts w:ascii="Tahoma" w:eastAsia="Times New Roman" w:hAnsi="Tahoma" w:cs="Tahoma"/>
                <w:color w:val="FF0000"/>
                <w:sz w:val="20"/>
                <w:szCs w:val="20"/>
                <w:rtl/>
              </w:rPr>
              <w:t>شهر 1</w:t>
            </w:r>
          </w:p>
        </w:tc>
        <w:tc>
          <w:tcPr>
            <w:tcW w:w="3463" w:type="dxa"/>
            <w:vMerge w:val="restart"/>
            <w:noWrap/>
            <w:vAlign w:val="center"/>
            <w:hideMark/>
          </w:tcPr>
          <w:p w:rsidR="00536866" w:rsidRPr="0012262F" w:rsidRDefault="00536866" w:rsidP="00536866">
            <w:pPr>
              <w:jc w:val="center"/>
              <w:rPr>
                <w:rFonts w:ascii="Tahoma" w:eastAsia="Times New Roman" w:hAnsi="Tahoma" w:cs="Tahoma"/>
                <w:color w:val="FF0000"/>
                <w:sz w:val="20"/>
                <w:szCs w:val="20"/>
                <w:rtl/>
              </w:rPr>
            </w:pPr>
            <w:r w:rsidRPr="0012262F">
              <w:rPr>
                <w:rFonts w:ascii="Tahoma" w:eastAsia="Times New Roman" w:hAnsi="Tahoma" w:cs="Tahoma"/>
                <w:color w:val="FF0000"/>
                <w:sz w:val="20"/>
                <w:szCs w:val="20"/>
                <w:rtl/>
              </w:rPr>
              <w:t>الشهر</w:t>
            </w:r>
          </w:p>
        </w:tc>
      </w:tr>
      <w:tr w:rsidR="00536866" w:rsidRPr="0012262F" w:rsidTr="00536866">
        <w:trPr>
          <w:trHeight w:val="300"/>
          <w:jc w:val="center"/>
        </w:trPr>
        <w:tc>
          <w:tcPr>
            <w:tcW w:w="1358" w:type="dxa"/>
            <w:noWrap/>
            <w:hideMark/>
          </w:tcPr>
          <w:p w:rsidR="00536866" w:rsidRPr="0012262F" w:rsidRDefault="00536866" w:rsidP="00536866">
            <w:pPr>
              <w:jc w:val="center"/>
              <w:rPr>
                <w:rFonts w:ascii="Tahoma" w:eastAsia="Times New Roman" w:hAnsi="Tahoma" w:cs="Tahoma"/>
                <w:color w:val="FF0000"/>
                <w:sz w:val="20"/>
                <w:szCs w:val="20"/>
                <w:rtl/>
              </w:rPr>
            </w:pPr>
            <w:r w:rsidRPr="0012262F">
              <w:rPr>
                <w:rFonts w:ascii="Tahoma" w:eastAsia="Times New Roman" w:hAnsi="Tahoma" w:cs="Tahoma"/>
                <w:color w:val="FF0000"/>
                <w:sz w:val="20"/>
                <w:szCs w:val="20"/>
                <w:rtl/>
              </w:rPr>
              <w:t>ابريل</w:t>
            </w:r>
          </w:p>
        </w:tc>
        <w:tc>
          <w:tcPr>
            <w:tcW w:w="960" w:type="dxa"/>
            <w:noWrap/>
            <w:hideMark/>
          </w:tcPr>
          <w:p w:rsidR="00536866" w:rsidRPr="0012262F" w:rsidRDefault="00536866" w:rsidP="00536866">
            <w:pPr>
              <w:jc w:val="center"/>
              <w:rPr>
                <w:rFonts w:ascii="Tahoma" w:eastAsia="Times New Roman" w:hAnsi="Tahoma" w:cs="Tahoma"/>
                <w:color w:val="FF0000"/>
                <w:sz w:val="20"/>
                <w:szCs w:val="20"/>
                <w:rtl/>
              </w:rPr>
            </w:pPr>
            <w:r w:rsidRPr="0012262F">
              <w:rPr>
                <w:rFonts w:ascii="Tahoma" w:eastAsia="Times New Roman" w:hAnsi="Tahoma" w:cs="Tahoma"/>
                <w:color w:val="FF0000"/>
                <w:sz w:val="20"/>
                <w:szCs w:val="20"/>
                <w:rtl/>
              </w:rPr>
              <w:t>مارش</w:t>
            </w:r>
          </w:p>
        </w:tc>
        <w:tc>
          <w:tcPr>
            <w:tcW w:w="960" w:type="dxa"/>
            <w:noWrap/>
            <w:hideMark/>
          </w:tcPr>
          <w:p w:rsidR="00536866" w:rsidRPr="0012262F" w:rsidRDefault="00536866" w:rsidP="00536866">
            <w:pPr>
              <w:jc w:val="center"/>
              <w:rPr>
                <w:rFonts w:ascii="Tahoma" w:eastAsia="Times New Roman" w:hAnsi="Tahoma" w:cs="Tahoma"/>
                <w:color w:val="FF0000"/>
                <w:sz w:val="20"/>
                <w:szCs w:val="20"/>
                <w:rtl/>
              </w:rPr>
            </w:pPr>
            <w:r w:rsidRPr="0012262F">
              <w:rPr>
                <w:rFonts w:ascii="Tahoma" w:eastAsia="Times New Roman" w:hAnsi="Tahoma" w:cs="Tahoma"/>
                <w:color w:val="FF0000"/>
                <w:sz w:val="20"/>
                <w:szCs w:val="20"/>
                <w:rtl/>
              </w:rPr>
              <w:t>فبراير</w:t>
            </w:r>
          </w:p>
        </w:tc>
        <w:tc>
          <w:tcPr>
            <w:tcW w:w="960" w:type="dxa"/>
            <w:noWrap/>
            <w:hideMark/>
          </w:tcPr>
          <w:p w:rsidR="00536866" w:rsidRPr="0012262F" w:rsidRDefault="00536866" w:rsidP="00536866">
            <w:pPr>
              <w:jc w:val="center"/>
              <w:rPr>
                <w:rFonts w:ascii="Tahoma" w:eastAsia="Times New Roman" w:hAnsi="Tahoma" w:cs="Tahoma"/>
                <w:color w:val="FF0000"/>
                <w:sz w:val="20"/>
                <w:szCs w:val="20"/>
                <w:rtl/>
              </w:rPr>
            </w:pPr>
            <w:r w:rsidRPr="0012262F">
              <w:rPr>
                <w:rFonts w:ascii="Tahoma" w:eastAsia="Times New Roman" w:hAnsi="Tahoma" w:cs="Tahoma"/>
                <w:color w:val="FF0000"/>
                <w:sz w:val="20"/>
                <w:szCs w:val="20"/>
                <w:rtl/>
              </w:rPr>
              <w:t>يناير</w:t>
            </w:r>
          </w:p>
        </w:tc>
        <w:tc>
          <w:tcPr>
            <w:tcW w:w="3463" w:type="dxa"/>
            <w:vMerge/>
            <w:hideMark/>
          </w:tcPr>
          <w:p w:rsidR="00536866" w:rsidRPr="0012262F" w:rsidRDefault="00536866" w:rsidP="00536866">
            <w:pPr>
              <w:rPr>
                <w:rFonts w:ascii="Tahoma" w:eastAsia="Times New Roman" w:hAnsi="Tahoma" w:cs="Tahoma"/>
                <w:color w:val="FF0000"/>
                <w:sz w:val="20"/>
                <w:szCs w:val="20"/>
              </w:rPr>
            </w:pPr>
          </w:p>
        </w:tc>
      </w:tr>
      <w:tr w:rsidR="00536866" w:rsidRPr="0012262F" w:rsidTr="00536866">
        <w:trPr>
          <w:trHeight w:val="300"/>
          <w:jc w:val="center"/>
        </w:trPr>
        <w:tc>
          <w:tcPr>
            <w:tcW w:w="1358" w:type="dxa"/>
            <w:noWrap/>
            <w:hideMark/>
          </w:tcPr>
          <w:p w:rsidR="00536866" w:rsidRPr="0012262F" w:rsidRDefault="00536866" w:rsidP="00536866">
            <w:pPr>
              <w:jc w:val="center"/>
              <w:rPr>
                <w:rFonts w:ascii="Tahoma" w:eastAsia="Times New Roman" w:hAnsi="Tahoma" w:cs="Tahoma"/>
                <w:color w:val="FF0000"/>
                <w:sz w:val="20"/>
                <w:szCs w:val="20"/>
                <w:rtl/>
              </w:rPr>
            </w:pPr>
            <w:r w:rsidRPr="0012262F">
              <w:rPr>
                <w:rFonts w:ascii="Tahoma" w:eastAsia="Times New Roman" w:hAnsi="Tahoma" w:cs="Tahoma"/>
                <w:color w:val="FF0000"/>
                <w:sz w:val="20"/>
                <w:szCs w:val="20"/>
              </w:rPr>
              <w:t>200,000</w:t>
            </w:r>
          </w:p>
        </w:tc>
        <w:tc>
          <w:tcPr>
            <w:tcW w:w="960" w:type="dxa"/>
            <w:noWrap/>
            <w:hideMark/>
          </w:tcPr>
          <w:p w:rsidR="00536866" w:rsidRPr="0012262F" w:rsidRDefault="00536866" w:rsidP="00536866">
            <w:pPr>
              <w:jc w:val="center"/>
              <w:rPr>
                <w:rFonts w:ascii="Tahoma" w:eastAsia="Times New Roman" w:hAnsi="Tahoma" w:cs="Tahoma"/>
                <w:color w:val="FF0000"/>
                <w:sz w:val="20"/>
                <w:szCs w:val="20"/>
              </w:rPr>
            </w:pPr>
            <w:r w:rsidRPr="0012262F">
              <w:rPr>
                <w:rFonts w:ascii="Tahoma" w:eastAsia="Times New Roman" w:hAnsi="Tahoma" w:cs="Tahoma"/>
                <w:color w:val="FF0000"/>
                <w:sz w:val="20"/>
                <w:szCs w:val="20"/>
              </w:rPr>
              <w:t>240,000</w:t>
            </w:r>
          </w:p>
        </w:tc>
        <w:tc>
          <w:tcPr>
            <w:tcW w:w="960" w:type="dxa"/>
            <w:noWrap/>
            <w:hideMark/>
          </w:tcPr>
          <w:p w:rsidR="00536866" w:rsidRPr="0012262F" w:rsidRDefault="00536866" w:rsidP="00536866">
            <w:pPr>
              <w:jc w:val="center"/>
              <w:rPr>
                <w:rFonts w:ascii="Tahoma" w:eastAsia="Times New Roman" w:hAnsi="Tahoma" w:cs="Tahoma"/>
                <w:color w:val="FF0000"/>
                <w:sz w:val="20"/>
                <w:szCs w:val="20"/>
              </w:rPr>
            </w:pPr>
            <w:r w:rsidRPr="0012262F">
              <w:rPr>
                <w:rFonts w:ascii="Tahoma" w:eastAsia="Times New Roman" w:hAnsi="Tahoma" w:cs="Tahoma"/>
                <w:color w:val="FF0000"/>
                <w:sz w:val="20"/>
                <w:szCs w:val="20"/>
              </w:rPr>
              <w:t>160,000</w:t>
            </w:r>
          </w:p>
        </w:tc>
        <w:tc>
          <w:tcPr>
            <w:tcW w:w="960" w:type="dxa"/>
            <w:noWrap/>
            <w:hideMark/>
          </w:tcPr>
          <w:p w:rsidR="00536866" w:rsidRPr="0012262F" w:rsidRDefault="00536866" w:rsidP="00536866">
            <w:pPr>
              <w:jc w:val="center"/>
              <w:rPr>
                <w:rFonts w:ascii="Tahoma" w:eastAsia="Times New Roman" w:hAnsi="Tahoma" w:cs="Tahoma"/>
                <w:color w:val="FF0000"/>
                <w:sz w:val="20"/>
                <w:szCs w:val="20"/>
              </w:rPr>
            </w:pPr>
            <w:r w:rsidRPr="0012262F">
              <w:rPr>
                <w:rFonts w:ascii="Tahoma" w:eastAsia="Times New Roman" w:hAnsi="Tahoma" w:cs="Tahoma"/>
                <w:color w:val="FF0000"/>
                <w:sz w:val="20"/>
                <w:szCs w:val="20"/>
              </w:rPr>
              <w:t>200,000</w:t>
            </w:r>
          </w:p>
        </w:tc>
        <w:tc>
          <w:tcPr>
            <w:tcW w:w="3463" w:type="dxa"/>
            <w:noWrap/>
            <w:hideMark/>
          </w:tcPr>
          <w:p w:rsidR="00536866" w:rsidRPr="0012262F" w:rsidRDefault="00536866" w:rsidP="00536866">
            <w:pPr>
              <w:jc w:val="center"/>
              <w:rPr>
                <w:rFonts w:ascii="Tahoma" w:eastAsia="Times New Roman" w:hAnsi="Tahoma" w:cs="Tahoma"/>
                <w:color w:val="FF0000"/>
                <w:sz w:val="20"/>
                <w:szCs w:val="20"/>
              </w:rPr>
            </w:pPr>
            <w:r w:rsidRPr="0012262F">
              <w:rPr>
                <w:rFonts w:ascii="Tahoma" w:eastAsia="Times New Roman" w:hAnsi="Tahoma" w:cs="Tahoma"/>
                <w:color w:val="FF0000"/>
                <w:sz w:val="20"/>
                <w:szCs w:val="20"/>
                <w:rtl/>
              </w:rPr>
              <w:t>المبلغ الكلي</w:t>
            </w:r>
          </w:p>
        </w:tc>
      </w:tr>
      <w:tr w:rsidR="00536866" w:rsidRPr="0012262F" w:rsidTr="00536866">
        <w:trPr>
          <w:trHeight w:val="512"/>
          <w:jc w:val="center"/>
        </w:trPr>
        <w:tc>
          <w:tcPr>
            <w:tcW w:w="1358" w:type="dxa"/>
            <w:noWrap/>
            <w:hideMark/>
          </w:tcPr>
          <w:p w:rsidR="00536866" w:rsidRPr="0012262F" w:rsidRDefault="00536866" w:rsidP="00536866">
            <w:pPr>
              <w:jc w:val="center"/>
              <w:rPr>
                <w:rFonts w:ascii="Tahoma" w:eastAsia="Times New Roman" w:hAnsi="Tahoma" w:cs="Tahoma"/>
                <w:color w:val="FF0000"/>
                <w:sz w:val="20"/>
                <w:szCs w:val="20"/>
                <w:rtl/>
              </w:rPr>
            </w:pPr>
            <w:r w:rsidRPr="0012262F">
              <w:rPr>
                <w:rFonts w:ascii="Tahoma" w:eastAsia="Times New Roman" w:hAnsi="Tahoma" w:cs="Tahoma"/>
                <w:color w:val="FF0000"/>
                <w:sz w:val="20"/>
                <w:szCs w:val="20"/>
              </w:rPr>
              <w:t>100,000</w:t>
            </w:r>
          </w:p>
        </w:tc>
        <w:tc>
          <w:tcPr>
            <w:tcW w:w="960" w:type="dxa"/>
            <w:noWrap/>
            <w:hideMark/>
          </w:tcPr>
          <w:p w:rsidR="00536866" w:rsidRPr="0012262F" w:rsidRDefault="00536866" w:rsidP="00536866">
            <w:pPr>
              <w:jc w:val="center"/>
              <w:rPr>
                <w:rFonts w:ascii="Tahoma" w:eastAsia="Times New Roman" w:hAnsi="Tahoma" w:cs="Tahoma"/>
                <w:color w:val="FF0000"/>
                <w:sz w:val="20"/>
                <w:szCs w:val="20"/>
              </w:rPr>
            </w:pPr>
            <w:r w:rsidRPr="0012262F">
              <w:rPr>
                <w:rFonts w:ascii="Tahoma" w:eastAsia="Times New Roman" w:hAnsi="Tahoma" w:cs="Tahoma"/>
                <w:color w:val="FF0000"/>
                <w:sz w:val="20"/>
                <w:szCs w:val="20"/>
              </w:rPr>
              <w:t>120,000</w:t>
            </w:r>
          </w:p>
        </w:tc>
        <w:tc>
          <w:tcPr>
            <w:tcW w:w="960" w:type="dxa"/>
            <w:noWrap/>
            <w:hideMark/>
          </w:tcPr>
          <w:p w:rsidR="00536866" w:rsidRPr="0012262F" w:rsidRDefault="00536866" w:rsidP="00536866">
            <w:pPr>
              <w:jc w:val="center"/>
              <w:rPr>
                <w:rFonts w:ascii="Tahoma" w:eastAsia="Times New Roman" w:hAnsi="Tahoma" w:cs="Tahoma"/>
                <w:color w:val="FF0000"/>
                <w:sz w:val="20"/>
                <w:szCs w:val="20"/>
              </w:rPr>
            </w:pPr>
            <w:r w:rsidRPr="0012262F">
              <w:rPr>
                <w:rFonts w:ascii="Tahoma" w:eastAsia="Times New Roman" w:hAnsi="Tahoma" w:cs="Tahoma"/>
                <w:color w:val="FF0000"/>
                <w:sz w:val="20"/>
                <w:szCs w:val="20"/>
              </w:rPr>
              <w:t>80,000</w:t>
            </w:r>
          </w:p>
        </w:tc>
        <w:tc>
          <w:tcPr>
            <w:tcW w:w="960" w:type="dxa"/>
            <w:noWrap/>
            <w:hideMark/>
          </w:tcPr>
          <w:p w:rsidR="00536866" w:rsidRPr="0012262F" w:rsidRDefault="00536866" w:rsidP="00536866">
            <w:pPr>
              <w:jc w:val="center"/>
              <w:rPr>
                <w:rFonts w:ascii="Tahoma" w:eastAsia="Times New Roman" w:hAnsi="Tahoma" w:cs="Tahoma"/>
                <w:color w:val="FF0000"/>
                <w:sz w:val="20"/>
                <w:szCs w:val="20"/>
              </w:rPr>
            </w:pPr>
            <w:r w:rsidRPr="0012262F">
              <w:rPr>
                <w:rFonts w:ascii="Tahoma" w:eastAsia="Times New Roman" w:hAnsi="Tahoma" w:cs="Tahoma"/>
                <w:color w:val="FF0000"/>
                <w:sz w:val="20"/>
                <w:szCs w:val="20"/>
              </w:rPr>
              <w:t>100,000</w:t>
            </w:r>
          </w:p>
        </w:tc>
        <w:tc>
          <w:tcPr>
            <w:tcW w:w="3463" w:type="dxa"/>
            <w:hideMark/>
          </w:tcPr>
          <w:p w:rsidR="00536866" w:rsidRPr="0012262F" w:rsidRDefault="00536866" w:rsidP="00536866">
            <w:pPr>
              <w:jc w:val="center"/>
              <w:rPr>
                <w:rFonts w:ascii="Tahoma" w:eastAsia="Times New Roman" w:hAnsi="Tahoma" w:cs="Tahoma"/>
                <w:color w:val="FF0000"/>
                <w:sz w:val="20"/>
                <w:szCs w:val="20"/>
              </w:rPr>
            </w:pPr>
            <w:r w:rsidRPr="0012262F">
              <w:rPr>
                <w:rFonts w:ascii="Tahoma" w:eastAsia="Times New Roman" w:hAnsi="Tahoma" w:cs="Tahoma"/>
                <w:color w:val="FF0000"/>
                <w:sz w:val="20"/>
                <w:szCs w:val="20"/>
                <w:rtl/>
              </w:rPr>
              <w:t>راح نستلم 50 % نقدي من مبيعات كل شهر</w:t>
            </w:r>
          </w:p>
        </w:tc>
      </w:tr>
    </w:tbl>
    <w:p w:rsidR="00536866" w:rsidRPr="0012262F" w:rsidRDefault="00536866" w:rsidP="00536866">
      <w:pPr>
        <w:tabs>
          <w:tab w:val="left" w:pos="2235"/>
        </w:tabs>
        <w:autoSpaceDE w:val="0"/>
        <w:autoSpaceDN w:val="0"/>
        <w:adjustRightInd w:val="0"/>
        <w:spacing w:after="0" w:line="240" w:lineRule="auto"/>
        <w:rPr>
          <w:rFonts w:ascii="Tahoma" w:hAnsi="Tahoma" w:cs="Tahoma"/>
          <w:color w:val="FF0000"/>
          <w:sz w:val="20"/>
          <w:szCs w:val="20"/>
          <w:rtl/>
        </w:rPr>
      </w:pPr>
      <w:r w:rsidRPr="0012262F">
        <w:rPr>
          <w:rFonts w:ascii="Tahoma" w:hAnsi="Tahoma" w:cs="Tahoma" w:hint="cs"/>
          <w:color w:val="FF0000"/>
          <w:sz w:val="20"/>
          <w:szCs w:val="20"/>
          <w:rtl/>
        </w:rPr>
        <w:t>طبعا بنطبق نفس مثال السيارة فوق يعني 25% الشهر التالي و25% الشهر اللي بعده ... بس هو يبي ابتداء من شهر 1 كم نستلم؟ انا اقولكم ارجعوا فوق شوفوا في المعطيات عطانا مبيعات شهر 11 وشهر 12 عشان النقطة هذي. يعني شهر 1 بنستلم 50% حق شهر 1 صح؟ و25% حق شهر 12 لأنه الشهر التالي حق 12 هو 1 وأخيرا بناخذ 25% حقت 11 لان الشهر اللي بعد التالي ل شهر 11 هو شهر 1.</w:t>
      </w:r>
    </w:p>
    <w:p w:rsidR="00536866" w:rsidRPr="0012262F" w:rsidRDefault="00536866" w:rsidP="00536866">
      <w:pPr>
        <w:tabs>
          <w:tab w:val="left" w:pos="2235"/>
        </w:tabs>
        <w:autoSpaceDE w:val="0"/>
        <w:autoSpaceDN w:val="0"/>
        <w:adjustRightInd w:val="0"/>
        <w:spacing w:after="0" w:line="240" w:lineRule="auto"/>
        <w:rPr>
          <w:rFonts w:ascii="Tahoma" w:hAnsi="Tahoma" w:cs="Tahoma"/>
          <w:color w:val="FF0000"/>
          <w:sz w:val="20"/>
          <w:szCs w:val="20"/>
          <w:rtl/>
        </w:rPr>
      </w:pPr>
    </w:p>
    <w:tbl>
      <w:tblPr>
        <w:tblStyle w:val="TableGrid"/>
        <w:tblW w:w="5308" w:type="dxa"/>
        <w:jc w:val="center"/>
        <w:tblLook w:val="04A0" w:firstRow="1" w:lastRow="0" w:firstColumn="1" w:lastColumn="0" w:noHBand="0" w:noVBand="1"/>
      </w:tblPr>
      <w:tblGrid>
        <w:gridCol w:w="960"/>
        <w:gridCol w:w="4348"/>
      </w:tblGrid>
      <w:tr w:rsidR="00536866" w:rsidRPr="0012262F" w:rsidTr="00536866">
        <w:trPr>
          <w:trHeight w:val="300"/>
          <w:jc w:val="center"/>
        </w:trPr>
        <w:tc>
          <w:tcPr>
            <w:tcW w:w="960" w:type="dxa"/>
            <w:noWrap/>
            <w:vAlign w:val="center"/>
            <w:hideMark/>
          </w:tcPr>
          <w:p w:rsidR="00536866" w:rsidRPr="0012262F" w:rsidRDefault="00536866" w:rsidP="00536866">
            <w:pPr>
              <w:jc w:val="center"/>
              <w:rPr>
                <w:rFonts w:ascii="Tahoma" w:eastAsia="Times New Roman" w:hAnsi="Tahoma" w:cs="Tahoma"/>
                <w:color w:val="FF0000"/>
                <w:sz w:val="20"/>
                <w:szCs w:val="20"/>
              </w:rPr>
            </w:pPr>
            <w:r w:rsidRPr="0012262F">
              <w:rPr>
                <w:rFonts w:ascii="Tahoma" w:eastAsia="Times New Roman" w:hAnsi="Tahoma" w:cs="Tahoma"/>
                <w:color w:val="FF0000"/>
                <w:sz w:val="20"/>
                <w:szCs w:val="20"/>
                <w:rtl/>
              </w:rPr>
              <w:lastRenderedPageBreak/>
              <w:t>شهر 1</w:t>
            </w:r>
          </w:p>
        </w:tc>
        <w:tc>
          <w:tcPr>
            <w:tcW w:w="4348" w:type="dxa"/>
            <w:vMerge w:val="restart"/>
            <w:noWrap/>
            <w:vAlign w:val="center"/>
            <w:hideMark/>
          </w:tcPr>
          <w:p w:rsidR="00536866" w:rsidRPr="0012262F" w:rsidRDefault="00536866" w:rsidP="00536866">
            <w:pPr>
              <w:jc w:val="center"/>
              <w:rPr>
                <w:rFonts w:ascii="Tahoma" w:eastAsia="Times New Roman" w:hAnsi="Tahoma" w:cs="Tahoma"/>
                <w:color w:val="FF0000"/>
                <w:sz w:val="20"/>
                <w:szCs w:val="20"/>
                <w:rtl/>
              </w:rPr>
            </w:pPr>
            <w:r w:rsidRPr="0012262F">
              <w:rPr>
                <w:rFonts w:ascii="Tahoma" w:eastAsia="Times New Roman" w:hAnsi="Tahoma" w:cs="Tahoma"/>
                <w:color w:val="FF0000"/>
                <w:sz w:val="20"/>
                <w:szCs w:val="20"/>
                <w:rtl/>
              </w:rPr>
              <w:t>الشهر</w:t>
            </w:r>
          </w:p>
        </w:tc>
      </w:tr>
      <w:tr w:rsidR="00536866" w:rsidRPr="0012262F" w:rsidTr="00536866">
        <w:trPr>
          <w:trHeight w:val="300"/>
          <w:jc w:val="center"/>
        </w:trPr>
        <w:tc>
          <w:tcPr>
            <w:tcW w:w="960" w:type="dxa"/>
            <w:noWrap/>
            <w:vAlign w:val="center"/>
            <w:hideMark/>
          </w:tcPr>
          <w:p w:rsidR="00536866" w:rsidRPr="0012262F" w:rsidRDefault="00536866" w:rsidP="00536866">
            <w:pPr>
              <w:jc w:val="center"/>
              <w:rPr>
                <w:rFonts w:ascii="Tahoma" w:eastAsia="Times New Roman" w:hAnsi="Tahoma" w:cs="Tahoma"/>
                <w:color w:val="FF0000"/>
                <w:sz w:val="20"/>
                <w:szCs w:val="20"/>
                <w:rtl/>
              </w:rPr>
            </w:pPr>
            <w:r w:rsidRPr="0012262F">
              <w:rPr>
                <w:rFonts w:ascii="Tahoma" w:eastAsia="Times New Roman" w:hAnsi="Tahoma" w:cs="Tahoma"/>
                <w:color w:val="FF0000"/>
                <w:sz w:val="20"/>
                <w:szCs w:val="20"/>
                <w:rtl/>
              </w:rPr>
              <w:t>يناير</w:t>
            </w:r>
          </w:p>
        </w:tc>
        <w:tc>
          <w:tcPr>
            <w:tcW w:w="4348" w:type="dxa"/>
            <w:vMerge/>
            <w:vAlign w:val="center"/>
            <w:hideMark/>
          </w:tcPr>
          <w:p w:rsidR="00536866" w:rsidRPr="0012262F" w:rsidRDefault="00536866" w:rsidP="00536866">
            <w:pPr>
              <w:jc w:val="center"/>
              <w:rPr>
                <w:rFonts w:ascii="Tahoma" w:eastAsia="Times New Roman" w:hAnsi="Tahoma" w:cs="Tahoma"/>
                <w:color w:val="FF0000"/>
                <w:sz w:val="20"/>
                <w:szCs w:val="20"/>
              </w:rPr>
            </w:pPr>
          </w:p>
        </w:tc>
      </w:tr>
      <w:tr w:rsidR="00536866" w:rsidRPr="0012262F" w:rsidTr="00536866">
        <w:trPr>
          <w:trHeight w:val="300"/>
          <w:jc w:val="center"/>
        </w:trPr>
        <w:tc>
          <w:tcPr>
            <w:tcW w:w="960" w:type="dxa"/>
            <w:noWrap/>
            <w:vAlign w:val="center"/>
            <w:hideMark/>
          </w:tcPr>
          <w:p w:rsidR="00536866" w:rsidRPr="0012262F" w:rsidRDefault="00536866" w:rsidP="00536866">
            <w:pPr>
              <w:jc w:val="center"/>
              <w:rPr>
                <w:rFonts w:ascii="Tahoma" w:eastAsia="Times New Roman" w:hAnsi="Tahoma" w:cs="Tahoma"/>
                <w:color w:val="FF0000"/>
                <w:sz w:val="20"/>
                <w:szCs w:val="20"/>
                <w:rtl/>
              </w:rPr>
            </w:pPr>
            <w:r w:rsidRPr="0012262F">
              <w:rPr>
                <w:rFonts w:ascii="Tahoma" w:eastAsia="Times New Roman" w:hAnsi="Tahoma" w:cs="Tahoma"/>
                <w:color w:val="FF0000"/>
                <w:sz w:val="20"/>
                <w:szCs w:val="20"/>
              </w:rPr>
              <w:t>200,000</w:t>
            </w:r>
          </w:p>
        </w:tc>
        <w:tc>
          <w:tcPr>
            <w:tcW w:w="4348" w:type="dxa"/>
            <w:noWrap/>
            <w:vAlign w:val="center"/>
            <w:hideMark/>
          </w:tcPr>
          <w:p w:rsidR="00536866" w:rsidRPr="0012262F" w:rsidRDefault="00536866" w:rsidP="00536866">
            <w:pPr>
              <w:jc w:val="center"/>
              <w:rPr>
                <w:rFonts w:ascii="Tahoma" w:eastAsia="Times New Roman" w:hAnsi="Tahoma" w:cs="Tahoma"/>
                <w:color w:val="FF0000"/>
                <w:sz w:val="20"/>
                <w:szCs w:val="20"/>
              </w:rPr>
            </w:pPr>
            <w:r w:rsidRPr="0012262F">
              <w:rPr>
                <w:rFonts w:ascii="Tahoma" w:eastAsia="Times New Roman" w:hAnsi="Tahoma" w:cs="Tahoma"/>
                <w:color w:val="FF0000"/>
                <w:sz w:val="20"/>
                <w:szCs w:val="20"/>
                <w:rtl/>
              </w:rPr>
              <w:t>مبلغ المبيعات</w:t>
            </w:r>
          </w:p>
        </w:tc>
      </w:tr>
      <w:tr w:rsidR="00536866" w:rsidRPr="0012262F" w:rsidTr="00536866">
        <w:trPr>
          <w:trHeight w:val="300"/>
          <w:jc w:val="center"/>
        </w:trPr>
        <w:tc>
          <w:tcPr>
            <w:tcW w:w="960" w:type="dxa"/>
            <w:noWrap/>
            <w:vAlign w:val="center"/>
            <w:hideMark/>
          </w:tcPr>
          <w:p w:rsidR="00536866" w:rsidRPr="0012262F" w:rsidRDefault="00536866" w:rsidP="00536866">
            <w:pPr>
              <w:jc w:val="center"/>
              <w:rPr>
                <w:rFonts w:ascii="Tahoma" w:eastAsia="Times New Roman" w:hAnsi="Tahoma" w:cs="Tahoma"/>
                <w:color w:val="FF0000"/>
                <w:sz w:val="20"/>
                <w:szCs w:val="20"/>
                <w:rtl/>
              </w:rPr>
            </w:pPr>
            <w:r w:rsidRPr="0012262F">
              <w:rPr>
                <w:rFonts w:ascii="Tahoma" w:eastAsia="Times New Roman" w:hAnsi="Tahoma" w:cs="Tahoma"/>
                <w:color w:val="FF0000"/>
                <w:sz w:val="20"/>
                <w:szCs w:val="20"/>
              </w:rPr>
              <w:t>100,000</w:t>
            </w:r>
          </w:p>
        </w:tc>
        <w:tc>
          <w:tcPr>
            <w:tcW w:w="4348" w:type="dxa"/>
            <w:vAlign w:val="center"/>
            <w:hideMark/>
          </w:tcPr>
          <w:p w:rsidR="00536866" w:rsidRPr="0012262F" w:rsidRDefault="00536866" w:rsidP="00536866">
            <w:pPr>
              <w:jc w:val="center"/>
              <w:rPr>
                <w:rFonts w:ascii="Tahoma" w:eastAsia="Times New Roman" w:hAnsi="Tahoma" w:cs="Tahoma"/>
                <w:color w:val="FF0000"/>
                <w:sz w:val="20"/>
                <w:szCs w:val="20"/>
              </w:rPr>
            </w:pPr>
            <w:r w:rsidRPr="0012262F">
              <w:rPr>
                <w:rFonts w:ascii="Tahoma" w:eastAsia="Times New Roman" w:hAnsi="Tahoma" w:cs="Tahoma"/>
                <w:color w:val="FF0000"/>
                <w:sz w:val="20"/>
                <w:szCs w:val="20"/>
                <w:rtl/>
              </w:rPr>
              <w:t>راح نستلم 50 % نقدي</w:t>
            </w:r>
          </w:p>
        </w:tc>
      </w:tr>
      <w:tr w:rsidR="00536866" w:rsidRPr="0012262F" w:rsidTr="00536866">
        <w:trPr>
          <w:trHeight w:val="600"/>
          <w:jc w:val="center"/>
        </w:trPr>
        <w:tc>
          <w:tcPr>
            <w:tcW w:w="960" w:type="dxa"/>
            <w:noWrap/>
            <w:vAlign w:val="center"/>
            <w:hideMark/>
          </w:tcPr>
          <w:p w:rsidR="00536866" w:rsidRPr="0012262F" w:rsidRDefault="00536866" w:rsidP="00536866">
            <w:pPr>
              <w:jc w:val="center"/>
              <w:rPr>
                <w:rFonts w:ascii="Tahoma" w:eastAsia="Times New Roman" w:hAnsi="Tahoma" w:cs="Tahoma"/>
                <w:color w:val="FF0000"/>
                <w:sz w:val="20"/>
                <w:szCs w:val="20"/>
                <w:rtl/>
              </w:rPr>
            </w:pPr>
            <w:r w:rsidRPr="0012262F">
              <w:rPr>
                <w:rFonts w:ascii="Tahoma" w:eastAsia="Times New Roman" w:hAnsi="Tahoma" w:cs="Tahoma"/>
                <w:color w:val="FF0000"/>
                <w:sz w:val="20"/>
                <w:szCs w:val="20"/>
              </w:rPr>
              <w:t>50,000</w:t>
            </w:r>
          </w:p>
        </w:tc>
        <w:tc>
          <w:tcPr>
            <w:tcW w:w="4348" w:type="dxa"/>
            <w:vAlign w:val="center"/>
            <w:hideMark/>
          </w:tcPr>
          <w:p w:rsidR="00536866" w:rsidRPr="0012262F" w:rsidRDefault="00536866" w:rsidP="00536866">
            <w:pPr>
              <w:jc w:val="center"/>
              <w:rPr>
                <w:rFonts w:ascii="Tahoma" w:eastAsia="Times New Roman" w:hAnsi="Tahoma" w:cs="Tahoma"/>
                <w:color w:val="FF0000"/>
                <w:sz w:val="20"/>
                <w:szCs w:val="20"/>
              </w:rPr>
            </w:pPr>
            <w:r w:rsidRPr="0012262F">
              <w:rPr>
                <w:rFonts w:ascii="Tahoma" w:eastAsia="Times New Roman" w:hAnsi="Tahoma" w:cs="Tahoma"/>
                <w:color w:val="FF0000"/>
                <w:sz w:val="20"/>
                <w:szCs w:val="20"/>
                <w:rtl/>
              </w:rPr>
              <w:t>راح نستلم 25% من شهر 12 (لان شهر 1 هو الشهر التالي لشهر 12)</w:t>
            </w:r>
          </w:p>
        </w:tc>
      </w:tr>
      <w:tr w:rsidR="00536866" w:rsidRPr="0012262F" w:rsidTr="00536866">
        <w:trPr>
          <w:trHeight w:val="620"/>
          <w:jc w:val="center"/>
        </w:trPr>
        <w:tc>
          <w:tcPr>
            <w:tcW w:w="960" w:type="dxa"/>
            <w:noWrap/>
            <w:vAlign w:val="center"/>
            <w:hideMark/>
          </w:tcPr>
          <w:p w:rsidR="00536866" w:rsidRPr="0012262F" w:rsidRDefault="00536866" w:rsidP="00536866">
            <w:pPr>
              <w:jc w:val="center"/>
              <w:rPr>
                <w:rFonts w:ascii="Tahoma" w:eastAsia="Times New Roman" w:hAnsi="Tahoma" w:cs="Tahoma"/>
                <w:color w:val="FF0000"/>
                <w:sz w:val="20"/>
                <w:szCs w:val="20"/>
                <w:rtl/>
              </w:rPr>
            </w:pPr>
            <w:r w:rsidRPr="0012262F">
              <w:rPr>
                <w:rFonts w:ascii="Tahoma" w:eastAsia="Times New Roman" w:hAnsi="Tahoma" w:cs="Tahoma"/>
                <w:color w:val="FF0000"/>
                <w:sz w:val="20"/>
                <w:szCs w:val="20"/>
              </w:rPr>
              <w:t>40,000</w:t>
            </w:r>
          </w:p>
        </w:tc>
        <w:tc>
          <w:tcPr>
            <w:tcW w:w="4348" w:type="dxa"/>
            <w:vAlign w:val="center"/>
            <w:hideMark/>
          </w:tcPr>
          <w:p w:rsidR="00536866" w:rsidRPr="0012262F" w:rsidRDefault="00536866" w:rsidP="00536866">
            <w:pPr>
              <w:jc w:val="center"/>
              <w:rPr>
                <w:rFonts w:ascii="Tahoma" w:eastAsia="Times New Roman" w:hAnsi="Tahoma" w:cs="Tahoma"/>
                <w:color w:val="FF0000"/>
                <w:sz w:val="20"/>
                <w:szCs w:val="20"/>
              </w:rPr>
            </w:pPr>
            <w:r w:rsidRPr="0012262F">
              <w:rPr>
                <w:rFonts w:ascii="Tahoma" w:eastAsia="Times New Roman" w:hAnsi="Tahoma" w:cs="Tahoma"/>
                <w:color w:val="FF0000"/>
                <w:sz w:val="20"/>
                <w:szCs w:val="20"/>
                <w:rtl/>
              </w:rPr>
              <w:t>راح نستلم 25% من شهر 11 (لان شهر 1 هو الشهر اللي بعد التالي لشهر 11</w:t>
            </w:r>
          </w:p>
        </w:tc>
      </w:tr>
    </w:tbl>
    <w:p w:rsidR="00536866" w:rsidRPr="0012262F" w:rsidRDefault="00536866" w:rsidP="00536866">
      <w:pPr>
        <w:tabs>
          <w:tab w:val="left" w:pos="2235"/>
        </w:tabs>
        <w:autoSpaceDE w:val="0"/>
        <w:autoSpaceDN w:val="0"/>
        <w:adjustRightInd w:val="0"/>
        <w:spacing w:after="0" w:line="240" w:lineRule="auto"/>
        <w:rPr>
          <w:rFonts w:ascii="Tahoma" w:hAnsi="Tahoma" w:cs="Tahoma"/>
          <w:color w:val="FF0000"/>
          <w:sz w:val="20"/>
          <w:szCs w:val="20"/>
          <w:rtl/>
        </w:rPr>
      </w:pPr>
    </w:p>
    <w:p w:rsidR="00536866" w:rsidRPr="0012262F" w:rsidRDefault="00536866" w:rsidP="00536866">
      <w:pPr>
        <w:tabs>
          <w:tab w:val="left" w:pos="2235"/>
        </w:tabs>
        <w:autoSpaceDE w:val="0"/>
        <w:autoSpaceDN w:val="0"/>
        <w:adjustRightInd w:val="0"/>
        <w:spacing w:after="0" w:line="240" w:lineRule="auto"/>
        <w:rPr>
          <w:rFonts w:ascii="Tahoma" w:hAnsi="Tahoma" w:cs="Tahoma"/>
          <w:color w:val="FF0000"/>
          <w:sz w:val="20"/>
          <w:szCs w:val="20"/>
          <w:rtl/>
        </w:rPr>
      </w:pPr>
      <w:r w:rsidRPr="0012262F">
        <w:rPr>
          <w:rFonts w:ascii="Tahoma" w:hAnsi="Tahoma" w:cs="Tahoma" w:hint="cs"/>
          <w:color w:val="FF0000"/>
          <w:sz w:val="20"/>
          <w:szCs w:val="20"/>
          <w:rtl/>
        </w:rPr>
        <w:t>(لا ننسى ان سياسة الشركة انها تأخذ نفس الشهر 50 % واللي بعده 25% واللي بعدة 25%)</w:t>
      </w:r>
    </w:p>
    <w:p w:rsidR="00536866" w:rsidRDefault="00536866" w:rsidP="00536866">
      <w:pPr>
        <w:tabs>
          <w:tab w:val="left" w:pos="2235"/>
        </w:tabs>
        <w:autoSpaceDE w:val="0"/>
        <w:autoSpaceDN w:val="0"/>
        <w:adjustRightInd w:val="0"/>
        <w:spacing w:after="0" w:line="240" w:lineRule="auto"/>
        <w:rPr>
          <w:rFonts w:ascii="Tahoma" w:hAnsi="Tahoma" w:cs="Tahoma"/>
          <w:color w:val="FF0000"/>
          <w:sz w:val="20"/>
          <w:szCs w:val="20"/>
        </w:rPr>
      </w:pPr>
      <w:r w:rsidRPr="0012262F">
        <w:rPr>
          <w:rFonts w:ascii="Tahoma" w:hAnsi="Tahoma" w:cs="Tahoma" w:hint="cs"/>
          <w:color w:val="FF0000"/>
          <w:sz w:val="20"/>
          <w:szCs w:val="20"/>
          <w:rtl/>
        </w:rPr>
        <w:t>حنا لنا التدفقات النقدية اللي تدخل في هال 4 شهور فقط ما علينا نت اللي قبلها ولا اللي بعدها وهذا الجدول بالأسفل يبين لكم التدفقات النقدية للأشهر الأربعة الأولى.</w:t>
      </w:r>
    </w:p>
    <w:p w:rsidR="00536866" w:rsidRPr="0012262F" w:rsidRDefault="00536866" w:rsidP="00536866">
      <w:pPr>
        <w:tabs>
          <w:tab w:val="left" w:pos="2235"/>
        </w:tabs>
        <w:autoSpaceDE w:val="0"/>
        <w:autoSpaceDN w:val="0"/>
        <w:adjustRightInd w:val="0"/>
        <w:spacing w:after="0" w:line="240" w:lineRule="auto"/>
        <w:rPr>
          <w:rFonts w:ascii="Tahoma" w:hAnsi="Tahoma" w:cs="Tahoma"/>
          <w:color w:val="FF0000"/>
          <w:sz w:val="20"/>
          <w:szCs w:val="20"/>
          <w:rtl/>
        </w:rPr>
      </w:pPr>
    </w:p>
    <w:tbl>
      <w:tblPr>
        <w:tblStyle w:val="TableGrid"/>
        <w:tblW w:w="8150" w:type="dxa"/>
        <w:jc w:val="center"/>
        <w:tblLook w:val="04A0" w:firstRow="1" w:lastRow="0" w:firstColumn="1" w:lastColumn="0" w:noHBand="0" w:noVBand="1"/>
      </w:tblPr>
      <w:tblGrid>
        <w:gridCol w:w="999"/>
        <w:gridCol w:w="990"/>
        <w:gridCol w:w="1006"/>
        <w:gridCol w:w="932"/>
        <w:gridCol w:w="4255"/>
      </w:tblGrid>
      <w:tr w:rsidR="00536866" w:rsidRPr="0012262F" w:rsidTr="00536866">
        <w:trPr>
          <w:trHeight w:val="300"/>
          <w:jc w:val="center"/>
        </w:trPr>
        <w:tc>
          <w:tcPr>
            <w:tcW w:w="999" w:type="dxa"/>
            <w:noWrap/>
            <w:hideMark/>
          </w:tcPr>
          <w:p w:rsidR="00536866" w:rsidRPr="0012262F" w:rsidRDefault="00536866" w:rsidP="00536866">
            <w:pPr>
              <w:jc w:val="center"/>
              <w:rPr>
                <w:rFonts w:ascii="Tahoma" w:eastAsia="Times New Roman" w:hAnsi="Tahoma" w:cs="Tahoma"/>
                <w:color w:val="FF0000"/>
                <w:sz w:val="20"/>
                <w:szCs w:val="20"/>
              </w:rPr>
            </w:pPr>
            <w:r w:rsidRPr="0012262F">
              <w:rPr>
                <w:rFonts w:ascii="Tahoma" w:eastAsia="Times New Roman" w:hAnsi="Tahoma" w:cs="Tahoma"/>
                <w:color w:val="FF0000"/>
                <w:sz w:val="20"/>
                <w:szCs w:val="20"/>
                <w:rtl/>
              </w:rPr>
              <w:t>شهر 4</w:t>
            </w:r>
          </w:p>
        </w:tc>
        <w:tc>
          <w:tcPr>
            <w:tcW w:w="990" w:type="dxa"/>
            <w:noWrap/>
            <w:hideMark/>
          </w:tcPr>
          <w:p w:rsidR="00536866" w:rsidRPr="0012262F" w:rsidRDefault="00536866" w:rsidP="00536866">
            <w:pPr>
              <w:jc w:val="center"/>
              <w:rPr>
                <w:rFonts w:ascii="Tahoma" w:eastAsia="Times New Roman" w:hAnsi="Tahoma" w:cs="Tahoma"/>
                <w:color w:val="FF0000"/>
                <w:sz w:val="20"/>
                <w:szCs w:val="20"/>
                <w:rtl/>
              </w:rPr>
            </w:pPr>
            <w:r w:rsidRPr="0012262F">
              <w:rPr>
                <w:rFonts w:ascii="Tahoma" w:eastAsia="Times New Roman" w:hAnsi="Tahoma" w:cs="Tahoma"/>
                <w:color w:val="FF0000"/>
                <w:sz w:val="20"/>
                <w:szCs w:val="20"/>
                <w:rtl/>
              </w:rPr>
              <w:t>شهر 3</w:t>
            </w:r>
          </w:p>
        </w:tc>
        <w:tc>
          <w:tcPr>
            <w:tcW w:w="1006" w:type="dxa"/>
            <w:noWrap/>
            <w:hideMark/>
          </w:tcPr>
          <w:p w:rsidR="00536866" w:rsidRPr="0012262F" w:rsidRDefault="00536866" w:rsidP="00536866">
            <w:pPr>
              <w:jc w:val="center"/>
              <w:rPr>
                <w:rFonts w:ascii="Tahoma" w:eastAsia="Times New Roman" w:hAnsi="Tahoma" w:cs="Tahoma"/>
                <w:color w:val="FF0000"/>
                <w:sz w:val="20"/>
                <w:szCs w:val="20"/>
                <w:rtl/>
              </w:rPr>
            </w:pPr>
            <w:r w:rsidRPr="0012262F">
              <w:rPr>
                <w:rFonts w:ascii="Tahoma" w:eastAsia="Times New Roman" w:hAnsi="Tahoma" w:cs="Tahoma"/>
                <w:color w:val="FF0000"/>
                <w:sz w:val="20"/>
                <w:szCs w:val="20"/>
                <w:rtl/>
              </w:rPr>
              <w:t>شهر 2</w:t>
            </w:r>
          </w:p>
        </w:tc>
        <w:tc>
          <w:tcPr>
            <w:tcW w:w="900" w:type="dxa"/>
            <w:noWrap/>
            <w:hideMark/>
          </w:tcPr>
          <w:p w:rsidR="00536866" w:rsidRPr="0012262F" w:rsidRDefault="00536866" w:rsidP="00536866">
            <w:pPr>
              <w:jc w:val="center"/>
              <w:rPr>
                <w:rFonts w:ascii="Tahoma" w:eastAsia="Times New Roman" w:hAnsi="Tahoma" w:cs="Tahoma"/>
                <w:color w:val="FF0000"/>
                <w:sz w:val="20"/>
                <w:szCs w:val="20"/>
                <w:rtl/>
              </w:rPr>
            </w:pPr>
            <w:r w:rsidRPr="0012262F">
              <w:rPr>
                <w:rFonts w:ascii="Tahoma" w:eastAsia="Times New Roman" w:hAnsi="Tahoma" w:cs="Tahoma"/>
                <w:color w:val="FF0000"/>
                <w:sz w:val="20"/>
                <w:szCs w:val="20"/>
                <w:rtl/>
              </w:rPr>
              <w:t>شهر 1</w:t>
            </w:r>
          </w:p>
        </w:tc>
        <w:tc>
          <w:tcPr>
            <w:tcW w:w="4255" w:type="dxa"/>
            <w:vMerge w:val="restart"/>
            <w:noWrap/>
            <w:hideMark/>
          </w:tcPr>
          <w:p w:rsidR="00536866" w:rsidRPr="0012262F" w:rsidRDefault="00536866" w:rsidP="00536866">
            <w:pPr>
              <w:jc w:val="center"/>
              <w:rPr>
                <w:rFonts w:ascii="Tahoma" w:eastAsia="Times New Roman" w:hAnsi="Tahoma" w:cs="Tahoma"/>
                <w:color w:val="FF0000"/>
                <w:sz w:val="20"/>
                <w:szCs w:val="20"/>
                <w:rtl/>
              </w:rPr>
            </w:pPr>
            <w:r w:rsidRPr="0012262F">
              <w:rPr>
                <w:rFonts w:ascii="Tahoma" w:eastAsia="Times New Roman" w:hAnsi="Tahoma" w:cs="Tahoma"/>
                <w:color w:val="FF0000"/>
                <w:sz w:val="20"/>
                <w:szCs w:val="20"/>
                <w:rtl/>
              </w:rPr>
              <w:t>الشهر</w:t>
            </w:r>
          </w:p>
        </w:tc>
      </w:tr>
      <w:tr w:rsidR="00536866" w:rsidRPr="0012262F" w:rsidTr="00536866">
        <w:trPr>
          <w:trHeight w:val="300"/>
          <w:jc w:val="center"/>
        </w:trPr>
        <w:tc>
          <w:tcPr>
            <w:tcW w:w="999" w:type="dxa"/>
            <w:noWrap/>
            <w:hideMark/>
          </w:tcPr>
          <w:p w:rsidR="00536866" w:rsidRPr="0012262F" w:rsidRDefault="00536866" w:rsidP="00536866">
            <w:pPr>
              <w:jc w:val="center"/>
              <w:rPr>
                <w:rFonts w:ascii="Tahoma" w:eastAsia="Times New Roman" w:hAnsi="Tahoma" w:cs="Tahoma"/>
                <w:color w:val="FF0000"/>
                <w:sz w:val="20"/>
                <w:szCs w:val="20"/>
                <w:rtl/>
              </w:rPr>
            </w:pPr>
            <w:r w:rsidRPr="0012262F">
              <w:rPr>
                <w:rFonts w:ascii="Tahoma" w:eastAsia="Times New Roman" w:hAnsi="Tahoma" w:cs="Tahoma"/>
                <w:color w:val="FF0000"/>
                <w:sz w:val="20"/>
                <w:szCs w:val="20"/>
                <w:rtl/>
              </w:rPr>
              <w:t>ابريل</w:t>
            </w:r>
          </w:p>
        </w:tc>
        <w:tc>
          <w:tcPr>
            <w:tcW w:w="990" w:type="dxa"/>
            <w:noWrap/>
            <w:hideMark/>
          </w:tcPr>
          <w:p w:rsidR="00536866" w:rsidRPr="0012262F" w:rsidRDefault="00536866" w:rsidP="00536866">
            <w:pPr>
              <w:jc w:val="center"/>
              <w:rPr>
                <w:rFonts w:ascii="Tahoma" w:eastAsia="Times New Roman" w:hAnsi="Tahoma" w:cs="Tahoma"/>
                <w:color w:val="FF0000"/>
                <w:sz w:val="20"/>
                <w:szCs w:val="20"/>
                <w:rtl/>
              </w:rPr>
            </w:pPr>
            <w:r w:rsidRPr="0012262F">
              <w:rPr>
                <w:rFonts w:ascii="Tahoma" w:eastAsia="Times New Roman" w:hAnsi="Tahoma" w:cs="Tahoma"/>
                <w:color w:val="FF0000"/>
                <w:sz w:val="20"/>
                <w:szCs w:val="20"/>
                <w:rtl/>
              </w:rPr>
              <w:t>مارش</w:t>
            </w:r>
          </w:p>
        </w:tc>
        <w:tc>
          <w:tcPr>
            <w:tcW w:w="1006" w:type="dxa"/>
            <w:noWrap/>
            <w:hideMark/>
          </w:tcPr>
          <w:p w:rsidR="00536866" w:rsidRPr="0012262F" w:rsidRDefault="00536866" w:rsidP="00536866">
            <w:pPr>
              <w:jc w:val="center"/>
              <w:rPr>
                <w:rFonts w:ascii="Tahoma" w:eastAsia="Times New Roman" w:hAnsi="Tahoma" w:cs="Tahoma"/>
                <w:color w:val="FF0000"/>
                <w:sz w:val="20"/>
                <w:szCs w:val="20"/>
                <w:rtl/>
              </w:rPr>
            </w:pPr>
            <w:r w:rsidRPr="0012262F">
              <w:rPr>
                <w:rFonts w:ascii="Tahoma" w:eastAsia="Times New Roman" w:hAnsi="Tahoma" w:cs="Tahoma"/>
                <w:color w:val="FF0000"/>
                <w:sz w:val="20"/>
                <w:szCs w:val="20"/>
                <w:rtl/>
              </w:rPr>
              <w:t>فبراير</w:t>
            </w:r>
          </w:p>
        </w:tc>
        <w:tc>
          <w:tcPr>
            <w:tcW w:w="900" w:type="dxa"/>
            <w:noWrap/>
            <w:hideMark/>
          </w:tcPr>
          <w:p w:rsidR="00536866" w:rsidRPr="0012262F" w:rsidRDefault="00536866" w:rsidP="00536866">
            <w:pPr>
              <w:jc w:val="center"/>
              <w:rPr>
                <w:rFonts w:ascii="Tahoma" w:eastAsia="Times New Roman" w:hAnsi="Tahoma" w:cs="Tahoma"/>
                <w:color w:val="FF0000"/>
                <w:sz w:val="20"/>
                <w:szCs w:val="20"/>
                <w:rtl/>
              </w:rPr>
            </w:pPr>
            <w:r w:rsidRPr="0012262F">
              <w:rPr>
                <w:rFonts w:ascii="Tahoma" w:eastAsia="Times New Roman" w:hAnsi="Tahoma" w:cs="Tahoma"/>
                <w:color w:val="FF0000"/>
                <w:sz w:val="20"/>
                <w:szCs w:val="20"/>
                <w:rtl/>
              </w:rPr>
              <w:t>يناير</w:t>
            </w:r>
          </w:p>
        </w:tc>
        <w:tc>
          <w:tcPr>
            <w:tcW w:w="4255" w:type="dxa"/>
            <w:vMerge/>
            <w:hideMark/>
          </w:tcPr>
          <w:p w:rsidR="00536866" w:rsidRPr="0012262F" w:rsidRDefault="00536866" w:rsidP="00536866">
            <w:pPr>
              <w:rPr>
                <w:rFonts w:ascii="Tahoma" w:eastAsia="Times New Roman" w:hAnsi="Tahoma" w:cs="Tahoma"/>
                <w:color w:val="FF0000"/>
                <w:sz w:val="20"/>
                <w:szCs w:val="20"/>
              </w:rPr>
            </w:pPr>
          </w:p>
        </w:tc>
      </w:tr>
      <w:tr w:rsidR="00536866" w:rsidRPr="0012262F" w:rsidTr="00536866">
        <w:trPr>
          <w:trHeight w:val="300"/>
          <w:jc w:val="center"/>
        </w:trPr>
        <w:tc>
          <w:tcPr>
            <w:tcW w:w="999" w:type="dxa"/>
            <w:noWrap/>
            <w:hideMark/>
          </w:tcPr>
          <w:p w:rsidR="00536866" w:rsidRPr="0012262F" w:rsidRDefault="00536866" w:rsidP="00536866">
            <w:pPr>
              <w:jc w:val="center"/>
              <w:rPr>
                <w:rFonts w:ascii="Tahoma" w:eastAsia="Times New Roman" w:hAnsi="Tahoma" w:cs="Tahoma"/>
                <w:color w:val="FF0000"/>
                <w:sz w:val="20"/>
                <w:szCs w:val="20"/>
                <w:rtl/>
              </w:rPr>
            </w:pPr>
            <w:r w:rsidRPr="0012262F">
              <w:rPr>
                <w:rFonts w:ascii="Tahoma" w:eastAsia="Times New Roman" w:hAnsi="Tahoma" w:cs="Tahoma"/>
                <w:color w:val="FF0000"/>
                <w:sz w:val="20"/>
                <w:szCs w:val="20"/>
              </w:rPr>
              <w:t>200,000</w:t>
            </w:r>
          </w:p>
        </w:tc>
        <w:tc>
          <w:tcPr>
            <w:tcW w:w="990" w:type="dxa"/>
            <w:noWrap/>
            <w:hideMark/>
          </w:tcPr>
          <w:p w:rsidR="00536866" w:rsidRPr="0012262F" w:rsidRDefault="00536866" w:rsidP="00536866">
            <w:pPr>
              <w:jc w:val="center"/>
              <w:rPr>
                <w:rFonts w:ascii="Tahoma" w:eastAsia="Times New Roman" w:hAnsi="Tahoma" w:cs="Tahoma"/>
                <w:color w:val="FF0000"/>
                <w:sz w:val="20"/>
                <w:szCs w:val="20"/>
              </w:rPr>
            </w:pPr>
            <w:r w:rsidRPr="0012262F">
              <w:rPr>
                <w:rFonts w:ascii="Tahoma" w:eastAsia="Times New Roman" w:hAnsi="Tahoma" w:cs="Tahoma"/>
                <w:color w:val="FF0000"/>
                <w:sz w:val="20"/>
                <w:szCs w:val="20"/>
              </w:rPr>
              <w:t>240,000</w:t>
            </w:r>
          </w:p>
        </w:tc>
        <w:tc>
          <w:tcPr>
            <w:tcW w:w="1006" w:type="dxa"/>
            <w:noWrap/>
            <w:hideMark/>
          </w:tcPr>
          <w:p w:rsidR="00536866" w:rsidRPr="0012262F" w:rsidRDefault="00536866" w:rsidP="00536866">
            <w:pPr>
              <w:jc w:val="center"/>
              <w:rPr>
                <w:rFonts w:ascii="Tahoma" w:eastAsia="Times New Roman" w:hAnsi="Tahoma" w:cs="Tahoma"/>
                <w:color w:val="FF0000"/>
                <w:sz w:val="20"/>
                <w:szCs w:val="20"/>
              </w:rPr>
            </w:pPr>
            <w:r w:rsidRPr="0012262F">
              <w:rPr>
                <w:rFonts w:ascii="Tahoma" w:eastAsia="Times New Roman" w:hAnsi="Tahoma" w:cs="Tahoma"/>
                <w:color w:val="FF0000"/>
                <w:sz w:val="20"/>
                <w:szCs w:val="20"/>
              </w:rPr>
              <w:t>160,000</w:t>
            </w:r>
          </w:p>
        </w:tc>
        <w:tc>
          <w:tcPr>
            <w:tcW w:w="900" w:type="dxa"/>
            <w:noWrap/>
            <w:hideMark/>
          </w:tcPr>
          <w:p w:rsidR="00536866" w:rsidRPr="0012262F" w:rsidRDefault="00536866" w:rsidP="00536866">
            <w:pPr>
              <w:jc w:val="center"/>
              <w:rPr>
                <w:rFonts w:ascii="Tahoma" w:eastAsia="Times New Roman" w:hAnsi="Tahoma" w:cs="Tahoma"/>
                <w:color w:val="FF0000"/>
                <w:sz w:val="20"/>
                <w:szCs w:val="20"/>
              </w:rPr>
            </w:pPr>
            <w:r w:rsidRPr="0012262F">
              <w:rPr>
                <w:rFonts w:ascii="Tahoma" w:eastAsia="Times New Roman" w:hAnsi="Tahoma" w:cs="Tahoma"/>
                <w:color w:val="FF0000"/>
                <w:sz w:val="20"/>
                <w:szCs w:val="20"/>
              </w:rPr>
              <w:t>200,000</w:t>
            </w:r>
          </w:p>
        </w:tc>
        <w:tc>
          <w:tcPr>
            <w:tcW w:w="4255" w:type="dxa"/>
            <w:noWrap/>
            <w:hideMark/>
          </w:tcPr>
          <w:p w:rsidR="00536866" w:rsidRPr="0012262F" w:rsidRDefault="00536866" w:rsidP="00536866">
            <w:pPr>
              <w:jc w:val="center"/>
              <w:rPr>
                <w:rFonts w:ascii="Tahoma" w:eastAsia="Times New Roman" w:hAnsi="Tahoma" w:cs="Tahoma"/>
                <w:color w:val="FF0000"/>
                <w:sz w:val="20"/>
                <w:szCs w:val="20"/>
              </w:rPr>
            </w:pPr>
            <w:r w:rsidRPr="0012262F">
              <w:rPr>
                <w:rFonts w:ascii="Tahoma" w:eastAsia="Times New Roman" w:hAnsi="Tahoma" w:cs="Tahoma"/>
                <w:color w:val="FF0000"/>
                <w:sz w:val="20"/>
                <w:szCs w:val="20"/>
                <w:rtl/>
              </w:rPr>
              <w:t>المبلغ الكلي</w:t>
            </w:r>
          </w:p>
        </w:tc>
      </w:tr>
      <w:tr w:rsidR="00536866" w:rsidRPr="0012262F" w:rsidTr="00536866">
        <w:trPr>
          <w:trHeight w:val="404"/>
          <w:jc w:val="center"/>
        </w:trPr>
        <w:tc>
          <w:tcPr>
            <w:tcW w:w="999" w:type="dxa"/>
            <w:noWrap/>
            <w:hideMark/>
          </w:tcPr>
          <w:p w:rsidR="00536866" w:rsidRPr="0012262F" w:rsidRDefault="00536866" w:rsidP="00536866">
            <w:pPr>
              <w:jc w:val="center"/>
              <w:rPr>
                <w:rFonts w:ascii="Tahoma" w:eastAsia="Times New Roman" w:hAnsi="Tahoma" w:cs="Tahoma"/>
                <w:color w:val="FF0000"/>
                <w:sz w:val="20"/>
                <w:szCs w:val="20"/>
                <w:rtl/>
              </w:rPr>
            </w:pPr>
            <w:r w:rsidRPr="0012262F">
              <w:rPr>
                <w:rFonts w:ascii="Tahoma" w:eastAsia="Times New Roman" w:hAnsi="Tahoma" w:cs="Tahoma"/>
                <w:color w:val="FF0000"/>
                <w:sz w:val="20"/>
                <w:szCs w:val="20"/>
              </w:rPr>
              <w:t>100,000</w:t>
            </w:r>
          </w:p>
        </w:tc>
        <w:tc>
          <w:tcPr>
            <w:tcW w:w="990" w:type="dxa"/>
            <w:noWrap/>
            <w:hideMark/>
          </w:tcPr>
          <w:p w:rsidR="00536866" w:rsidRPr="0012262F" w:rsidRDefault="00536866" w:rsidP="00536866">
            <w:pPr>
              <w:jc w:val="center"/>
              <w:rPr>
                <w:rFonts w:ascii="Tahoma" w:eastAsia="Times New Roman" w:hAnsi="Tahoma" w:cs="Tahoma"/>
                <w:color w:val="FF0000"/>
                <w:sz w:val="20"/>
                <w:szCs w:val="20"/>
              </w:rPr>
            </w:pPr>
            <w:r w:rsidRPr="0012262F">
              <w:rPr>
                <w:rFonts w:ascii="Tahoma" w:eastAsia="Times New Roman" w:hAnsi="Tahoma" w:cs="Tahoma"/>
                <w:color w:val="FF0000"/>
                <w:sz w:val="20"/>
                <w:szCs w:val="20"/>
              </w:rPr>
              <w:t>120,000</w:t>
            </w:r>
          </w:p>
        </w:tc>
        <w:tc>
          <w:tcPr>
            <w:tcW w:w="1006" w:type="dxa"/>
            <w:noWrap/>
            <w:hideMark/>
          </w:tcPr>
          <w:p w:rsidR="00536866" w:rsidRPr="0012262F" w:rsidRDefault="00536866" w:rsidP="00536866">
            <w:pPr>
              <w:jc w:val="center"/>
              <w:rPr>
                <w:rFonts w:ascii="Tahoma" w:eastAsia="Times New Roman" w:hAnsi="Tahoma" w:cs="Tahoma"/>
                <w:color w:val="FF0000"/>
                <w:sz w:val="20"/>
                <w:szCs w:val="20"/>
              </w:rPr>
            </w:pPr>
            <w:r w:rsidRPr="0012262F">
              <w:rPr>
                <w:rFonts w:ascii="Tahoma" w:eastAsia="Times New Roman" w:hAnsi="Tahoma" w:cs="Tahoma"/>
                <w:color w:val="FF0000"/>
                <w:sz w:val="20"/>
                <w:szCs w:val="20"/>
              </w:rPr>
              <w:t>80,000</w:t>
            </w:r>
          </w:p>
        </w:tc>
        <w:tc>
          <w:tcPr>
            <w:tcW w:w="900" w:type="dxa"/>
            <w:noWrap/>
            <w:hideMark/>
          </w:tcPr>
          <w:p w:rsidR="00536866" w:rsidRPr="0012262F" w:rsidRDefault="00536866" w:rsidP="00536866">
            <w:pPr>
              <w:jc w:val="center"/>
              <w:rPr>
                <w:rFonts w:ascii="Tahoma" w:eastAsia="Times New Roman" w:hAnsi="Tahoma" w:cs="Tahoma"/>
                <w:color w:val="FF0000"/>
                <w:sz w:val="20"/>
                <w:szCs w:val="20"/>
              </w:rPr>
            </w:pPr>
            <w:r w:rsidRPr="0012262F">
              <w:rPr>
                <w:rFonts w:ascii="Tahoma" w:eastAsia="Times New Roman" w:hAnsi="Tahoma" w:cs="Tahoma"/>
                <w:color w:val="FF0000"/>
                <w:sz w:val="20"/>
                <w:szCs w:val="20"/>
              </w:rPr>
              <w:t>100,000</w:t>
            </w:r>
          </w:p>
        </w:tc>
        <w:tc>
          <w:tcPr>
            <w:tcW w:w="4255" w:type="dxa"/>
            <w:hideMark/>
          </w:tcPr>
          <w:p w:rsidR="00536866" w:rsidRPr="0012262F" w:rsidRDefault="00536866" w:rsidP="00536866">
            <w:pPr>
              <w:jc w:val="center"/>
              <w:rPr>
                <w:rFonts w:ascii="Tahoma" w:eastAsia="Times New Roman" w:hAnsi="Tahoma" w:cs="Tahoma"/>
                <w:color w:val="FF0000"/>
                <w:sz w:val="20"/>
                <w:szCs w:val="20"/>
              </w:rPr>
            </w:pPr>
            <w:r w:rsidRPr="0012262F">
              <w:rPr>
                <w:rFonts w:ascii="Tahoma" w:eastAsia="Times New Roman" w:hAnsi="Tahoma" w:cs="Tahoma"/>
                <w:color w:val="FF0000"/>
                <w:sz w:val="20"/>
                <w:szCs w:val="20"/>
                <w:rtl/>
              </w:rPr>
              <w:t>راح نستلم 50 % نقدي من مبيعات كل شهر</w:t>
            </w:r>
          </w:p>
        </w:tc>
      </w:tr>
      <w:tr w:rsidR="00536866" w:rsidRPr="0012262F" w:rsidTr="00536866">
        <w:trPr>
          <w:trHeight w:val="300"/>
          <w:jc w:val="center"/>
        </w:trPr>
        <w:tc>
          <w:tcPr>
            <w:tcW w:w="999" w:type="dxa"/>
            <w:noWrap/>
            <w:hideMark/>
          </w:tcPr>
          <w:p w:rsidR="00536866" w:rsidRPr="0012262F" w:rsidRDefault="00536866" w:rsidP="00536866">
            <w:pPr>
              <w:jc w:val="center"/>
              <w:rPr>
                <w:rFonts w:ascii="Tahoma" w:eastAsia="Times New Roman" w:hAnsi="Tahoma" w:cs="Tahoma"/>
                <w:color w:val="FF0000"/>
                <w:sz w:val="20"/>
                <w:szCs w:val="20"/>
                <w:rtl/>
              </w:rPr>
            </w:pPr>
            <w:r w:rsidRPr="0012262F">
              <w:rPr>
                <w:rFonts w:ascii="Tahoma" w:eastAsia="Times New Roman" w:hAnsi="Tahoma" w:cs="Tahoma"/>
                <w:color w:val="FF0000"/>
                <w:sz w:val="20"/>
                <w:szCs w:val="20"/>
              </w:rPr>
              <w:t>3</w:t>
            </w:r>
          </w:p>
        </w:tc>
        <w:tc>
          <w:tcPr>
            <w:tcW w:w="990" w:type="dxa"/>
            <w:noWrap/>
            <w:hideMark/>
          </w:tcPr>
          <w:p w:rsidR="00536866" w:rsidRPr="0012262F" w:rsidRDefault="00536866" w:rsidP="00536866">
            <w:pPr>
              <w:jc w:val="center"/>
              <w:rPr>
                <w:rFonts w:ascii="Tahoma" w:eastAsia="Times New Roman" w:hAnsi="Tahoma" w:cs="Tahoma"/>
                <w:color w:val="FF0000"/>
                <w:sz w:val="20"/>
                <w:szCs w:val="20"/>
              </w:rPr>
            </w:pPr>
            <w:r w:rsidRPr="0012262F">
              <w:rPr>
                <w:rFonts w:ascii="Tahoma" w:eastAsia="Times New Roman" w:hAnsi="Tahoma" w:cs="Tahoma"/>
                <w:color w:val="FF0000"/>
                <w:sz w:val="20"/>
                <w:szCs w:val="20"/>
              </w:rPr>
              <w:t>2</w:t>
            </w:r>
          </w:p>
        </w:tc>
        <w:tc>
          <w:tcPr>
            <w:tcW w:w="1006" w:type="dxa"/>
            <w:noWrap/>
            <w:hideMark/>
          </w:tcPr>
          <w:p w:rsidR="00536866" w:rsidRPr="0012262F" w:rsidRDefault="00536866" w:rsidP="00536866">
            <w:pPr>
              <w:jc w:val="center"/>
              <w:rPr>
                <w:rFonts w:ascii="Tahoma" w:eastAsia="Times New Roman" w:hAnsi="Tahoma" w:cs="Tahoma"/>
                <w:color w:val="FF0000"/>
                <w:sz w:val="20"/>
                <w:szCs w:val="20"/>
              </w:rPr>
            </w:pPr>
            <w:r w:rsidRPr="0012262F">
              <w:rPr>
                <w:rFonts w:ascii="Tahoma" w:eastAsia="Times New Roman" w:hAnsi="Tahoma" w:cs="Tahoma"/>
                <w:color w:val="FF0000"/>
                <w:sz w:val="20"/>
                <w:szCs w:val="20"/>
              </w:rPr>
              <w:t>1</w:t>
            </w:r>
          </w:p>
        </w:tc>
        <w:tc>
          <w:tcPr>
            <w:tcW w:w="900" w:type="dxa"/>
            <w:noWrap/>
            <w:hideMark/>
          </w:tcPr>
          <w:p w:rsidR="00536866" w:rsidRPr="0012262F" w:rsidRDefault="00536866" w:rsidP="00536866">
            <w:pPr>
              <w:jc w:val="center"/>
              <w:rPr>
                <w:rFonts w:ascii="Tahoma" w:eastAsia="Times New Roman" w:hAnsi="Tahoma" w:cs="Tahoma"/>
                <w:color w:val="FF0000"/>
                <w:sz w:val="20"/>
                <w:szCs w:val="20"/>
              </w:rPr>
            </w:pPr>
            <w:r w:rsidRPr="0012262F">
              <w:rPr>
                <w:rFonts w:ascii="Tahoma" w:eastAsia="Times New Roman" w:hAnsi="Tahoma" w:cs="Tahoma"/>
                <w:color w:val="FF0000"/>
                <w:sz w:val="20"/>
                <w:szCs w:val="20"/>
              </w:rPr>
              <w:t>12</w:t>
            </w:r>
          </w:p>
        </w:tc>
        <w:tc>
          <w:tcPr>
            <w:tcW w:w="4255" w:type="dxa"/>
            <w:hideMark/>
          </w:tcPr>
          <w:p w:rsidR="00536866" w:rsidRPr="0012262F" w:rsidRDefault="00536866" w:rsidP="00536866">
            <w:pPr>
              <w:jc w:val="center"/>
              <w:rPr>
                <w:rFonts w:ascii="Tahoma" w:eastAsia="Times New Roman" w:hAnsi="Tahoma" w:cs="Tahoma"/>
                <w:color w:val="FF0000"/>
                <w:sz w:val="20"/>
                <w:szCs w:val="20"/>
              </w:rPr>
            </w:pPr>
            <w:r w:rsidRPr="0012262F">
              <w:rPr>
                <w:rFonts w:ascii="Tahoma" w:eastAsia="Times New Roman" w:hAnsi="Tahoma" w:cs="Tahoma"/>
                <w:color w:val="FF0000"/>
                <w:sz w:val="20"/>
                <w:szCs w:val="20"/>
                <w:rtl/>
              </w:rPr>
              <w:t>هذا المبلغ من مبيعات شهر</w:t>
            </w:r>
          </w:p>
        </w:tc>
      </w:tr>
      <w:tr w:rsidR="00536866" w:rsidRPr="0012262F" w:rsidTr="00536866">
        <w:trPr>
          <w:trHeight w:val="755"/>
          <w:jc w:val="center"/>
        </w:trPr>
        <w:tc>
          <w:tcPr>
            <w:tcW w:w="999" w:type="dxa"/>
            <w:noWrap/>
            <w:hideMark/>
          </w:tcPr>
          <w:p w:rsidR="00536866" w:rsidRPr="0012262F" w:rsidRDefault="00536866" w:rsidP="00536866">
            <w:pPr>
              <w:jc w:val="center"/>
              <w:rPr>
                <w:rFonts w:ascii="Tahoma" w:eastAsia="Times New Roman" w:hAnsi="Tahoma" w:cs="Tahoma"/>
                <w:color w:val="FF0000"/>
                <w:sz w:val="20"/>
                <w:szCs w:val="20"/>
                <w:rtl/>
              </w:rPr>
            </w:pPr>
            <w:r w:rsidRPr="0012262F">
              <w:rPr>
                <w:rFonts w:ascii="Tahoma" w:eastAsia="Times New Roman" w:hAnsi="Tahoma" w:cs="Tahoma"/>
                <w:color w:val="FF0000"/>
                <w:sz w:val="20"/>
                <w:szCs w:val="20"/>
              </w:rPr>
              <w:t>60,000</w:t>
            </w:r>
          </w:p>
        </w:tc>
        <w:tc>
          <w:tcPr>
            <w:tcW w:w="990" w:type="dxa"/>
            <w:noWrap/>
            <w:hideMark/>
          </w:tcPr>
          <w:p w:rsidR="00536866" w:rsidRPr="0012262F" w:rsidRDefault="00536866" w:rsidP="00536866">
            <w:pPr>
              <w:jc w:val="center"/>
              <w:rPr>
                <w:rFonts w:ascii="Tahoma" w:eastAsia="Times New Roman" w:hAnsi="Tahoma" w:cs="Tahoma"/>
                <w:color w:val="FF0000"/>
                <w:sz w:val="20"/>
                <w:szCs w:val="20"/>
              </w:rPr>
            </w:pPr>
            <w:r w:rsidRPr="0012262F">
              <w:rPr>
                <w:rFonts w:ascii="Tahoma" w:eastAsia="Times New Roman" w:hAnsi="Tahoma" w:cs="Tahoma"/>
                <w:color w:val="FF0000"/>
                <w:sz w:val="20"/>
                <w:szCs w:val="20"/>
              </w:rPr>
              <w:t>40,000</w:t>
            </w:r>
          </w:p>
        </w:tc>
        <w:tc>
          <w:tcPr>
            <w:tcW w:w="1006" w:type="dxa"/>
            <w:noWrap/>
            <w:hideMark/>
          </w:tcPr>
          <w:p w:rsidR="00536866" w:rsidRPr="0012262F" w:rsidRDefault="00536866" w:rsidP="00536866">
            <w:pPr>
              <w:jc w:val="center"/>
              <w:rPr>
                <w:rFonts w:ascii="Tahoma" w:eastAsia="Times New Roman" w:hAnsi="Tahoma" w:cs="Tahoma"/>
                <w:color w:val="FF0000"/>
                <w:sz w:val="20"/>
                <w:szCs w:val="20"/>
              </w:rPr>
            </w:pPr>
            <w:r w:rsidRPr="0012262F">
              <w:rPr>
                <w:rFonts w:ascii="Tahoma" w:eastAsia="Times New Roman" w:hAnsi="Tahoma" w:cs="Tahoma"/>
                <w:color w:val="FF0000"/>
                <w:sz w:val="20"/>
                <w:szCs w:val="20"/>
              </w:rPr>
              <w:t>50,000</w:t>
            </w:r>
          </w:p>
        </w:tc>
        <w:tc>
          <w:tcPr>
            <w:tcW w:w="900" w:type="dxa"/>
            <w:noWrap/>
            <w:hideMark/>
          </w:tcPr>
          <w:p w:rsidR="00536866" w:rsidRPr="0012262F" w:rsidRDefault="00536866" w:rsidP="00536866">
            <w:pPr>
              <w:jc w:val="center"/>
              <w:rPr>
                <w:rFonts w:ascii="Tahoma" w:eastAsia="Times New Roman" w:hAnsi="Tahoma" w:cs="Tahoma"/>
                <w:color w:val="FF0000"/>
                <w:sz w:val="20"/>
                <w:szCs w:val="20"/>
              </w:rPr>
            </w:pPr>
            <w:r w:rsidRPr="0012262F">
              <w:rPr>
                <w:rFonts w:ascii="Tahoma" w:eastAsia="Times New Roman" w:hAnsi="Tahoma" w:cs="Tahoma"/>
                <w:color w:val="FF0000"/>
                <w:sz w:val="20"/>
                <w:szCs w:val="20"/>
              </w:rPr>
              <w:t>50,000</w:t>
            </w:r>
          </w:p>
        </w:tc>
        <w:tc>
          <w:tcPr>
            <w:tcW w:w="4255" w:type="dxa"/>
            <w:hideMark/>
          </w:tcPr>
          <w:p w:rsidR="00536866" w:rsidRPr="0012262F" w:rsidRDefault="00536866" w:rsidP="00536866">
            <w:pPr>
              <w:jc w:val="center"/>
              <w:rPr>
                <w:rFonts w:ascii="Tahoma" w:eastAsia="Times New Roman" w:hAnsi="Tahoma" w:cs="Tahoma"/>
                <w:color w:val="FF0000"/>
                <w:sz w:val="20"/>
                <w:szCs w:val="20"/>
              </w:rPr>
            </w:pPr>
            <w:r w:rsidRPr="0012262F">
              <w:rPr>
                <w:rFonts w:ascii="Tahoma" w:eastAsia="Times New Roman" w:hAnsi="Tahoma" w:cs="Tahoma"/>
                <w:color w:val="FF0000"/>
                <w:sz w:val="20"/>
                <w:szCs w:val="20"/>
                <w:rtl/>
              </w:rPr>
              <w:t>راح نستلم 25 % اللي هي تعتبر الشهر التالي وسوف نبدأ من 12 لأنه راح نستلم مبلغها في شهر 1</w:t>
            </w:r>
          </w:p>
        </w:tc>
      </w:tr>
      <w:tr w:rsidR="00536866" w:rsidRPr="0012262F" w:rsidTr="00536866">
        <w:trPr>
          <w:trHeight w:val="300"/>
          <w:jc w:val="center"/>
        </w:trPr>
        <w:tc>
          <w:tcPr>
            <w:tcW w:w="999" w:type="dxa"/>
            <w:noWrap/>
            <w:hideMark/>
          </w:tcPr>
          <w:p w:rsidR="00536866" w:rsidRPr="0012262F" w:rsidRDefault="00536866" w:rsidP="00536866">
            <w:pPr>
              <w:jc w:val="center"/>
              <w:rPr>
                <w:rFonts w:ascii="Tahoma" w:eastAsia="Times New Roman" w:hAnsi="Tahoma" w:cs="Tahoma"/>
                <w:color w:val="FF0000"/>
                <w:sz w:val="20"/>
                <w:szCs w:val="20"/>
                <w:rtl/>
              </w:rPr>
            </w:pPr>
            <w:r w:rsidRPr="0012262F">
              <w:rPr>
                <w:rFonts w:ascii="Tahoma" w:eastAsia="Times New Roman" w:hAnsi="Tahoma" w:cs="Tahoma"/>
                <w:color w:val="FF0000"/>
                <w:sz w:val="20"/>
                <w:szCs w:val="20"/>
              </w:rPr>
              <w:t>2</w:t>
            </w:r>
          </w:p>
        </w:tc>
        <w:tc>
          <w:tcPr>
            <w:tcW w:w="990" w:type="dxa"/>
            <w:noWrap/>
            <w:hideMark/>
          </w:tcPr>
          <w:p w:rsidR="00536866" w:rsidRPr="0012262F" w:rsidRDefault="00536866" w:rsidP="00536866">
            <w:pPr>
              <w:jc w:val="center"/>
              <w:rPr>
                <w:rFonts w:ascii="Tahoma" w:eastAsia="Times New Roman" w:hAnsi="Tahoma" w:cs="Tahoma"/>
                <w:color w:val="FF0000"/>
                <w:sz w:val="20"/>
                <w:szCs w:val="20"/>
              </w:rPr>
            </w:pPr>
            <w:r w:rsidRPr="0012262F">
              <w:rPr>
                <w:rFonts w:ascii="Tahoma" w:eastAsia="Times New Roman" w:hAnsi="Tahoma" w:cs="Tahoma"/>
                <w:color w:val="FF0000"/>
                <w:sz w:val="20"/>
                <w:szCs w:val="20"/>
              </w:rPr>
              <w:t>1</w:t>
            </w:r>
          </w:p>
        </w:tc>
        <w:tc>
          <w:tcPr>
            <w:tcW w:w="1006" w:type="dxa"/>
            <w:noWrap/>
            <w:hideMark/>
          </w:tcPr>
          <w:p w:rsidR="00536866" w:rsidRPr="0012262F" w:rsidRDefault="00536866" w:rsidP="00536866">
            <w:pPr>
              <w:jc w:val="center"/>
              <w:rPr>
                <w:rFonts w:ascii="Tahoma" w:eastAsia="Times New Roman" w:hAnsi="Tahoma" w:cs="Tahoma"/>
                <w:color w:val="FF0000"/>
                <w:sz w:val="20"/>
                <w:szCs w:val="20"/>
              </w:rPr>
            </w:pPr>
            <w:r w:rsidRPr="0012262F">
              <w:rPr>
                <w:rFonts w:ascii="Tahoma" w:eastAsia="Times New Roman" w:hAnsi="Tahoma" w:cs="Tahoma"/>
                <w:color w:val="FF0000"/>
                <w:sz w:val="20"/>
                <w:szCs w:val="20"/>
              </w:rPr>
              <w:t>12</w:t>
            </w:r>
          </w:p>
        </w:tc>
        <w:tc>
          <w:tcPr>
            <w:tcW w:w="900" w:type="dxa"/>
            <w:noWrap/>
            <w:hideMark/>
          </w:tcPr>
          <w:p w:rsidR="00536866" w:rsidRPr="0012262F" w:rsidRDefault="00536866" w:rsidP="00536866">
            <w:pPr>
              <w:jc w:val="center"/>
              <w:rPr>
                <w:rFonts w:ascii="Tahoma" w:eastAsia="Times New Roman" w:hAnsi="Tahoma" w:cs="Tahoma"/>
                <w:color w:val="FF0000"/>
                <w:sz w:val="20"/>
                <w:szCs w:val="20"/>
              </w:rPr>
            </w:pPr>
            <w:r w:rsidRPr="0012262F">
              <w:rPr>
                <w:rFonts w:ascii="Tahoma" w:eastAsia="Times New Roman" w:hAnsi="Tahoma" w:cs="Tahoma"/>
                <w:color w:val="FF0000"/>
                <w:sz w:val="20"/>
                <w:szCs w:val="20"/>
              </w:rPr>
              <w:t>11</w:t>
            </w:r>
          </w:p>
        </w:tc>
        <w:tc>
          <w:tcPr>
            <w:tcW w:w="4255" w:type="dxa"/>
            <w:hideMark/>
          </w:tcPr>
          <w:p w:rsidR="00536866" w:rsidRPr="0012262F" w:rsidRDefault="00536866" w:rsidP="00536866">
            <w:pPr>
              <w:jc w:val="center"/>
              <w:rPr>
                <w:rFonts w:ascii="Tahoma" w:eastAsia="Times New Roman" w:hAnsi="Tahoma" w:cs="Tahoma"/>
                <w:color w:val="FF0000"/>
                <w:sz w:val="20"/>
                <w:szCs w:val="20"/>
              </w:rPr>
            </w:pPr>
            <w:r w:rsidRPr="0012262F">
              <w:rPr>
                <w:rFonts w:ascii="Tahoma" w:eastAsia="Times New Roman" w:hAnsi="Tahoma" w:cs="Tahoma"/>
                <w:color w:val="FF0000"/>
                <w:sz w:val="20"/>
                <w:szCs w:val="20"/>
                <w:rtl/>
              </w:rPr>
              <w:t>هذا المبلغ من مبيعات شهر</w:t>
            </w:r>
          </w:p>
        </w:tc>
      </w:tr>
      <w:tr w:rsidR="00536866" w:rsidRPr="0012262F" w:rsidTr="00536866">
        <w:trPr>
          <w:trHeight w:val="800"/>
          <w:jc w:val="center"/>
        </w:trPr>
        <w:tc>
          <w:tcPr>
            <w:tcW w:w="999" w:type="dxa"/>
            <w:noWrap/>
            <w:hideMark/>
          </w:tcPr>
          <w:p w:rsidR="00536866" w:rsidRPr="0012262F" w:rsidRDefault="00536866" w:rsidP="00536866">
            <w:pPr>
              <w:jc w:val="center"/>
              <w:rPr>
                <w:rFonts w:ascii="Tahoma" w:eastAsia="Times New Roman" w:hAnsi="Tahoma" w:cs="Tahoma"/>
                <w:color w:val="FF0000"/>
                <w:sz w:val="20"/>
                <w:szCs w:val="20"/>
                <w:rtl/>
              </w:rPr>
            </w:pPr>
            <w:r w:rsidRPr="0012262F">
              <w:rPr>
                <w:rFonts w:ascii="Tahoma" w:eastAsia="Times New Roman" w:hAnsi="Tahoma" w:cs="Tahoma"/>
                <w:color w:val="FF0000"/>
                <w:sz w:val="20"/>
                <w:szCs w:val="20"/>
              </w:rPr>
              <w:t>40,000</w:t>
            </w:r>
          </w:p>
        </w:tc>
        <w:tc>
          <w:tcPr>
            <w:tcW w:w="990" w:type="dxa"/>
            <w:noWrap/>
            <w:hideMark/>
          </w:tcPr>
          <w:p w:rsidR="00536866" w:rsidRPr="0012262F" w:rsidRDefault="00536866" w:rsidP="00536866">
            <w:pPr>
              <w:jc w:val="center"/>
              <w:rPr>
                <w:rFonts w:ascii="Tahoma" w:eastAsia="Times New Roman" w:hAnsi="Tahoma" w:cs="Tahoma"/>
                <w:color w:val="FF0000"/>
                <w:sz w:val="20"/>
                <w:szCs w:val="20"/>
              </w:rPr>
            </w:pPr>
            <w:r w:rsidRPr="0012262F">
              <w:rPr>
                <w:rFonts w:ascii="Tahoma" w:eastAsia="Times New Roman" w:hAnsi="Tahoma" w:cs="Tahoma"/>
                <w:color w:val="FF0000"/>
                <w:sz w:val="20"/>
                <w:szCs w:val="20"/>
              </w:rPr>
              <w:t>50,000</w:t>
            </w:r>
          </w:p>
        </w:tc>
        <w:tc>
          <w:tcPr>
            <w:tcW w:w="1006" w:type="dxa"/>
            <w:noWrap/>
            <w:hideMark/>
          </w:tcPr>
          <w:p w:rsidR="00536866" w:rsidRPr="0012262F" w:rsidRDefault="00536866" w:rsidP="00536866">
            <w:pPr>
              <w:jc w:val="center"/>
              <w:rPr>
                <w:rFonts w:ascii="Tahoma" w:eastAsia="Times New Roman" w:hAnsi="Tahoma" w:cs="Tahoma"/>
                <w:color w:val="FF0000"/>
                <w:sz w:val="20"/>
                <w:szCs w:val="20"/>
              </w:rPr>
            </w:pPr>
            <w:r w:rsidRPr="0012262F">
              <w:rPr>
                <w:rFonts w:ascii="Tahoma" w:eastAsia="Times New Roman" w:hAnsi="Tahoma" w:cs="Tahoma"/>
                <w:color w:val="FF0000"/>
                <w:sz w:val="20"/>
                <w:szCs w:val="20"/>
              </w:rPr>
              <w:t>50,000</w:t>
            </w:r>
          </w:p>
        </w:tc>
        <w:tc>
          <w:tcPr>
            <w:tcW w:w="900" w:type="dxa"/>
            <w:noWrap/>
            <w:hideMark/>
          </w:tcPr>
          <w:p w:rsidR="00536866" w:rsidRPr="0012262F" w:rsidRDefault="00536866" w:rsidP="00536866">
            <w:pPr>
              <w:jc w:val="center"/>
              <w:rPr>
                <w:rFonts w:ascii="Tahoma" w:eastAsia="Times New Roman" w:hAnsi="Tahoma" w:cs="Tahoma"/>
                <w:color w:val="FF0000"/>
                <w:sz w:val="20"/>
                <w:szCs w:val="20"/>
              </w:rPr>
            </w:pPr>
            <w:r w:rsidRPr="0012262F">
              <w:rPr>
                <w:rFonts w:ascii="Tahoma" w:eastAsia="Times New Roman" w:hAnsi="Tahoma" w:cs="Tahoma"/>
                <w:color w:val="FF0000"/>
                <w:sz w:val="20"/>
                <w:szCs w:val="20"/>
              </w:rPr>
              <w:t>40,000</w:t>
            </w:r>
          </w:p>
        </w:tc>
        <w:tc>
          <w:tcPr>
            <w:tcW w:w="4255" w:type="dxa"/>
            <w:hideMark/>
          </w:tcPr>
          <w:p w:rsidR="00536866" w:rsidRPr="0012262F" w:rsidRDefault="00536866" w:rsidP="00536866">
            <w:pPr>
              <w:jc w:val="center"/>
              <w:rPr>
                <w:rFonts w:ascii="Tahoma" w:eastAsia="Times New Roman" w:hAnsi="Tahoma" w:cs="Tahoma"/>
                <w:color w:val="FF0000"/>
                <w:sz w:val="20"/>
                <w:szCs w:val="20"/>
              </w:rPr>
            </w:pPr>
            <w:r w:rsidRPr="0012262F">
              <w:rPr>
                <w:rFonts w:ascii="Tahoma" w:eastAsia="Times New Roman" w:hAnsi="Tahoma" w:cs="Tahoma"/>
                <w:color w:val="FF0000"/>
                <w:sz w:val="20"/>
                <w:szCs w:val="20"/>
                <w:rtl/>
              </w:rPr>
              <w:t>راح نستلم 25 % اللي هي تعتبر الشهر اللي بعد التالي وسوف نبدأ من 11 لأنه راح نستلم مبلغها في شهر 1</w:t>
            </w:r>
          </w:p>
        </w:tc>
      </w:tr>
    </w:tbl>
    <w:p w:rsidR="00536866" w:rsidRPr="0012262F" w:rsidRDefault="00536866" w:rsidP="00536866">
      <w:pPr>
        <w:tabs>
          <w:tab w:val="left" w:pos="2235"/>
        </w:tabs>
        <w:autoSpaceDE w:val="0"/>
        <w:autoSpaceDN w:val="0"/>
        <w:adjustRightInd w:val="0"/>
        <w:spacing w:after="0" w:line="240" w:lineRule="auto"/>
        <w:rPr>
          <w:rFonts w:ascii="Tahoma" w:hAnsi="Tahoma" w:cs="Tahoma"/>
          <w:color w:val="FF0000"/>
          <w:sz w:val="20"/>
          <w:szCs w:val="20"/>
          <w:rtl/>
        </w:rPr>
      </w:pPr>
    </w:p>
    <w:p w:rsidR="00536866" w:rsidRPr="0012262F" w:rsidRDefault="00536866" w:rsidP="00536866">
      <w:pPr>
        <w:tabs>
          <w:tab w:val="left" w:pos="2235"/>
        </w:tabs>
        <w:autoSpaceDE w:val="0"/>
        <w:autoSpaceDN w:val="0"/>
        <w:adjustRightInd w:val="0"/>
        <w:spacing w:after="0" w:line="240" w:lineRule="auto"/>
        <w:rPr>
          <w:rFonts w:ascii="Tahoma" w:hAnsi="Tahoma" w:cs="Tahoma"/>
          <w:color w:val="FF0000"/>
          <w:sz w:val="20"/>
          <w:szCs w:val="20"/>
          <w:rtl/>
        </w:rPr>
      </w:pPr>
      <w:r w:rsidRPr="0012262F">
        <w:rPr>
          <w:rFonts w:ascii="Tahoma" w:hAnsi="Tahoma" w:cs="Tahoma" w:hint="cs"/>
          <w:color w:val="FF0000"/>
          <w:sz w:val="20"/>
          <w:szCs w:val="20"/>
          <w:rtl/>
        </w:rPr>
        <w:t>** ولما نضيف توقع بيع الأثاث المعطيات بالسؤال وبيع الالة القديمة يطلع الجدول بهذا الشكل:</w:t>
      </w:r>
    </w:p>
    <w:tbl>
      <w:tblPr>
        <w:tblStyle w:val="TableGrid"/>
        <w:tblW w:w="7939" w:type="dxa"/>
        <w:jc w:val="center"/>
        <w:tblLook w:val="04A0" w:firstRow="1" w:lastRow="0" w:firstColumn="1" w:lastColumn="0" w:noHBand="0" w:noVBand="1"/>
      </w:tblPr>
      <w:tblGrid>
        <w:gridCol w:w="932"/>
        <w:gridCol w:w="968"/>
        <w:gridCol w:w="1000"/>
        <w:gridCol w:w="932"/>
        <w:gridCol w:w="4107"/>
      </w:tblGrid>
      <w:tr w:rsidR="00536866" w:rsidRPr="0012262F" w:rsidTr="00536866">
        <w:trPr>
          <w:trHeight w:val="300"/>
          <w:jc w:val="center"/>
        </w:trPr>
        <w:tc>
          <w:tcPr>
            <w:tcW w:w="932" w:type="dxa"/>
            <w:noWrap/>
            <w:hideMark/>
          </w:tcPr>
          <w:p w:rsidR="00536866" w:rsidRPr="0012262F" w:rsidRDefault="00536866" w:rsidP="00536866">
            <w:pPr>
              <w:jc w:val="center"/>
              <w:rPr>
                <w:rFonts w:ascii="Tahoma" w:eastAsia="Times New Roman" w:hAnsi="Tahoma" w:cs="Tahoma"/>
                <w:color w:val="FF0000"/>
                <w:sz w:val="20"/>
                <w:szCs w:val="20"/>
              </w:rPr>
            </w:pPr>
            <w:r w:rsidRPr="0012262F">
              <w:rPr>
                <w:rFonts w:ascii="Tahoma" w:eastAsia="Times New Roman" w:hAnsi="Tahoma" w:cs="Tahoma"/>
                <w:color w:val="FF0000"/>
                <w:sz w:val="20"/>
                <w:szCs w:val="20"/>
                <w:rtl/>
              </w:rPr>
              <w:t>شهر 4</w:t>
            </w:r>
          </w:p>
        </w:tc>
        <w:tc>
          <w:tcPr>
            <w:tcW w:w="968" w:type="dxa"/>
            <w:noWrap/>
            <w:hideMark/>
          </w:tcPr>
          <w:p w:rsidR="00536866" w:rsidRPr="0012262F" w:rsidRDefault="00536866" w:rsidP="00536866">
            <w:pPr>
              <w:jc w:val="center"/>
              <w:rPr>
                <w:rFonts w:ascii="Tahoma" w:eastAsia="Times New Roman" w:hAnsi="Tahoma" w:cs="Tahoma"/>
                <w:color w:val="FF0000"/>
                <w:sz w:val="20"/>
                <w:szCs w:val="20"/>
                <w:rtl/>
              </w:rPr>
            </w:pPr>
            <w:r w:rsidRPr="0012262F">
              <w:rPr>
                <w:rFonts w:ascii="Tahoma" w:eastAsia="Times New Roman" w:hAnsi="Tahoma" w:cs="Tahoma"/>
                <w:color w:val="FF0000"/>
                <w:sz w:val="20"/>
                <w:szCs w:val="20"/>
                <w:rtl/>
              </w:rPr>
              <w:t>شهر 3</w:t>
            </w:r>
          </w:p>
        </w:tc>
        <w:tc>
          <w:tcPr>
            <w:tcW w:w="1000" w:type="dxa"/>
            <w:noWrap/>
            <w:hideMark/>
          </w:tcPr>
          <w:p w:rsidR="00536866" w:rsidRPr="0012262F" w:rsidRDefault="00536866" w:rsidP="00536866">
            <w:pPr>
              <w:jc w:val="center"/>
              <w:rPr>
                <w:rFonts w:ascii="Tahoma" w:eastAsia="Times New Roman" w:hAnsi="Tahoma" w:cs="Tahoma"/>
                <w:color w:val="FF0000"/>
                <w:sz w:val="20"/>
                <w:szCs w:val="20"/>
                <w:rtl/>
              </w:rPr>
            </w:pPr>
            <w:r w:rsidRPr="0012262F">
              <w:rPr>
                <w:rFonts w:ascii="Tahoma" w:eastAsia="Times New Roman" w:hAnsi="Tahoma" w:cs="Tahoma"/>
                <w:color w:val="FF0000"/>
                <w:sz w:val="20"/>
                <w:szCs w:val="20"/>
                <w:rtl/>
              </w:rPr>
              <w:t>شهر 2</w:t>
            </w:r>
          </w:p>
        </w:tc>
        <w:tc>
          <w:tcPr>
            <w:tcW w:w="932" w:type="dxa"/>
            <w:noWrap/>
            <w:hideMark/>
          </w:tcPr>
          <w:p w:rsidR="00536866" w:rsidRPr="0012262F" w:rsidRDefault="00536866" w:rsidP="00536866">
            <w:pPr>
              <w:jc w:val="center"/>
              <w:rPr>
                <w:rFonts w:ascii="Tahoma" w:eastAsia="Times New Roman" w:hAnsi="Tahoma" w:cs="Tahoma"/>
                <w:color w:val="FF0000"/>
                <w:sz w:val="20"/>
                <w:szCs w:val="20"/>
                <w:rtl/>
              </w:rPr>
            </w:pPr>
            <w:r w:rsidRPr="0012262F">
              <w:rPr>
                <w:rFonts w:ascii="Tahoma" w:eastAsia="Times New Roman" w:hAnsi="Tahoma" w:cs="Tahoma"/>
                <w:color w:val="FF0000"/>
                <w:sz w:val="20"/>
                <w:szCs w:val="20"/>
                <w:rtl/>
              </w:rPr>
              <w:t>شهر 1</w:t>
            </w:r>
          </w:p>
        </w:tc>
        <w:tc>
          <w:tcPr>
            <w:tcW w:w="4107" w:type="dxa"/>
            <w:vMerge w:val="restart"/>
            <w:noWrap/>
            <w:hideMark/>
          </w:tcPr>
          <w:p w:rsidR="00536866" w:rsidRPr="0012262F" w:rsidRDefault="00536866" w:rsidP="00536866">
            <w:pPr>
              <w:jc w:val="center"/>
              <w:rPr>
                <w:rFonts w:ascii="Tahoma" w:eastAsia="Times New Roman" w:hAnsi="Tahoma" w:cs="Tahoma"/>
                <w:color w:val="FF0000"/>
                <w:sz w:val="20"/>
                <w:szCs w:val="20"/>
                <w:rtl/>
              </w:rPr>
            </w:pPr>
            <w:r w:rsidRPr="0012262F">
              <w:rPr>
                <w:rFonts w:ascii="Tahoma" w:eastAsia="Times New Roman" w:hAnsi="Tahoma" w:cs="Tahoma"/>
                <w:color w:val="FF0000"/>
                <w:sz w:val="20"/>
                <w:szCs w:val="20"/>
                <w:rtl/>
              </w:rPr>
              <w:t>الشهر</w:t>
            </w:r>
          </w:p>
        </w:tc>
      </w:tr>
      <w:tr w:rsidR="00536866" w:rsidRPr="0012262F" w:rsidTr="00536866">
        <w:trPr>
          <w:trHeight w:val="300"/>
          <w:jc w:val="center"/>
        </w:trPr>
        <w:tc>
          <w:tcPr>
            <w:tcW w:w="932" w:type="dxa"/>
            <w:noWrap/>
            <w:hideMark/>
          </w:tcPr>
          <w:p w:rsidR="00536866" w:rsidRPr="0012262F" w:rsidRDefault="00536866" w:rsidP="00536866">
            <w:pPr>
              <w:jc w:val="center"/>
              <w:rPr>
                <w:rFonts w:ascii="Tahoma" w:eastAsia="Times New Roman" w:hAnsi="Tahoma" w:cs="Tahoma"/>
                <w:color w:val="FF0000"/>
                <w:sz w:val="20"/>
                <w:szCs w:val="20"/>
                <w:rtl/>
              </w:rPr>
            </w:pPr>
            <w:r w:rsidRPr="0012262F">
              <w:rPr>
                <w:rFonts w:ascii="Tahoma" w:eastAsia="Times New Roman" w:hAnsi="Tahoma" w:cs="Tahoma"/>
                <w:color w:val="FF0000"/>
                <w:sz w:val="20"/>
                <w:szCs w:val="20"/>
                <w:rtl/>
              </w:rPr>
              <w:t>ابريل</w:t>
            </w:r>
          </w:p>
        </w:tc>
        <w:tc>
          <w:tcPr>
            <w:tcW w:w="968" w:type="dxa"/>
            <w:noWrap/>
            <w:hideMark/>
          </w:tcPr>
          <w:p w:rsidR="00536866" w:rsidRPr="0012262F" w:rsidRDefault="00536866" w:rsidP="00536866">
            <w:pPr>
              <w:jc w:val="center"/>
              <w:rPr>
                <w:rFonts w:ascii="Tahoma" w:eastAsia="Times New Roman" w:hAnsi="Tahoma" w:cs="Tahoma"/>
                <w:color w:val="FF0000"/>
                <w:sz w:val="20"/>
                <w:szCs w:val="20"/>
                <w:rtl/>
              </w:rPr>
            </w:pPr>
            <w:r w:rsidRPr="0012262F">
              <w:rPr>
                <w:rFonts w:ascii="Tahoma" w:eastAsia="Times New Roman" w:hAnsi="Tahoma" w:cs="Tahoma"/>
                <w:color w:val="FF0000"/>
                <w:sz w:val="20"/>
                <w:szCs w:val="20"/>
                <w:rtl/>
              </w:rPr>
              <w:t>مارش</w:t>
            </w:r>
          </w:p>
        </w:tc>
        <w:tc>
          <w:tcPr>
            <w:tcW w:w="1000" w:type="dxa"/>
            <w:noWrap/>
            <w:hideMark/>
          </w:tcPr>
          <w:p w:rsidR="00536866" w:rsidRPr="0012262F" w:rsidRDefault="00536866" w:rsidP="00536866">
            <w:pPr>
              <w:jc w:val="center"/>
              <w:rPr>
                <w:rFonts w:ascii="Tahoma" w:eastAsia="Times New Roman" w:hAnsi="Tahoma" w:cs="Tahoma"/>
                <w:color w:val="FF0000"/>
                <w:sz w:val="20"/>
                <w:szCs w:val="20"/>
                <w:rtl/>
              </w:rPr>
            </w:pPr>
            <w:r w:rsidRPr="0012262F">
              <w:rPr>
                <w:rFonts w:ascii="Tahoma" w:eastAsia="Times New Roman" w:hAnsi="Tahoma" w:cs="Tahoma"/>
                <w:color w:val="FF0000"/>
                <w:sz w:val="20"/>
                <w:szCs w:val="20"/>
                <w:rtl/>
              </w:rPr>
              <w:t>فبراير</w:t>
            </w:r>
          </w:p>
        </w:tc>
        <w:tc>
          <w:tcPr>
            <w:tcW w:w="932" w:type="dxa"/>
            <w:noWrap/>
            <w:hideMark/>
          </w:tcPr>
          <w:p w:rsidR="00536866" w:rsidRPr="0012262F" w:rsidRDefault="00536866" w:rsidP="00536866">
            <w:pPr>
              <w:jc w:val="center"/>
              <w:rPr>
                <w:rFonts w:ascii="Tahoma" w:eastAsia="Times New Roman" w:hAnsi="Tahoma" w:cs="Tahoma"/>
                <w:color w:val="FF0000"/>
                <w:sz w:val="20"/>
                <w:szCs w:val="20"/>
                <w:rtl/>
              </w:rPr>
            </w:pPr>
            <w:r w:rsidRPr="0012262F">
              <w:rPr>
                <w:rFonts w:ascii="Tahoma" w:eastAsia="Times New Roman" w:hAnsi="Tahoma" w:cs="Tahoma"/>
                <w:color w:val="FF0000"/>
                <w:sz w:val="20"/>
                <w:szCs w:val="20"/>
                <w:rtl/>
              </w:rPr>
              <w:t>يناير</w:t>
            </w:r>
          </w:p>
        </w:tc>
        <w:tc>
          <w:tcPr>
            <w:tcW w:w="4107" w:type="dxa"/>
            <w:vMerge/>
            <w:hideMark/>
          </w:tcPr>
          <w:p w:rsidR="00536866" w:rsidRPr="0012262F" w:rsidRDefault="00536866" w:rsidP="00536866">
            <w:pPr>
              <w:rPr>
                <w:rFonts w:ascii="Tahoma" w:eastAsia="Times New Roman" w:hAnsi="Tahoma" w:cs="Tahoma"/>
                <w:color w:val="FF0000"/>
                <w:sz w:val="20"/>
                <w:szCs w:val="20"/>
              </w:rPr>
            </w:pPr>
          </w:p>
        </w:tc>
      </w:tr>
      <w:tr w:rsidR="00536866" w:rsidRPr="0012262F" w:rsidTr="00536866">
        <w:trPr>
          <w:trHeight w:val="300"/>
          <w:jc w:val="center"/>
        </w:trPr>
        <w:tc>
          <w:tcPr>
            <w:tcW w:w="932" w:type="dxa"/>
            <w:noWrap/>
            <w:hideMark/>
          </w:tcPr>
          <w:p w:rsidR="00536866" w:rsidRPr="0012262F" w:rsidRDefault="00536866" w:rsidP="00536866">
            <w:pPr>
              <w:jc w:val="center"/>
              <w:rPr>
                <w:rFonts w:ascii="Tahoma" w:eastAsia="Times New Roman" w:hAnsi="Tahoma" w:cs="Tahoma"/>
                <w:color w:val="FF0000"/>
                <w:sz w:val="20"/>
                <w:szCs w:val="20"/>
                <w:rtl/>
              </w:rPr>
            </w:pPr>
            <w:r w:rsidRPr="0012262F">
              <w:rPr>
                <w:rFonts w:ascii="Tahoma" w:eastAsia="Times New Roman" w:hAnsi="Tahoma" w:cs="Tahoma"/>
                <w:color w:val="FF0000"/>
                <w:sz w:val="20"/>
                <w:szCs w:val="20"/>
              </w:rPr>
              <w:t>200,000</w:t>
            </w:r>
          </w:p>
        </w:tc>
        <w:tc>
          <w:tcPr>
            <w:tcW w:w="968" w:type="dxa"/>
            <w:noWrap/>
            <w:hideMark/>
          </w:tcPr>
          <w:p w:rsidR="00536866" w:rsidRPr="0012262F" w:rsidRDefault="00536866" w:rsidP="00536866">
            <w:pPr>
              <w:jc w:val="center"/>
              <w:rPr>
                <w:rFonts w:ascii="Tahoma" w:eastAsia="Times New Roman" w:hAnsi="Tahoma" w:cs="Tahoma"/>
                <w:color w:val="FF0000"/>
                <w:sz w:val="20"/>
                <w:szCs w:val="20"/>
              </w:rPr>
            </w:pPr>
            <w:r w:rsidRPr="0012262F">
              <w:rPr>
                <w:rFonts w:ascii="Tahoma" w:eastAsia="Times New Roman" w:hAnsi="Tahoma" w:cs="Tahoma"/>
                <w:color w:val="FF0000"/>
                <w:sz w:val="20"/>
                <w:szCs w:val="20"/>
              </w:rPr>
              <w:t>240,000</w:t>
            </w:r>
          </w:p>
        </w:tc>
        <w:tc>
          <w:tcPr>
            <w:tcW w:w="1000" w:type="dxa"/>
            <w:noWrap/>
            <w:hideMark/>
          </w:tcPr>
          <w:p w:rsidR="00536866" w:rsidRPr="0012262F" w:rsidRDefault="00536866" w:rsidP="00536866">
            <w:pPr>
              <w:jc w:val="center"/>
              <w:rPr>
                <w:rFonts w:ascii="Tahoma" w:eastAsia="Times New Roman" w:hAnsi="Tahoma" w:cs="Tahoma"/>
                <w:color w:val="FF0000"/>
                <w:sz w:val="20"/>
                <w:szCs w:val="20"/>
              </w:rPr>
            </w:pPr>
            <w:r w:rsidRPr="0012262F">
              <w:rPr>
                <w:rFonts w:ascii="Tahoma" w:eastAsia="Times New Roman" w:hAnsi="Tahoma" w:cs="Tahoma"/>
                <w:color w:val="FF0000"/>
                <w:sz w:val="20"/>
                <w:szCs w:val="20"/>
              </w:rPr>
              <w:t>160,000</w:t>
            </w:r>
          </w:p>
        </w:tc>
        <w:tc>
          <w:tcPr>
            <w:tcW w:w="932" w:type="dxa"/>
            <w:noWrap/>
            <w:hideMark/>
          </w:tcPr>
          <w:p w:rsidR="00536866" w:rsidRPr="0012262F" w:rsidRDefault="00536866" w:rsidP="00536866">
            <w:pPr>
              <w:jc w:val="center"/>
              <w:rPr>
                <w:rFonts w:ascii="Tahoma" w:eastAsia="Times New Roman" w:hAnsi="Tahoma" w:cs="Tahoma"/>
                <w:color w:val="FF0000"/>
                <w:sz w:val="20"/>
                <w:szCs w:val="20"/>
              </w:rPr>
            </w:pPr>
            <w:r w:rsidRPr="0012262F">
              <w:rPr>
                <w:rFonts w:ascii="Tahoma" w:eastAsia="Times New Roman" w:hAnsi="Tahoma" w:cs="Tahoma"/>
                <w:color w:val="FF0000"/>
                <w:sz w:val="20"/>
                <w:szCs w:val="20"/>
              </w:rPr>
              <w:t>200,000</w:t>
            </w:r>
          </w:p>
        </w:tc>
        <w:tc>
          <w:tcPr>
            <w:tcW w:w="4107" w:type="dxa"/>
            <w:noWrap/>
            <w:hideMark/>
          </w:tcPr>
          <w:p w:rsidR="00536866" w:rsidRPr="0012262F" w:rsidRDefault="00536866" w:rsidP="00536866">
            <w:pPr>
              <w:jc w:val="center"/>
              <w:rPr>
                <w:rFonts w:ascii="Tahoma" w:eastAsia="Times New Roman" w:hAnsi="Tahoma" w:cs="Tahoma"/>
                <w:color w:val="FF0000"/>
                <w:sz w:val="20"/>
                <w:szCs w:val="20"/>
              </w:rPr>
            </w:pPr>
            <w:r w:rsidRPr="0012262F">
              <w:rPr>
                <w:rFonts w:ascii="Tahoma" w:eastAsia="Times New Roman" w:hAnsi="Tahoma" w:cs="Tahoma"/>
                <w:color w:val="FF0000"/>
                <w:sz w:val="20"/>
                <w:szCs w:val="20"/>
                <w:rtl/>
              </w:rPr>
              <w:t>المبلغ الكلي</w:t>
            </w:r>
          </w:p>
        </w:tc>
      </w:tr>
      <w:tr w:rsidR="005058E4" w:rsidRPr="0012262F" w:rsidTr="00536866">
        <w:trPr>
          <w:trHeight w:val="300"/>
          <w:jc w:val="center"/>
        </w:trPr>
        <w:tc>
          <w:tcPr>
            <w:tcW w:w="932" w:type="dxa"/>
            <w:noWrap/>
            <w:hideMark/>
          </w:tcPr>
          <w:p w:rsidR="005058E4" w:rsidRPr="0012262F" w:rsidRDefault="005058E4" w:rsidP="00536866">
            <w:pPr>
              <w:jc w:val="center"/>
              <w:rPr>
                <w:rFonts w:ascii="Tahoma" w:eastAsia="Times New Roman" w:hAnsi="Tahoma" w:cs="Tahoma"/>
                <w:color w:val="FF0000"/>
                <w:sz w:val="20"/>
                <w:szCs w:val="20"/>
              </w:rPr>
            </w:pPr>
          </w:p>
        </w:tc>
        <w:tc>
          <w:tcPr>
            <w:tcW w:w="968" w:type="dxa"/>
            <w:noWrap/>
            <w:hideMark/>
          </w:tcPr>
          <w:p w:rsidR="005058E4" w:rsidRPr="0012262F" w:rsidRDefault="005058E4" w:rsidP="00536866">
            <w:pPr>
              <w:jc w:val="center"/>
              <w:rPr>
                <w:rFonts w:ascii="Tahoma" w:eastAsia="Times New Roman" w:hAnsi="Tahoma" w:cs="Tahoma"/>
                <w:color w:val="FF0000"/>
                <w:sz w:val="20"/>
                <w:szCs w:val="20"/>
              </w:rPr>
            </w:pPr>
          </w:p>
        </w:tc>
        <w:tc>
          <w:tcPr>
            <w:tcW w:w="1000" w:type="dxa"/>
            <w:noWrap/>
            <w:hideMark/>
          </w:tcPr>
          <w:p w:rsidR="005058E4" w:rsidRPr="0012262F" w:rsidRDefault="005058E4" w:rsidP="00536866">
            <w:pPr>
              <w:jc w:val="center"/>
              <w:rPr>
                <w:rFonts w:ascii="Tahoma" w:eastAsia="Times New Roman" w:hAnsi="Tahoma" w:cs="Tahoma"/>
                <w:color w:val="FF0000"/>
                <w:sz w:val="20"/>
                <w:szCs w:val="20"/>
              </w:rPr>
            </w:pPr>
          </w:p>
        </w:tc>
        <w:tc>
          <w:tcPr>
            <w:tcW w:w="932" w:type="dxa"/>
            <w:noWrap/>
            <w:hideMark/>
          </w:tcPr>
          <w:p w:rsidR="005058E4" w:rsidRPr="0012262F" w:rsidRDefault="005058E4" w:rsidP="00536866">
            <w:pPr>
              <w:jc w:val="center"/>
              <w:rPr>
                <w:rFonts w:ascii="Tahoma" w:eastAsia="Times New Roman" w:hAnsi="Tahoma" w:cs="Tahoma"/>
                <w:color w:val="FF0000"/>
                <w:sz w:val="20"/>
                <w:szCs w:val="20"/>
              </w:rPr>
            </w:pPr>
          </w:p>
        </w:tc>
        <w:tc>
          <w:tcPr>
            <w:tcW w:w="4107" w:type="dxa"/>
            <w:noWrap/>
            <w:hideMark/>
          </w:tcPr>
          <w:p w:rsidR="005058E4" w:rsidRPr="0012262F" w:rsidRDefault="005058E4" w:rsidP="00536866">
            <w:pPr>
              <w:jc w:val="center"/>
              <w:rPr>
                <w:rFonts w:ascii="Tahoma" w:eastAsia="Times New Roman" w:hAnsi="Tahoma" w:cs="Tahoma"/>
                <w:color w:val="FF0000"/>
                <w:sz w:val="20"/>
                <w:szCs w:val="20"/>
                <w:rtl/>
              </w:rPr>
            </w:pPr>
          </w:p>
        </w:tc>
      </w:tr>
      <w:tr w:rsidR="00536866" w:rsidRPr="0012262F" w:rsidTr="00536866">
        <w:trPr>
          <w:trHeight w:val="359"/>
          <w:jc w:val="center"/>
        </w:trPr>
        <w:tc>
          <w:tcPr>
            <w:tcW w:w="932" w:type="dxa"/>
            <w:noWrap/>
            <w:hideMark/>
          </w:tcPr>
          <w:p w:rsidR="00536866" w:rsidRPr="0012262F" w:rsidRDefault="00536866" w:rsidP="00536866">
            <w:pPr>
              <w:jc w:val="center"/>
              <w:rPr>
                <w:rFonts w:ascii="Tahoma" w:eastAsia="Times New Roman" w:hAnsi="Tahoma" w:cs="Tahoma"/>
                <w:color w:val="FF0000"/>
                <w:sz w:val="20"/>
                <w:szCs w:val="20"/>
                <w:rtl/>
              </w:rPr>
            </w:pPr>
            <w:r w:rsidRPr="0012262F">
              <w:rPr>
                <w:rFonts w:ascii="Tahoma" w:eastAsia="Times New Roman" w:hAnsi="Tahoma" w:cs="Tahoma"/>
                <w:color w:val="FF0000"/>
                <w:sz w:val="20"/>
                <w:szCs w:val="20"/>
              </w:rPr>
              <w:t>100,000</w:t>
            </w:r>
          </w:p>
        </w:tc>
        <w:tc>
          <w:tcPr>
            <w:tcW w:w="968" w:type="dxa"/>
            <w:noWrap/>
            <w:hideMark/>
          </w:tcPr>
          <w:p w:rsidR="00536866" w:rsidRPr="0012262F" w:rsidRDefault="00536866" w:rsidP="00536866">
            <w:pPr>
              <w:jc w:val="center"/>
              <w:rPr>
                <w:rFonts w:ascii="Tahoma" w:eastAsia="Times New Roman" w:hAnsi="Tahoma" w:cs="Tahoma"/>
                <w:color w:val="FF0000"/>
                <w:sz w:val="20"/>
                <w:szCs w:val="20"/>
              </w:rPr>
            </w:pPr>
            <w:r w:rsidRPr="0012262F">
              <w:rPr>
                <w:rFonts w:ascii="Tahoma" w:eastAsia="Times New Roman" w:hAnsi="Tahoma" w:cs="Tahoma"/>
                <w:color w:val="FF0000"/>
                <w:sz w:val="20"/>
                <w:szCs w:val="20"/>
              </w:rPr>
              <w:t>120,000</w:t>
            </w:r>
          </w:p>
        </w:tc>
        <w:tc>
          <w:tcPr>
            <w:tcW w:w="1000" w:type="dxa"/>
            <w:noWrap/>
            <w:hideMark/>
          </w:tcPr>
          <w:p w:rsidR="00536866" w:rsidRPr="0012262F" w:rsidRDefault="00536866" w:rsidP="00536866">
            <w:pPr>
              <w:jc w:val="center"/>
              <w:rPr>
                <w:rFonts w:ascii="Tahoma" w:eastAsia="Times New Roman" w:hAnsi="Tahoma" w:cs="Tahoma"/>
                <w:color w:val="FF0000"/>
                <w:sz w:val="20"/>
                <w:szCs w:val="20"/>
              </w:rPr>
            </w:pPr>
            <w:r w:rsidRPr="0012262F">
              <w:rPr>
                <w:rFonts w:ascii="Tahoma" w:eastAsia="Times New Roman" w:hAnsi="Tahoma" w:cs="Tahoma"/>
                <w:color w:val="FF0000"/>
                <w:sz w:val="20"/>
                <w:szCs w:val="20"/>
              </w:rPr>
              <w:t>80,000</w:t>
            </w:r>
          </w:p>
        </w:tc>
        <w:tc>
          <w:tcPr>
            <w:tcW w:w="932" w:type="dxa"/>
            <w:noWrap/>
            <w:hideMark/>
          </w:tcPr>
          <w:p w:rsidR="00536866" w:rsidRPr="0012262F" w:rsidRDefault="00536866" w:rsidP="00536866">
            <w:pPr>
              <w:jc w:val="center"/>
              <w:rPr>
                <w:rFonts w:ascii="Tahoma" w:eastAsia="Times New Roman" w:hAnsi="Tahoma" w:cs="Tahoma"/>
                <w:color w:val="FF0000"/>
                <w:sz w:val="20"/>
                <w:szCs w:val="20"/>
              </w:rPr>
            </w:pPr>
            <w:r w:rsidRPr="0012262F">
              <w:rPr>
                <w:rFonts w:ascii="Tahoma" w:eastAsia="Times New Roman" w:hAnsi="Tahoma" w:cs="Tahoma"/>
                <w:color w:val="FF0000"/>
                <w:sz w:val="20"/>
                <w:szCs w:val="20"/>
              </w:rPr>
              <w:t>100,000</w:t>
            </w:r>
          </w:p>
        </w:tc>
        <w:tc>
          <w:tcPr>
            <w:tcW w:w="4107" w:type="dxa"/>
            <w:hideMark/>
          </w:tcPr>
          <w:p w:rsidR="00536866" w:rsidRPr="0012262F" w:rsidRDefault="00536866" w:rsidP="00536866">
            <w:pPr>
              <w:jc w:val="center"/>
              <w:rPr>
                <w:rFonts w:ascii="Tahoma" w:eastAsia="Times New Roman" w:hAnsi="Tahoma" w:cs="Tahoma"/>
                <w:color w:val="FF0000"/>
                <w:sz w:val="20"/>
                <w:szCs w:val="20"/>
              </w:rPr>
            </w:pPr>
            <w:r w:rsidRPr="0012262F">
              <w:rPr>
                <w:rFonts w:ascii="Tahoma" w:eastAsia="Times New Roman" w:hAnsi="Tahoma" w:cs="Tahoma"/>
                <w:color w:val="FF0000"/>
                <w:sz w:val="20"/>
                <w:szCs w:val="20"/>
                <w:rtl/>
              </w:rPr>
              <w:t>راح نستلم 50 % نقدي من مبيعات كل شهر</w:t>
            </w:r>
          </w:p>
        </w:tc>
      </w:tr>
      <w:tr w:rsidR="00536866" w:rsidRPr="0012262F" w:rsidTr="00536866">
        <w:trPr>
          <w:trHeight w:val="300"/>
          <w:jc w:val="center"/>
        </w:trPr>
        <w:tc>
          <w:tcPr>
            <w:tcW w:w="932" w:type="dxa"/>
            <w:noWrap/>
            <w:hideMark/>
          </w:tcPr>
          <w:p w:rsidR="00536866" w:rsidRPr="0012262F" w:rsidRDefault="00536866" w:rsidP="00536866">
            <w:pPr>
              <w:jc w:val="center"/>
              <w:rPr>
                <w:rFonts w:ascii="Tahoma" w:eastAsia="Times New Roman" w:hAnsi="Tahoma" w:cs="Tahoma"/>
                <w:color w:val="FF0000"/>
                <w:sz w:val="20"/>
                <w:szCs w:val="20"/>
                <w:rtl/>
              </w:rPr>
            </w:pPr>
            <w:r w:rsidRPr="0012262F">
              <w:rPr>
                <w:rFonts w:ascii="Tahoma" w:eastAsia="Times New Roman" w:hAnsi="Tahoma" w:cs="Tahoma"/>
                <w:color w:val="FF0000"/>
                <w:sz w:val="20"/>
                <w:szCs w:val="20"/>
              </w:rPr>
              <w:t>3</w:t>
            </w:r>
          </w:p>
        </w:tc>
        <w:tc>
          <w:tcPr>
            <w:tcW w:w="968" w:type="dxa"/>
            <w:noWrap/>
            <w:hideMark/>
          </w:tcPr>
          <w:p w:rsidR="00536866" w:rsidRPr="0012262F" w:rsidRDefault="00536866" w:rsidP="00536866">
            <w:pPr>
              <w:jc w:val="center"/>
              <w:rPr>
                <w:rFonts w:ascii="Tahoma" w:eastAsia="Times New Roman" w:hAnsi="Tahoma" w:cs="Tahoma"/>
                <w:color w:val="FF0000"/>
                <w:sz w:val="20"/>
                <w:szCs w:val="20"/>
              </w:rPr>
            </w:pPr>
            <w:r w:rsidRPr="0012262F">
              <w:rPr>
                <w:rFonts w:ascii="Tahoma" w:eastAsia="Times New Roman" w:hAnsi="Tahoma" w:cs="Tahoma"/>
                <w:color w:val="FF0000"/>
                <w:sz w:val="20"/>
                <w:szCs w:val="20"/>
              </w:rPr>
              <w:t>2</w:t>
            </w:r>
          </w:p>
        </w:tc>
        <w:tc>
          <w:tcPr>
            <w:tcW w:w="1000" w:type="dxa"/>
            <w:noWrap/>
            <w:hideMark/>
          </w:tcPr>
          <w:p w:rsidR="00536866" w:rsidRPr="0012262F" w:rsidRDefault="00536866" w:rsidP="00536866">
            <w:pPr>
              <w:jc w:val="center"/>
              <w:rPr>
                <w:rFonts w:ascii="Tahoma" w:eastAsia="Times New Roman" w:hAnsi="Tahoma" w:cs="Tahoma"/>
                <w:color w:val="FF0000"/>
                <w:sz w:val="20"/>
                <w:szCs w:val="20"/>
              </w:rPr>
            </w:pPr>
            <w:r w:rsidRPr="0012262F">
              <w:rPr>
                <w:rFonts w:ascii="Tahoma" w:eastAsia="Times New Roman" w:hAnsi="Tahoma" w:cs="Tahoma"/>
                <w:color w:val="FF0000"/>
                <w:sz w:val="20"/>
                <w:szCs w:val="20"/>
              </w:rPr>
              <w:t>1</w:t>
            </w:r>
          </w:p>
        </w:tc>
        <w:tc>
          <w:tcPr>
            <w:tcW w:w="932" w:type="dxa"/>
            <w:noWrap/>
            <w:hideMark/>
          </w:tcPr>
          <w:p w:rsidR="00536866" w:rsidRPr="0012262F" w:rsidRDefault="00536866" w:rsidP="00536866">
            <w:pPr>
              <w:jc w:val="center"/>
              <w:rPr>
                <w:rFonts w:ascii="Tahoma" w:eastAsia="Times New Roman" w:hAnsi="Tahoma" w:cs="Tahoma"/>
                <w:color w:val="FF0000"/>
                <w:sz w:val="20"/>
                <w:szCs w:val="20"/>
              </w:rPr>
            </w:pPr>
            <w:r w:rsidRPr="0012262F">
              <w:rPr>
                <w:rFonts w:ascii="Tahoma" w:eastAsia="Times New Roman" w:hAnsi="Tahoma" w:cs="Tahoma"/>
                <w:color w:val="FF0000"/>
                <w:sz w:val="20"/>
                <w:szCs w:val="20"/>
              </w:rPr>
              <w:t>12</w:t>
            </w:r>
          </w:p>
        </w:tc>
        <w:tc>
          <w:tcPr>
            <w:tcW w:w="4107" w:type="dxa"/>
            <w:hideMark/>
          </w:tcPr>
          <w:p w:rsidR="00536866" w:rsidRPr="0012262F" w:rsidRDefault="00536866" w:rsidP="00536866">
            <w:pPr>
              <w:jc w:val="center"/>
              <w:rPr>
                <w:rFonts w:ascii="Tahoma" w:eastAsia="Times New Roman" w:hAnsi="Tahoma" w:cs="Tahoma"/>
                <w:color w:val="FF0000"/>
                <w:sz w:val="20"/>
                <w:szCs w:val="20"/>
              </w:rPr>
            </w:pPr>
            <w:r w:rsidRPr="0012262F">
              <w:rPr>
                <w:rFonts w:ascii="Tahoma" w:eastAsia="Times New Roman" w:hAnsi="Tahoma" w:cs="Tahoma"/>
                <w:color w:val="FF0000"/>
                <w:sz w:val="20"/>
                <w:szCs w:val="20"/>
                <w:rtl/>
              </w:rPr>
              <w:t>هذا المبلغ من مبيعات شهر</w:t>
            </w:r>
          </w:p>
        </w:tc>
      </w:tr>
      <w:tr w:rsidR="00536866" w:rsidRPr="0012262F" w:rsidTr="00536866">
        <w:trPr>
          <w:trHeight w:val="503"/>
          <w:jc w:val="center"/>
        </w:trPr>
        <w:tc>
          <w:tcPr>
            <w:tcW w:w="932" w:type="dxa"/>
            <w:noWrap/>
            <w:hideMark/>
          </w:tcPr>
          <w:p w:rsidR="00536866" w:rsidRPr="0012262F" w:rsidRDefault="00536866" w:rsidP="00536866">
            <w:pPr>
              <w:jc w:val="center"/>
              <w:rPr>
                <w:rFonts w:ascii="Tahoma" w:eastAsia="Times New Roman" w:hAnsi="Tahoma" w:cs="Tahoma"/>
                <w:color w:val="FF0000"/>
                <w:sz w:val="20"/>
                <w:szCs w:val="20"/>
                <w:rtl/>
              </w:rPr>
            </w:pPr>
            <w:r w:rsidRPr="0012262F">
              <w:rPr>
                <w:rFonts w:ascii="Tahoma" w:eastAsia="Times New Roman" w:hAnsi="Tahoma" w:cs="Tahoma"/>
                <w:color w:val="FF0000"/>
                <w:sz w:val="20"/>
                <w:szCs w:val="20"/>
              </w:rPr>
              <w:t>60,000</w:t>
            </w:r>
          </w:p>
        </w:tc>
        <w:tc>
          <w:tcPr>
            <w:tcW w:w="968" w:type="dxa"/>
            <w:noWrap/>
            <w:hideMark/>
          </w:tcPr>
          <w:p w:rsidR="00536866" w:rsidRPr="0012262F" w:rsidRDefault="00536866" w:rsidP="00536866">
            <w:pPr>
              <w:jc w:val="center"/>
              <w:rPr>
                <w:rFonts w:ascii="Tahoma" w:eastAsia="Times New Roman" w:hAnsi="Tahoma" w:cs="Tahoma"/>
                <w:color w:val="FF0000"/>
                <w:sz w:val="20"/>
                <w:szCs w:val="20"/>
              </w:rPr>
            </w:pPr>
            <w:r w:rsidRPr="0012262F">
              <w:rPr>
                <w:rFonts w:ascii="Tahoma" w:eastAsia="Times New Roman" w:hAnsi="Tahoma" w:cs="Tahoma"/>
                <w:color w:val="FF0000"/>
                <w:sz w:val="20"/>
                <w:szCs w:val="20"/>
              </w:rPr>
              <w:t>40,000</w:t>
            </w:r>
          </w:p>
        </w:tc>
        <w:tc>
          <w:tcPr>
            <w:tcW w:w="1000" w:type="dxa"/>
            <w:noWrap/>
            <w:hideMark/>
          </w:tcPr>
          <w:p w:rsidR="00536866" w:rsidRPr="0012262F" w:rsidRDefault="00536866" w:rsidP="00536866">
            <w:pPr>
              <w:jc w:val="center"/>
              <w:rPr>
                <w:rFonts w:ascii="Tahoma" w:eastAsia="Times New Roman" w:hAnsi="Tahoma" w:cs="Tahoma"/>
                <w:color w:val="FF0000"/>
                <w:sz w:val="20"/>
                <w:szCs w:val="20"/>
              </w:rPr>
            </w:pPr>
            <w:r w:rsidRPr="0012262F">
              <w:rPr>
                <w:rFonts w:ascii="Tahoma" w:eastAsia="Times New Roman" w:hAnsi="Tahoma" w:cs="Tahoma"/>
                <w:color w:val="FF0000"/>
                <w:sz w:val="20"/>
                <w:szCs w:val="20"/>
              </w:rPr>
              <w:t>50,000</w:t>
            </w:r>
          </w:p>
        </w:tc>
        <w:tc>
          <w:tcPr>
            <w:tcW w:w="932" w:type="dxa"/>
            <w:noWrap/>
            <w:hideMark/>
          </w:tcPr>
          <w:p w:rsidR="00536866" w:rsidRPr="0012262F" w:rsidRDefault="00536866" w:rsidP="00536866">
            <w:pPr>
              <w:jc w:val="center"/>
              <w:rPr>
                <w:rFonts w:ascii="Tahoma" w:eastAsia="Times New Roman" w:hAnsi="Tahoma" w:cs="Tahoma"/>
                <w:color w:val="FF0000"/>
                <w:sz w:val="20"/>
                <w:szCs w:val="20"/>
              </w:rPr>
            </w:pPr>
            <w:r w:rsidRPr="0012262F">
              <w:rPr>
                <w:rFonts w:ascii="Tahoma" w:eastAsia="Times New Roman" w:hAnsi="Tahoma" w:cs="Tahoma"/>
                <w:color w:val="FF0000"/>
                <w:sz w:val="20"/>
                <w:szCs w:val="20"/>
              </w:rPr>
              <w:t>50,000</w:t>
            </w:r>
          </w:p>
        </w:tc>
        <w:tc>
          <w:tcPr>
            <w:tcW w:w="4107" w:type="dxa"/>
            <w:hideMark/>
          </w:tcPr>
          <w:p w:rsidR="00536866" w:rsidRPr="0012262F" w:rsidRDefault="00536866" w:rsidP="00536866">
            <w:pPr>
              <w:jc w:val="center"/>
              <w:rPr>
                <w:rFonts w:ascii="Tahoma" w:eastAsia="Times New Roman" w:hAnsi="Tahoma" w:cs="Tahoma"/>
                <w:color w:val="FF0000"/>
                <w:sz w:val="20"/>
                <w:szCs w:val="20"/>
              </w:rPr>
            </w:pPr>
            <w:r w:rsidRPr="0012262F">
              <w:rPr>
                <w:rFonts w:ascii="Tahoma" w:eastAsia="Times New Roman" w:hAnsi="Tahoma" w:cs="Tahoma"/>
                <w:color w:val="FF0000"/>
                <w:sz w:val="20"/>
                <w:szCs w:val="20"/>
                <w:rtl/>
              </w:rPr>
              <w:t>راح نستلم 25 % اللي هي تعتبر الشهر التالي وبنبدا من 12 لانه راح نستلم مبلغها في شهر 1</w:t>
            </w:r>
          </w:p>
        </w:tc>
      </w:tr>
      <w:tr w:rsidR="00536866" w:rsidRPr="0012262F" w:rsidTr="00536866">
        <w:trPr>
          <w:trHeight w:val="300"/>
          <w:jc w:val="center"/>
        </w:trPr>
        <w:tc>
          <w:tcPr>
            <w:tcW w:w="932" w:type="dxa"/>
            <w:noWrap/>
            <w:hideMark/>
          </w:tcPr>
          <w:p w:rsidR="00536866" w:rsidRPr="0012262F" w:rsidRDefault="00536866" w:rsidP="00536866">
            <w:pPr>
              <w:jc w:val="center"/>
              <w:rPr>
                <w:rFonts w:ascii="Tahoma" w:eastAsia="Times New Roman" w:hAnsi="Tahoma" w:cs="Tahoma"/>
                <w:color w:val="FF0000"/>
                <w:sz w:val="20"/>
                <w:szCs w:val="20"/>
                <w:rtl/>
              </w:rPr>
            </w:pPr>
            <w:r w:rsidRPr="0012262F">
              <w:rPr>
                <w:rFonts w:ascii="Tahoma" w:eastAsia="Times New Roman" w:hAnsi="Tahoma" w:cs="Tahoma"/>
                <w:color w:val="FF0000"/>
                <w:sz w:val="20"/>
                <w:szCs w:val="20"/>
              </w:rPr>
              <w:t>2</w:t>
            </w:r>
          </w:p>
        </w:tc>
        <w:tc>
          <w:tcPr>
            <w:tcW w:w="968" w:type="dxa"/>
            <w:noWrap/>
            <w:hideMark/>
          </w:tcPr>
          <w:p w:rsidR="00536866" w:rsidRPr="0012262F" w:rsidRDefault="00536866" w:rsidP="00536866">
            <w:pPr>
              <w:jc w:val="center"/>
              <w:rPr>
                <w:rFonts w:ascii="Tahoma" w:eastAsia="Times New Roman" w:hAnsi="Tahoma" w:cs="Tahoma"/>
                <w:color w:val="FF0000"/>
                <w:sz w:val="20"/>
                <w:szCs w:val="20"/>
              </w:rPr>
            </w:pPr>
            <w:r w:rsidRPr="0012262F">
              <w:rPr>
                <w:rFonts w:ascii="Tahoma" w:eastAsia="Times New Roman" w:hAnsi="Tahoma" w:cs="Tahoma"/>
                <w:color w:val="FF0000"/>
                <w:sz w:val="20"/>
                <w:szCs w:val="20"/>
              </w:rPr>
              <w:t>1</w:t>
            </w:r>
          </w:p>
        </w:tc>
        <w:tc>
          <w:tcPr>
            <w:tcW w:w="1000" w:type="dxa"/>
            <w:noWrap/>
            <w:hideMark/>
          </w:tcPr>
          <w:p w:rsidR="00536866" w:rsidRPr="0012262F" w:rsidRDefault="00536866" w:rsidP="00536866">
            <w:pPr>
              <w:jc w:val="center"/>
              <w:rPr>
                <w:rFonts w:ascii="Tahoma" w:eastAsia="Times New Roman" w:hAnsi="Tahoma" w:cs="Tahoma"/>
                <w:color w:val="FF0000"/>
                <w:sz w:val="20"/>
                <w:szCs w:val="20"/>
              </w:rPr>
            </w:pPr>
            <w:r w:rsidRPr="0012262F">
              <w:rPr>
                <w:rFonts w:ascii="Tahoma" w:eastAsia="Times New Roman" w:hAnsi="Tahoma" w:cs="Tahoma"/>
                <w:color w:val="FF0000"/>
                <w:sz w:val="20"/>
                <w:szCs w:val="20"/>
              </w:rPr>
              <w:t>12</w:t>
            </w:r>
          </w:p>
        </w:tc>
        <w:tc>
          <w:tcPr>
            <w:tcW w:w="932" w:type="dxa"/>
            <w:noWrap/>
            <w:hideMark/>
          </w:tcPr>
          <w:p w:rsidR="00536866" w:rsidRPr="0012262F" w:rsidRDefault="00536866" w:rsidP="00536866">
            <w:pPr>
              <w:jc w:val="center"/>
              <w:rPr>
                <w:rFonts w:ascii="Tahoma" w:eastAsia="Times New Roman" w:hAnsi="Tahoma" w:cs="Tahoma"/>
                <w:color w:val="FF0000"/>
                <w:sz w:val="20"/>
                <w:szCs w:val="20"/>
              </w:rPr>
            </w:pPr>
            <w:r w:rsidRPr="0012262F">
              <w:rPr>
                <w:rFonts w:ascii="Tahoma" w:eastAsia="Times New Roman" w:hAnsi="Tahoma" w:cs="Tahoma"/>
                <w:color w:val="FF0000"/>
                <w:sz w:val="20"/>
                <w:szCs w:val="20"/>
              </w:rPr>
              <w:t>11</w:t>
            </w:r>
          </w:p>
        </w:tc>
        <w:tc>
          <w:tcPr>
            <w:tcW w:w="4107" w:type="dxa"/>
            <w:hideMark/>
          </w:tcPr>
          <w:p w:rsidR="00536866" w:rsidRPr="0012262F" w:rsidRDefault="00536866" w:rsidP="00536866">
            <w:pPr>
              <w:jc w:val="center"/>
              <w:rPr>
                <w:rFonts w:ascii="Tahoma" w:eastAsia="Times New Roman" w:hAnsi="Tahoma" w:cs="Tahoma"/>
                <w:color w:val="FF0000"/>
                <w:sz w:val="20"/>
                <w:szCs w:val="20"/>
              </w:rPr>
            </w:pPr>
            <w:r w:rsidRPr="0012262F">
              <w:rPr>
                <w:rFonts w:ascii="Tahoma" w:eastAsia="Times New Roman" w:hAnsi="Tahoma" w:cs="Tahoma"/>
                <w:color w:val="FF0000"/>
                <w:sz w:val="20"/>
                <w:szCs w:val="20"/>
                <w:rtl/>
              </w:rPr>
              <w:t>هذا المبلغ من مبيعات شهر</w:t>
            </w:r>
          </w:p>
        </w:tc>
      </w:tr>
      <w:tr w:rsidR="00536866" w:rsidRPr="0012262F" w:rsidTr="00536866">
        <w:trPr>
          <w:trHeight w:val="854"/>
          <w:jc w:val="center"/>
        </w:trPr>
        <w:tc>
          <w:tcPr>
            <w:tcW w:w="932" w:type="dxa"/>
            <w:noWrap/>
            <w:hideMark/>
          </w:tcPr>
          <w:p w:rsidR="00536866" w:rsidRPr="0012262F" w:rsidRDefault="00536866" w:rsidP="00536866">
            <w:pPr>
              <w:jc w:val="center"/>
              <w:rPr>
                <w:rFonts w:ascii="Tahoma" w:eastAsia="Times New Roman" w:hAnsi="Tahoma" w:cs="Tahoma"/>
                <w:color w:val="FF0000"/>
                <w:sz w:val="20"/>
                <w:szCs w:val="20"/>
                <w:rtl/>
              </w:rPr>
            </w:pPr>
            <w:r w:rsidRPr="0012262F">
              <w:rPr>
                <w:rFonts w:ascii="Tahoma" w:eastAsia="Times New Roman" w:hAnsi="Tahoma" w:cs="Tahoma"/>
                <w:color w:val="FF0000"/>
                <w:sz w:val="20"/>
                <w:szCs w:val="20"/>
              </w:rPr>
              <w:t>40,000</w:t>
            </w:r>
          </w:p>
        </w:tc>
        <w:tc>
          <w:tcPr>
            <w:tcW w:w="968" w:type="dxa"/>
            <w:noWrap/>
            <w:hideMark/>
          </w:tcPr>
          <w:p w:rsidR="00536866" w:rsidRPr="0012262F" w:rsidRDefault="00536866" w:rsidP="00536866">
            <w:pPr>
              <w:jc w:val="center"/>
              <w:rPr>
                <w:rFonts w:ascii="Tahoma" w:eastAsia="Times New Roman" w:hAnsi="Tahoma" w:cs="Tahoma"/>
                <w:color w:val="FF0000"/>
                <w:sz w:val="20"/>
                <w:szCs w:val="20"/>
              </w:rPr>
            </w:pPr>
            <w:r w:rsidRPr="0012262F">
              <w:rPr>
                <w:rFonts w:ascii="Tahoma" w:eastAsia="Times New Roman" w:hAnsi="Tahoma" w:cs="Tahoma"/>
                <w:color w:val="FF0000"/>
                <w:sz w:val="20"/>
                <w:szCs w:val="20"/>
              </w:rPr>
              <w:t>50,000</w:t>
            </w:r>
          </w:p>
        </w:tc>
        <w:tc>
          <w:tcPr>
            <w:tcW w:w="1000" w:type="dxa"/>
            <w:noWrap/>
            <w:hideMark/>
          </w:tcPr>
          <w:p w:rsidR="00536866" w:rsidRPr="0012262F" w:rsidRDefault="00536866" w:rsidP="00536866">
            <w:pPr>
              <w:jc w:val="center"/>
              <w:rPr>
                <w:rFonts w:ascii="Tahoma" w:eastAsia="Times New Roman" w:hAnsi="Tahoma" w:cs="Tahoma"/>
                <w:color w:val="FF0000"/>
                <w:sz w:val="20"/>
                <w:szCs w:val="20"/>
              </w:rPr>
            </w:pPr>
            <w:r w:rsidRPr="0012262F">
              <w:rPr>
                <w:rFonts w:ascii="Tahoma" w:eastAsia="Times New Roman" w:hAnsi="Tahoma" w:cs="Tahoma"/>
                <w:color w:val="FF0000"/>
                <w:sz w:val="20"/>
                <w:szCs w:val="20"/>
              </w:rPr>
              <w:t>50,000</w:t>
            </w:r>
          </w:p>
        </w:tc>
        <w:tc>
          <w:tcPr>
            <w:tcW w:w="932" w:type="dxa"/>
            <w:noWrap/>
            <w:hideMark/>
          </w:tcPr>
          <w:p w:rsidR="00536866" w:rsidRPr="0012262F" w:rsidRDefault="00536866" w:rsidP="00536866">
            <w:pPr>
              <w:jc w:val="center"/>
              <w:rPr>
                <w:rFonts w:ascii="Tahoma" w:eastAsia="Times New Roman" w:hAnsi="Tahoma" w:cs="Tahoma"/>
                <w:color w:val="FF0000"/>
                <w:sz w:val="20"/>
                <w:szCs w:val="20"/>
              </w:rPr>
            </w:pPr>
            <w:r w:rsidRPr="0012262F">
              <w:rPr>
                <w:rFonts w:ascii="Tahoma" w:eastAsia="Times New Roman" w:hAnsi="Tahoma" w:cs="Tahoma"/>
                <w:color w:val="FF0000"/>
                <w:sz w:val="20"/>
                <w:szCs w:val="20"/>
              </w:rPr>
              <w:t>40,000</w:t>
            </w:r>
          </w:p>
        </w:tc>
        <w:tc>
          <w:tcPr>
            <w:tcW w:w="4107" w:type="dxa"/>
            <w:hideMark/>
          </w:tcPr>
          <w:p w:rsidR="00536866" w:rsidRPr="0012262F" w:rsidRDefault="00536866" w:rsidP="00536866">
            <w:pPr>
              <w:jc w:val="center"/>
              <w:rPr>
                <w:rFonts w:ascii="Tahoma" w:eastAsia="Times New Roman" w:hAnsi="Tahoma" w:cs="Tahoma"/>
                <w:color w:val="FF0000"/>
                <w:sz w:val="20"/>
                <w:szCs w:val="20"/>
              </w:rPr>
            </w:pPr>
            <w:r w:rsidRPr="0012262F">
              <w:rPr>
                <w:rFonts w:ascii="Tahoma" w:eastAsia="Times New Roman" w:hAnsi="Tahoma" w:cs="Tahoma"/>
                <w:color w:val="FF0000"/>
                <w:sz w:val="20"/>
                <w:szCs w:val="20"/>
                <w:rtl/>
              </w:rPr>
              <w:t>راح نستلم 25 % اللي هي تعتبر الشهر اللي بعد التالي وبنبدا من 11 لانه راح نستلم مبلغها في شهر 1</w:t>
            </w:r>
          </w:p>
        </w:tc>
      </w:tr>
      <w:tr w:rsidR="00536866" w:rsidRPr="0012262F" w:rsidTr="00536866">
        <w:trPr>
          <w:trHeight w:val="300"/>
          <w:jc w:val="center"/>
        </w:trPr>
        <w:tc>
          <w:tcPr>
            <w:tcW w:w="932" w:type="dxa"/>
            <w:noWrap/>
            <w:hideMark/>
          </w:tcPr>
          <w:p w:rsidR="00536866" w:rsidRPr="0012262F" w:rsidRDefault="00536866" w:rsidP="00536866">
            <w:pPr>
              <w:jc w:val="center"/>
              <w:rPr>
                <w:rFonts w:ascii="Tahoma" w:eastAsia="Times New Roman" w:hAnsi="Tahoma" w:cs="Tahoma"/>
                <w:color w:val="FF0000"/>
                <w:sz w:val="20"/>
                <w:szCs w:val="20"/>
                <w:rtl/>
              </w:rPr>
            </w:pPr>
            <w:r w:rsidRPr="0012262F">
              <w:rPr>
                <w:rFonts w:ascii="Tahoma" w:eastAsia="Times New Roman" w:hAnsi="Tahoma" w:cs="Tahoma"/>
                <w:color w:val="FF0000"/>
                <w:sz w:val="20"/>
                <w:szCs w:val="20"/>
              </w:rPr>
              <w:t>0</w:t>
            </w:r>
          </w:p>
        </w:tc>
        <w:tc>
          <w:tcPr>
            <w:tcW w:w="968" w:type="dxa"/>
            <w:noWrap/>
            <w:hideMark/>
          </w:tcPr>
          <w:p w:rsidR="00536866" w:rsidRPr="0012262F" w:rsidRDefault="00536866" w:rsidP="00536866">
            <w:pPr>
              <w:jc w:val="center"/>
              <w:rPr>
                <w:rFonts w:ascii="Tahoma" w:eastAsia="Times New Roman" w:hAnsi="Tahoma" w:cs="Tahoma"/>
                <w:color w:val="FF0000"/>
                <w:sz w:val="20"/>
                <w:szCs w:val="20"/>
              </w:rPr>
            </w:pPr>
            <w:r w:rsidRPr="0012262F">
              <w:rPr>
                <w:rFonts w:ascii="Tahoma" w:eastAsia="Times New Roman" w:hAnsi="Tahoma" w:cs="Tahoma"/>
                <w:color w:val="FF0000"/>
                <w:sz w:val="20"/>
                <w:szCs w:val="20"/>
              </w:rPr>
              <w:t>0</w:t>
            </w:r>
          </w:p>
        </w:tc>
        <w:tc>
          <w:tcPr>
            <w:tcW w:w="1000" w:type="dxa"/>
            <w:noWrap/>
            <w:hideMark/>
          </w:tcPr>
          <w:p w:rsidR="00536866" w:rsidRPr="0012262F" w:rsidRDefault="00536866" w:rsidP="00536866">
            <w:pPr>
              <w:jc w:val="center"/>
              <w:rPr>
                <w:rFonts w:ascii="Tahoma" w:eastAsia="Times New Roman" w:hAnsi="Tahoma" w:cs="Tahoma"/>
                <w:color w:val="FF0000"/>
                <w:sz w:val="20"/>
                <w:szCs w:val="20"/>
              </w:rPr>
            </w:pPr>
            <w:r w:rsidRPr="0012262F">
              <w:rPr>
                <w:rFonts w:ascii="Tahoma" w:eastAsia="Times New Roman" w:hAnsi="Tahoma" w:cs="Tahoma"/>
                <w:color w:val="FF0000"/>
                <w:sz w:val="20"/>
                <w:szCs w:val="20"/>
              </w:rPr>
              <w:t>30,000</w:t>
            </w:r>
          </w:p>
        </w:tc>
        <w:tc>
          <w:tcPr>
            <w:tcW w:w="932" w:type="dxa"/>
            <w:noWrap/>
            <w:hideMark/>
          </w:tcPr>
          <w:p w:rsidR="00536866" w:rsidRPr="0012262F" w:rsidRDefault="00536866" w:rsidP="00536866">
            <w:pPr>
              <w:jc w:val="center"/>
              <w:rPr>
                <w:rFonts w:ascii="Tahoma" w:eastAsia="Times New Roman" w:hAnsi="Tahoma" w:cs="Tahoma"/>
                <w:color w:val="FF0000"/>
                <w:sz w:val="20"/>
                <w:szCs w:val="20"/>
              </w:rPr>
            </w:pPr>
            <w:r w:rsidRPr="0012262F">
              <w:rPr>
                <w:rFonts w:ascii="Tahoma" w:eastAsia="Times New Roman" w:hAnsi="Tahoma" w:cs="Tahoma"/>
                <w:color w:val="FF0000"/>
                <w:sz w:val="20"/>
                <w:szCs w:val="20"/>
              </w:rPr>
              <w:t>0</w:t>
            </w:r>
          </w:p>
        </w:tc>
        <w:tc>
          <w:tcPr>
            <w:tcW w:w="4107" w:type="dxa"/>
            <w:hideMark/>
          </w:tcPr>
          <w:p w:rsidR="00536866" w:rsidRPr="0012262F" w:rsidRDefault="00536866" w:rsidP="00536866">
            <w:pPr>
              <w:jc w:val="center"/>
              <w:rPr>
                <w:rFonts w:ascii="Tahoma" w:eastAsia="Times New Roman" w:hAnsi="Tahoma" w:cs="Tahoma"/>
                <w:color w:val="FF0000"/>
                <w:sz w:val="20"/>
                <w:szCs w:val="20"/>
              </w:rPr>
            </w:pPr>
            <w:r w:rsidRPr="0012262F">
              <w:rPr>
                <w:rFonts w:ascii="Tahoma" w:eastAsia="Times New Roman" w:hAnsi="Tahoma" w:cs="Tahoma"/>
                <w:color w:val="FF0000"/>
                <w:sz w:val="20"/>
                <w:szCs w:val="20"/>
                <w:rtl/>
              </w:rPr>
              <w:t>بيع اثاث</w:t>
            </w:r>
          </w:p>
        </w:tc>
      </w:tr>
      <w:tr w:rsidR="00536866" w:rsidRPr="0012262F" w:rsidTr="00536866">
        <w:trPr>
          <w:trHeight w:val="300"/>
          <w:jc w:val="center"/>
        </w:trPr>
        <w:tc>
          <w:tcPr>
            <w:tcW w:w="932" w:type="dxa"/>
            <w:noWrap/>
            <w:hideMark/>
          </w:tcPr>
          <w:p w:rsidR="00536866" w:rsidRPr="0012262F" w:rsidRDefault="00536866" w:rsidP="00536866">
            <w:pPr>
              <w:jc w:val="center"/>
              <w:rPr>
                <w:rFonts w:ascii="Tahoma" w:eastAsia="Times New Roman" w:hAnsi="Tahoma" w:cs="Tahoma"/>
                <w:color w:val="FF0000"/>
                <w:sz w:val="20"/>
                <w:szCs w:val="20"/>
                <w:rtl/>
              </w:rPr>
            </w:pPr>
            <w:r w:rsidRPr="0012262F">
              <w:rPr>
                <w:rFonts w:ascii="Tahoma" w:eastAsia="Times New Roman" w:hAnsi="Tahoma" w:cs="Tahoma"/>
                <w:color w:val="FF0000"/>
                <w:sz w:val="20"/>
                <w:szCs w:val="20"/>
              </w:rPr>
              <w:t>0</w:t>
            </w:r>
          </w:p>
        </w:tc>
        <w:tc>
          <w:tcPr>
            <w:tcW w:w="968" w:type="dxa"/>
            <w:noWrap/>
            <w:hideMark/>
          </w:tcPr>
          <w:p w:rsidR="00536866" w:rsidRPr="0012262F" w:rsidRDefault="00536866" w:rsidP="00536866">
            <w:pPr>
              <w:jc w:val="center"/>
              <w:rPr>
                <w:rFonts w:ascii="Tahoma" w:eastAsia="Times New Roman" w:hAnsi="Tahoma" w:cs="Tahoma"/>
                <w:color w:val="FF0000"/>
                <w:sz w:val="20"/>
                <w:szCs w:val="20"/>
              </w:rPr>
            </w:pPr>
            <w:r w:rsidRPr="0012262F">
              <w:rPr>
                <w:rFonts w:ascii="Tahoma" w:eastAsia="Times New Roman" w:hAnsi="Tahoma" w:cs="Tahoma"/>
                <w:color w:val="FF0000"/>
                <w:sz w:val="20"/>
                <w:szCs w:val="20"/>
              </w:rPr>
              <w:t>0</w:t>
            </w:r>
          </w:p>
        </w:tc>
        <w:tc>
          <w:tcPr>
            <w:tcW w:w="1000" w:type="dxa"/>
            <w:noWrap/>
            <w:hideMark/>
          </w:tcPr>
          <w:p w:rsidR="00536866" w:rsidRPr="0012262F" w:rsidRDefault="00536866" w:rsidP="00536866">
            <w:pPr>
              <w:jc w:val="center"/>
              <w:rPr>
                <w:rFonts w:ascii="Tahoma" w:eastAsia="Times New Roman" w:hAnsi="Tahoma" w:cs="Tahoma"/>
                <w:color w:val="FF0000"/>
                <w:sz w:val="20"/>
                <w:szCs w:val="20"/>
              </w:rPr>
            </w:pPr>
            <w:r w:rsidRPr="0012262F">
              <w:rPr>
                <w:rFonts w:ascii="Tahoma" w:eastAsia="Times New Roman" w:hAnsi="Tahoma" w:cs="Tahoma"/>
                <w:color w:val="FF0000"/>
                <w:sz w:val="20"/>
                <w:szCs w:val="20"/>
              </w:rPr>
              <w:t>50,000</w:t>
            </w:r>
          </w:p>
        </w:tc>
        <w:tc>
          <w:tcPr>
            <w:tcW w:w="932" w:type="dxa"/>
            <w:noWrap/>
            <w:hideMark/>
          </w:tcPr>
          <w:p w:rsidR="00536866" w:rsidRPr="0012262F" w:rsidRDefault="00536866" w:rsidP="00536866">
            <w:pPr>
              <w:jc w:val="center"/>
              <w:rPr>
                <w:rFonts w:ascii="Tahoma" w:eastAsia="Times New Roman" w:hAnsi="Tahoma" w:cs="Tahoma"/>
                <w:color w:val="FF0000"/>
                <w:sz w:val="20"/>
                <w:szCs w:val="20"/>
              </w:rPr>
            </w:pPr>
            <w:r w:rsidRPr="0012262F">
              <w:rPr>
                <w:rFonts w:ascii="Tahoma" w:eastAsia="Times New Roman" w:hAnsi="Tahoma" w:cs="Tahoma"/>
                <w:color w:val="FF0000"/>
                <w:sz w:val="20"/>
                <w:szCs w:val="20"/>
              </w:rPr>
              <w:t>0</w:t>
            </w:r>
          </w:p>
        </w:tc>
        <w:tc>
          <w:tcPr>
            <w:tcW w:w="4107" w:type="dxa"/>
            <w:hideMark/>
          </w:tcPr>
          <w:p w:rsidR="00536866" w:rsidRPr="0012262F" w:rsidRDefault="00536866" w:rsidP="00536866">
            <w:pPr>
              <w:jc w:val="center"/>
              <w:rPr>
                <w:rFonts w:ascii="Tahoma" w:eastAsia="Times New Roman" w:hAnsi="Tahoma" w:cs="Tahoma"/>
                <w:color w:val="FF0000"/>
                <w:sz w:val="20"/>
                <w:szCs w:val="20"/>
              </w:rPr>
            </w:pPr>
            <w:r w:rsidRPr="0012262F">
              <w:rPr>
                <w:rFonts w:ascii="Tahoma" w:eastAsia="Times New Roman" w:hAnsi="Tahoma" w:cs="Tahoma"/>
                <w:color w:val="FF0000"/>
                <w:sz w:val="20"/>
                <w:szCs w:val="20"/>
                <w:rtl/>
              </w:rPr>
              <w:t>بيع الة قديمة</w:t>
            </w:r>
          </w:p>
        </w:tc>
      </w:tr>
      <w:tr w:rsidR="00536866" w:rsidRPr="0012262F" w:rsidTr="00536866">
        <w:trPr>
          <w:trHeight w:val="350"/>
          <w:jc w:val="center"/>
        </w:trPr>
        <w:tc>
          <w:tcPr>
            <w:tcW w:w="932" w:type="dxa"/>
            <w:noWrap/>
            <w:hideMark/>
          </w:tcPr>
          <w:p w:rsidR="00536866" w:rsidRPr="0012262F" w:rsidRDefault="00536866" w:rsidP="00536866">
            <w:pPr>
              <w:jc w:val="center"/>
              <w:rPr>
                <w:rFonts w:ascii="Tahoma" w:eastAsia="Times New Roman" w:hAnsi="Tahoma" w:cs="Tahoma"/>
                <w:color w:val="FF0000"/>
                <w:sz w:val="20"/>
                <w:szCs w:val="20"/>
                <w:rtl/>
              </w:rPr>
            </w:pPr>
            <w:r w:rsidRPr="0012262F">
              <w:rPr>
                <w:rFonts w:ascii="Tahoma" w:eastAsia="Times New Roman" w:hAnsi="Tahoma" w:cs="Tahoma"/>
                <w:color w:val="FF0000"/>
                <w:sz w:val="20"/>
                <w:szCs w:val="20"/>
              </w:rPr>
              <w:t>200,000</w:t>
            </w:r>
          </w:p>
        </w:tc>
        <w:tc>
          <w:tcPr>
            <w:tcW w:w="968" w:type="dxa"/>
            <w:noWrap/>
            <w:hideMark/>
          </w:tcPr>
          <w:p w:rsidR="00536866" w:rsidRPr="0012262F" w:rsidRDefault="00536866" w:rsidP="00536866">
            <w:pPr>
              <w:jc w:val="center"/>
              <w:rPr>
                <w:rFonts w:ascii="Tahoma" w:eastAsia="Times New Roman" w:hAnsi="Tahoma" w:cs="Tahoma"/>
                <w:color w:val="FF0000"/>
                <w:sz w:val="20"/>
                <w:szCs w:val="20"/>
              </w:rPr>
            </w:pPr>
            <w:r w:rsidRPr="0012262F">
              <w:rPr>
                <w:rFonts w:ascii="Tahoma" w:eastAsia="Times New Roman" w:hAnsi="Tahoma" w:cs="Tahoma"/>
                <w:color w:val="FF0000"/>
                <w:sz w:val="20"/>
                <w:szCs w:val="20"/>
              </w:rPr>
              <w:t>210,000</w:t>
            </w:r>
          </w:p>
        </w:tc>
        <w:tc>
          <w:tcPr>
            <w:tcW w:w="1000" w:type="dxa"/>
            <w:noWrap/>
            <w:hideMark/>
          </w:tcPr>
          <w:p w:rsidR="00536866" w:rsidRPr="0012262F" w:rsidRDefault="00536866" w:rsidP="00536866">
            <w:pPr>
              <w:jc w:val="center"/>
              <w:rPr>
                <w:rFonts w:ascii="Tahoma" w:eastAsia="Times New Roman" w:hAnsi="Tahoma" w:cs="Tahoma"/>
                <w:color w:val="FF0000"/>
                <w:sz w:val="20"/>
                <w:szCs w:val="20"/>
              </w:rPr>
            </w:pPr>
            <w:r w:rsidRPr="0012262F">
              <w:rPr>
                <w:rFonts w:ascii="Tahoma" w:eastAsia="Times New Roman" w:hAnsi="Tahoma" w:cs="Tahoma"/>
                <w:color w:val="FF0000"/>
                <w:sz w:val="20"/>
                <w:szCs w:val="20"/>
              </w:rPr>
              <w:t>210,000</w:t>
            </w:r>
          </w:p>
        </w:tc>
        <w:tc>
          <w:tcPr>
            <w:tcW w:w="932" w:type="dxa"/>
            <w:noWrap/>
            <w:hideMark/>
          </w:tcPr>
          <w:p w:rsidR="00536866" w:rsidRPr="0012262F" w:rsidRDefault="00536866" w:rsidP="00536866">
            <w:pPr>
              <w:jc w:val="center"/>
              <w:rPr>
                <w:rFonts w:ascii="Tahoma" w:eastAsia="Times New Roman" w:hAnsi="Tahoma" w:cs="Tahoma"/>
                <w:color w:val="FF0000"/>
                <w:sz w:val="20"/>
                <w:szCs w:val="20"/>
              </w:rPr>
            </w:pPr>
            <w:r w:rsidRPr="0012262F">
              <w:rPr>
                <w:rFonts w:ascii="Tahoma" w:eastAsia="Times New Roman" w:hAnsi="Tahoma" w:cs="Tahoma"/>
                <w:color w:val="FF0000"/>
                <w:sz w:val="20"/>
                <w:szCs w:val="20"/>
              </w:rPr>
              <w:t>190,000</w:t>
            </w:r>
          </w:p>
        </w:tc>
        <w:tc>
          <w:tcPr>
            <w:tcW w:w="4107" w:type="dxa"/>
            <w:hideMark/>
          </w:tcPr>
          <w:p w:rsidR="00536866" w:rsidRPr="0012262F" w:rsidRDefault="00536866" w:rsidP="00536866">
            <w:pPr>
              <w:jc w:val="center"/>
              <w:rPr>
                <w:rFonts w:ascii="Tahoma" w:eastAsia="Times New Roman" w:hAnsi="Tahoma" w:cs="Tahoma"/>
                <w:color w:val="FF0000"/>
                <w:sz w:val="20"/>
                <w:szCs w:val="20"/>
              </w:rPr>
            </w:pPr>
            <w:r w:rsidRPr="0012262F">
              <w:rPr>
                <w:rFonts w:ascii="Tahoma" w:eastAsia="Times New Roman" w:hAnsi="Tahoma" w:cs="Tahoma"/>
                <w:color w:val="FF0000"/>
                <w:sz w:val="20"/>
                <w:szCs w:val="20"/>
                <w:rtl/>
              </w:rPr>
              <w:t>مجموع التدفقات النقدية لكل شهر</w:t>
            </w:r>
          </w:p>
        </w:tc>
      </w:tr>
    </w:tbl>
    <w:p w:rsidR="00536866" w:rsidRDefault="00536866" w:rsidP="00536866">
      <w:pPr>
        <w:autoSpaceDE w:val="0"/>
        <w:autoSpaceDN w:val="0"/>
        <w:adjustRightInd w:val="0"/>
        <w:spacing w:after="0" w:line="240" w:lineRule="auto"/>
        <w:rPr>
          <w:rFonts w:ascii="Tahoma" w:hAnsi="Tahoma" w:cs="Tahoma"/>
          <w:sz w:val="20"/>
          <w:szCs w:val="20"/>
          <w:rtl/>
        </w:rPr>
      </w:pPr>
      <w:r w:rsidRPr="006A46BA">
        <w:rPr>
          <w:rFonts w:ascii="Tahoma" w:hAnsi="Tahoma" w:cs="Tahoma" w:hint="cs"/>
          <w:b/>
          <w:bCs/>
          <w:sz w:val="20"/>
          <w:szCs w:val="20"/>
          <w:rtl/>
        </w:rPr>
        <w:t xml:space="preserve">المرحلة الثانية </w:t>
      </w:r>
      <w:r>
        <w:rPr>
          <w:rFonts w:ascii="Tahoma" w:hAnsi="Tahoma" w:cs="Tahoma" w:hint="cs"/>
          <w:sz w:val="20"/>
          <w:szCs w:val="20"/>
          <w:rtl/>
        </w:rPr>
        <w:t>:- اعداد جدول المدفوعات المتوقعه ( الخارجية )</w:t>
      </w:r>
    </w:p>
    <w:p w:rsidR="00536866" w:rsidRDefault="00536866" w:rsidP="00536866">
      <w:pPr>
        <w:autoSpaceDE w:val="0"/>
        <w:autoSpaceDN w:val="0"/>
        <w:adjustRightInd w:val="0"/>
        <w:spacing w:after="0" w:line="240" w:lineRule="auto"/>
        <w:rPr>
          <w:rFonts w:ascii="Tahoma" w:hAnsi="Tahoma" w:cs="Tahoma"/>
          <w:sz w:val="20"/>
          <w:szCs w:val="20"/>
          <w:rtl/>
        </w:rPr>
      </w:pPr>
      <w:r w:rsidRPr="008C1771">
        <w:rPr>
          <w:rFonts w:ascii="Tahoma" w:hAnsi="Tahoma" w:cs="Tahoma" w:hint="cs"/>
          <w:sz w:val="20"/>
          <w:szCs w:val="20"/>
          <w:rtl/>
        </w:rPr>
        <w:t>نبدأ اول شي بالمعلومات الموجودة في السؤال ( هنا بس نأخذ المشتريات )</w:t>
      </w:r>
      <w:r>
        <w:rPr>
          <w:rFonts w:ascii="Tahoma" w:hAnsi="Tahoma" w:cs="Tahoma" w:hint="cs"/>
          <w:sz w:val="20"/>
          <w:szCs w:val="20"/>
          <w:rtl/>
        </w:rPr>
        <w:t xml:space="preserve"> صـ 118</w:t>
      </w:r>
    </w:p>
    <w:p w:rsidR="00536866" w:rsidRDefault="00536866" w:rsidP="00C108B1">
      <w:pPr>
        <w:pStyle w:val="ListParagraph"/>
        <w:numPr>
          <w:ilvl w:val="0"/>
          <w:numId w:val="122"/>
        </w:numPr>
        <w:autoSpaceDE w:val="0"/>
        <w:autoSpaceDN w:val="0"/>
        <w:adjustRightInd w:val="0"/>
        <w:spacing w:after="0" w:line="240" w:lineRule="auto"/>
        <w:rPr>
          <w:rFonts w:ascii="Tahoma" w:hAnsi="Tahoma" w:cs="Tahoma"/>
          <w:sz w:val="20"/>
          <w:szCs w:val="20"/>
        </w:rPr>
      </w:pPr>
      <w:r>
        <w:rPr>
          <w:rFonts w:ascii="Tahoma" w:hAnsi="Tahoma" w:cs="Tahoma" w:hint="cs"/>
          <w:sz w:val="20"/>
          <w:szCs w:val="20"/>
          <w:rtl/>
        </w:rPr>
        <w:t>المشتريات المتوقعه على التوالي ( 100,000 ، 150,000 ، 180,000 ، 140,000 )</w:t>
      </w:r>
    </w:p>
    <w:p w:rsidR="00536866" w:rsidRDefault="00536866" w:rsidP="00C108B1">
      <w:pPr>
        <w:pStyle w:val="ListParagraph"/>
        <w:numPr>
          <w:ilvl w:val="0"/>
          <w:numId w:val="122"/>
        </w:numPr>
        <w:autoSpaceDE w:val="0"/>
        <w:autoSpaceDN w:val="0"/>
        <w:adjustRightInd w:val="0"/>
        <w:spacing w:after="0" w:line="240" w:lineRule="auto"/>
        <w:rPr>
          <w:rFonts w:ascii="Tahoma" w:hAnsi="Tahoma" w:cs="Tahoma"/>
          <w:sz w:val="20"/>
          <w:szCs w:val="20"/>
        </w:rPr>
      </w:pPr>
      <w:r>
        <w:rPr>
          <w:rFonts w:ascii="Tahoma" w:hAnsi="Tahoma" w:cs="Tahoma" w:hint="cs"/>
          <w:sz w:val="20"/>
          <w:szCs w:val="20"/>
          <w:rtl/>
        </w:rPr>
        <w:t>50</w:t>
      </w:r>
      <w:r>
        <w:rPr>
          <w:rFonts w:ascii="Tahoma" w:hAnsi="Tahoma" w:cs="Tahoma"/>
          <w:sz w:val="20"/>
          <w:szCs w:val="20"/>
        </w:rPr>
        <w:t>%</w:t>
      </w:r>
      <w:r>
        <w:rPr>
          <w:rFonts w:ascii="Tahoma" w:hAnsi="Tahoma" w:cs="Tahoma" w:hint="cs"/>
          <w:sz w:val="20"/>
          <w:szCs w:val="20"/>
          <w:rtl/>
        </w:rPr>
        <w:t xml:space="preserve"> نقدي و 50% الشهر الذي يليه </w:t>
      </w:r>
    </w:p>
    <w:p w:rsidR="00536866" w:rsidRDefault="00536866" w:rsidP="00C108B1">
      <w:pPr>
        <w:pStyle w:val="ListParagraph"/>
        <w:numPr>
          <w:ilvl w:val="0"/>
          <w:numId w:val="122"/>
        </w:numPr>
        <w:autoSpaceDE w:val="0"/>
        <w:autoSpaceDN w:val="0"/>
        <w:adjustRightInd w:val="0"/>
        <w:spacing w:after="0" w:line="240" w:lineRule="auto"/>
        <w:rPr>
          <w:rFonts w:ascii="Tahoma" w:hAnsi="Tahoma" w:cs="Tahoma"/>
          <w:sz w:val="20"/>
          <w:szCs w:val="20"/>
        </w:rPr>
      </w:pPr>
      <w:r>
        <w:rPr>
          <w:rFonts w:ascii="Tahoma" w:hAnsi="Tahoma" w:cs="Tahoma" w:hint="cs"/>
          <w:sz w:val="20"/>
          <w:szCs w:val="20"/>
          <w:rtl/>
        </w:rPr>
        <w:t xml:space="preserve">ديسمبر 200,000 مشتريات </w:t>
      </w:r>
    </w:p>
    <w:p w:rsidR="00536866" w:rsidRDefault="00536866" w:rsidP="00C108B1">
      <w:pPr>
        <w:pStyle w:val="ListParagraph"/>
        <w:numPr>
          <w:ilvl w:val="0"/>
          <w:numId w:val="122"/>
        </w:numPr>
        <w:autoSpaceDE w:val="0"/>
        <w:autoSpaceDN w:val="0"/>
        <w:adjustRightInd w:val="0"/>
        <w:spacing w:after="0" w:line="240" w:lineRule="auto"/>
        <w:rPr>
          <w:rFonts w:ascii="Tahoma" w:hAnsi="Tahoma" w:cs="Tahoma"/>
          <w:sz w:val="20"/>
          <w:szCs w:val="20"/>
        </w:rPr>
      </w:pPr>
      <w:r>
        <w:rPr>
          <w:rFonts w:ascii="Tahoma" w:hAnsi="Tahoma" w:cs="Tahoma" w:hint="cs"/>
          <w:sz w:val="20"/>
          <w:szCs w:val="20"/>
          <w:rtl/>
        </w:rPr>
        <w:t>تبلغ الاجور 50,000 شهرياً</w:t>
      </w:r>
    </w:p>
    <w:p w:rsidR="00536866" w:rsidRDefault="00536866" w:rsidP="00C108B1">
      <w:pPr>
        <w:pStyle w:val="ListParagraph"/>
        <w:numPr>
          <w:ilvl w:val="0"/>
          <w:numId w:val="122"/>
        </w:numPr>
        <w:autoSpaceDE w:val="0"/>
        <w:autoSpaceDN w:val="0"/>
        <w:adjustRightInd w:val="0"/>
        <w:spacing w:after="0" w:line="240" w:lineRule="auto"/>
        <w:rPr>
          <w:rFonts w:ascii="Tahoma" w:hAnsi="Tahoma" w:cs="Tahoma"/>
          <w:sz w:val="20"/>
          <w:szCs w:val="20"/>
        </w:rPr>
      </w:pPr>
      <w:r>
        <w:rPr>
          <w:rFonts w:ascii="Tahoma" w:hAnsi="Tahoma" w:cs="Tahoma" w:hint="cs"/>
          <w:sz w:val="20"/>
          <w:szCs w:val="20"/>
          <w:rtl/>
        </w:rPr>
        <w:t xml:space="preserve">مصروفات بقيمة 10% شهرياً من المبيعات </w:t>
      </w:r>
    </w:p>
    <w:p w:rsidR="00536866" w:rsidRDefault="00536866" w:rsidP="00C108B1">
      <w:pPr>
        <w:pStyle w:val="ListParagraph"/>
        <w:numPr>
          <w:ilvl w:val="0"/>
          <w:numId w:val="122"/>
        </w:numPr>
        <w:autoSpaceDE w:val="0"/>
        <w:autoSpaceDN w:val="0"/>
        <w:adjustRightInd w:val="0"/>
        <w:spacing w:after="0" w:line="240" w:lineRule="auto"/>
        <w:rPr>
          <w:rFonts w:ascii="Tahoma" w:hAnsi="Tahoma" w:cs="Tahoma"/>
          <w:sz w:val="20"/>
          <w:szCs w:val="20"/>
        </w:rPr>
      </w:pPr>
      <w:r>
        <w:rPr>
          <w:rFonts w:ascii="Tahoma" w:hAnsi="Tahoma" w:cs="Tahoma" w:hint="cs"/>
          <w:sz w:val="20"/>
          <w:szCs w:val="20"/>
          <w:rtl/>
        </w:rPr>
        <w:t>شراء آلة جديدة في شهر مارس 100,000 ريال</w:t>
      </w:r>
    </w:p>
    <w:p w:rsidR="00536866" w:rsidRDefault="00536866" w:rsidP="00C108B1">
      <w:pPr>
        <w:pStyle w:val="ListParagraph"/>
        <w:numPr>
          <w:ilvl w:val="0"/>
          <w:numId w:val="122"/>
        </w:numPr>
        <w:autoSpaceDE w:val="0"/>
        <w:autoSpaceDN w:val="0"/>
        <w:adjustRightInd w:val="0"/>
        <w:spacing w:after="0" w:line="240" w:lineRule="auto"/>
        <w:rPr>
          <w:rFonts w:ascii="Tahoma" w:hAnsi="Tahoma" w:cs="Tahoma"/>
          <w:sz w:val="20"/>
          <w:szCs w:val="20"/>
        </w:rPr>
      </w:pPr>
      <w:r>
        <w:rPr>
          <w:rFonts w:ascii="Tahoma" w:hAnsi="Tahoma" w:cs="Tahoma" w:hint="cs"/>
          <w:sz w:val="20"/>
          <w:szCs w:val="20"/>
          <w:rtl/>
        </w:rPr>
        <w:t xml:space="preserve">ضرائب 10,000 في شهر ابريل </w:t>
      </w:r>
    </w:p>
    <w:p w:rsidR="00536866" w:rsidRDefault="00536866" w:rsidP="00536866">
      <w:pPr>
        <w:autoSpaceDE w:val="0"/>
        <w:autoSpaceDN w:val="0"/>
        <w:adjustRightInd w:val="0"/>
        <w:spacing w:after="0" w:line="240" w:lineRule="auto"/>
        <w:rPr>
          <w:rFonts w:ascii="Tahoma" w:hAnsi="Tahoma" w:cs="Tahoma"/>
          <w:color w:val="FF0000"/>
          <w:sz w:val="20"/>
          <w:szCs w:val="20"/>
          <w:rtl/>
        </w:rPr>
      </w:pPr>
      <w:r>
        <w:rPr>
          <w:rFonts w:ascii="Tahoma" w:hAnsi="Tahoma" w:cs="Tahoma" w:hint="cs"/>
          <w:color w:val="FF0000"/>
          <w:sz w:val="20"/>
          <w:szCs w:val="20"/>
          <w:rtl/>
        </w:rPr>
        <w:t xml:space="preserve">نبدا شرح ، النقطه 1 و 3 طبعاً نفس اللي قبل نكون عارفين ونحطهم مثل ماهو موجود بالجدول </w:t>
      </w:r>
    </w:p>
    <w:p w:rsidR="00536866" w:rsidRDefault="00536866" w:rsidP="00536866">
      <w:pPr>
        <w:autoSpaceDE w:val="0"/>
        <w:autoSpaceDN w:val="0"/>
        <w:adjustRightInd w:val="0"/>
        <w:spacing w:after="0" w:line="240" w:lineRule="auto"/>
        <w:rPr>
          <w:rFonts w:ascii="Tahoma" w:hAnsi="Tahoma" w:cs="Tahoma"/>
          <w:color w:val="FF0000"/>
          <w:sz w:val="20"/>
          <w:szCs w:val="20"/>
          <w:rtl/>
        </w:rPr>
      </w:pPr>
      <w:r>
        <w:rPr>
          <w:rFonts w:ascii="Tahoma" w:hAnsi="Tahoma" w:cs="Tahoma" w:hint="cs"/>
          <w:color w:val="FF0000"/>
          <w:sz w:val="20"/>
          <w:szCs w:val="20"/>
          <w:rtl/>
        </w:rPr>
        <w:t xml:space="preserve">نقطة 2 نفس الشي ننصفهم ونحط النقدي عند النقدي والآجل نفس طريقة اللي فوق </w:t>
      </w:r>
    </w:p>
    <w:p w:rsidR="00536866" w:rsidRPr="007D224D" w:rsidRDefault="00536866" w:rsidP="00C108B1">
      <w:pPr>
        <w:pStyle w:val="ListParagraph"/>
        <w:numPr>
          <w:ilvl w:val="0"/>
          <w:numId w:val="121"/>
        </w:numPr>
        <w:autoSpaceDE w:val="0"/>
        <w:autoSpaceDN w:val="0"/>
        <w:adjustRightInd w:val="0"/>
        <w:spacing w:after="0" w:line="240" w:lineRule="auto"/>
        <w:rPr>
          <w:rFonts w:ascii="Tahoma" w:hAnsi="Tahoma" w:cs="Tahoma"/>
          <w:sz w:val="20"/>
          <w:szCs w:val="20"/>
        </w:rPr>
      </w:pPr>
      <w:r w:rsidRPr="007D224D">
        <w:rPr>
          <w:rFonts w:ascii="Tahoma" w:hAnsi="Tahoma" w:cs="Tahoma" w:hint="cs"/>
          <w:sz w:val="20"/>
          <w:szCs w:val="20"/>
          <w:rtl/>
        </w:rPr>
        <w:t xml:space="preserve">اول شي 50% من المشتريات النقدية </w:t>
      </w:r>
    </w:p>
    <w:p w:rsidR="00536866" w:rsidRPr="007D224D" w:rsidRDefault="00536866" w:rsidP="00536866">
      <w:pPr>
        <w:autoSpaceDE w:val="0"/>
        <w:autoSpaceDN w:val="0"/>
        <w:adjustRightInd w:val="0"/>
        <w:spacing w:after="0" w:line="240" w:lineRule="auto"/>
        <w:rPr>
          <w:rFonts w:ascii="Tahoma" w:hAnsi="Tahoma" w:cs="Tahoma"/>
          <w:color w:val="FF0000"/>
          <w:sz w:val="20"/>
          <w:szCs w:val="20"/>
        </w:rPr>
      </w:pPr>
      <w:r w:rsidRPr="007D224D">
        <w:rPr>
          <w:rFonts w:ascii="Tahoma" w:hAnsi="Tahoma" w:cs="Tahoma" w:hint="cs"/>
          <w:color w:val="FF0000"/>
          <w:sz w:val="20"/>
          <w:szCs w:val="20"/>
          <w:rtl/>
        </w:rPr>
        <w:lastRenderedPageBreak/>
        <w:t>يناير 100,000 ننصفها 50,000 وفبراير 150,000 ننصفها 75,000 و مارس 180,000 ننصفها 90,000 وابريل 140,000 ننصفها 70,000</w:t>
      </w:r>
    </w:p>
    <w:p w:rsidR="00536866" w:rsidRPr="007D224D" w:rsidRDefault="00536866" w:rsidP="00C108B1">
      <w:pPr>
        <w:pStyle w:val="ListParagraph"/>
        <w:numPr>
          <w:ilvl w:val="0"/>
          <w:numId w:val="121"/>
        </w:numPr>
        <w:autoSpaceDE w:val="0"/>
        <w:autoSpaceDN w:val="0"/>
        <w:adjustRightInd w:val="0"/>
        <w:spacing w:after="0" w:line="240" w:lineRule="auto"/>
        <w:rPr>
          <w:rFonts w:ascii="Tahoma" w:hAnsi="Tahoma" w:cs="Tahoma"/>
          <w:sz w:val="20"/>
          <w:szCs w:val="20"/>
        </w:rPr>
      </w:pPr>
      <w:r w:rsidRPr="007D224D">
        <w:rPr>
          <w:rFonts w:ascii="Tahoma" w:hAnsi="Tahoma" w:cs="Tahoma" w:hint="cs"/>
          <w:sz w:val="20"/>
          <w:szCs w:val="20"/>
          <w:rtl/>
        </w:rPr>
        <w:t xml:space="preserve">50% من مشتريات الشهر السابق </w:t>
      </w:r>
    </w:p>
    <w:p w:rsidR="00536866" w:rsidRPr="007B0A15" w:rsidRDefault="00536866" w:rsidP="00536866">
      <w:pPr>
        <w:autoSpaceDE w:val="0"/>
        <w:autoSpaceDN w:val="0"/>
        <w:adjustRightInd w:val="0"/>
        <w:spacing w:after="0" w:line="240" w:lineRule="auto"/>
        <w:rPr>
          <w:rFonts w:ascii="Tahoma" w:hAnsi="Tahoma" w:cs="Tahoma"/>
          <w:color w:val="FF0000"/>
          <w:sz w:val="20"/>
          <w:szCs w:val="20"/>
        </w:rPr>
      </w:pPr>
      <w:r>
        <w:rPr>
          <w:rFonts w:ascii="Tahoma" w:hAnsi="Tahoma" w:cs="Tahoma" w:hint="cs"/>
          <w:color w:val="FF0000"/>
          <w:sz w:val="20"/>
          <w:szCs w:val="20"/>
          <w:rtl/>
        </w:rPr>
        <w:t>ديسمبر 200,000 ننصفها 100,000 نقدي لديسمبر و 100,000 للشهر السابق يناير</w:t>
      </w:r>
    </w:p>
    <w:p w:rsidR="00536866" w:rsidRDefault="00536866" w:rsidP="00536866">
      <w:pPr>
        <w:autoSpaceDE w:val="0"/>
        <w:autoSpaceDN w:val="0"/>
        <w:adjustRightInd w:val="0"/>
        <w:spacing w:after="0" w:line="240" w:lineRule="auto"/>
        <w:rPr>
          <w:rFonts w:ascii="Tahoma" w:hAnsi="Tahoma" w:cs="Tahoma"/>
          <w:color w:val="FF0000"/>
          <w:sz w:val="20"/>
          <w:szCs w:val="20"/>
          <w:rtl/>
        </w:rPr>
      </w:pPr>
      <w:r>
        <w:rPr>
          <w:rFonts w:ascii="Tahoma" w:hAnsi="Tahoma" w:cs="Tahoma" w:hint="cs"/>
          <w:color w:val="FF0000"/>
          <w:sz w:val="20"/>
          <w:szCs w:val="20"/>
          <w:rtl/>
        </w:rPr>
        <w:t>يناير 100,000 ننصفها 50,000 نقدي ليناير و 50,000 للشهر السابق فبراير</w:t>
      </w:r>
    </w:p>
    <w:p w:rsidR="00536866" w:rsidRDefault="00536866" w:rsidP="00536866">
      <w:pPr>
        <w:autoSpaceDE w:val="0"/>
        <w:autoSpaceDN w:val="0"/>
        <w:adjustRightInd w:val="0"/>
        <w:spacing w:after="0" w:line="240" w:lineRule="auto"/>
        <w:rPr>
          <w:rFonts w:ascii="Tahoma" w:hAnsi="Tahoma" w:cs="Tahoma"/>
          <w:color w:val="FF0000"/>
          <w:sz w:val="20"/>
          <w:szCs w:val="20"/>
          <w:rtl/>
        </w:rPr>
      </w:pPr>
      <w:r>
        <w:rPr>
          <w:rFonts w:ascii="Tahoma" w:hAnsi="Tahoma" w:cs="Tahoma" w:hint="cs"/>
          <w:color w:val="FF0000"/>
          <w:sz w:val="20"/>
          <w:szCs w:val="20"/>
          <w:rtl/>
        </w:rPr>
        <w:t>فبراير 150,000 ننصفها 75,000 نقدي لفبراير و 75,000 للشهر السابق مارس</w:t>
      </w:r>
    </w:p>
    <w:p w:rsidR="00536866" w:rsidRDefault="00536866" w:rsidP="00536866">
      <w:pPr>
        <w:autoSpaceDE w:val="0"/>
        <w:autoSpaceDN w:val="0"/>
        <w:adjustRightInd w:val="0"/>
        <w:spacing w:after="0" w:line="240" w:lineRule="auto"/>
        <w:rPr>
          <w:rFonts w:ascii="Tahoma" w:hAnsi="Tahoma" w:cs="Tahoma"/>
          <w:color w:val="FF0000"/>
          <w:sz w:val="20"/>
          <w:szCs w:val="20"/>
          <w:rtl/>
        </w:rPr>
      </w:pPr>
      <w:r>
        <w:rPr>
          <w:rFonts w:ascii="Tahoma" w:hAnsi="Tahoma" w:cs="Tahoma" w:hint="cs"/>
          <w:color w:val="FF0000"/>
          <w:sz w:val="20"/>
          <w:szCs w:val="20"/>
          <w:rtl/>
        </w:rPr>
        <w:t>مارس 180,000 ننصفها 90,000 نقدي لمارس و 90,000 للشهر السابق لابريل</w:t>
      </w:r>
    </w:p>
    <w:p w:rsidR="005058E4" w:rsidRDefault="00536866" w:rsidP="00536866">
      <w:pPr>
        <w:autoSpaceDE w:val="0"/>
        <w:autoSpaceDN w:val="0"/>
        <w:adjustRightInd w:val="0"/>
        <w:spacing w:after="0" w:line="240" w:lineRule="auto"/>
        <w:rPr>
          <w:rFonts w:ascii="Tahoma" w:hAnsi="Tahoma" w:cs="Tahoma"/>
          <w:color w:val="FF0000"/>
          <w:sz w:val="20"/>
          <w:szCs w:val="20"/>
          <w:rtl/>
        </w:rPr>
      </w:pPr>
      <w:r>
        <w:rPr>
          <w:rFonts w:ascii="Tahoma" w:hAnsi="Tahoma" w:cs="Tahoma" w:hint="cs"/>
          <w:color w:val="FF0000"/>
          <w:sz w:val="20"/>
          <w:szCs w:val="20"/>
          <w:rtl/>
        </w:rPr>
        <w:t xml:space="preserve">ابريل 140,000 ننصفها 70,000 نقدي لأبريل و 70,000 للشهر السابق مايو ( نتجاهله لانه مو ضمن الشهور </w:t>
      </w:r>
    </w:p>
    <w:p w:rsidR="00536866" w:rsidRDefault="00536866" w:rsidP="00536866">
      <w:pPr>
        <w:autoSpaceDE w:val="0"/>
        <w:autoSpaceDN w:val="0"/>
        <w:adjustRightInd w:val="0"/>
        <w:spacing w:after="0" w:line="240" w:lineRule="auto"/>
        <w:rPr>
          <w:rFonts w:ascii="Tahoma" w:hAnsi="Tahoma" w:cs="Tahoma"/>
          <w:color w:val="FF0000"/>
          <w:sz w:val="20"/>
          <w:szCs w:val="20"/>
          <w:rtl/>
        </w:rPr>
      </w:pPr>
      <w:r>
        <w:rPr>
          <w:rFonts w:ascii="Tahoma" w:hAnsi="Tahoma" w:cs="Tahoma" w:hint="cs"/>
          <w:color w:val="FF0000"/>
          <w:sz w:val="20"/>
          <w:szCs w:val="20"/>
          <w:rtl/>
        </w:rPr>
        <w:t>المحدده )</w:t>
      </w:r>
    </w:p>
    <w:p w:rsidR="00536866" w:rsidRPr="007D224D" w:rsidRDefault="00536866" w:rsidP="00C108B1">
      <w:pPr>
        <w:pStyle w:val="ListParagraph"/>
        <w:numPr>
          <w:ilvl w:val="0"/>
          <w:numId w:val="123"/>
        </w:numPr>
        <w:autoSpaceDE w:val="0"/>
        <w:autoSpaceDN w:val="0"/>
        <w:adjustRightInd w:val="0"/>
        <w:spacing w:after="0" w:line="240" w:lineRule="auto"/>
        <w:rPr>
          <w:rFonts w:ascii="Tahoma" w:hAnsi="Tahoma" w:cs="Tahoma"/>
          <w:sz w:val="20"/>
          <w:szCs w:val="20"/>
        </w:rPr>
      </w:pPr>
      <w:r w:rsidRPr="007D224D">
        <w:rPr>
          <w:rFonts w:ascii="Tahoma" w:hAnsi="Tahoma" w:cs="Tahoma" w:hint="cs"/>
          <w:sz w:val="20"/>
          <w:szCs w:val="20"/>
          <w:rtl/>
        </w:rPr>
        <w:t xml:space="preserve">الاجور الشهرية </w:t>
      </w:r>
    </w:p>
    <w:p w:rsidR="00536866" w:rsidRPr="00465519" w:rsidRDefault="00536866" w:rsidP="00536866">
      <w:pPr>
        <w:autoSpaceDE w:val="0"/>
        <w:autoSpaceDN w:val="0"/>
        <w:adjustRightInd w:val="0"/>
        <w:spacing w:after="0" w:line="240" w:lineRule="auto"/>
        <w:rPr>
          <w:rFonts w:ascii="Tahoma" w:hAnsi="Tahoma" w:cs="Tahoma"/>
          <w:color w:val="FF0000"/>
          <w:sz w:val="20"/>
          <w:szCs w:val="20"/>
        </w:rPr>
      </w:pPr>
      <w:r>
        <w:rPr>
          <w:rFonts w:ascii="Tahoma" w:hAnsi="Tahoma" w:cs="Tahoma" w:hint="cs"/>
          <w:color w:val="FF0000"/>
          <w:sz w:val="20"/>
          <w:szCs w:val="20"/>
          <w:rtl/>
        </w:rPr>
        <w:t>ثابته عليها كلها 50,000 لان هو قال شهرياً فـ يعني كل شهر راح يكون 50,000</w:t>
      </w:r>
    </w:p>
    <w:p w:rsidR="00536866" w:rsidRPr="007D224D" w:rsidRDefault="00536866" w:rsidP="00C108B1">
      <w:pPr>
        <w:pStyle w:val="ListParagraph"/>
        <w:numPr>
          <w:ilvl w:val="0"/>
          <w:numId w:val="123"/>
        </w:numPr>
        <w:autoSpaceDE w:val="0"/>
        <w:autoSpaceDN w:val="0"/>
        <w:adjustRightInd w:val="0"/>
        <w:spacing w:after="0" w:line="240" w:lineRule="auto"/>
        <w:rPr>
          <w:rFonts w:ascii="Tahoma" w:hAnsi="Tahoma" w:cs="Tahoma"/>
          <w:sz w:val="20"/>
          <w:szCs w:val="20"/>
        </w:rPr>
      </w:pPr>
      <w:r w:rsidRPr="007D224D">
        <w:rPr>
          <w:rFonts w:ascii="Tahoma" w:hAnsi="Tahoma" w:cs="Tahoma" w:hint="cs"/>
          <w:sz w:val="20"/>
          <w:szCs w:val="20"/>
          <w:rtl/>
        </w:rPr>
        <w:t>مصورفات آخرى ( 10</w:t>
      </w:r>
      <w:r w:rsidRPr="007D224D">
        <w:rPr>
          <w:rFonts w:ascii="Tahoma" w:hAnsi="Tahoma" w:cs="Tahoma"/>
          <w:sz w:val="20"/>
          <w:szCs w:val="20"/>
        </w:rPr>
        <w:t>%</w:t>
      </w:r>
      <w:r w:rsidRPr="007D224D">
        <w:rPr>
          <w:rFonts w:ascii="Tahoma" w:hAnsi="Tahoma" w:cs="Tahoma" w:hint="cs"/>
          <w:sz w:val="20"/>
          <w:szCs w:val="20"/>
          <w:rtl/>
        </w:rPr>
        <w:t xml:space="preserve"> من المبيعات )</w:t>
      </w:r>
    </w:p>
    <w:p w:rsidR="00536866" w:rsidRDefault="00536866" w:rsidP="00536866">
      <w:pPr>
        <w:autoSpaceDE w:val="0"/>
        <w:autoSpaceDN w:val="0"/>
        <w:adjustRightInd w:val="0"/>
        <w:spacing w:after="0" w:line="240" w:lineRule="auto"/>
        <w:rPr>
          <w:rFonts w:ascii="Tahoma" w:hAnsi="Tahoma" w:cs="Tahoma"/>
          <w:color w:val="FF0000"/>
          <w:sz w:val="20"/>
          <w:szCs w:val="20"/>
          <w:rtl/>
        </w:rPr>
      </w:pPr>
      <w:r>
        <w:rPr>
          <w:rFonts w:ascii="Tahoma" w:hAnsi="Tahoma" w:cs="Tahoma" w:hint="cs"/>
          <w:color w:val="FF0000"/>
          <w:sz w:val="20"/>
          <w:szCs w:val="20"/>
          <w:rtl/>
        </w:rPr>
        <w:t xml:space="preserve">بما انه قال مبيعات فـ انا راح ارجع للجدول في المرحله الاولى وباخذ من كل شهر 10% يعني كالتالي راح يكون </w:t>
      </w:r>
    </w:p>
    <w:p w:rsidR="00536866" w:rsidRDefault="00536866" w:rsidP="00536866">
      <w:pPr>
        <w:autoSpaceDE w:val="0"/>
        <w:autoSpaceDN w:val="0"/>
        <w:adjustRightInd w:val="0"/>
        <w:spacing w:after="0" w:line="240" w:lineRule="auto"/>
        <w:rPr>
          <w:rFonts w:ascii="Tahoma" w:hAnsi="Tahoma" w:cs="Tahoma"/>
          <w:color w:val="FF0000"/>
          <w:sz w:val="20"/>
          <w:szCs w:val="20"/>
          <w:rtl/>
        </w:rPr>
      </w:pPr>
      <w:r>
        <w:rPr>
          <w:rFonts w:ascii="Tahoma" w:hAnsi="Tahoma" w:cs="Tahoma" w:hint="cs"/>
          <w:color w:val="FF0000"/>
          <w:sz w:val="20"/>
          <w:szCs w:val="20"/>
          <w:rtl/>
        </w:rPr>
        <w:t xml:space="preserve">مبيعات الشهر </w:t>
      </w:r>
      <w:r>
        <w:rPr>
          <w:rFonts w:ascii="Tahoma" w:hAnsi="Tahoma" w:cs="Tahoma"/>
          <w:color w:val="FF0000"/>
          <w:sz w:val="20"/>
          <w:szCs w:val="20"/>
        </w:rPr>
        <w:t>x</w:t>
      </w:r>
      <w:r>
        <w:rPr>
          <w:rFonts w:ascii="Tahoma" w:hAnsi="Tahoma" w:cs="Tahoma" w:hint="cs"/>
          <w:color w:val="FF0000"/>
          <w:sz w:val="20"/>
          <w:szCs w:val="20"/>
          <w:rtl/>
        </w:rPr>
        <w:t xml:space="preserve"> 10% = مصروفات اخرى شهرياً</w:t>
      </w:r>
    </w:p>
    <w:p w:rsidR="00536866" w:rsidRDefault="00536866" w:rsidP="00536866">
      <w:pPr>
        <w:autoSpaceDE w:val="0"/>
        <w:autoSpaceDN w:val="0"/>
        <w:adjustRightInd w:val="0"/>
        <w:spacing w:after="0" w:line="240" w:lineRule="auto"/>
        <w:rPr>
          <w:rFonts w:ascii="Tahoma" w:hAnsi="Tahoma" w:cs="Tahoma"/>
          <w:color w:val="FF0000"/>
          <w:sz w:val="20"/>
          <w:szCs w:val="20"/>
          <w:rtl/>
        </w:rPr>
      </w:pPr>
      <w:r>
        <w:rPr>
          <w:rFonts w:ascii="Tahoma" w:hAnsi="Tahoma" w:cs="Tahoma" w:hint="cs"/>
          <w:color w:val="FF0000"/>
          <w:sz w:val="20"/>
          <w:szCs w:val="20"/>
          <w:rtl/>
        </w:rPr>
        <w:t xml:space="preserve">يناير = 200,000 </w:t>
      </w:r>
      <w:r>
        <w:rPr>
          <w:rFonts w:ascii="Tahoma" w:hAnsi="Tahoma" w:cs="Tahoma"/>
          <w:color w:val="FF0000"/>
          <w:sz w:val="20"/>
          <w:szCs w:val="20"/>
        </w:rPr>
        <w:t>x</w:t>
      </w:r>
      <w:r>
        <w:rPr>
          <w:rFonts w:ascii="Tahoma" w:hAnsi="Tahoma" w:cs="Tahoma" w:hint="cs"/>
          <w:color w:val="FF0000"/>
          <w:sz w:val="20"/>
          <w:szCs w:val="20"/>
          <w:rtl/>
        </w:rPr>
        <w:t xml:space="preserve"> 10% = 20,000</w:t>
      </w:r>
    </w:p>
    <w:p w:rsidR="00536866" w:rsidRDefault="00536866" w:rsidP="00536866">
      <w:pPr>
        <w:autoSpaceDE w:val="0"/>
        <w:autoSpaceDN w:val="0"/>
        <w:adjustRightInd w:val="0"/>
        <w:spacing w:after="0" w:line="240" w:lineRule="auto"/>
        <w:rPr>
          <w:rFonts w:ascii="Tahoma" w:hAnsi="Tahoma" w:cs="Tahoma"/>
          <w:color w:val="FF0000"/>
          <w:sz w:val="20"/>
          <w:szCs w:val="20"/>
          <w:rtl/>
        </w:rPr>
      </w:pPr>
      <w:r>
        <w:rPr>
          <w:rFonts w:ascii="Tahoma" w:hAnsi="Tahoma" w:cs="Tahoma" w:hint="cs"/>
          <w:color w:val="FF0000"/>
          <w:sz w:val="20"/>
          <w:szCs w:val="20"/>
          <w:rtl/>
        </w:rPr>
        <w:t xml:space="preserve">فبراير = 160,000 </w:t>
      </w:r>
      <w:r>
        <w:rPr>
          <w:rFonts w:ascii="Tahoma" w:hAnsi="Tahoma" w:cs="Tahoma"/>
          <w:color w:val="FF0000"/>
          <w:sz w:val="20"/>
          <w:szCs w:val="20"/>
        </w:rPr>
        <w:t>x</w:t>
      </w:r>
      <w:r>
        <w:rPr>
          <w:rFonts w:ascii="Tahoma" w:hAnsi="Tahoma" w:cs="Tahoma" w:hint="cs"/>
          <w:color w:val="FF0000"/>
          <w:sz w:val="20"/>
          <w:szCs w:val="20"/>
          <w:rtl/>
        </w:rPr>
        <w:t xml:space="preserve"> 10% = 16,000</w:t>
      </w:r>
    </w:p>
    <w:p w:rsidR="00536866" w:rsidRDefault="00536866" w:rsidP="00536866">
      <w:pPr>
        <w:autoSpaceDE w:val="0"/>
        <w:autoSpaceDN w:val="0"/>
        <w:adjustRightInd w:val="0"/>
        <w:spacing w:after="0" w:line="240" w:lineRule="auto"/>
        <w:rPr>
          <w:rFonts w:ascii="Tahoma" w:hAnsi="Tahoma" w:cs="Tahoma"/>
          <w:color w:val="FF0000"/>
          <w:sz w:val="20"/>
          <w:szCs w:val="20"/>
          <w:rtl/>
        </w:rPr>
      </w:pPr>
      <w:r>
        <w:rPr>
          <w:rFonts w:ascii="Tahoma" w:hAnsi="Tahoma" w:cs="Tahoma" w:hint="cs"/>
          <w:color w:val="FF0000"/>
          <w:sz w:val="20"/>
          <w:szCs w:val="20"/>
          <w:rtl/>
        </w:rPr>
        <w:t xml:space="preserve">مارس = 240,000 </w:t>
      </w:r>
      <w:r>
        <w:rPr>
          <w:rFonts w:ascii="Tahoma" w:hAnsi="Tahoma" w:cs="Tahoma"/>
          <w:color w:val="FF0000"/>
          <w:sz w:val="20"/>
          <w:szCs w:val="20"/>
        </w:rPr>
        <w:t>x</w:t>
      </w:r>
      <w:r>
        <w:rPr>
          <w:rFonts w:ascii="Tahoma" w:hAnsi="Tahoma" w:cs="Tahoma" w:hint="cs"/>
          <w:color w:val="FF0000"/>
          <w:sz w:val="20"/>
          <w:szCs w:val="20"/>
          <w:rtl/>
        </w:rPr>
        <w:t xml:space="preserve"> 10% = 24,000</w:t>
      </w:r>
    </w:p>
    <w:p w:rsidR="00536866" w:rsidRPr="00465519" w:rsidRDefault="00536866" w:rsidP="00536866">
      <w:pPr>
        <w:autoSpaceDE w:val="0"/>
        <w:autoSpaceDN w:val="0"/>
        <w:adjustRightInd w:val="0"/>
        <w:spacing w:after="0" w:line="240" w:lineRule="auto"/>
        <w:rPr>
          <w:rFonts w:ascii="Tahoma" w:hAnsi="Tahoma" w:cs="Tahoma"/>
          <w:color w:val="FF0000"/>
          <w:sz w:val="20"/>
          <w:szCs w:val="20"/>
          <w:rtl/>
        </w:rPr>
      </w:pPr>
      <w:r>
        <w:rPr>
          <w:rFonts w:ascii="Tahoma" w:hAnsi="Tahoma" w:cs="Tahoma" w:hint="cs"/>
          <w:color w:val="FF0000"/>
          <w:sz w:val="20"/>
          <w:szCs w:val="20"/>
          <w:rtl/>
        </w:rPr>
        <w:t xml:space="preserve">ابريل = 200,000 </w:t>
      </w:r>
      <w:r>
        <w:rPr>
          <w:rFonts w:ascii="Tahoma" w:hAnsi="Tahoma" w:cs="Tahoma"/>
          <w:color w:val="FF0000"/>
          <w:sz w:val="20"/>
          <w:szCs w:val="20"/>
        </w:rPr>
        <w:t>x</w:t>
      </w:r>
      <w:r>
        <w:rPr>
          <w:rFonts w:ascii="Tahoma" w:hAnsi="Tahoma" w:cs="Tahoma" w:hint="cs"/>
          <w:color w:val="FF0000"/>
          <w:sz w:val="20"/>
          <w:szCs w:val="20"/>
          <w:rtl/>
        </w:rPr>
        <w:t xml:space="preserve"> 10% = 20,000</w:t>
      </w:r>
    </w:p>
    <w:p w:rsidR="00536866" w:rsidRPr="007D224D" w:rsidRDefault="00536866" w:rsidP="00C108B1">
      <w:pPr>
        <w:pStyle w:val="ListParagraph"/>
        <w:numPr>
          <w:ilvl w:val="0"/>
          <w:numId w:val="123"/>
        </w:numPr>
        <w:autoSpaceDE w:val="0"/>
        <w:autoSpaceDN w:val="0"/>
        <w:adjustRightInd w:val="0"/>
        <w:spacing w:after="0" w:line="240" w:lineRule="auto"/>
        <w:rPr>
          <w:rFonts w:ascii="Tahoma" w:hAnsi="Tahoma" w:cs="Tahoma"/>
          <w:sz w:val="20"/>
          <w:szCs w:val="20"/>
        </w:rPr>
      </w:pPr>
      <w:r w:rsidRPr="007D224D">
        <w:rPr>
          <w:rFonts w:ascii="Tahoma" w:hAnsi="Tahoma" w:cs="Tahoma" w:hint="cs"/>
          <w:sz w:val="20"/>
          <w:szCs w:val="20"/>
          <w:rtl/>
        </w:rPr>
        <w:t xml:space="preserve">شراء آله + مدفوعات الضرائب </w:t>
      </w:r>
    </w:p>
    <w:p w:rsidR="00536866" w:rsidRDefault="00536866" w:rsidP="00536866">
      <w:pPr>
        <w:autoSpaceDE w:val="0"/>
        <w:autoSpaceDN w:val="0"/>
        <w:adjustRightInd w:val="0"/>
        <w:spacing w:after="0" w:line="240" w:lineRule="auto"/>
        <w:rPr>
          <w:rFonts w:ascii="Tahoma" w:hAnsi="Tahoma" w:cs="Tahoma"/>
          <w:color w:val="FF0000"/>
          <w:sz w:val="20"/>
          <w:szCs w:val="20"/>
          <w:rtl/>
        </w:rPr>
      </w:pPr>
      <w:r>
        <w:rPr>
          <w:rFonts w:ascii="Tahoma" w:hAnsi="Tahoma" w:cs="Tahoma" w:hint="cs"/>
          <w:color w:val="FF0000"/>
          <w:sz w:val="20"/>
          <w:szCs w:val="20"/>
          <w:rtl/>
        </w:rPr>
        <w:t>مجرد اننا نشوف فـ أي شهر اشتريناها او دفعنا الضرائب نحطها فيه الآلة في شهر مارس والضرائب في شهر ابريل</w:t>
      </w:r>
    </w:p>
    <w:p w:rsidR="005058E4" w:rsidRDefault="005058E4" w:rsidP="005058E4">
      <w:pPr>
        <w:autoSpaceDE w:val="0"/>
        <w:autoSpaceDN w:val="0"/>
        <w:adjustRightInd w:val="0"/>
        <w:spacing w:after="0" w:line="240" w:lineRule="auto"/>
        <w:rPr>
          <w:rFonts w:ascii="Tahoma" w:hAnsi="Tahoma" w:cs="Tahoma"/>
          <w:color w:val="FF0000"/>
          <w:sz w:val="20"/>
          <w:szCs w:val="20"/>
          <w:rtl/>
        </w:rPr>
      </w:pPr>
    </w:p>
    <w:p w:rsidR="005058E4" w:rsidRDefault="005058E4" w:rsidP="005058E4">
      <w:pPr>
        <w:autoSpaceDE w:val="0"/>
        <w:autoSpaceDN w:val="0"/>
        <w:adjustRightInd w:val="0"/>
        <w:spacing w:after="0" w:line="240" w:lineRule="auto"/>
        <w:rPr>
          <w:rFonts w:ascii="Tahoma" w:hAnsi="Tahoma" w:cs="Tahoma"/>
          <w:color w:val="FF0000"/>
          <w:sz w:val="20"/>
          <w:szCs w:val="20"/>
          <w:rtl/>
        </w:rPr>
      </w:pPr>
    </w:p>
    <w:p w:rsidR="005058E4" w:rsidRPr="005058E4" w:rsidRDefault="005058E4" w:rsidP="005058E4">
      <w:pPr>
        <w:autoSpaceDE w:val="0"/>
        <w:autoSpaceDN w:val="0"/>
        <w:adjustRightInd w:val="0"/>
        <w:spacing w:after="0" w:line="240" w:lineRule="auto"/>
        <w:rPr>
          <w:rFonts w:ascii="Tahoma" w:hAnsi="Tahoma" w:cs="Tahoma"/>
          <w:color w:val="FF0000"/>
          <w:sz w:val="20"/>
          <w:szCs w:val="20"/>
          <w:rtl/>
        </w:rPr>
      </w:pPr>
    </w:p>
    <w:tbl>
      <w:tblPr>
        <w:tblStyle w:val="TableGrid"/>
        <w:tblpPr w:leftFromText="180" w:rightFromText="180" w:vertAnchor="page" w:horzAnchor="margin" w:tblpXSpec="center" w:tblpY="1546"/>
        <w:bidiVisual/>
        <w:tblW w:w="8460" w:type="dxa"/>
        <w:tblLayout w:type="fixed"/>
        <w:tblLook w:val="04A0" w:firstRow="1" w:lastRow="0" w:firstColumn="1" w:lastColumn="0" w:noHBand="0" w:noVBand="1"/>
      </w:tblPr>
      <w:tblGrid>
        <w:gridCol w:w="3510"/>
        <w:gridCol w:w="990"/>
        <w:gridCol w:w="994"/>
        <w:gridCol w:w="986"/>
        <w:gridCol w:w="990"/>
        <w:gridCol w:w="990"/>
      </w:tblGrid>
      <w:tr w:rsidR="005058E4" w:rsidTr="005058E4">
        <w:tc>
          <w:tcPr>
            <w:tcW w:w="3510" w:type="dxa"/>
            <w:vAlign w:val="center"/>
          </w:tcPr>
          <w:p w:rsidR="005058E4" w:rsidRDefault="005058E4" w:rsidP="005058E4">
            <w:pPr>
              <w:autoSpaceDE w:val="0"/>
              <w:autoSpaceDN w:val="0"/>
              <w:adjustRightInd w:val="0"/>
              <w:jc w:val="center"/>
              <w:rPr>
                <w:rFonts w:ascii="Tahoma" w:hAnsi="Tahoma" w:cs="Tahoma"/>
                <w:sz w:val="20"/>
                <w:szCs w:val="20"/>
                <w:rtl/>
              </w:rPr>
            </w:pPr>
            <w:r>
              <w:rPr>
                <w:rFonts w:ascii="Tahoma" w:hAnsi="Tahoma" w:cs="Tahoma" w:hint="cs"/>
                <w:sz w:val="20"/>
                <w:szCs w:val="20"/>
                <w:rtl/>
              </w:rPr>
              <w:t>المدفوعات المتوقعه</w:t>
            </w:r>
          </w:p>
          <w:p w:rsidR="005058E4" w:rsidRDefault="005058E4" w:rsidP="005058E4">
            <w:pPr>
              <w:autoSpaceDE w:val="0"/>
              <w:autoSpaceDN w:val="0"/>
              <w:adjustRightInd w:val="0"/>
              <w:jc w:val="center"/>
              <w:rPr>
                <w:rFonts w:ascii="Tahoma" w:hAnsi="Tahoma" w:cs="Tahoma"/>
                <w:sz w:val="20"/>
                <w:szCs w:val="20"/>
                <w:rtl/>
              </w:rPr>
            </w:pPr>
            <w:r>
              <w:rPr>
                <w:rFonts w:ascii="Tahoma" w:hAnsi="Tahoma" w:cs="Tahoma" w:hint="cs"/>
                <w:sz w:val="20"/>
                <w:szCs w:val="20"/>
                <w:rtl/>
              </w:rPr>
              <w:t>المشتريات</w:t>
            </w:r>
          </w:p>
        </w:tc>
        <w:tc>
          <w:tcPr>
            <w:tcW w:w="990" w:type="dxa"/>
            <w:tcBorders>
              <w:bottom w:val="single" w:sz="4" w:space="0" w:color="auto"/>
            </w:tcBorders>
            <w:vAlign w:val="center"/>
          </w:tcPr>
          <w:p w:rsidR="005058E4" w:rsidRDefault="005058E4" w:rsidP="005058E4">
            <w:pPr>
              <w:autoSpaceDE w:val="0"/>
              <w:autoSpaceDN w:val="0"/>
              <w:adjustRightInd w:val="0"/>
              <w:jc w:val="center"/>
              <w:rPr>
                <w:rFonts w:ascii="Tahoma" w:hAnsi="Tahoma" w:cs="Tahoma"/>
                <w:sz w:val="20"/>
                <w:szCs w:val="20"/>
              </w:rPr>
            </w:pPr>
            <w:r>
              <w:rPr>
                <w:rFonts w:ascii="Tahoma" w:hAnsi="Tahoma" w:cs="Tahoma" w:hint="cs"/>
                <w:sz w:val="20"/>
                <w:szCs w:val="20"/>
                <w:rtl/>
              </w:rPr>
              <w:t>ديسمبر</w:t>
            </w:r>
          </w:p>
          <w:p w:rsidR="005058E4" w:rsidRDefault="005058E4" w:rsidP="005058E4">
            <w:pPr>
              <w:autoSpaceDE w:val="0"/>
              <w:autoSpaceDN w:val="0"/>
              <w:adjustRightInd w:val="0"/>
              <w:jc w:val="center"/>
              <w:rPr>
                <w:rFonts w:ascii="Tahoma" w:hAnsi="Tahoma" w:cs="Tahoma"/>
                <w:sz w:val="20"/>
                <w:szCs w:val="20"/>
                <w:rtl/>
              </w:rPr>
            </w:pPr>
            <w:r>
              <w:rPr>
                <w:rFonts w:ascii="Tahoma" w:hAnsi="Tahoma" w:cs="Tahoma" w:hint="cs"/>
                <w:sz w:val="20"/>
                <w:szCs w:val="20"/>
                <w:rtl/>
              </w:rPr>
              <w:t>200,000</w:t>
            </w:r>
          </w:p>
        </w:tc>
        <w:tc>
          <w:tcPr>
            <w:tcW w:w="994" w:type="dxa"/>
            <w:vAlign w:val="center"/>
          </w:tcPr>
          <w:p w:rsidR="005058E4" w:rsidRDefault="005058E4" w:rsidP="005058E4">
            <w:pPr>
              <w:autoSpaceDE w:val="0"/>
              <w:autoSpaceDN w:val="0"/>
              <w:adjustRightInd w:val="0"/>
              <w:jc w:val="center"/>
              <w:rPr>
                <w:rFonts w:ascii="Tahoma" w:hAnsi="Tahoma" w:cs="Tahoma"/>
                <w:sz w:val="20"/>
                <w:szCs w:val="20"/>
                <w:rtl/>
              </w:rPr>
            </w:pPr>
            <w:r>
              <w:rPr>
                <w:rFonts w:ascii="Tahoma" w:hAnsi="Tahoma" w:cs="Tahoma" w:hint="cs"/>
                <w:sz w:val="20"/>
                <w:szCs w:val="20"/>
                <w:rtl/>
              </w:rPr>
              <w:t>يناير</w:t>
            </w:r>
          </w:p>
          <w:p w:rsidR="005058E4" w:rsidRDefault="005058E4" w:rsidP="005058E4">
            <w:pPr>
              <w:autoSpaceDE w:val="0"/>
              <w:autoSpaceDN w:val="0"/>
              <w:adjustRightInd w:val="0"/>
              <w:jc w:val="center"/>
              <w:rPr>
                <w:rFonts w:ascii="Tahoma" w:hAnsi="Tahoma" w:cs="Tahoma"/>
                <w:sz w:val="20"/>
                <w:szCs w:val="20"/>
                <w:rtl/>
              </w:rPr>
            </w:pPr>
            <w:r>
              <w:rPr>
                <w:rFonts w:ascii="Tahoma" w:hAnsi="Tahoma" w:cs="Tahoma" w:hint="cs"/>
                <w:sz w:val="20"/>
                <w:szCs w:val="20"/>
                <w:rtl/>
              </w:rPr>
              <w:t>100,000</w:t>
            </w:r>
          </w:p>
        </w:tc>
        <w:tc>
          <w:tcPr>
            <w:tcW w:w="986" w:type="dxa"/>
            <w:vAlign w:val="center"/>
          </w:tcPr>
          <w:p w:rsidR="005058E4" w:rsidRDefault="005058E4" w:rsidP="005058E4">
            <w:pPr>
              <w:autoSpaceDE w:val="0"/>
              <w:autoSpaceDN w:val="0"/>
              <w:adjustRightInd w:val="0"/>
              <w:jc w:val="center"/>
              <w:rPr>
                <w:rFonts w:ascii="Tahoma" w:hAnsi="Tahoma" w:cs="Tahoma"/>
                <w:sz w:val="20"/>
                <w:szCs w:val="20"/>
                <w:rtl/>
              </w:rPr>
            </w:pPr>
            <w:r>
              <w:rPr>
                <w:rFonts w:ascii="Tahoma" w:hAnsi="Tahoma" w:cs="Tahoma" w:hint="cs"/>
                <w:sz w:val="20"/>
                <w:szCs w:val="20"/>
                <w:rtl/>
              </w:rPr>
              <w:t>فبراير</w:t>
            </w:r>
          </w:p>
          <w:p w:rsidR="005058E4" w:rsidRDefault="005058E4" w:rsidP="005058E4">
            <w:pPr>
              <w:autoSpaceDE w:val="0"/>
              <w:autoSpaceDN w:val="0"/>
              <w:adjustRightInd w:val="0"/>
              <w:jc w:val="center"/>
              <w:rPr>
                <w:rFonts w:ascii="Tahoma" w:hAnsi="Tahoma" w:cs="Tahoma"/>
                <w:sz w:val="20"/>
                <w:szCs w:val="20"/>
                <w:rtl/>
              </w:rPr>
            </w:pPr>
            <w:r>
              <w:rPr>
                <w:rFonts w:ascii="Tahoma" w:hAnsi="Tahoma" w:cs="Tahoma" w:hint="cs"/>
                <w:sz w:val="20"/>
                <w:szCs w:val="20"/>
                <w:rtl/>
              </w:rPr>
              <w:t>150,000</w:t>
            </w:r>
          </w:p>
        </w:tc>
        <w:tc>
          <w:tcPr>
            <w:tcW w:w="990" w:type="dxa"/>
            <w:tcBorders>
              <w:bottom w:val="single" w:sz="4" w:space="0" w:color="auto"/>
            </w:tcBorders>
            <w:vAlign w:val="center"/>
          </w:tcPr>
          <w:p w:rsidR="005058E4" w:rsidRDefault="005058E4" w:rsidP="005058E4">
            <w:pPr>
              <w:autoSpaceDE w:val="0"/>
              <w:autoSpaceDN w:val="0"/>
              <w:adjustRightInd w:val="0"/>
              <w:jc w:val="center"/>
              <w:rPr>
                <w:rFonts w:ascii="Tahoma" w:hAnsi="Tahoma" w:cs="Tahoma"/>
                <w:sz w:val="20"/>
                <w:szCs w:val="20"/>
                <w:rtl/>
              </w:rPr>
            </w:pPr>
            <w:r>
              <w:rPr>
                <w:rFonts w:ascii="Tahoma" w:hAnsi="Tahoma" w:cs="Tahoma" w:hint="cs"/>
                <w:sz w:val="20"/>
                <w:szCs w:val="20"/>
                <w:rtl/>
              </w:rPr>
              <w:t>مارس</w:t>
            </w:r>
          </w:p>
          <w:p w:rsidR="005058E4" w:rsidRDefault="005058E4" w:rsidP="005058E4">
            <w:pPr>
              <w:autoSpaceDE w:val="0"/>
              <w:autoSpaceDN w:val="0"/>
              <w:adjustRightInd w:val="0"/>
              <w:jc w:val="center"/>
              <w:rPr>
                <w:rFonts w:ascii="Tahoma" w:hAnsi="Tahoma" w:cs="Tahoma"/>
                <w:sz w:val="20"/>
                <w:szCs w:val="20"/>
                <w:rtl/>
              </w:rPr>
            </w:pPr>
            <w:r>
              <w:rPr>
                <w:rFonts w:ascii="Tahoma" w:hAnsi="Tahoma" w:cs="Tahoma" w:hint="cs"/>
                <w:sz w:val="20"/>
                <w:szCs w:val="20"/>
                <w:rtl/>
              </w:rPr>
              <w:t>180,000</w:t>
            </w:r>
          </w:p>
        </w:tc>
        <w:tc>
          <w:tcPr>
            <w:tcW w:w="990" w:type="dxa"/>
            <w:tcBorders>
              <w:bottom w:val="single" w:sz="4" w:space="0" w:color="auto"/>
            </w:tcBorders>
            <w:vAlign w:val="center"/>
          </w:tcPr>
          <w:p w:rsidR="005058E4" w:rsidRDefault="005058E4" w:rsidP="005058E4">
            <w:pPr>
              <w:autoSpaceDE w:val="0"/>
              <w:autoSpaceDN w:val="0"/>
              <w:adjustRightInd w:val="0"/>
              <w:jc w:val="center"/>
              <w:rPr>
                <w:rFonts w:ascii="Tahoma" w:hAnsi="Tahoma" w:cs="Tahoma"/>
                <w:sz w:val="20"/>
                <w:szCs w:val="20"/>
                <w:rtl/>
              </w:rPr>
            </w:pPr>
            <w:r>
              <w:rPr>
                <w:rFonts w:ascii="Tahoma" w:hAnsi="Tahoma" w:cs="Tahoma" w:hint="cs"/>
                <w:sz w:val="20"/>
                <w:szCs w:val="20"/>
                <w:rtl/>
              </w:rPr>
              <w:t>ابريل</w:t>
            </w:r>
          </w:p>
          <w:p w:rsidR="005058E4" w:rsidRDefault="005058E4" w:rsidP="005058E4">
            <w:pPr>
              <w:autoSpaceDE w:val="0"/>
              <w:autoSpaceDN w:val="0"/>
              <w:adjustRightInd w:val="0"/>
              <w:jc w:val="center"/>
              <w:rPr>
                <w:rFonts w:ascii="Tahoma" w:hAnsi="Tahoma" w:cs="Tahoma"/>
                <w:sz w:val="20"/>
                <w:szCs w:val="20"/>
                <w:rtl/>
              </w:rPr>
            </w:pPr>
            <w:r>
              <w:rPr>
                <w:rFonts w:ascii="Tahoma" w:hAnsi="Tahoma" w:cs="Tahoma" w:hint="cs"/>
                <w:sz w:val="20"/>
                <w:szCs w:val="20"/>
                <w:rtl/>
              </w:rPr>
              <w:t>140,000</w:t>
            </w:r>
          </w:p>
        </w:tc>
      </w:tr>
      <w:tr w:rsidR="005058E4" w:rsidTr="005058E4">
        <w:tc>
          <w:tcPr>
            <w:tcW w:w="3510" w:type="dxa"/>
            <w:vAlign w:val="center"/>
          </w:tcPr>
          <w:p w:rsidR="005058E4" w:rsidRDefault="005058E4" w:rsidP="005058E4">
            <w:pPr>
              <w:autoSpaceDE w:val="0"/>
              <w:autoSpaceDN w:val="0"/>
              <w:adjustRightInd w:val="0"/>
              <w:jc w:val="center"/>
              <w:rPr>
                <w:rFonts w:ascii="Tahoma" w:hAnsi="Tahoma" w:cs="Tahoma"/>
                <w:sz w:val="20"/>
                <w:szCs w:val="20"/>
                <w:rtl/>
              </w:rPr>
            </w:pPr>
            <w:r>
              <w:rPr>
                <w:rFonts w:ascii="Tahoma" w:hAnsi="Tahoma" w:cs="Tahoma" w:hint="cs"/>
                <w:sz w:val="20"/>
                <w:szCs w:val="20"/>
                <w:rtl/>
              </w:rPr>
              <w:t>50% من المشتريات النقدية</w:t>
            </w:r>
          </w:p>
          <w:p w:rsidR="005058E4" w:rsidRDefault="005058E4" w:rsidP="005058E4">
            <w:pPr>
              <w:autoSpaceDE w:val="0"/>
              <w:autoSpaceDN w:val="0"/>
              <w:adjustRightInd w:val="0"/>
              <w:jc w:val="center"/>
              <w:rPr>
                <w:rFonts w:ascii="Tahoma" w:hAnsi="Tahoma" w:cs="Tahoma"/>
                <w:sz w:val="20"/>
                <w:szCs w:val="20"/>
                <w:rtl/>
              </w:rPr>
            </w:pPr>
            <w:r>
              <w:rPr>
                <w:rFonts w:ascii="Tahoma" w:hAnsi="Tahoma" w:cs="Tahoma" w:hint="cs"/>
                <w:sz w:val="20"/>
                <w:szCs w:val="20"/>
                <w:rtl/>
              </w:rPr>
              <w:t>50% من مشتريات الشهر السابق</w:t>
            </w:r>
          </w:p>
          <w:p w:rsidR="005058E4" w:rsidRDefault="005058E4" w:rsidP="005058E4">
            <w:pPr>
              <w:autoSpaceDE w:val="0"/>
              <w:autoSpaceDN w:val="0"/>
              <w:adjustRightInd w:val="0"/>
              <w:jc w:val="center"/>
              <w:rPr>
                <w:rFonts w:ascii="Tahoma" w:hAnsi="Tahoma" w:cs="Tahoma"/>
                <w:sz w:val="20"/>
                <w:szCs w:val="20"/>
                <w:rtl/>
              </w:rPr>
            </w:pPr>
            <w:r>
              <w:rPr>
                <w:rFonts w:ascii="Tahoma" w:hAnsi="Tahoma" w:cs="Tahoma" w:hint="cs"/>
                <w:sz w:val="20"/>
                <w:szCs w:val="20"/>
                <w:rtl/>
              </w:rPr>
              <w:t>الاجور الشهرية</w:t>
            </w:r>
          </w:p>
          <w:p w:rsidR="005058E4" w:rsidRDefault="005058E4" w:rsidP="005058E4">
            <w:pPr>
              <w:autoSpaceDE w:val="0"/>
              <w:autoSpaceDN w:val="0"/>
              <w:adjustRightInd w:val="0"/>
              <w:jc w:val="center"/>
              <w:rPr>
                <w:rFonts w:ascii="Tahoma" w:hAnsi="Tahoma" w:cs="Tahoma"/>
                <w:sz w:val="20"/>
                <w:szCs w:val="20"/>
                <w:rtl/>
              </w:rPr>
            </w:pPr>
            <w:r>
              <w:rPr>
                <w:rFonts w:ascii="Tahoma" w:hAnsi="Tahoma" w:cs="Tahoma" w:hint="cs"/>
                <w:sz w:val="20"/>
                <w:szCs w:val="20"/>
                <w:rtl/>
              </w:rPr>
              <w:t>مصروفات آخرى</w:t>
            </w:r>
            <w:r w:rsidRPr="00465519">
              <w:rPr>
                <w:rFonts w:ascii="Tahoma" w:hAnsi="Tahoma" w:cs="Tahoma" w:hint="cs"/>
                <w:sz w:val="20"/>
                <w:szCs w:val="20"/>
                <w:rtl/>
              </w:rPr>
              <w:t>( 10</w:t>
            </w:r>
            <w:r w:rsidRPr="00465519">
              <w:rPr>
                <w:rFonts w:ascii="Tahoma" w:hAnsi="Tahoma" w:cs="Tahoma"/>
                <w:sz w:val="20"/>
                <w:szCs w:val="20"/>
              </w:rPr>
              <w:t>%</w:t>
            </w:r>
            <w:r w:rsidRPr="00465519">
              <w:rPr>
                <w:rFonts w:ascii="Tahoma" w:hAnsi="Tahoma" w:cs="Tahoma" w:hint="cs"/>
                <w:sz w:val="20"/>
                <w:szCs w:val="20"/>
                <w:rtl/>
              </w:rPr>
              <w:t xml:space="preserve"> من المبيعات )</w:t>
            </w:r>
          </w:p>
          <w:p w:rsidR="005058E4" w:rsidRDefault="005058E4" w:rsidP="005058E4">
            <w:pPr>
              <w:autoSpaceDE w:val="0"/>
              <w:autoSpaceDN w:val="0"/>
              <w:adjustRightInd w:val="0"/>
              <w:jc w:val="center"/>
              <w:rPr>
                <w:rFonts w:ascii="Tahoma" w:hAnsi="Tahoma" w:cs="Tahoma"/>
                <w:sz w:val="20"/>
                <w:szCs w:val="20"/>
                <w:rtl/>
              </w:rPr>
            </w:pPr>
            <w:r>
              <w:rPr>
                <w:rFonts w:ascii="Tahoma" w:hAnsi="Tahoma" w:cs="Tahoma" w:hint="cs"/>
                <w:sz w:val="20"/>
                <w:szCs w:val="20"/>
                <w:rtl/>
              </w:rPr>
              <w:t>شراء آله</w:t>
            </w:r>
          </w:p>
          <w:p w:rsidR="005058E4" w:rsidRDefault="005058E4" w:rsidP="005058E4">
            <w:pPr>
              <w:autoSpaceDE w:val="0"/>
              <w:autoSpaceDN w:val="0"/>
              <w:adjustRightInd w:val="0"/>
              <w:jc w:val="center"/>
              <w:rPr>
                <w:rFonts w:ascii="Tahoma" w:hAnsi="Tahoma" w:cs="Tahoma"/>
                <w:sz w:val="20"/>
                <w:szCs w:val="20"/>
                <w:rtl/>
              </w:rPr>
            </w:pPr>
            <w:r>
              <w:rPr>
                <w:rFonts w:ascii="Tahoma" w:hAnsi="Tahoma" w:cs="Tahoma" w:hint="cs"/>
                <w:sz w:val="20"/>
                <w:szCs w:val="20"/>
                <w:rtl/>
              </w:rPr>
              <w:t>مدفوعات ضرائب</w:t>
            </w:r>
          </w:p>
        </w:tc>
        <w:tc>
          <w:tcPr>
            <w:tcW w:w="990" w:type="dxa"/>
            <w:tcBorders>
              <w:left w:val="single" w:sz="4" w:space="0" w:color="auto"/>
              <w:bottom w:val="single" w:sz="4" w:space="0" w:color="auto"/>
            </w:tcBorders>
          </w:tcPr>
          <w:p w:rsidR="005058E4" w:rsidRDefault="005058E4" w:rsidP="005058E4">
            <w:pPr>
              <w:autoSpaceDE w:val="0"/>
              <w:autoSpaceDN w:val="0"/>
              <w:adjustRightInd w:val="0"/>
              <w:jc w:val="center"/>
              <w:rPr>
                <w:rFonts w:ascii="Tahoma" w:hAnsi="Tahoma" w:cs="Tahoma"/>
                <w:color w:val="FF0000"/>
                <w:sz w:val="20"/>
                <w:szCs w:val="20"/>
                <w:rtl/>
              </w:rPr>
            </w:pPr>
            <w:r>
              <w:rPr>
                <w:rFonts w:ascii="Tahoma" w:hAnsi="Tahoma" w:cs="Tahoma" w:hint="cs"/>
                <w:color w:val="FF0000"/>
                <w:sz w:val="20"/>
                <w:szCs w:val="20"/>
                <w:rtl/>
              </w:rPr>
              <w:t>100,000</w:t>
            </w:r>
          </w:p>
        </w:tc>
        <w:tc>
          <w:tcPr>
            <w:tcW w:w="994" w:type="dxa"/>
          </w:tcPr>
          <w:p w:rsidR="005058E4" w:rsidRDefault="00C519D8" w:rsidP="005058E4">
            <w:pPr>
              <w:autoSpaceDE w:val="0"/>
              <w:autoSpaceDN w:val="0"/>
              <w:adjustRightInd w:val="0"/>
              <w:jc w:val="center"/>
              <w:rPr>
                <w:rFonts w:ascii="Tahoma" w:hAnsi="Tahoma" w:cs="Tahoma"/>
                <w:color w:val="FF0000"/>
                <w:sz w:val="20"/>
                <w:szCs w:val="20"/>
                <w:rtl/>
              </w:rPr>
            </w:pPr>
            <w:r>
              <w:rPr>
                <w:rFonts w:ascii="Tahoma" w:hAnsi="Tahoma" w:cs="Tahoma"/>
                <w:noProof/>
                <w:color w:val="FF0000"/>
                <w:sz w:val="20"/>
                <w:szCs w:val="20"/>
                <w:rtl/>
              </w:rPr>
              <mc:AlternateContent>
                <mc:Choice Requires="wps">
                  <w:drawing>
                    <wp:anchor distT="0" distB="0" distL="114300" distR="114300" simplePos="0" relativeHeight="251939840" behindDoc="0" locked="0" layoutInCell="1" allowOverlap="1">
                      <wp:simplePos x="0" y="0"/>
                      <wp:positionH relativeFrom="column">
                        <wp:posOffset>466725</wp:posOffset>
                      </wp:positionH>
                      <wp:positionV relativeFrom="paragraph">
                        <wp:posOffset>129540</wp:posOffset>
                      </wp:positionV>
                      <wp:extent cx="162560" cy="81280"/>
                      <wp:effectExtent l="41910" t="10795" r="5080" b="60325"/>
                      <wp:wrapNone/>
                      <wp:docPr id="40" name="AutoShap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2560" cy="81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41B0F0" id="AutoShape 288" o:spid="_x0000_s1026" type="#_x0000_t32" style="position:absolute;left:0;text-align:left;margin-left:36.75pt;margin-top:10.2pt;width:12.8pt;height:6.4pt;flip:x;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">
                      <v:stroke endarrow="block"/>
                    </v:shape>
                  </w:pict>
                </mc:Fallback>
              </mc:AlternateContent>
            </w:r>
            <w:r w:rsidR="005058E4">
              <w:rPr>
                <w:rFonts w:ascii="Tahoma" w:hAnsi="Tahoma" w:cs="Tahoma" w:hint="cs"/>
                <w:color w:val="FF0000"/>
                <w:sz w:val="20"/>
                <w:szCs w:val="20"/>
                <w:rtl/>
              </w:rPr>
              <w:t>50,000</w:t>
            </w:r>
          </w:p>
          <w:p w:rsidR="005058E4" w:rsidRDefault="005058E4" w:rsidP="005058E4">
            <w:pPr>
              <w:autoSpaceDE w:val="0"/>
              <w:autoSpaceDN w:val="0"/>
              <w:adjustRightInd w:val="0"/>
              <w:jc w:val="center"/>
              <w:rPr>
                <w:rFonts w:ascii="Tahoma" w:hAnsi="Tahoma" w:cs="Tahoma"/>
                <w:color w:val="FF0000"/>
                <w:sz w:val="20"/>
                <w:szCs w:val="20"/>
                <w:rtl/>
              </w:rPr>
            </w:pPr>
            <w:r>
              <w:rPr>
                <w:rFonts w:ascii="Tahoma" w:hAnsi="Tahoma" w:cs="Tahoma" w:hint="cs"/>
                <w:color w:val="FF0000"/>
                <w:sz w:val="20"/>
                <w:szCs w:val="20"/>
                <w:rtl/>
              </w:rPr>
              <w:t>100,000</w:t>
            </w:r>
          </w:p>
          <w:p w:rsidR="005058E4" w:rsidRDefault="005058E4" w:rsidP="005058E4">
            <w:pPr>
              <w:autoSpaceDE w:val="0"/>
              <w:autoSpaceDN w:val="0"/>
              <w:adjustRightInd w:val="0"/>
              <w:jc w:val="center"/>
              <w:rPr>
                <w:rFonts w:ascii="Tahoma" w:hAnsi="Tahoma" w:cs="Tahoma"/>
                <w:color w:val="FF0000"/>
                <w:sz w:val="20"/>
                <w:szCs w:val="20"/>
                <w:rtl/>
              </w:rPr>
            </w:pPr>
            <w:r>
              <w:rPr>
                <w:rFonts w:ascii="Tahoma" w:hAnsi="Tahoma" w:cs="Tahoma" w:hint="cs"/>
                <w:color w:val="FF0000"/>
                <w:sz w:val="20"/>
                <w:szCs w:val="20"/>
                <w:rtl/>
              </w:rPr>
              <w:t>50,000</w:t>
            </w:r>
          </w:p>
          <w:p w:rsidR="005058E4" w:rsidRDefault="005058E4" w:rsidP="005058E4">
            <w:pPr>
              <w:autoSpaceDE w:val="0"/>
              <w:autoSpaceDN w:val="0"/>
              <w:adjustRightInd w:val="0"/>
              <w:jc w:val="center"/>
              <w:rPr>
                <w:rFonts w:ascii="Tahoma" w:hAnsi="Tahoma" w:cs="Tahoma"/>
                <w:color w:val="FF0000"/>
                <w:sz w:val="20"/>
                <w:szCs w:val="20"/>
                <w:rtl/>
              </w:rPr>
            </w:pPr>
            <w:r>
              <w:rPr>
                <w:rFonts w:ascii="Tahoma" w:hAnsi="Tahoma" w:cs="Tahoma" w:hint="cs"/>
                <w:color w:val="FF0000"/>
                <w:sz w:val="20"/>
                <w:szCs w:val="20"/>
                <w:rtl/>
              </w:rPr>
              <w:t>20,000</w:t>
            </w:r>
          </w:p>
          <w:p w:rsidR="005058E4" w:rsidRDefault="005058E4" w:rsidP="005058E4">
            <w:pPr>
              <w:autoSpaceDE w:val="0"/>
              <w:autoSpaceDN w:val="0"/>
              <w:adjustRightInd w:val="0"/>
              <w:jc w:val="center"/>
              <w:rPr>
                <w:rFonts w:ascii="Tahoma" w:hAnsi="Tahoma" w:cs="Tahoma"/>
                <w:color w:val="FF0000"/>
                <w:sz w:val="20"/>
                <w:szCs w:val="20"/>
                <w:rtl/>
              </w:rPr>
            </w:pPr>
            <w:r>
              <w:rPr>
                <w:rFonts w:ascii="Tahoma" w:hAnsi="Tahoma" w:cs="Tahoma" w:hint="cs"/>
                <w:color w:val="FF0000"/>
                <w:sz w:val="20"/>
                <w:szCs w:val="20"/>
                <w:rtl/>
              </w:rPr>
              <w:t>-</w:t>
            </w:r>
          </w:p>
          <w:p w:rsidR="005058E4" w:rsidRPr="00540B49" w:rsidRDefault="00C519D8" w:rsidP="005058E4">
            <w:pPr>
              <w:autoSpaceDE w:val="0"/>
              <w:autoSpaceDN w:val="0"/>
              <w:adjustRightInd w:val="0"/>
              <w:jc w:val="center"/>
              <w:rPr>
                <w:rFonts w:ascii="Tahoma" w:hAnsi="Tahoma" w:cs="Tahoma"/>
                <w:color w:val="FF0000"/>
                <w:sz w:val="20"/>
                <w:szCs w:val="20"/>
                <w:rtl/>
              </w:rPr>
            </w:pPr>
            <w:r>
              <w:rPr>
                <w:rFonts w:ascii="Tahoma" w:hAnsi="Tahoma" w:cs="Tahoma"/>
                <w:noProof/>
                <w:sz w:val="20"/>
                <w:szCs w:val="20"/>
                <w:rtl/>
              </w:rPr>
              <mc:AlternateContent>
                <mc:Choice Requires="wps">
                  <w:drawing>
                    <wp:anchor distT="0" distB="0" distL="114300" distR="114300" simplePos="0" relativeHeight="251940864" behindDoc="0" locked="0" layoutInCell="1" allowOverlap="1">
                      <wp:simplePos x="0" y="0"/>
                      <wp:positionH relativeFrom="column">
                        <wp:posOffset>466725</wp:posOffset>
                      </wp:positionH>
                      <wp:positionV relativeFrom="paragraph">
                        <wp:posOffset>75565</wp:posOffset>
                      </wp:positionV>
                      <wp:extent cx="800100" cy="259080"/>
                      <wp:effectExtent l="3810" t="0" r="0" b="0"/>
                      <wp:wrapNone/>
                      <wp:docPr id="3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D50" w:rsidRPr="006A46BA" w:rsidRDefault="00DB3D50" w:rsidP="005058E4">
                                  <w:pPr>
                                    <w:rPr>
                                      <w:rFonts w:ascii="Tahoma" w:hAnsi="Tahoma" w:cs="Tahoma"/>
                                      <w:sz w:val="20"/>
                                      <w:szCs w:val="20"/>
                                      <w:rtl/>
                                    </w:rPr>
                                  </w:pPr>
                                  <w:r>
                                    <w:rPr>
                                      <w:rFonts w:ascii="Tahoma" w:hAnsi="Tahoma" w:cs="Tahoma" w:hint="cs"/>
                                      <w:sz w:val="20"/>
                                      <w:szCs w:val="20"/>
                                      <w:rtl/>
                                    </w:rPr>
                                    <w:t>لا يستخدم</w:t>
                                  </w:r>
                                  <w:r w:rsidRPr="006A46BA">
                                    <w:rPr>
                                      <w:rFonts w:ascii="Tahoma" w:hAnsi="Tahoma" w:cs="Tahoma"/>
                                      <w:sz w:val="20"/>
                                      <w:szCs w:val="20"/>
                                      <w:rtl/>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9" o:spid="_x0000_s1161" type="#_x0000_t202" style="position:absolute;left:0;text-align:left;margin-left:36.75pt;margin-top:5.95pt;width:63pt;height:20.4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gddvQIAAMQ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" filled="f" stroked="f">
                      <v:textbox>
                        <w:txbxContent>
                          <w:p w:rsidR="00DB3D50" w:rsidRPr="006A46BA" w:rsidRDefault="00DB3D50" w:rsidP="005058E4">
                            <w:pPr>
                              <w:rPr>
                                <w:rFonts w:ascii="Tahoma" w:hAnsi="Tahoma" w:cs="Tahoma"/>
                                <w:sz w:val="20"/>
                                <w:szCs w:val="20"/>
                                <w:rtl/>
                              </w:rPr>
                            </w:pPr>
                            <w:r>
                              <w:rPr>
                                <w:rFonts w:ascii="Tahoma" w:hAnsi="Tahoma" w:cs="Tahoma" w:hint="cs"/>
                                <w:sz w:val="20"/>
                                <w:szCs w:val="20"/>
                                <w:rtl/>
                              </w:rPr>
                              <w:t>لا يستخدم</w:t>
                            </w:r>
                            <w:r w:rsidRPr="006A46BA">
                              <w:rPr>
                                <w:rFonts w:ascii="Tahoma" w:hAnsi="Tahoma" w:cs="Tahoma"/>
                                <w:sz w:val="20"/>
                                <w:szCs w:val="20"/>
                                <w:rtl/>
                              </w:rPr>
                              <w:t xml:space="preserve"> </w:t>
                            </w:r>
                          </w:p>
                        </w:txbxContent>
                      </v:textbox>
                    </v:shape>
                  </w:pict>
                </mc:Fallback>
              </mc:AlternateContent>
            </w:r>
            <w:r w:rsidR="005058E4">
              <w:rPr>
                <w:rFonts w:ascii="Tahoma" w:hAnsi="Tahoma" w:cs="Tahoma" w:hint="cs"/>
                <w:color w:val="FF0000"/>
                <w:sz w:val="20"/>
                <w:szCs w:val="20"/>
                <w:rtl/>
              </w:rPr>
              <w:t>-</w:t>
            </w:r>
          </w:p>
        </w:tc>
        <w:tc>
          <w:tcPr>
            <w:tcW w:w="986" w:type="dxa"/>
          </w:tcPr>
          <w:p w:rsidR="005058E4" w:rsidRDefault="00C519D8" w:rsidP="005058E4">
            <w:pPr>
              <w:autoSpaceDE w:val="0"/>
              <w:autoSpaceDN w:val="0"/>
              <w:adjustRightInd w:val="0"/>
              <w:jc w:val="center"/>
              <w:rPr>
                <w:rFonts w:ascii="Tahoma" w:hAnsi="Tahoma" w:cs="Tahoma"/>
                <w:color w:val="FF0000"/>
                <w:sz w:val="20"/>
                <w:szCs w:val="20"/>
                <w:rtl/>
              </w:rPr>
            </w:pPr>
            <w:r>
              <w:rPr>
                <w:rFonts w:ascii="Tahoma" w:hAnsi="Tahoma" w:cs="Tahoma"/>
                <w:noProof/>
                <w:color w:val="FF0000"/>
                <w:sz w:val="20"/>
                <w:szCs w:val="20"/>
                <w:rtl/>
              </w:rPr>
              <mc:AlternateContent>
                <mc:Choice Requires="wps">
                  <w:drawing>
                    <wp:anchor distT="0" distB="0" distL="114300" distR="114300" simplePos="0" relativeHeight="251941888" behindDoc="0" locked="0" layoutInCell="1" allowOverlap="1">
                      <wp:simplePos x="0" y="0"/>
                      <wp:positionH relativeFrom="column">
                        <wp:posOffset>436880</wp:posOffset>
                      </wp:positionH>
                      <wp:positionV relativeFrom="paragraph">
                        <wp:posOffset>129540</wp:posOffset>
                      </wp:positionV>
                      <wp:extent cx="219075" cy="81280"/>
                      <wp:effectExtent l="33655" t="10795" r="13970" b="60325"/>
                      <wp:wrapNone/>
                      <wp:docPr id="38" name="AutoShap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075" cy="81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D3C6D3" id="AutoShape 290" o:spid="_x0000_s1026" type="#_x0000_t32" style="position:absolute;left:0;text-align:left;margin-left:34.4pt;margin-top:10.2pt;width:17.25pt;height:6.4pt;flip:x;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">
                      <v:stroke endarrow="block"/>
                    </v:shape>
                  </w:pict>
                </mc:Fallback>
              </mc:AlternateContent>
            </w:r>
            <w:r w:rsidR="005058E4" w:rsidRPr="007B0A15">
              <w:rPr>
                <w:rFonts w:ascii="Tahoma" w:hAnsi="Tahoma" w:cs="Tahoma" w:hint="cs"/>
                <w:color w:val="FF0000"/>
                <w:sz w:val="20"/>
                <w:szCs w:val="20"/>
                <w:rtl/>
              </w:rPr>
              <w:t>75,000</w:t>
            </w:r>
          </w:p>
          <w:p w:rsidR="005058E4" w:rsidRDefault="005058E4" w:rsidP="005058E4">
            <w:pPr>
              <w:autoSpaceDE w:val="0"/>
              <w:autoSpaceDN w:val="0"/>
              <w:adjustRightInd w:val="0"/>
              <w:jc w:val="center"/>
              <w:rPr>
                <w:rFonts w:ascii="Tahoma" w:hAnsi="Tahoma" w:cs="Tahoma"/>
                <w:color w:val="FF0000"/>
                <w:sz w:val="20"/>
                <w:szCs w:val="20"/>
                <w:rtl/>
              </w:rPr>
            </w:pPr>
            <w:r>
              <w:rPr>
                <w:rFonts w:ascii="Tahoma" w:hAnsi="Tahoma" w:cs="Tahoma" w:hint="cs"/>
                <w:color w:val="FF0000"/>
                <w:sz w:val="20"/>
                <w:szCs w:val="20"/>
                <w:rtl/>
              </w:rPr>
              <w:t>50,000</w:t>
            </w:r>
          </w:p>
          <w:p w:rsidR="005058E4" w:rsidRDefault="005058E4" w:rsidP="005058E4">
            <w:pPr>
              <w:autoSpaceDE w:val="0"/>
              <w:autoSpaceDN w:val="0"/>
              <w:adjustRightInd w:val="0"/>
              <w:jc w:val="center"/>
              <w:rPr>
                <w:rFonts w:ascii="Tahoma" w:hAnsi="Tahoma" w:cs="Tahoma"/>
                <w:color w:val="FF0000"/>
                <w:sz w:val="20"/>
                <w:szCs w:val="20"/>
                <w:rtl/>
              </w:rPr>
            </w:pPr>
            <w:r>
              <w:rPr>
                <w:rFonts w:ascii="Tahoma" w:hAnsi="Tahoma" w:cs="Tahoma" w:hint="cs"/>
                <w:color w:val="FF0000"/>
                <w:sz w:val="20"/>
                <w:szCs w:val="20"/>
                <w:rtl/>
              </w:rPr>
              <w:t>50,000</w:t>
            </w:r>
          </w:p>
          <w:p w:rsidR="005058E4" w:rsidRDefault="005058E4" w:rsidP="005058E4">
            <w:pPr>
              <w:autoSpaceDE w:val="0"/>
              <w:autoSpaceDN w:val="0"/>
              <w:adjustRightInd w:val="0"/>
              <w:jc w:val="center"/>
              <w:rPr>
                <w:rFonts w:ascii="Tahoma" w:hAnsi="Tahoma" w:cs="Tahoma"/>
                <w:color w:val="FF0000"/>
                <w:sz w:val="20"/>
                <w:szCs w:val="20"/>
                <w:rtl/>
              </w:rPr>
            </w:pPr>
            <w:r>
              <w:rPr>
                <w:rFonts w:ascii="Tahoma" w:hAnsi="Tahoma" w:cs="Tahoma" w:hint="cs"/>
                <w:color w:val="FF0000"/>
                <w:sz w:val="20"/>
                <w:szCs w:val="20"/>
                <w:rtl/>
              </w:rPr>
              <w:t>16,000</w:t>
            </w:r>
          </w:p>
          <w:p w:rsidR="005058E4" w:rsidRDefault="005058E4" w:rsidP="005058E4">
            <w:pPr>
              <w:autoSpaceDE w:val="0"/>
              <w:autoSpaceDN w:val="0"/>
              <w:adjustRightInd w:val="0"/>
              <w:jc w:val="center"/>
              <w:rPr>
                <w:rFonts w:ascii="Tahoma" w:hAnsi="Tahoma" w:cs="Tahoma"/>
                <w:color w:val="FF0000"/>
                <w:sz w:val="20"/>
                <w:szCs w:val="20"/>
                <w:rtl/>
              </w:rPr>
            </w:pPr>
            <w:r>
              <w:rPr>
                <w:rFonts w:ascii="Tahoma" w:hAnsi="Tahoma" w:cs="Tahoma" w:hint="cs"/>
                <w:color w:val="FF0000"/>
                <w:sz w:val="20"/>
                <w:szCs w:val="20"/>
                <w:rtl/>
              </w:rPr>
              <w:t>-</w:t>
            </w:r>
          </w:p>
          <w:p w:rsidR="005058E4" w:rsidRPr="007B0A15" w:rsidRDefault="005058E4" w:rsidP="005058E4">
            <w:pPr>
              <w:autoSpaceDE w:val="0"/>
              <w:autoSpaceDN w:val="0"/>
              <w:adjustRightInd w:val="0"/>
              <w:jc w:val="center"/>
              <w:rPr>
                <w:rFonts w:ascii="Tahoma" w:hAnsi="Tahoma" w:cs="Tahoma"/>
                <w:color w:val="FF0000"/>
                <w:sz w:val="20"/>
                <w:szCs w:val="20"/>
                <w:rtl/>
              </w:rPr>
            </w:pPr>
            <w:r>
              <w:rPr>
                <w:rFonts w:ascii="Tahoma" w:hAnsi="Tahoma" w:cs="Tahoma" w:hint="cs"/>
                <w:color w:val="FF0000"/>
                <w:sz w:val="20"/>
                <w:szCs w:val="20"/>
                <w:rtl/>
              </w:rPr>
              <w:t>-</w:t>
            </w:r>
          </w:p>
        </w:tc>
        <w:tc>
          <w:tcPr>
            <w:tcW w:w="990" w:type="dxa"/>
            <w:tcBorders>
              <w:bottom w:val="single" w:sz="4" w:space="0" w:color="auto"/>
            </w:tcBorders>
          </w:tcPr>
          <w:p w:rsidR="005058E4" w:rsidRDefault="00C519D8" w:rsidP="005058E4">
            <w:pPr>
              <w:autoSpaceDE w:val="0"/>
              <w:autoSpaceDN w:val="0"/>
              <w:adjustRightInd w:val="0"/>
              <w:jc w:val="center"/>
              <w:rPr>
                <w:rFonts w:ascii="Tahoma" w:hAnsi="Tahoma" w:cs="Tahoma"/>
                <w:color w:val="FF0000"/>
                <w:sz w:val="20"/>
                <w:szCs w:val="20"/>
                <w:rtl/>
              </w:rPr>
            </w:pPr>
            <w:r>
              <w:rPr>
                <w:rFonts w:ascii="Tahoma" w:hAnsi="Tahoma" w:cs="Tahoma"/>
                <w:noProof/>
                <w:color w:val="FF0000"/>
                <w:sz w:val="20"/>
                <w:szCs w:val="20"/>
                <w:rtl/>
              </w:rPr>
              <mc:AlternateContent>
                <mc:Choice Requires="wps">
                  <w:drawing>
                    <wp:anchor distT="0" distB="0" distL="114300" distR="114300" simplePos="0" relativeHeight="251942912" behindDoc="0" locked="0" layoutInCell="1" allowOverlap="1">
                      <wp:simplePos x="0" y="0"/>
                      <wp:positionH relativeFrom="column">
                        <wp:posOffset>445770</wp:posOffset>
                      </wp:positionH>
                      <wp:positionV relativeFrom="paragraph">
                        <wp:posOffset>110490</wp:posOffset>
                      </wp:positionV>
                      <wp:extent cx="219075" cy="81280"/>
                      <wp:effectExtent l="33020" t="10795" r="5080" b="60325"/>
                      <wp:wrapNone/>
                      <wp:docPr id="37" name="AutoShap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075" cy="81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213349" id="AutoShape 291" o:spid="_x0000_s1026" type="#_x0000_t32" style="position:absolute;left:0;text-align:left;margin-left:35.1pt;margin-top:8.7pt;width:17.25pt;height:6.4pt;flip:x;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">
                      <v:stroke endarrow="block"/>
                    </v:shape>
                  </w:pict>
                </mc:Fallback>
              </mc:AlternateContent>
            </w:r>
            <w:r w:rsidR="005058E4">
              <w:rPr>
                <w:rFonts w:ascii="Tahoma" w:hAnsi="Tahoma" w:cs="Tahoma" w:hint="cs"/>
                <w:color w:val="FF0000"/>
                <w:sz w:val="20"/>
                <w:szCs w:val="20"/>
                <w:rtl/>
              </w:rPr>
              <w:t>90,000</w:t>
            </w:r>
          </w:p>
          <w:p w:rsidR="005058E4" w:rsidRDefault="005058E4" w:rsidP="005058E4">
            <w:pPr>
              <w:autoSpaceDE w:val="0"/>
              <w:autoSpaceDN w:val="0"/>
              <w:adjustRightInd w:val="0"/>
              <w:jc w:val="center"/>
              <w:rPr>
                <w:rFonts w:ascii="Tahoma" w:hAnsi="Tahoma" w:cs="Tahoma"/>
                <w:color w:val="FF0000"/>
                <w:sz w:val="20"/>
                <w:szCs w:val="20"/>
                <w:rtl/>
              </w:rPr>
            </w:pPr>
            <w:r>
              <w:rPr>
                <w:rFonts w:ascii="Tahoma" w:hAnsi="Tahoma" w:cs="Tahoma" w:hint="cs"/>
                <w:color w:val="FF0000"/>
                <w:sz w:val="20"/>
                <w:szCs w:val="20"/>
                <w:rtl/>
              </w:rPr>
              <w:t>75,000</w:t>
            </w:r>
          </w:p>
          <w:p w:rsidR="005058E4" w:rsidRDefault="005058E4" w:rsidP="005058E4">
            <w:pPr>
              <w:autoSpaceDE w:val="0"/>
              <w:autoSpaceDN w:val="0"/>
              <w:adjustRightInd w:val="0"/>
              <w:jc w:val="center"/>
              <w:rPr>
                <w:rFonts w:ascii="Tahoma" w:hAnsi="Tahoma" w:cs="Tahoma"/>
                <w:color w:val="FF0000"/>
                <w:sz w:val="20"/>
                <w:szCs w:val="20"/>
                <w:rtl/>
              </w:rPr>
            </w:pPr>
            <w:r>
              <w:rPr>
                <w:rFonts w:ascii="Tahoma" w:hAnsi="Tahoma" w:cs="Tahoma" w:hint="cs"/>
                <w:color w:val="FF0000"/>
                <w:sz w:val="20"/>
                <w:szCs w:val="20"/>
                <w:rtl/>
              </w:rPr>
              <w:t>50,000</w:t>
            </w:r>
          </w:p>
          <w:p w:rsidR="005058E4" w:rsidRDefault="005058E4" w:rsidP="005058E4">
            <w:pPr>
              <w:autoSpaceDE w:val="0"/>
              <w:autoSpaceDN w:val="0"/>
              <w:adjustRightInd w:val="0"/>
              <w:jc w:val="center"/>
              <w:rPr>
                <w:rFonts w:ascii="Tahoma" w:hAnsi="Tahoma" w:cs="Tahoma"/>
                <w:color w:val="FF0000"/>
                <w:sz w:val="20"/>
                <w:szCs w:val="20"/>
                <w:rtl/>
              </w:rPr>
            </w:pPr>
            <w:r>
              <w:rPr>
                <w:rFonts w:ascii="Tahoma" w:hAnsi="Tahoma" w:cs="Tahoma" w:hint="cs"/>
                <w:color w:val="FF0000"/>
                <w:sz w:val="20"/>
                <w:szCs w:val="20"/>
                <w:rtl/>
              </w:rPr>
              <w:t>24,000</w:t>
            </w:r>
          </w:p>
          <w:p w:rsidR="005058E4" w:rsidRDefault="005058E4" w:rsidP="005058E4">
            <w:pPr>
              <w:autoSpaceDE w:val="0"/>
              <w:autoSpaceDN w:val="0"/>
              <w:adjustRightInd w:val="0"/>
              <w:jc w:val="center"/>
              <w:rPr>
                <w:rFonts w:ascii="Tahoma" w:hAnsi="Tahoma" w:cs="Tahoma"/>
                <w:color w:val="FF0000"/>
                <w:sz w:val="20"/>
                <w:szCs w:val="20"/>
                <w:rtl/>
              </w:rPr>
            </w:pPr>
            <w:r>
              <w:rPr>
                <w:rFonts w:ascii="Tahoma" w:hAnsi="Tahoma" w:cs="Tahoma" w:hint="cs"/>
                <w:color w:val="FF0000"/>
                <w:sz w:val="20"/>
                <w:szCs w:val="20"/>
                <w:rtl/>
              </w:rPr>
              <w:t>100,000</w:t>
            </w:r>
          </w:p>
          <w:p w:rsidR="005058E4" w:rsidRPr="00540B49" w:rsidRDefault="005058E4" w:rsidP="005058E4">
            <w:pPr>
              <w:autoSpaceDE w:val="0"/>
              <w:autoSpaceDN w:val="0"/>
              <w:adjustRightInd w:val="0"/>
              <w:jc w:val="center"/>
              <w:rPr>
                <w:rFonts w:ascii="Tahoma" w:hAnsi="Tahoma" w:cs="Tahoma"/>
                <w:color w:val="FF0000"/>
                <w:sz w:val="20"/>
                <w:szCs w:val="20"/>
                <w:rtl/>
              </w:rPr>
            </w:pPr>
            <w:r>
              <w:rPr>
                <w:rFonts w:ascii="Tahoma" w:hAnsi="Tahoma" w:cs="Tahoma" w:hint="cs"/>
                <w:color w:val="FF0000"/>
                <w:sz w:val="20"/>
                <w:szCs w:val="20"/>
                <w:rtl/>
              </w:rPr>
              <w:t>-</w:t>
            </w:r>
          </w:p>
        </w:tc>
        <w:tc>
          <w:tcPr>
            <w:tcW w:w="990" w:type="dxa"/>
            <w:tcBorders>
              <w:bottom w:val="single" w:sz="4" w:space="0" w:color="auto"/>
            </w:tcBorders>
          </w:tcPr>
          <w:p w:rsidR="005058E4" w:rsidRDefault="00C519D8" w:rsidP="005058E4">
            <w:pPr>
              <w:autoSpaceDE w:val="0"/>
              <w:autoSpaceDN w:val="0"/>
              <w:adjustRightInd w:val="0"/>
              <w:jc w:val="center"/>
              <w:rPr>
                <w:rFonts w:ascii="Tahoma" w:hAnsi="Tahoma" w:cs="Tahoma"/>
                <w:color w:val="FF0000"/>
                <w:sz w:val="20"/>
                <w:szCs w:val="20"/>
                <w:rtl/>
              </w:rPr>
            </w:pPr>
            <w:r>
              <w:rPr>
                <w:rFonts w:ascii="Tahoma" w:hAnsi="Tahoma" w:cs="Tahoma"/>
                <w:noProof/>
                <w:color w:val="FF0000"/>
                <w:sz w:val="20"/>
                <w:szCs w:val="20"/>
                <w:rtl/>
              </w:rPr>
              <mc:AlternateContent>
                <mc:Choice Requires="wps">
                  <w:drawing>
                    <wp:anchor distT="0" distB="0" distL="114300" distR="114300" simplePos="0" relativeHeight="251943936" behindDoc="0" locked="0" layoutInCell="1" allowOverlap="1">
                      <wp:simplePos x="0" y="0"/>
                      <wp:positionH relativeFrom="column">
                        <wp:posOffset>445770</wp:posOffset>
                      </wp:positionH>
                      <wp:positionV relativeFrom="paragraph">
                        <wp:posOffset>110490</wp:posOffset>
                      </wp:positionV>
                      <wp:extent cx="219075" cy="81280"/>
                      <wp:effectExtent l="33020" t="10795" r="5080" b="60325"/>
                      <wp:wrapNone/>
                      <wp:docPr id="36" name="AutoShap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075" cy="81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F08878" id="AutoShape 292" o:spid="_x0000_s1026" type="#_x0000_t32" style="position:absolute;left:0;text-align:left;margin-left:35.1pt;margin-top:8.7pt;width:17.25pt;height:6.4pt;flip:x;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">
                      <v:stroke endarrow="block"/>
                    </v:shape>
                  </w:pict>
                </mc:Fallback>
              </mc:AlternateContent>
            </w:r>
            <w:r w:rsidR="005058E4">
              <w:rPr>
                <w:rFonts w:ascii="Tahoma" w:hAnsi="Tahoma" w:cs="Tahoma" w:hint="cs"/>
                <w:color w:val="FF0000"/>
                <w:sz w:val="20"/>
                <w:szCs w:val="20"/>
                <w:rtl/>
              </w:rPr>
              <w:t>70,000</w:t>
            </w:r>
          </w:p>
          <w:p w:rsidR="005058E4" w:rsidRDefault="005058E4" w:rsidP="005058E4">
            <w:pPr>
              <w:autoSpaceDE w:val="0"/>
              <w:autoSpaceDN w:val="0"/>
              <w:adjustRightInd w:val="0"/>
              <w:jc w:val="center"/>
              <w:rPr>
                <w:rFonts w:ascii="Tahoma" w:hAnsi="Tahoma" w:cs="Tahoma"/>
                <w:color w:val="FF0000"/>
                <w:sz w:val="20"/>
                <w:szCs w:val="20"/>
                <w:rtl/>
              </w:rPr>
            </w:pPr>
            <w:r>
              <w:rPr>
                <w:rFonts w:ascii="Tahoma" w:hAnsi="Tahoma" w:cs="Tahoma" w:hint="cs"/>
                <w:color w:val="FF0000"/>
                <w:sz w:val="20"/>
                <w:szCs w:val="20"/>
                <w:rtl/>
              </w:rPr>
              <w:t>90,000</w:t>
            </w:r>
          </w:p>
          <w:p w:rsidR="005058E4" w:rsidRDefault="005058E4" w:rsidP="005058E4">
            <w:pPr>
              <w:autoSpaceDE w:val="0"/>
              <w:autoSpaceDN w:val="0"/>
              <w:adjustRightInd w:val="0"/>
              <w:jc w:val="center"/>
              <w:rPr>
                <w:rFonts w:ascii="Tahoma" w:hAnsi="Tahoma" w:cs="Tahoma"/>
                <w:color w:val="FF0000"/>
                <w:sz w:val="20"/>
                <w:szCs w:val="20"/>
                <w:rtl/>
              </w:rPr>
            </w:pPr>
            <w:r>
              <w:rPr>
                <w:rFonts w:ascii="Tahoma" w:hAnsi="Tahoma" w:cs="Tahoma" w:hint="cs"/>
                <w:color w:val="FF0000"/>
                <w:sz w:val="20"/>
                <w:szCs w:val="20"/>
                <w:rtl/>
              </w:rPr>
              <w:t>50,000</w:t>
            </w:r>
          </w:p>
          <w:p w:rsidR="005058E4" w:rsidRDefault="005058E4" w:rsidP="005058E4">
            <w:pPr>
              <w:autoSpaceDE w:val="0"/>
              <w:autoSpaceDN w:val="0"/>
              <w:adjustRightInd w:val="0"/>
              <w:jc w:val="center"/>
              <w:rPr>
                <w:rFonts w:ascii="Tahoma" w:hAnsi="Tahoma" w:cs="Tahoma"/>
                <w:color w:val="FF0000"/>
                <w:sz w:val="20"/>
                <w:szCs w:val="20"/>
                <w:rtl/>
              </w:rPr>
            </w:pPr>
            <w:r>
              <w:rPr>
                <w:rFonts w:ascii="Tahoma" w:hAnsi="Tahoma" w:cs="Tahoma" w:hint="cs"/>
                <w:color w:val="FF0000"/>
                <w:sz w:val="20"/>
                <w:szCs w:val="20"/>
                <w:rtl/>
              </w:rPr>
              <w:t>20,000</w:t>
            </w:r>
          </w:p>
          <w:p w:rsidR="005058E4" w:rsidRDefault="005058E4" w:rsidP="005058E4">
            <w:pPr>
              <w:autoSpaceDE w:val="0"/>
              <w:autoSpaceDN w:val="0"/>
              <w:adjustRightInd w:val="0"/>
              <w:jc w:val="center"/>
              <w:rPr>
                <w:rFonts w:ascii="Tahoma" w:hAnsi="Tahoma" w:cs="Tahoma"/>
                <w:color w:val="FF0000"/>
                <w:sz w:val="20"/>
                <w:szCs w:val="20"/>
                <w:rtl/>
              </w:rPr>
            </w:pPr>
            <w:r>
              <w:rPr>
                <w:rFonts w:ascii="Tahoma" w:hAnsi="Tahoma" w:cs="Tahoma" w:hint="cs"/>
                <w:color w:val="FF0000"/>
                <w:sz w:val="20"/>
                <w:szCs w:val="20"/>
                <w:rtl/>
              </w:rPr>
              <w:t>-</w:t>
            </w:r>
          </w:p>
          <w:p w:rsidR="005058E4" w:rsidRPr="00540B49" w:rsidRDefault="005058E4" w:rsidP="005058E4">
            <w:pPr>
              <w:autoSpaceDE w:val="0"/>
              <w:autoSpaceDN w:val="0"/>
              <w:adjustRightInd w:val="0"/>
              <w:jc w:val="center"/>
              <w:rPr>
                <w:rFonts w:ascii="Tahoma" w:hAnsi="Tahoma" w:cs="Tahoma"/>
                <w:color w:val="FF0000"/>
                <w:sz w:val="20"/>
                <w:szCs w:val="20"/>
                <w:rtl/>
              </w:rPr>
            </w:pPr>
            <w:r>
              <w:rPr>
                <w:rFonts w:ascii="Tahoma" w:hAnsi="Tahoma" w:cs="Tahoma" w:hint="cs"/>
                <w:color w:val="FF0000"/>
                <w:sz w:val="20"/>
                <w:szCs w:val="20"/>
                <w:rtl/>
              </w:rPr>
              <w:t>10,000</w:t>
            </w:r>
          </w:p>
        </w:tc>
      </w:tr>
      <w:tr w:rsidR="005058E4" w:rsidTr="005058E4">
        <w:tc>
          <w:tcPr>
            <w:tcW w:w="3510" w:type="dxa"/>
            <w:vAlign w:val="center"/>
          </w:tcPr>
          <w:p w:rsidR="005058E4" w:rsidRDefault="005058E4" w:rsidP="005058E4">
            <w:pPr>
              <w:autoSpaceDE w:val="0"/>
              <w:autoSpaceDN w:val="0"/>
              <w:adjustRightInd w:val="0"/>
              <w:jc w:val="center"/>
              <w:rPr>
                <w:rFonts w:ascii="Tahoma" w:hAnsi="Tahoma" w:cs="Tahoma"/>
                <w:sz w:val="20"/>
                <w:szCs w:val="20"/>
                <w:rtl/>
              </w:rPr>
            </w:pPr>
            <w:r>
              <w:rPr>
                <w:rFonts w:ascii="Tahoma" w:hAnsi="Tahoma" w:cs="Tahoma" w:hint="cs"/>
                <w:sz w:val="20"/>
                <w:szCs w:val="20"/>
                <w:rtl/>
              </w:rPr>
              <w:t>جملة المتحصلات المتوقعه</w:t>
            </w:r>
          </w:p>
        </w:tc>
        <w:tc>
          <w:tcPr>
            <w:tcW w:w="990" w:type="dxa"/>
            <w:tcBorders>
              <w:top w:val="single" w:sz="4" w:space="0" w:color="auto"/>
              <w:left w:val="nil"/>
            </w:tcBorders>
            <w:vAlign w:val="center"/>
          </w:tcPr>
          <w:p w:rsidR="005058E4" w:rsidRDefault="005058E4" w:rsidP="005058E4">
            <w:pPr>
              <w:autoSpaceDE w:val="0"/>
              <w:autoSpaceDN w:val="0"/>
              <w:adjustRightInd w:val="0"/>
              <w:jc w:val="center"/>
              <w:rPr>
                <w:rFonts w:ascii="Tahoma" w:hAnsi="Tahoma" w:cs="Tahoma"/>
                <w:sz w:val="20"/>
                <w:szCs w:val="20"/>
                <w:rtl/>
              </w:rPr>
            </w:pPr>
          </w:p>
        </w:tc>
        <w:tc>
          <w:tcPr>
            <w:tcW w:w="994" w:type="dxa"/>
            <w:vAlign w:val="center"/>
          </w:tcPr>
          <w:p w:rsidR="005058E4" w:rsidRPr="0003502D" w:rsidRDefault="005058E4" w:rsidP="005058E4">
            <w:pPr>
              <w:autoSpaceDE w:val="0"/>
              <w:autoSpaceDN w:val="0"/>
              <w:adjustRightInd w:val="0"/>
              <w:jc w:val="center"/>
              <w:rPr>
                <w:rFonts w:ascii="Tahoma" w:hAnsi="Tahoma" w:cs="Tahoma"/>
                <w:color w:val="FF0000"/>
                <w:sz w:val="20"/>
                <w:szCs w:val="20"/>
                <w:rtl/>
              </w:rPr>
            </w:pPr>
            <w:r w:rsidRPr="0003502D">
              <w:rPr>
                <w:rFonts w:ascii="Tahoma" w:hAnsi="Tahoma" w:cs="Tahoma" w:hint="cs"/>
                <w:color w:val="FF0000"/>
                <w:sz w:val="20"/>
                <w:szCs w:val="20"/>
                <w:rtl/>
              </w:rPr>
              <w:t>220,000</w:t>
            </w:r>
          </w:p>
        </w:tc>
        <w:tc>
          <w:tcPr>
            <w:tcW w:w="986" w:type="dxa"/>
            <w:vAlign w:val="center"/>
          </w:tcPr>
          <w:p w:rsidR="005058E4" w:rsidRPr="0003502D" w:rsidRDefault="005058E4" w:rsidP="005058E4">
            <w:pPr>
              <w:autoSpaceDE w:val="0"/>
              <w:autoSpaceDN w:val="0"/>
              <w:adjustRightInd w:val="0"/>
              <w:jc w:val="center"/>
              <w:rPr>
                <w:rFonts w:ascii="Tahoma" w:hAnsi="Tahoma" w:cs="Tahoma"/>
                <w:color w:val="FF0000"/>
                <w:sz w:val="20"/>
                <w:szCs w:val="20"/>
                <w:rtl/>
              </w:rPr>
            </w:pPr>
            <w:r w:rsidRPr="0003502D">
              <w:rPr>
                <w:rFonts w:ascii="Tahoma" w:hAnsi="Tahoma" w:cs="Tahoma" w:hint="cs"/>
                <w:color w:val="FF0000"/>
                <w:sz w:val="20"/>
                <w:szCs w:val="20"/>
                <w:rtl/>
              </w:rPr>
              <w:t>191,000</w:t>
            </w:r>
          </w:p>
        </w:tc>
        <w:tc>
          <w:tcPr>
            <w:tcW w:w="990" w:type="dxa"/>
            <w:tcBorders>
              <w:top w:val="single" w:sz="4" w:space="0" w:color="auto"/>
            </w:tcBorders>
            <w:vAlign w:val="center"/>
          </w:tcPr>
          <w:p w:rsidR="005058E4" w:rsidRPr="0003502D" w:rsidRDefault="005058E4" w:rsidP="005058E4">
            <w:pPr>
              <w:autoSpaceDE w:val="0"/>
              <w:autoSpaceDN w:val="0"/>
              <w:adjustRightInd w:val="0"/>
              <w:jc w:val="center"/>
              <w:rPr>
                <w:rFonts w:ascii="Tahoma" w:hAnsi="Tahoma" w:cs="Tahoma"/>
                <w:color w:val="FF0000"/>
                <w:sz w:val="20"/>
                <w:szCs w:val="20"/>
                <w:rtl/>
              </w:rPr>
            </w:pPr>
            <w:r w:rsidRPr="0003502D">
              <w:rPr>
                <w:rFonts w:ascii="Tahoma" w:hAnsi="Tahoma" w:cs="Tahoma" w:hint="cs"/>
                <w:color w:val="FF0000"/>
                <w:sz w:val="20"/>
                <w:szCs w:val="20"/>
                <w:rtl/>
              </w:rPr>
              <w:t>339,000</w:t>
            </w:r>
          </w:p>
        </w:tc>
        <w:tc>
          <w:tcPr>
            <w:tcW w:w="990" w:type="dxa"/>
            <w:tcBorders>
              <w:top w:val="single" w:sz="4" w:space="0" w:color="auto"/>
            </w:tcBorders>
            <w:vAlign w:val="center"/>
          </w:tcPr>
          <w:p w:rsidR="005058E4" w:rsidRPr="0003502D" w:rsidRDefault="005058E4" w:rsidP="005058E4">
            <w:pPr>
              <w:autoSpaceDE w:val="0"/>
              <w:autoSpaceDN w:val="0"/>
              <w:adjustRightInd w:val="0"/>
              <w:jc w:val="center"/>
              <w:rPr>
                <w:rFonts w:ascii="Tahoma" w:hAnsi="Tahoma" w:cs="Tahoma"/>
                <w:color w:val="FF0000"/>
                <w:sz w:val="20"/>
                <w:szCs w:val="20"/>
                <w:rtl/>
              </w:rPr>
            </w:pPr>
            <w:r w:rsidRPr="0003502D">
              <w:rPr>
                <w:rFonts w:ascii="Tahoma" w:hAnsi="Tahoma" w:cs="Tahoma" w:hint="cs"/>
                <w:color w:val="FF0000"/>
                <w:sz w:val="20"/>
                <w:szCs w:val="20"/>
                <w:rtl/>
              </w:rPr>
              <w:t>240,000</w:t>
            </w:r>
          </w:p>
        </w:tc>
      </w:tr>
    </w:tbl>
    <w:p w:rsidR="005058E4" w:rsidRDefault="005058E4" w:rsidP="005058E4">
      <w:pPr>
        <w:autoSpaceDE w:val="0"/>
        <w:autoSpaceDN w:val="0"/>
        <w:adjustRightInd w:val="0"/>
        <w:spacing w:after="0" w:line="240" w:lineRule="auto"/>
        <w:rPr>
          <w:rFonts w:ascii="Tahoma" w:hAnsi="Tahoma" w:cs="Tahoma"/>
          <w:color w:val="FF0000"/>
          <w:sz w:val="20"/>
          <w:szCs w:val="20"/>
          <w:rtl/>
        </w:rPr>
      </w:pPr>
    </w:p>
    <w:p w:rsidR="005058E4" w:rsidRPr="005058E4" w:rsidRDefault="005058E4" w:rsidP="005058E4">
      <w:pPr>
        <w:autoSpaceDE w:val="0"/>
        <w:autoSpaceDN w:val="0"/>
        <w:adjustRightInd w:val="0"/>
        <w:spacing w:after="0" w:line="240" w:lineRule="auto"/>
        <w:rPr>
          <w:rFonts w:ascii="Tahoma" w:hAnsi="Tahoma" w:cs="Tahoma"/>
          <w:color w:val="FF0000"/>
          <w:sz w:val="20"/>
          <w:szCs w:val="20"/>
          <w:rtl/>
        </w:rPr>
      </w:pPr>
    </w:p>
    <w:p w:rsidR="005058E4" w:rsidRDefault="005058E4" w:rsidP="005058E4">
      <w:pPr>
        <w:pStyle w:val="ListParagraph"/>
        <w:autoSpaceDE w:val="0"/>
        <w:autoSpaceDN w:val="0"/>
        <w:adjustRightInd w:val="0"/>
        <w:spacing w:after="0" w:line="240" w:lineRule="auto"/>
        <w:rPr>
          <w:rFonts w:ascii="Tahoma" w:hAnsi="Tahoma" w:cs="Tahoma"/>
          <w:color w:val="FF0000"/>
          <w:sz w:val="20"/>
          <w:szCs w:val="20"/>
          <w:rtl/>
        </w:rPr>
      </w:pPr>
    </w:p>
    <w:p w:rsidR="005058E4" w:rsidRDefault="005058E4" w:rsidP="005058E4">
      <w:pPr>
        <w:pStyle w:val="ListParagraph"/>
        <w:autoSpaceDE w:val="0"/>
        <w:autoSpaceDN w:val="0"/>
        <w:adjustRightInd w:val="0"/>
        <w:spacing w:after="0" w:line="240" w:lineRule="auto"/>
        <w:rPr>
          <w:rFonts w:ascii="Tahoma" w:hAnsi="Tahoma" w:cs="Tahoma"/>
          <w:color w:val="FF0000"/>
          <w:sz w:val="20"/>
          <w:szCs w:val="20"/>
          <w:rtl/>
        </w:rPr>
      </w:pPr>
    </w:p>
    <w:p w:rsidR="005058E4" w:rsidRDefault="005058E4" w:rsidP="005058E4">
      <w:pPr>
        <w:pStyle w:val="ListParagraph"/>
        <w:autoSpaceDE w:val="0"/>
        <w:autoSpaceDN w:val="0"/>
        <w:adjustRightInd w:val="0"/>
        <w:spacing w:after="0" w:line="240" w:lineRule="auto"/>
        <w:rPr>
          <w:rFonts w:ascii="Tahoma" w:hAnsi="Tahoma" w:cs="Tahoma"/>
          <w:color w:val="FF0000"/>
          <w:sz w:val="20"/>
          <w:szCs w:val="20"/>
        </w:rPr>
      </w:pPr>
    </w:p>
    <w:p w:rsidR="00536866" w:rsidRPr="00424126" w:rsidRDefault="00536866" w:rsidP="00C108B1">
      <w:pPr>
        <w:pStyle w:val="ListParagraph"/>
        <w:numPr>
          <w:ilvl w:val="0"/>
          <w:numId w:val="116"/>
        </w:numPr>
        <w:autoSpaceDE w:val="0"/>
        <w:autoSpaceDN w:val="0"/>
        <w:adjustRightInd w:val="0"/>
        <w:spacing w:after="0" w:line="240" w:lineRule="auto"/>
        <w:rPr>
          <w:rFonts w:ascii="Tahoma" w:hAnsi="Tahoma" w:cs="Tahoma"/>
          <w:color w:val="FF0000"/>
          <w:sz w:val="20"/>
          <w:szCs w:val="20"/>
        </w:rPr>
      </w:pPr>
      <w:r>
        <w:rPr>
          <w:rFonts w:ascii="Tahoma" w:hAnsi="Tahoma" w:cs="Tahoma" w:hint="cs"/>
          <w:color w:val="FF0000"/>
          <w:sz w:val="20"/>
          <w:szCs w:val="20"/>
          <w:rtl/>
        </w:rPr>
        <w:t xml:space="preserve">السهم هنا يعني النصف الثاني للمبلغ يعني ديسمبر 100,000 هذا النقدي 100,000 الشهر السابق اللي هو عند يناير </w:t>
      </w:r>
    </w:p>
    <w:p w:rsidR="00536866" w:rsidRPr="0003502D" w:rsidRDefault="00536866" w:rsidP="00C108B1">
      <w:pPr>
        <w:pStyle w:val="ListParagraph"/>
        <w:numPr>
          <w:ilvl w:val="0"/>
          <w:numId w:val="116"/>
        </w:numPr>
        <w:autoSpaceDE w:val="0"/>
        <w:autoSpaceDN w:val="0"/>
        <w:adjustRightInd w:val="0"/>
        <w:spacing w:after="0" w:line="240" w:lineRule="auto"/>
        <w:rPr>
          <w:rFonts w:ascii="Tahoma" w:hAnsi="Tahoma" w:cs="Tahoma"/>
          <w:color w:val="808080" w:themeColor="background1" w:themeShade="80"/>
          <w:sz w:val="20"/>
          <w:szCs w:val="20"/>
        </w:rPr>
      </w:pPr>
      <w:r w:rsidRPr="0003502D">
        <w:rPr>
          <w:rFonts w:ascii="Tahoma" w:hAnsi="Tahoma" w:cs="Tahoma" w:hint="cs"/>
          <w:color w:val="808080" w:themeColor="background1" w:themeShade="80"/>
          <w:sz w:val="20"/>
          <w:szCs w:val="20"/>
          <w:rtl/>
        </w:rPr>
        <w:t xml:space="preserve">ملاحظات </w:t>
      </w:r>
    </w:p>
    <w:p w:rsidR="00536866" w:rsidRPr="0003502D" w:rsidRDefault="00536866" w:rsidP="00C108B1">
      <w:pPr>
        <w:pStyle w:val="ListParagraph"/>
        <w:numPr>
          <w:ilvl w:val="0"/>
          <w:numId w:val="118"/>
        </w:numPr>
        <w:autoSpaceDE w:val="0"/>
        <w:autoSpaceDN w:val="0"/>
        <w:adjustRightInd w:val="0"/>
        <w:spacing w:after="0" w:line="240" w:lineRule="auto"/>
        <w:rPr>
          <w:rFonts w:ascii="Tahoma" w:hAnsi="Tahoma" w:cs="Tahoma"/>
          <w:color w:val="FF0000"/>
          <w:sz w:val="20"/>
          <w:szCs w:val="20"/>
        </w:rPr>
      </w:pPr>
      <w:r w:rsidRPr="0003502D">
        <w:rPr>
          <w:rFonts w:ascii="Tahoma" w:hAnsi="Tahoma" w:cs="Tahoma" w:hint="cs"/>
          <w:color w:val="FF0000"/>
          <w:sz w:val="20"/>
          <w:szCs w:val="20"/>
          <w:rtl/>
        </w:rPr>
        <w:t xml:space="preserve">لو جاني سؤال اعداد موازنة نقدية لمدة 3 شهور ( يناير فبراير مارس ) وجت حاجات عن شهر ابريل معلومات زياده فقط ليست لها قيمه </w:t>
      </w:r>
    </w:p>
    <w:p w:rsidR="00536866" w:rsidRPr="0003502D" w:rsidRDefault="00536866" w:rsidP="00C108B1">
      <w:pPr>
        <w:pStyle w:val="ListParagraph"/>
        <w:numPr>
          <w:ilvl w:val="0"/>
          <w:numId w:val="118"/>
        </w:numPr>
        <w:autoSpaceDE w:val="0"/>
        <w:autoSpaceDN w:val="0"/>
        <w:adjustRightInd w:val="0"/>
        <w:spacing w:after="0" w:line="240" w:lineRule="auto"/>
        <w:rPr>
          <w:rFonts w:ascii="Tahoma" w:hAnsi="Tahoma" w:cs="Tahoma"/>
          <w:color w:val="FF0000"/>
          <w:sz w:val="20"/>
          <w:szCs w:val="20"/>
        </w:rPr>
      </w:pPr>
      <w:r w:rsidRPr="0003502D">
        <w:rPr>
          <w:rFonts w:ascii="Tahoma" w:hAnsi="Tahoma" w:cs="Tahoma" w:hint="cs"/>
          <w:color w:val="FF0000"/>
          <w:sz w:val="20"/>
          <w:szCs w:val="20"/>
          <w:rtl/>
        </w:rPr>
        <w:t xml:space="preserve">المرحله الاولى تخص المتحصلات يعني كل مبلغ يدخل للمنشأه او الشركة </w:t>
      </w:r>
    </w:p>
    <w:p w:rsidR="00536866" w:rsidRPr="0003502D" w:rsidRDefault="00536866" w:rsidP="00C108B1">
      <w:pPr>
        <w:pStyle w:val="ListParagraph"/>
        <w:numPr>
          <w:ilvl w:val="0"/>
          <w:numId w:val="118"/>
        </w:numPr>
        <w:autoSpaceDE w:val="0"/>
        <w:autoSpaceDN w:val="0"/>
        <w:adjustRightInd w:val="0"/>
        <w:spacing w:after="0" w:line="240" w:lineRule="auto"/>
        <w:rPr>
          <w:rFonts w:ascii="Tahoma" w:hAnsi="Tahoma" w:cs="Tahoma"/>
          <w:color w:val="FF0000"/>
          <w:sz w:val="20"/>
          <w:szCs w:val="20"/>
        </w:rPr>
      </w:pPr>
      <w:r w:rsidRPr="0003502D">
        <w:rPr>
          <w:rFonts w:ascii="Tahoma" w:hAnsi="Tahoma" w:cs="Tahoma" w:hint="cs"/>
          <w:color w:val="FF0000"/>
          <w:sz w:val="20"/>
          <w:szCs w:val="20"/>
          <w:rtl/>
        </w:rPr>
        <w:t xml:space="preserve">المرحلة الثانيه تخص المدفوعات يعني كل مبلغ يطلع من المنشأه او الشركة </w:t>
      </w:r>
    </w:p>
    <w:p w:rsidR="00536866" w:rsidRDefault="00536866" w:rsidP="00C108B1">
      <w:pPr>
        <w:pStyle w:val="ListParagraph"/>
        <w:numPr>
          <w:ilvl w:val="0"/>
          <w:numId w:val="118"/>
        </w:numPr>
        <w:autoSpaceDE w:val="0"/>
        <w:autoSpaceDN w:val="0"/>
        <w:adjustRightInd w:val="0"/>
        <w:spacing w:after="0" w:line="240" w:lineRule="auto"/>
        <w:rPr>
          <w:rFonts w:ascii="Tahoma" w:hAnsi="Tahoma" w:cs="Tahoma"/>
          <w:color w:val="FF0000"/>
          <w:sz w:val="20"/>
          <w:szCs w:val="20"/>
        </w:rPr>
      </w:pPr>
      <w:r w:rsidRPr="0003502D">
        <w:rPr>
          <w:rFonts w:ascii="Tahoma" w:hAnsi="Tahoma" w:cs="Tahoma" w:hint="cs"/>
          <w:color w:val="FF0000"/>
          <w:sz w:val="20"/>
          <w:szCs w:val="20"/>
          <w:rtl/>
        </w:rPr>
        <w:t xml:space="preserve">كيف اعرف اذا نصف المبلغ نقدي ونصفه للشهر الذي يليه او للشهر اللذي يليه ؟ من معلومات السؤال اشوف ايش يقول بكل جزء واسويه </w:t>
      </w:r>
    </w:p>
    <w:p w:rsidR="00536866" w:rsidRPr="00424126" w:rsidRDefault="00536866" w:rsidP="00536866">
      <w:pPr>
        <w:autoSpaceDE w:val="0"/>
        <w:autoSpaceDN w:val="0"/>
        <w:adjustRightInd w:val="0"/>
        <w:spacing w:after="0" w:line="240" w:lineRule="auto"/>
        <w:rPr>
          <w:rFonts w:ascii="Tahoma" w:hAnsi="Tahoma" w:cs="Tahoma"/>
          <w:color w:val="FF0000"/>
          <w:sz w:val="20"/>
          <w:szCs w:val="20"/>
          <w:rtl/>
        </w:rPr>
      </w:pPr>
      <w:r w:rsidRPr="00424126">
        <w:rPr>
          <w:rFonts w:ascii="Tahoma" w:hAnsi="Tahoma" w:cs="Tahoma" w:hint="cs"/>
          <w:b/>
          <w:bCs/>
          <w:sz w:val="20"/>
          <w:szCs w:val="20"/>
          <w:rtl/>
        </w:rPr>
        <w:t>المرحلة الثالثه</w:t>
      </w:r>
      <w:r w:rsidRPr="00424126">
        <w:rPr>
          <w:rFonts w:ascii="Tahoma" w:hAnsi="Tahoma" w:cs="Tahoma" w:hint="cs"/>
          <w:sz w:val="20"/>
          <w:szCs w:val="20"/>
          <w:rtl/>
        </w:rPr>
        <w:t xml:space="preserve"> :- اعداد الموازنة النقدية </w:t>
      </w:r>
    </w:p>
    <w:p w:rsidR="00536866" w:rsidRDefault="00536866" w:rsidP="00C108B1">
      <w:pPr>
        <w:pStyle w:val="ListParagraph"/>
        <w:numPr>
          <w:ilvl w:val="0"/>
          <w:numId w:val="124"/>
        </w:numPr>
        <w:autoSpaceDE w:val="0"/>
        <w:autoSpaceDN w:val="0"/>
        <w:adjustRightInd w:val="0"/>
        <w:spacing w:after="0" w:line="240" w:lineRule="auto"/>
        <w:rPr>
          <w:rFonts w:ascii="Tahoma" w:hAnsi="Tahoma" w:cs="Tahoma"/>
          <w:sz w:val="20"/>
          <w:szCs w:val="20"/>
        </w:rPr>
      </w:pPr>
      <w:r>
        <w:rPr>
          <w:rFonts w:ascii="Tahoma" w:hAnsi="Tahoma" w:cs="Tahoma" w:hint="cs"/>
          <w:sz w:val="20"/>
          <w:szCs w:val="20"/>
          <w:rtl/>
        </w:rPr>
        <w:t>رصيد النقدية في نهاية ديسمبر 80,000</w:t>
      </w:r>
    </w:p>
    <w:p w:rsidR="00536866" w:rsidRPr="00C70C66" w:rsidRDefault="00536866" w:rsidP="00C108B1">
      <w:pPr>
        <w:pStyle w:val="ListParagraph"/>
        <w:numPr>
          <w:ilvl w:val="0"/>
          <w:numId w:val="124"/>
        </w:numPr>
        <w:autoSpaceDE w:val="0"/>
        <w:autoSpaceDN w:val="0"/>
        <w:adjustRightInd w:val="0"/>
        <w:spacing w:after="0" w:line="240" w:lineRule="auto"/>
        <w:rPr>
          <w:rFonts w:ascii="Tahoma" w:hAnsi="Tahoma" w:cs="Tahoma"/>
          <w:sz w:val="20"/>
          <w:szCs w:val="20"/>
          <w:rtl/>
        </w:rPr>
      </w:pPr>
      <w:r>
        <w:rPr>
          <w:rFonts w:ascii="Tahoma" w:hAnsi="Tahoma" w:cs="Tahoma" w:hint="cs"/>
          <w:sz w:val="20"/>
          <w:szCs w:val="20"/>
          <w:rtl/>
        </w:rPr>
        <w:t xml:space="preserve">الحد الادنى الواجب الاحتفاظ به من النقدية 20,000 </w:t>
      </w:r>
      <w:r w:rsidRPr="00C70C66">
        <w:rPr>
          <w:rFonts w:ascii="Tahoma" w:hAnsi="Tahoma" w:cs="Tahoma" w:hint="cs"/>
          <w:color w:val="FF0000"/>
          <w:sz w:val="20"/>
          <w:szCs w:val="20"/>
          <w:rtl/>
        </w:rPr>
        <w:t>( ثابته )</w:t>
      </w:r>
    </w:p>
    <w:p w:rsidR="00536866" w:rsidRDefault="00536866" w:rsidP="00536866">
      <w:pPr>
        <w:autoSpaceDE w:val="0"/>
        <w:autoSpaceDN w:val="0"/>
        <w:adjustRightInd w:val="0"/>
        <w:spacing w:after="0" w:line="240" w:lineRule="auto"/>
        <w:rPr>
          <w:rFonts w:ascii="Tahoma" w:hAnsi="Tahoma" w:cs="Tahoma"/>
          <w:sz w:val="20"/>
          <w:szCs w:val="20"/>
          <w:rtl/>
        </w:rPr>
      </w:pPr>
    </w:p>
    <w:tbl>
      <w:tblPr>
        <w:tblStyle w:val="TableGrid"/>
        <w:bidiVisual/>
        <w:tblW w:w="0" w:type="auto"/>
        <w:tblInd w:w="764" w:type="dxa"/>
        <w:tblLook w:val="04A0" w:firstRow="1" w:lastRow="0" w:firstColumn="1" w:lastColumn="0" w:noHBand="0" w:noVBand="1"/>
      </w:tblPr>
      <w:tblGrid>
        <w:gridCol w:w="2358"/>
        <w:gridCol w:w="1170"/>
        <w:gridCol w:w="1170"/>
        <w:gridCol w:w="1260"/>
        <w:gridCol w:w="1170"/>
      </w:tblGrid>
      <w:tr w:rsidR="00536866" w:rsidTr="00536866">
        <w:tc>
          <w:tcPr>
            <w:tcW w:w="2358" w:type="dxa"/>
          </w:tcPr>
          <w:p w:rsidR="00536866" w:rsidRDefault="00536866" w:rsidP="00536866">
            <w:pPr>
              <w:autoSpaceDE w:val="0"/>
              <w:autoSpaceDN w:val="0"/>
              <w:adjustRightInd w:val="0"/>
              <w:jc w:val="center"/>
              <w:rPr>
                <w:rFonts w:ascii="Tahoma" w:hAnsi="Tahoma" w:cs="Tahoma"/>
                <w:sz w:val="20"/>
                <w:szCs w:val="20"/>
                <w:rtl/>
              </w:rPr>
            </w:pPr>
            <w:r>
              <w:rPr>
                <w:rFonts w:ascii="Tahoma" w:hAnsi="Tahoma" w:cs="Tahoma" w:hint="cs"/>
                <w:sz w:val="20"/>
                <w:szCs w:val="20"/>
                <w:rtl/>
              </w:rPr>
              <w:t>بيان</w:t>
            </w:r>
          </w:p>
        </w:tc>
        <w:tc>
          <w:tcPr>
            <w:tcW w:w="1170" w:type="dxa"/>
          </w:tcPr>
          <w:p w:rsidR="00536866" w:rsidRDefault="00536866" w:rsidP="00536866">
            <w:pPr>
              <w:autoSpaceDE w:val="0"/>
              <w:autoSpaceDN w:val="0"/>
              <w:adjustRightInd w:val="0"/>
              <w:jc w:val="center"/>
              <w:rPr>
                <w:rFonts w:ascii="Tahoma" w:hAnsi="Tahoma" w:cs="Tahoma"/>
                <w:sz w:val="20"/>
                <w:szCs w:val="20"/>
                <w:rtl/>
              </w:rPr>
            </w:pPr>
            <w:r>
              <w:rPr>
                <w:rFonts w:ascii="Tahoma" w:hAnsi="Tahoma" w:cs="Tahoma" w:hint="cs"/>
                <w:sz w:val="20"/>
                <w:szCs w:val="20"/>
                <w:rtl/>
              </w:rPr>
              <w:t>يناير</w:t>
            </w:r>
          </w:p>
        </w:tc>
        <w:tc>
          <w:tcPr>
            <w:tcW w:w="1170" w:type="dxa"/>
          </w:tcPr>
          <w:p w:rsidR="00536866" w:rsidRDefault="00536866" w:rsidP="00536866">
            <w:pPr>
              <w:autoSpaceDE w:val="0"/>
              <w:autoSpaceDN w:val="0"/>
              <w:adjustRightInd w:val="0"/>
              <w:jc w:val="center"/>
              <w:rPr>
                <w:rFonts w:ascii="Tahoma" w:hAnsi="Tahoma" w:cs="Tahoma"/>
                <w:sz w:val="20"/>
                <w:szCs w:val="20"/>
                <w:rtl/>
              </w:rPr>
            </w:pPr>
            <w:r>
              <w:rPr>
                <w:rFonts w:ascii="Tahoma" w:hAnsi="Tahoma" w:cs="Tahoma" w:hint="cs"/>
                <w:sz w:val="20"/>
                <w:szCs w:val="20"/>
                <w:rtl/>
              </w:rPr>
              <w:t>فبراير</w:t>
            </w:r>
          </w:p>
        </w:tc>
        <w:tc>
          <w:tcPr>
            <w:tcW w:w="1260" w:type="dxa"/>
          </w:tcPr>
          <w:p w:rsidR="00536866" w:rsidRDefault="00536866" w:rsidP="00536866">
            <w:pPr>
              <w:autoSpaceDE w:val="0"/>
              <w:autoSpaceDN w:val="0"/>
              <w:adjustRightInd w:val="0"/>
              <w:jc w:val="center"/>
              <w:rPr>
                <w:rFonts w:ascii="Tahoma" w:hAnsi="Tahoma" w:cs="Tahoma"/>
                <w:sz w:val="20"/>
                <w:szCs w:val="20"/>
                <w:rtl/>
              </w:rPr>
            </w:pPr>
            <w:r>
              <w:rPr>
                <w:rFonts w:ascii="Tahoma" w:hAnsi="Tahoma" w:cs="Tahoma" w:hint="cs"/>
                <w:sz w:val="20"/>
                <w:szCs w:val="20"/>
                <w:rtl/>
              </w:rPr>
              <w:t>مارس</w:t>
            </w:r>
          </w:p>
        </w:tc>
        <w:tc>
          <w:tcPr>
            <w:tcW w:w="1170" w:type="dxa"/>
          </w:tcPr>
          <w:p w:rsidR="00536866" w:rsidRDefault="00536866" w:rsidP="00536866">
            <w:pPr>
              <w:autoSpaceDE w:val="0"/>
              <w:autoSpaceDN w:val="0"/>
              <w:adjustRightInd w:val="0"/>
              <w:jc w:val="center"/>
              <w:rPr>
                <w:rFonts w:ascii="Tahoma" w:hAnsi="Tahoma" w:cs="Tahoma"/>
                <w:sz w:val="20"/>
                <w:szCs w:val="20"/>
                <w:rtl/>
              </w:rPr>
            </w:pPr>
            <w:r>
              <w:rPr>
                <w:rFonts w:ascii="Tahoma" w:hAnsi="Tahoma" w:cs="Tahoma" w:hint="cs"/>
                <w:sz w:val="20"/>
                <w:szCs w:val="20"/>
                <w:rtl/>
              </w:rPr>
              <w:t>ابريل</w:t>
            </w:r>
          </w:p>
        </w:tc>
      </w:tr>
      <w:tr w:rsidR="00536866" w:rsidTr="00536866">
        <w:tc>
          <w:tcPr>
            <w:tcW w:w="2358" w:type="dxa"/>
          </w:tcPr>
          <w:p w:rsidR="00536866" w:rsidRDefault="00536866" w:rsidP="00536866">
            <w:pPr>
              <w:autoSpaceDE w:val="0"/>
              <w:autoSpaceDN w:val="0"/>
              <w:adjustRightInd w:val="0"/>
              <w:jc w:val="center"/>
              <w:rPr>
                <w:rFonts w:ascii="Tahoma" w:hAnsi="Tahoma" w:cs="Tahoma"/>
                <w:sz w:val="20"/>
                <w:szCs w:val="20"/>
                <w:rtl/>
              </w:rPr>
            </w:pPr>
            <w:r>
              <w:rPr>
                <w:rFonts w:ascii="Tahoma" w:hAnsi="Tahoma" w:cs="Tahoma" w:hint="cs"/>
                <w:sz w:val="20"/>
                <w:szCs w:val="20"/>
                <w:rtl/>
              </w:rPr>
              <w:t>جملة المتحصلات</w:t>
            </w:r>
          </w:p>
        </w:tc>
        <w:tc>
          <w:tcPr>
            <w:tcW w:w="1170" w:type="dxa"/>
          </w:tcPr>
          <w:p w:rsidR="00536866" w:rsidRPr="00111EB4" w:rsidRDefault="00536866" w:rsidP="00536866">
            <w:pPr>
              <w:autoSpaceDE w:val="0"/>
              <w:autoSpaceDN w:val="0"/>
              <w:adjustRightInd w:val="0"/>
              <w:jc w:val="center"/>
              <w:rPr>
                <w:rFonts w:ascii="Tahoma" w:hAnsi="Tahoma" w:cs="Tahoma"/>
                <w:color w:val="FF0000"/>
                <w:sz w:val="20"/>
                <w:szCs w:val="20"/>
                <w:rtl/>
              </w:rPr>
            </w:pPr>
            <w:r w:rsidRPr="00111EB4">
              <w:rPr>
                <w:rFonts w:ascii="Tahoma" w:hAnsi="Tahoma" w:cs="Tahoma" w:hint="cs"/>
                <w:color w:val="FF0000"/>
                <w:sz w:val="20"/>
                <w:szCs w:val="20"/>
                <w:rtl/>
              </w:rPr>
              <w:t>190,000</w:t>
            </w:r>
          </w:p>
        </w:tc>
        <w:tc>
          <w:tcPr>
            <w:tcW w:w="1170" w:type="dxa"/>
          </w:tcPr>
          <w:p w:rsidR="00536866" w:rsidRPr="00111EB4" w:rsidRDefault="00536866" w:rsidP="00536866">
            <w:pPr>
              <w:autoSpaceDE w:val="0"/>
              <w:autoSpaceDN w:val="0"/>
              <w:adjustRightInd w:val="0"/>
              <w:jc w:val="center"/>
              <w:rPr>
                <w:rFonts w:ascii="Tahoma" w:hAnsi="Tahoma" w:cs="Tahoma"/>
                <w:color w:val="FF0000"/>
                <w:sz w:val="20"/>
                <w:szCs w:val="20"/>
                <w:rtl/>
              </w:rPr>
            </w:pPr>
            <w:r w:rsidRPr="00111EB4">
              <w:rPr>
                <w:rFonts w:ascii="Tahoma" w:hAnsi="Tahoma" w:cs="Tahoma" w:hint="cs"/>
                <w:color w:val="FF0000"/>
                <w:sz w:val="20"/>
                <w:szCs w:val="20"/>
                <w:rtl/>
              </w:rPr>
              <w:t>260,000</w:t>
            </w:r>
          </w:p>
        </w:tc>
        <w:tc>
          <w:tcPr>
            <w:tcW w:w="1260" w:type="dxa"/>
          </w:tcPr>
          <w:p w:rsidR="00536866" w:rsidRPr="00111EB4" w:rsidRDefault="00536866" w:rsidP="00536866">
            <w:pPr>
              <w:autoSpaceDE w:val="0"/>
              <w:autoSpaceDN w:val="0"/>
              <w:adjustRightInd w:val="0"/>
              <w:jc w:val="center"/>
              <w:rPr>
                <w:rFonts w:ascii="Tahoma" w:hAnsi="Tahoma" w:cs="Tahoma"/>
                <w:color w:val="FF0000"/>
                <w:sz w:val="20"/>
                <w:szCs w:val="20"/>
                <w:rtl/>
              </w:rPr>
            </w:pPr>
            <w:r w:rsidRPr="00111EB4">
              <w:rPr>
                <w:rFonts w:ascii="Tahoma" w:hAnsi="Tahoma" w:cs="Tahoma" w:hint="cs"/>
                <w:color w:val="FF0000"/>
                <w:sz w:val="20"/>
                <w:szCs w:val="20"/>
                <w:rtl/>
              </w:rPr>
              <w:t>210,000</w:t>
            </w:r>
          </w:p>
        </w:tc>
        <w:tc>
          <w:tcPr>
            <w:tcW w:w="1170" w:type="dxa"/>
          </w:tcPr>
          <w:p w:rsidR="00536866" w:rsidRPr="00111EB4" w:rsidRDefault="00536866" w:rsidP="00536866">
            <w:pPr>
              <w:autoSpaceDE w:val="0"/>
              <w:autoSpaceDN w:val="0"/>
              <w:adjustRightInd w:val="0"/>
              <w:jc w:val="center"/>
              <w:rPr>
                <w:rFonts w:ascii="Tahoma" w:hAnsi="Tahoma" w:cs="Tahoma"/>
                <w:color w:val="FF0000"/>
                <w:sz w:val="20"/>
                <w:szCs w:val="20"/>
                <w:rtl/>
              </w:rPr>
            </w:pPr>
            <w:r w:rsidRPr="00111EB4">
              <w:rPr>
                <w:rFonts w:ascii="Tahoma" w:hAnsi="Tahoma" w:cs="Tahoma" w:hint="cs"/>
                <w:color w:val="FF0000"/>
                <w:sz w:val="20"/>
                <w:szCs w:val="20"/>
                <w:rtl/>
              </w:rPr>
              <w:t>200,000</w:t>
            </w:r>
          </w:p>
        </w:tc>
      </w:tr>
      <w:tr w:rsidR="00536866" w:rsidTr="00536866">
        <w:tc>
          <w:tcPr>
            <w:tcW w:w="2358" w:type="dxa"/>
          </w:tcPr>
          <w:p w:rsidR="00536866" w:rsidRDefault="00536866" w:rsidP="00536866">
            <w:pPr>
              <w:autoSpaceDE w:val="0"/>
              <w:autoSpaceDN w:val="0"/>
              <w:adjustRightInd w:val="0"/>
              <w:jc w:val="center"/>
              <w:rPr>
                <w:rFonts w:ascii="Tahoma" w:hAnsi="Tahoma" w:cs="Tahoma"/>
                <w:sz w:val="20"/>
                <w:szCs w:val="20"/>
                <w:rtl/>
              </w:rPr>
            </w:pPr>
            <w:r>
              <w:rPr>
                <w:rFonts w:ascii="Tahoma" w:hAnsi="Tahoma" w:cs="Tahoma" w:hint="cs"/>
                <w:sz w:val="20"/>
                <w:szCs w:val="20"/>
                <w:rtl/>
              </w:rPr>
              <w:t>جملة المدفوعات</w:t>
            </w:r>
          </w:p>
        </w:tc>
        <w:tc>
          <w:tcPr>
            <w:tcW w:w="1170" w:type="dxa"/>
          </w:tcPr>
          <w:p w:rsidR="00536866" w:rsidRPr="00111EB4" w:rsidRDefault="00536866" w:rsidP="00536866">
            <w:pPr>
              <w:autoSpaceDE w:val="0"/>
              <w:autoSpaceDN w:val="0"/>
              <w:adjustRightInd w:val="0"/>
              <w:jc w:val="center"/>
              <w:rPr>
                <w:rFonts w:ascii="Tahoma" w:hAnsi="Tahoma" w:cs="Tahoma"/>
                <w:color w:val="FF0000"/>
                <w:sz w:val="20"/>
                <w:szCs w:val="20"/>
                <w:rtl/>
              </w:rPr>
            </w:pPr>
            <w:r w:rsidRPr="00111EB4">
              <w:rPr>
                <w:rFonts w:ascii="Tahoma" w:hAnsi="Tahoma" w:cs="Tahoma" w:hint="cs"/>
                <w:color w:val="FF0000"/>
                <w:sz w:val="20"/>
                <w:szCs w:val="20"/>
                <w:rtl/>
              </w:rPr>
              <w:t>220,000</w:t>
            </w:r>
          </w:p>
        </w:tc>
        <w:tc>
          <w:tcPr>
            <w:tcW w:w="1170" w:type="dxa"/>
          </w:tcPr>
          <w:p w:rsidR="00536866" w:rsidRPr="00111EB4" w:rsidRDefault="00536866" w:rsidP="00536866">
            <w:pPr>
              <w:autoSpaceDE w:val="0"/>
              <w:autoSpaceDN w:val="0"/>
              <w:adjustRightInd w:val="0"/>
              <w:jc w:val="center"/>
              <w:rPr>
                <w:rFonts w:ascii="Tahoma" w:hAnsi="Tahoma" w:cs="Tahoma"/>
                <w:color w:val="FF0000"/>
                <w:sz w:val="20"/>
                <w:szCs w:val="20"/>
                <w:rtl/>
              </w:rPr>
            </w:pPr>
            <w:r w:rsidRPr="00111EB4">
              <w:rPr>
                <w:rFonts w:ascii="Tahoma" w:hAnsi="Tahoma" w:cs="Tahoma" w:hint="cs"/>
                <w:color w:val="FF0000"/>
                <w:sz w:val="20"/>
                <w:szCs w:val="20"/>
                <w:rtl/>
              </w:rPr>
              <w:t>191,000</w:t>
            </w:r>
          </w:p>
        </w:tc>
        <w:tc>
          <w:tcPr>
            <w:tcW w:w="1260" w:type="dxa"/>
          </w:tcPr>
          <w:p w:rsidR="00536866" w:rsidRPr="00111EB4" w:rsidRDefault="00536866" w:rsidP="00536866">
            <w:pPr>
              <w:autoSpaceDE w:val="0"/>
              <w:autoSpaceDN w:val="0"/>
              <w:adjustRightInd w:val="0"/>
              <w:jc w:val="center"/>
              <w:rPr>
                <w:rFonts w:ascii="Tahoma" w:hAnsi="Tahoma" w:cs="Tahoma"/>
                <w:color w:val="FF0000"/>
                <w:sz w:val="20"/>
                <w:szCs w:val="20"/>
                <w:rtl/>
              </w:rPr>
            </w:pPr>
            <w:r w:rsidRPr="00111EB4">
              <w:rPr>
                <w:rFonts w:ascii="Tahoma" w:hAnsi="Tahoma" w:cs="Tahoma" w:hint="cs"/>
                <w:color w:val="FF0000"/>
                <w:sz w:val="20"/>
                <w:szCs w:val="20"/>
                <w:rtl/>
              </w:rPr>
              <w:t>339,000</w:t>
            </w:r>
          </w:p>
        </w:tc>
        <w:tc>
          <w:tcPr>
            <w:tcW w:w="1170" w:type="dxa"/>
          </w:tcPr>
          <w:p w:rsidR="00536866" w:rsidRPr="00111EB4" w:rsidRDefault="00536866" w:rsidP="00536866">
            <w:pPr>
              <w:autoSpaceDE w:val="0"/>
              <w:autoSpaceDN w:val="0"/>
              <w:adjustRightInd w:val="0"/>
              <w:jc w:val="center"/>
              <w:rPr>
                <w:rFonts w:ascii="Tahoma" w:hAnsi="Tahoma" w:cs="Tahoma"/>
                <w:color w:val="FF0000"/>
                <w:sz w:val="20"/>
                <w:szCs w:val="20"/>
                <w:rtl/>
              </w:rPr>
            </w:pPr>
            <w:r w:rsidRPr="00111EB4">
              <w:rPr>
                <w:rFonts w:ascii="Tahoma" w:hAnsi="Tahoma" w:cs="Tahoma" w:hint="cs"/>
                <w:color w:val="FF0000"/>
                <w:sz w:val="20"/>
                <w:szCs w:val="20"/>
                <w:rtl/>
              </w:rPr>
              <w:t>240,000</w:t>
            </w:r>
          </w:p>
        </w:tc>
      </w:tr>
      <w:tr w:rsidR="00536866" w:rsidTr="00536866">
        <w:tc>
          <w:tcPr>
            <w:tcW w:w="2358" w:type="dxa"/>
          </w:tcPr>
          <w:p w:rsidR="00536866" w:rsidRDefault="00536866" w:rsidP="00536866">
            <w:pPr>
              <w:autoSpaceDE w:val="0"/>
              <w:autoSpaceDN w:val="0"/>
              <w:adjustRightInd w:val="0"/>
              <w:jc w:val="center"/>
              <w:rPr>
                <w:rFonts w:ascii="Tahoma" w:hAnsi="Tahoma" w:cs="Tahoma"/>
                <w:sz w:val="20"/>
                <w:szCs w:val="20"/>
                <w:rtl/>
              </w:rPr>
            </w:pPr>
            <w:r>
              <w:rPr>
                <w:rFonts w:ascii="Tahoma" w:hAnsi="Tahoma" w:cs="Tahoma" w:hint="cs"/>
                <w:sz w:val="20"/>
                <w:szCs w:val="20"/>
                <w:rtl/>
              </w:rPr>
              <w:t>صافي النقدية</w:t>
            </w:r>
          </w:p>
        </w:tc>
        <w:tc>
          <w:tcPr>
            <w:tcW w:w="1170" w:type="dxa"/>
          </w:tcPr>
          <w:p w:rsidR="00536866" w:rsidRPr="00111EB4" w:rsidRDefault="00536866" w:rsidP="00536866">
            <w:pPr>
              <w:autoSpaceDE w:val="0"/>
              <w:autoSpaceDN w:val="0"/>
              <w:adjustRightInd w:val="0"/>
              <w:jc w:val="center"/>
              <w:rPr>
                <w:rFonts w:ascii="Tahoma" w:hAnsi="Tahoma" w:cs="Tahoma"/>
                <w:color w:val="FF0000"/>
                <w:sz w:val="20"/>
                <w:szCs w:val="20"/>
                <w:rtl/>
              </w:rPr>
            </w:pPr>
            <w:r w:rsidRPr="00111EB4">
              <w:rPr>
                <w:rFonts w:ascii="Tahoma" w:hAnsi="Tahoma" w:cs="Tahoma" w:hint="cs"/>
                <w:color w:val="FF0000"/>
                <w:sz w:val="20"/>
                <w:szCs w:val="20"/>
                <w:rtl/>
              </w:rPr>
              <w:t>(30,000)</w:t>
            </w:r>
          </w:p>
        </w:tc>
        <w:tc>
          <w:tcPr>
            <w:tcW w:w="1170" w:type="dxa"/>
          </w:tcPr>
          <w:p w:rsidR="00536866" w:rsidRPr="00111EB4" w:rsidRDefault="00536866" w:rsidP="00536866">
            <w:pPr>
              <w:autoSpaceDE w:val="0"/>
              <w:autoSpaceDN w:val="0"/>
              <w:adjustRightInd w:val="0"/>
              <w:jc w:val="center"/>
              <w:rPr>
                <w:rFonts w:ascii="Tahoma" w:hAnsi="Tahoma" w:cs="Tahoma"/>
                <w:color w:val="FF0000"/>
                <w:sz w:val="20"/>
                <w:szCs w:val="20"/>
                <w:rtl/>
              </w:rPr>
            </w:pPr>
            <w:r w:rsidRPr="00111EB4">
              <w:rPr>
                <w:rFonts w:ascii="Tahoma" w:hAnsi="Tahoma" w:cs="Tahoma" w:hint="cs"/>
                <w:color w:val="FF0000"/>
                <w:sz w:val="20"/>
                <w:szCs w:val="20"/>
                <w:rtl/>
              </w:rPr>
              <w:t>69,000</w:t>
            </w:r>
          </w:p>
        </w:tc>
        <w:tc>
          <w:tcPr>
            <w:tcW w:w="1260" w:type="dxa"/>
          </w:tcPr>
          <w:p w:rsidR="00536866" w:rsidRPr="00111EB4" w:rsidRDefault="00536866" w:rsidP="00536866">
            <w:pPr>
              <w:autoSpaceDE w:val="0"/>
              <w:autoSpaceDN w:val="0"/>
              <w:adjustRightInd w:val="0"/>
              <w:jc w:val="center"/>
              <w:rPr>
                <w:rFonts w:ascii="Tahoma" w:hAnsi="Tahoma" w:cs="Tahoma"/>
                <w:color w:val="FF0000"/>
                <w:sz w:val="20"/>
                <w:szCs w:val="20"/>
                <w:rtl/>
              </w:rPr>
            </w:pPr>
            <w:r w:rsidRPr="00111EB4">
              <w:rPr>
                <w:rFonts w:ascii="Tahoma" w:hAnsi="Tahoma" w:cs="Tahoma" w:hint="cs"/>
                <w:color w:val="FF0000"/>
                <w:sz w:val="20"/>
                <w:szCs w:val="20"/>
                <w:rtl/>
              </w:rPr>
              <w:t>(129,000)</w:t>
            </w:r>
          </w:p>
        </w:tc>
        <w:tc>
          <w:tcPr>
            <w:tcW w:w="1170" w:type="dxa"/>
          </w:tcPr>
          <w:p w:rsidR="00536866" w:rsidRPr="00111EB4" w:rsidRDefault="00536866" w:rsidP="00536866">
            <w:pPr>
              <w:autoSpaceDE w:val="0"/>
              <w:autoSpaceDN w:val="0"/>
              <w:adjustRightInd w:val="0"/>
              <w:jc w:val="center"/>
              <w:rPr>
                <w:rFonts w:ascii="Tahoma" w:hAnsi="Tahoma" w:cs="Tahoma"/>
                <w:color w:val="FF0000"/>
                <w:sz w:val="20"/>
                <w:szCs w:val="20"/>
                <w:rtl/>
              </w:rPr>
            </w:pPr>
            <w:r w:rsidRPr="00111EB4">
              <w:rPr>
                <w:rFonts w:ascii="Tahoma" w:hAnsi="Tahoma" w:cs="Tahoma" w:hint="cs"/>
                <w:color w:val="FF0000"/>
                <w:sz w:val="20"/>
                <w:szCs w:val="20"/>
                <w:rtl/>
              </w:rPr>
              <w:t>(40,000)</w:t>
            </w:r>
          </w:p>
        </w:tc>
      </w:tr>
      <w:tr w:rsidR="00536866" w:rsidTr="00536866">
        <w:tc>
          <w:tcPr>
            <w:tcW w:w="2358" w:type="dxa"/>
          </w:tcPr>
          <w:p w:rsidR="00536866" w:rsidRDefault="00536866" w:rsidP="00536866">
            <w:pPr>
              <w:autoSpaceDE w:val="0"/>
              <w:autoSpaceDN w:val="0"/>
              <w:adjustRightInd w:val="0"/>
              <w:jc w:val="center"/>
              <w:rPr>
                <w:rFonts w:ascii="Tahoma" w:hAnsi="Tahoma" w:cs="Tahoma"/>
                <w:sz w:val="20"/>
                <w:szCs w:val="20"/>
                <w:rtl/>
              </w:rPr>
            </w:pPr>
            <w:r>
              <w:rPr>
                <w:rFonts w:ascii="Tahoma" w:hAnsi="Tahoma" w:cs="Tahoma" w:hint="cs"/>
                <w:sz w:val="20"/>
                <w:szCs w:val="20"/>
                <w:rtl/>
              </w:rPr>
              <w:t>رصيد النقدية اول الشهر</w:t>
            </w:r>
          </w:p>
        </w:tc>
        <w:tc>
          <w:tcPr>
            <w:tcW w:w="1170" w:type="dxa"/>
          </w:tcPr>
          <w:p w:rsidR="00536866" w:rsidRPr="00111EB4" w:rsidRDefault="00536866" w:rsidP="00536866">
            <w:pPr>
              <w:autoSpaceDE w:val="0"/>
              <w:autoSpaceDN w:val="0"/>
              <w:adjustRightInd w:val="0"/>
              <w:jc w:val="center"/>
              <w:rPr>
                <w:rFonts w:ascii="Tahoma" w:hAnsi="Tahoma" w:cs="Tahoma"/>
                <w:color w:val="FF0000"/>
                <w:sz w:val="20"/>
                <w:szCs w:val="20"/>
                <w:rtl/>
              </w:rPr>
            </w:pPr>
            <w:r w:rsidRPr="00111EB4">
              <w:rPr>
                <w:rFonts w:ascii="Tahoma" w:hAnsi="Tahoma" w:cs="Tahoma" w:hint="cs"/>
                <w:color w:val="FF0000"/>
                <w:sz w:val="20"/>
                <w:szCs w:val="20"/>
                <w:rtl/>
              </w:rPr>
              <w:t>80,000</w:t>
            </w:r>
          </w:p>
        </w:tc>
        <w:tc>
          <w:tcPr>
            <w:tcW w:w="1170" w:type="dxa"/>
          </w:tcPr>
          <w:p w:rsidR="00536866" w:rsidRPr="00111EB4" w:rsidRDefault="00C519D8" w:rsidP="00536866">
            <w:pPr>
              <w:autoSpaceDE w:val="0"/>
              <w:autoSpaceDN w:val="0"/>
              <w:adjustRightInd w:val="0"/>
              <w:jc w:val="center"/>
              <w:rPr>
                <w:rFonts w:ascii="Tahoma" w:hAnsi="Tahoma" w:cs="Tahoma"/>
                <w:color w:val="FF0000"/>
                <w:sz w:val="20"/>
                <w:szCs w:val="20"/>
                <w:rtl/>
              </w:rPr>
            </w:pPr>
            <w:r>
              <w:rPr>
                <w:rFonts w:ascii="Tahoma" w:hAnsi="Tahoma" w:cs="Tahoma"/>
                <w:noProof/>
                <w:color w:val="FF0000"/>
                <w:sz w:val="20"/>
                <w:szCs w:val="20"/>
                <w:rtl/>
              </w:rPr>
              <mc:AlternateContent>
                <mc:Choice Requires="wps">
                  <w:drawing>
                    <wp:anchor distT="0" distB="0" distL="114300" distR="114300" simplePos="0" relativeHeight="251881472" behindDoc="0" locked="0" layoutInCell="1" allowOverlap="1">
                      <wp:simplePos x="0" y="0"/>
                      <wp:positionH relativeFrom="column">
                        <wp:posOffset>626110</wp:posOffset>
                      </wp:positionH>
                      <wp:positionV relativeFrom="paragraph">
                        <wp:posOffset>110490</wp:posOffset>
                      </wp:positionV>
                      <wp:extent cx="95250" cy="95250"/>
                      <wp:effectExtent l="54610" t="50165" r="12065" b="6985"/>
                      <wp:wrapNone/>
                      <wp:docPr id="35" name="AutoShap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0" cy="95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2ECFCB" id="AutoShape 210" o:spid="_x0000_s1026" type="#_x0000_t32" style="position:absolute;left:0;text-align:left;margin-left:49.3pt;margin-top:8.7pt;width:7.5pt;height:7.5pt;flip:x y;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">
                      <v:stroke endarrow="block"/>
                    </v:shape>
                  </w:pict>
                </mc:Fallback>
              </mc:AlternateContent>
            </w:r>
            <w:r w:rsidR="00536866" w:rsidRPr="00111EB4">
              <w:rPr>
                <w:rFonts w:ascii="Tahoma" w:hAnsi="Tahoma" w:cs="Tahoma" w:hint="cs"/>
                <w:color w:val="FF0000"/>
                <w:sz w:val="20"/>
                <w:szCs w:val="20"/>
                <w:rtl/>
              </w:rPr>
              <w:t>50,000</w:t>
            </w:r>
          </w:p>
        </w:tc>
        <w:tc>
          <w:tcPr>
            <w:tcW w:w="1260" w:type="dxa"/>
          </w:tcPr>
          <w:p w:rsidR="00536866" w:rsidRPr="00111EB4" w:rsidRDefault="00C519D8" w:rsidP="00536866">
            <w:pPr>
              <w:autoSpaceDE w:val="0"/>
              <w:autoSpaceDN w:val="0"/>
              <w:adjustRightInd w:val="0"/>
              <w:jc w:val="center"/>
              <w:rPr>
                <w:rFonts w:ascii="Tahoma" w:hAnsi="Tahoma" w:cs="Tahoma"/>
                <w:color w:val="FF0000"/>
                <w:sz w:val="20"/>
                <w:szCs w:val="20"/>
                <w:rtl/>
              </w:rPr>
            </w:pPr>
            <w:r>
              <w:rPr>
                <w:rFonts w:ascii="Tahoma" w:hAnsi="Tahoma" w:cs="Tahoma"/>
                <w:noProof/>
                <w:color w:val="FF0000"/>
                <w:sz w:val="20"/>
                <w:szCs w:val="20"/>
                <w:rtl/>
              </w:rPr>
              <mc:AlternateContent>
                <mc:Choice Requires="wps">
                  <w:drawing>
                    <wp:anchor distT="0" distB="0" distL="114300" distR="114300" simplePos="0" relativeHeight="251883520" behindDoc="0" locked="0" layoutInCell="1" allowOverlap="1">
                      <wp:simplePos x="0" y="0"/>
                      <wp:positionH relativeFrom="column">
                        <wp:posOffset>683260</wp:posOffset>
                      </wp:positionH>
                      <wp:positionV relativeFrom="paragraph">
                        <wp:posOffset>110490</wp:posOffset>
                      </wp:positionV>
                      <wp:extent cx="95250" cy="95250"/>
                      <wp:effectExtent l="54610" t="50165" r="12065" b="6985"/>
                      <wp:wrapNone/>
                      <wp:docPr id="34" name="AutoShap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0" cy="95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A89422" id="AutoShape 212" o:spid="_x0000_s1026" type="#_x0000_t32" style="position:absolute;left:0;text-align:left;margin-left:53.8pt;margin-top:8.7pt;width:7.5pt;height:7.5pt;flip:x y;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">
                      <v:stroke endarrow="block"/>
                    </v:shape>
                  </w:pict>
                </mc:Fallback>
              </mc:AlternateContent>
            </w:r>
            <w:r w:rsidR="00536866" w:rsidRPr="00111EB4">
              <w:rPr>
                <w:rFonts w:ascii="Tahoma" w:hAnsi="Tahoma" w:cs="Tahoma" w:hint="cs"/>
                <w:color w:val="FF0000"/>
                <w:sz w:val="20"/>
                <w:szCs w:val="20"/>
                <w:rtl/>
              </w:rPr>
              <w:t>119,000</w:t>
            </w:r>
          </w:p>
        </w:tc>
        <w:tc>
          <w:tcPr>
            <w:tcW w:w="1170" w:type="dxa"/>
          </w:tcPr>
          <w:p w:rsidR="00536866" w:rsidRPr="00111EB4" w:rsidRDefault="00C519D8" w:rsidP="00536866">
            <w:pPr>
              <w:autoSpaceDE w:val="0"/>
              <w:autoSpaceDN w:val="0"/>
              <w:adjustRightInd w:val="0"/>
              <w:jc w:val="center"/>
              <w:rPr>
                <w:rFonts w:ascii="Tahoma" w:hAnsi="Tahoma" w:cs="Tahoma"/>
                <w:color w:val="FF0000"/>
                <w:sz w:val="20"/>
                <w:szCs w:val="20"/>
                <w:rtl/>
              </w:rPr>
            </w:pPr>
            <w:r>
              <w:rPr>
                <w:rFonts w:ascii="Tahoma" w:hAnsi="Tahoma" w:cs="Tahoma"/>
                <w:noProof/>
                <w:color w:val="FF0000"/>
                <w:sz w:val="20"/>
                <w:szCs w:val="20"/>
                <w:rtl/>
              </w:rPr>
              <mc:AlternateContent>
                <mc:Choice Requires="wps">
                  <w:drawing>
                    <wp:anchor distT="0" distB="0" distL="114300" distR="114300" simplePos="0" relativeHeight="251882496" behindDoc="0" locked="0" layoutInCell="1" allowOverlap="1">
                      <wp:simplePos x="0" y="0"/>
                      <wp:positionH relativeFrom="column">
                        <wp:posOffset>597535</wp:posOffset>
                      </wp:positionH>
                      <wp:positionV relativeFrom="paragraph">
                        <wp:posOffset>110490</wp:posOffset>
                      </wp:positionV>
                      <wp:extent cx="95250" cy="95250"/>
                      <wp:effectExtent l="54610" t="50165" r="12065" b="6985"/>
                      <wp:wrapNone/>
                      <wp:docPr id="33" name="AutoShap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0" cy="95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99D3E0" id="AutoShape 211" o:spid="_x0000_s1026" type="#_x0000_t32" style="position:absolute;left:0;text-align:left;margin-left:47.05pt;margin-top:8.7pt;width:7.5pt;height:7.5pt;flip:x y;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">
                      <v:stroke endarrow="block"/>
                    </v:shape>
                  </w:pict>
                </mc:Fallback>
              </mc:AlternateContent>
            </w:r>
            <w:r w:rsidR="00536866" w:rsidRPr="00111EB4">
              <w:rPr>
                <w:rFonts w:ascii="Tahoma" w:hAnsi="Tahoma" w:cs="Tahoma" w:hint="cs"/>
                <w:color w:val="FF0000"/>
                <w:sz w:val="20"/>
                <w:szCs w:val="20"/>
                <w:rtl/>
              </w:rPr>
              <w:t>(10,000)</w:t>
            </w:r>
          </w:p>
        </w:tc>
      </w:tr>
      <w:tr w:rsidR="00536866" w:rsidTr="00536866">
        <w:tc>
          <w:tcPr>
            <w:tcW w:w="2358" w:type="dxa"/>
          </w:tcPr>
          <w:p w:rsidR="00536866" w:rsidRDefault="00536866" w:rsidP="00536866">
            <w:pPr>
              <w:autoSpaceDE w:val="0"/>
              <w:autoSpaceDN w:val="0"/>
              <w:adjustRightInd w:val="0"/>
              <w:jc w:val="center"/>
              <w:rPr>
                <w:rFonts w:ascii="Tahoma" w:hAnsi="Tahoma" w:cs="Tahoma"/>
                <w:sz w:val="20"/>
                <w:szCs w:val="20"/>
                <w:rtl/>
              </w:rPr>
            </w:pPr>
            <w:r>
              <w:rPr>
                <w:rFonts w:ascii="Tahoma" w:hAnsi="Tahoma" w:cs="Tahoma" w:hint="cs"/>
                <w:sz w:val="20"/>
                <w:szCs w:val="20"/>
                <w:rtl/>
              </w:rPr>
              <w:t>رصيد النقدية اخر الشهر</w:t>
            </w:r>
          </w:p>
        </w:tc>
        <w:tc>
          <w:tcPr>
            <w:tcW w:w="1170" w:type="dxa"/>
          </w:tcPr>
          <w:p w:rsidR="00536866" w:rsidRPr="00111EB4" w:rsidRDefault="00536866" w:rsidP="00536866">
            <w:pPr>
              <w:autoSpaceDE w:val="0"/>
              <w:autoSpaceDN w:val="0"/>
              <w:adjustRightInd w:val="0"/>
              <w:jc w:val="center"/>
              <w:rPr>
                <w:rFonts w:ascii="Tahoma" w:hAnsi="Tahoma" w:cs="Tahoma"/>
                <w:color w:val="FF0000"/>
                <w:sz w:val="20"/>
                <w:szCs w:val="20"/>
                <w:rtl/>
              </w:rPr>
            </w:pPr>
            <w:r w:rsidRPr="00111EB4">
              <w:rPr>
                <w:rFonts w:ascii="Tahoma" w:hAnsi="Tahoma" w:cs="Tahoma" w:hint="cs"/>
                <w:color w:val="FF0000"/>
                <w:sz w:val="20"/>
                <w:szCs w:val="20"/>
                <w:rtl/>
              </w:rPr>
              <w:t>50,000</w:t>
            </w:r>
          </w:p>
        </w:tc>
        <w:tc>
          <w:tcPr>
            <w:tcW w:w="1170" w:type="dxa"/>
          </w:tcPr>
          <w:p w:rsidR="00536866" w:rsidRPr="00111EB4" w:rsidRDefault="00536866" w:rsidP="00536866">
            <w:pPr>
              <w:autoSpaceDE w:val="0"/>
              <w:autoSpaceDN w:val="0"/>
              <w:adjustRightInd w:val="0"/>
              <w:jc w:val="center"/>
              <w:rPr>
                <w:rFonts w:ascii="Tahoma" w:hAnsi="Tahoma" w:cs="Tahoma"/>
                <w:color w:val="FF0000"/>
                <w:sz w:val="20"/>
                <w:szCs w:val="20"/>
                <w:rtl/>
              </w:rPr>
            </w:pPr>
            <w:r w:rsidRPr="00111EB4">
              <w:rPr>
                <w:rFonts w:ascii="Tahoma" w:hAnsi="Tahoma" w:cs="Tahoma" w:hint="cs"/>
                <w:color w:val="FF0000"/>
                <w:sz w:val="20"/>
                <w:szCs w:val="20"/>
                <w:rtl/>
              </w:rPr>
              <w:t>119,000</w:t>
            </w:r>
          </w:p>
        </w:tc>
        <w:tc>
          <w:tcPr>
            <w:tcW w:w="1260" w:type="dxa"/>
          </w:tcPr>
          <w:p w:rsidR="00536866" w:rsidRPr="00111EB4" w:rsidRDefault="00536866" w:rsidP="00536866">
            <w:pPr>
              <w:autoSpaceDE w:val="0"/>
              <w:autoSpaceDN w:val="0"/>
              <w:adjustRightInd w:val="0"/>
              <w:jc w:val="center"/>
              <w:rPr>
                <w:rFonts w:ascii="Tahoma" w:hAnsi="Tahoma" w:cs="Tahoma"/>
                <w:color w:val="FF0000"/>
                <w:sz w:val="20"/>
                <w:szCs w:val="20"/>
                <w:rtl/>
              </w:rPr>
            </w:pPr>
            <w:r w:rsidRPr="00111EB4">
              <w:rPr>
                <w:rFonts w:ascii="Tahoma" w:hAnsi="Tahoma" w:cs="Tahoma" w:hint="cs"/>
                <w:color w:val="FF0000"/>
                <w:sz w:val="20"/>
                <w:szCs w:val="20"/>
                <w:rtl/>
              </w:rPr>
              <w:t>(10,000)</w:t>
            </w:r>
          </w:p>
        </w:tc>
        <w:tc>
          <w:tcPr>
            <w:tcW w:w="1170" w:type="dxa"/>
          </w:tcPr>
          <w:p w:rsidR="00536866" w:rsidRPr="00111EB4" w:rsidRDefault="00536866" w:rsidP="00536866">
            <w:pPr>
              <w:autoSpaceDE w:val="0"/>
              <w:autoSpaceDN w:val="0"/>
              <w:adjustRightInd w:val="0"/>
              <w:jc w:val="center"/>
              <w:rPr>
                <w:rFonts w:ascii="Tahoma" w:hAnsi="Tahoma" w:cs="Tahoma"/>
                <w:color w:val="FF0000"/>
                <w:sz w:val="20"/>
                <w:szCs w:val="20"/>
                <w:rtl/>
              </w:rPr>
            </w:pPr>
            <w:r w:rsidRPr="00111EB4">
              <w:rPr>
                <w:rFonts w:ascii="Tahoma" w:hAnsi="Tahoma" w:cs="Tahoma" w:hint="cs"/>
                <w:color w:val="FF0000"/>
                <w:sz w:val="20"/>
                <w:szCs w:val="20"/>
                <w:rtl/>
              </w:rPr>
              <w:t>(50,000)</w:t>
            </w:r>
          </w:p>
        </w:tc>
      </w:tr>
      <w:tr w:rsidR="00536866" w:rsidTr="00536866">
        <w:tc>
          <w:tcPr>
            <w:tcW w:w="2358" w:type="dxa"/>
          </w:tcPr>
          <w:p w:rsidR="00536866" w:rsidRDefault="00536866" w:rsidP="00536866">
            <w:pPr>
              <w:autoSpaceDE w:val="0"/>
              <w:autoSpaceDN w:val="0"/>
              <w:adjustRightInd w:val="0"/>
              <w:jc w:val="center"/>
              <w:rPr>
                <w:rFonts w:ascii="Tahoma" w:hAnsi="Tahoma" w:cs="Tahoma"/>
                <w:sz w:val="20"/>
                <w:szCs w:val="20"/>
                <w:rtl/>
              </w:rPr>
            </w:pPr>
            <w:r>
              <w:rPr>
                <w:rFonts w:ascii="Tahoma" w:hAnsi="Tahoma" w:cs="Tahoma" w:hint="cs"/>
                <w:sz w:val="20"/>
                <w:szCs w:val="20"/>
                <w:rtl/>
              </w:rPr>
              <w:t>الحد الادنى من النقديه</w:t>
            </w:r>
          </w:p>
        </w:tc>
        <w:tc>
          <w:tcPr>
            <w:tcW w:w="1170" w:type="dxa"/>
          </w:tcPr>
          <w:p w:rsidR="00536866" w:rsidRPr="00111EB4" w:rsidRDefault="00536866" w:rsidP="00536866">
            <w:pPr>
              <w:autoSpaceDE w:val="0"/>
              <w:autoSpaceDN w:val="0"/>
              <w:adjustRightInd w:val="0"/>
              <w:jc w:val="center"/>
              <w:rPr>
                <w:rFonts w:ascii="Tahoma" w:hAnsi="Tahoma" w:cs="Tahoma"/>
                <w:color w:val="FF0000"/>
                <w:sz w:val="20"/>
                <w:szCs w:val="20"/>
                <w:rtl/>
              </w:rPr>
            </w:pPr>
            <w:r w:rsidRPr="00111EB4">
              <w:rPr>
                <w:rFonts w:ascii="Tahoma" w:hAnsi="Tahoma" w:cs="Tahoma" w:hint="cs"/>
                <w:color w:val="FF0000"/>
                <w:sz w:val="20"/>
                <w:szCs w:val="20"/>
                <w:rtl/>
              </w:rPr>
              <w:t>20,000</w:t>
            </w:r>
          </w:p>
        </w:tc>
        <w:tc>
          <w:tcPr>
            <w:tcW w:w="1170" w:type="dxa"/>
          </w:tcPr>
          <w:p w:rsidR="00536866" w:rsidRPr="00111EB4" w:rsidRDefault="00536866" w:rsidP="00536866">
            <w:pPr>
              <w:autoSpaceDE w:val="0"/>
              <w:autoSpaceDN w:val="0"/>
              <w:adjustRightInd w:val="0"/>
              <w:jc w:val="center"/>
              <w:rPr>
                <w:rFonts w:ascii="Tahoma" w:hAnsi="Tahoma" w:cs="Tahoma"/>
                <w:color w:val="FF0000"/>
                <w:sz w:val="20"/>
                <w:szCs w:val="20"/>
                <w:rtl/>
              </w:rPr>
            </w:pPr>
            <w:r w:rsidRPr="00111EB4">
              <w:rPr>
                <w:rFonts w:ascii="Tahoma" w:hAnsi="Tahoma" w:cs="Tahoma" w:hint="cs"/>
                <w:color w:val="FF0000"/>
                <w:sz w:val="20"/>
                <w:szCs w:val="20"/>
                <w:rtl/>
              </w:rPr>
              <w:t>20,000</w:t>
            </w:r>
          </w:p>
        </w:tc>
        <w:tc>
          <w:tcPr>
            <w:tcW w:w="1260" w:type="dxa"/>
          </w:tcPr>
          <w:p w:rsidR="00536866" w:rsidRPr="00111EB4" w:rsidRDefault="00536866" w:rsidP="00536866">
            <w:pPr>
              <w:autoSpaceDE w:val="0"/>
              <w:autoSpaceDN w:val="0"/>
              <w:adjustRightInd w:val="0"/>
              <w:jc w:val="center"/>
              <w:rPr>
                <w:rFonts w:ascii="Tahoma" w:hAnsi="Tahoma" w:cs="Tahoma"/>
                <w:color w:val="FF0000"/>
                <w:sz w:val="20"/>
                <w:szCs w:val="20"/>
                <w:rtl/>
              </w:rPr>
            </w:pPr>
            <w:r w:rsidRPr="00111EB4">
              <w:rPr>
                <w:rFonts w:ascii="Tahoma" w:hAnsi="Tahoma" w:cs="Tahoma" w:hint="cs"/>
                <w:color w:val="FF0000"/>
                <w:sz w:val="20"/>
                <w:szCs w:val="20"/>
                <w:rtl/>
              </w:rPr>
              <w:t>20,000</w:t>
            </w:r>
          </w:p>
        </w:tc>
        <w:tc>
          <w:tcPr>
            <w:tcW w:w="1170" w:type="dxa"/>
          </w:tcPr>
          <w:p w:rsidR="00536866" w:rsidRPr="00111EB4" w:rsidRDefault="00536866" w:rsidP="00536866">
            <w:pPr>
              <w:autoSpaceDE w:val="0"/>
              <w:autoSpaceDN w:val="0"/>
              <w:adjustRightInd w:val="0"/>
              <w:jc w:val="center"/>
              <w:rPr>
                <w:rFonts w:ascii="Tahoma" w:hAnsi="Tahoma" w:cs="Tahoma"/>
                <w:color w:val="FF0000"/>
                <w:sz w:val="20"/>
                <w:szCs w:val="20"/>
                <w:rtl/>
              </w:rPr>
            </w:pPr>
            <w:r w:rsidRPr="00111EB4">
              <w:rPr>
                <w:rFonts w:ascii="Tahoma" w:hAnsi="Tahoma" w:cs="Tahoma" w:hint="cs"/>
                <w:color w:val="FF0000"/>
                <w:sz w:val="20"/>
                <w:szCs w:val="20"/>
                <w:rtl/>
              </w:rPr>
              <w:t>20,000</w:t>
            </w:r>
          </w:p>
        </w:tc>
      </w:tr>
      <w:tr w:rsidR="00536866" w:rsidTr="00536866">
        <w:tc>
          <w:tcPr>
            <w:tcW w:w="2358" w:type="dxa"/>
          </w:tcPr>
          <w:p w:rsidR="00536866" w:rsidRDefault="00536866" w:rsidP="00536866">
            <w:pPr>
              <w:autoSpaceDE w:val="0"/>
              <w:autoSpaceDN w:val="0"/>
              <w:adjustRightInd w:val="0"/>
              <w:jc w:val="center"/>
              <w:rPr>
                <w:rFonts w:ascii="Tahoma" w:hAnsi="Tahoma" w:cs="Tahoma"/>
                <w:sz w:val="20"/>
                <w:szCs w:val="20"/>
                <w:rtl/>
              </w:rPr>
            </w:pPr>
            <w:r>
              <w:rPr>
                <w:rFonts w:ascii="Tahoma" w:hAnsi="Tahoma" w:cs="Tahoma" w:hint="cs"/>
                <w:sz w:val="20"/>
                <w:szCs w:val="20"/>
                <w:rtl/>
              </w:rPr>
              <w:t>الفائض ( العجز)</w:t>
            </w:r>
          </w:p>
        </w:tc>
        <w:tc>
          <w:tcPr>
            <w:tcW w:w="1170" w:type="dxa"/>
          </w:tcPr>
          <w:p w:rsidR="00536866" w:rsidRPr="00111EB4" w:rsidRDefault="00536866" w:rsidP="00536866">
            <w:pPr>
              <w:autoSpaceDE w:val="0"/>
              <w:autoSpaceDN w:val="0"/>
              <w:adjustRightInd w:val="0"/>
              <w:jc w:val="center"/>
              <w:rPr>
                <w:rFonts w:ascii="Tahoma" w:hAnsi="Tahoma" w:cs="Tahoma"/>
                <w:color w:val="FF0000"/>
                <w:sz w:val="20"/>
                <w:szCs w:val="20"/>
                <w:rtl/>
              </w:rPr>
            </w:pPr>
            <w:r w:rsidRPr="00111EB4">
              <w:rPr>
                <w:rFonts w:ascii="Tahoma" w:hAnsi="Tahoma" w:cs="Tahoma" w:hint="cs"/>
                <w:color w:val="FF0000"/>
                <w:sz w:val="20"/>
                <w:szCs w:val="20"/>
                <w:rtl/>
              </w:rPr>
              <w:t>30,000</w:t>
            </w:r>
          </w:p>
        </w:tc>
        <w:tc>
          <w:tcPr>
            <w:tcW w:w="1170" w:type="dxa"/>
          </w:tcPr>
          <w:p w:rsidR="00536866" w:rsidRPr="00111EB4" w:rsidRDefault="00536866" w:rsidP="00536866">
            <w:pPr>
              <w:autoSpaceDE w:val="0"/>
              <w:autoSpaceDN w:val="0"/>
              <w:adjustRightInd w:val="0"/>
              <w:jc w:val="center"/>
              <w:rPr>
                <w:rFonts w:ascii="Tahoma" w:hAnsi="Tahoma" w:cs="Tahoma"/>
                <w:color w:val="FF0000"/>
                <w:sz w:val="20"/>
                <w:szCs w:val="20"/>
                <w:rtl/>
              </w:rPr>
            </w:pPr>
            <w:r w:rsidRPr="00111EB4">
              <w:rPr>
                <w:rFonts w:ascii="Tahoma" w:hAnsi="Tahoma" w:cs="Tahoma" w:hint="cs"/>
                <w:color w:val="FF0000"/>
                <w:sz w:val="20"/>
                <w:szCs w:val="20"/>
                <w:rtl/>
              </w:rPr>
              <w:t>99,000</w:t>
            </w:r>
          </w:p>
        </w:tc>
        <w:tc>
          <w:tcPr>
            <w:tcW w:w="1260" w:type="dxa"/>
          </w:tcPr>
          <w:p w:rsidR="00536866" w:rsidRPr="00111EB4" w:rsidRDefault="00536866" w:rsidP="00536866">
            <w:pPr>
              <w:autoSpaceDE w:val="0"/>
              <w:autoSpaceDN w:val="0"/>
              <w:adjustRightInd w:val="0"/>
              <w:jc w:val="center"/>
              <w:rPr>
                <w:rFonts w:ascii="Tahoma" w:hAnsi="Tahoma" w:cs="Tahoma"/>
                <w:color w:val="FF0000"/>
                <w:sz w:val="20"/>
                <w:szCs w:val="20"/>
                <w:rtl/>
              </w:rPr>
            </w:pPr>
            <w:r w:rsidRPr="00111EB4">
              <w:rPr>
                <w:rFonts w:ascii="Tahoma" w:hAnsi="Tahoma" w:cs="Tahoma" w:hint="cs"/>
                <w:color w:val="FF0000"/>
                <w:sz w:val="20"/>
                <w:szCs w:val="20"/>
                <w:rtl/>
              </w:rPr>
              <w:t>(30,00)</w:t>
            </w:r>
          </w:p>
        </w:tc>
        <w:tc>
          <w:tcPr>
            <w:tcW w:w="1170" w:type="dxa"/>
          </w:tcPr>
          <w:p w:rsidR="00536866" w:rsidRPr="00111EB4" w:rsidRDefault="00536866" w:rsidP="00536866">
            <w:pPr>
              <w:autoSpaceDE w:val="0"/>
              <w:autoSpaceDN w:val="0"/>
              <w:adjustRightInd w:val="0"/>
              <w:jc w:val="center"/>
              <w:rPr>
                <w:rFonts w:ascii="Tahoma" w:hAnsi="Tahoma" w:cs="Tahoma"/>
                <w:color w:val="FF0000"/>
                <w:sz w:val="20"/>
                <w:szCs w:val="20"/>
                <w:rtl/>
              </w:rPr>
            </w:pPr>
            <w:r w:rsidRPr="00111EB4">
              <w:rPr>
                <w:rFonts w:ascii="Tahoma" w:hAnsi="Tahoma" w:cs="Tahoma" w:hint="cs"/>
                <w:color w:val="FF0000"/>
                <w:sz w:val="20"/>
                <w:szCs w:val="20"/>
                <w:rtl/>
              </w:rPr>
              <w:t>(70,000)</w:t>
            </w:r>
          </w:p>
        </w:tc>
      </w:tr>
    </w:tbl>
    <w:p w:rsidR="00536866" w:rsidRDefault="00536866" w:rsidP="00C108B1">
      <w:pPr>
        <w:pStyle w:val="ListParagraph"/>
        <w:numPr>
          <w:ilvl w:val="0"/>
          <w:numId w:val="116"/>
        </w:numPr>
        <w:autoSpaceDE w:val="0"/>
        <w:autoSpaceDN w:val="0"/>
        <w:adjustRightInd w:val="0"/>
        <w:spacing w:after="0" w:line="240" w:lineRule="auto"/>
        <w:jc w:val="center"/>
        <w:rPr>
          <w:rFonts w:ascii="Tahoma" w:hAnsi="Tahoma" w:cs="Tahoma"/>
          <w:color w:val="FF0000"/>
          <w:sz w:val="32"/>
          <w:szCs w:val="32"/>
        </w:rPr>
      </w:pPr>
      <w:r w:rsidRPr="00111EB4">
        <w:rPr>
          <w:rFonts w:ascii="Tahoma" w:hAnsi="Tahoma" w:cs="Tahoma" w:hint="cs"/>
          <w:color w:val="FF0000"/>
          <w:sz w:val="32"/>
          <w:szCs w:val="32"/>
          <w:rtl/>
        </w:rPr>
        <w:t>رصيد النقدية اول الشهر = رصيد النقدية آخر الشهر</w:t>
      </w:r>
    </w:p>
    <w:p w:rsidR="00536866" w:rsidRDefault="00536866" w:rsidP="00C108B1">
      <w:pPr>
        <w:pStyle w:val="ListParagraph"/>
        <w:numPr>
          <w:ilvl w:val="0"/>
          <w:numId w:val="123"/>
        </w:numPr>
        <w:autoSpaceDE w:val="0"/>
        <w:autoSpaceDN w:val="0"/>
        <w:adjustRightInd w:val="0"/>
        <w:spacing w:after="0" w:line="240" w:lineRule="auto"/>
        <w:rPr>
          <w:rFonts w:ascii="Tahoma" w:hAnsi="Tahoma" w:cs="Tahoma"/>
          <w:color w:val="FF0000"/>
          <w:sz w:val="20"/>
          <w:szCs w:val="20"/>
        </w:rPr>
      </w:pPr>
      <w:r>
        <w:rPr>
          <w:rFonts w:ascii="Tahoma" w:hAnsi="Tahoma" w:cs="Tahoma" w:hint="cs"/>
          <w:color w:val="FF0000"/>
          <w:sz w:val="20"/>
          <w:szCs w:val="20"/>
          <w:rtl/>
        </w:rPr>
        <w:t>جملة المتحصلات + جملة المدفوعات : ناخذ مجموع كل شهر ونحطها تحته</w:t>
      </w:r>
    </w:p>
    <w:p w:rsidR="00536866" w:rsidRDefault="00536866" w:rsidP="00C108B1">
      <w:pPr>
        <w:pStyle w:val="ListParagraph"/>
        <w:numPr>
          <w:ilvl w:val="0"/>
          <w:numId w:val="123"/>
        </w:numPr>
        <w:autoSpaceDE w:val="0"/>
        <w:autoSpaceDN w:val="0"/>
        <w:adjustRightInd w:val="0"/>
        <w:spacing w:after="0" w:line="240" w:lineRule="auto"/>
        <w:rPr>
          <w:rFonts w:ascii="Tahoma" w:hAnsi="Tahoma" w:cs="Tahoma"/>
          <w:color w:val="FF0000"/>
          <w:sz w:val="20"/>
          <w:szCs w:val="20"/>
        </w:rPr>
      </w:pPr>
      <w:r>
        <w:rPr>
          <w:rFonts w:ascii="Tahoma" w:hAnsi="Tahoma" w:cs="Tahoma" w:hint="cs"/>
          <w:color w:val="FF0000"/>
          <w:sz w:val="20"/>
          <w:szCs w:val="20"/>
          <w:rtl/>
        </w:rPr>
        <w:t xml:space="preserve">صافي النقديه = المتحصلات </w:t>
      </w:r>
      <w:r>
        <w:rPr>
          <w:rFonts w:ascii="Tahoma" w:hAnsi="Tahoma" w:cs="Tahoma"/>
          <w:color w:val="FF0000"/>
          <w:sz w:val="20"/>
          <w:szCs w:val="20"/>
          <w:rtl/>
        </w:rPr>
        <w:t>–</w:t>
      </w:r>
      <w:r>
        <w:rPr>
          <w:rFonts w:ascii="Tahoma" w:hAnsi="Tahoma" w:cs="Tahoma" w:hint="cs"/>
          <w:color w:val="FF0000"/>
          <w:sz w:val="20"/>
          <w:szCs w:val="20"/>
          <w:rtl/>
        </w:rPr>
        <w:t xml:space="preserve"> المدفوعات </w:t>
      </w:r>
    </w:p>
    <w:p w:rsidR="00536866" w:rsidRPr="00052326" w:rsidRDefault="00536866" w:rsidP="00536866">
      <w:pPr>
        <w:pStyle w:val="ListParagraph"/>
        <w:autoSpaceDE w:val="0"/>
        <w:autoSpaceDN w:val="0"/>
        <w:adjustRightInd w:val="0"/>
        <w:spacing w:after="0" w:line="240" w:lineRule="auto"/>
        <w:rPr>
          <w:rFonts w:ascii="Tahoma" w:hAnsi="Tahoma" w:cs="Tahoma"/>
          <w:color w:val="808080" w:themeColor="background1" w:themeShade="80"/>
          <w:sz w:val="20"/>
          <w:szCs w:val="20"/>
          <w:rtl/>
        </w:rPr>
      </w:pPr>
      <w:r w:rsidRPr="00052326">
        <w:rPr>
          <w:rFonts w:ascii="Tahoma" w:hAnsi="Tahoma" w:cs="Tahoma" w:hint="cs"/>
          <w:color w:val="808080" w:themeColor="background1" w:themeShade="80"/>
          <w:sz w:val="20"/>
          <w:szCs w:val="20"/>
          <w:rtl/>
        </w:rPr>
        <w:t xml:space="preserve">يناير = 190,000 </w:t>
      </w:r>
      <w:r w:rsidRPr="00052326">
        <w:rPr>
          <w:rFonts w:ascii="Tahoma" w:hAnsi="Tahoma" w:cs="Tahoma"/>
          <w:color w:val="808080" w:themeColor="background1" w:themeShade="80"/>
          <w:sz w:val="20"/>
          <w:szCs w:val="20"/>
          <w:rtl/>
        </w:rPr>
        <w:t>–</w:t>
      </w:r>
      <w:r w:rsidRPr="00052326">
        <w:rPr>
          <w:rFonts w:ascii="Tahoma" w:hAnsi="Tahoma" w:cs="Tahoma" w:hint="cs"/>
          <w:color w:val="808080" w:themeColor="background1" w:themeShade="80"/>
          <w:sz w:val="20"/>
          <w:szCs w:val="20"/>
          <w:rtl/>
        </w:rPr>
        <w:t xml:space="preserve"> 220,000 = ( 30,000) </w:t>
      </w:r>
    </w:p>
    <w:p w:rsidR="00536866" w:rsidRPr="00052326" w:rsidRDefault="00536866" w:rsidP="00536866">
      <w:pPr>
        <w:pStyle w:val="ListParagraph"/>
        <w:autoSpaceDE w:val="0"/>
        <w:autoSpaceDN w:val="0"/>
        <w:adjustRightInd w:val="0"/>
        <w:spacing w:after="0" w:line="240" w:lineRule="auto"/>
        <w:rPr>
          <w:rFonts w:ascii="Tahoma" w:hAnsi="Tahoma" w:cs="Tahoma"/>
          <w:color w:val="808080" w:themeColor="background1" w:themeShade="80"/>
          <w:sz w:val="20"/>
          <w:szCs w:val="20"/>
          <w:rtl/>
        </w:rPr>
      </w:pPr>
      <w:r w:rsidRPr="00052326">
        <w:rPr>
          <w:rFonts w:ascii="Tahoma" w:hAnsi="Tahoma" w:cs="Tahoma" w:hint="cs"/>
          <w:color w:val="808080" w:themeColor="background1" w:themeShade="80"/>
          <w:sz w:val="20"/>
          <w:szCs w:val="20"/>
          <w:rtl/>
        </w:rPr>
        <w:t xml:space="preserve">فبراير = 260,000 </w:t>
      </w:r>
      <w:r w:rsidRPr="00052326">
        <w:rPr>
          <w:rFonts w:ascii="Tahoma" w:hAnsi="Tahoma" w:cs="Tahoma"/>
          <w:color w:val="808080" w:themeColor="background1" w:themeShade="80"/>
          <w:sz w:val="20"/>
          <w:szCs w:val="20"/>
          <w:rtl/>
        </w:rPr>
        <w:t>–</w:t>
      </w:r>
      <w:r w:rsidRPr="00052326">
        <w:rPr>
          <w:rFonts w:ascii="Tahoma" w:hAnsi="Tahoma" w:cs="Tahoma" w:hint="cs"/>
          <w:color w:val="808080" w:themeColor="background1" w:themeShade="80"/>
          <w:sz w:val="20"/>
          <w:szCs w:val="20"/>
          <w:rtl/>
        </w:rPr>
        <w:t xml:space="preserve"> 191,000 = 69,000</w:t>
      </w:r>
    </w:p>
    <w:p w:rsidR="00536866" w:rsidRPr="00052326" w:rsidRDefault="00536866" w:rsidP="00536866">
      <w:pPr>
        <w:pStyle w:val="ListParagraph"/>
        <w:autoSpaceDE w:val="0"/>
        <w:autoSpaceDN w:val="0"/>
        <w:adjustRightInd w:val="0"/>
        <w:spacing w:after="0" w:line="240" w:lineRule="auto"/>
        <w:rPr>
          <w:rFonts w:ascii="Tahoma" w:hAnsi="Tahoma" w:cs="Tahoma"/>
          <w:color w:val="808080" w:themeColor="background1" w:themeShade="80"/>
          <w:sz w:val="20"/>
          <w:szCs w:val="20"/>
          <w:rtl/>
        </w:rPr>
      </w:pPr>
      <w:r w:rsidRPr="00052326">
        <w:rPr>
          <w:rFonts w:ascii="Tahoma" w:hAnsi="Tahoma" w:cs="Tahoma" w:hint="cs"/>
          <w:color w:val="808080" w:themeColor="background1" w:themeShade="80"/>
          <w:sz w:val="20"/>
          <w:szCs w:val="20"/>
          <w:rtl/>
        </w:rPr>
        <w:lastRenderedPageBreak/>
        <w:t xml:space="preserve">مارس = 210,000 </w:t>
      </w:r>
      <w:r w:rsidRPr="00052326">
        <w:rPr>
          <w:rFonts w:ascii="Tahoma" w:hAnsi="Tahoma" w:cs="Tahoma"/>
          <w:color w:val="808080" w:themeColor="background1" w:themeShade="80"/>
          <w:sz w:val="20"/>
          <w:szCs w:val="20"/>
          <w:rtl/>
        </w:rPr>
        <w:t>–</w:t>
      </w:r>
      <w:r w:rsidRPr="00052326">
        <w:rPr>
          <w:rFonts w:ascii="Tahoma" w:hAnsi="Tahoma" w:cs="Tahoma" w:hint="cs"/>
          <w:color w:val="808080" w:themeColor="background1" w:themeShade="80"/>
          <w:sz w:val="20"/>
          <w:szCs w:val="20"/>
          <w:rtl/>
        </w:rPr>
        <w:t xml:space="preserve"> 339,000 = (129,000)</w:t>
      </w:r>
    </w:p>
    <w:p w:rsidR="00536866" w:rsidRPr="00052326" w:rsidRDefault="00536866" w:rsidP="00536866">
      <w:pPr>
        <w:pStyle w:val="ListParagraph"/>
        <w:autoSpaceDE w:val="0"/>
        <w:autoSpaceDN w:val="0"/>
        <w:adjustRightInd w:val="0"/>
        <w:spacing w:after="0" w:line="240" w:lineRule="auto"/>
        <w:rPr>
          <w:rFonts w:ascii="Tahoma" w:hAnsi="Tahoma" w:cs="Tahoma"/>
          <w:color w:val="808080" w:themeColor="background1" w:themeShade="80"/>
          <w:sz w:val="20"/>
          <w:szCs w:val="20"/>
        </w:rPr>
      </w:pPr>
      <w:r w:rsidRPr="00052326">
        <w:rPr>
          <w:rFonts w:ascii="Tahoma" w:hAnsi="Tahoma" w:cs="Tahoma" w:hint="cs"/>
          <w:color w:val="808080" w:themeColor="background1" w:themeShade="80"/>
          <w:sz w:val="20"/>
          <w:szCs w:val="20"/>
          <w:rtl/>
        </w:rPr>
        <w:t xml:space="preserve">ابريل = 200,000 </w:t>
      </w:r>
      <w:r w:rsidRPr="00052326">
        <w:rPr>
          <w:rFonts w:ascii="Tahoma" w:hAnsi="Tahoma" w:cs="Tahoma"/>
          <w:color w:val="808080" w:themeColor="background1" w:themeShade="80"/>
          <w:sz w:val="20"/>
          <w:szCs w:val="20"/>
          <w:rtl/>
        </w:rPr>
        <w:t>–</w:t>
      </w:r>
      <w:r w:rsidRPr="00052326">
        <w:rPr>
          <w:rFonts w:ascii="Tahoma" w:hAnsi="Tahoma" w:cs="Tahoma" w:hint="cs"/>
          <w:color w:val="808080" w:themeColor="background1" w:themeShade="80"/>
          <w:sz w:val="20"/>
          <w:szCs w:val="20"/>
          <w:rtl/>
        </w:rPr>
        <w:t xml:space="preserve"> 240,000 = (40,000)</w:t>
      </w:r>
    </w:p>
    <w:p w:rsidR="00536866" w:rsidRPr="00C70C66" w:rsidRDefault="00536866" w:rsidP="00C108B1">
      <w:pPr>
        <w:pStyle w:val="ListParagraph"/>
        <w:numPr>
          <w:ilvl w:val="0"/>
          <w:numId w:val="118"/>
        </w:numPr>
        <w:autoSpaceDE w:val="0"/>
        <w:autoSpaceDN w:val="0"/>
        <w:adjustRightInd w:val="0"/>
        <w:spacing w:after="0" w:line="240" w:lineRule="auto"/>
        <w:rPr>
          <w:rFonts w:ascii="Tahoma" w:hAnsi="Tahoma" w:cs="Tahoma"/>
          <w:color w:val="FF0000"/>
          <w:sz w:val="20"/>
          <w:szCs w:val="20"/>
        </w:rPr>
      </w:pPr>
      <w:r>
        <w:rPr>
          <w:rFonts w:ascii="Tahoma" w:hAnsi="Tahoma" w:cs="Tahoma" w:hint="cs"/>
          <w:color w:val="FF0000"/>
          <w:sz w:val="20"/>
          <w:szCs w:val="20"/>
          <w:rtl/>
        </w:rPr>
        <w:t>اذا طلع سالب -</w:t>
      </w:r>
      <w:r>
        <w:rPr>
          <w:rFonts w:ascii="Tahoma" w:hAnsi="Tahoma" w:cs="Tahoma"/>
          <w:color w:val="FF0000"/>
          <w:sz w:val="20"/>
          <w:szCs w:val="20"/>
        </w:rPr>
        <w:t>&lt;</w:t>
      </w:r>
      <w:r>
        <w:rPr>
          <w:rFonts w:ascii="Tahoma" w:hAnsi="Tahoma" w:cs="Tahoma" w:hint="cs"/>
          <w:color w:val="FF0000"/>
          <w:sz w:val="20"/>
          <w:szCs w:val="20"/>
          <w:rtl/>
        </w:rPr>
        <w:t xml:space="preserve"> ( عجز ) المدفوعات </w:t>
      </w:r>
      <w:r>
        <w:rPr>
          <w:rFonts w:ascii="Tahoma" w:hAnsi="Tahoma" w:cs="Tahoma"/>
          <w:color w:val="FF0000"/>
          <w:sz w:val="20"/>
          <w:szCs w:val="20"/>
        </w:rPr>
        <w:t>&lt;</w:t>
      </w:r>
      <w:r>
        <w:rPr>
          <w:rFonts w:ascii="Tahoma" w:hAnsi="Tahoma" w:cs="Tahoma" w:hint="cs"/>
          <w:color w:val="FF0000"/>
          <w:sz w:val="20"/>
          <w:szCs w:val="20"/>
          <w:rtl/>
        </w:rPr>
        <w:t xml:space="preserve"> المتحصلات</w:t>
      </w:r>
      <w:r w:rsidRPr="00C70C66">
        <w:rPr>
          <w:rFonts w:ascii="Tahoma" w:hAnsi="Tahoma" w:cs="Tahoma" w:hint="cs"/>
          <w:color w:val="FF0000"/>
          <w:sz w:val="20"/>
          <w:szCs w:val="20"/>
          <w:rtl/>
        </w:rPr>
        <w:t xml:space="preserve"> </w:t>
      </w:r>
    </w:p>
    <w:p w:rsidR="00536866" w:rsidRDefault="00536866" w:rsidP="00C108B1">
      <w:pPr>
        <w:pStyle w:val="ListParagraph"/>
        <w:numPr>
          <w:ilvl w:val="0"/>
          <w:numId w:val="118"/>
        </w:numPr>
        <w:autoSpaceDE w:val="0"/>
        <w:autoSpaceDN w:val="0"/>
        <w:adjustRightInd w:val="0"/>
        <w:spacing w:after="0" w:line="240" w:lineRule="auto"/>
        <w:rPr>
          <w:rFonts w:ascii="Tahoma" w:hAnsi="Tahoma" w:cs="Tahoma"/>
          <w:color w:val="FF0000"/>
          <w:sz w:val="20"/>
          <w:szCs w:val="20"/>
        </w:rPr>
      </w:pPr>
      <w:r>
        <w:rPr>
          <w:rFonts w:ascii="Tahoma" w:hAnsi="Tahoma" w:cs="Tahoma" w:hint="cs"/>
          <w:color w:val="FF0000"/>
          <w:sz w:val="20"/>
          <w:szCs w:val="20"/>
          <w:rtl/>
        </w:rPr>
        <w:t>اذا طلع موجب -</w:t>
      </w:r>
      <w:r>
        <w:rPr>
          <w:rFonts w:ascii="Tahoma" w:hAnsi="Tahoma" w:cs="Tahoma"/>
          <w:color w:val="FF0000"/>
          <w:sz w:val="20"/>
          <w:szCs w:val="20"/>
        </w:rPr>
        <w:t>&lt;</w:t>
      </w:r>
      <w:r>
        <w:rPr>
          <w:rFonts w:ascii="Tahoma" w:hAnsi="Tahoma" w:cs="Tahoma" w:hint="cs"/>
          <w:color w:val="FF0000"/>
          <w:sz w:val="20"/>
          <w:szCs w:val="20"/>
          <w:rtl/>
        </w:rPr>
        <w:t xml:space="preserve"> فائض  المدفوعات </w:t>
      </w:r>
      <w:r>
        <w:rPr>
          <w:rFonts w:ascii="Tahoma" w:hAnsi="Tahoma" w:cs="Tahoma"/>
          <w:color w:val="FF0000"/>
          <w:sz w:val="20"/>
          <w:szCs w:val="20"/>
        </w:rPr>
        <w:t>&gt;</w:t>
      </w:r>
      <w:r>
        <w:rPr>
          <w:rFonts w:ascii="Tahoma" w:hAnsi="Tahoma" w:cs="Tahoma" w:hint="cs"/>
          <w:color w:val="FF0000"/>
          <w:sz w:val="20"/>
          <w:szCs w:val="20"/>
          <w:rtl/>
        </w:rPr>
        <w:t xml:space="preserve"> المتحصلات </w:t>
      </w:r>
    </w:p>
    <w:p w:rsidR="00536866" w:rsidRDefault="00536866" w:rsidP="00C108B1">
      <w:pPr>
        <w:pStyle w:val="ListParagraph"/>
        <w:numPr>
          <w:ilvl w:val="0"/>
          <w:numId w:val="125"/>
        </w:numPr>
        <w:autoSpaceDE w:val="0"/>
        <w:autoSpaceDN w:val="0"/>
        <w:adjustRightInd w:val="0"/>
        <w:spacing w:after="0" w:line="240" w:lineRule="auto"/>
        <w:rPr>
          <w:rFonts w:ascii="Tahoma" w:hAnsi="Tahoma" w:cs="Tahoma"/>
          <w:color w:val="FF0000"/>
          <w:sz w:val="20"/>
          <w:szCs w:val="20"/>
        </w:rPr>
      </w:pPr>
      <w:r w:rsidRPr="00C70C66">
        <w:rPr>
          <w:rFonts w:ascii="Tahoma" w:hAnsi="Tahoma" w:cs="Tahoma" w:hint="cs"/>
          <w:color w:val="FF0000"/>
          <w:sz w:val="20"/>
          <w:szCs w:val="20"/>
          <w:rtl/>
        </w:rPr>
        <w:t xml:space="preserve">رصيد النقدية نهاية الشهر السابق هو رصيد النقدية لبداية الشهر </w:t>
      </w:r>
    </w:p>
    <w:p w:rsidR="00536866" w:rsidRPr="00052326" w:rsidRDefault="00536866" w:rsidP="00536866">
      <w:pPr>
        <w:pStyle w:val="ListParagraph"/>
        <w:autoSpaceDE w:val="0"/>
        <w:autoSpaceDN w:val="0"/>
        <w:adjustRightInd w:val="0"/>
        <w:spacing w:after="0" w:line="240" w:lineRule="auto"/>
        <w:rPr>
          <w:rFonts w:ascii="Tahoma" w:hAnsi="Tahoma" w:cs="Tahoma"/>
          <w:color w:val="808080" w:themeColor="background1" w:themeShade="80"/>
          <w:sz w:val="20"/>
          <w:szCs w:val="20"/>
          <w:rtl/>
        </w:rPr>
      </w:pPr>
      <w:r w:rsidRPr="00052326">
        <w:rPr>
          <w:rFonts w:ascii="Tahoma" w:hAnsi="Tahoma" w:cs="Tahoma" w:hint="cs"/>
          <w:color w:val="808080" w:themeColor="background1" w:themeShade="80"/>
          <w:sz w:val="20"/>
          <w:szCs w:val="20"/>
          <w:rtl/>
        </w:rPr>
        <w:t>يناير = اول الشهر 80,000 هو نفسه رصيد نهاية الشهر لديسمبر</w:t>
      </w:r>
    </w:p>
    <w:p w:rsidR="00536866" w:rsidRPr="00052326" w:rsidRDefault="00536866" w:rsidP="00536866">
      <w:pPr>
        <w:pStyle w:val="ListParagraph"/>
        <w:autoSpaceDE w:val="0"/>
        <w:autoSpaceDN w:val="0"/>
        <w:adjustRightInd w:val="0"/>
        <w:spacing w:after="0" w:line="240" w:lineRule="auto"/>
        <w:rPr>
          <w:rFonts w:ascii="Tahoma" w:hAnsi="Tahoma" w:cs="Tahoma"/>
          <w:color w:val="808080" w:themeColor="background1" w:themeShade="80"/>
          <w:sz w:val="20"/>
          <w:szCs w:val="20"/>
          <w:rtl/>
        </w:rPr>
      </w:pPr>
      <w:r w:rsidRPr="00052326">
        <w:rPr>
          <w:rFonts w:ascii="Tahoma" w:hAnsi="Tahoma" w:cs="Tahoma" w:hint="cs"/>
          <w:color w:val="808080" w:themeColor="background1" w:themeShade="80"/>
          <w:sz w:val="20"/>
          <w:szCs w:val="20"/>
          <w:rtl/>
        </w:rPr>
        <w:t>فبراير = اول الشهر 50,000 هو نفسه رصيد نهاية الشهر ليناير</w:t>
      </w:r>
    </w:p>
    <w:p w:rsidR="00536866" w:rsidRPr="00052326" w:rsidRDefault="00536866" w:rsidP="00536866">
      <w:pPr>
        <w:pStyle w:val="ListParagraph"/>
        <w:autoSpaceDE w:val="0"/>
        <w:autoSpaceDN w:val="0"/>
        <w:adjustRightInd w:val="0"/>
        <w:spacing w:after="0" w:line="240" w:lineRule="auto"/>
        <w:rPr>
          <w:rFonts w:ascii="Tahoma" w:hAnsi="Tahoma" w:cs="Tahoma"/>
          <w:color w:val="808080" w:themeColor="background1" w:themeShade="80"/>
          <w:sz w:val="20"/>
          <w:szCs w:val="20"/>
          <w:rtl/>
        </w:rPr>
      </w:pPr>
      <w:r w:rsidRPr="00052326">
        <w:rPr>
          <w:rFonts w:ascii="Tahoma" w:hAnsi="Tahoma" w:cs="Tahoma" w:hint="cs"/>
          <w:color w:val="808080" w:themeColor="background1" w:themeShade="80"/>
          <w:sz w:val="20"/>
          <w:szCs w:val="20"/>
          <w:rtl/>
        </w:rPr>
        <w:t>مارس = اول الشهر 119,000 هو نفسه رصيد نهاية الشهر لفبراير</w:t>
      </w:r>
    </w:p>
    <w:p w:rsidR="00536866" w:rsidRPr="00052326" w:rsidRDefault="00536866" w:rsidP="00536866">
      <w:pPr>
        <w:pStyle w:val="ListParagraph"/>
        <w:autoSpaceDE w:val="0"/>
        <w:autoSpaceDN w:val="0"/>
        <w:adjustRightInd w:val="0"/>
        <w:spacing w:after="0" w:line="240" w:lineRule="auto"/>
        <w:rPr>
          <w:rFonts w:ascii="Tahoma" w:hAnsi="Tahoma" w:cs="Tahoma"/>
          <w:color w:val="808080" w:themeColor="background1" w:themeShade="80"/>
          <w:sz w:val="20"/>
          <w:szCs w:val="20"/>
        </w:rPr>
      </w:pPr>
      <w:r w:rsidRPr="00052326">
        <w:rPr>
          <w:rFonts w:ascii="Tahoma" w:hAnsi="Tahoma" w:cs="Tahoma" w:hint="cs"/>
          <w:color w:val="808080" w:themeColor="background1" w:themeShade="80"/>
          <w:sz w:val="20"/>
          <w:szCs w:val="20"/>
          <w:rtl/>
        </w:rPr>
        <w:t>ابريل = اول الشهر (10,000) هو نفسه رصيد نهاية الشهر لمارس</w:t>
      </w:r>
    </w:p>
    <w:p w:rsidR="00536866" w:rsidRDefault="00536866" w:rsidP="00C108B1">
      <w:pPr>
        <w:pStyle w:val="ListParagraph"/>
        <w:numPr>
          <w:ilvl w:val="0"/>
          <w:numId w:val="125"/>
        </w:numPr>
        <w:autoSpaceDE w:val="0"/>
        <w:autoSpaceDN w:val="0"/>
        <w:adjustRightInd w:val="0"/>
        <w:spacing w:after="0" w:line="240" w:lineRule="auto"/>
        <w:rPr>
          <w:rFonts w:ascii="Tahoma" w:hAnsi="Tahoma" w:cs="Tahoma"/>
          <w:color w:val="FF0000"/>
          <w:sz w:val="20"/>
          <w:szCs w:val="20"/>
        </w:rPr>
      </w:pPr>
      <w:r>
        <w:rPr>
          <w:rFonts w:ascii="Tahoma" w:hAnsi="Tahoma" w:cs="Tahoma" w:hint="cs"/>
          <w:color w:val="FF0000"/>
          <w:sz w:val="20"/>
          <w:szCs w:val="20"/>
          <w:rtl/>
        </w:rPr>
        <w:t xml:space="preserve">رصيد النقديه اخر الشهر = صافي النقدية + رصيد النقدية اول الشهر </w:t>
      </w:r>
    </w:p>
    <w:p w:rsidR="00536866" w:rsidRPr="00052326" w:rsidRDefault="00536866" w:rsidP="00536866">
      <w:pPr>
        <w:pStyle w:val="ListParagraph"/>
        <w:autoSpaceDE w:val="0"/>
        <w:autoSpaceDN w:val="0"/>
        <w:adjustRightInd w:val="0"/>
        <w:spacing w:after="0" w:line="240" w:lineRule="auto"/>
        <w:rPr>
          <w:rFonts w:ascii="Tahoma" w:hAnsi="Tahoma" w:cs="Tahoma"/>
          <w:color w:val="808080" w:themeColor="background1" w:themeShade="80"/>
          <w:sz w:val="20"/>
          <w:szCs w:val="20"/>
          <w:rtl/>
        </w:rPr>
      </w:pPr>
      <w:r w:rsidRPr="00052326">
        <w:rPr>
          <w:rFonts w:ascii="Tahoma" w:hAnsi="Tahoma" w:cs="Tahoma" w:hint="cs"/>
          <w:color w:val="808080" w:themeColor="background1" w:themeShade="80"/>
          <w:sz w:val="20"/>
          <w:szCs w:val="20"/>
          <w:rtl/>
        </w:rPr>
        <w:t>يناير = (30,000) + 80,000 = 50,000</w:t>
      </w:r>
    </w:p>
    <w:p w:rsidR="00536866" w:rsidRPr="00052326" w:rsidRDefault="00536866" w:rsidP="00536866">
      <w:pPr>
        <w:pStyle w:val="ListParagraph"/>
        <w:autoSpaceDE w:val="0"/>
        <w:autoSpaceDN w:val="0"/>
        <w:adjustRightInd w:val="0"/>
        <w:spacing w:after="0" w:line="240" w:lineRule="auto"/>
        <w:rPr>
          <w:rFonts w:ascii="Tahoma" w:hAnsi="Tahoma" w:cs="Tahoma"/>
          <w:color w:val="808080" w:themeColor="background1" w:themeShade="80"/>
          <w:sz w:val="20"/>
          <w:szCs w:val="20"/>
          <w:rtl/>
        </w:rPr>
      </w:pPr>
      <w:r w:rsidRPr="00052326">
        <w:rPr>
          <w:rFonts w:ascii="Tahoma" w:hAnsi="Tahoma" w:cs="Tahoma" w:hint="cs"/>
          <w:color w:val="808080" w:themeColor="background1" w:themeShade="80"/>
          <w:sz w:val="20"/>
          <w:szCs w:val="20"/>
          <w:rtl/>
        </w:rPr>
        <w:t>فبراير = 69,000 + 50,000 = 119,000</w:t>
      </w:r>
    </w:p>
    <w:p w:rsidR="00536866" w:rsidRPr="00052326" w:rsidRDefault="00536866" w:rsidP="00536866">
      <w:pPr>
        <w:pStyle w:val="ListParagraph"/>
        <w:autoSpaceDE w:val="0"/>
        <w:autoSpaceDN w:val="0"/>
        <w:adjustRightInd w:val="0"/>
        <w:spacing w:after="0" w:line="240" w:lineRule="auto"/>
        <w:rPr>
          <w:rFonts w:ascii="Tahoma" w:hAnsi="Tahoma" w:cs="Tahoma"/>
          <w:color w:val="808080" w:themeColor="background1" w:themeShade="80"/>
          <w:sz w:val="20"/>
          <w:szCs w:val="20"/>
          <w:rtl/>
        </w:rPr>
      </w:pPr>
      <w:r w:rsidRPr="00052326">
        <w:rPr>
          <w:rFonts w:ascii="Tahoma" w:hAnsi="Tahoma" w:cs="Tahoma" w:hint="cs"/>
          <w:color w:val="808080" w:themeColor="background1" w:themeShade="80"/>
          <w:sz w:val="20"/>
          <w:szCs w:val="20"/>
          <w:rtl/>
        </w:rPr>
        <w:t>مارس = (129,000) + 119,000 = (10,000)</w:t>
      </w:r>
    </w:p>
    <w:p w:rsidR="00536866" w:rsidRPr="00052326" w:rsidRDefault="00536866" w:rsidP="00536866">
      <w:pPr>
        <w:pStyle w:val="ListParagraph"/>
        <w:autoSpaceDE w:val="0"/>
        <w:autoSpaceDN w:val="0"/>
        <w:adjustRightInd w:val="0"/>
        <w:spacing w:after="0" w:line="240" w:lineRule="auto"/>
        <w:rPr>
          <w:rFonts w:ascii="Tahoma" w:hAnsi="Tahoma" w:cs="Tahoma"/>
          <w:color w:val="808080" w:themeColor="background1" w:themeShade="80"/>
          <w:sz w:val="20"/>
          <w:szCs w:val="20"/>
        </w:rPr>
      </w:pPr>
      <w:r w:rsidRPr="00052326">
        <w:rPr>
          <w:rFonts w:ascii="Tahoma" w:hAnsi="Tahoma" w:cs="Tahoma" w:hint="cs"/>
          <w:color w:val="808080" w:themeColor="background1" w:themeShade="80"/>
          <w:sz w:val="20"/>
          <w:szCs w:val="20"/>
          <w:rtl/>
        </w:rPr>
        <w:t>ابريل = (40,000) + (10,000) = (50,000)</w:t>
      </w:r>
    </w:p>
    <w:p w:rsidR="00536866" w:rsidRDefault="00536866" w:rsidP="00C108B1">
      <w:pPr>
        <w:pStyle w:val="ListParagraph"/>
        <w:numPr>
          <w:ilvl w:val="0"/>
          <w:numId w:val="125"/>
        </w:numPr>
        <w:autoSpaceDE w:val="0"/>
        <w:autoSpaceDN w:val="0"/>
        <w:adjustRightInd w:val="0"/>
        <w:spacing w:after="0" w:line="240" w:lineRule="auto"/>
        <w:rPr>
          <w:rFonts w:ascii="Tahoma" w:hAnsi="Tahoma" w:cs="Tahoma"/>
          <w:color w:val="FF0000"/>
          <w:sz w:val="20"/>
          <w:szCs w:val="20"/>
        </w:rPr>
      </w:pPr>
      <w:r>
        <w:rPr>
          <w:rFonts w:ascii="Tahoma" w:hAnsi="Tahoma" w:cs="Tahoma" w:hint="cs"/>
          <w:color w:val="FF0000"/>
          <w:sz w:val="20"/>
          <w:szCs w:val="20"/>
          <w:rtl/>
        </w:rPr>
        <w:t xml:space="preserve">الفائض ( العجز ) = رصيد النقدية اخر الشهر </w:t>
      </w:r>
      <w:r>
        <w:rPr>
          <w:rFonts w:ascii="Tahoma" w:hAnsi="Tahoma" w:cs="Tahoma"/>
          <w:color w:val="FF0000"/>
          <w:sz w:val="20"/>
          <w:szCs w:val="20"/>
          <w:rtl/>
        </w:rPr>
        <w:t>–</w:t>
      </w:r>
      <w:r>
        <w:rPr>
          <w:rFonts w:ascii="Tahoma" w:hAnsi="Tahoma" w:cs="Tahoma" w:hint="cs"/>
          <w:color w:val="FF0000"/>
          <w:sz w:val="20"/>
          <w:szCs w:val="20"/>
          <w:rtl/>
        </w:rPr>
        <w:t xml:space="preserve"> الحد الادنى الواجب </w:t>
      </w:r>
    </w:p>
    <w:p w:rsidR="00536866" w:rsidRPr="00052326" w:rsidRDefault="00536866" w:rsidP="00536866">
      <w:pPr>
        <w:pStyle w:val="ListParagraph"/>
        <w:autoSpaceDE w:val="0"/>
        <w:autoSpaceDN w:val="0"/>
        <w:adjustRightInd w:val="0"/>
        <w:spacing w:after="0" w:line="240" w:lineRule="auto"/>
        <w:rPr>
          <w:rFonts w:ascii="Tahoma" w:hAnsi="Tahoma" w:cs="Tahoma"/>
          <w:color w:val="808080" w:themeColor="background1" w:themeShade="80"/>
          <w:sz w:val="20"/>
          <w:szCs w:val="20"/>
          <w:rtl/>
        </w:rPr>
      </w:pPr>
      <w:r w:rsidRPr="00052326">
        <w:rPr>
          <w:rFonts w:ascii="Tahoma" w:hAnsi="Tahoma" w:cs="Tahoma" w:hint="cs"/>
          <w:color w:val="808080" w:themeColor="background1" w:themeShade="80"/>
          <w:sz w:val="20"/>
          <w:szCs w:val="20"/>
          <w:rtl/>
        </w:rPr>
        <w:t xml:space="preserve">يناير = 50,000 </w:t>
      </w:r>
      <w:r w:rsidRPr="00052326">
        <w:rPr>
          <w:rFonts w:ascii="Tahoma" w:hAnsi="Tahoma" w:cs="Tahoma"/>
          <w:color w:val="808080" w:themeColor="background1" w:themeShade="80"/>
          <w:sz w:val="20"/>
          <w:szCs w:val="20"/>
          <w:rtl/>
        </w:rPr>
        <w:t>–</w:t>
      </w:r>
      <w:r w:rsidRPr="00052326">
        <w:rPr>
          <w:rFonts w:ascii="Tahoma" w:hAnsi="Tahoma" w:cs="Tahoma" w:hint="cs"/>
          <w:color w:val="808080" w:themeColor="background1" w:themeShade="80"/>
          <w:sz w:val="20"/>
          <w:szCs w:val="20"/>
          <w:rtl/>
        </w:rPr>
        <w:t xml:space="preserve"> 20,000 = 30,000 </w:t>
      </w:r>
      <w:r w:rsidRPr="00052326">
        <w:rPr>
          <w:rFonts w:ascii="Tahoma" w:hAnsi="Tahoma" w:cs="Tahoma" w:hint="cs"/>
          <w:color w:val="C00000"/>
          <w:sz w:val="20"/>
          <w:szCs w:val="20"/>
          <w:rtl/>
        </w:rPr>
        <w:t>( فائض )</w:t>
      </w:r>
    </w:p>
    <w:p w:rsidR="00536866" w:rsidRPr="00052326" w:rsidRDefault="00536866" w:rsidP="00536866">
      <w:pPr>
        <w:pStyle w:val="ListParagraph"/>
        <w:autoSpaceDE w:val="0"/>
        <w:autoSpaceDN w:val="0"/>
        <w:adjustRightInd w:val="0"/>
        <w:spacing w:after="0" w:line="240" w:lineRule="auto"/>
        <w:rPr>
          <w:rFonts w:ascii="Tahoma" w:hAnsi="Tahoma" w:cs="Tahoma"/>
          <w:color w:val="808080" w:themeColor="background1" w:themeShade="80"/>
          <w:sz w:val="20"/>
          <w:szCs w:val="20"/>
          <w:rtl/>
        </w:rPr>
      </w:pPr>
      <w:r w:rsidRPr="00052326">
        <w:rPr>
          <w:rFonts w:ascii="Tahoma" w:hAnsi="Tahoma" w:cs="Tahoma" w:hint="cs"/>
          <w:color w:val="808080" w:themeColor="background1" w:themeShade="80"/>
          <w:sz w:val="20"/>
          <w:szCs w:val="20"/>
          <w:rtl/>
        </w:rPr>
        <w:t xml:space="preserve">فبراير = 119,000 </w:t>
      </w:r>
      <w:r w:rsidRPr="00052326">
        <w:rPr>
          <w:rFonts w:ascii="Tahoma" w:hAnsi="Tahoma" w:cs="Tahoma"/>
          <w:color w:val="808080" w:themeColor="background1" w:themeShade="80"/>
          <w:sz w:val="20"/>
          <w:szCs w:val="20"/>
          <w:rtl/>
        </w:rPr>
        <w:t>–</w:t>
      </w:r>
      <w:r w:rsidRPr="00052326">
        <w:rPr>
          <w:rFonts w:ascii="Tahoma" w:hAnsi="Tahoma" w:cs="Tahoma" w:hint="cs"/>
          <w:color w:val="808080" w:themeColor="background1" w:themeShade="80"/>
          <w:sz w:val="20"/>
          <w:szCs w:val="20"/>
          <w:rtl/>
        </w:rPr>
        <w:t xml:space="preserve"> 20,000 = 99,000 </w:t>
      </w:r>
      <w:r w:rsidRPr="00052326">
        <w:rPr>
          <w:rFonts w:ascii="Tahoma" w:hAnsi="Tahoma" w:cs="Tahoma" w:hint="cs"/>
          <w:color w:val="C00000"/>
          <w:sz w:val="20"/>
          <w:szCs w:val="20"/>
          <w:rtl/>
        </w:rPr>
        <w:t>( فائض )</w:t>
      </w:r>
    </w:p>
    <w:p w:rsidR="00536866" w:rsidRPr="00052326" w:rsidRDefault="00536866" w:rsidP="00536866">
      <w:pPr>
        <w:pStyle w:val="ListParagraph"/>
        <w:autoSpaceDE w:val="0"/>
        <w:autoSpaceDN w:val="0"/>
        <w:adjustRightInd w:val="0"/>
        <w:spacing w:after="0" w:line="240" w:lineRule="auto"/>
        <w:rPr>
          <w:rFonts w:ascii="Tahoma" w:hAnsi="Tahoma" w:cs="Tahoma"/>
          <w:color w:val="808080" w:themeColor="background1" w:themeShade="80"/>
          <w:sz w:val="20"/>
          <w:szCs w:val="20"/>
          <w:rtl/>
        </w:rPr>
      </w:pPr>
      <w:r w:rsidRPr="00052326">
        <w:rPr>
          <w:rFonts w:ascii="Tahoma" w:hAnsi="Tahoma" w:cs="Tahoma" w:hint="cs"/>
          <w:color w:val="808080" w:themeColor="background1" w:themeShade="80"/>
          <w:sz w:val="20"/>
          <w:szCs w:val="20"/>
          <w:rtl/>
        </w:rPr>
        <w:t xml:space="preserve">مارس = (10,000) </w:t>
      </w:r>
      <w:r w:rsidRPr="00052326">
        <w:rPr>
          <w:rFonts w:ascii="Tahoma" w:hAnsi="Tahoma" w:cs="Tahoma"/>
          <w:color w:val="808080" w:themeColor="background1" w:themeShade="80"/>
          <w:sz w:val="20"/>
          <w:szCs w:val="20"/>
          <w:rtl/>
        </w:rPr>
        <w:t>–</w:t>
      </w:r>
      <w:r w:rsidRPr="00052326">
        <w:rPr>
          <w:rFonts w:ascii="Tahoma" w:hAnsi="Tahoma" w:cs="Tahoma" w:hint="cs"/>
          <w:color w:val="808080" w:themeColor="background1" w:themeShade="80"/>
          <w:sz w:val="20"/>
          <w:szCs w:val="20"/>
          <w:rtl/>
        </w:rPr>
        <w:t xml:space="preserve"> 20,000 = ( 30,000 ) </w:t>
      </w:r>
      <w:r w:rsidRPr="00052326">
        <w:rPr>
          <w:rFonts w:ascii="Tahoma" w:hAnsi="Tahoma" w:cs="Tahoma" w:hint="cs"/>
          <w:color w:val="C00000"/>
          <w:sz w:val="20"/>
          <w:szCs w:val="20"/>
          <w:rtl/>
        </w:rPr>
        <w:t>( عجز )</w:t>
      </w:r>
    </w:p>
    <w:p w:rsidR="00536866" w:rsidRPr="00052326" w:rsidRDefault="00536866" w:rsidP="00536866">
      <w:pPr>
        <w:pStyle w:val="ListParagraph"/>
        <w:autoSpaceDE w:val="0"/>
        <w:autoSpaceDN w:val="0"/>
        <w:adjustRightInd w:val="0"/>
        <w:spacing w:after="0" w:line="240" w:lineRule="auto"/>
        <w:rPr>
          <w:rFonts w:ascii="Tahoma" w:hAnsi="Tahoma" w:cs="Tahoma"/>
          <w:color w:val="808080" w:themeColor="background1" w:themeShade="80"/>
          <w:sz w:val="20"/>
          <w:szCs w:val="20"/>
          <w:rtl/>
        </w:rPr>
      </w:pPr>
      <w:r w:rsidRPr="00052326">
        <w:rPr>
          <w:rFonts w:ascii="Tahoma" w:hAnsi="Tahoma" w:cs="Tahoma" w:hint="cs"/>
          <w:color w:val="808080" w:themeColor="background1" w:themeShade="80"/>
          <w:sz w:val="20"/>
          <w:szCs w:val="20"/>
          <w:rtl/>
        </w:rPr>
        <w:t xml:space="preserve">ابريل = (50,000) </w:t>
      </w:r>
      <w:r w:rsidRPr="00052326">
        <w:rPr>
          <w:rFonts w:ascii="Tahoma" w:hAnsi="Tahoma" w:cs="Tahoma"/>
          <w:color w:val="808080" w:themeColor="background1" w:themeShade="80"/>
          <w:sz w:val="20"/>
          <w:szCs w:val="20"/>
          <w:rtl/>
        </w:rPr>
        <w:t>–</w:t>
      </w:r>
      <w:r w:rsidRPr="00052326">
        <w:rPr>
          <w:rFonts w:ascii="Tahoma" w:hAnsi="Tahoma" w:cs="Tahoma" w:hint="cs"/>
          <w:color w:val="808080" w:themeColor="background1" w:themeShade="80"/>
          <w:sz w:val="20"/>
          <w:szCs w:val="20"/>
          <w:rtl/>
        </w:rPr>
        <w:t xml:space="preserve"> 20,000 = ( 70,000) </w:t>
      </w:r>
      <w:r w:rsidRPr="00052326">
        <w:rPr>
          <w:rFonts w:ascii="Tahoma" w:hAnsi="Tahoma" w:cs="Tahoma" w:hint="cs"/>
          <w:color w:val="C00000"/>
          <w:sz w:val="20"/>
          <w:szCs w:val="20"/>
          <w:rtl/>
        </w:rPr>
        <w:t>( عجز )</w:t>
      </w:r>
    </w:p>
    <w:p w:rsidR="00536866" w:rsidRPr="00C70C66" w:rsidRDefault="00536866" w:rsidP="00536866">
      <w:pPr>
        <w:autoSpaceDE w:val="0"/>
        <w:autoSpaceDN w:val="0"/>
        <w:adjustRightInd w:val="0"/>
        <w:spacing w:after="0" w:line="240" w:lineRule="auto"/>
        <w:rPr>
          <w:rFonts w:ascii="Tahoma" w:hAnsi="Tahoma" w:cs="Tahoma"/>
          <w:color w:val="FF0000"/>
          <w:sz w:val="20"/>
          <w:szCs w:val="20"/>
        </w:rPr>
      </w:pPr>
    </w:p>
    <w:p w:rsidR="00536866" w:rsidRDefault="00536866" w:rsidP="00536866">
      <w:pPr>
        <w:autoSpaceDE w:val="0"/>
        <w:autoSpaceDN w:val="0"/>
        <w:adjustRightInd w:val="0"/>
        <w:spacing w:after="0" w:line="240" w:lineRule="auto"/>
        <w:rPr>
          <w:rFonts w:ascii="Tahoma" w:hAnsi="Tahoma" w:cs="Tahoma"/>
          <w:color w:val="00B050"/>
          <w:sz w:val="20"/>
          <w:szCs w:val="20"/>
          <w:rtl/>
        </w:rPr>
      </w:pPr>
      <w:r>
        <w:rPr>
          <w:rFonts w:ascii="Tahoma" w:hAnsi="Tahoma" w:cs="Tahoma" w:hint="cs"/>
          <w:color w:val="00B050"/>
          <w:sz w:val="20"/>
          <w:szCs w:val="20"/>
          <w:rtl/>
        </w:rPr>
        <w:t xml:space="preserve">كيف تتعامل الشركة مع الموازنة النقدية ؟ </w:t>
      </w:r>
    </w:p>
    <w:p w:rsidR="00536866" w:rsidRDefault="00536866" w:rsidP="00C108B1">
      <w:pPr>
        <w:pStyle w:val="ListParagraph"/>
        <w:numPr>
          <w:ilvl w:val="0"/>
          <w:numId w:val="116"/>
        </w:numPr>
        <w:autoSpaceDE w:val="0"/>
        <w:autoSpaceDN w:val="0"/>
        <w:adjustRightInd w:val="0"/>
        <w:spacing w:after="0" w:line="240" w:lineRule="auto"/>
        <w:rPr>
          <w:rFonts w:ascii="Tahoma" w:hAnsi="Tahoma" w:cs="Tahoma"/>
          <w:color w:val="FF0000"/>
          <w:sz w:val="20"/>
          <w:szCs w:val="20"/>
        </w:rPr>
      </w:pPr>
      <w:r>
        <w:rPr>
          <w:rFonts w:ascii="Tahoma" w:hAnsi="Tahoma" w:cs="Tahoma" w:hint="cs"/>
          <w:color w:val="FF0000"/>
          <w:sz w:val="20"/>
          <w:szCs w:val="20"/>
          <w:rtl/>
        </w:rPr>
        <w:t xml:space="preserve">فيه شهور فيها فائض يناير وفبراير ( 30,000 و 99,000 ) على التوالي يعني الشركة لازم تستغل هذا الفائض بالاستثمارات مؤقتة مثل شراء اسهم او اوراق مالية مادام فيها فائض لازم استغله </w:t>
      </w:r>
    </w:p>
    <w:p w:rsidR="00536866" w:rsidRDefault="00536866" w:rsidP="00C108B1">
      <w:pPr>
        <w:pStyle w:val="ListParagraph"/>
        <w:numPr>
          <w:ilvl w:val="0"/>
          <w:numId w:val="116"/>
        </w:numPr>
        <w:autoSpaceDE w:val="0"/>
        <w:autoSpaceDN w:val="0"/>
        <w:adjustRightInd w:val="0"/>
        <w:spacing w:after="0" w:line="240" w:lineRule="auto"/>
        <w:rPr>
          <w:rFonts w:ascii="Tahoma" w:hAnsi="Tahoma" w:cs="Tahoma"/>
          <w:color w:val="FF0000"/>
          <w:sz w:val="20"/>
          <w:szCs w:val="20"/>
        </w:rPr>
      </w:pPr>
      <w:r>
        <w:rPr>
          <w:rFonts w:ascii="Tahoma" w:hAnsi="Tahoma" w:cs="Tahoma" w:hint="cs"/>
          <w:color w:val="FF0000"/>
          <w:sz w:val="20"/>
          <w:szCs w:val="20"/>
          <w:rtl/>
        </w:rPr>
        <w:t xml:space="preserve">فيه شهور فيها عجز مارس و ابريل ( 30,000 و 70,000 ) على التوالي فـ على الشركة ضرورة بحث عن مصادر تمويل قصيرة الاجل مثل قروض مصرفيه قصيرة الاجل ... الخ </w:t>
      </w:r>
    </w:p>
    <w:p w:rsidR="00536866" w:rsidRDefault="00536866" w:rsidP="00536866">
      <w:pPr>
        <w:spacing w:after="0" w:line="240" w:lineRule="auto"/>
        <w:rPr>
          <w:rFonts w:ascii="Tahoma" w:eastAsiaTheme="minorEastAsia" w:hAnsi="Tahoma" w:cs="Tahoma"/>
          <w:color w:val="00B050"/>
          <w:sz w:val="20"/>
          <w:szCs w:val="20"/>
        </w:rPr>
      </w:pPr>
    </w:p>
    <w:p w:rsidR="00536866" w:rsidRDefault="00536866" w:rsidP="00536866">
      <w:pPr>
        <w:spacing w:after="0" w:line="240" w:lineRule="auto"/>
        <w:rPr>
          <w:rFonts w:ascii="Tahoma" w:eastAsiaTheme="minorEastAsia" w:hAnsi="Tahoma" w:cs="Tahoma"/>
          <w:color w:val="00B050"/>
          <w:sz w:val="20"/>
          <w:szCs w:val="20"/>
        </w:rPr>
      </w:pPr>
    </w:p>
    <w:p w:rsidR="00536866" w:rsidRPr="00220AE1" w:rsidRDefault="00536866" w:rsidP="00536866">
      <w:pPr>
        <w:spacing w:after="0" w:line="240" w:lineRule="auto"/>
        <w:rPr>
          <w:rFonts w:ascii="Tahoma" w:eastAsiaTheme="minorEastAsia" w:hAnsi="Tahoma" w:cs="Tahoma"/>
          <w:color w:val="00B050"/>
          <w:sz w:val="20"/>
          <w:szCs w:val="20"/>
          <w:rtl/>
        </w:rPr>
      </w:pPr>
      <w:r w:rsidRPr="00220AE1">
        <w:rPr>
          <w:rFonts w:ascii="Tahoma" w:eastAsiaTheme="minorEastAsia" w:hAnsi="Tahoma" w:cs="Tahoma" w:hint="cs"/>
          <w:color w:val="00B050"/>
          <w:sz w:val="20"/>
          <w:szCs w:val="20"/>
          <w:rtl/>
        </w:rPr>
        <w:t>تطبيقات على التخطيط المالي صـ 118</w:t>
      </w:r>
    </w:p>
    <w:p w:rsidR="00536866" w:rsidRDefault="00536866" w:rsidP="00536866">
      <w:pPr>
        <w:spacing w:after="0" w:line="240" w:lineRule="auto"/>
        <w:rPr>
          <w:rFonts w:ascii="Tahoma" w:eastAsiaTheme="minorEastAsia" w:hAnsi="Tahoma" w:cs="Tahoma"/>
          <w:color w:val="00B050"/>
          <w:sz w:val="20"/>
          <w:szCs w:val="20"/>
          <w:rtl/>
        </w:rPr>
      </w:pPr>
      <w:r w:rsidRPr="00220AE1">
        <w:rPr>
          <w:rFonts w:ascii="Tahoma" w:eastAsiaTheme="minorEastAsia" w:hAnsi="Tahoma" w:cs="Tahoma" w:hint="cs"/>
          <w:color w:val="00B050"/>
          <w:sz w:val="20"/>
          <w:szCs w:val="20"/>
          <w:rtl/>
        </w:rPr>
        <w:t>السؤال الأول :-</w:t>
      </w:r>
      <w:r>
        <w:rPr>
          <w:rFonts w:ascii="Tahoma" w:eastAsiaTheme="minorEastAsia" w:hAnsi="Tahoma" w:cs="Tahoma" w:hint="cs"/>
          <w:color w:val="00B050"/>
          <w:sz w:val="20"/>
          <w:szCs w:val="20"/>
          <w:rtl/>
        </w:rPr>
        <w:t xml:space="preserve"> </w:t>
      </w:r>
    </w:p>
    <w:p w:rsidR="00536866" w:rsidRDefault="00536866" w:rsidP="00536866">
      <w:pPr>
        <w:spacing w:after="0" w:line="240" w:lineRule="auto"/>
        <w:rPr>
          <w:rFonts w:ascii="Tahoma" w:eastAsiaTheme="minorEastAsia" w:hAnsi="Tahoma" w:cs="Tahoma"/>
          <w:color w:val="00B050"/>
          <w:sz w:val="20"/>
          <w:szCs w:val="20"/>
          <w:rtl/>
        </w:rPr>
      </w:pPr>
      <w:r>
        <w:rPr>
          <w:rFonts w:ascii="Tahoma" w:eastAsiaTheme="minorEastAsia" w:hAnsi="Tahoma" w:cs="Tahoma" w:hint="cs"/>
          <w:color w:val="00B050"/>
          <w:sz w:val="20"/>
          <w:szCs w:val="20"/>
          <w:rtl/>
        </w:rPr>
        <w:t xml:space="preserve">تبلغ التكاليف الثابتة لشركة الوادي للمنتجات الزراعية 120,000 ريال وسعر بيع الوحدة 30 ريال والتكلفة المتغيرة للوحدة 20 ريال ورقم الاهلاك 20,000 ريال </w:t>
      </w:r>
    </w:p>
    <w:p w:rsidR="00536866" w:rsidRDefault="00536866" w:rsidP="00536866">
      <w:pPr>
        <w:spacing w:after="0" w:line="240" w:lineRule="auto"/>
        <w:rPr>
          <w:rFonts w:ascii="Tahoma" w:eastAsiaTheme="minorEastAsia" w:hAnsi="Tahoma" w:cs="Tahoma"/>
          <w:color w:val="00B050"/>
          <w:sz w:val="20"/>
          <w:szCs w:val="20"/>
          <w:rtl/>
        </w:rPr>
      </w:pPr>
      <w:r>
        <w:rPr>
          <w:rFonts w:ascii="Tahoma" w:eastAsiaTheme="minorEastAsia" w:hAnsi="Tahoma" w:cs="Tahoma" w:hint="cs"/>
          <w:color w:val="00B050"/>
          <w:sz w:val="20"/>
          <w:szCs w:val="20"/>
          <w:rtl/>
        </w:rPr>
        <w:t xml:space="preserve">المطلوب :- </w:t>
      </w:r>
    </w:p>
    <w:p w:rsidR="00536866" w:rsidRDefault="00536866" w:rsidP="00C108B1">
      <w:pPr>
        <w:pStyle w:val="ListParagraph"/>
        <w:numPr>
          <w:ilvl w:val="0"/>
          <w:numId w:val="127"/>
        </w:numPr>
        <w:spacing w:after="0" w:line="240" w:lineRule="auto"/>
        <w:rPr>
          <w:rFonts w:ascii="Tahoma" w:eastAsiaTheme="minorEastAsia" w:hAnsi="Tahoma" w:cs="Tahoma"/>
          <w:color w:val="00B050"/>
          <w:sz w:val="20"/>
          <w:szCs w:val="20"/>
        </w:rPr>
      </w:pPr>
      <w:r>
        <w:rPr>
          <w:rFonts w:ascii="Tahoma" w:eastAsiaTheme="minorEastAsia" w:hAnsi="Tahoma" w:cs="Tahoma" w:hint="cs"/>
          <w:color w:val="00B050"/>
          <w:sz w:val="20"/>
          <w:szCs w:val="20"/>
          <w:rtl/>
        </w:rPr>
        <w:t>حجم مبيعات وإنتاج التعادل</w:t>
      </w:r>
    </w:p>
    <w:p w:rsidR="00536866" w:rsidRDefault="00536866" w:rsidP="00C108B1">
      <w:pPr>
        <w:pStyle w:val="ListParagraph"/>
        <w:numPr>
          <w:ilvl w:val="0"/>
          <w:numId w:val="127"/>
        </w:numPr>
        <w:spacing w:after="0" w:line="240" w:lineRule="auto"/>
        <w:rPr>
          <w:rFonts w:ascii="Tahoma" w:eastAsiaTheme="minorEastAsia" w:hAnsi="Tahoma" w:cs="Tahoma"/>
          <w:color w:val="00B050"/>
          <w:sz w:val="20"/>
          <w:szCs w:val="20"/>
        </w:rPr>
      </w:pPr>
      <w:r>
        <w:rPr>
          <w:rFonts w:ascii="Tahoma" w:eastAsiaTheme="minorEastAsia" w:hAnsi="Tahoma" w:cs="Tahoma" w:hint="cs"/>
          <w:color w:val="00B050"/>
          <w:sz w:val="20"/>
          <w:szCs w:val="20"/>
          <w:rtl/>
        </w:rPr>
        <w:t xml:space="preserve">قيمة مبيعات وإنتاج التعادل </w:t>
      </w:r>
    </w:p>
    <w:p w:rsidR="00536866" w:rsidRDefault="00536866" w:rsidP="00C108B1">
      <w:pPr>
        <w:pStyle w:val="ListParagraph"/>
        <w:numPr>
          <w:ilvl w:val="0"/>
          <w:numId w:val="127"/>
        </w:numPr>
        <w:spacing w:after="0" w:line="240" w:lineRule="auto"/>
        <w:rPr>
          <w:rFonts w:ascii="Tahoma" w:eastAsiaTheme="minorEastAsia" w:hAnsi="Tahoma" w:cs="Tahoma"/>
          <w:color w:val="00B050"/>
          <w:sz w:val="20"/>
          <w:szCs w:val="20"/>
        </w:rPr>
      </w:pPr>
      <w:r>
        <w:rPr>
          <w:rFonts w:ascii="Tahoma" w:eastAsiaTheme="minorEastAsia" w:hAnsi="Tahoma" w:cs="Tahoma" w:hint="cs"/>
          <w:color w:val="00B050"/>
          <w:sz w:val="20"/>
          <w:szCs w:val="20"/>
          <w:rtl/>
        </w:rPr>
        <w:t xml:space="preserve">كمية التعادل النقدي </w:t>
      </w:r>
    </w:p>
    <w:p w:rsidR="00536866" w:rsidRDefault="00536866" w:rsidP="00536866">
      <w:pPr>
        <w:spacing w:after="0" w:line="240" w:lineRule="auto"/>
        <w:rPr>
          <w:rFonts w:ascii="Tahoma" w:eastAsiaTheme="minorEastAsia" w:hAnsi="Tahoma" w:cs="Tahoma"/>
          <w:color w:val="FF0000"/>
          <w:sz w:val="20"/>
          <w:szCs w:val="20"/>
          <w:rtl/>
        </w:rPr>
      </w:pPr>
      <w:r>
        <w:rPr>
          <w:rFonts w:ascii="Tahoma" w:eastAsiaTheme="minorEastAsia" w:hAnsi="Tahoma" w:cs="Tahoma" w:hint="cs"/>
          <w:color w:val="FF0000"/>
          <w:sz w:val="20"/>
          <w:szCs w:val="20"/>
          <w:rtl/>
        </w:rPr>
        <w:t>الحل :-</w:t>
      </w:r>
    </w:p>
    <w:p w:rsidR="00536866" w:rsidRDefault="00536866" w:rsidP="00C108B1">
      <w:pPr>
        <w:pStyle w:val="ListParagraph"/>
        <w:numPr>
          <w:ilvl w:val="0"/>
          <w:numId w:val="128"/>
        </w:numPr>
        <w:spacing w:after="0" w:line="240" w:lineRule="auto"/>
        <w:rPr>
          <w:rFonts w:ascii="Tahoma" w:eastAsiaTheme="minorEastAsia" w:hAnsi="Tahoma" w:cs="Tahoma"/>
          <w:color w:val="FF0000"/>
          <w:sz w:val="20"/>
          <w:szCs w:val="20"/>
        </w:rPr>
      </w:pPr>
      <w:r>
        <w:rPr>
          <w:rFonts w:ascii="Tahoma" w:eastAsiaTheme="minorEastAsia" w:hAnsi="Tahoma" w:cs="Tahoma" w:hint="cs"/>
          <w:color w:val="FF0000"/>
          <w:sz w:val="20"/>
          <w:szCs w:val="20"/>
          <w:rtl/>
        </w:rPr>
        <w:t xml:space="preserve">حجم مبيعات وإنتاج التعادل </w:t>
      </w:r>
    </w:p>
    <w:p w:rsidR="00536866" w:rsidRPr="00C81F8E" w:rsidRDefault="00536866" w:rsidP="00536866">
      <w:pPr>
        <w:spacing w:after="0" w:line="240" w:lineRule="auto"/>
        <w:rPr>
          <w:rFonts w:ascii="Tahoma" w:eastAsiaTheme="minorEastAsia" w:hAnsi="Tahoma" w:cs="Tahoma"/>
          <w:color w:val="C00000"/>
          <w:sz w:val="20"/>
          <w:szCs w:val="20"/>
          <w:rtl/>
        </w:rPr>
      </w:pPr>
      <w:r w:rsidRPr="00C81F8E">
        <w:rPr>
          <w:rFonts w:ascii="Tahoma" w:eastAsiaTheme="minorEastAsia" w:hAnsi="Tahoma" w:cs="Tahoma" w:hint="cs"/>
          <w:color w:val="C00000"/>
          <w:sz w:val="20"/>
          <w:szCs w:val="20"/>
          <w:rtl/>
        </w:rPr>
        <w:t xml:space="preserve">كمية المبيعات التعادل = </w:t>
      </w:r>
      <m:oMath>
        <m:f>
          <m:fPr>
            <m:ctrlPr>
              <w:rPr>
                <w:rFonts w:ascii="Cambria Math" w:eastAsiaTheme="minorEastAsia" w:hAnsi="Cambria Math" w:cs="Tahoma"/>
                <w:color w:val="C00000"/>
                <w:sz w:val="20"/>
                <w:szCs w:val="20"/>
              </w:rPr>
            </m:ctrlPr>
          </m:fPr>
          <m:num>
            <m:r>
              <m:rPr>
                <m:sty m:val="p"/>
              </m:rPr>
              <w:rPr>
                <w:rFonts w:ascii="Cambria Math" w:eastAsiaTheme="minorEastAsia" w:hAnsi="Cambria Math" w:cs="Tahoma"/>
                <w:color w:val="C00000"/>
                <w:sz w:val="20"/>
                <w:szCs w:val="20"/>
                <w:rtl/>
              </w:rPr>
              <m:t>الثابتة التكاليف</m:t>
            </m:r>
          </m:num>
          <m:den>
            <m:r>
              <m:rPr>
                <m:sty m:val="p"/>
              </m:rPr>
              <w:rPr>
                <w:rFonts w:ascii="Cambria Math" w:eastAsiaTheme="minorEastAsia" w:hAnsi="Cambria Math" w:cs="Tahoma"/>
                <w:color w:val="C00000"/>
                <w:sz w:val="20"/>
                <w:szCs w:val="20"/>
                <w:rtl/>
              </w:rPr>
              <m:t>المتغيره التكلفه</m:t>
            </m:r>
            <m:r>
              <m:rPr>
                <m:sty m:val="p"/>
              </m:rPr>
              <w:rPr>
                <w:rFonts w:ascii="Cambria Math" w:eastAsiaTheme="minorEastAsia" w:hAnsi="Cambria Math" w:cs="Tahoma"/>
                <w:color w:val="C00000"/>
                <w:sz w:val="20"/>
                <w:szCs w:val="20"/>
              </w:rPr>
              <m:t xml:space="preserve"> - </m:t>
            </m:r>
            <m:r>
              <m:rPr>
                <m:sty m:val="p"/>
              </m:rPr>
              <w:rPr>
                <w:rFonts w:ascii="Cambria Math" w:eastAsiaTheme="minorEastAsia" w:hAnsi="Cambria Math" w:cs="Tahoma"/>
                <w:color w:val="C00000"/>
                <w:sz w:val="20"/>
                <w:szCs w:val="20"/>
                <w:rtl/>
              </w:rPr>
              <m:t>الوحدة بيع سعر</m:t>
            </m:r>
          </m:den>
        </m:f>
      </m:oMath>
      <w:r w:rsidRPr="00C81F8E">
        <w:rPr>
          <w:rFonts w:ascii="Tahoma" w:eastAsiaTheme="minorEastAsia" w:hAnsi="Tahoma" w:cs="Tahoma" w:hint="cs"/>
          <w:color w:val="C00000"/>
          <w:sz w:val="20"/>
          <w:szCs w:val="20"/>
          <w:rtl/>
        </w:rPr>
        <w:t xml:space="preserve"> = </w:t>
      </w:r>
      <m:oMath>
        <m:f>
          <m:fPr>
            <m:ctrlPr>
              <w:rPr>
                <w:rFonts w:ascii="Cambria Math" w:eastAsiaTheme="minorEastAsia" w:hAnsi="Cambria Math" w:cs="Tahoma"/>
                <w:color w:val="C00000"/>
                <w:sz w:val="20"/>
                <w:szCs w:val="20"/>
              </w:rPr>
            </m:ctrlPr>
          </m:fPr>
          <m:num>
            <m:r>
              <m:rPr>
                <m:sty m:val="p"/>
              </m:rPr>
              <w:rPr>
                <w:rFonts w:ascii="Cambria Math" w:eastAsiaTheme="minorEastAsia" w:hAnsi="Cambria Math" w:cs="Tahoma"/>
                <w:color w:val="C00000"/>
                <w:sz w:val="20"/>
                <w:szCs w:val="20"/>
              </w:rPr>
              <m:t>120,000</m:t>
            </m:r>
          </m:num>
          <m:den>
            <m:r>
              <m:rPr>
                <m:sty m:val="p"/>
              </m:rPr>
              <w:rPr>
                <w:rFonts w:ascii="Cambria Math" w:eastAsiaTheme="minorEastAsia" w:hAnsi="Cambria Math" w:cs="Tahoma"/>
                <w:color w:val="C00000"/>
                <w:sz w:val="20"/>
                <w:szCs w:val="20"/>
              </w:rPr>
              <m:t xml:space="preserve">20-30 </m:t>
            </m:r>
          </m:den>
        </m:f>
      </m:oMath>
      <w:r w:rsidRPr="00C81F8E">
        <w:rPr>
          <w:rFonts w:ascii="Tahoma" w:eastAsiaTheme="minorEastAsia" w:hAnsi="Tahoma" w:cs="Tahoma" w:hint="cs"/>
          <w:color w:val="C00000"/>
          <w:sz w:val="20"/>
          <w:szCs w:val="20"/>
          <w:rtl/>
        </w:rPr>
        <w:t xml:space="preserve"> = 12,000 وحدة </w:t>
      </w:r>
    </w:p>
    <w:p w:rsidR="00536866" w:rsidRPr="007B216C" w:rsidRDefault="00536866" w:rsidP="00C108B1">
      <w:pPr>
        <w:pStyle w:val="ListParagraph"/>
        <w:numPr>
          <w:ilvl w:val="0"/>
          <w:numId w:val="128"/>
        </w:numPr>
        <w:spacing w:after="0" w:line="240" w:lineRule="auto"/>
        <w:rPr>
          <w:rFonts w:ascii="Tahoma" w:eastAsiaTheme="minorEastAsia" w:hAnsi="Tahoma" w:cs="Tahoma"/>
          <w:color w:val="FF0000"/>
          <w:sz w:val="20"/>
          <w:szCs w:val="20"/>
          <w:rtl/>
        </w:rPr>
      </w:pPr>
      <w:r>
        <w:rPr>
          <w:rFonts w:ascii="Tahoma" w:eastAsiaTheme="minorEastAsia" w:hAnsi="Tahoma" w:cs="Tahoma" w:hint="cs"/>
          <w:color w:val="FF0000"/>
          <w:sz w:val="20"/>
          <w:szCs w:val="20"/>
          <w:rtl/>
        </w:rPr>
        <w:t>قيمة مبيعات وإنتاج التعادل</w:t>
      </w:r>
    </w:p>
    <w:p w:rsidR="00536866" w:rsidRPr="00C81F8E" w:rsidRDefault="00536866" w:rsidP="00536866">
      <w:pPr>
        <w:spacing w:after="0" w:line="240" w:lineRule="auto"/>
        <w:rPr>
          <w:rFonts w:ascii="Tahoma" w:eastAsiaTheme="minorEastAsia" w:hAnsi="Tahoma" w:cs="Tahoma"/>
          <w:color w:val="FF0000"/>
          <w:sz w:val="20"/>
          <w:szCs w:val="20"/>
          <w:rtl/>
        </w:rPr>
      </w:pPr>
      <w:r w:rsidRPr="00C81F8E">
        <w:rPr>
          <w:rFonts w:ascii="Tahoma" w:eastAsiaTheme="minorEastAsia" w:hAnsi="Tahoma" w:cs="Tahoma" w:hint="cs"/>
          <w:color w:val="FF0000"/>
          <w:sz w:val="20"/>
          <w:szCs w:val="20"/>
          <w:rtl/>
        </w:rPr>
        <w:t xml:space="preserve">قيمة مبيعات التعادل = سعر بيع الوحدة </w:t>
      </w:r>
      <w:r w:rsidRPr="00C81F8E">
        <w:rPr>
          <w:rFonts w:ascii="Tahoma" w:eastAsiaTheme="minorEastAsia" w:hAnsi="Tahoma" w:cs="Tahoma"/>
          <w:color w:val="FF0000"/>
          <w:sz w:val="20"/>
          <w:szCs w:val="20"/>
        </w:rPr>
        <w:t>x</w:t>
      </w:r>
      <w:r w:rsidRPr="00C81F8E">
        <w:rPr>
          <w:rFonts w:ascii="Tahoma" w:eastAsiaTheme="minorEastAsia" w:hAnsi="Tahoma" w:cs="Tahoma" w:hint="cs"/>
          <w:color w:val="FF0000"/>
          <w:sz w:val="20"/>
          <w:szCs w:val="20"/>
          <w:rtl/>
        </w:rPr>
        <w:t xml:space="preserve"> كمية مبيعات التعادل</w:t>
      </w:r>
    </w:p>
    <w:p w:rsidR="00536866" w:rsidRPr="00C81F8E" w:rsidRDefault="00536866" w:rsidP="00536866">
      <w:pPr>
        <w:spacing w:after="0" w:line="240" w:lineRule="auto"/>
        <w:rPr>
          <w:rFonts w:ascii="Tahoma" w:eastAsiaTheme="minorEastAsia" w:hAnsi="Tahoma" w:cs="Tahoma"/>
          <w:color w:val="C00000"/>
          <w:sz w:val="20"/>
          <w:szCs w:val="20"/>
          <w:rtl/>
        </w:rPr>
      </w:pPr>
      <w:r w:rsidRPr="00C81F8E">
        <w:rPr>
          <w:rFonts w:ascii="Tahoma" w:eastAsiaTheme="minorEastAsia" w:hAnsi="Tahoma" w:cs="Tahoma" w:hint="cs"/>
          <w:color w:val="C00000"/>
          <w:sz w:val="20"/>
          <w:szCs w:val="20"/>
          <w:rtl/>
        </w:rPr>
        <w:t xml:space="preserve">                           =          30         </w:t>
      </w:r>
      <w:r w:rsidRPr="00C81F8E">
        <w:rPr>
          <w:rFonts w:ascii="Tahoma" w:eastAsiaTheme="minorEastAsia" w:hAnsi="Tahoma" w:cs="Tahoma"/>
          <w:color w:val="C00000"/>
          <w:sz w:val="20"/>
          <w:szCs w:val="20"/>
        </w:rPr>
        <w:t>x</w:t>
      </w:r>
      <w:r w:rsidRPr="00C81F8E">
        <w:rPr>
          <w:rFonts w:ascii="Tahoma" w:eastAsiaTheme="minorEastAsia" w:hAnsi="Tahoma" w:cs="Tahoma" w:hint="cs"/>
          <w:color w:val="C00000"/>
          <w:sz w:val="20"/>
          <w:szCs w:val="20"/>
          <w:rtl/>
        </w:rPr>
        <w:t xml:space="preserve">       12,000           = 360,000 ريال</w:t>
      </w:r>
    </w:p>
    <w:p w:rsidR="00536866" w:rsidRPr="00C81F8E" w:rsidRDefault="00536866" w:rsidP="00C108B1">
      <w:pPr>
        <w:pStyle w:val="ListParagraph"/>
        <w:numPr>
          <w:ilvl w:val="0"/>
          <w:numId w:val="128"/>
        </w:numPr>
        <w:spacing w:after="0" w:line="240" w:lineRule="auto"/>
        <w:rPr>
          <w:rFonts w:ascii="Tahoma" w:eastAsiaTheme="minorEastAsia" w:hAnsi="Tahoma" w:cs="Tahoma"/>
          <w:color w:val="FF0000"/>
          <w:sz w:val="20"/>
          <w:szCs w:val="20"/>
        </w:rPr>
      </w:pPr>
      <w:r w:rsidRPr="00C81F8E">
        <w:rPr>
          <w:rFonts w:ascii="Tahoma" w:eastAsiaTheme="minorEastAsia" w:hAnsi="Tahoma" w:cs="Tahoma" w:hint="cs"/>
          <w:color w:val="FF0000"/>
          <w:sz w:val="20"/>
          <w:szCs w:val="20"/>
          <w:rtl/>
        </w:rPr>
        <w:t xml:space="preserve">كمية التعادل النقدي = </w:t>
      </w:r>
    </w:p>
    <w:p w:rsidR="00536866" w:rsidRPr="00C81F8E" w:rsidRDefault="00536866" w:rsidP="00536866">
      <w:pPr>
        <w:pStyle w:val="ListParagraph"/>
        <w:spacing w:after="0" w:line="240" w:lineRule="auto"/>
        <w:rPr>
          <w:rFonts w:ascii="Tahoma" w:eastAsiaTheme="minorEastAsia" w:hAnsi="Tahoma" w:cs="Tahoma"/>
          <w:color w:val="C00000"/>
          <w:sz w:val="20"/>
          <w:szCs w:val="20"/>
          <w:rtl/>
        </w:rPr>
      </w:pPr>
      <m:oMath>
        <m:r>
          <m:rPr>
            <m:sty m:val="p"/>
          </m:rPr>
          <w:rPr>
            <w:rFonts w:ascii="Cambria Math" w:eastAsiaTheme="minorEastAsia" w:hAnsi="Cambria Math" w:cs="Tahoma"/>
            <w:color w:val="C00000"/>
            <w:sz w:val="20"/>
            <w:szCs w:val="20"/>
          </w:rPr>
          <m:t xml:space="preserve"> 10,000 =</m:t>
        </m:r>
        <m:f>
          <m:fPr>
            <m:ctrlPr>
              <w:rPr>
                <w:rFonts w:ascii="Cambria Math" w:eastAsiaTheme="minorEastAsia" w:hAnsi="Cambria Math" w:cs="Tahoma"/>
                <w:color w:val="C00000"/>
                <w:sz w:val="20"/>
                <w:szCs w:val="20"/>
              </w:rPr>
            </m:ctrlPr>
          </m:fPr>
          <m:num>
            <m:r>
              <m:rPr>
                <m:sty m:val="p"/>
              </m:rPr>
              <w:rPr>
                <w:rFonts w:ascii="Cambria Math" w:eastAsiaTheme="minorEastAsia" w:hAnsi="Cambria Math" w:cs="Tahoma"/>
                <w:color w:val="C00000"/>
                <w:sz w:val="20"/>
                <w:szCs w:val="20"/>
              </w:rPr>
              <m:t>100,000</m:t>
            </m:r>
          </m:num>
          <m:den>
            <m:r>
              <m:rPr>
                <m:sty m:val="p"/>
              </m:rPr>
              <w:rPr>
                <w:rFonts w:ascii="Cambria Math" w:eastAsiaTheme="minorEastAsia" w:hAnsi="Cambria Math" w:cs="Tahoma"/>
                <w:color w:val="C00000"/>
                <w:sz w:val="20"/>
                <w:szCs w:val="20"/>
              </w:rPr>
              <m:t>10</m:t>
            </m:r>
          </m:den>
        </m:f>
        <m:r>
          <m:rPr>
            <m:sty m:val="p"/>
          </m:rPr>
          <w:rPr>
            <w:rFonts w:ascii="Cambria Math" w:eastAsiaTheme="minorEastAsia" w:hAnsi="Cambria Math" w:cs="Tahoma"/>
            <w:color w:val="C00000"/>
            <w:sz w:val="20"/>
            <w:szCs w:val="20"/>
          </w:rPr>
          <m:t xml:space="preserve">= </m:t>
        </m:r>
        <m:f>
          <m:fPr>
            <m:ctrlPr>
              <w:rPr>
                <w:rFonts w:ascii="Cambria Math" w:eastAsiaTheme="minorEastAsia" w:hAnsi="Cambria Math" w:cs="Tahoma"/>
                <w:color w:val="C00000"/>
                <w:sz w:val="20"/>
                <w:szCs w:val="20"/>
              </w:rPr>
            </m:ctrlPr>
          </m:fPr>
          <m:num>
            <m:r>
              <m:rPr>
                <m:sty m:val="p"/>
              </m:rPr>
              <w:rPr>
                <w:rFonts w:ascii="Cambria Math" w:eastAsiaTheme="minorEastAsia" w:hAnsi="Cambria Math" w:cs="Tahoma"/>
                <w:color w:val="C00000"/>
                <w:sz w:val="20"/>
                <w:szCs w:val="20"/>
              </w:rPr>
              <m:t>20,000-120,0000</m:t>
            </m:r>
          </m:num>
          <m:den>
            <m:r>
              <m:rPr>
                <m:sty m:val="p"/>
              </m:rPr>
              <w:rPr>
                <w:rFonts w:ascii="Cambria Math" w:eastAsiaTheme="minorEastAsia" w:hAnsi="Cambria Math" w:cs="Tahoma"/>
                <w:color w:val="C00000"/>
                <w:sz w:val="20"/>
                <w:szCs w:val="20"/>
              </w:rPr>
              <m:t>20-30</m:t>
            </m:r>
          </m:den>
        </m:f>
        <m:r>
          <m:rPr>
            <m:sty m:val="p"/>
          </m:rPr>
          <w:rPr>
            <w:rFonts w:ascii="Cambria Math" w:eastAsiaTheme="minorEastAsia" w:hAnsi="Cambria Math" w:cs="Tahoma"/>
            <w:color w:val="C00000"/>
            <w:sz w:val="20"/>
            <w:szCs w:val="20"/>
          </w:rPr>
          <m:t xml:space="preserve">= </m:t>
        </m:r>
        <m:f>
          <m:fPr>
            <m:ctrlPr>
              <w:rPr>
                <w:rFonts w:ascii="Cambria Math" w:eastAsiaTheme="minorEastAsia" w:hAnsi="Cambria Math" w:cs="Tahoma"/>
                <w:color w:val="C00000"/>
                <w:sz w:val="20"/>
                <w:szCs w:val="20"/>
              </w:rPr>
            </m:ctrlPr>
          </m:fPr>
          <m:num>
            <m:r>
              <m:rPr>
                <m:sty m:val="p"/>
              </m:rPr>
              <w:rPr>
                <w:rFonts w:ascii="Cambria Math" w:eastAsiaTheme="minorEastAsia" w:hAnsi="Cambria Math" w:cs="Tahoma"/>
                <w:color w:val="C00000"/>
                <w:sz w:val="20"/>
                <w:szCs w:val="20"/>
                <w:rtl/>
              </w:rPr>
              <m:t>الإهلاك</m:t>
            </m:r>
            <m:r>
              <m:rPr>
                <m:sty m:val="p"/>
              </m:rPr>
              <w:rPr>
                <w:rFonts w:ascii="Cambria Math" w:eastAsiaTheme="minorEastAsia" w:hAnsi="Cambria Math" w:cs="Tahoma"/>
                <w:color w:val="C00000"/>
                <w:sz w:val="20"/>
                <w:szCs w:val="20"/>
              </w:rPr>
              <m:t>-</m:t>
            </m:r>
            <m:r>
              <m:rPr>
                <m:sty m:val="p"/>
              </m:rPr>
              <w:rPr>
                <w:rFonts w:ascii="Cambria Math" w:eastAsiaTheme="minorEastAsia" w:hAnsi="Cambria Math" w:cs="Tahoma"/>
                <w:color w:val="C00000"/>
                <w:sz w:val="20"/>
                <w:szCs w:val="20"/>
                <w:rtl/>
              </w:rPr>
              <m:t>الثابتة التكاليف</m:t>
            </m:r>
          </m:num>
          <m:den>
            <m:r>
              <m:rPr>
                <m:sty m:val="p"/>
              </m:rPr>
              <w:rPr>
                <w:rFonts w:ascii="Cambria Math" w:eastAsiaTheme="minorEastAsia" w:hAnsi="Cambria Math" w:cs="Tahoma"/>
                <w:color w:val="C00000"/>
                <w:sz w:val="20"/>
                <w:szCs w:val="20"/>
                <w:rtl/>
              </w:rPr>
              <m:t>للوحدة المتغيرة التكلفة</m:t>
            </m:r>
            <m:r>
              <m:rPr>
                <m:sty m:val="p"/>
              </m:rPr>
              <w:rPr>
                <w:rFonts w:ascii="Cambria Math" w:eastAsiaTheme="minorEastAsia" w:hAnsi="Cambria Math" w:cs="Tahoma"/>
                <w:color w:val="C00000"/>
                <w:sz w:val="20"/>
                <w:szCs w:val="20"/>
              </w:rPr>
              <m:t>-</m:t>
            </m:r>
            <m:r>
              <m:rPr>
                <m:sty m:val="p"/>
              </m:rPr>
              <w:rPr>
                <w:rFonts w:ascii="Cambria Math" w:eastAsiaTheme="minorEastAsia" w:hAnsi="Cambria Math" w:cs="Tahoma"/>
                <w:color w:val="C00000"/>
                <w:sz w:val="20"/>
                <w:szCs w:val="20"/>
                <w:rtl/>
              </w:rPr>
              <m:t xml:space="preserve">الوحدة بيع سعر </m:t>
            </m:r>
          </m:den>
        </m:f>
        <m:r>
          <m:rPr>
            <m:sty m:val="p"/>
          </m:rPr>
          <w:rPr>
            <w:rFonts w:ascii="Cambria Math" w:eastAsiaTheme="minorEastAsia" w:hAnsi="Cambria Math" w:cs="Tahoma"/>
            <w:color w:val="C00000"/>
            <w:sz w:val="20"/>
            <w:szCs w:val="20"/>
          </w:rPr>
          <m:t>=</m:t>
        </m:r>
      </m:oMath>
      <w:r>
        <w:rPr>
          <w:rFonts w:ascii="Tahoma" w:eastAsiaTheme="minorEastAsia" w:hAnsi="Tahoma" w:cs="Tahoma" w:hint="cs"/>
          <w:color w:val="C00000"/>
          <w:sz w:val="20"/>
          <w:szCs w:val="20"/>
          <w:rtl/>
        </w:rPr>
        <w:t>طن</w:t>
      </w:r>
    </w:p>
    <w:p w:rsidR="00536866" w:rsidRDefault="00536866" w:rsidP="00536866">
      <w:pPr>
        <w:spacing w:after="0" w:line="240" w:lineRule="auto"/>
        <w:jc w:val="center"/>
        <w:rPr>
          <w:rFonts w:ascii="Tahoma" w:eastAsiaTheme="minorEastAsia" w:hAnsi="Tahoma" w:cs="Tahoma"/>
          <w:color w:val="FF0000"/>
          <w:rtl/>
        </w:rPr>
      </w:pPr>
    </w:p>
    <w:p w:rsidR="00536866" w:rsidRDefault="00536866" w:rsidP="00536866">
      <w:pPr>
        <w:spacing w:after="0" w:line="240" w:lineRule="auto"/>
        <w:jc w:val="center"/>
        <w:rPr>
          <w:rFonts w:ascii="Tahoma" w:eastAsiaTheme="minorEastAsia" w:hAnsi="Tahoma" w:cs="Tahoma"/>
          <w:color w:val="FF0000"/>
          <w:rtl/>
        </w:rPr>
      </w:pPr>
      <w:r w:rsidRPr="00C81F8E">
        <w:rPr>
          <w:rFonts w:ascii="Tahoma" w:eastAsiaTheme="minorEastAsia" w:hAnsi="Tahoma" w:cs="Tahoma" w:hint="cs"/>
          <w:color w:val="FF0000"/>
          <w:rtl/>
        </w:rPr>
        <w:t>كمية التعادل النقدي اقل من كمية التعادل دائماً</w:t>
      </w:r>
    </w:p>
    <w:p w:rsidR="00536866" w:rsidRDefault="00536866" w:rsidP="00536866">
      <w:pPr>
        <w:spacing w:after="0" w:line="240" w:lineRule="auto"/>
        <w:rPr>
          <w:rFonts w:ascii="Tahoma" w:eastAsiaTheme="minorEastAsia" w:hAnsi="Tahoma" w:cs="Tahoma"/>
          <w:color w:val="00B050"/>
          <w:sz w:val="20"/>
          <w:szCs w:val="20"/>
          <w:rtl/>
        </w:rPr>
      </w:pPr>
      <w:r w:rsidRPr="00C81F8E">
        <w:rPr>
          <w:rFonts w:ascii="Tahoma" w:eastAsiaTheme="minorEastAsia" w:hAnsi="Tahoma" w:cs="Tahoma" w:hint="cs"/>
          <w:color w:val="00B050"/>
          <w:sz w:val="20"/>
          <w:szCs w:val="20"/>
          <w:rtl/>
        </w:rPr>
        <w:t>السؤال الثاني</w:t>
      </w:r>
      <w:r>
        <w:rPr>
          <w:rFonts w:ascii="Tahoma" w:eastAsiaTheme="minorEastAsia" w:hAnsi="Tahoma" w:cs="Tahoma" w:hint="cs"/>
          <w:color w:val="00B050"/>
          <w:sz w:val="20"/>
          <w:szCs w:val="20"/>
          <w:rtl/>
        </w:rPr>
        <w:t xml:space="preserve"> </w:t>
      </w:r>
    </w:p>
    <w:p w:rsidR="00536866" w:rsidRDefault="00536866" w:rsidP="00536866">
      <w:pPr>
        <w:spacing w:after="0" w:line="240" w:lineRule="auto"/>
        <w:rPr>
          <w:rFonts w:ascii="Tahoma" w:eastAsiaTheme="minorEastAsia" w:hAnsi="Tahoma" w:cs="Tahoma"/>
          <w:color w:val="00B050"/>
          <w:sz w:val="20"/>
          <w:szCs w:val="20"/>
          <w:rtl/>
        </w:rPr>
      </w:pPr>
      <w:r>
        <w:rPr>
          <w:rFonts w:ascii="Tahoma" w:eastAsiaTheme="minorEastAsia" w:hAnsi="Tahoma" w:cs="Tahoma" w:hint="cs"/>
          <w:color w:val="00B050"/>
          <w:sz w:val="20"/>
          <w:szCs w:val="20"/>
          <w:rtl/>
        </w:rPr>
        <w:t xml:space="preserve">اكمل الفراغات بالجدول التالي محدداً كمية وقيمة مبيعات التعادل </w:t>
      </w:r>
    </w:p>
    <w:tbl>
      <w:tblPr>
        <w:tblStyle w:val="TableGrid"/>
        <w:bidiVisual/>
        <w:tblW w:w="9108" w:type="dxa"/>
        <w:tblLook w:val="04A0" w:firstRow="1" w:lastRow="0" w:firstColumn="1" w:lastColumn="0" w:noHBand="0" w:noVBand="1"/>
      </w:tblPr>
      <w:tblGrid>
        <w:gridCol w:w="1368"/>
        <w:gridCol w:w="1440"/>
        <w:gridCol w:w="1620"/>
        <w:gridCol w:w="1440"/>
        <w:gridCol w:w="1440"/>
        <w:gridCol w:w="1800"/>
      </w:tblGrid>
      <w:tr w:rsidR="00536866" w:rsidTr="00536866">
        <w:tc>
          <w:tcPr>
            <w:tcW w:w="1368" w:type="dxa"/>
          </w:tcPr>
          <w:p w:rsidR="00536866" w:rsidRPr="00091F10" w:rsidRDefault="00536866" w:rsidP="00536866">
            <w:pPr>
              <w:rPr>
                <w:rFonts w:ascii="Tahoma" w:eastAsiaTheme="minorEastAsia" w:hAnsi="Tahoma" w:cs="Tahoma"/>
                <w:color w:val="FF0000"/>
                <w:sz w:val="20"/>
                <w:szCs w:val="20"/>
                <w:rtl/>
              </w:rPr>
            </w:pPr>
            <w:r w:rsidRPr="00091F10">
              <w:rPr>
                <w:rFonts w:ascii="Tahoma" w:eastAsiaTheme="minorEastAsia" w:hAnsi="Tahoma" w:cs="Tahoma" w:hint="cs"/>
                <w:color w:val="FF0000"/>
                <w:sz w:val="20"/>
                <w:szCs w:val="20"/>
                <w:rtl/>
              </w:rPr>
              <w:t>كمية المبيعات</w:t>
            </w:r>
          </w:p>
        </w:tc>
        <w:tc>
          <w:tcPr>
            <w:tcW w:w="1440" w:type="dxa"/>
          </w:tcPr>
          <w:p w:rsidR="00536866" w:rsidRPr="00091F10" w:rsidRDefault="00536866" w:rsidP="00536866">
            <w:pPr>
              <w:rPr>
                <w:rFonts w:ascii="Tahoma" w:eastAsiaTheme="minorEastAsia" w:hAnsi="Tahoma" w:cs="Tahoma"/>
                <w:color w:val="FF0000"/>
                <w:sz w:val="20"/>
                <w:szCs w:val="20"/>
                <w:rtl/>
              </w:rPr>
            </w:pPr>
            <w:r w:rsidRPr="00091F10">
              <w:rPr>
                <w:rFonts w:ascii="Tahoma" w:eastAsiaTheme="minorEastAsia" w:hAnsi="Tahoma" w:cs="Tahoma" w:hint="cs"/>
                <w:color w:val="FF0000"/>
                <w:sz w:val="20"/>
                <w:szCs w:val="20"/>
                <w:rtl/>
              </w:rPr>
              <w:t>التكاليف الثابتة</w:t>
            </w:r>
          </w:p>
        </w:tc>
        <w:tc>
          <w:tcPr>
            <w:tcW w:w="1620" w:type="dxa"/>
          </w:tcPr>
          <w:p w:rsidR="00536866" w:rsidRPr="00091F10" w:rsidRDefault="00536866" w:rsidP="00536866">
            <w:pPr>
              <w:rPr>
                <w:rFonts w:ascii="Tahoma" w:eastAsiaTheme="minorEastAsia" w:hAnsi="Tahoma" w:cs="Tahoma"/>
                <w:color w:val="FF0000"/>
                <w:sz w:val="20"/>
                <w:szCs w:val="20"/>
                <w:rtl/>
              </w:rPr>
            </w:pPr>
            <w:r w:rsidRPr="00091F10">
              <w:rPr>
                <w:rFonts w:ascii="Tahoma" w:eastAsiaTheme="minorEastAsia" w:hAnsi="Tahoma" w:cs="Tahoma" w:hint="cs"/>
                <w:color w:val="FF0000"/>
                <w:sz w:val="20"/>
                <w:szCs w:val="20"/>
                <w:rtl/>
              </w:rPr>
              <w:t>التكاليف المتغيرة</w:t>
            </w:r>
          </w:p>
        </w:tc>
        <w:tc>
          <w:tcPr>
            <w:tcW w:w="1440" w:type="dxa"/>
          </w:tcPr>
          <w:p w:rsidR="00536866" w:rsidRPr="00091F10" w:rsidRDefault="00536866" w:rsidP="00536866">
            <w:pPr>
              <w:rPr>
                <w:rFonts w:ascii="Tahoma" w:eastAsiaTheme="minorEastAsia" w:hAnsi="Tahoma" w:cs="Tahoma"/>
                <w:color w:val="FF0000"/>
                <w:sz w:val="20"/>
                <w:szCs w:val="20"/>
                <w:rtl/>
              </w:rPr>
            </w:pPr>
            <w:r w:rsidRPr="00091F10">
              <w:rPr>
                <w:rFonts w:ascii="Tahoma" w:eastAsiaTheme="minorEastAsia" w:hAnsi="Tahoma" w:cs="Tahoma" w:hint="cs"/>
                <w:color w:val="FF0000"/>
                <w:sz w:val="20"/>
                <w:szCs w:val="20"/>
                <w:rtl/>
              </w:rPr>
              <w:t>التكاليف الكلية</w:t>
            </w:r>
          </w:p>
        </w:tc>
        <w:tc>
          <w:tcPr>
            <w:tcW w:w="1440" w:type="dxa"/>
          </w:tcPr>
          <w:p w:rsidR="00536866" w:rsidRPr="00091F10" w:rsidRDefault="00536866" w:rsidP="00536866">
            <w:pPr>
              <w:rPr>
                <w:rFonts w:ascii="Tahoma" w:eastAsiaTheme="minorEastAsia" w:hAnsi="Tahoma" w:cs="Tahoma"/>
                <w:color w:val="FF0000"/>
                <w:sz w:val="20"/>
                <w:szCs w:val="20"/>
                <w:rtl/>
              </w:rPr>
            </w:pPr>
            <w:r w:rsidRPr="00091F10">
              <w:rPr>
                <w:rFonts w:ascii="Tahoma" w:eastAsiaTheme="minorEastAsia" w:hAnsi="Tahoma" w:cs="Tahoma" w:hint="cs"/>
                <w:color w:val="FF0000"/>
                <w:sz w:val="20"/>
                <w:szCs w:val="20"/>
                <w:rtl/>
              </w:rPr>
              <w:t>الايرادات الكلية</w:t>
            </w:r>
          </w:p>
        </w:tc>
        <w:tc>
          <w:tcPr>
            <w:tcW w:w="1800" w:type="dxa"/>
          </w:tcPr>
          <w:p w:rsidR="00536866" w:rsidRPr="00091F10" w:rsidRDefault="00536866" w:rsidP="00536866">
            <w:pPr>
              <w:rPr>
                <w:rFonts w:ascii="Tahoma" w:eastAsiaTheme="minorEastAsia" w:hAnsi="Tahoma" w:cs="Tahoma"/>
                <w:color w:val="FF0000"/>
                <w:sz w:val="20"/>
                <w:szCs w:val="20"/>
                <w:rtl/>
              </w:rPr>
            </w:pPr>
            <w:r w:rsidRPr="00091F10">
              <w:rPr>
                <w:rFonts w:ascii="Tahoma" w:eastAsiaTheme="minorEastAsia" w:hAnsi="Tahoma" w:cs="Tahoma" w:hint="cs"/>
                <w:color w:val="FF0000"/>
                <w:sz w:val="20"/>
                <w:szCs w:val="20"/>
                <w:rtl/>
              </w:rPr>
              <w:t>الربح أو ( الخسارة)</w:t>
            </w:r>
          </w:p>
        </w:tc>
      </w:tr>
      <w:tr w:rsidR="00536866" w:rsidTr="00536866">
        <w:tc>
          <w:tcPr>
            <w:tcW w:w="1368" w:type="dxa"/>
          </w:tcPr>
          <w:p w:rsidR="00536866" w:rsidRPr="00091F10" w:rsidRDefault="00536866" w:rsidP="00536866">
            <w:pPr>
              <w:rPr>
                <w:rFonts w:ascii="Tahoma" w:eastAsiaTheme="minorEastAsia" w:hAnsi="Tahoma" w:cs="Tahoma"/>
                <w:sz w:val="20"/>
                <w:szCs w:val="20"/>
                <w:rtl/>
              </w:rPr>
            </w:pPr>
            <w:r w:rsidRPr="00091F10">
              <w:rPr>
                <w:rFonts w:ascii="Tahoma" w:eastAsiaTheme="minorEastAsia" w:hAnsi="Tahoma" w:cs="Tahoma" w:hint="cs"/>
                <w:sz w:val="20"/>
                <w:szCs w:val="20"/>
                <w:rtl/>
              </w:rPr>
              <w:t>1000</w:t>
            </w:r>
          </w:p>
        </w:tc>
        <w:tc>
          <w:tcPr>
            <w:tcW w:w="1440" w:type="dxa"/>
          </w:tcPr>
          <w:p w:rsidR="00536866" w:rsidRPr="00091F10" w:rsidRDefault="00536866" w:rsidP="00536866">
            <w:pPr>
              <w:rPr>
                <w:rFonts w:ascii="Tahoma" w:eastAsiaTheme="minorEastAsia" w:hAnsi="Tahoma" w:cs="Tahoma"/>
                <w:sz w:val="20"/>
                <w:szCs w:val="20"/>
                <w:rtl/>
              </w:rPr>
            </w:pPr>
            <w:r w:rsidRPr="00091F10">
              <w:rPr>
                <w:rFonts w:ascii="Tahoma" w:eastAsiaTheme="minorEastAsia" w:hAnsi="Tahoma" w:cs="Tahoma" w:hint="cs"/>
                <w:sz w:val="20"/>
                <w:szCs w:val="20"/>
                <w:rtl/>
              </w:rPr>
              <w:t>40,000</w:t>
            </w:r>
          </w:p>
        </w:tc>
        <w:tc>
          <w:tcPr>
            <w:tcW w:w="1620" w:type="dxa"/>
          </w:tcPr>
          <w:p w:rsidR="00536866" w:rsidRPr="00091F10" w:rsidRDefault="00536866" w:rsidP="00536866">
            <w:pPr>
              <w:rPr>
                <w:rFonts w:ascii="Tahoma" w:eastAsiaTheme="minorEastAsia" w:hAnsi="Tahoma" w:cs="Tahoma"/>
                <w:color w:val="FF0000"/>
                <w:sz w:val="20"/>
                <w:szCs w:val="20"/>
                <w:rtl/>
              </w:rPr>
            </w:pPr>
            <w:r>
              <w:rPr>
                <w:rFonts w:ascii="Tahoma" w:eastAsiaTheme="minorEastAsia" w:hAnsi="Tahoma" w:cs="Tahoma" w:hint="cs"/>
                <w:color w:val="FF0000"/>
                <w:sz w:val="20"/>
                <w:szCs w:val="20"/>
                <w:rtl/>
              </w:rPr>
              <w:t>20,000</w:t>
            </w:r>
          </w:p>
        </w:tc>
        <w:tc>
          <w:tcPr>
            <w:tcW w:w="1440" w:type="dxa"/>
          </w:tcPr>
          <w:p w:rsidR="00536866" w:rsidRPr="00091F10" w:rsidRDefault="00536866" w:rsidP="00536866">
            <w:pPr>
              <w:rPr>
                <w:rFonts w:ascii="Tahoma" w:eastAsiaTheme="minorEastAsia" w:hAnsi="Tahoma" w:cs="Tahoma"/>
                <w:color w:val="FF0000"/>
                <w:sz w:val="20"/>
                <w:szCs w:val="20"/>
                <w:rtl/>
              </w:rPr>
            </w:pPr>
            <w:r>
              <w:rPr>
                <w:rFonts w:ascii="Tahoma" w:eastAsiaTheme="minorEastAsia" w:hAnsi="Tahoma" w:cs="Tahoma" w:hint="cs"/>
                <w:color w:val="FF0000"/>
                <w:sz w:val="20"/>
                <w:szCs w:val="20"/>
                <w:rtl/>
              </w:rPr>
              <w:t>60,000</w:t>
            </w:r>
          </w:p>
        </w:tc>
        <w:tc>
          <w:tcPr>
            <w:tcW w:w="1440" w:type="dxa"/>
          </w:tcPr>
          <w:p w:rsidR="00536866" w:rsidRPr="00091F10" w:rsidRDefault="00536866" w:rsidP="00536866">
            <w:pPr>
              <w:rPr>
                <w:rFonts w:ascii="Tahoma" w:eastAsiaTheme="minorEastAsia" w:hAnsi="Tahoma" w:cs="Tahoma"/>
                <w:sz w:val="20"/>
                <w:szCs w:val="20"/>
                <w:rtl/>
              </w:rPr>
            </w:pPr>
            <w:r w:rsidRPr="00091F10">
              <w:rPr>
                <w:rFonts w:ascii="Tahoma" w:eastAsiaTheme="minorEastAsia" w:hAnsi="Tahoma" w:cs="Tahoma" w:hint="cs"/>
                <w:sz w:val="20"/>
                <w:szCs w:val="20"/>
                <w:rtl/>
              </w:rPr>
              <w:t>40,000</w:t>
            </w:r>
          </w:p>
        </w:tc>
        <w:tc>
          <w:tcPr>
            <w:tcW w:w="1800" w:type="dxa"/>
          </w:tcPr>
          <w:p w:rsidR="00536866" w:rsidRPr="00091F10" w:rsidRDefault="00536866" w:rsidP="00536866">
            <w:pPr>
              <w:rPr>
                <w:rFonts w:ascii="Tahoma" w:eastAsiaTheme="minorEastAsia" w:hAnsi="Tahoma" w:cs="Tahoma"/>
                <w:color w:val="FF0000"/>
                <w:sz w:val="20"/>
                <w:szCs w:val="20"/>
                <w:rtl/>
              </w:rPr>
            </w:pPr>
            <w:r>
              <w:rPr>
                <w:rFonts w:ascii="Tahoma" w:eastAsiaTheme="minorEastAsia" w:hAnsi="Tahoma" w:cs="Tahoma" w:hint="cs"/>
                <w:color w:val="FF0000"/>
                <w:sz w:val="20"/>
                <w:szCs w:val="20"/>
                <w:rtl/>
              </w:rPr>
              <w:t>(20,000) خسارة</w:t>
            </w:r>
          </w:p>
        </w:tc>
      </w:tr>
      <w:tr w:rsidR="00536866" w:rsidTr="00536866">
        <w:tc>
          <w:tcPr>
            <w:tcW w:w="1368" w:type="dxa"/>
          </w:tcPr>
          <w:p w:rsidR="00536866" w:rsidRPr="00091F10" w:rsidRDefault="00536866" w:rsidP="00536866">
            <w:pPr>
              <w:rPr>
                <w:rFonts w:ascii="Tahoma" w:eastAsiaTheme="minorEastAsia" w:hAnsi="Tahoma" w:cs="Tahoma"/>
                <w:sz w:val="20"/>
                <w:szCs w:val="20"/>
                <w:rtl/>
              </w:rPr>
            </w:pPr>
            <w:r w:rsidRPr="00091F10">
              <w:rPr>
                <w:rFonts w:ascii="Tahoma" w:eastAsiaTheme="minorEastAsia" w:hAnsi="Tahoma" w:cs="Tahoma" w:hint="cs"/>
                <w:sz w:val="20"/>
                <w:szCs w:val="20"/>
                <w:rtl/>
              </w:rPr>
              <w:t>2000</w:t>
            </w:r>
          </w:p>
        </w:tc>
        <w:tc>
          <w:tcPr>
            <w:tcW w:w="1440" w:type="dxa"/>
          </w:tcPr>
          <w:p w:rsidR="00536866" w:rsidRPr="00091F10" w:rsidRDefault="00536866" w:rsidP="00536866">
            <w:pPr>
              <w:rPr>
                <w:rFonts w:ascii="Tahoma" w:eastAsiaTheme="minorEastAsia" w:hAnsi="Tahoma" w:cs="Tahoma"/>
                <w:color w:val="FF0000"/>
                <w:sz w:val="20"/>
                <w:szCs w:val="20"/>
                <w:rtl/>
              </w:rPr>
            </w:pPr>
            <w:r>
              <w:rPr>
                <w:rFonts w:ascii="Tahoma" w:eastAsiaTheme="minorEastAsia" w:hAnsi="Tahoma" w:cs="Tahoma" w:hint="cs"/>
                <w:color w:val="FF0000"/>
                <w:sz w:val="20"/>
                <w:szCs w:val="20"/>
                <w:rtl/>
              </w:rPr>
              <w:t>40,000</w:t>
            </w:r>
          </w:p>
        </w:tc>
        <w:tc>
          <w:tcPr>
            <w:tcW w:w="1620" w:type="dxa"/>
          </w:tcPr>
          <w:p w:rsidR="00536866" w:rsidRPr="00091F10" w:rsidRDefault="00536866" w:rsidP="00536866">
            <w:pPr>
              <w:rPr>
                <w:rFonts w:ascii="Tahoma" w:eastAsiaTheme="minorEastAsia" w:hAnsi="Tahoma" w:cs="Tahoma"/>
                <w:color w:val="FF0000"/>
                <w:sz w:val="20"/>
                <w:szCs w:val="20"/>
                <w:rtl/>
              </w:rPr>
            </w:pPr>
            <w:r>
              <w:rPr>
                <w:rFonts w:ascii="Tahoma" w:eastAsiaTheme="minorEastAsia" w:hAnsi="Tahoma" w:cs="Tahoma" w:hint="cs"/>
                <w:color w:val="FF0000"/>
                <w:sz w:val="20"/>
                <w:szCs w:val="20"/>
                <w:rtl/>
              </w:rPr>
              <w:t>40,000</w:t>
            </w:r>
          </w:p>
        </w:tc>
        <w:tc>
          <w:tcPr>
            <w:tcW w:w="1440" w:type="dxa"/>
          </w:tcPr>
          <w:p w:rsidR="00536866" w:rsidRPr="00091F10" w:rsidRDefault="00536866" w:rsidP="00536866">
            <w:pPr>
              <w:rPr>
                <w:rFonts w:ascii="Tahoma" w:eastAsiaTheme="minorEastAsia" w:hAnsi="Tahoma" w:cs="Tahoma"/>
                <w:color w:val="FF0000"/>
                <w:sz w:val="20"/>
                <w:szCs w:val="20"/>
                <w:rtl/>
              </w:rPr>
            </w:pPr>
            <w:r>
              <w:rPr>
                <w:rFonts w:ascii="Tahoma" w:eastAsiaTheme="minorEastAsia" w:hAnsi="Tahoma" w:cs="Tahoma" w:hint="cs"/>
                <w:color w:val="FF0000"/>
                <w:sz w:val="20"/>
                <w:szCs w:val="20"/>
                <w:rtl/>
              </w:rPr>
              <w:t>80,000</w:t>
            </w:r>
          </w:p>
        </w:tc>
        <w:tc>
          <w:tcPr>
            <w:tcW w:w="1440" w:type="dxa"/>
          </w:tcPr>
          <w:p w:rsidR="00536866" w:rsidRPr="00091F10" w:rsidRDefault="00536866" w:rsidP="00536866">
            <w:pPr>
              <w:rPr>
                <w:rFonts w:ascii="Tahoma" w:eastAsiaTheme="minorEastAsia" w:hAnsi="Tahoma" w:cs="Tahoma"/>
                <w:color w:val="FF0000"/>
                <w:sz w:val="20"/>
                <w:szCs w:val="20"/>
                <w:rtl/>
              </w:rPr>
            </w:pPr>
            <w:r>
              <w:rPr>
                <w:rFonts w:ascii="Tahoma" w:eastAsiaTheme="minorEastAsia" w:hAnsi="Tahoma" w:cs="Tahoma" w:hint="cs"/>
                <w:color w:val="FF0000"/>
                <w:sz w:val="20"/>
                <w:szCs w:val="20"/>
                <w:rtl/>
              </w:rPr>
              <w:t>80,000</w:t>
            </w:r>
          </w:p>
        </w:tc>
        <w:tc>
          <w:tcPr>
            <w:tcW w:w="1800" w:type="dxa"/>
          </w:tcPr>
          <w:p w:rsidR="00536866" w:rsidRPr="00091F10" w:rsidRDefault="00536866" w:rsidP="00536866">
            <w:pPr>
              <w:rPr>
                <w:rFonts w:ascii="Tahoma" w:eastAsiaTheme="minorEastAsia" w:hAnsi="Tahoma" w:cs="Tahoma"/>
                <w:color w:val="FF0000"/>
                <w:sz w:val="20"/>
                <w:szCs w:val="20"/>
                <w:rtl/>
              </w:rPr>
            </w:pPr>
            <w:r>
              <w:rPr>
                <w:rFonts w:ascii="Tahoma" w:eastAsiaTheme="minorEastAsia" w:hAnsi="Tahoma" w:cs="Tahoma" w:hint="cs"/>
                <w:color w:val="FF0000"/>
                <w:sz w:val="20"/>
                <w:szCs w:val="20"/>
                <w:rtl/>
              </w:rPr>
              <w:t>صفر ،نقطة التعادل</w:t>
            </w:r>
          </w:p>
        </w:tc>
      </w:tr>
      <w:tr w:rsidR="00536866" w:rsidTr="00536866">
        <w:tc>
          <w:tcPr>
            <w:tcW w:w="1368" w:type="dxa"/>
          </w:tcPr>
          <w:p w:rsidR="00536866" w:rsidRPr="00091F10" w:rsidRDefault="00536866" w:rsidP="00536866">
            <w:pPr>
              <w:rPr>
                <w:rFonts w:ascii="Tahoma" w:eastAsiaTheme="minorEastAsia" w:hAnsi="Tahoma" w:cs="Tahoma"/>
                <w:sz w:val="20"/>
                <w:szCs w:val="20"/>
                <w:rtl/>
              </w:rPr>
            </w:pPr>
            <w:r w:rsidRPr="00091F10">
              <w:rPr>
                <w:rFonts w:ascii="Tahoma" w:eastAsiaTheme="minorEastAsia" w:hAnsi="Tahoma" w:cs="Tahoma" w:hint="cs"/>
                <w:sz w:val="20"/>
                <w:szCs w:val="20"/>
                <w:rtl/>
              </w:rPr>
              <w:t>3000</w:t>
            </w:r>
          </w:p>
        </w:tc>
        <w:tc>
          <w:tcPr>
            <w:tcW w:w="1440" w:type="dxa"/>
          </w:tcPr>
          <w:p w:rsidR="00536866" w:rsidRPr="00091F10" w:rsidRDefault="00536866" w:rsidP="00536866">
            <w:pPr>
              <w:rPr>
                <w:rFonts w:ascii="Tahoma" w:eastAsiaTheme="minorEastAsia" w:hAnsi="Tahoma" w:cs="Tahoma"/>
                <w:color w:val="FF0000"/>
                <w:sz w:val="20"/>
                <w:szCs w:val="20"/>
                <w:rtl/>
              </w:rPr>
            </w:pPr>
            <w:r>
              <w:rPr>
                <w:rFonts w:ascii="Tahoma" w:eastAsiaTheme="minorEastAsia" w:hAnsi="Tahoma" w:cs="Tahoma" w:hint="cs"/>
                <w:color w:val="FF0000"/>
                <w:sz w:val="20"/>
                <w:szCs w:val="20"/>
                <w:rtl/>
              </w:rPr>
              <w:t>40,000</w:t>
            </w:r>
          </w:p>
        </w:tc>
        <w:tc>
          <w:tcPr>
            <w:tcW w:w="1620" w:type="dxa"/>
          </w:tcPr>
          <w:p w:rsidR="00536866" w:rsidRPr="00091F10" w:rsidRDefault="00536866" w:rsidP="00536866">
            <w:pPr>
              <w:rPr>
                <w:rFonts w:ascii="Tahoma" w:eastAsiaTheme="minorEastAsia" w:hAnsi="Tahoma" w:cs="Tahoma"/>
                <w:color w:val="FF0000"/>
                <w:sz w:val="20"/>
                <w:szCs w:val="20"/>
                <w:rtl/>
              </w:rPr>
            </w:pPr>
            <w:r>
              <w:rPr>
                <w:rFonts w:ascii="Tahoma" w:eastAsiaTheme="minorEastAsia" w:hAnsi="Tahoma" w:cs="Tahoma" w:hint="cs"/>
                <w:color w:val="FF0000"/>
                <w:sz w:val="20"/>
                <w:szCs w:val="20"/>
                <w:rtl/>
              </w:rPr>
              <w:t>60,000</w:t>
            </w:r>
          </w:p>
        </w:tc>
        <w:tc>
          <w:tcPr>
            <w:tcW w:w="1440" w:type="dxa"/>
          </w:tcPr>
          <w:p w:rsidR="00536866" w:rsidRPr="00091F10" w:rsidRDefault="00536866" w:rsidP="00536866">
            <w:pPr>
              <w:rPr>
                <w:rFonts w:ascii="Tahoma" w:eastAsiaTheme="minorEastAsia" w:hAnsi="Tahoma" w:cs="Tahoma"/>
                <w:color w:val="FF0000"/>
                <w:sz w:val="20"/>
                <w:szCs w:val="20"/>
                <w:rtl/>
              </w:rPr>
            </w:pPr>
            <w:r>
              <w:rPr>
                <w:rFonts w:ascii="Tahoma" w:eastAsiaTheme="minorEastAsia" w:hAnsi="Tahoma" w:cs="Tahoma" w:hint="cs"/>
                <w:color w:val="FF0000"/>
                <w:sz w:val="20"/>
                <w:szCs w:val="20"/>
                <w:rtl/>
              </w:rPr>
              <w:t>100,000</w:t>
            </w:r>
          </w:p>
        </w:tc>
        <w:tc>
          <w:tcPr>
            <w:tcW w:w="1440" w:type="dxa"/>
          </w:tcPr>
          <w:p w:rsidR="00536866" w:rsidRPr="00091F10" w:rsidRDefault="00536866" w:rsidP="00536866">
            <w:pPr>
              <w:rPr>
                <w:rFonts w:ascii="Tahoma" w:eastAsiaTheme="minorEastAsia" w:hAnsi="Tahoma" w:cs="Tahoma"/>
                <w:color w:val="FF0000"/>
                <w:sz w:val="20"/>
                <w:szCs w:val="20"/>
                <w:rtl/>
              </w:rPr>
            </w:pPr>
            <w:r>
              <w:rPr>
                <w:rFonts w:ascii="Tahoma" w:eastAsiaTheme="minorEastAsia" w:hAnsi="Tahoma" w:cs="Tahoma" w:hint="cs"/>
                <w:color w:val="FF0000"/>
                <w:sz w:val="20"/>
                <w:szCs w:val="20"/>
                <w:rtl/>
              </w:rPr>
              <w:t>120,000</w:t>
            </w:r>
          </w:p>
        </w:tc>
        <w:tc>
          <w:tcPr>
            <w:tcW w:w="1800" w:type="dxa"/>
          </w:tcPr>
          <w:p w:rsidR="00536866" w:rsidRPr="00091F10" w:rsidRDefault="00536866" w:rsidP="00536866">
            <w:pPr>
              <w:rPr>
                <w:rFonts w:ascii="Tahoma" w:eastAsiaTheme="minorEastAsia" w:hAnsi="Tahoma" w:cs="Tahoma"/>
                <w:color w:val="FF0000"/>
                <w:sz w:val="20"/>
                <w:szCs w:val="20"/>
                <w:rtl/>
              </w:rPr>
            </w:pPr>
            <w:r>
              <w:rPr>
                <w:rFonts w:ascii="Tahoma" w:eastAsiaTheme="minorEastAsia" w:hAnsi="Tahoma" w:cs="Tahoma" w:hint="cs"/>
                <w:color w:val="FF0000"/>
                <w:sz w:val="20"/>
                <w:szCs w:val="20"/>
                <w:rtl/>
              </w:rPr>
              <w:t>200,000 ربح</w:t>
            </w:r>
          </w:p>
        </w:tc>
      </w:tr>
      <w:tr w:rsidR="00536866" w:rsidTr="00536866">
        <w:tc>
          <w:tcPr>
            <w:tcW w:w="1368" w:type="dxa"/>
          </w:tcPr>
          <w:p w:rsidR="00536866" w:rsidRPr="00091F10" w:rsidRDefault="00536866" w:rsidP="00536866">
            <w:pPr>
              <w:rPr>
                <w:rFonts w:ascii="Tahoma" w:eastAsiaTheme="minorEastAsia" w:hAnsi="Tahoma" w:cs="Tahoma"/>
                <w:sz w:val="20"/>
                <w:szCs w:val="20"/>
                <w:rtl/>
              </w:rPr>
            </w:pPr>
            <w:r w:rsidRPr="00091F10">
              <w:rPr>
                <w:rFonts w:ascii="Tahoma" w:eastAsiaTheme="minorEastAsia" w:hAnsi="Tahoma" w:cs="Tahoma" w:hint="cs"/>
                <w:sz w:val="20"/>
                <w:szCs w:val="20"/>
                <w:rtl/>
              </w:rPr>
              <w:t>4000</w:t>
            </w:r>
          </w:p>
        </w:tc>
        <w:tc>
          <w:tcPr>
            <w:tcW w:w="1440" w:type="dxa"/>
          </w:tcPr>
          <w:p w:rsidR="00536866" w:rsidRPr="00091F10" w:rsidRDefault="00536866" w:rsidP="00536866">
            <w:pPr>
              <w:rPr>
                <w:rFonts w:ascii="Tahoma" w:eastAsiaTheme="minorEastAsia" w:hAnsi="Tahoma" w:cs="Tahoma"/>
                <w:color w:val="FF0000"/>
                <w:sz w:val="20"/>
                <w:szCs w:val="20"/>
                <w:rtl/>
              </w:rPr>
            </w:pPr>
            <w:r w:rsidRPr="00091F10">
              <w:rPr>
                <w:rFonts w:ascii="Tahoma" w:eastAsiaTheme="minorEastAsia" w:hAnsi="Tahoma" w:cs="Tahoma" w:hint="cs"/>
                <w:color w:val="FF0000"/>
                <w:sz w:val="20"/>
                <w:szCs w:val="20"/>
                <w:rtl/>
              </w:rPr>
              <w:t>40,000</w:t>
            </w:r>
          </w:p>
        </w:tc>
        <w:tc>
          <w:tcPr>
            <w:tcW w:w="1620" w:type="dxa"/>
          </w:tcPr>
          <w:p w:rsidR="00536866" w:rsidRPr="00091F10" w:rsidRDefault="00536866" w:rsidP="00536866">
            <w:pPr>
              <w:rPr>
                <w:rFonts w:ascii="Tahoma" w:eastAsiaTheme="minorEastAsia" w:hAnsi="Tahoma" w:cs="Tahoma"/>
                <w:sz w:val="20"/>
                <w:szCs w:val="20"/>
                <w:rtl/>
              </w:rPr>
            </w:pPr>
            <w:r w:rsidRPr="00091F10">
              <w:rPr>
                <w:rFonts w:ascii="Tahoma" w:eastAsiaTheme="minorEastAsia" w:hAnsi="Tahoma" w:cs="Tahoma" w:hint="cs"/>
                <w:sz w:val="20"/>
                <w:szCs w:val="20"/>
                <w:rtl/>
              </w:rPr>
              <w:t>80,000</w:t>
            </w:r>
          </w:p>
        </w:tc>
        <w:tc>
          <w:tcPr>
            <w:tcW w:w="1440" w:type="dxa"/>
          </w:tcPr>
          <w:p w:rsidR="00536866" w:rsidRPr="00091F10" w:rsidRDefault="00536866" w:rsidP="00536866">
            <w:pPr>
              <w:rPr>
                <w:rFonts w:ascii="Tahoma" w:eastAsiaTheme="minorEastAsia" w:hAnsi="Tahoma" w:cs="Tahoma"/>
                <w:color w:val="FF0000"/>
                <w:sz w:val="20"/>
                <w:szCs w:val="20"/>
                <w:rtl/>
              </w:rPr>
            </w:pPr>
            <w:r>
              <w:rPr>
                <w:rFonts w:ascii="Tahoma" w:eastAsiaTheme="minorEastAsia" w:hAnsi="Tahoma" w:cs="Tahoma" w:hint="cs"/>
                <w:color w:val="FF0000"/>
                <w:sz w:val="20"/>
                <w:szCs w:val="20"/>
                <w:rtl/>
              </w:rPr>
              <w:t>120,000</w:t>
            </w:r>
          </w:p>
        </w:tc>
        <w:tc>
          <w:tcPr>
            <w:tcW w:w="1440" w:type="dxa"/>
          </w:tcPr>
          <w:p w:rsidR="00536866" w:rsidRPr="00091F10" w:rsidRDefault="00536866" w:rsidP="00536866">
            <w:pPr>
              <w:rPr>
                <w:rFonts w:ascii="Tahoma" w:eastAsiaTheme="minorEastAsia" w:hAnsi="Tahoma" w:cs="Tahoma"/>
                <w:color w:val="FF0000"/>
                <w:sz w:val="20"/>
                <w:szCs w:val="20"/>
                <w:rtl/>
              </w:rPr>
            </w:pPr>
            <w:r>
              <w:rPr>
                <w:rFonts w:ascii="Tahoma" w:eastAsiaTheme="minorEastAsia" w:hAnsi="Tahoma" w:cs="Tahoma" w:hint="cs"/>
                <w:color w:val="FF0000"/>
                <w:sz w:val="20"/>
                <w:szCs w:val="20"/>
                <w:rtl/>
              </w:rPr>
              <w:t>160,000</w:t>
            </w:r>
          </w:p>
        </w:tc>
        <w:tc>
          <w:tcPr>
            <w:tcW w:w="1800" w:type="dxa"/>
          </w:tcPr>
          <w:p w:rsidR="00536866" w:rsidRPr="00091F10" w:rsidRDefault="00536866" w:rsidP="00536866">
            <w:pPr>
              <w:rPr>
                <w:rFonts w:ascii="Tahoma" w:eastAsiaTheme="minorEastAsia" w:hAnsi="Tahoma" w:cs="Tahoma"/>
                <w:color w:val="FF0000"/>
                <w:sz w:val="20"/>
                <w:szCs w:val="20"/>
                <w:rtl/>
              </w:rPr>
            </w:pPr>
            <w:r>
              <w:rPr>
                <w:rFonts w:ascii="Tahoma" w:eastAsiaTheme="minorEastAsia" w:hAnsi="Tahoma" w:cs="Tahoma" w:hint="cs"/>
                <w:color w:val="FF0000"/>
                <w:sz w:val="20"/>
                <w:szCs w:val="20"/>
                <w:rtl/>
              </w:rPr>
              <w:t>40,000 ربح</w:t>
            </w:r>
          </w:p>
        </w:tc>
      </w:tr>
      <w:tr w:rsidR="00536866" w:rsidTr="00536866">
        <w:tc>
          <w:tcPr>
            <w:tcW w:w="1368" w:type="dxa"/>
          </w:tcPr>
          <w:p w:rsidR="00536866" w:rsidRPr="00091F10" w:rsidRDefault="00536866" w:rsidP="00536866">
            <w:pPr>
              <w:rPr>
                <w:rFonts w:ascii="Tahoma" w:eastAsiaTheme="minorEastAsia" w:hAnsi="Tahoma" w:cs="Tahoma"/>
                <w:sz w:val="20"/>
                <w:szCs w:val="20"/>
                <w:rtl/>
              </w:rPr>
            </w:pPr>
            <w:r w:rsidRPr="00091F10">
              <w:rPr>
                <w:rFonts w:ascii="Tahoma" w:eastAsiaTheme="minorEastAsia" w:hAnsi="Tahoma" w:cs="Tahoma" w:hint="cs"/>
                <w:sz w:val="20"/>
                <w:szCs w:val="20"/>
                <w:rtl/>
              </w:rPr>
              <w:t>5000</w:t>
            </w:r>
          </w:p>
        </w:tc>
        <w:tc>
          <w:tcPr>
            <w:tcW w:w="1440" w:type="dxa"/>
          </w:tcPr>
          <w:p w:rsidR="00536866" w:rsidRPr="00091F10" w:rsidRDefault="00536866" w:rsidP="00536866">
            <w:pPr>
              <w:rPr>
                <w:rFonts w:ascii="Tahoma" w:eastAsiaTheme="minorEastAsia" w:hAnsi="Tahoma" w:cs="Tahoma"/>
                <w:color w:val="FF0000"/>
                <w:sz w:val="20"/>
                <w:szCs w:val="20"/>
                <w:rtl/>
              </w:rPr>
            </w:pPr>
            <w:r w:rsidRPr="00091F10">
              <w:rPr>
                <w:rFonts w:ascii="Tahoma" w:eastAsiaTheme="minorEastAsia" w:hAnsi="Tahoma" w:cs="Tahoma" w:hint="cs"/>
                <w:color w:val="FF0000"/>
                <w:sz w:val="20"/>
                <w:szCs w:val="20"/>
                <w:rtl/>
              </w:rPr>
              <w:t>40,000</w:t>
            </w:r>
          </w:p>
        </w:tc>
        <w:tc>
          <w:tcPr>
            <w:tcW w:w="1620" w:type="dxa"/>
          </w:tcPr>
          <w:p w:rsidR="00536866" w:rsidRPr="00091F10" w:rsidRDefault="00536866" w:rsidP="00536866">
            <w:pPr>
              <w:rPr>
                <w:rFonts w:ascii="Tahoma" w:eastAsiaTheme="minorEastAsia" w:hAnsi="Tahoma" w:cs="Tahoma"/>
                <w:color w:val="FF0000"/>
                <w:sz w:val="20"/>
                <w:szCs w:val="20"/>
                <w:rtl/>
              </w:rPr>
            </w:pPr>
            <w:r>
              <w:rPr>
                <w:rFonts w:ascii="Tahoma" w:eastAsiaTheme="minorEastAsia" w:hAnsi="Tahoma" w:cs="Tahoma" w:hint="cs"/>
                <w:color w:val="FF0000"/>
                <w:sz w:val="20"/>
                <w:szCs w:val="20"/>
                <w:rtl/>
              </w:rPr>
              <w:t>100,000</w:t>
            </w:r>
          </w:p>
        </w:tc>
        <w:tc>
          <w:tcPr>
            <w:tcW w:w="1440" w:type="dxa"/>
          </w:tcPr>
          <w:p w:rsidR="00536866" w:rsidRPr="00091F10" w:rsidRDefault="00536866" w:rsidP="00536866">
            <w:pPr>
              <w:rPr>
                <w:rFonts w:ascii="Tahoma" w:eastAsiaTheme="minorEastAsia" w:hAnsi="Tahoma" w:cs="Tahoma"/>
                <w:color w:val="FF0000"/>
                <w:sz w:val="20"/>
                <w:szCs w:val="20"/>
                <w:rtl/>
              </w:rPr>
            </w:pPr>
            <w:r>
              <w:rPr>
                <w:rFonts w:ascii="Tahoma" w:eastAsiaTheme="minorEastAsia" w:hAnsi="Tahoma" w:cs="Tahoma" w:hint="cs"/>
                <w:color w:val="FF0000"/>
                <w:sz w:val="20"/>
                <w:szCs w:val="20"/>
                <w:rtl/>
              </w:rPr>
              <w:t>140,000</w:t>
            </w:r>
          </w:p>
        </w:tc>
        <w:tc>
          <w:tcPr>
            <w:tcW w:w="1440" w:type="dxa"/>
          </w:tcPr>
          <w:p w:rsidR="00536866" w:rsidRPr="00091F10" w:rsidRDefault="00536866" w:rsidP="00536866">
            <w:pPr>
              <w:rPr>
                <w:rFonts w:ascii="Tahoma" w:eastAsiaTheme="minorEastAsia" w:hAnsi="Tahoma" w:cs="Tahoma"/>
                <w:color w:val="FF0000"/>
                <w:sz w:val="20"/>
                <w:szCs w:val="20"/>
                <w:rtl/>
              </w:rPr>
            </w:pPr>
            <w:r>
              <w:rPr>
                <w:rFonts w:ascii="Tahoma" w:eastAsiaTheme="minorEastAsia" w:hAnsi="Tahoma" w:cs="Tahoma" w:hint="cs"/>
                <w:color w:val="FF0000"/>
                <w:sz w:val="20"/>
                <w:szCs w:val="20"/>
                <w:rtl/>
              </w:rPr>
              <w:t>200,000</w:t>
            </w:r>
          </w:p>
        </w:tc>
        <w:tc>
          <w:tcPr>
            <w:tcW w:w="1800" w:type="dxa"/>
          </w:tcPr>
          <w:p w:rsidR="00536866" w:rsidRPr="00091F10" w:rsidRDefault="00536866" w:rsidP="00536866">
            <w:pPr>
              <w:rPr>
                <w:rFonts w:ascii="Tahoma" w:eastAsiaTheme="minorEastAsia" w:hAnsi="Tahoma" w:cs="Tahoma"/>
                <w:color w:val="FF0000"/>
                <w:sz w:val="20"/>
                <w:szCs w:val="20"/>
                <w:rtl/>
              </w:rPr>
            </w:pPr>
            <w:r>
              <w:rPr>
                <w:rFonts w:ascii="Tahoma" w:eastAsiaTheme="minorEastAsia" w:hAnsi="Tahoma" w:cs="Tahoma" w:hint="cs"/>
                <w:color w:val="FF0000"/>
                <w:sz w:val="20"/>
                <w:szCs w:val="20"/>
                <w:rtl/>
              </w:rPr>
              <w:t>60,000 ربح</w:t>
            </w:r>
          </w:p>
        </w:tc>
      </w:tr>
      <w:tr w:rsidR="00536866" w:rsidTr="00536866">
        <w:tc>
          <w:tcPr>
            <w:tcW w:w="1368" w:type="dxa"/>
          </w:tcPr>
          <w:p w:rsidR="00536866" w:rsidRPr="00091F10" w:rsidRDefault="00536866" w:rsidP="00536866">
            <w:pPr>
              <w:rPr>
                <w:rFonts w:ascii="Tahoma" w:eastAsiaTheme="minorEastAsia" w:hAnsi="Tahoma" w:cs="Tahoma"/>
                <w:sz w:val="20"/>
                <w:szCs w:val="20"/>
                <w:rtl/>
              </w:rPr>
            </w:pPr>
            <w:r w:rsidRPr="00091F10">
              <w:rPr>
                <w:rFonts w:ascii="Tahoma" w:eastAsiaTheme="minorEastAsia" w:hAnsi="Tahoma" w:cs="Tahoma" w:hint="cs"/>
                <w:sz w:val="20"/>
                <w:szCs w:val="20"/>
                <w:rtl/>
              </w:rPr>
              <w:t>6000</w:t>
            </w:r>
          </w:p>
        </w:tc>
        <w:tc>
          <w:tcPr>
            <w:tcW w:w="1440" w:type="dxa"/>
          </w:tcPr>
          <w:p w:rsidR="00536866" w:rsidRPr="00091F10" w:rsidRDefault="00536866" w:rsidP="00536866">
            <w:pPr>
              <w:rPr>
                <w:rFonts w:ascii="Tahoma" w:eastAsiaTheme="minorEastAsia" w:hAnsi="Tahoma" w:cs="Tahoma"/>
                <w:color w:val="FF0000"/>
                <w:sz w:val="20"/>
                <w:szCs w:val="20"/>
                <w:rtl/>
              </w:rPr>
            </w:pPr>
            <w:r w:rsidRPr="00091F10">
              <w:rPr>
                <w:rFonts w:ascii="Tahoma" w:eastAsiaTheme="minorEastAsia" w:hAnsi="Tahoma" w:cs="Tahoma" w:hint="cs"/>
                <w:color w:val="FF0000"/>
                <w:sz w:val="20"/>
                <w:szCs w:val="20"/>
                <w:rtl/>
              </w:rPr>
              <w:t>40,000</w:t>
            </w:r>
          </w:p>
        </w:tc>
        <w:tc>
          <w:tcPr>
            <w:tcW w:w="1620" w:type="dxa"/>
          </w:tcPr>
          <w:p w:rsidR="00536866" w:rsidRPr="00091F10" w:rsidRDefault="00536866" w:rsidP="00536866">
            <w:pPr>
              <w:rPr>
                <w:rFonts w:ascii="Tahoma" w:eastAsiaTheme="minorEastAsia" w:hAnsi="Tahoma" w:cs="Tahoma"/>
                <w:color w:val="FF0000"/>
                <w:sz w:val="20"/>
                <w:szCs w:val="20"/>
                <w:rtl/>
              </w:rPr>
            </w:pPr>
            <w:r>
              <w:rPr>
                <w:rFonts w:ascii="Tahoma" w:eastAsiaTheme="minorEastAsia" w:hAnsi="Tahoma" w:cs="Tahoma" w:hint="cs"/>
                <w:color w:val="FF0000"/>
                <w:sz w:val="20"/>
                <w:szCs w:val="20"/>
                <w:rtl/>
              </w:rPr>
              <w:t>120,000</w:t>
            </w:r>
          </w:p>
        </w:tc>
        <w:tc>
          <w:tcPr>
            <w:tcW w:w="1440" w:type="dxa"/>
          </w:tcPr>
          <w:p w:rsidR="00536866" w:rsidRPr="00091F10" w:rsidRDefault="00536866" w:rsidP="00536866">
            <w:pPr>
              <w:rPr>
                <w:rFonts w:ascii="Tahoma" w:eastAsiaTheme="minorEastAsia" w:hAnsi="Tahoma" w:cs="Tahoma"/>
                <w:color w:val="FF0000"/>
                <w:sz w:val="20"/>
                <w:szCs w:val="20"/>
                <w:rtl/>
              </w:rPr>
            </w:pPr>
            <w:r>
              <w:rPr>
                <w:rFonts w:ascii="Tahoma" w:eastAsiaTheme="minorEastAsia" w:hAnsi="Tahoma" w:cs="Tahoma" w:hint="cs"/>
                <w:color w:val="FF0000"/>
                <w:sz w:val="20"/>
                <w:szCs w:val="20"/>
                <w:rtl/>
              </w:rPr>
              <w:t>160,000</w:t>
            </w:r>
          </w:p>
        </w:tc>
        <w:tc>
          <w:tcPr>
            <w:tcW w:w="1440" w:type="dxa"/>
          </w:tcPr>
          <w:p w:rsidR="00536866" w:rsidRPr="00091F10" w:rsidRDefault="00536866" w:rsidP="00536866">
            <w:pPr>
              <w:rPr>
                <w:rFonts w:ascii="Tahoma" w:eastAsiaTheme="minorEastAsia" w:hAnsi="Tahoma" w:cs="Tahoma"/>
                <w:color w:val="FF0000"/>
                <w:sz w:val="20"/>
                <w:szCs w:val="20"/>
                <w:rtl/>
              </w:rPr>
            </w:pPr>
            <w:r>
              <w:rPr>
                <w:rFonts w:ascii="Tahoma" w:eastAsiaTheme="minorEastAsia" w:hAnsi="Tahoma" w:cs="Tahoma" w:hint="cs"/>
                <w:color w:val="FF0000"/>
                <w:sz w:val="20"/>
                <w:szCs w:val="20"/>
                <w:rtl/>
              </w:rPr>
              <w:t>240,000</w:t>
            </w:r>
          </w:p>
        </w:tc>
        <w:tc>
          <w:tcPr>
            <w:tcW w:w="1800" w:type="dxa"/>
          </w:tcPr>
          <w:p w:rsidR="00536866" w:rsidRPr="00091F10" w:rsidRDefault="00536866" w:rsidP="00536866">
            <w:pPr>
              <w:rPr>
                <w:rFonts w:ascii="Tahoma" w:eastAsiaTheme="minorEastAsia" w:hAnsi="Tahoma" w:cs="Tahoma"/>
                <w:color w:val="FF0000"/>
                <w:sz w:val="20"/>
                <w:szCs w:val="20"/>
                <w:rtl/>
              </w:rPr>
            </w:pPr>
            <w:r>
              <w:rPr>
                <w:rFonts w:ascii="Tahoma" w:eastAsiaTheme="minorEastAsia" w:hAnsi="Tahoma" w:cs="Tahoma" w:hint="cs"/>
                <w:color w:val="FF0000"/>
                <w:sz w:val="20"/>
                <w:szCs w:val="20"/>
                <w:rtl/>
              </w:rPr>
              <w:t>80,000 ربح</w:t>
            </w:r>
          </w:p>
        </w:tc>
      </w:tr>
    </w:tbl>
    <w:p w:rsidR="00536866" w:rsidRDefault="00536866" w:rsidP="00C108B1">
      <w:pPr>
        <w:pStyle w:val="ListParagraph"/>
        <w:numPr>
          <w:ilvl w:val="0"/>
          <w:numId w:val="126"/>
        </w:numPr>
        <w:spacing w:after="0" w:line="240" w:lineRule="auto"/>
        <w:rPr>
          <w:rFonts w:ascii="Tahoma" w:eastAsiaTheme="minorEastAsia" w:hAnsi="Tahoma" w:cs="Tahoma"/>
          <w:color w:val="FF0000"/>
          <w:sz w:val="20"/>
          <w:szCs w:val="20"/>
        </w:rPr>
      </w:pPr>
      <w:r w:rsidRPr="00091F10">
        <w:rPr>
          <w:rFonts w:ascii="Tahoma" w:eastAsiaTheme="minorEastAsia" w:hAnsi="Tahoma" w:cs="Tahoma" w:hint="cs"/>
          <w:color w:val="FF0000"/>
          <w:sz w:val="20"/>
          <w:szCs w:val="20"/>
          <w:rtl/>
        </w:rPr>
        <w:t xml:space="preserve">اللي باللون الاسود معلومات موجودة بالكتاب </w:t>
      </w:r>
    </w:p>
    <w:p w:rsidR="00536866" w:rsidRDefault="00536866" w:rsidP="00C108B1">
      <w:pPr>
        <w:pStyle w:val="ListParagraph"/>
        <w:numPr>
          <w:ilvl w:val="0"/>
          <w:numId w:val="126"/>
        </w:numPr>
        <w:spacing w:after="0" w:line="240" w:lineRule="auto"/>
        <w:rPr>
          <w:rFonts w:ascii="Tahoma" w:eastAsiaTheme="minorEastAsia" w:hAnsi="Tahoma" w:cs="Tahoma"/>
          <w:color w:val="FF0000"/>
          <w:sz w:val="20"/>
          <w:szCs w:val="20"/>
        </w:rPr>
      </w:pPr>
      <w:r>
        <w:rPr>
          <w:rFonts w:ascii="Tahoma" w:eastAsiaTheme="minorEastAsia" w:hAnsi="Tahoma" w:cs="Tahoma" w:hint="cs"/>
          <w:color w:val="FF0000"/>
          <w:sz w:val="20"/>
          <w:szCs w:val="20"/>
          <w:rtl/>
        </w:rPr>
        <w:t>التكاليف الثابتة تكون ثابتة بكل المبيعات</w:t>
      </w:r>
    </w:p>
    <w:p w:rsidR="00536866" w:rsidRDefault="00536866" w:rsidP="00C108B1">
      <w:pPr>
        <w:pStyle w:val="ListParagraph"/>
        <w:numPr>
          <w:ilvl w:val="0"/>
          <w:numId w:val="126"/>
        </w:numPr>
        <w:spacing w:after="0" w:line="240" w:lineRule="auto"/>
        <w:rPr>
          <w:rFonts w:ascii="Tahoma" w:eastAsiaTheme="minorEastAsia" w:hAnsi="Tahoma" w:cs="Tahoma"/>
          <w:color w:val="FF0000"/>
          <w:sz w:val="20"/>
          <w:szCs w:val="20"/>
        </w:rPr>
      </w:pPr>
      <w:r>
        <w:rPr>
          <w:rFonts w:ascii="Tahoma" w:eastAsiaTheme="minorEastAsia" w:hAnsi="Tahoma" w:cs="Tahoma" w:hint="cs"/>
          <w:color w:val="FF0000"/>
          <w:sz w:val="20"/>
          <w:szCs w:val="20"/>
          <w:rtl/>
        </w:rPr>
        <w:t xml:space="preserve">التكاليف المتغيره تحتاج الى التكلفة المتغيره للوحدة كيف نوجد التكلفة المتغيرة للوحدة ؟ من ضمن المعطيات معطيني لل4000 تكاليف متغيره = 80,000 بكل بساطة نقسم التكاليف المتغيرة على كمية المبيعات يعطيني التكاليف المتغيره للوحدة </w:t>
      </w:r>
    </w:p>
    <w:p w:rsidR="00536866" w:rsidRPr="00C52133" w:rsidRDefault="00536866" w:rsidP="00536866">
      <w:pPr>
        <w:spacing w:after="0" w:line="240" w:lineRule="auto"/>
        <w:jc w:val="center"/>
        <w:rPr>
          <w:rFonts w:ascii="Tahoma" w:eastAsiaTheme="minorEastAsia" w:hAnsi="Tahoma" w:cs="Tahoma"/>
          <w:color w:val="C00000"/>
          <w:sz w:val="20"/>
          <w:szCs w:val="20"/>
          <w:rtl/>
        </w:rPr>
      </w:pPr>
      <m:oMath>
        <m:r>
          <m:rPr>
            <m:sty m:val="p"/>
          </m:rPr>
          <w:rPr>
            <w:rFonts w:ascii="Cambria Math" w:eastAsiaTheme="minorEastAsia" w:hAnsi="Cambria Math" w:cs="Tahoma"/>
            <w:color w:val="C00000"/>
          </w:rPr>
          <m:t>20 =</m:t>
        </m:r>
        <m:f>
          <m:fPr>
            <m:ctrlPr>
              <w:rPr>
                <w:rFonts w:ascii="Cambria Math" w:eastAsiaTheme="minorEastAsia" w:hAnsi="Cambria Math" w:cs="Tahoma"/>
                <w:color w:val="C00000"/>
              </w:rPr>
            </m:ctrlPr>
          </m:fPr>
          <m:num>
            <m:r>
              <m:rPr>
                <m:sty m:val="p"/>
              </m:rPr>
              <w:rPr>
                <w:rFonts w:ascii="Cambria Math" w:eastAsiaTheme="minorEastAsia" w:hAnsi="Cambria Math" w:cs="Tahoma"/>
                <w:color w:val="C00000"/>
              </w:rPr>
              <m:t>80,000</m:t>
            </m:r>
          </m:num>
          <m:den>
            <m:r>
              <m:rPr>
                <m:sty m:val="p"/>
              </m:rPr>
              <w:rPr>
                <w:rFonts w:ascii="Cambria Math" w:eastAsiaTheme="minorEastAsia" w:hAnsi="Cambria Math" w:cs="Tahoma"/>
                <w:color w:val="C00000"/>
              </w:rPr>
              <m:t>4000</m:t>
            </m:r>
          </m:den>
        </m:f>
      </m:oMath>
      <w:r>
        <w:rPr>
          <w:rFonts w:ascii="Tahoma" w:eastAsiaTheme="minorEastAsia" w:hAnsi="Tahoma" w:cs="Tahoma" w:hint="cs"/>
          <w:color w:val="C00000"/>
          <w:sz w:val="20"/>
          <w:szCs w:val="20"/>
          <w:rtl/>
        </w:rPr>
        <w:t xml:space="preserve"> ريال</w:t>
      </w:r>
    </w:p>
    <w:p w:rsidR="00536866" w:rsidRDefault="00536866" w:rsidP="00536866">
      <w:pPr>
        <w:spacing w:after="0" w:line="240" w:lineRule="auto"/>
        <w:rPr>
          <w:rFonts w:ascii="Tahoma" w:eastAsiaTheme="minorEastAsia" w:hAnsi="Tahoma" w:cs="Tahoma"/>
          <w:color w:val="FF0000"/>
          <w:sz w:val="20"/>
          <w:szCs w:val="20"/>
          <w:rtl/>
        </w:rPr>
      </w:pPr>
      <w:r>
        <w:rPr>
          <w:rFonts w:ascii="Tahoma" w:eastAsiaTheme="minorEastAsia" w:hAnsi="Tahoma" w:cs="Tahoma" w:hint="cs"/>
          <w:color w:val="FF0000"/>
          <w:sz w:val="20"/>
          <w:szCs w:val="20"/>
          <w:rtl/>
        </w:rPr>
        <w:t xml:space="preserve">بما ان طلع معاي التكلفة المتغيره للوحده = 20 إذن راح نعوض ونطلع الباقي </w:t>
      </w:r>
    </w:p>
    <w:p w:rsidR="00536866" w:rsidRPr="00C52133" w:rsidRDefault="00536866" w:rsidP="00536866">
      <w:pPr>
        <w:spacing w:after="0" w:line="240" w:lineRule="auto"/>
        <w:rPr>
          <w:rFonts w:ascii="Tahoma" w:eastAsiaTheme="minorEastAsia" w:hAnsi="Tahoma" w:cs="Tahoma"/>
          <w:color w:val="C00000"/>
          <w:sz w:val="20"/>
          <w:szCs w:val="20"/>
          <w:rtl/>
        </w:rPr>
      </w:pPr>
      <w:r w:rsidRPr="00C52133">
        <w:rPr>
          <w:rFonts w:ascii="Tahoma" w:eastAsiaTheme="minorEastAsia" w:hAnsi="Tahoma" w:cs="Tahoma" w:hint="cs"/>
          <w:color w:val="C00000"/>
          <w:sz w:val="20"/>
          <w:szCs w:val="20"/>
          <w:rtl/>
        </w:rPr>
        <w:lastRenderedPageBreak/>
        <w:t xml:space="preserve">1000 </w:t>
      </w:r>
      <w:r w:rsidRPr="00C52133">
        <w:rPr>
          <w:rFonts w:ascii="Tahoma" w:eastAsiaTheme="minorEastAsia" w:hAnsi="Tahoma" w:cs="Tahoma"/>
          <w:color w:val="C00000"/>
          <w:sz w:val="20"/>
          <w:szCs w:val="20"/>
        </w:rPr>
        <w:t>x</w:t>
      </w:r>
      <w:r w:rsidRPr="00C52133">
        <w:rPr>
          <w:rFonts w:ascii="Tahoma" w:eastAsiaTheme="minorEastAsia" w:hAnsi="Tahoma" w:cs="Tahoma" w:hint="cs"/>
          <w:color w:val="C00000"/>
          <w:sz w:val="20"/>
          <w:szCs w:val="20"/>
          <w:rtl/>
        </w:rPr>
        <w:t xml:space="preserve"> 20 = 20,000</w:t>
      </w:r>
    </w:p>
    <w:p w:rsidR="00536866" w:rsidRDefault="00536866" w:rsidP="00C108B1">
      <w:pPr>
        <w:pStyle w:val="ListParagraph"/>
        <w:numPr>
          <w:ilvl w:val="0"/>
          <w:numId w:val="126"/>
        </w:numPr>
        <w:spacing w:after="0" w:line="240" w:lineRule="auto"/>
        <w:rPr>
          <w:rFonts w:ascii="Tahoma" w:eastAsiaTheme="minorEastAsia" w:hAnsi="Tahoma" w:cs="Tahoma"/>
          <w:color w:val="FF0000"/>
          <w:sz w:val="20"/>
          <w:szCs w:val="20"/>
        </w:rPr>
      </w:pPr>
      <w:r>
        <w:rPr>
          <w:rFonts w:ascii="Tahoma" w:eastAsiaTheme="minorEastAsia" w:hAnsi="Tahoma" w:cs="Tahoma" w:hint="cs"/>
          <w:color w:val="FF0000"/>
          <w:sz w:val="20"/>
          <w:szCs w:val="20"/>
          <w:rtl/>
        </w:rPr>
        <w:t xml:space="preserve">التكاليف الكلية = التكاليف الثابتة + التكاليف المتغيرة </w:t>
      </w:r>
    </w:p>
    <w:p w:rsidR="00536866" w:rsidRPr="00C52133" w:rsidRDefault="00536866" w:rsidP="00536866">
      <w:pPr>
        <w:pStyle w:val="ListParagraph"/>
        <w:spacing w:after="0" w:line="240" w:lineRule="auto"/>
        <w:rPr>
          <w:rFonts w:ascii="Tahoma" w:eastAsiaTheme="minorEastAsia" w:hAnsi="Tahoma" w:cs="Tahoma"/>
          <w:color w:val="C00000"/>
          <w:sz w:val="20"/>
          <w:szCs w:val="20"/>
          <w:rtl/>
        </w:rPr>
      </w:pPr>
      <w:r w:rsidRPr="00C52133">
        <w:rPr>
          <w:rFonts w:ascii="Tahoma" w:eastAsiaTheme="minorEastAsia" w:hAnsi="Tahoma" w:cs="Tahoma" w:hint="cs"/>
          <w:color w:val="C00000"/>
          <w:sz w:val="20"/>
          <w:szCs w:val="20"/>
          <w:rtl/>
        </w:rPr>
        <w:t>40,000 + 20,000 = 60,000</w:t>
      </w:r>
    </w:p>
    <w:p w:rsidR="00536866" w:rsidRDefault="00536866" w:rsidP="00C108B1">
      <w:pPr>
        <w:pStyle w:val="ListParagraph"/>
        <w:numPr>
          <w:ilvl w:val="0"/>
          <w:numId w:val="126"/>
        </w:numPr>
        <w:spacing w:after="0" w:line="240" w:lineRule="auto"/>
        <w:rPr>
          <w:rFonts w:ascii="Tahoma" w:eastAsiaTheme="minorEastAsia" w:hAnsi="Tahoma" w:cs="Tahoma"/>
          <w:color w:val="FF0000"/>
          <w:sz w:val="20"/>
          <w:szCs w:val="20"/>
        </w:rPr>
      </w:pPr>
      <w:r>
        <w:rPr>
          <w:rFonts w:ascii="Tahoma" w:eastAsiaTheme="minorEastAsia" w:hAnsi="Tahoma" w:cs="Tahoma" w:hint="cs"/>
          <w:color w:val="FF0000"/>
          <w:sz w:val="20"/>
          <w:szCs w:val="20"/>
          <w:rtl/>
        </w:rPr>
        <w:t>الايرادات الكلية تحتاج الى سعر البيع للوحدة كيف نوجد سعر البيع للوحدة ؟ بنفس طريقة التكلفة المتغيرة ولكن الفرق ان نقسم الايرادات الكلية على المبيعات تطلع لنا سعر بيع الوحدة</w:t>
      </w:r>
    </w:p>
    <w:p w:rsidR="00536866" w:rsidRPr="00444C61" w:rsidRDefault="00536866" w:rsidP="00536866">
      <w:pPr>
        <w:pStyle w:val="ListParagraph"/>
        <w:spacing w:after="0" w:line="240" w:lineRule="auto"/>
        <w:jc w:val="center"/>
        <w:rPr>
          <w:rFonts w:ascii="Tahoma" w:eastAsiaTheme="minorEastAsia" w:hAnsi="Tahoma" w:cs="Tahoma"/>
          <w:color w:val="C00000"/>
          <w:sz w:val="20"/>
          <w:szCs w:val="20"/>
          <w:rtl/>
        </w:rPr>
      </w:pPr>
      <m:oMath>
        <m:r>
          <m:rPr>
            <m:sty m:val="p"/>
          </m:rPr>
          <w:rPr>
            <w:rFonts w:ascii="Cambria Math" w:eastAsiaTheme="minorEastAsia" w:hAnsi="Cambria Math" w:cs="Tahoma"/>
            <w:color w:val="C00000"/>
          </w:rPr>
          <m:t>40=</m:t>
        </m:r>
        <m:f>
          <m:fPr>
            <m:ctrlPr>
              <w:rPr>
                <w:rFonts w:ascii="Cambria Math" w:eastAsiaTheme="minorEastAsia" w:hAnsi="Cambria Math" w:cs="Tahoma"/>
                <w:color w:val="C00000"/>
              </w:rPr>
            </m:ctrlPr>
          </m:fPr>
          <m:num>
            <m:r>
              <m:rPr>
                <m:sty m:val="p"/>
              </m:rPr>
              <w:rPr>
                <w:rFonts w:ascii="Cambria Math" w:eastAsiaTheme="minorEastAsia" w:hAnsi="Cambria Math" w:cs="Tahoma"/>
                <w:color w:val="C00000"/>
              </w:rPr>
              <m:t>40,000</m:t>
            </m:r>
          </m:num>
          <m:den>
            <m:r>
              <m:rPr>
                <m:sty m:val="p"/>
              </m:rPr>
              <w:rPr>
                <w:rFonts w:ascii="Cambria Math" w:eastAsiaTheme="minorEastAsia" w:hAnsi="Cambria Math" w:cs="Tahoma"/>
                <w:color w:val="C00000"/>
              </w:rPr>
              <m:t>1000</m:t>
            </m:r>
          </m:den>
        </m:f>
      </m:oMath>
      <w:r>
        <w:rPr>
          <w:rFonts w:ascii="Tahoma" w:eastAsiaTheme="minorEastAsia" w:hAnsi="Tahoma" w:cs="Tahoma" w:hint="cs"/>
          <w:color w:val="C00000"/>
          <w:sz w:val="20"/>
          <w:szCs w:val="20"/>
          <w:rtl/>
        </w:rPr>
        <w:t xml:space="preserve"> ريال</w:t>
      </w:r>
    </w:p>
    <w:p w:rsidR="00536866" w:rsidRDefault="00536866" w:rsidP="00536866">
      <w:pPr>
        <w:spacing w:after="0" w:line="240" w:lineRule="auto"/>
        <w:rPr>
          <w:rFonts w:ascii="Tahoma" w:eastAsiaTheme="minorEastAsia" w:hAnsi="Tahoma" w:cs="Tahoma"/>
          <w:color w:val="FF0000"/>
          <w:sz w:val="20"/>
          <w:szCs w:val="20"/>
          <w:rtl/>
        </w:rPr>
      </w:pPr>
      <w:r>
        <w:rPr>
          <w:rFonts w:ascii="Tahoma" w:eastAsiaTheme="minorEastAsia" w:hAnsi="Tahoma" w:cs="Tahoma" w:hint="cs"/>
          <w:color w:val="FF0000"/>
          <w:sz w:val="20"/>
          <w:szCs w:val="20"/>
          <w:rtl/>
        </w:rPr>
        <w:t xml:space="preserve">سعر البيع للوحدة = 40 إذن نعوض ونطلع الباقي </w:t>
      </w:r>
    </w:p>
    <w:p w:rsidR="00536866" w:rsidRPr="00C52133" w:rsidRDefault="00536866" w:rsidP="00536866">
      <w:pPr>
        <w:spacing w:after="0" w:line="240" w:lineRule="auto"/>
        <w:rPr>
          <w:rFonts w:ascii="Tahoma" w:eastAsiaTheme="minorEastAsia" w:hAnsi="Tahoma" w:cs="Tahoma"/>
          <w:color w:val="C00000"/>
          <w:sz w:val="20"/>
          <w:szCs w:val="20"/>
          <w:rtl/>
        </w:rPr>
      </w:pPr>
      <w:r w:rsidRPr="00C52133">
        <w:rPr>
          <w:rFonts w:ascii="Tahoma" w:eastAsiaTheme="minorEastAsia" w:hAnsi="Tahoma" w:cs="Tahoma" w:hint="cs"/>
          <w:color w:val="C00000"/>
          <w:sz w:val="20"/>
          <w:szCs w:val="20"/>
          <w:rtl/>
        </w:rPr>
        <w:t xml:space="preserve">2000 </w:t>
      </w:r>
      <w:r w:rsidRPr="00C52133">
        <w:rPr>
          <w:rFonts w:ascii="Tahoma" w:eastAsiaTheme="minorEastAsia" w:hAnsi="Tahoma" w:cs="Tahoma"/>
          <w:color w:val="C00000"/>
          <w:sz w:val="20"/>
          <w:szCs w:val="20"/>
        </w:rPr>
        <w:t>x</w:t>
      </w:r>
      <w:r w:rsidRPr="00C52133">
        <w:rPr>
          <w:rFonts w:ascii="Tahoma" w:eastAsiaTheme="minorEastAsia" w:hAnsi="Tahoma" w:cs="Tahoma" w:hint="cs"/>
          <w:color w:val="C00000"/>
          <w:sz w:val="20"/>
          <w:szCs w:val="20"/>
          <w:rtl/>
        </w:rPr>
        <w:t xml:space="preserve"> 40</w:t>
      </w:r>
      <w:r w:rsidRPr="00C52133">
        <w:rPr>
          <w:rFonts w:ascii="Tahoma" w:eastAsiaTheme="minorEastAsia" w:hAnsi="Tahoma" w:cs="Tahoma"/>
          <w:color w:val="C00000"/>
          <w:sz w:val="20"/>
          <w:szCs w:val="20"/>
        </w:rPr>
        <w:t xml:space="preserve"> = </w:t>
      </w:r>
      <w:r w:rsidRPr="00C52133">
        <w:rPr>
          <w:rFonts w:ascii="Tahoma" w:eastAsiaTheme="minorEastAsia" w:hAnsi="Tahoma" w:cs="Tahoma" w:hint="cs"/>
          <w:color w:val="C00000"/>
          <w:sz w:val="20"/>
          <w:szCs w:val="20"/>
          <w:rtl/>
        </w:rPr>
        <w:t>80,000</w:t>
      </w:r>
    </w:p>
    <w:p w:rsidR="00536866" w:rsidRDefault="00536866" w:rsidP="00C108B1">
      <w:pPr>
        <w:pStyle w:val="ListParagraph"/>
        <w:numPr>
          <w:ilvl w:val="0"/>
          <w:numId w:val="126"/>
        </w:numPr>
        <w:spacing w:after="0" w:line="240" w:lineRule="auto"/>
        <w:rPr>
          <w:rFonts w:ascii="Tahoma" w:eastAsiaTheme="minorEastAsia" w:hAnsi="Tahoma" w:cs="Tahoma"/>
          <w:color w:val="FF0000"/>
          <w:sz w:val="20"/>
          <w:szCs w:val="20"/>
        </w:rPr>
      </w:pPr>
      <w:r>
        <w:rPr>
          <w:rFonts w:ascii="Tahoma" w:eastAsiaTheme="minorEastAsia" w:hAnsi="Tahoma" w:cs="Tahoma" w:hint="cs"/>
          <w:color w:val="FF0000"/>
          <w:sz w:val="20"/>
          <w:szCs w:val="20"/>
          <w:rtl/>
        </w:rPr>
        <w:t xml:space="preserve">الربح او الخسارة </w:t>
      </w:r>
    </w:p>
    <w:p w:rsidR="00536866" w:rsidRDefault="00536866" w:rsidP="00536866">
      <w:pPr>
        <w:spacing w:after="0" w:line="240" w:lineRule="auto"/>
        <w:rPr>
          <w:rFonts w:ascii="Tahoma" w:eastAsiaTheme="minorEastAsia" w:hAnsi="Tahoma" w:cs="Tahoma"/>
          <w:color w:val="FF0000"/>
          <w:sz w:val="20"/>
          <w:szCs w:val="20"/>
          <w:rtl/>
        </w:rPr>
      </w:pPr>
      <w:r>
        <w:rPr>
          <w:rFonts w:ascii="Tahoma" w:eastAsiaTheme="minorEastAsia" w:hAnsi="Tahoma" w:cs="Tahoma" w:hint="cs"/>
          <w:color w:val="FF0000"/>
          <w:sz w:val="20"/>
          <w:szCs w:val="20"/>
          <w:rtl/>
        </w:rPr>
        <w:t xml:space="preserve">                     = الايرادات الكلية </w:t>
      </w:r>
      <w:r>
        <w:rPr>
          <w:rFonts w:ascii="Tahoma" w:eastAsiaTheme="minorEastAsia" w:hAnsi="Tahoma" w:cs="Tahoma"/>
          <w:color w:val="FF0000"/>
          <w:sz w:val="20"/>
          <w:szCs w:val="20"/>
          <w:rtl/>
        </w:rPr>
        <w:t>–</w:t>
      </w:r>
      <w:r w:rsidRPr="003A3B1B">
        <w:rPr>
          <w:rFonts w:ascii="Tahoma" w:eastAsiaTheme="minorEastAsia" w:hAnsi="Tahoma" w:cs="Tahoma" w:hint="cs"/>
          <w:color w:val="FF0000"/>
          <w:sz w:val="20"/>
          <w:szCs w:val="20"/>
          <w:rtl/>
        </w:rPr>
        <w:t xml:space="preserve"> </w:t>
      </w:r>
      <w:r>
        <w:rPr>
          <w:rFonts w:ascii="Tahoma" w:eastAsiaTheme="minorEastAsia" w:hAnsi="Tahoma" w:cs="Tahoma" w:hint="cs"/>
          <w:color w:val="FF0000"/>
          <w:sz w:val="20"/>
          <w:szCs w:val="20"/>
          <w:rtl/>
        </w:rPr>
        <w:t xml:space="preserve">التكاليف الكلية </w:t>
      </w:r>
    </w:p>
    <w:p w:rsidR="00536866" w:rsidRPr="003A3B1B" w:rsidRDefault="00536866" w:rsidP="00536866">
      <w:pPr>
        <w:spacing w:after="0" w:line="240" w:lineRule="auto"/>
        <w:rPr>
          <w:rFonts w:ascii="Tahoma" w:eastAsiaTheme="minorEastAsia" w:hAnsi="Tahoma" w:cs="Tahoma"/>
          <w:color w:val="C00000"/>
          <w:sz w:val="20"/>
          <w:szCs w:val="20"/>
          <w:rtl/>
        </w:rPr>
      </w:pPr>
      <w:r w:rsidRPr="003A3B1B">
        <w:rPr>
          <w:rFonts w:ascii="Tahoma" w:eastAsiaTheme="minorEastAsia" w:hAnsi="Tahoma" w:cs="Tahoma" w:hint="cs"/>
          <w:color w:val="C00000"/>
          <w:sz w:val="20"/>
          <w:szCs w:val="20"/>
          <w:rtl/>
        </w:rPr>
        <w:t xml:space="preserve">40,000 </w:t>
      </w:r>
      <w:r w:rsidRPr="003A3B1B">
        <w:rPr>
          <w:rFonts w:ascii="Tahoma" w:eastAsiaTheme="minorEastAsia" w:hAnsi="Tahoma" w:cs="Tahoma"/>
          <w:color w:val="C00000"/>
          <w:sz w:val="20"/>
          <w:szCs w:val="20"/>
          <w:rtl/>
        </w:rPr>
        <w:t>–</w:t>
      </w:r>
      <w:r w:rsidRPr="003A3B1B">
        <w:rPr>
          <w:rFonts w:ascii="Tahoma" w:eastAsiaTheme="minorEastAsia" w:hAnsi="Tahoma" w:cs="Tahoma" w:hint="cs"/>
          <w:color w:val="C00000"/>
          <w:sz w:val="20"/>
          <w:szCs w:val="20"/>
          <w:rtl/>
        </w:rPr>
        <w:t xml:space="preserve"> 60,000 = (20,000) ( خسارة )</w:t>
      </w:r>
    </w:p>
    <w:p w:rsidR="00536866" w:rsidRPr="003A3B1B" w:rsidRDefault="00536866" w:rsidP="00536866">
      <w:pPr>
        <w:spacing w:after="0" w:line="240" w:lineRule="auto"/>
        <w:rPr>
          <w:rFonts w:ascii="Tahoma" w:eastAsiaTheme="minorEastAsia" w:hAnsi="Tahoma" w:cs="Tahoma"/>
          <w:color w:val="C00000"/>
          <w:sz w:val="20"/>
          <w:szCs w:val="20"/>
          <w:rtl/>
        </w:rPr>
      </w:pPr>
      <w:r w:rsidRPr="003A3B1B">
        <w:rPr>
          <w:rFonts w:ascii="Tahoma" w:eastAsiaTheme="minorEastAsia" w:hAnsi="Tahoma" w:cs="Tahoma" w:hint="cs"/>
          <w:color w:val="C00000"/>
          <w:sz w:val="20"/>
          <w:szCs w:val="20"/>
          <w:rtl/>
        </w:rPr>
        <w:t xml:space="preserve">80,000 </w:t>
      </w:r>
      <w:r w:rsidRPr="003A3B1B">
        <w:rPr>
          <w:rFonts w:ascii="Tahoma" w:eastAsiaTheme="minorEastAsia" w:hAnsi="Tahoma" w:cs="Tahoma"/>
          <w:color w:val="C00000"/>
          <w:sz w:val="20"/>
          <w:szCs w:val="20"/>
          <w:rtl/>
        </w:rPr>
        <w:t>–</w:t>
      </w:r>
      <w:r w:rsidRPr="003A3B1B">
        <w:rPr>
          <w:rFonts w:ascii="Tahoma" w:eastAsiaTheme="minorEastAsia" w:hAnsi="Tahoma" w:cs="Tahoma" w:hint="cs"/>
          <w:color w:val="C00000"/>
          <w:sz w:val="20"/>
          <w:szCs w:val="20"/>
          <w:rtl/>
        </w:rPr>
        <w:t xml:space="preserve"> 80,000 = صفر ( لا ربح ولا خسارة ) </w:t>
      </w:r>
      <w:r w:rsidRPr="003A3B1B">
        <w:rPr>
          <w:rFonts w:ascii="Tahoma" w:eastAsiaTheme="minorEastAsia" w:hAnsi="Tahoma" w:cs="Tahoma" w:hint="cs"/>
          <w:color w:val="808080" w:themeColor="background1" w:themeShade="80"/>
          <w:sz w:val="20"/>
          <w:szCs w:val="20"/>
          <w:rtl/>
        </w:rPr>
        <w:t>نقطة التعادل</w:t>
      </w:r>
    </w:p>
    <w:p w:rsidR="00536866" w:rsidRPr="003A3B1B" w:rsidRDefault="00536866" w:rsidP="00536866">
      <w:pPr>
        <w:spacing w:after="0" w:line="240" w:lineRule="auto"/>
        <w:rPr>
          <w:rFonts w:ascii="Tahoma" w:eastAsiaTheme="minorEastAsia" w:hAnsi="Tahoma" w:cs="Tahoma"/>
          <w:color w:val="C00000"/>
          <w:sz w:val="20"/>
          <w:szCs w:val="20"/>
          <w:rtl/>
        </w:rPr>
      </w:pPr>
      <w:r w:rsidRPr="003A3B1B">
        <w:rPr>
          <w:rFonts w:ascii="Tahoma" w:eastAsiaTheme="minorEastAsia" w:hAnsi="Tahoma" w:cs="Tahoma" w:hint="cs"/>
          <w:color w:val="C00000"/>
          <w:sz w:val="20"/>
          <w:szCs w:val="20"/>
          <w:rtl/>
        </w:rPr>
        <w:t xml:space="preserve">120,000 </w:t>
      </w:r>
      <w:r w:rsidRPr="003A3B1B">
        <w:rPr>
          <w:rFonts w:ascii="Tahoma" w:eastAsiaTheme="minorEastAsia" w:hAnsi="Tahoma" w:cs="Tahoma"/>
          <w:color w:val="C00000"/>
          <w:sz w:val="20"/>
          <w:szCs w:val="20"/>
          <w:rtl/>
        </w:rPr>
        <w:t>–</w:t>
      </w:r>
      <w:r w:rsidRPr="003A3B1B">
        <w:rPr>
          <w:rFonts w:ascii="Tahoma" w:eastAsiaTheme="minorEastAsia" w:hAnsi="Tahoma" w:cs="Tahoma" w:hint="cs"/>
          <w:color w:val="C00000"/>
          <w:sz w:val="20"/>
          <w:szCs w:val="20"/>
          <w:rtl/>
        </w:rPr>
        <w:t xml:space="preserve"> 100,000 = 20,000 ( ربح )</w:t>
      </w:r>
    </w:p>
    <w:p w:rsidR="00536866" w:rsidRPr="003A3B1B" w:rsidRDefault="00536866" w:rsidP="00536866">
      <w:pPr>
        <w:spacing w:after="0" w:line="240" w:lineRule="auto"/>
        <w:rPr>
          <w:rFonts w:ascii="Tahoma" w:eastAsiaTheme="minorEastAsia" w:hAnsi="Tahoma" w:cs="Tahoma"/>
          <w:color w:val="C00000"/>
          <w:sz w:val="20"/>
          <w:szCs w:val="20"/>
          <w:rtl/>
        </w:rPr>
      </w:pPr>
      <w:r w:rsidRPr="003A3B1B">
        <w:rPr>
          <w:rFonts w:ascii="Tahoma" w:eastAsiaTheme="minorEastAsia" w:hAnsi="Tahoma" w:cs="Tahoma" w:hint="cs"/>
          <w:color w:val="C00000"/>
          <w:sz w:val="20"/>
          <w:szCs w:val="20"/>
          <w:rtl/>
        </w:rPr>
        <w:t xml:space="preserve">160,000 </w:t>
      </w:r>
      <w:r w:rsidRPr="003A3B1B">
        <w:rPr>
          <w:rFonts w:ascii="Tahoma" w:eastAsiaTheme="minorEastAsia" w:hAnsi="Tahoma" w:cs="Tahoma"/>
          <w:color w:val="C00000"/>
          <w:sz w:val="20"/>
          <w:szCs w:val="20"/>
          <w:rtl/>
        </w:rPr>
        <w:t>–</w:t>
      </w:r>
      <w:r w:rsidRPr="003A3B1B">
        <w:rPr>
          <w:rFonts w:ascii="Tahoma" w:eastAsiaTheme="minorEastAsia" w:hAnsi="Tahoma" w:cs="Tahoma" w:hint="cs"/>
          <w:color w:val="C00000"/>
          <w:sz w:val="20"/>
          <w:szCs w:val="20"/>
          <w:rtl/>
        </w:rPr>
        <w:t xml:space="preserve"> 120,000 = 40,000 ( ربح )</w:t>
      </w:r>
    </w:p>
    <w:p w:rsidR="00536866" w:rsidRPr="003A3B1B" w:rsidRDefault="00536866" w:rsidP="00536866">
      <w:pPr>
        <w:spacing w:after="0" w:line="240" w:lineRule="auto"/>
        <w:rPr>
          <w:rFonts w:ascii="Tahoma" w:eastAsiaTheme="minorEastAsia" w:hAnsi="Tahoma" w:cs="Tahoma"/>
          <w:color w:val="C00000"/>
          <w:sz w:val="20"/>
          <w:szCs w:val="20"/>
          <w:rtl/>
        </w:rPr>
      </w:pPr>
      <w:r w:rsidRPr="003A3B1B">
        <w:rPr>
          <w:rFonts w:ascii="Tahoma" w:eastAsiaTheme="minorEastAsia" w:hAnsi="Tahoma" w:cs="Tahoma" w:hint="cs"/>
          <w:color w:val="C00000"/>
          <w:sz w:val="20"/>
          <w:szCs w:val="20"/>
          <w:rtl/>
        </w:rPr>
        <w:t xml:space="preserve">200,000 </w:t>
      </w:r>
      <w:r w:rsidRPr="003A3B1B">
        <w:rPr>
          <w:rFonts w:ascii="Tahoma" w:eastAsiaTheme="minorEastAsia" w:hAnsi="Tahoma" w:cs="Tahoma"/>
          <w:color w:val="C00000"/>
          <w:sz w:val="20"/>
          <w:szCs w:val="20"/>
          <w:rtl/>
        </w:rPr>
        <w:t>–</w:t>
      </w:r>
      <w:r w:rsidRPr="003A3B1B">
        <w:rPr>
          <w:rFonts w:ascii="Tahoma" w:eastAsiaTheme="minorEastAsia" w:hAnsi="Tahoma" w:cs="Tahoma" w:hint="cs"/>
          <w:color w:val="C00000"/>
          <w:sz w:val="20"/>
          <w:szCs w:val="20"/>
          <w:rtl/>
        </w:rPr>
        <w:t xml:space="preserve"> 140,000 = 60,000 ( ربح )</w:t>
      </w:r>
    </w:p>
    <w:p w:rsidR="005058E4" w:rsidRDefault="00536866" w:rsidP="00734CDA">
      <w:pPr>
        <w:spacing w:after="0" w:line="240" w:lineRule="auto"/>
        <w:rPr>
          <w:rFonts w:ascii="Tahoma" w:eastAsiaTheme="minorEastAsia" w:hAnsi="Tahoma" w:cs="Tahoma"/>
          <w:color w:val="C00000"/>
          <w:sz w:val="20"/>
          <w:szCs w:val="20"/>
          <w:rtl/>
        </w:rPr>
      </w:pPr>
      <w:r w:rsidRPr="003A3B1B">
        <w:rPr>
          <w:rFonts w:ascii="Tahoma" w:eastAsiaTheme="minorEastAsia" w:hAnsi="Tahoma" w:cs="Tahoma" w:hint="cs"/>
          <w:color w:val="C00000"/>
          <w:sz w:val="20"/>
          <w:szCs w:val="20"/>
          <w:rtl/>
        </w:rPr>
        <w:t xml:space="preserve">240,000 </w:t>
      </w:r>
      <w:r w:rsidRPr="003A3B1B">
        <w:rPr>
          <w:rFonts w:ascii="Tahoma" w:eastAsiaTheme="minorEastAsia" w:hAnsi="Tahoma" w:cs="Tahoma"/>
          <w:color w:val="C00000"/>
          <w:sz w:val="20"/>
          <w:szCs w:val="20"/>
          <w:rtl/>
        </w:rPr>
        <w:t>–</w:t>
      </w:r>
      <w:r w:rsidRPr="003A3B1B">
        <w:rPr>
          <w:rFonts w:ascii="Tahoma" w:eastAsiaTheme="minorEastAsia" w:hAnsi="Tahoma" w:cs="Tahoma" w:hint="cs"/>
          <w:color w:val="C00000"/>
          <w:sz w:val="20"/>
          <w:szCs w:val="20"/>
          <w:rtl/>
        </w:rPr>
        <w:t xml:space="preserve"> 160,000 = 80,000 ( ربح )</w:t>
      </w:r>
    </w:p>
    <w:p w:rsidR="00734CDA" w:rsidRPr="00734CDA" w:rsidRDefault="00734CDA" w:rsidP="00734CDA">
      <w:pPr>
        <w:spacing w:after="0" w:line="240" w:lineRule="auto"/>
        <w:rPr>
          <w:rFonts w:ascii="Tahoma" w:eastAsiaTheme="minorEastAsia" w:hAnsi="Tahoma" w:cs="Tahoma"/>
          <w:color w:val="C00000"/>
          <w:sz w:val="20"/>
          <w:szCs w:val="20"/>
          <w:rtl/>
        </w:rPr>
      </w:pPr>
    </w:p>
    <w:p w:rsidR="005058E4" w:rsidRDefault="005058E4" w:rsidP="005058E4">
      <w:pPr>
        <w:spacing w:after="0" w:line="240" w:lineRule="auto"/>
        <w:jc w:val="center"/>
        <w:rPr>
          <w:rFonts w:ascii="Tahoma" w:hAnsi="Tahoma" w:cs="Tahoma"/>
          <w:sz w:val="20"/>
          <w:szCs w:val="20"/>
          <w:rtl/>
        </w:rPr>
      </w:pPr>
      <w:r>
        <w:rPr>
          <w:rFonts w:ascii="Tahoma" w:hAnsi="Tahoma" w:cs="Tahoma" w:hint="cs"/>
          <w:sz w:val="20"/>
          <w:szCs w:val="20"/>
          <w:rtl/>
        </w:rPr>
        <w:t xml:space="preserve">المحاضرة الخامسة عشر </w:t>
      </w:r>
    </w:p>
    <w:p w:rsidR="005058E4" w:rsidRPr="008C0189" w:rsidRDefault="005058E4" w:rsidP="005058E4">
      <w:pPr>
        <w:spacing w:after="0" w:line="240" w:lineRule="auto"/>
        <w:jc w:val="center"/>
        <w:rPr>
          <w:rFonts w:ascii="Tahoma" w:hAnsi="Tahoma" w:cs="Tahoma"/>
          <w:color w:val="808080" w:themeColor="background1" w:themeShade="80"/>
          <w:sz w:val="20"/>
          <w:szCs w:val="20"/>
          <w:rtl/>
        </w:rPr>
      </w:pPr>
      <w:r>
        <w:rPr>
          <w:rFonts w:ascii="Tahoma" w:hAnsi="Tahoma" w:cs="Tahoma" w:hint="cs"/>
          <w:sz w:val="20"/>
          <w:szCs w:val="20"/>
          <w:rtl/>
        </w:rPr>
        <w:t>الفصل السادس : التنبؤ المالي</w:t>
      </w:r>
      <w:r w:rsidRPr="008C0189">
        <w:rPr>
          <w:rFonts w:ascii="Tahoma" w:hAnsi="Tahoma" w:cs="Tahoma" w:hint="cs"/>
          <w:color w:val="808080" w:themeColor="background1" w:themeShade="80"/>
          <w:sz w:val="20"/>
          <w:szCs w:val="20"/>
          <w:rtl/>
        </w:rPr>
        <w:t xml:space="preserve"> ( جزء من التخطيط وعامل من عوامل التخطيط )</w:t>
      </w:r>
    </w:p>
    <w:p w:rsidR="005058E4" w:rsidRDefault="005058E4" w:rsidP="005058E4">
      <w:pPr>
        <w:spacing w:after="0" w:line="240" w:lineRule="auto"/>
        <w:rPr>
          <w:rFonts w:ascii="Tahoma" w:hAnsi="Tahoma" w:cs="Tahoma"/>
          <w:sz w:val="20"/>
          <w:szCs w:val="20"/>
          <w:rtl/>
        </w:rPr>
      </w:pPr>
      <w:r>
        <w:rPr>
          <w:rFonts w:ascii="Tahoma" w:hAnsi="Tahoma" w:cs="Tahoma" w:hint="cs"/>
          <w:sz w:val="20"/>
          <w:szCs w:val="20"/>
          <w:rtl/>
        </w:rPr>
        <w:t xml:space="preserve">انه من اهم اهداف الادارة المالية ،تقدير احتياجات الشركة من الاموال </w:t>
      </w:r>
    </w:p>
    <w:p w:rsidR="005058E4" w:rsidRPr="00122627" w:rsidRDefault="005058E4" w:rsidP="005058E4">
      <w:pPr>
        <w:spacing w:after="0" w:line="240" w:lineRule="auto"/>
        <w:rPr>
          <w:rFonts w:ascii="Tahoma" w:hAnsi="Tahoma" w:cs="Tahoma"/>
          <w:color w:val="00B050"/>
          <w:sz w:val="20"/>
          <w:szCs w:val="20"/>
          <w:rtl/>
        </w:rPr>
      </w:pPr>
      <w:r w:rsidRPr="00122627">
        <w:rPr>
          <w:rFonts w:ascii="Tahoma" w:hAnsi="Tahoma" w:cs="Tahoma" w:hint="cs"/>
          <w:color w:val="00B050"/>
          <w:sz w:val="20"/>
          <w:szCs w:val="20"/>
          <w:rtl/>
        </w:rPr>
        <w:t>س</w:t>
      </w:r>
      <w:r w:rsidRPr="00122627">
        <w:rPr>
          <w:rFonts w:ascii="Tahoma" w:hAnsi="Tahoma" w:cs="Tahoma"/>
          <w:color w:val="00B050"/>
          <w:sz w:val="20"/>
          <w:szCs w:val="20"/>
        </w:rPr>
        <w:t>/</w:t>
      </w:r>
      <w:r w:rsidRPr="00122627">
        <w:rPr>
          <w:rFonts w:ascii="Tahoma" w:hAnsi="Tahoma" w:cs="Tahoma" w:hint="cs"/>
          <w:color w:val="00B050"/>
          <w:sz w:val="20"/>
          <w:szCs w:val="20"/>
          <w:rtl/>
        </w:rPr>
        <w:t xml:space="preserve"> التنبؤ المالي من اهم اهداف الادارة المالية لماذا ؟ </w:t>
      </w:r>
    </w:p>
    <w:p w:rsidR="005058E4" w:rsidRPr="00122627" w:rsidRDefault="005058E4" w:rsidP="005058E4">
      <w:pPr>
        <w:spacing w:after="0" w:line="240" w:lineRule="auto"/>
        <w:rPr>
          <w:rFonts w:ascii="Tahoma" w:hAnsi="Tahoma" w:cs="Tahoma"/>
          <w:color w:val="FF0000"/>
          <w:sz w:val="20"/>
          <w:szCs w:val="20"/>
          <w:rtl/>
        </w:rPr>
      </w:pPr>
      <w:r w:rsidRPr="00122627">
        <w:rPr>
          <w:rFonts w:ascii="Tahoma" w:hAnsi="Tahoma" w:cs="Tahoma" w:hint="cs"/>
          <w:color w:val="FF0000"/>
          <w:sz w:val="20"/>
          <w:szCs w:val="20"/>
          <w:rtl/>
        </w:rPr>
        <w:t>لأنه يعمل على تقدير احتياجات الشركة من الاموال المستقبلية</w:t>
      </w:r>
    </w:p>
    <w:p w:rsidR="005058E4" w:rsidRPr="00122627" w:rsidRDefault="005058E4" w:rsidP="00C108B1">
      <w:pPr>
        <w:pStyle w:val="ListParagraph"/>
        <w:numPr>
          <w:ilvl w:val="0"/>
          <w:numId w:val="167"/>
        </w:numPr>
        <w:spacing w:after="0" w:line="240" w:lineRule="auto"/>
        <w:rPr>
          <w:rFonts w:ascii="Tahoma" w:hAnsi="Tahoma" w:cs="Tahoma"/>
          <w:sz w:val="20"/>
          <w:szCs w:val="20"/>
        </w:rPr>
      </w:pPr>
      <w:r w:rsidRPr="00067517">
        <w:rPr>
          <w:rFonts w:ascii="Tahoma" w:hAnsi="Tahoma" w:cs="Tahoma" w:hint="cs"/>
          <w:b/>
          <w:bCs/>
          <w:sz w:val="20"/>
          <w:szCs w:val="20"/>
          <w:rtl/>
        </w:rPr>
        <w:t>ان اساليب تقدير الاحتياجات التمويلية تقوم على فلسفة مغزاها وجود علاقة مباشرة بين رقم المبيعات</w:t>
      </w:r>
      <w:r>
        <w:rPr>
          <w:rFonts w:ascii="Tahoma" w:hAnsi="Tahoma" w:cs="Tahoma" w:hint="cs"/>
          <w:sz w:val="20"/>
          <w:szCs w:val="20"/>
          <w:rtl/>
        </w:rPr>
        <w:t xml:space="preserve"> </w:t>
      </w:r>
      <w:r w:rsidRPr="00122627">
        <w:rPr>
          <w:rFonts w:ascii="Tahoma" w:hAnsi="Tahoma" w:cs="Tahoma" w:hint="cs"/>
          <w:color w:val="808080" w:themeColor="background1" w:themeShade="80"/>
          <w:sz w:val="20"/>
          <w:szCs w:val="20"/>
          <w:rtl/>
        </w:rPr>
        <w:t>( اذا زادت المبيعات زاد الرقم ،اذا قلت المبيعات قل الرقم )</w:t>
      </w:r>
    </w:p>
    <w:p w:rsidR="005058E4" w:rsidRPr="00271607" w:rsidRDefault="005058E4" w:rsidP="00C108B1">
      <w:pPr>
        <w:pStyle w:val="ListParagraph"/>
        <w:numPr>
          <w:ilvl w:val="0"/>
          <w:numId w:val="168"/>
        </w:numPr>
        <w:spacing w:after="0" w:line="240" w:lineRule="auto"/>
        <w:rPr>
          <w:rFonts w:ascii="Tahoma" w:hAnsi="Tahoma" w:cs="Tahoma"/>
          <w:sz w:val="20"/>
          <w:szCs w:val="20"/>
        </w:rPr>
      </w:pPr>
      <w:r w:rsidRPr="00122627">
        <w:rPr>
          <w:rFonts w:ascii="Tahoma" w:hAnsi="Tahoma" w:cs="Tahoma" w:hint="cs"/>
          <w:b/>
          <w:bCs/>
          <w:sz w:val="20"/>
          <w:szCs w:val="20"/>
          <w:rtl/>
        </w:rPr>
        <w:t>التكاليف المتغيرة</w:t>
      </w:r>
      <w:r>
        <w:rPr>
          <w:rFonts w:ascii="Tahoma" w:hAnsi="Tahoma" w:cs="Tahoma" w:hint="cs"/>
          <w:sz w:val="20"/>
          <w:szCs w:val="20"/>
          <w:rtl/>
        </w:rPr>
        <w:t xml:space="preserve"> : </w:t>
      </w:r>
      <w:r>
        <w:rPr>
          <w:rFonts w:ascii="Tahoma" w:hAnsi="Tahoma" w:cs="Tahoma" w:hint="cs"/>
          <w:color w:val="FF0000"/>
          <w:sz w:val="20"/>
          <w:szCs w:val="20"/>
          <w:rtl/>
        </w:rPr>
        <w:t>مع زيادة حجم المبيعات التكاليف المتغيرة لابد ان تزيد لان التكاليف المتغيرة ترتبط ارتباط مباشر بالمبيعات كلما زادت المبيعات زادت التكاليف ،لان مبيعات يعني منتجات اكثر ،وبالتالي احتياج الى مواد خام اكثر وبالتالي الى زيادة في التكلفة المتغيرة ،التكلفة الثابتة ثابتة ولكن الجديد هنا ان التكلفه الثابتة من الممكن ان تتغير بتغير رقم المبيعات</w:t>
      </w:r>
    </w:p>
    <w:p w:rsidR="005058E4" w:rsidRPr="00271607" w:rsidRDefault="005058E4" w:rsidP="00C108B1">
      <w:pPr>
        <w:pStyle w:val="ListParagraph"/>
        <w:numPr>
          <w:ilvl w:val="0"/>
          <w:numId w:val="168"/>
        </w:numPr>
        <w:spacing w:after="0" w:line="240" w:lineRule="auto"/>
        <w:rPr>
          <w:rFonts w:ascii="Tahoma" w:hAnsi="Tahoma" w:cs="Tahoma"/>
          <w:sz w:val="20"/>
          <w:szCs w:val="20"/>
        </w:rPr>
      </w:pPr>
      <w:r w:rsidRPr="00271607">
        <w:rPr>
          <w:rFonts w:ascii="Tahoma" w:hAnsi="Tahoma" w:cs="Tahoma" w:hint="cs"/>
          <w:b/>
          <w:bCs/>
          <w:sz w:val="20"/>
          <w:szCs w:val="20"/>
          <w:rtl/>
        </w:rPr>
        <w:t>التكاليف الثابتة ( حسب مستوى التشغيل )</w:t>
      </w:r>
      <w:r>
        <w:rPr>
          <w:rFonts w:ascii="Tahoma" w:hAnsi="Tahoma" w:cs="Tahoma" w:hint="cs"/>
          <w:b/>
          <w:bCs/>
          <w:sz w:val="20"/>
          <w:szCs w:val="20"/>
          <w:rtl/>
        </w:rPr>
        <w:t xml:space="preserve"> :</w:t>
      </w:r>
      <w:r>
        <w:rPr>
          <w:rFonts w:ascii="Tahoma" w:hAnsi="Tahoma" w:cs="Tahoma" w:hint="cs"/>
          <w:sz w:val="20"/>
          <w:szCs w:val="20"/>
          <w:rtl/>
        </w:rPr>
        <w:t xml:space="preserve"> </w:t>
      </w:r>
      <w:r>
        <w:rPr>
          <w:rFonts w:ascii="Tahoma" w:hAnsi="Tahoma" w:cs="Tahoma" w:hint="cs"/>
          <w:color w:val="FF0000"/>
          <w:sz w:val="20"/>
          <w:szCs w:val="20"/>
          <w:rtl/>
        </w:rPr>
        <w:t xml:space="preserve">دائماً ثابتة ولكن الجديد هنا ان التكلفة الثابتة من الممكن ان تتغير بتغير رقم المبيعات ،كيف يكون ذلك ؟ ذلك يعود الى حسب مستوى التشغيل اللي هو الطاقة الاستيعابية للشركة </w:t>
      </w:r>
    </w:p>
    <w:p w:rsidR="005058E4" w:rsidRPr="00271607" w:rsidRDefault="005058E4" w:rsidP="00C108B1">
      <w:pPr>
        <w:pStyle w:val="ListParagraph"/>
        <w:numPr>
          <w:ilvl w:val="0"/>
          <w:numId w:val="168"/>
        </w:numPr>
        <w:spacing w:after="0" w:line="240" w:lineRule="auto"/>
        <w:rPr>
          <w:rFonts w:ascii="Tahoma" w:hAnsi="Tahoma" w:cs="Tahoma"/>
          <w:b/>
          <w:bCs/>
          <w:sz w:val="20"/>
          <w:szCs w:val="20"/>
        </w:rPr>
      </w:pPr>
      <w:r w:rsidRPr="00271607">
        <w:rPr>
          <w:rFonts w:ascii="Tahoma" w:hAnsi="Tahoma" w:cs="Tahoma" w:hint="cs"/>
          <w:b/>
          <w:bCs/>
          <w:sz w:val="20"/>
          <w:szCs w:val="20"/>
          <w:rtl/>
        </w:rPr>
        <w:t>الاصول طويلة الاجل ( حسب مستوى التشغيل) :</w:t>
      </w:r>
    </w:p>
    <w:p w:rsidR="005058E4" w:rsidRPr="00271607" w:rsidRDefault="005058E4" w:rsidP="00C108B1">
      <w:pPr>
        <w:pStyle w:val="ListParagraph"/>
        <w:numPr>
          <w:ilvl w:val="0"/>
          <w:numId w:val="168"/>
        </w:numPr>
        <w:spacing w:after="0" w:line="240" w:lineRule="auto"/>
        <w:rPr>
          <w:rFonts w:ascii="Tahoma" w:hAnsi="Tahoma" w:cs="Tahoma"/>
          <w:b/>
          <w:bCs/>
          <w:sz w:val="20"/>
          <w:szCs w:val="20"/>
        </w:rPr>
      </w:pPr>
      <w:r w:rsidRPr="00271607">
        <w:rPr>
          <w:rFonts w:ascii="Tahoma" w:hAnsi="Tahoma" w:cs="Tahoma" w:hint="cs"/>
          <w:b/>
          <w:bCs/>
          <w:sz w:val="20"/>
          <w:szCs w:val="20"/>
          <w:rtl/>
        </w:rPr>
        <w:t>جميع بنود الاصول المتداولة :</w:t>
      </w:r>
    </w:p>
    <w:p w:rsidR="005058E4" w:rsidRDefault="005058E4" w:rsidP="00C108B1">
      <w:pPr>
        <w:pStyle w:val="ListParagraph"/>
        <w:numPr>
          <w:ilvl w:val="0"/>
          <w:numId w:val="168"/>
        </w:numPr>
        <w:spacing w:after="0" w:line="240" w:lineRule="auto"/>
        <w:rPr>
          <w:rFonts w:ascii="Tahoma" w:hAnsi="Tahoma" w:cs="Tahoma"/>
          <w:b/>
          <w:bCs/>
          <w:sz w:val="20"/>
          <w:szCs w:val="20"/>
        </w:rPr>
      </w:pPr>
      <w:r w:rsidRPr="00271607">
        <w:rPr>
          <w:rFonts w:ascii="Tahoma" w:hAnsi="Tahoma" w:cs="Tahoma" w:hint="cs"/>
          <w:b/>
          <w:bCs/>
          <w:sz w:val="20"/>
          <w:szCs w:val="20"/>
          <w:rtl/>
        </w:rPr>
        <w:t>جميع بنود الالتزامات المتداولة ماعدا القروض قصيرة الاجل :</w:t>
      </w:r>
    </w:p>
    <w:p w:rsidR="005058E4" w:rsidRDefault="005058E4" w:rsidP="005058E4">
      <w:pPr>
        <w:spacing w:after="0" w:line="240" w:lineRule="auto"/>
        <w:rPr>
          <w:rFonts w:ascii="Tahoma" w:hAnsi="Tahoma" w:cs="Tahoma"/>
          <w:color w:val="FF0000"/>
          <w:sz w:val="20"/>
          <w:szCs w:val="20"/>
          <w:rtl/>
        </w:rPr>
      </w:pPr>
      <w:r>
        <w:rPr>
          <w:rFonts w:ascii="Tahoma" w:hAnsi="Tahoma" w:cs="Tahoma" w:hint="cs"/>
          <w:color w:val="FF0000"/>
          <w:sz w:val="20"/>
          <w:szCs w:val="20"/>
          <w:rtl/>
        </w:rPr>
        <w:t>اتحدث عن قائمة المركز المالي لان قائمة المركز المالي تحتوي في الجانب الايمن الاصول المتداولة وتحتوي على الجانب الايسر الالتزامات المتداولة ،قائمة المركز المالي ترتبط في كثير من بنودها برقم المبيعات -</w:t>
      </w:r>
      <w:r>
        <w:rPr>
          <w:rFonts w:ascii="Tahoma" w:hAnsi="Tahoma" w:cs="Tahoma"/>
          <w:color w:val="FF0000"/>
          <w:sz w:val="20"/>
          <w:szCs w:val="20"/>
        </w:rPr>
        <w:t>&lt;</w:t>
      </w:r>
      <w:r>
        <w:rPr>
          <w:rFonts w:ascii="Tahoma" w:hAnsi="Tahoma" w:cs="Tahoma" w:hint="cs"/>
          <w:color w:val="FF0000"/>
          <w:sz w:val="20"/>
          <w:szCs w:val="20"/>
          <w:rtl/>
        </w:rPr>
        <w:t xml:space="preserve"> زيادة المبيعات </w:t>
      </w:r>
    </w:p>
    <w:p w:rsidR="005058E4" w:rsidRPr="00271607" w:rsidRDefault="005058E4" w:rsidP="00C108B1">
      <w:pPr>
        <w:pStyle w:val="ListParagraph"/>
        <w:numPr>
          <w:ilvl w:val="0"/>
          <w:numId w:val="168"/>
        </w:numPr>
        <w:spacing w:after="0" w:line="240" w:lineRule="auto"/>
        <w:rPr>
          <w:rFonts w:ascii="Tahoma" w:hAnsi="Tahoma" w:cs="Tahoma"/>
          <w:sz w:val="20"/>
          <w:szCs w:val="20"/>
        </w:rPr>
      </w:pPr>
      <w:r w:rsidRPr="00271607">
        <w:rPr>
          <w:rFonts w:ascii="Tahoma" w:hAnsi="Tahoma" w:cs="Tahoma" w:hint="cs"/>
          <w:b/>
          <w:bCs/>
          <w:sz w:val="20"/>
          <w:szCs w:val="20"/>
          <w:rtl/>
        </w:rPr>
        <w:t>ايرادات المبيعات :</w:t>
      </w:r>
      <w:r w:rsidRPr="00271607">
        <w:rPr>
          <w:rFonts w:ascii="Tahoma" w:hAnsi="Tahoma" w:cs="Tahoma" w:hint="cs"/>
          <w:color w:val="FF0000"/>
          <w:sz w:val="20"/>
          <w:szCs w:val="20"/>
          <w:rtl/>
        </w:rPr>
        <w:t xml:space="preserve"> اذا زاد رقم المبيعات الايرادات تزيد ،كلما زادت المبيعات تزيد الايرادات يعني الارباح راح تزيد </w:t>
      </w:r>
    </w:p>
    <w:p w:rsidR="005058E4" w:rsidRPr="00653EED" w:rsidRDefault="005058E4" w:rsidP="00C108B1">
      <w:pPr>
        <w:pStyle w:val="ListParagraph"/>
        <w:numPr>
          <w:ilvl w:val="0"/>
          <w:numId w:val="169"/>
        </w:numPr>
        <w:spacing w:after="0" w:line="240" w:lineRule="auto"/>
        <w:rPr>
          <w:rFonts w:ascii="Tahoma" w:hAnsi="Tahoma" w:cs="Tahoma"/>
          <w:color w:val="808080" w:themeColor="background1" w:themeShade="80"/>
          <w:sz w:val="20"/>
          <w:szCs w:val="20"/>
          <w:rtl/>
        </w:rPr>
      </w:pPr>
      <w:r w:rsidRPr="00653EED">
        <w:rPr>
          <w:rFonts w:ascii="Tahoma" w:hAnsi="Tahoma" w:cs="Tahoma" w:hint="cs"/>
          <w:color w:val="808080" w:themeColor="background1" w:themeShade="80"/>
          <w:sz w:val="20"/>
          <w:szCs w:val="20"/>
          <w:rtl/>
        </w:rPr>
        <w:t>تلخيص ما سبق :-</w:t>
      </w:r>
    </w:p>
    <w:p w:rsidR="005058E4" w:rsidRPr="00653EED" w:rsidRDefault="005058E4" w:rsidP="005058E4">
      <w:pPr>
        <w:spacing w:after="0" w:line="240" w:lineRule="auto"/>
        <w:rPr>
          <w:rFonts w:ascii="Tahoma" w:hAnsi="Tahoma" w:cs="Tahoma"/>
          <w:color w:val="FF0000"/>
          <w:sz w:val="20"/>
          <w:szCs w:val="20"/>
          <w:rtl/>
        </w:rPr>
      </w:pPr>
      <w:r w:rsidRPr="00653EED">
        <w:rPr>
          <w:rFonts w:ascii="Tahoma" w:hAnsi="Tahoma" w:cs="Tahoma" w:hint="cs"/>
          <w:color w:val="FF0000"/>
          <w:sz w:val="20"/>
          <w:szCs w:val="20"/>
          <w:rtl/>
        </w:rPr>
        <w:t xml:space="preserve">زيادة رقم المبيعات يؤدي الى زيادة مباشرة في التكاليف المتغيرة ،يؤدي الى زيادة مباشرة في ايراد المبيعات ،يؤدي الى زيادة مباشرة في الالتزامات المتداولة ماعدا القروض قصيرة الاجل ،يؤدي الى زيادة مباشرة في جميع بنود الاصول المتداولة </w:t>
      </w:r>
    </w:p>
    <w:p w:rsidR="005058E4" w:rsidRDefault="005058E4" w:rsidP="005058E4">
      <w:pPr>
        <w:spacing w:after="0" w:line="240" w:lineRule="auto"/>
        <w:rPr>
          <w:rFonts w:ascii="Tahoma" w:hAnsi="Tahoma" w:cs="Tahoma"/>
          <w:color w:val="FF0000"/>
          <w:sz w:val="20"/>
          <w:szCs w:val="20"/>
          <w:rtl/>
        </w:rPr>
      </w:pPr>
      <w:r w:rsidRPr="00653EED">
        <w:rPr>
          <w:rFonts w:ascii="Tahoma" w:hAnsi="Tahoma" w:cs="Tahoma" w:hint="cs"/>
          <w:color w:val="FF0000"/>
          <w:sz w:val="20"/>
          <w:szCs w:val="20"/>
          <w:rtl/>
        </w:rPr>
        <w:t>التكاليف الثابتة + الاصول طويلة الاجل -</w:t>
      </w:r>
      <w:r w:rsidRPr="00653EED">
        <w:rPr>
          <w:rFonts w:ascii="Tahoma" w:hAnsi="Tahoma" w:cs="Tahoma"/>
          <w:color w:val="FF0000"/>
          <w:sz w:val="20"/>
          <w:szCs w:val="20"/>
        </w:rPr>
        <w:t>&lt;</w:t>
      </w:r>
      <w:r w:rsidRPr="00653EED">
        <w:rPr>
          <w:rFonts w:ascii="Tahoma" w:hAnsi="Tahoma" w:cs="Tahoma" w:hint="cs"/>
          <w:color w:val="FF0000"/>
          <w:sz w:val="20"/>
          <w:szCs w:val="20"/>
          <w:rtl/>
        </w:rPr>
        <w:t xml:space="preserve"> من الممكن ان يؤثر عليهم رقم المبيعات ولكن ذلك يعود او يرجع الى مستوى التشغيل </w:t>
      </w:r>
    </w:p>
    <w:p w:rsidR="005058E4" w:rsidRPr="00067517" w:rsidRDefault="005058E4" w:rsidP="00C108B1">
      <w:pPr>
        <w:pStyle w:val="ListParagraph"/>
        <w:numPr>
          <w:ilvl w:val="0"/>
          <w:numId w:val="167"/>
        </w:numPr>
        <w:spacing w:after="0" w:line="240" w:lineRule="auto"/>
        <w:rPr>
          <w:rFonts w:ascii="Tahoma" w:hAnsi="Tahoma" w:cs="Tahoma"/>
          <w:b/>
          <w:bCs/>
          <w:sz w:val="20"/>
          <w:szCs w:val="20"/>
          <w:rtl/>
        </w:rPr>
      </w:pPr>
      <w:r w:rsidRPr="00067517">
        <w:rPr>
          <w:rFonts w:ascii="Tahoma" w:hAnsi="Tahoma" w:cs="Tahoma" w:hint="cs"/>
          <w:b/>
          <w:bCs/>
          <w:sz w:val="20"/>
          <w:szCs w:val="20"/>
          <w:rtl/>
        </w:rPr>
        <w:t>كل زيادة في المبيعات تؤدي الى :</w:t>
      </w:r>
    </w:p>
    <w:p w:rsidR="005058E4" w:rsidRPr="00067517" w:rsidRDefault="005058E4" w:rsidP="00C108B1">
      <w:pPr>
        <w:pStyle w:val="ListParagraph"/>
        <w:numPr>
          <w:ilvl w:val="0"/>
          <w:numId w:val="170"/>
        </w:numPr>
        <w:autoSpaceDE w:val="0"/>
        <w:autoSpaceDN w:val="0"/>
        <w:adjustRightInd w:val="0"/>
        <w:spacing w:after="0" w:line="240" w:lineRule="auto"/>
        <w:ind w:left="1080"/>
        <w:rPr>
          <w:rFonts w:ascii="Tahoma" w:hAnsi="Tahoma" w:cs="Tahoma"/>
          <w:sz w:val="20"/>
          <w:szCs w:val="20"/>
          <w:rtl/>
        </w:rPr>
      </w:pPr>
      <w:r w:rsidRPr="00067517">
        <w:rPr>
          <w:rFonts w:ascii="Tahoma" w:hAnsi="Tahoma" w:cs="Tahoma"/>
          <w:sz w:val="20"/>
          <w:szCs w:val="20"/>
          <w:rtl/>
        </w:rPr>
        <w:t>زيادة</w:t>
      </w:r>
      <w:r w:rsidRPr="00067517">
        <w:rPr>
          <w:rFonts w:ascii="Tahoma" w:hAnsi="Tahoma" w:cs="Tahoma"/>
          <w:sz w:val="20"/>
          <w:szCs w:val="20"/>
        </w:rPr>
        <w:t xml:space="preserve"> </w:t>
      </w:r>
      <w:r w:rsidRPr="00067517">
        <w:rPr>
          <w:rFonts w:ascii="Tahoma" w:hAnsi="Tahoma" w:cs="Tahoma"/>
          <w:sz w:val="20"/>
          <w:szCs w:val="20"/>
          <w:rtl/>
        </w:rPr>
        <w:t>ايرادات المبيعات</w:t>
      </w:r>
      <w:r w:rsidRPr="00067517">
        <w:rPr>
          <w:rFonts w:ascii="Tahoma" w:hAnsi="Tahoma" w:cs="Tahoma"/>
          <w:sz w:val="20"/>
          <w:szCs w:val="20"/>
        </w:rPr>
        <w:t xml:space="preserve"> </w:t>
      </w:r>
      <w:r w:rsidRPr="00067517">
        <w:rPr>
          <w:rFonts w:ascii="Tahoma" w:hAnsi="Tahoma" w:cs="Tahoma"/>
          <w:sz w:val="20"/>
          <w:szCs w:val="20"/>
          <w:rtl/>
        </w:rPr>
        <w:t>بنفس النسبة</w:t>
      </w:r>
      <w:r>
        <w:rPr>
          <w:rFonts w:ascii="Tahoma" w:hAnsi="Tahoma" w:cs="Tahoma" w:hint="cs"/>
          <w:sz w:val="20"/>
          <w:szCs w:val="20"/>
          <w:rtl/>
        </w:rPr>
        <w:t xml:space="preserve"> :</w:t>
      </w:r>
      <w:r w:rsidRPr="00BE4965">
        <w:rPr>
          <w:rFonts w:ascii="Tahoma" w:hAnsi="Tahoma" w:cs="Tahoma" w:hint="cs"/>
          <w:color w:val="FF0000"/>
          <w:sz w:val="20"/>
          <w:szCs w:val="20"/>
          <w:rtl/>
        </w:rPr>
        <w:t>مثل لما اقول المبيعات تزيد 20% إذن الايرادات تزيد 20%</w:t>
      </w:r>
    </w:p>
    <w:p w:rsidR="005058E4" w:rsidRPr="00BE4965" w:rsidRDefault="005058E4" w:rsidP="00C108B1">
      <w:pPr>
        <w:pStyle w:val="ListParagraph"/>
        <w:numPr>
          <w:ilvl w:val="0"/>
          <w:numId w:val="170"/>
        </w:numPr>
        <w:autoSpaceDE w:val="0"/>
        <w:autoSpaceDN w:val="0"/>
        <w:adjustRightInd w:val="0"/>
        <w:spacing w:after="0" w:line="240" w:lineRule="auto"/>
        <w:ind w:left="1080"/>
        <w:rPr>
          <w:rFonts w:ascii="Tahoma" w:hAnsi="Tahoma" w:cs="Tahoma"/>
          <w:color w:val="FF0000"/>
          <w:sz w:val="20"/>
          <w:szCs w:val="20"/>
          <w:rtl/>
        </w:rPr>
      </w:pPr>
      <w:r w:rsidRPr="00067517">
        <w:rPr>
          <w:rFonts w:ascii="Tahoma" w:hAnsi="Tahoma" w:cs="Tahoma"/>
          <w:sz w:val="20"/>
          <w:szCs w:val="20"/>
          <w:rtl/>
        </w:rPr>
        <w:t>زيادة</w:t>
      </w:r>
      <w:r w:rsidRPr="00067517">
        <w:rPr>
          <w:rFonts w:ascii="Tahoma" w:hAnsi="Tahoma" w:cs="Tahoma"/>
          <w:sz w:val="20"/>
          <w:szCs w:val="20"/>
        </w:rPr>
        <w:t xml:space="preserve"> </w:t>
      </w:r>
      <w:r w:rsidRPr="00067517">
        <w:rPr>
          <w:rFonts w:ascii="Tahoma" w:hAnsi="Tahoma" w:cs="Tahoma"/>
          <w:sz w:val="20"/>
          <w:szCs w:val="20"/>
          <w:rtl/>
        </w:rPr>
        <w:t>اجمالي التكاليف المتغيرة</w:t>
      </w:r>
      <w:r w:rsidRPr="00067517">
        <w:rPr>
          <w:rFonts w:ascii="Tahoma" w:hAnsi="Tahoma" w:cs="Tahoma"/>
          <w:sz w:val="20"/>
          <w:szCs w:val="20"/>
        </w:rPr>
        <w:t xml:space="preserve"> </w:t>
      </w:r>
      <w:r w:rsidRPr="00067517">
        <w:rPr>
          <w:rFonts w:ascii="Tahoma" w:hAnsi="Tahoma" w:cs="Tahoma"/>
          <w:sz w:val="20"/>
          <w:szCs w:val="20"/>
          <w:rtl/>
        </w:rPr>
        <w:t>بنفس النسبة</w:t>
      </w:r>
      <w:r>
        <w:rPr>
          <w:rFonts w:ascii="Tahoma" w:hAnsi="Tahoma" w:cs="Tahoma" w:hint="cs"/>
          <w:sz w:val="20"/>
          <w:szCs w:val="20"/>
          <w:rtl/>
        </w:rPr>
        <w:t xml:space="preserve"> :</w:t>
      </w:r>
      <w:r w:rsidRPr="00BE4965">
        <w:rPr>
          <w:rFonts w:ascii="Tahoma" w:hAnsi="Tahoma" w:cs="Tahoma" w:hint="cs"/>
          <w:color w:val="FF0000"/>
          <w:sz w:val="20"/>
          <w:szCs w:val="20"/>
          <w:rtl/>
        </w:rPr>
        <w:t>مثل ان المبيعات تزيد 20% التكاليف المتغيرة تزيد 20%</w:t>
      </w:r>
    </w:p>
    <w:p w:rsidR="005058E4" w:rsidRPr="00067517" w:rsidRDefault="005058E4" w:rsidP="00C108B1">
      <w:pPr>
        <w:pStyle w:val="ListParagraph"/>
        <w:numPr>
          <w:ilvl w:val="0"/>
          <w:numId w:val="170"/>
        </w:numPr>
        <w:autoSpaceDE w:val="0"/>
        <w:autoSpaceDN w:val="0"/>
        <w:adjustRightInd w:val="0"/>
        <w:spacing w:after="0" w:line="240" w:lineRule="auto"/>
        <w:ind w:left="1080"/>
        <w:rPr>
          <w:rFonts w:ascii="Tahoma" w:hAnsi="Tahoma" w:cs="Tahoma"/>
          <w:sz w:val="20"/>
          <w:szCs w:val="20"/>
          <w:rtl/>
        </w:rPr>
      </w:pPr>
      <w:r w:rsidRPr="00067517">
        <w:rPr>
          <w:rFonts w:ascii="Tahoma" w:hAnsi="Tahoma" w:cs="Tahoma"/>
          <w:sz w:val="20"/>
          <w:szCs w:val="20"/>
          <w:rtl/>
        </w:rPr>
        <w:t>زيادة</w:t>
      </w:r>
      <w:r w:rsidRPr="00067517">
        <w:rPr>
          <w:rFonts w:ascii="Tahoma" w:hAnsi="Tahoma" w:cs="Tahoma"/>
          <w:sz w:val="20"/>
          <w:szCs w:val="20"/>
        </w:rPr>
        <w:t xml:space="preserve"> </w:t>
      </w:r>
      <w:r w:rsidRPr="00067517">
        <w:rPr>
          <w:rFonts w:ascii="Tahoma" w:hAnsi="Tahoma" w:cs="Tahoma"/>
          <w:sz w:val="20"/>
          <w:szCs w:val="20"/>
          <w:rtl/>
        </w:rPr>
        <w:t>الالتزامات المتداولة</w:t>
      </w:r>
      <w:r w:rsidRPr="00067517">
        <w:rPr>
          <w:rFonts w:ascii="Tahoma" w:hAnsi="Tahoma" w:cs="Tahoma"/>
          <w:sz w:val="20"/>
          <w:szCs w:val="20"/>
        </w:rPr>
        <w:t xml:space="preserve"> </w:t>
      </w:r>
      <w:r w:rsidRPr="00067517">
        <w:rPr>
          <w:rFonts w:ascii="Tahoma" w:hAnsi="Tahoma" w:cs="Tahoma"/>
          <w:sz w:val="20"/>
          <w:szCs w:val="20"/>
          <w:rtl/>
        </w:rPr>
        <w:t>ما</w:t>
      </w:r>
      <w:r w:rsidRPr="00067517">
        <w:rPr>
          <w:rFonts w:ascii="Tahoma" w:hAnsi="Tahoma" w:cs="Tahoma"/>
          <w:sz w:val="20"/>
          <w:szCs w:val="20"/>
        </w:rPr>
        <w:t xml:space="preserve"> </w:t>
      </w:r>
      <w:r w:rsidRPr="00067517">
        <w:rPr>
          <w:rFonts w:ascii="Tahoma" w:hAnsi="Tahoma" w:cs="Tahoma"/>
          <w:sz w:val="20"/>
          <w:szCs w:val="20"/>
          <w:rtl/>
        </w:rPr>
        <w:t>عدا القروض</w:t>
      </w:r>
      <w:r w:rsidRPr="00067517">
        <w:rPr>
          <w:rFonts w:ascii="Tahoma" w:hAnsi="Tahoma" w:cs="Tahoma"/>
          <w:sz w:val="20"/>
          <w:szCs w:val="20"/>
        </w:rPr>
        <w:t xml:space="preserve"> </w:t>
      </w:r>
      <w:r w:rsidRPr="00067517">
        <w:rPr>
          <w:rFonts w:ascii="Tahoma" w:hAnsi="Tahoma" w:cs="Tahoma"/>
          <w:sz w:val="20"/>
          <w:szCs w:val="20"/>
          <w:rtl/>
        </w:rPr>
        <w:t>قصيرة الأجل</w:t>
      </w:r>
      <w:r w:rsidRPr="00067517">
        <w:rPr>
          <w:rFonts w:ascii="Tahoma" w:hAnsi="Tahoma" w:cs="Tahoma"/>
          <w:sz w:val="20"/>
          <w:szCs w:val="20"/>
        </w:rPr>
        <w:t xml:space="preserve"> </w:t>
      </w:r>
      <w:r w:rsidRPr="00067517">
        <w:rPr>
          <w:rFonts w:ascii="Tahoma" w:hAnsi="Tahoma" w:cs="Tahoma"/>
          <w:sz w:val="20"/>
          <w:szCs w:val="20"/>
          <w:rtl/>
        </w:rPr>
        <w:t>بنفس النسبة</w:t>
      </w:r>
      <w:r>
        <w:rPr>
          <w:rFonts w:ascii="Tahoma" w:hAnsi="Tahoma" w:cs="Tahoma" w:hint="cs"/>
          <w:sz w:val="20"/>
          <w:szCs w:val="20"/>
          <w:rtl/>
        </w:rPr>
        <w:t xml:space="preserve"> :</w:t>
      </w:r>
      <w:r w:rsidRPr="00BE4965">
        <w:rPr>
          <w:rFonts w:ascii="Tahoma" w:hAnsi="Tahoma" w:cs="Tahoma" w:hint="cs"/>
          <w:color w:val="FF0000"/>
          <w:sz w:val="20"/>
          <w:szCs w:val="20"/>
          <w:rtl/>
        </w:rPr>
        <w:t>زيادة المبيعات 20% الالتزامات المتداولة تزيد 20% ماعدا القروض قصيرة الاجل</w:t>
      </w:r>
      <w:r>
        <w:rPr>
          <w:rFonts w:ascii="Tahoma" w:hAnsi="Tahoma" w:cs="Tahoma" w:hint="cs"/>
          <w:sz w:val="20"/>
          <w:szCs w:val="20"/>
          <w:rtl/>
        </w:rPr>
        <w:t xml:space="preserve"> </w:t>
      </w:r>
    </w:p>
    <w:p w:rsidR="005058E4" w:rsidRPr="00BE4965" w:rsidRDefault="005058E4" w:rsidP="00C108B1">
      <w:pPr>
        <w:pStyle w:val="ListParagraph"/>
        <w:numPr>
          <w:ilvl w:val="0"/>
          <w:numId w:val="170"/>
        </w:numPr>
        <w:autoSpaceDE w:val="0"/>
        <w:autoSpaceDN w:val="0"/>
        <w:adjustRightInd w:val="0"/>
        <w:spacing w:after="0" w:line="240" w:lineRule="auto"/>
        <w:ind w:left="1080"/>
        <w:rPr>
          <w:rFonts w:ascii="Tahoma" w:hAnsi="Tahoma" w:cs="Tahoma"/>
          <w:color w:val="FF0000"/>
          <w:sz w:val="20"/>
          <w:szCs w:val="20"/>
          <w:rtl/>
        </w:rPr>
      </w:pPr>
      <w:r w:rsidRPr="00067517">
        <w:rPr>
          <w:rFonts w:ascii="Tahoma" w:hAnsi="Tahoma" w:cs="Tahoma"/>
          <w:sz w:val="20"/>
          <w:szCs w:val="20"/>
          <w:rtl/>
        </w:rPr>
        <w:t>بند</w:t>
      </w:r>
      <w:r w:rsidRPr="00067517">
        <w:rPr>
          <w:rFonts w:ascii="Tahoma" w:hAnsi="Tahoma" w:cs="Tahoma"/>
          <w:sz w:val="20"/>
          <w:szCs w:val="20"/>
        </w:rPr>
        <w:t xml:space="preserve"> </w:t>
      </w:r>
      <w:r w:rsidRPr="00067517">
        <w:rPr>
          <w:rFonts w:ascii="Tahoma" w:hAnsi="Tahoma" w:cs="Tahoma"/>
          <w:sz w:val="20"/>
          <w:szCs w:val="20"/>
          <w:rtl/>
        </w:rPr>
        <w:t>القروض</w:t>
      </w:r>
      <w:r w:rsidRPr="00067517">
        <w:rPr>
          <w:rFonts w:ascii="Tahoma" w:hAnsi="Tahoma" w:cs="Tahoma"/>
          <w:sz w:val="20"/>
          <w:szCs w:val="20"/>
        </w:rPr>
        <w:t xml:space="preserve"> </w:t>
      </w:r>
      <w:r w:rsidRPr="00067517">
        <w:rPr>
          <w:rFonts w:ascii="Tahoma" w:hAnsi="Tahoma" w:cs="Tahoma"/>
          <w:sz w:val="20"/>
          <w:szCs w:val="20"/>
          <w:rtl/>
        </w:rPr>
        <w:t>قصيرة الأجل</w:t>
      </w:r>
      <w:r w:rsidRPr="00067517">
        <w:rPr>
          <w:rFonts w:ascii="Tahoma" w:hAnsi="Tahoma" w:cs="Tahoma"/>
          <w:sz w:val="20"/>
          <w:szCs w:val="20"/>
        </w:rPr>
        <w:t xml:space="preserve"> </w:t>
      </w:r>
      <w:r w:rsidRPr="00067517">
        <w:rPr>
          <w:rFonts w:ascii="Tahoma" w:hAnsi="Tahoma" w:cs="Tahoma"/>
          <w:sz w:val="20"/>
          <w:szCs w:val="20"/>
          <w:rtl/>
        </w:rPr>
        <w:t>يعتمد</w:t>
      </w:r>
      <w:r w:rsidRPr="00067517">
        <w:rPr>
          <w:rFonts w:ascii="Tahoma" w:hAnsi="Tahoma" w:cs="Tahoma"/>
          <w:sz w:val="20"/>
          <w:szCs w:val="20"/>
        </w:rPr>
        <w:t xml:space="preserve"> </w:t>
      </w:r>
      <w:r w:rsidRPr="00067517">
        <w:rPr>
          <w:rFonts w:ascii="Tahoma" w:hAnsi="Tahoma" w:cs="Tahoma"/>
          <w:sz w:val="20"/>
          <w:szCs w:val="20"/>
          <w:rtl/>
        </w:rPr>
        <w:t>على</w:t>
      </w:r>
      <w:r w:rsidRPr="00067517">
        <w:rPr>
          <w:rFonts w:ascii="Tahoma" w:hAnsi="Tahoma" w:cs="Tahoma"/>
          <w:sz w:val="20"/>
          <w:szCs w:val="20"/>
        </w:rPr>
        <w:t xml:space="preserve"> </w:t>
      </w:r>
      <w:r w:rsidRPr="00067517">
        <w:rPr>
          <w:rFonts w:ascii="Tahoma" w:hAnsi="Tahoma" w:cs="Tahoma"/>
          <w:sz w:val="20"/>
          <w:szCs w:val="20"/>
          <w:rtl/>
        </w:rPr>
        <w:t>سياسة الشركة</w:t>
      </w:r>
      <w:r w:rsidRPr="00067517">
        <w:rPr>
          <w:rFonts w:ascii="Tahoma" w:hAnsi="Tahoma" w:cs="Tahoma"/>
          <w:sz w:val="20"/>
          <w:szCs w:val="20"/>
        </w:rPr>
        <w:t xml:space="preserve"> </w:t>
      </w:r>
      <w:r w:rsidRPr="00067517">
        <w:rPr>
          <w:rFonts w:ascii="Tahoma" w:hAnsi="Tahoma" w:cs="Tahoma"/>
          <w:sz w:val="20"/>
          <w:szCs w:val="20"/>
          <w:rtl/>
        </w:rPr>
        <w:t>وقرارات</w:t>
      </w:r>
      <w:r w:rsidRPr="00067517">
        <w:rPr>
          <w:rFonts w:ascii="Tahoma" w:hAnsi="Tahoma" w:cs="Tahoma"/>
          <w:sz w:val="20"/>
          <w:szCs w:val="20"/>
        </w:rPr>
        <w:t xml:space="preserve"> </w:t>
      </w:r>
      <w:r w:rsidRPr="00067517">
        <w:rPr>
          <w:rFonts w:ascii="Tahoma" w:hAnsi="Tahoma" w:cs="Tahoma"/>
          <w:sz w:val="20"/>
          <w:szCs w:val="20"/>
          <w:rtl/>
        </w:rPr>
        <w:t>الادارة بشأن</w:t>
      </w:r>
      <w:r w:rsidRPr="00067517">
        <w:rPr>
          <w:rFonts w:ascii="Tahoma" w:hAnsi="Tahoma" w:cs="Tahoma"/>
          <w:sz w:val="20"/>
          <w:szCs w:val="20"/>
        </w:rPr>
        <w:t xml:space="preserve"> </w:t>
      </w:r>
      <w:r w:rsidRPr="00067517">
        <w:rPr>
          <w:rFonts w:ascii="Tahoma" w:hAnsi="Tahoma" w:cs="Tahoma"/>
          <w:sz w:val="20"/>
          <w:szCs w:val="20"/>
          <w:rtl/>
        </w:rPr>
        <w:t>تدبير</w:t>
      </w:r>
      <w:r w:rsidRPr="00067517">
        <w:rPr>
          <w:rFonts w:ascii="Tahoma" w:hAnsi="Tahoma" w:cs="Tahoma"/>
          <w:sz w:val="20"/>
          <w:szCs w:val="20"/>
        </w:rPr>
        <w:t xml:space="preserve"> </w:t>
      </w:r>
      <w:r w:rsidRPr="00067517">
        <w:rPr>
          <w:rFonts w:ascii="Tahoma" w:hAnsi="Tahoma" w:cs="Tahoma"/>
          <w:sz w:val="20"/>
          <w:szCs w:val="20"/>
          <w:rtl/>
        </w:rPr>
        <w:t>احتياجاتها التمويلية</w:t>
      </w:r>
      <w:r w:rsidRPr="00067517">
        <w:rPr>
          <w:rFonts w:ascii="Tahoma" w:hAnsi="Tahoma" w:cs="Tahoma"/>
          <w:sz w:val="20"/>
          <w:szCs w:val="20"/>
        </w:rPr>
        <w:t xml:space="preserve"> </w:t>
      </w:r>
      <w:r w:rsidRPr="00067517">
        <w:rPr>
          <w:rFonts w:ascii="Tahoma" w:hAnsi="Tahoma" w:cs="Tahoma"/>
          <w:sz w:val="20"/>
          <w:szCs w:val="20"/>
          <w:rtl/>
        </w:rPr>
        <w:t>قصيرة</w:t>
      </w:r>
      <w:r w:rsidRPr="00067517">
        <w:rPr>
          <w:rFonts w:ascii="Tahoma" w:hAnsi="Tahoma" w:cs="Tahoma"/>
          <w:sz w:val="20"/>
          <w:szCs w:val="20"/>
        </w:rPr>
        <w:t xml:space="preserve"> </w:t>
      </w:r>
      <w:r w:rsidRPr="00067517">
        <w:rPr>
          <w:rFonts w:ascii="Tahoma" w:hAnsi="Tahoma" w:cs="Tahoma"/>
          <w:sz w:val="20"/>
          <w:szCs w:val="20"/>
          <w:rtl/>
        </w:rPr>
        <w:t>الأجل</w:t>
      </w:r>
      <w:r>
        <w:rPr>
          <w:rFonts w:ascii="Tahoma" w:hAnsi="Tahoma" w:cs="Tahoma" w:hint="cs"/>
          <w:sz w:val="20"/>
          <w:szCs w:val="20"/>
          <w:rtl/>
        </w:rPr>
        <w:t xml:space="preserve"> :</w:t>
      </w:r>
      <w:r>
        <w:rPr>
          <w:rFonts w:ascii="Tahoma" w:hAnsi="Tahoma" w:cs="Tahoma" w:hint="cs"/>
          <w:color w:val="FF0000"/>
          <w:sz w:val="20"/>
          <w:szCs w:val="20"/>
          <w:rtl/>
        </w:rPr>
        <w:t xml:space="preserve">كيف تزيد القروض قصيرة الاجل ؟ تعتمد على سياسة ،سياسة الشركة تقترض او ممكن ما تقترض ... الخ ليش القروض قصيرة الاجل بس ؟ لان القروض عامة تعتمد على سياسة الشركة ،ممكن الشركة احتياجاتها التمويلية نتيجة زيادة المبيعات لا تلجئ بطريقة مباشرة الى قروض قصيرة الاجل تتجاهلها تماماً وتلجئ الى قروض طويلة الاجل او طرح سندات او طرح اسهم او الارباح المحتجزة ،قروض قصيرة الاجل غير مرتبطة ارتباط مباشر بزيادة المبيعات </w:t>
      </w:r>
    </w:p>
    <w:p w:rsidR="005058E4" w:rsidRPr="00067517" w:rsidRDefault="005058E4" w:rsidP="00C108B1">
      <w:pPr>
        <w:pStyle w:val="ListParagraph"/>
        <w:numPr>
          <w:ilvl w:val="0"/>
          <w:numId w:val="170"/>
        </w:numPr>
        <w:autoSpaceDE w:val="0"/>
        <w:autoSpaceDN w:val="0"/>
        <w:adjustRightInd w:val="0"/>
        <w:spacing w:after="0" w:line="240" w:lineRule="auto"/>
        <w:ind w:left="1080"/>
        <w:rPr>
          <w:rFonts w:ascii="Tahoma" w:hAnsi="Tahoma" w:cs="Tahoma"/>
          <w:sz w:val="20"/>
          <w:szCs w:val="20"/>
        </w:rPr>
      </w:pPr>
      <w:r w:rsidRPr="00067517">
        <w:rPr>
          <w:rFonts w:ascii="Tahoma" w:hAnsi="Tahoma" w:cs="Tahoma"/>
          <w:sz w:val="20"/>
          <w:szCs w:val="20"/>
          <w:rtl/>
        </w:rPr>
        <w:t>الأصول</w:t>
      </w:r>
      <w:r w:rsidRPr="00067517">
        <w:rPr>
          <w:rFonts w:ascii="Tahoma" w:hAnsi="Tahoma" w:cs="Tahoma"/>
          <w:sz w:val="20"/>
          <w:szCs w:val="20"/>
        </w:rPr>
        <w:t xml:space="preserve"> </w:t>
      </w:r>
      <w:r w:rsidRPr="00067517">
        <w:rPr>
          <w:rFonts w:ascii="Tahoma" w:hAnsi="Tahoma" w:cs="Tahoma"/>
          <w:sz w:val="20"/>
          <w:szCs w:val="20"/>
          <w:rtl/>
        </w:rPr>
        <w:t>طويلة الأجل</w:t>
      </w:r>
      <w:r w:rsidRPr="00067517">
        <w:rPr>
          <w:rFonts w:ascii="Tahoma" w:hAnsi="Tahoma" w:cs="Tahoma"/>
          <w:sz w:val="20"/>
          <w:szCs w:val="20"/>
        </w:rPr>
        <w:t xml:space="preserve"> </w:t>
      </w:r>
      <w:r w:rsidRPr="00067517">
        <w:rPr>
          <w:rFonts w:ascii="Tahoma" w:hAnsi="Tahoma" w:cs="Tahoma"/>
          <w:sz w:val="20"/>
          <w:szCs w:val="20"/>
          <w:rtl/>
        </w:rPr>
        <w:t>و التكاليف الثابتة</w:t>
      </w:r>
      <w:r w:rsidRPr="00067517">
        <w:rPr>
          <w:rFonts w:ascii="Tahoma" w:hAnsi="Tahoma" w:cs="Tahoma"/>
          <w:sz w:val="20"/>
          <w:szCs w:val="20"/>
        </w:rPr>
        <w:t xml:space="preserve"> </w:t>
      </w:r>
      <w:r w:rsidRPr="00067517">
        <w:rPr>
          <w:rFonts w:ascii="Tahoma" w:hAnsi="Tahoma" w:cs="Tahoma"/>
          <w:sz w:val="20"/>
          <w:szCs w:val="20"/>
          <w:rtl/>
        </w:rPr>
        <w:t>يعتمد تغير</w:t>
      </w:r>
      <w:r w:rsidRPr="00067517">
        <w:rPr>
          <w:rFonts w:ascii="Tahoma" w:hAnsi="Tahoma" w:cs="Tahoma"/>
          <w:sz w:val="20"/>
          <w:szCs w:val="20"/>
        </w:rPr>
        <w:t xml:space="preserve"> </w:t>
      </w:r>
      <w:r w:rsidRPr="00067517">
        <w:rPr>
          <w:rFonts w:ascii="Tahoma" w:hAnsi="Tahoma" w:cs="Tahoma"/>
          <w:sz w:val="20"/>
          <w:szCs w:val="20"/>
          <w:rtl/>
        </w:rPr>
        <w:t>بنودها</w:t>
      </w:r>
      <w:r w:rsidRPr="00067517">
        <w:rPr>
          <w:rFonts w:ascii="Tahoma" w:hAnsi="Tahoma" w:cs="Tahoma"/>
          <w:sz w:val="20"/>
          <w:szCs w:val="20"/>
        </w:rPr>
        <w:t xml:space="preserve"> </w:t>
      </w:r>
      <w:r w:rsidRPr="00067517">
        <w:rPr>
          <w:rFonts w:ascii="Tahoma" w:hAnsi="Tahoma" w:cs="Tahoma"/>
          <w:sz w:val="20"/>
          <w:szCs w:val="20"/>
          <w:rtl/>
        </w:rPr>
        <w:t>على مستوي</w:t>
      </w:r>
      <w:r w:rsidRPr="00067517">
        <w:rPr>
          <w:rFonts w:ascii="Tahoma" w:hAnsi="Tahoma" w:cs="Tahoma"/>
          <w:sz w:val="20"/>
          <w:szCs w:val="20"/>
        </w:rPr>
        <w:t xml:space="preserve"> </w:t>
      </w:r>
      <w:r w:rsidRPr="00067517">
        <w:rPr>
          <w:rFonts w:ascii="Tahoma" w:hAnsi="Tahoma" w:cs="Tahoma"/>
          <w:sz w:val="20"/>
          <w:szCs w:val="20"/>
          <w:rtl/>
        </w:rPr>
        <w:t>التشغيل بالشركة</w:t>
      </w:r>
    </w:p>
    <w:p w:rsidR="005058E4" w:rsidRPr="00094CE1" w:rsidRDefault="005058E4" w:rsidP="00C108B1">
      <w:pPr>
        <w:pStyle w:val="ListParagraph"/>
        <w:numPr>
          <w:ilvl w:val="0"/>
          <w:numId w:val="170"/>
        </w:numPr>
        <w:autoSpaceDE w:val="0"/>
        <w:autoSpaceDN w:val="0"/>
        <w:adjustRightInd w:val="0"/>
        <w:spacing w:after="0" w:line="240" w:lineRule="auto"/>
        <w:ind w:left="1080"/>
        <w:rPr>
          <w:rFonts w:ascii="Tahoma" w:hAnsi="Tahoma" w:cs="Tahoma"/>
          <w:sz w:val="20"/>
          <w:szCs w:val="20"/>
        </w:rPr>
      </w:pPr>
      <w:r w:rsidRPr="00067517">
        <w:rPr>
          <w:rFonts w:ascii="Tahoma" w:hAnsi="Tahoma" w:cs="Tahoma"/>
          <w:sz w:val="20"/>
          <w:szCs w:val="20"/>
          <w:rtl/>
        </w:rPr>
        <w:t>زيادة</w:t>
      </w:r>
      <w:r w:rsidRPr="00067517">
        <w:rPr>
          <w:rFonts w:ascii="Tahoma" w:hAnsi="Tahoma" w:cs="Tahoma"/>
          <w:sz w:val="20"/>
          <w:szCs w:val="20"/>
        </w:rPr>
        <w:t xml:space="preserve"> </w:t>
      </w:r>
      <w:r w:rsidRPr="00067517">
        <w:rPr>
          <w:rFonts w:ascii="Tahoma" w:hAnsi="Tahoma" w:cs="Tahoma"/>
          <w:sz w:val="20"/>
          <w:szCs w:val="20"/>
          <w:rtl/>
        </w:rPr>
        <w:t>الاصول المتداولة</w:t>
      </w:r>
      <w:r w:rsidRPr="00067517">
        <w:rPr>
          <w:rFonts w:ascii="Tahoma" w:hAnsi="Tahoma" w:cs="Tahoma"/>
          <w:sz w:val="20"/>
          <w:szCs w:val="20"/>
        </w:rPr>
        <w:t xml:space="preserve"> </w:t>
      </w:r>
      <w:r w:rsidRPr="00067517">
        <w:rPr>
          <w:rFonts w:ascii="Tahoma" w:hAnsi="Tahoma" w:cs="Tahoma"/>
          <w:sz w:val="20"/>
          <w:szCs w:val="20"/>
          <w:rtl/>
        </w:rPr>
        <w:t>بنفس النسبة</w:t>
      </w:r>
      <w:r>
        <w:rPr>
          <w:rFonts w:ascii="Tahoma" w:hAnsi="Tahoma" w:cs="Tahoma" w:hint="cs"/>
          <w:sz w:val="20"/>
          <w:szCs w:val="20"/>
          <w:rtl/>
        </w:rPr>
        <w:t xml:space="preserve"> :</w:t>
      </w:r>
      <w:r>
        <w:rPr>
          <w:rFonts w:ascii="Tahoma" w:hAnsi="Tahoma" w:cs="Tahoma" w:hint="cs"/>
          <w:color w:val="FF0000"/>
          <w:sz w:val="20"/>
          <w:szCs w:val="20"/>
          <w:rtl/>
        </w:rPr>
        <w:t>المبيعات تزيد 20% الاصول المتداولة تزيد 20%</w:t>
      </w:r>
    </w:p>
    <w:p w:rsidR="005058E4" w:rsidRPr="00094CE1" w:rsidRDefault="005058E4" w:rsidP="00C108B1">
      <w:pPr>
        <w:pStyle w:val="ListParagraph"/>
        <w:numPr>
          <w:ilvl w:val="0"/>
          <w:numId w:val="167"/>
        </w:numPr>
        <w:autoSpaceDE w:val="0"/>
        <w:autoSpaceDN w:val="0"/>
        <w:adjustRightInd w:val="0"/>
        <w:spacing w:after="0" w:line="240" w:lineRule="auto"/>
        <w:rPr>
          <w:rFonts w:ascii="Tahoma" w:hAnsi="Tahoma" w:cs="Tahoma"/>
          <w:b/>
          <w:bCs/>
          <w:sz w:val="20"/>
          <w:szCs w:val="20"/>
        </w:rPr>
      </w:pPr>
      <w:r w:rsidRPr="00094CE1">
        <w:rPr>
          <w:rFonts w:ascii="Tahoma" w:hAnsi="Tahoma" w:cs="Tahoma" w:hint="cs"/>
          <w:b/>
          <w:bCs/>
          <w:sz w:val="20"/>
          <w:szCs w:val="20"/>
          <w:rtl/>
        </w:rPr>
        <w:t>حالات مستوى التشغيل بالشركة</w:t>
      </w:r>
    </w:p>
    <w:p w:rsidR="005058E4" w:rsidRDefault="005058E4" w:rsidP="005058E4">
      <w:pPr>
        <w:spacing w:after="0" w:line="240" w:lineRule="auto"/>
        <w:rPr>
          <w:rFonts w:ascii="Tahoma" w:hAnsi="Tahoma" w:cs="Tahoma"/>
          <w:sz w:val="20"/>
          <w:szCs w:val="20"/>
          <w:rtl/>
        </w:rPr>
      </w:pPr>
      <w:r>
        <w:rPr>
          <w:rFonts w:ascii="Tahoma" w:hAnsi="Tahoma" w:cs="Tahoma" w:hint="cs"/>
          <w:sz w:val="20"/>
          <w:szCs w:val="20"/>
          <w:rtl/>
        </w:rPr>
        <w:t xml:space="preserve">ان مستوى التشغيل له 3 حالات </w:t>
      </w:r>
    </w:p>
    <w:p w:rsidR="005058E4" w:rsidRDefault="005058E4" w:rsidP="00C108B1">
      <w:pPr>
        <w:pStyle w:val="ListParagraph"/>
        <w:numPr>
          <w:ilvl w:val="0"/>
          <w:numId w:val="171"/>
        </w:numPr>
        <w:autoSpaceDE w:val="0"/>
        <w:autoSpaceDN w:val="0"/>
        <w:adjustRightInd w:val="0"/>
        <w:spacing w:after="0" w:line="240" w:lineRule="auto"/>
        <w:rPr>
          <w:rFonts w:ascii="Tahoma" w:hAnsi="Tahoma" w:cs="Tahoma"/>
          <w:sz w:val="20"/>
          <w:szCs w:val="20"/>
        </w:rPr>
      </w:pPr>
      <w:r w:rsidRPr="00094CE1">
        <w:rPr>
          <w:rFonts w:ascii="Tahoma" w:hAnsi="Tahoma" w:cs="Tahoma" w:hint="cs"/>
          <w:b/>
          <w:bCs/>
          <w:sz w:val="20"/>
          <w:szCs w:val="20"/>
          <w:rtl/>
        </w:rPr>
        <w:t xml:space="preserve">شركة تعمل عند مستوى </w:t>
      </w:r>
      <w:r>
        <w:rPr>
          <w:rFonts w:ascii="Tahoma" w:hAnsi="Tahoma" w:cs="Tahoma" w:hint="cs"/>
          <w:b/>
          <w:bCs/>
          <w:sz w:val="20"/>
          <w:szCs w:val="20"/>
          <w:rtl/>
        </w:rPr>
        <w:t xml:space="preserve">دون مستوى </w:t>
      </w:r>
      <w:r w:rsidRPr="00094CE1">
        <w:rPr>
          <w:rFonts w:ascii="Tahoma" w:hAnsi="Tahoma" w:cs="Tahoma" w:hint="cs"/>
          <w:b/>
          <w:bCs/>
          <w:sz w:val="20"/>
          <w:szCs w:val="20"/>
          <w:rtl/>
        </w:rPr>
        <w:t>الطاقة القصوى</w:t>
      </w:r>
      <w:r w:rsidRPr="00094CE1">
        <w:rPr>
          <w:rFonts w:ascii="Tahoma" w:hAnsi="Tahoma" w:cs="Tahoma"/>
          <w:color w:val="808080" w:themeColor="background1" w:themeShade="80"/>
          <w:sz w:val="20"/>
          <w:szCs w:val="20"/>
        </w:rPr>
        <w:t>)</w:t>
      </w:r>
      <w:r w:rsidRPr="00094CE1">
        <w:rPr>
          <w:rFonts w:ascii="Tahoma" w:hAnsi="Tahoma" w:cs="Tahoma" w:hint="cs"/>
          <w:color w:val="808080" w:themeColor="background1" w:themeShade="80"/>
          <w:sz w:val="20"/>
          <w:szCs w:val="20"/>
          <w:rtl/>
        </w:rPr>
        <w:t xml:space="preserve"> اقل مستوى للطاقة القصوى هو ما تشتغل علية الشركة ممكن تزيد )</w:t>
      </w:r>
      <w:r w:rsidRPr="00094CE1">
        <w:rPr>
          <w:rFonts w:ascii="Tahoma" w:hAnsi="Tahoma" w:cs="Tahoma"/>
          <w:color w:val="808080" w:themeColor="background1" w:themeShade="80"/>
          <w:sz w:val="20"/>
          <w:szCs w:val="20"/>
          <w:rtl/>
        </w:rPr>
        <w:t xml:space="preserve"> </w:t>
      </w:r>
      <w:r w:rsidRPr="00094CE1">
        <w:rPr>
          <w:rFonts w:ascii="Tahoma" w:hAnsi="Tahoma" w:cs="Tahoma"/>
          <w:sz w:val="20"/>
          <w:szCs w:val="20"/>
          <w:rtl/>
        </w:rPr>
        <w:t>و</w:t>
      </w:r>
      <w:r w:rsidRPr="00094CE1">
        <w:rPr>
          <w:rFonts w:ascii="Tahoma" w:hAnsi="Tahoma" w:cs="Tahoma"/>
          <w:sz w:val="20"/>
          <w:szCs w:val="20"/>
        </w:rPr>
        <w:t xml:space="preserve"> </w:t>
      </w:r>
      <w:r w:rsidRPr="00094CE1">
        <w:rPr>
          <w:rFonts w:ascii="Tahoma" w:hAnsi="Tahoma" w:cs="Tahoma"/>
          <w:sz w:val="20"/>
          <w:szCs w:val="20"/>
          <w:rtl/>
        </w:rPr>
        <w:t>طاقتها</w:t>
      </w:r>
      <w:r w:rsidRPr="00094CE1">
        <w:rPr>
          <w:rFonts w:ascii="Tahoma" w:hAnsi="Tahoma" w:cs="Tahoma"/>
          <w:sz w:val="20"/>
          <w:szCs w:val="20"/>
        </w:rPr>
        <w:t xml:space="preserve"> </w:t>
      </w:r>
      <w:r w:rsidRPr="00094CE1">
        <w:rPr>
          <w:rFonts w:ascii="Tahoma" w:hAnsi="Tahoma" w:cs="Tahoma"/>
          <w:sz w:val="20"/>
          <w:szCs w:val="20"/>
          <w:rtl/>
        </w:rPr>
        <w:t>تستوعب</w:t>
      </w:r>
      <w:r w:rsidRPr="00094CE1">
        <w:rPr>
          <w:rFonts w:ascii="Tahoma" w:hAnsi="Tahoma" w:cs="Tahoma"/>
          <w:sz w:val="20"/>
          <w:szCs w:val="20"/>
        </w:rPr>
        <w:t xml:space="preserve"> </w:t>
      </w:r>
      <w:r w:rsidRPr="00094CE1">
        <w:rPr>
          <w:rFonts w:ascii="Tahoma" w:hAnsi="Tahoma" w:cs="Tahoma"/>
          <w:sz w:val="20"/>
          <w:szCs w:val="20"/>
          <w:rtl/>
        </w:rPr>
        <w:t>نسبة</w:t>
      </w:r>
      <w:r w:rsidRPr="00094CE1">
        <w:rPr>
          <w:rFonts w:ascii="Tahoma" w:hAnsi="Tahoma" w:cs="Tahoma"/>
          <w:sz w:val="20"/>
          <w:szCs w:val="20"/>
        </w:rPr>
        <w:t xml:space="preserve"> </w:t>
      </w:r>
      <w:r w:rsidRPr="00094CE1">
        <w:rPr>
          <w:rFonts w:ascii="Tahoma" w:hAnsi="Tahoma" w:cs="Tahoma"/>
          <w:sz w:val="20"/>
          <w:szCs w:val="20"/>
          <w:rtl/>
        </w:rPr>
        <w:t>التغير</w:t>
      </w:r>
      <w:r w:rsidRPr="00094CE1">
        <w:rPr>
          <w:rFonts w:ascii="Tahoma" w:hAnsi="Tahoma" w:cs="Tahoma"/>
          <w:sz w:val="20"/>
          <w:szCs w:val="20"/>
        </w:rPr>
        <w:t xml:space="preserve"> </w:t>
      </w:r>
      <w:r w:rsidRPr="00094CE1">
        <w:rPr>
          <w:rFonts w:ascii="Tahoma" w:hAnsi="Tahoma" w:cs="Tahoma"/>
          <w:sz w:val="20"/>
          <w:szCs w:val="20"/>
          <w:rtl/>
        </w:rPr>
        <w:t>في</w:t>
      </w:r>
      <w:r w:rsidRPr="00094CE1">
        <w:rPr>
          <w:rFonts w:ascii="Tahoma" w:hAnsi="Tahoma" w:cs="Tahoma"/>
          <w:sz w:val="20"/>
          <w:szCs w:val="20"/>
        </w:rPr>
        <w:t xml:space="preserve"> </w:t>
      </w:r>
      <w:r w:rsidRPr="00094CE1">
        <w:rPr>
          <w:rFonts w:ascii="Tahoma" w:hAnsi="Tahoma" w:cs="Tahoma"/>
          <w:sz w:val="20"/>
          <w:szCs w:val="20"/>
          <w:rtl/>
        </w:rPr>
        <w:t>المبيعات</w:t>
      </w:r>
      <w:r w:rsidRPr="00094CE1">
        <w:rPr>
          <w:rFonts w:ascii="Tahoma" w:hAnsi="Tahoma" w:cs="Tahoma"/>
          <w:sz w:val="20"/>
          <w:szCs w:val="20"/>
        </w:rPr>
        <w:t xml:space="preserve"> </w:t>
      </w:r>
      <w:r w:rsidRPr="00094CE1">
        <w:rPr>
          <w:rFonts w:ascii="Tahoma" w:hAnsi="Tahoma" w:cs="Tahoma"/>
          <w:sz w:val="20"/>
          <w:szCs w:val="20"/>
          <w:rtl/>
        </w:rPr>
        <w:t>بالزيادة</w:t>
      </w:r>
      <w:r w:rsidRPr="00094CE1">
        <w:rPr>
          <w:rFonts w:ascii="Tahoma" w:hAnsi="Tahoma" w:cs="Tahoma"/>
          <w:sz w:val="20"/>
          <w:szCs w:val="20"/>
        </w:rPr>
        <w:t xml:space="preserve"> </w:t>
      </w:r>
      <w:r w:rsidRPr="00094CE1">
        <w:rPr>
          <w:rFonts w:ascii="Tahoma" w:hAnsi="Tahoma" w:cs="Tahoma"/>
          <w:sz w:val="20"/>
          <w:szCs w:val="20"/>
          <w:rtl/>
        </w:rPr>
        <w:t>هنا</w:t>
      </w:r>
      <w:r w:rsidRPr="00094CE1">
        <w:rPr>
          <w:rFonts w:ascii="Tahoma" w:hAnsi="Tahoma" w:cs="Tahoma"/>
          <w:sz w:val="20"/>
          <w:szCs w:val="20"/>
        </w:rPr>
        <w:t xml:space="preserve"> </w:t>
      </w:r>
      <w:r w:rsidRPr="00094CE1">
        <w:rPr>
          <w:rFonts w:ascii="Tahoma" w:hAnsi="Tahoma" w:cs="Tahoma"/>
          <w:sz w:val="20"/>
          <w:szCs w:val="20"/>
          <w:rtl/>
        </w:rPr>
        <w:t>زيادة</w:t>
      </w:r>
      <w:r w:rsidRPr="00094CE1">
        <w:rPr>
          <w:rFonts w:ascii="Tahoma" w:hAnsi="Tahoma" w:cs="Tahoma"/>
          <w:sz w:val="20"/>
          <w:szCs w:val="20"/>
        </w:rPr>
        <w:t xml:space="preserve"> </w:t>
      </w:r>
      <w:r w:rsidRPr="00094CE1">
        <w:rPr>
          <w:rFonts w:ascii="Tahoma" w:hAnsi="Tahoma" w:cs="Tahoma"/>
          <w:sz w:val="20"/>
          <w:szCs w:val="20"/>
          <w:rtl/>
        </w:rPr>
        <w:t>المبيعات</w:t>
      </w:r>
      <w:r w:rsidRPr="00094CE1">
        <w:rPr>
          <w:rFonts w:ascii="Tahoma" w:hAnsi="Tahoma" w:cs="Tahoma"/>
          <w:sz w:val="20"/>
          <w:szCs w:val="20"/>
        </w:rPr>
        <w:t xml:space="preserve"> </w:t>
      </w:r>
      <w:r w:rsidRPr="00094CE1">
        <w:rPr>
          <w:rFonts w:ascii="Tahoma" w:hAnsi="Tahoma" w:cs="Tahoma"/>
          <w:sz w:val="20"/>
          <w:szCs w:val="20"/>
          <w:rtl/>
        </w:rPr>
        <w:t>لن</w:t>
      </w:r>
      <w:r w:rsidRPr="00094CE1">
        <w:rPr>
          <w:rFonts w:ascii="Tahoma" w:hAnsi="Tahoma" w:cs="Tahoma"/>
          <w:sz w:val="20"/>
          <w:szCs w:val="20"/>
        </w:rPr>
        <w:t xml:space="preserve"> </w:t>
      </w:r>
      <w:r w:rsidRPr="00094CE1">
        <w:rPr>
          <w:rFonts w:ascii="Tahoma" w:hAnsi="Tahoma" w:cs="Tahoma"/>
          <w:sz w:val="20"/>
          <w:szCs w:val="20"/>
          <w:rtl/>
        </w:rPr>
        <w:t>تؤدي</w:t>
      </w:r>
      <w:r w:rsidRPr="00094CE1">
        <w:rPr>
          <w:rFonts w:ascii="Tahoma" w:hAnsi="Tahoma" w:cs="Tahoma"/>
          <w:sz w:val="20"/>
          <w:szCs w:val="20"/>
        </w:rPr>
        <w:t xml:space="preserve"> </w:t>
      </w:r>
      <w:r w:rsidRPr="00094CE1">
        <w:rPr>
          <w:rFonts w:ascii="Tahoma" w:hAnsi="Tahoma" w:cs="Tahoma"/>
          <w:sz w:val="20"/>
          <w:szCs w:val="20"/>
          <w:rtl/>
        </w:rPr>
        <w:t>إلى</w:t>
      </w:r>
      <w:r w:rsidRPr="00094CE1">
        <w:rPr>
          <w:rFonts w:ascii="Tahoma" w:hAnsi="Tahoma" w:cs="Tahoma"/>
          <w:sz w:val="20"/>
          <w:szCs w:val="20"/>
        </w:rPr>
        <w:t xml:space="preserve"> </w:t>
      </w:r>
      <w:r w:rsidRPr="00094CE1">
        <w:rPr>
          <w:rFonts w:ascii="Tahoma" w:hAnsi="Tahoma" w:cs="Tahoma"/>
          <w:sz w:val="20"/>
          <w:szCs w:val="20"/>
          <w:rtl/>
        </w:rPr>
        <w:t>زيادة</w:t>
      </w:r>
      <w:r w:rsidRPr="00094CE1">
        <w:rPr>
          <w:rFonts w:ascii="Tahoma" w:hAnsi="Tahoma" w:cs="Tahoma"/>
          <w:sz w:val="20"/>
          <w:szCs w:val="20"/>
        </w:rPr>
        <w:t xml:space="preserve"> </w:t>
      </w:r>
      <w:r w:rsidRPr="00094CE1">
        <w:rPr>
          <w:rFonts w:ascii="Tahoma" w:hAnsi="Tahoma" w:cs="Tahoma"/>
          <w:sz w:val="20"/>
          <w:szCs w:val="20"/>
          <w:rtl/>
        </w:rPr>
        <w:t>الأصول</w:t>
      </w:r>
      <w:r w:rsidRPr="00094CE1">
        <w:rPr>
          <w:rFonts w:ascii="Tahoma" w:hAnsi="Tahoma" w:cs="Tahoma"/>
          <w:sz w:val="20"/>
          <w:szCs w:val="20"/>
        </w:rPr>
        <w:t xml:space="preserve"> </w:t>
      </w:r>
      <w:r w:rsidRPr="00094CE1">
        <w:rPr>
          <w:rFonts w:ascii="Tahoma" w:hAnsi="Tahoma" w:cs="Tahoma"/>
          <w:sz w:val="20"/>
          <w:szCs w:val="20"/>
          <w:rtl/>
        </w:rPr>
        <w:t>طويلة</w:t>
      </w:r>
      <w:r w:rsidRPr="00094CE1">
        <w:rPr>
          <w:rFonts w:ascii="Tahoma" w:hAnsi="Tahoma" w:cs="Tahoma"/>
          <w:sz w:val="20"/>
          <w:szCs w:val="20"/>
        </w:rPr>
        <w:t xml:space="preserve"> </w:t>
      </w:r>
      <w:r w:rsidRPr="00094CE1">
        <w:rPr>
          <w:rFonts w:ascii="Tahoma" w:hAnsi="Tahoma" w:cs="Tahoma"/>
          <w:sz w:val="20"/>
          <w:szCs w:val="20"/>
          <w:rtl/>
        </w:rPr>
        <w:t>الأجل</w:t>
      </w:r>
      <w:r w:rsidRPr="00094CE1">
        <w:rPr>
          <w:rFonts w:ascii="Tahoma" w:hAnsi="Tahoma" w:cs="Tahoma"/>
          <w:sz w:val="20"/>
          <w:szCs w:val="20"/>
        </w:rPr>
        <w:t xml:space="preserve"> </w:t>
      </w:r>
      <w:r w:rsidRPr="00094CE1">
        <w:rPr>
          <w:rFonts w:ascii="Tahoma" w:hAnsi="Tahoma" w:cs="Tahoma"/>
          <w:sz w:val="20"/>
          <w:szCs w:val="20"/>
          <w:rtl/>
        </w:rPr>
        <w:t>أو</w:t>
      </w:r>
      <w:r w:rsidRPr="00094CE1">
        <w:rPr>
          <w:rFonts w:ascii="Tahoma" w:hAnsi="Tahoma" w:cs="Tahoma"/>
          <w:sz w:val="20"/>
          <w:szCs w:val="20"/>
        </w:rPr>
        <w:t xml:space="preserve"> </w:t>
      </w:r>
      <w:r w:rsidRPr="00094CE1">
        <w:rPr>
          <w:rFonts w:ascii="Tahoma" w:hAnsi="Tahoma" w:cs="Tahoma"/>
          <w:sz w:val="20"/>
          <w:szCs w:val="20"/>
          <w:rtl/>
        </w:rPr>
        <w:t>التكاليف</w:t>
      </w:r>
      <w:r w:rsidRPr="00094CE1">
        <w:rPr>
          <w:rFonts w:ascii="Tahoma" w:hAnsi="Tahoma" w:cs="Tahoma"/>
          <w:sz w:val="20"/>
          <w:szCs w:val="20"/>
        </w:rPr>
        <w:t xml:space="preserve"> </w:t>
      </w:r>
      <w:r w:rsidRPr="00094CE1">
        <w:rPr>
          <w:rFonts w:ascii="Tahoma" w:hAnsi="Tahoma" w:cs="Tahoma"/>
          <w:sz w:val="20"/>
          <w:szCs w:val="20"/>
          <w:rtl/>
        </w:rPr>
        <w:t>الثابتة</w:t>
      </w:r>
    </w:p>
    <w:p w:rsidR="005058E4" w:rsidRDefault="005058E4" w:rsidP="00C108B1">
      <w:pPr>
        <w:pStyle w:val="ListParagraph"/>
        <w:numPr>
          <w:ilvl w:val="0"/>
          <w:numId w:val="171"/>
        </w:numPr>
        <w:autoSpaceDE w:val="0"/>
        <w:autoSpaceDN w:val="0"/>
        <w:adjustRightInd w:val="0"/>
        <w:spacing w:after="0" w:line="240" w:lineRule="auto"/>
        <w:rPr>
          <w:rFonts w:ascii="Tahoma" w:hAnsi="Tahoma" w:cs="Tahoma"/>
          <w:sz w:val="20"/>
          <w:szCs w:val="20"/>
        </w:rPr>
      </w:pPr>
      <w:r w:rsidRPr="00094CE1">
        <w:rPr>
          <w:rFonts w:ascii="Tahoma" w:hAnsi="Tahoma" w:cs="Tahoma"/>
          <w:b/>
          <w:bCs/>
          <w:sz w:val="20"/>
          <w:szCs w:val="20"/>
          <w:rtl/>
        </w:rPr>
        <w:t>شركة</w:t>
      </w:r>
      <w:r w:rsidRPr="00094CE1">
        <w:rPr>
          <w:rFonts w:ascii="Tahoma" w:hAnsi="Tahoma" w:cs="Tahoma"/>
          <w:b/>
          <w:bCs/>
          <w:sz w:val="20"/>
          <w:szCs w:val="20"/>
        </w:rPr>
        <w:t xml:space="preserve"> </w:t>
      </w:r>
      <w:r w:rsidRPr="00094CE1">
        <w:rPr>
          <w:rFonts w:ascii="Tahoma" w:hAnsi="Tahoma" w:cs="Tahoma"/>
          <w:b/>
          <w:bCs/>
          <w:sz w:val="20"/>
          <w:szCs w:val="20"/>
          <w:rtl/>
        </w:rPr>
        <w:t>تعمل</w:t>
      </w:r>
      <w:r w:rsidRPr="00094CE1">
        <w:rPr>
          <w:rFonts w:ascii="Tahoma" w:hAnsi="Tahoma" w:cs="Tahoma"/>
          <w:b/>
          <w:bCs/>
          <w:sz w:val="20"/>
          <w:szCs w:val="20"/>
        </w:rPr>
        <w:t xml:space="preserve"> </w:t>
      </w:r>
      <w:r w:rsidRPr="00094CE1">
        <w:rPr>
          <w:rFonts w:ascii="Tahoma" w:hAnsi="Tahoma" w:cs="Tahoma"/>
          <w:b/>
          <w:bCs/>
          <w:sz w:val="20"/>
          <w:szCs w:val="20"/>
          <w:rtl/>
        </w:rPr>
        <w:t>عند</w:t>
      </w:r>
      <w:r w:rsidRPr="00094CE1">
        <w:rPr>
          <w:rFonts w:ascii="Tahoma" w:hAnsi="Tahoma" w:cs="Tahoma"/>
          <w:b/>
          <w:bCs/>
          <w:sz w:val="20"/>
          <w:szCs w:val="20"/>
        </w:rPr>
        <w:t xml:space="preserve"> </w:t>
      </w:r>
      <w:r w:rsidRPr="00094CE1">
        <w:rPr>
          <w:rFonts w:ascii="Tahoma" w:hAnsi="Tahoma" w:cs="Tahoma"/>
          <w:b/>
          <w:bCs/>
          <w:sz w:val="20"/>
          <w:szCs w:val="20"/>
          <w:rtl/>
        </w:rPr>
        <w:t>مستوى</w:t>
      </w:r>
      <w:r w:rsidRPr="00094CE1">
        <w:rPr>
          <w:rFonts w:ascii="Tahoma" w:hAnsi="Tahoma" w:cs="Tahoma"/>
          <w:b/>
          <w:bCs/>
          <w:sz w:val="20"/>
          <w:szCs w:val="20"/>
        </w:rPr>
        <w:t xml:space="preserve"> </w:t>
      </w:r>
      <w:r w:rsidRPr="00094CE1">
        <w:rPr>
          <w:rFonts w:ascii="Tahoma" w:hAnsi="Tahoma" w:cs="Tahoma"/>
          <w:b/>
          <w:bCs/>
          <w:sz w:val="20"/>
          <w:szCs w:val="20"/>
          <w:rtl/>
        </w:rPr>
        <w:t>دون</w:t>
      </w:r>
      <w:r w:rsidRPr="00094CE1">
        <w:rPr>
          <w:rFonts w:ascii="Tahoma" w:hAnsi="Tahoma" w:cs="Tahoma"/>
          <w:b/>
          <w:bCs/>
          <w:sz w:val="20"/>
          <w:szCs w:val="20"/>
        </w:rPr>
        <w:t xml:space="preserve"> </w:t>
      </w:r>
      <w:r w:rsidRPr="00094CE1">
        <w:rPr>
          <w:rFonts w:ascii="Tahoma" w:hAnsi="Tahoma" w:cs="Tahoma"/>
          <w:b/>
          <w:bCs/>
          <w:sz w:val="20"/>
          <w:szCs w:val="20"/>
          <w:rtl/>
        </w:rPr>
        <w:t>مستوى</w:t>
      </w:r>
      <w:r w:rsidRPr="00094CE1">
        <w:rPr>
          <w:rFonts w:ascii="Tahoma" w:hAnsi="Tahoma" w:cs="Tahoma"/>
          <w:b/>
          <w:bCs/>
          <w:sz w:val="20"/>
          <w:szCs w:val="20"/>
        </w:rPr>
        <w:t xml:space="preserve"> </w:t>
      </w:r>
      <w:r w:rsidRPr="00094CE1">
        <w:rPr>
          <w:rFonts w:ascii="Tahoma" w:hAnsi="Tahoma" w:cs="Tahoma"/>
          <w:b/>
          <w:bCs/>
          <w:sz w:val="20"/>
          <w:szCs w:val="20"/>
          <w:rtl/>
        </w:rPr>
        <w:t>الطاقة</w:t>
      </w:r>
      <w:r w:rsidRPr="00094CE1">
        <w:rPr>
          <w:rFonts w:ascii="Tahoma" w:hAnsi="Tahoma" w:cs="Tahoma"/>
          <w:b/>
          <w:bCs/>
          <w:sz w:val="20"/>
          <w:szCs w:val="20"/>
        </w:rPr>
        <w:t xml:space="preserve"> </w:t>
      </w:r>
      <w:r w:rsidRPr="00094CE1">
        <w:rPr>
          <w:rFonts w:ascii="Tahoma" w:hAnsi="Tahoma" w:cs="Tahoma"/>
          <w:b/>
          <w:bCs/>
          <w:sz w:val="20"/>
          <w:szCs w:val="20"/>
          <w:rtl/>
        </w:rPr>
        <w:t>القصوى</w:t>
      </w:r>
      <w:r w:rsidRPr="00094CE1">
        <w:rPr>
          <w:rFonts w:ascii="Tahoma" w:hAnsi="Tahoma" w:cs="Tahoma"/>
          <w:sz w:val="20"/>
          <w:szCs w:val="20"/>
        </w:rPr>
        <w:t xml:space="preserve"> </w:t>
      </w:r>
      <w:r w:rsidRPr="00094CE1">
        <w:rPr>
          <w:rFonts w:ascii="Tahoma" w:hAnsi="Tahoma" w:cs="Tahoma" w:hint="cs"/>
          <w:color w:val="808080" w:themeColor="background1" w:themeShade="80"/>
          <w:sz w:val="20"/>
          <w:szCs w:val="20"/>
          <w:rtl/>
        </w:rPr>
        <w:t>( نفس الحالة الاولى ولكن الفرق ان الحالة الثانية لا تستوعب طاقتها الزيادة )</w:t>
      </w:r>
      <w:r>
        <w:rPr>
          <w:rFonts w:ascii="Tahoma" w:hAnsi="Tahoma" w:cs="Tahoma" w:hint="cs"/>
          <w:sz w:val="20"/>
          <w:szCs w:val="20"/>
          <w:rtl/>
        </w:rPr>
        <w:t xml:space="preserve"> </w:t>
      </w:r>
      <w:r w:rsidRPr="00094CE1">
        <w:rPr>
          <w:rFonts w:ascii="Tahoma" w:hAnsi="Tahoma" w:cs="Tahoma"/>
          <w:sz w:val="20"/>
          <w:szCs w:val="20"/>
          <w:rtl/>
        </w:rPr>
        <w:t>ولا</w:t>
      </w:r>
      <w:r w:rsidRPr="00094CE1">
        <w:rPr>
          <w:rFonts w:ascii="Tahoma" w:hAnsi="Tahoma" w:cs="Tahoma"/>
          <w:sz w:val="20"/>
          <w:szCs w:val="20"/>
        </w:rPr>
        <w:t xml:space="preserve"> </w:t>
      </w:r>
      <w:r w:rsidRPr="00094CE1">
        <w:rPr>
          <w:rFonts w:ascii="Tahoma" w:hAnsi="Tahoma" w:cs="Tahoma"/>
          <w:sz w:val="20"/>
          <w:szCs w:val="20"/>
          <w:rtl/>
        </w:rPr>
        <w:t>تستوعب</w:t>
      </w:r>
      <w:r w:rsidRPr="00094CE1">
        <w:rPr>
          <w:rFonts w:ascii="Tahoma" w:hAnsi="Tahoma" w:cs="Tahoma"/>
          <w:sz w:val="20"/>
          <w:szCs w:val="20"/>
        </w:rPr>
        <w:t xml:space="preserve"> </w:t>
      </w:r>
      <w:r w:rsidRPr="00094CE1">
        <w:rPr>
          <w:rFonts w:ascii="Tahoma" w:hAnsi="Tahoma" w:cs="Tahoma"/>
          <w:sz w:val="20"/>
          <w:szCs w:val="20"/>
          <w:rtl/>
        </w:rPr>
        <w:t>طاقتها</w:t>
      </w:r>
      <w:r w:rsidRPr="00094CE1">
        <w:rPr>
          <w:rFonts w:ascii="Tahoma" w:hAnsi="Tahoma" w:cs="Tahoma" w:hint="cs"/>
          <w:sz w:val="20"/>
          <w:szCs w:val="20"/>
          <w:rtl/>
        </w:rPr>
        <w:t xml:space="preserve"> </w:t>
      </w:r>
      <w:r w:rsidRPr="00094CE1">
        <w:rPr>
          <w:rFonts w:ascii="Tahoma" w:hAnsi="Tahoma" w:cs="Tahoma"/>
          <w:sz w:val="20"/>
          <w:szCs w:val="20"/>
          <w:rtl/>
        </w:rPr>
        <w:t>الزيادة</w:t>
      </w:r>
      <w:r w:rsidRPr="00094CE1">
        <w:rPr>
          <w:rFonts w:ascii="Tahoma" w:hAnsi="Tahoma" w:cs="Tahoma"/>
          <w:sz w:val="20"/>
          <w:szCs w:val="20"/>
        </w:rPr>
        <w:t xml:space="preserve"> </w:t>
      </w:r>
      <w:r w:rsidRPr="00094CE1">
        <w:rPr>
          <w:rFonts w:ascii="Tahoma" w:hAnsi="Tahoma" w:cs="Tahoma"/>
          <w:sz w:val="20"/>
          <w:szCs w:val="20"/>
          <w:rtl/>
        </w:rPr>
        <w:t>في</w:t>
      </w:r>
      <w:r w:rsidRPr="00094CE1">
        <w:rPr>
          <w:rFonts w:ascii="Tahoma" w:hAnsi="Tahoma" w:cs="Tahoma"/>
          <w:sz w:val="20"/>
          <w:szCs w:val="20"/>
        </w:rPr>
        <w:t xml:space="preserve"> </w:t>
      </w:r>
      <w:r w:rsidRPr="00094CE1">
        <w:rPr>
          <w:rFonts w:ascii="Tahoma" w:hAnsi="Tahoma" w:cs="Tahoma"/>
          <w:sz w:val="20"/>
          <w:szCs w:val="20"/>
          <w:rtl/>
        </w:rPr>
        <w:t>المبيعات</w:t>
      </w:r>
      <w:r w:rsidRPr="00094CE1">
        <w:rPr>
          <w:rFonts w:ascii="Tahoma" w:hAnsi="Tahoma" w:cs="Tahoma"/>
          <w:sz w:val="20"/>
          <w:szCs w:val="20"/>
        </w:rPr>
        <w:t xml:space="preserve"> </w:t>
      </w:r>
      <w:r w:rsidRPr="00094CE1">
        <w:rPr>
          <w:rFonts w:ascii="Tahoma" w:hAnsi="Tahoma" w:cs="Tahoma"/>
          <w:sz w:val="20"/>
          <w:szCs w:val="20"/>
          <w:rtl/>
        </w:rPr>
        <w:t>هنا</w:t>
      </w:r>
      <w:r w:rsidRPr="00094CE1">
        <w:rPr>
          <w:rFonts w:ascii="Tahoma" w:hAnsi="Tahoma" w:cs="Tahoma" w:hint="cs"/>
          <w:sz w:val="20"/>
          <w:szCs w:val="20"/>
          <w:rtl/>
        </w:rPr>
        <w:t xml:space="preserve"> </w:t>
      </w:r>
      <w:r w:rsidRPr="00094CE1">
        <w:rPr>
          <w:rFonts w:ascii="Tahoma" w:hAnsi="Tahoma" w:cs="Tahoma"/>
          <w:sz w:val="20"/>
          <w:szCs w:val="20"/>
          <w:rtl/>
        </w:rPr>
        <w:t>زيادة</w:t>
      </w:r>
      <w:r w:rsidRPr="00094CE1">
        <w:rPr>
          <w:rFonts w:ascii="Tahoma" w:hAnsi="Tahoma" w:cs="Tahoma"/>
          <w:sz w:val="20"/>
          <w:szCs w:val="20"/>
        </w:rPr>
        <w:t xml:space="preserve"> </w:t>
      </w:r>
      <w:r w:rsidRPr="00094CE1">
        <w:rPr>
          <w:rFonts w:ascii="Tahoma" w:hAnsi="Tahoma" w:cs="Tahoma"/>
          <w:sz w:val="20"/>
          <w:szCs w:val="20"/>
          <w:rtl/>
        </w:rPr>
        <w:t>المبيعات</w:t>
      </w:r>
      <w:r w:rsidRPr="00094CE1">
        <w:rPr>
          <w:rFonts w:ascii="Tahoma" w:hAnsi="Tahoma" w:cs="Tahoma"/>
          <w:sz w:val="20"/>
          <w:szCs w:val="20"/>
        </w:rPr>
        <w:t xml:space="preserve"> </w:t>
      </w:r>
      <w:r w:rsidRPr="00094CE1">
        <w:rPr>
          <w:rFonts w:ascii="Tahoma" w:hAnsi="Tahoma" w:cs="Tahoma"/>
          <w:sz w:val="20"/>
          <w:szCs w:val="20"/>
          <w:rtl/>
        </w:rPr>
        <w:t>تؤدي</w:t>
      </w:r>
      <w:r w:rsidRPr="00094CE1">
        <w:rPr>
          <w:rFonts w:ascii="Tahoma" w:hAnsi="Tahoma" w:cs="Tahoma"/>
          <w:sz w:val="20"/>
          <w:szCs w:val="20"/>
        </w:rPr>
        <w:t xml:space="preserve"> </w:t>
      </w:r>
      <w:r w:rsidRPr="00094CE1">
        <w:rPr>
          <w:rFonts w:ascii="Tahoma" w:hAnsi="Tahoma" w:cs="Tahoma"/>
          <w:sz w:val="20"/>
          <w:szCs w:val="20"/>
          <w:rtl/>
        </w:rPr>
        <w:t>لزيادة</w:t>
      </w:r>
      <w:r w:rsidRPr="00094CE1">
        <w:rPr>
          <w:rFonts w:ascii="Tahoma" w:hAnsi="Tahoma" w:cs="Tahoma"/>
          <w:sz w:val="20"/>
          <w:szCs w:val="20"/>
        </w:rPr>
        <w:t xml:space="preserve"> </w:t>
      </w:r>
      <w:r w:rsidRPr="00094CE1">
        <w:rPr>
          <w:rFonts w:ascii="Tahoma" w:hAnsi="Tahoma" w:cs="Tahoma"/>
          <w:sz w:val="20"/>
          <w:szCs w:val="20"/>
          <w:rtl/>
        </w:rPr>
        <w:t>الاصول</w:t>
      </w:r>
      <w:r w:rsidRPr="00094CE1">
        <w:rPr>
          <w:rFonts w:ascii="Tahoma" w:hAnsi="Tahoma" w:cs="Tahoma"/>
          <w:sz w:val="20"/>
          <w:szCs w:val="20"/>
        </w:rPr>
        <w:t xml:space="preserve"> </w:t>
      </w:r>
      <w:r w:rsidRPr="00094CE1">
        <w:rPr>
          <w:rFonts w:ascii="Tahoma" w:hAnsi="Tahoma" w:cs="Tahoma"/>
          <w:sz w:val="20"/>
          <w:szCs w:val="20"/>
          <w:rtl/>
        </w:rPr>
        <w:t>طويلة</w:t>
      </w:r>
      <w:r w:rsidRPr="00094CE1">
        <w:rPr>
          <w:rFonts w:ascii="Tahoma" w:hAnsi="Tahoma" w:cs="Tahoma"/>
          <w:sz w:val="20"/>
          <w:szCs w:val="20"/>
        </w:rPr>
        <w:t xml:space="preserve"> </w:t>
      </w:r>
      <w:r w:rsidRPr="00094CE1">
        <w:rPr>
          <w:rFonts w:ascii="Tahoma" w:hAnsi="Tahoma" w:cs="Tahoma"/>
          <w:sz w:val="20"/>
          <w:szCs w:val="20"/>
          <w:rtl/>
        </w:rPr>
        <w:t>الأجل</w:t>
      </w:r>
      <w:r w:rsidRPr="00094CE1">
        <w:rPr>
          <w:rFonts w:ascii="Tahoma" w:hAnsi="Tahoma" w:cs="Tahoma" w:hint="cs"/>
          <w:sz w:val="20"/>
          <w:szCs w:val="20"/>
          <w:rtl/>
        </w:rPr>
        <w:t xml:space="preserve"> </w:t>
      </w:r>
      <w:r w:rsidRPr="00094CE1">
        <w:rPr>
          <w:rFonts w:ascii="Tahoma" w:hAnsi="Tahoma" w:cs="Tahoma"/>
          <w:sz w:val="20"/>
          <w:szCs w:val="20"/>
          <w:rtl/>
        </w:rPr>
        <w:t>بمقدار</w:t>
      </w:r>
      <w:r w:rsidRPr="00094CE1">
        <w:rPr>
          <w:rFonts w:ascii="Tahoma" w:hAnsi="Tahoma" w:cs="Tahoma"/>
          <w:sz w:val="20"/>
          <w:szCs w:val="20"/>
        </w:rPr>
        <w:t xml:space="preserve"> </w:t>
      </w:r>
      <w:r w:rsidRPr="00094CE1">
        <w:rPr>
          <w:rFonts w:ascii="Tahoma" w:hAnsi="Tahoma" w:cs="Tahoma"/>
          <w:sz w:val="20"/>
          <w:szCs w:val="20"/>
          <w:rtl/>
        </w:rPr>
        <w:t>يغطي</w:t>
      </w:r>
      <w:r w:rsidRPr="00094CE1">
        <w:rPr>
          <w:rFonts w:ascii="Tahoma" w:hAnsi="Tahoma" w:cs="Tahoma"/>
          <w:sz w:val="20"/>
          <w:szCs w:val="20"/>
        </w:rPr>
        <w:t xml:space="preserve"> </w:t>
      </w:r>
      <w:r w:rsidRPr="00094CE1">
        <w:rPr>
          <w:rFonts w:ascii="Tahoma" w:hAnsi="Tahoma" w:cs="Tahoma"/>
          <w:sz w:val="20"/>
          <w:szCs w:val="20"/>
          <w:rtl/>
        </w:rPr>
        <w:t>زيادة</w:t>
      </w:r>
      <w:r w:rsidRPr="00094CE1">
        <w:rPr>
          <w:rFonts w:ascii="Tahoma" w:hAnsi="Tahoma" w:cs="Tahoma"/>
          <w:sz w:val="20"/>
          <w:szCs w:val="20"/>
        </w:rPr>
        <w:t xml:space="preserve"> </w:t>
      </w:r>
      <w:r w:rsidRPr="00094CE1">
        <w:rPr>
          <w:rFonts w:ascii="Tahoma" w:hAnsi="Tahoma" w:cs="Tahoma"/>
          <w:sz w:val="20"/>
          <w:szCs w:val="20"/>
          <w:rtl/>
        </w:rPr>
        <w:t>المبيعات</w:t>
      </w:r>
      <w:r w:rsidRPr="00094CE1">
        <w:rPr>
          <w:rFonts w:ascii="Tahoma" w:hAnsi="Tahoma" w:cs="Tahoma"/>
          <w:sz w:val="20"/>
          <w:szCs w:val="20"/>
        </w:rPr>
        <w:t xml:space="preserve"> </w:t>
      </w:r>
      <w:r w:rsidRPr="00094CE1">
        <w:rPr>
          <w:rFonts w:ascii="Tahoma" w:hAnsi="Tahoma" w:cs="Tahoma"/>
          <w:sz w:val="20"/>
          <w:szCs w:val="20"/>
          <w:rtl/>
        </w:rPr>
        <w:t>و</w:t>
      </w:r>
      <w:r w:rsidRPr="00094CE1">
        <w:rPr>
          <w:rFonts w:ascii="Tahoma" w:hAnsi="Tahoma" w:cs="Tahoma"/>
          <w:sz w:val="20"/>
          <w:szCs w:val="20"/>
        </w:rPr>
        <w:t xml:space="preserve"> </w:t>
      </w:r>
      <w:r w:rsidRPr="00094CE1">
        <w:rPr>
          <w:rFonts w:ascii="Tahoma" w:hAnsi="Tahoma" w:cs="Tahoma"/>
          <w:sz w:val="20"/>
          <w:szCs w:val="20"/>
          <w:rtl/>
        </w:rPr>
        <w:t>زيادة</w:t>
      </w:r>
      <w:r w:rsidRPr="00094CE1">
        <w:rPr>
          <w:rFonts w:ascii="Tahoma" w:hAnsi="Tahoma" w:cs="Tahoma"/>
          <w:sz w:val="20"/>
          <w:szCs w:val="20"/>
        </w:rPr>
        <w:t xml:space="preserve"> </w:t>
      </w:r>
      <w:r w:rsidRPr="00094CE1">
        <w:rPr>
          <w:rFonts w:ascii="Tahoma" w:hAnsi="Tahoma" w:cs="Tahoma"/>
          <w:sz w:val="20"/>
          <w:szCs w:val="20"/>
          <w:rtl/>
        </w:rPr>
        <w:t>التكاليف</w:t>
      </w:r>
      <w:r w:rsidRPr="00094CE1">
        <w:rPr>
          <w:rFonts w:ascii="Tahoma" w:hAnsi="Tahoma" w:cs="Tahoma"/>
          <w:sz w:val="20"/>
          <w:szCs w:val="20"/>
        </w:rPr>
        <w:t xml:space="preserve"> </w:t>
      </w:r>
      <w:r w:rsidRPr="00094CE1">
        <w:rPr>
          <w:rFonts w:ascii="Tahoma" w:hAnsi="Tahoma" w:cs="Tahoma"/>
          <w:sz w:val="20"/>
          <w:szCs w:val="20"/>
          <w:rtl/>
        </w:rPr>
        <w:t>الثابتة</w:t>
      </w:r>
      <w:r w:rsidRPr="00094CE1">
        <w:rPr>
          <w:rFonts w:ascii="Tahoma" w:hAnsi="Tahoma" w:cs="Tahoma" w:hint="cs"/>
          <w:sz w:val="20"/>
          <w:szCs w:val="20"/>
          <w:rtl/>
        </w:rPr>
        <w:t xml:space="preserve"> </w:t>
      </w:r>
      <w:r w:rsidRPr="00094CE1">
        <w:rPr>
          <w:rFonts w:ascii="Tahoma" w:hAnsi="Tahoma" w:cs="Tahoma"/>
          <w:sz w:val="20"/>
          <w:szCs w:val="20"/>
          <w:rtl/>
        </w:rPr>
        <w:t>بنسبة</w:t>
      </w:r>
      <w:r w:rsidRPr="00094CE1">
        <w:rPr>
          <w:rFonts w:ascii="Tahoma" w:hAnsi="Tahoma" w:cs="Tahoma"/>
          <w:sz w:val="20"/>
          <w:szCs w:val="20"/>
        </w:rPr>
        <w:t xml:space="preserve"> </w:t>
      </w:r>
      <w:r w:rsidRPr="00094CE1">
        <w:rPr>
          <w:rFonts w:ascii="Tahoma" w:hAnsi="Tahoma" w:cs="Tahoma"/>
          <w:sz w:val="20"/>
          <w:szCs w:val="20"/>
          <w:rtl/>
        </w:rPr>
        <w:t>يحددها</w:t>
      </w:r>
      <w:r w:rsidRPr="00094CE1">
        <w:rPr>
          <w:rFonts w:ascii="Tahoma" w:hAnsi="Tahoma" w:cs="Tahoma"/>
          <w:sz w:val="20"/>
          <w:szCs w:val="20"/>
        </w:rPr>
        <w:t xml:space="preserve"> </w:t>
      </w:r>
      <w:r w:rsidRPr="00094CE1">
        <w:rPr>
          <w:rFonts w:ascii="Tahoma" w:hAnsi="Tahoma" w:cs="Tahoma"/>
          <w:sz w:val="20"/>
          <w:szCs w:val="20"/>
          <w:rtl/>
        </w:rPr>
        <w:t>الفنيون</w:t>
      </w:r>
      <w:r w:rsidRPr="00094CE1">
        <w:rPr>
          <w:rFonts w:ascii="Tahoma" w:hAnsi="Tahoma" w:cs="Tahoma" w:hint="cs"/>
          <w:sz w:val="20"/>
          <w:szCs w:val="20"/>
          <w:rtl/>
        </w:rPr>
        <w:t xml:space="preserve"> </w:t>
      </w:r>
      <w:r w:rsidRPr="00094CE1">
        <w:rPr>
          <w:rFonts w:ascii="Tahoma" w:hAnsi="Tahoma" w:cs="Tahoma"/>
          <w:sz w:val="20"/>
          <w:szCs w:val="20"/>
          <w:rtl/>
        </w:rPr>
        <w:t>ومحاسبي</w:t>
      </w:r>
      <w:r w:rsidRPr="00094CE1">
        <w:rPr>
          <w:rFonts w:ascii="Tahoma" w:hAnsi="Tahoma" w:cs="Tahoma"/>
          <w:sz w:val="20"/>
          <w:szCs w:val="20"/>
        </w:rPr>
        <w:t xml:space="preserve"> </w:t>
      </w:r>
      <w:r w:rsidRPr="00094CE1">
        <w:rPr>
          <w:rFonts w:ascii="Tahoma" w:hAnsi="Tahoma" w:cs="Tahoma"/>
          <w:sz w:val="20"/>
          <w:szCs w:val="20"/>
          <w:rtl/>
        </w:rPr>
        <w:t>التكاليف</w:t>
      </w:r>
    </w:p>
    <w:p w:rsidR="005058E4" w:rsidRDefault="00C519D8" w:rsidP="005058E4">
      <w:pPr>
        <w:autoSpaceDE w:val="0"/>
        <w:autoSpaceDN w:val="0"/>
        <w:adjustRightInd w:val="0"/>
        <w:spacing w:after="0" w:line="240" w:lineRule="auto"/>
        <w:rPr>
          <w:rFonts w:ascii="Tahoma" w:hAnsi="Tahoma" w:cs="Tahoma"/>
          <w:sz w:val="20"/>
          <w:szCs w:val="20"/>
          <w:rtl/>
        </w:rPr>
      </w:pPr>
      <w:r>
        <w:rPr>
          <w:rFonts w:ascii="Tahoma" w:hAnsi="Tahoma" w:cs="Tahoma"/>
          <w:noProof/>
          <w:color w:val="FF0000"/>
          <w:sz w:val="20"/>
          <w:szCs w:val="20"/>
          <w:rtl/>
        </w:rPr>
        <mc:AlternateContent>
          <mc:Choice Requires="wps">
            <w:drawing>
              <wp:anchor distT="0" distB="0" distL="114300" distR="114300" simplePos="0" relativeHeight="251945984" behindDoc="0" locked="0" layoutInCell="1" allowOverlap="1">
                <wp:simplePos x="0" y="0"/>
                <wp:positionH relativeFrom="column">
                  <wp:posOffset>675640</wp:posOffset>
                </wp:positionH>
                <wp:positionV relativeFrom="paragraph">
                  <wp:posOffset>60960</wp:posOffset>
                </wp:positionV>
                <wp:extent cx="4120515" cy="560705"/>
                <wp:effectExtent l="6350" t="8890" r="6985" b="11430"/>
                <wp:wrapNone/>
                <wp:docPr id="32"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0515" cy="560705"/>
                        </a:xfrm>
                        <a:prstGeom prst="rect">
                          <a:avLst/>
                        </a:prstGeom>
                        <a:solidFill>
                          <a:srgbClr val="FFFFFF"/>
                        </a:solidFill>
                        <a:ln w="9525">
                          <a:solidFill>
                            <a:srgbClr val="000000"/>
                          </a:solidFill>
                          <a:miter lim="800000"/>
                          <a:headEnd/>
                          <a:tailEnd/>
                        </a:ln>
                      </wps:spPr>
                      <wps:txbx>
                        <w:txbxContent>
                          <w:p w:rsidR="00DB3D50" w:rsidRPr="00C177C7" w:rsidRDefault="00DB3D50" w:rsidP="005058E4">
                            <w:pPr>
                              <w:spacing w:after="0" w:line="240" w:lineRule="auto"/>
                              <w:rPr>
                                <w:rFonts w:ascii="Tahoma" w:hAnsi="Tahoma" w:cs="Tahoma"/>
                                <w:sz w:val="20"/>
                                <w:szCs w:val="20"/>
                                <w:rtl/>
                              </w:rPr>
                            </w:pPr>
                            <w:r w:rsidRPr="00C177C7">
                              <w:rPr>
                                <w:rFonts w:ascii="Tahoma" w:hAnsi="Tahoma" w:cs="Tahoma"/>
                                <w:sz w:val="20"/>
                                <w:szCs w:val="20"/>
                                <w:rtl/>
                              </w:rPr>
                              <w:t xml:space="preserve">ليش ادرس التنبؤ المالي ؟ </w:t>
                            </w:r>
                          </w:p>
                          <w:p w:rsidR="00DB3D50" w:rsidRPr="00C177C7" w:rsidRDefault="00DB3D50" w:rsidP="005058E4">
                            <w:pPr>
                              <w:spacing w:after="0" w:line="240" w:lineRule="auto"/>
                              <w:rPr>
                                <w:rFonts w:ascii="Tahoma" w:hAnsi="Tahoma" w:cs="Tahoma"/>
                                <w:sz w:val="20"/>
                                <w:szCs w:val="20"/>
                                <w:rtl/>
                              </w:rPr>
                            </w:pPr>
                            <w:r w:rsidRPr="00C177C7">
                              <w:rPr>
                                <w:rFonts w:ascii="Tahoma" w:hAnsi="Tahoma" w:cs="Tahoma"/>
                                <w:sz w:val="20"/>
                                <w:szCs w:val="20"/>
                                <w:rtl/>
                              </w:rPr>
                              <w:t xml:space="preserve">لان انا اعمل قائمة الدخل والمركز المالي المتوقعة عشان اشوف احتياجاتي </w:t>
                            </w:r>
                          </w:p>
                          <w:p w:rsidR="00DB3D50" w:rsidRPr="00C177C7" w:rsidRDefault="00DB3D50" w:rsidP="005058E4">
                            <w:pPr>
                              <w:spacing w:after="0" w:line="240" w:lineRule="auto"/>
                              <w:rPr>
                                <w:rFonts w:ascii="Tahoma" w:hAnsi="Tahoma" w:cs="Tahoma"/>
                                <w:sz w:val="20"/>
                                <w:szCs w:val="20"/>
                              </w:rPr>
                            </w:pPr>
                            <w:r w:rsidRPr="00C177C7">
                              <w:rPr>
                                <w:rFonts w:ascii="Tahoma" w:hAnsi="Tahoma" w:cs="Tahoma"/>
                                <w:sz w:val="20"/>
                                <w:szCs w:val="20"/>
                                <w:rtl/>
                              </w:rPr>
                              <w:t>اعمله على اساس توقعي لزيادة المبيعات</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93" o:spid="_x0000_s1162" type="#_x0000_t202" style="position:absolute;left:0;text-align:left;margin-left:53.2pt;margin-top:4.8pt;width:324.45pt;height:44.15pt;z-index:251945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">
                <v:textbox style="mso-fit-shape-to-text:t">
                  <w:txbxContent>
                    <w:p w:rsidR="00DB3D50" w:rsidRPr="00C177C7" w:rsidRDefault="00DB3D50" w:rsidP="005058E4">
                      <w:pPr>
                        <w:spacing w:after="0" w:line="240" w:lineRule="auto"/>
                        <w:rPr>
                          <w:rFonts w:ascii="Tahoma" w:hAnsi="Tahoma" w:cs="Tahoma"/>
                          <w:sz w:val="20"/>
                          <w:szCs w:val="20"/>
                          <w:rtl/>
                        </w:rPr>
                      </w:pPr>
                      <w:r w:rsidRPr="00C177C7">
                        <w:rPr>
                          <w:rFonts w:ascii="Tahoma" w:hAnsi="Tahoma" w:cs="Tahoma"/>
                          <w:sz w:val="20"/>
                          <w:szCs w:val="20"/>
                          <w:rtl/>
                        </w:rPr>
                        <w:t xml:space="preserve">ليش ادرس التنبؤ المالي ؟ </w:t>
                      </w:r>
                    </w:p>
                    <w:p w:rsidR="00DB3D50" w:rsidRPr="00C177C7" w:rsidRDefault="00DB3D50" w:rsidP="005058E4">
                      <w:pPr>
                        <w:spacing w:after="0" w:line="240" w:lineRule="auto"/>
                        <w:rPr>
                          <w:rFonts w:ascii="Tahoma" w:hAnsi="Tahoma" w:cs="Tahoma"/>
                          <w:sz w:val="20"/>
                          <w:szCs w:val="20"/>
                          <w:rtl/>
                        </w:rPr>
                      </w:pPr>
                      <w:r w:rsidRPr="00C177C7">
                        <w:rPr>
                          <w:rFonts w:ascii="Tahoma" w:hAnsi="Tahoma" w:cs="Tahoma"/>
                          <w:sz w:val="20"/>
                          <w:szCs w:val="20"/>
                          <w:rtl/>
                        </w:rPr>
                        <w:t xml:space="preserve">لان انا اعمل قائمة الدخل والمركز المالي المتوقعة عشان اشوف احتياجاتي </w:t>
                      </w:r>
                    </w:p>
                    <w:p w:rsidR="00DB3D50" w:rsidRPr="00C177C7" w:rsidRDefault="00DB3D50" w:rsidP="005058E4">
                      <w:pPr>
                        <w:spacing w:after="0" w:line="240" w:lineRule="auto"/>
                        <w:rPr>
                          <w:rFonts w:ascii="Tahoma" w:hAnsi="Tahoma" w:cs="Tahoma"/>
                          <w:sz w:val="20"/>
                          <w:szCs w:val="20"/>
                        </w:rPr>
                      </w:pPr>
                      <w:r w:rsidRPr="00C177C7">
                        <w:rPr>
                          <w:rFonts w:ascii="Tahoma" w:hAnsi="Tahoma" w:cs="Tahoma"/>
                          <w:sz w:val="20"/>
                          <w:szCs w:val="20"/>
                          <w:rtl/>
                        </w:rPr>
                        <w:t>اعمله على اساس توقعي لزيادة المبيعات</w:t>
                      </w:r>
                    </w:p>
                  </w:txbxContent>
                </v:textbox>
              </v:shape>
            </w:pict>
          </mc:Fallback>
        </mc:AlternateContent>
      </w:r>
    </w:p>
    <w:p w:rsidR="005058E4" w:rsidRDefault="005058E4" w:rsidP="005058E4">
      <w:pPr>
        <w:autoSpaceDE w:val="0"/>
        <w:autoSpaceDN w:val="0"/>
        <w:adjustRightInd w:val="0"/>
        <w:spacing w:after="0" w:line="240" w:lineRule="auto"/>
        <w:rPr>
          <w:rFonts w:ascii="Tahoma" w:hAnsi="Tahoma" w:cs="Tahoma"/>
          <w:sz w:val="20"/>
          <w:szCs w:val="20"/>
          <w:rtl/>
        </w:rPr>
      </w:pPr>
    </w:p>
    <w:p w:rsidR="005058E4" w:rsidRDefault="005058E4" w:rsidP="005058E4">
      <w:pPr>
        <w:autoSpaceDE w:val="0"/>
        <w:autoSpaceDN w:val="0"/>
        <w:adjustRightInd w:val="0"/>
        <w:spacing w:after="0" w:line="240" w:lineRule="auto"/>
        <w:rPr>
          <w:rFonts w:ascii="Tahoma" w:hAnsi="Tahoma" w:cs="Tahoma"/>
          <w:sz w:val="20"/>
          <w:szCs w:val="20"/>
          <w:rtl/>
        </w:rPr>
      </w:pPr>
    </w:p>
    <w:p w:rsidR="005058E4" w:rsidRPr="00D8656D" w:rsidRDefault="005058E4" w:rsidP="005058E4">
      <w:pPr>
        <w:autoSpaceDE w:val="0"/>
        <w:autoSpaceDN w:val="0"/>
        <w:adjustRightInd w:val="0"/>
        <w:spacing w:after="0" w:line="240" w:lineRule="auto"/>
        <w:rPr>
          <w:rFonts w:ascii="Tahoma" w:hAnsi="Tahoma" w:cs="Tahoma"/>
          <w:sz w:val="20"/>
          <w:szCs w:val="20"/>
        </w:rPr>
      </w:pPr>
    </w:p>
    <w:p w:rsidR="005058E4" w:rsidRDefault="005058E4" w:rsidP="00C108B1">
      <w:pPr>
        <w:pStyle w:val="ListParagraph"/>
        <w:numPr>
          <w:ilvl w:val="0"/>
          <w:numId w:val="171"/>
        </w:numPr>
        <w:autoSpaceDE w:val="0"/>
        <w:autoSpaceDN w:val="0"/>
        <w:adjustRightInd w:val="0"/>
        <w:spacing w:after="0" w:line="240" w:lineRule="auto"/>
        <w:rPr>
          <w:rFonts w:ascii="Tahoma" w:hAnsi="Tahoma" w:cs="Tahoma"/>
          <w:b/>
          <w:bCs/>
          <w:sz w:val="20"/>
          <w:szCs w:val="20"/>
        </w:rPr>
      </w:pPr>
      <w:r w:rsidRPr="00B26388">
        <w:rPr>
          <w:rFonts w:ascii="Tahoma" w:hAnsi="Tahoma" w:cs="Tahoma"/>
          <w:b/>
          <w:bCs/>
          <w:sz w:val="20"/>
          <w:szCs w:val="20"/>
          <w:rtl/>
        </w:rPr>
        <w:t>شركة</w:t>
      </w:r>
      <w:r w:rsidRPr="00B26388">
        <w:rPr>
          <w:rFonts w:ascii="Tahoma" w:hAnsi="Tahoma" w:cs="Tahoma"/>
          <w:b/>
          <w:bCs/>
          <w:sz w:val="20"/>
          <w:szCs w:val="20"/>
        </w:rPr>
        <w:t xml:space="preserve"> </w:t>
      </w:r>
      <w:r w:rsidRPr="00B26388">
        <w:rPr>
          <w:rFonts w:ascii="Tahoma" w:hAnsi="Tahoma" w:cs="Tahoma"/>
          <w:b/>
          <w:bCs/>
          <w:sz w:val="20"/>
          <w:szCs w:val="20"/>
          <w:rtl/>
        </w:rPr>
        <w:t>تعمل</w:t>
      </w:r>
      <w:r w:rsidRPr="00B26388">
        <w:rPr>
          <w:rFonts w:ascii="Tahoma" w:hAnsi="Tahoma" w:cs="Tahoma"/>
          <w:b/>
          <w:bCs/>
          <w:sz w:val="20"/>
          <w:szCs w:val="20"/>
        </w:rPr>
        <w:t xml:space="preserve"> </w:t>
      </w:r>
      <w:r w:rsidRPr="00B26388">
        <w:rPr>
          <w:rFonts w:ascii="Tahoma" w:hAnsi="Tahoma" w:cs="Tahoma"/>
          <w:b/>
          <w:bCs/>
          <w:sz w:val="20"/>
          <w:szCs w:val="20"/>
          <w:rtl/>
        </w:rPr>
        <w:t>بكامل</w:t>
      </w:r>
      <w:r w:rsidRPr="00B26388">
        <w:rPr>
          <w:rFonts w:ascii="Tahoma" w:hAnsi="Tahoma" w:cs="Tahoma"/>
          <w:b/>
          <w:bCs/>
          <w:sz w:val="20"/>
          <w:szCs w:val="20"/>
        </w:rPr>
        <w:t xml:space="preserve"> </w:t>
      </w:r>
      <w:r w:rsidRPr="00B26388">
        <w:rPr>
          <w:rFonts w:ascii="Tahoma" w:hAnsi="Tahoma" w:cs="Tahoma"/>
          <w:b/>
          <w:bCs/>
          <w:sz w:val="20"/>
          <w:szCs w:val="20"/>
          <w:rtl/>
        </w:rPr>
        <w:t>طاقتها</w:t>
      </w:r>
      <w:r w:rsidRPr="00B26388">
        <w:rPr>
          <w:rFonts w:ascii="Tahoma" w:hAnsi="Tahoma" w:cs="Tahoma"/>
          <w:b/>
          <w:bCs/>
          <w:sz w:val="20"/>
          <w:szCs w:val="20"/>
        </w:rPr>
        <w:t xml:space="preserve"> </w:t>
      </w:r>
      <w:r w:rsidRPr="00B26388">
        <w:rPr>
          <w:rFonts w:ascii="Tahoma" w:hAnsi="Tahoma" w:cs="Tahoma"/>
          <w:b/>
          <w:bCs/>
          <w:sz w:val="20"/>
          <w:szCs w:val="20"/>
          <w:rtl/>
        </w:rPr>
        <w:t>القصوى</w:t>
      </w:r>
    </w:p>
    <w:p w:rsidR="005058E4" w:rsidRDefault="005058E4" w:rsidP="005058E4">
      <w:pPr>
        <w:autoSpaceDE w:val="0"/>
        <w:autoSpaceDN w:val="0"/>
        <w:adjustRightInd w:val="0"/>
        <w:spacing w:after="0" w:line="240" w:lineRule="auto"/>
        <w:rPr>
          <w:rFonts w:ascii="Tahoma" w:hAnsi="Tahoma" w:cs="Tahoma"/>
          <w:b/>
          <w:bCs/>
          <w:sz w:val="20"/>
          <w:szCs w:val="20"/>
          <w:rtl/>
        </w:rPr>
      </w:pPr>
      <w:r w:rsidRPr="00B26388">
        <w:rPr>
          <w:rFonts w:ascii="Tahoma" w:hAnsi="Tahoma" w:cs="Tahoma"/>
          <w:sz w:val="20"/>
          <w:szCs w:val="20"/>
          <w:rtl/>
        </w:rPr>
        <w:t>هنا</w:t>
      </w:r>
      <w:r w:rsidRPr="00B26388">
        <w:rPr>
          <w:rFonts w:ascii="Tahoma" w:hAnsi="Tahoma" w:cs="Tahoma"/>
          <w:sz w:val="20"/>
          <w:szCs w:val="20"/>
        </w:rPr>
        <w:t xml:space="preserve"> </w:t>
      </w:r>
      <w:r w:rsidRPr="00B26388">
        <w:rPr>
          <w:rFonts w:ascii="Tahoma" w:hAnsi="Tahoma" w:cs="Tahoma"/>
          <w:sz w:val="20"/>
          <w:szCs w:val="20"/>
          <w:rtl/>
        </w:rPr>
        <w:t>زيادة</w:t>
      </w:r>
      <w:r w:rsidRPr="00B26388">
        <w:rPr>
          <w:rFonts w:ascii="Tahoma" w:hAnsi="Tahoma" w:cs="Tahoma"/>
          <w:sz w:val="20"/>
          <w:szCs w:val="20"/>
        </w:rPr>
        <w:t xml:space="preserve"> </w:t>
      </w:r>
      <w:r w:rsidRPr="00B26388">
        <w:rPr>
          <w:rFonts w:ascii="Tahoma" w:hAnsi="Tahoma" w:cs="Tahoma"/>
          <w:sz w:val="20"/>
          <w:szCs w:val="20"/>
          <w:rtl/>
        </w:rPr>
        <w:t>المبيعات</w:t>
      </w:r>
      <w:r w:rsidRPr="00B26388">
        <w:rPr>
          <w:rFonts w:ascii="Tahoma" w:hAnsi="Tahoma" w:cs="Tahoma"/>
          <w:sz w:val="20"/>
          <w:szCs w:val="20"/>
        </w:rPr>
        <w:t xml:space="preserve"> </w:t>
      </w:r>
      <w:r w:rsidRPr="00B26388">
        <w:rPr>
          <w:rFonts w:ascii="Tahoma" w:hAnsi="Tahoma" w:cs="Tahoma"/>
          <w:sz w:val="20"/>
          <w:szCs w:val="20"/>
          <w:rtl/>
        </w:rPr>
        <w:t>تؤدي</w:t>
      </w:r>
      <w:r w:rsidRPr="00B26388">
        <w:rPr>
          <w:rFonts w:ascii="Tahoma" w:hAnsi="Tahoma" w:cs="Tahoma"/>
          <w:sz w:val="20"/>
          <w:szCs w:val="20"/>
        </w:rPr>
        <w:t xml:space="preserve"> </w:t>
      </w:r>
      <w:r w:rsidRPr="00B26388">
        <w:rPr>
          <w:rFonts w:ascii="Tahoma" w:hAnsi="Tahoma" w:cs="Tahoma"/>
          <w:sz w:val="20"/>
          <w:szCs w:val="20"/>
          <w:rtl/>
        </w:rPr>
        <w:t>لزيادة</w:t>
      </w:r>
      <w:r w:rsidRPr="00B26388">
        <w:rPr>
          <w:rFonts w:ascii="Tahoma" w:hAnsi="Tahoma" w:cs="Tahoma"/>
          <w:sz w:val="20"/>
          <w:szCs w:val="20"/>
        </w:rPr>
        <w:t xml:space="preserve"> </w:t>
      </w:r>
      <w:r w:rsidRPr="00B26388">
        <w:rPr>
          <w:rFonts w:ascii="Tahoma" w:hAnsi="Tahoma" w:cs="Tahoma"/>
          <w:sz w:val="20"/>
          <w:szCs w:val="20"/>
          <w:rtl/>
        </w:rPr>
        <w:t>الأصول</w:t>
      </w:r>
      <w:r w:rsidRPr="00B26388">
        <w:rPr>
          <w:rFonts w:ascii="Tahoma" w:hAnsi="Tahoma" w:cs="Tahoma"/>
          <w:sz w:val="20"/>
          <w:szCs w:val="20"/>
        </w:rPr>
        <w:t xml:space="preserve"> </w:t>
      </w:r>
      <w:r w:rsidRPr="00B26388">
        <w:rPr>
          <w:rFonts w:ascii="Tahoma" w:hAnsi="Tahoma" w:cs="Tahoma"/>
          <w:sz w:val="20"/>
          <w:szCs w:val="20"/>
          <w:rtl/>
        </w:rPr>
        <w:t>طويلة</w:t>
      </w:r>
      <w:r w:rsidRPr="00B26388">
        <w:rPr>
          <w:rFonts w:ascii="Tahoma" w:hAnsi="Tahoma" w:cs="Tahoma"/>
          <w:sz w:val="20"/>
          <w:szCs w:val="20"/>
        </w:rPr>
        <w:t xml:space="preserve"> </w:t>
      </w:r>
      <w:r w:rsidRPr="00B26388">
        <w:rPr>
          <w:rFonts w:ascii="Tahoma" w:hAnsi="Tahoma" w:cs="Tahoma"/>
          <w:sz w:val="20"/>
          <w:szCs w:val="20"/>
          <w:rtl/>
        </w:rPr>
        <w:t>الأجل</w:t>
      </w:r>
      <w:r w:rsidRPr="00B26388">
        <w:rPr>
          <w:rFonts w:ascii="Tahoma" w:hAnsi="Tahoma" w:cs="Tahoma"/>
          <w:sz w:val="20"/>
          <w:szCs w:val="20"/>
        </w:rPr>
        <w:t xml:space="preserve"> </w:t>
      </w:r>
      <w:r w:rsidRPr="00B26388">
        <w:rPr>
          <w:rFonts w:ascii="Tahoma" w:hAnsi="Tahoma" w:cs="Tahoma"/>
          <w:sz w:val="20"/>
          <w:szCs w:val="20"/>
          <w:rtl/>
        </w:rPr>
        <w:t>والتكاليف</w:t>
      </w:r>
      <w:r w:rsidRPr="00B26388">
        <w:rPr>
          <w:rFonts w:ascii="Tahoma" w:hAnsi="Tahoma" w:cs="Tahoma"/>
          <w:sz w:val="20"/>
          <w:szCs w:val="20"/>
        </w:rPr>
        <w:t xml:space="preserve"> </w:t>
      </w:r>
      <w:r w:rsidRPr="00B26388">
        <w:rPr>
          <w:rFonts w:ascii="Tahoma" w:hAnsi="Tahoma" w:cs="Tahoma"/>
          <w:sz w:val="20"/>
          <w:szCs w:val="20"/>
          <w:rtl/>
        </w:rPr>
        <w:t>الثابتة</w:t>
      </w:r>
    </w:p>
    <w:p w:rsidR="005058E4" w:rsidRPr="00B26388" w:rsidRDefault="005058E4" w:rsidP="00C108B1">
      <w:pPr>
        <w:pStyle w:val="ListParagraph"/>
        <w:numPr>
          <w:ilvl w:val="0"/>
          <w:numId w:val="169"/>
        </w:numPr>
        <w:autoSpaceDE w:val="0"/>
        <w:autoSpaceDN w:val="0"/>
        <w:adjustRightInd w:val="0"/>
        <w:spacing w:after="0" w:line="240" w:lineRule="auto"/>
        <w:rPr>
          <w:rFonts w:ascii="Tahoma" w:hAnsi="Tahoma" w:cs="Tahoma"/>
          <w:b/>
          <w:bCs/>
          <w:sz w:val="20"/>
          <w:szCs w:val="20"/>
        </w:rPr>
      </w:pPr>
      <w:r w:rsidRPr="00E7727A">
        <w:rPr>
          <w:rFonts w:ascii="Tahoma" w:hAnsi="Tahoma" w:cs="Tahoma"/>
          <w:b/>
          <w:bCs/>
          <w:sz w:val="20"/>
          <w:szCs w:val="20"/>
          <w:rtl/>
        </w:rPr>
        <w:t>بالنسبة</w:t>
      </w:r>
      <w:r w:rsidRPr="00E7727A">
        <w:rPr>
          <w:rFonts w:ascii="Tahoma" w:hAnsi="Tahoma" w:cs="Tahoma"/>
          <w:b/>
          <w:bCs/>
          <w:sz w:val="20"/>
          <w:szCs w:val="20"/>
        </w:rPr>
        <w:t xml:space="preserve"> </w:t>
      </w:r>
      <w:r w:rsidRPr="00E7727A">
        <w:rPr>
          <w:rFonts w:ascii="Tahoma" w:hAnsi="Tahoma" w:cs="Tahoma"/>
          <w:b/>
          <w:bCs/>
          <w:sz w:val="20"/>
          <w:szCs w:val="20"/>
          <w:rtl/>
        </w:rPr>
        <w:t>لبند</w:t>
      </w:r>
      <w:r w:rsidRPr="00E7727A">
        <w:rPr>
          <w:rFonts w:ascii="Tahoma" w:hAnsi="Tahoma" w:cs="Tahoma"/>
          <w:b/>
          <w:bCs/>
          <w:sz w:val="20"/>
          <w:szCs w:val="20"/>
        </w:rPr>
        <w:t xml:space="preserve"> </w:t>
      </w:r>
      <w:r w:rsidRPr="00E7727A">
        <w:rPr>
          <w:rFonts w:ascii="Tahoma" w:hAnsi="Tahoma" w:cs="Tahoma"/>
          <w:b/>
          <w:bCs/>
          <w:sz w:val="20"/>
          <w:szCs w:val="20"/>
          <w:rtl/>
        </w:rPr>
        <w:t>الفوائد</w:t>
      </w:r>
      <w:r w:rsidRPr="00E7727A">
        <w:rPr>
          <w:rFonts w:ascii="Tahoma" w:hAnsi="Tahoma" w:cs="Tahoma"/>
          <w:sz w:val="20"/>
          <w:szCs w:val="20"/>
        </w:rPr>
        <w:t>&lt;-</w:t>
      </w:r>
      <w:r w:rsidRPr="00B26388">
        <w:rPr>
          <w:rFonts w:ascii="Tahoma" w:hAnsi="Tahoma" w:cs="Tahoma"/>
          <w:sz w:val="20"/>
          <w:szCs w:val="20"/>
        </w:rPr>
        <w:t xml:space="preserve"> </w:t>
      </w:r>
      <w:r w:rsidRPr="00B26388">
        <w:rPr>
          <w:rFonts w:ascii="Tahoma" w:hAnsi="Tahoma" w:cs="Tahoma"/>
          <w:sz w:val="20"/>
          <w:szCs w:val="20"/>
          <w:rtl/>
        </w:rPr>
        <w:t>يعتمد</w:t>
      </w:r>
      <w:r w:rsidRPr="00B26388">
        <w:rPr>
          <w:rFonts w:ascii="Tahoma" w:hAnsi="Tahoma" w:cs="Tahoma"/>
          <w:sz w:val="20"/>
          <w:szCs w:val="20"/>
        </w:rPr>
        <w:t xml:space="preserve"> </w:t>
      </w:r>
      <w:r w:rsidRPr="00B26388">
        <w:rPr>
          <w:rFonts w:ascii="Tahoma" w:hAnsi="Tahoma" w:cs="Tahoma"/>
          <w:sz w:val="20"/>
          <w:szCs w:val="20"/>
          <w:rtl/>
        </w:rPr>
        <w:t>مقدار</w:t>
      </w:r>
      <w:r w:rsidRPr="00B26388">
        <w:rPr>
          <w:rFonts w:ascii="Tahoma" w:hAnsi="Tahoma" w:cs="Tahoma"/>
          <w:sz w:val="20"/>
          <w:szCs w:val="20"/>
        </w:rPr>
        <w:t xml:space="preserve"> </w:t>
      </w:r>
      <w:r w:rsidRPr="00B26388">
        <w:rPr>
          <w:rFonts w:ascii="Tahoma" w:hAnsi="Tahoma" w:cs="Tahoma"/>
          <w:sz w:val="20"/>
          <w:szCs w:val="20"/>
          <w:rtl/>
        </w:rPr>
        <w:t>زيادته</w:t>
      </w:r>
      <w:r w:rsidRPr="00B26388">
        <w:rPr>
          <w:rFonts w:ascii="Tahoma" w:hAnsi="Tahoma" w:cs="Tahoma"/>
          <w:sz w:val="20"/>
          <w:szCs w:val="20"/>
        </w:rPr>
        <w:t xml:space="preserve"> </w:t>
      </w:r>
      <w:r w:rsidRPr="00B26388">
        <w:rPr>
          <w:rFonts w:ascii="Tahoma" w:hAnsi="Tahoma" w:cs="Tahoma"/>
          <w:sz w:val="20"/>
          <w:szCs w:val="20"/>
          <w:rtl/>
        </w:rPr>
        <w:t>على</w:t>
      </w:r>
      <w:r w:rsidRPr="00B26388">
        <w:rPr>
          <w:rFonts w:ascii="Tahoma" w:hAnsi="Tahoma" w:cs="Tahoma"/>
          <w:sz w:val="20"/>
          <w:szCs w:val="20"/>
        </w:rPr>
        <w:t xml:space="preserve"> </w:t>
      </w:r>
      <w:r w:rsidRPr="00B26388">
        <w:rPr>
          <w:rFonts w:ascii="Tahoma" w:hAnsi="Tahoma" w:cs="Tahoma"/>
          <w:sz w:val="20"/>
          <w:szCs w:val="20"/>
          <w:rtl/>
        </w:rPr>
        <w:t>مقدار</w:t>
      </w:r>
      <w:r w:rsidRPr="00B26388">
        <w:rPr>
          <w:rFonts w:ascii="Tahoma" w:hAnsi="Tahoma" w:cs="Tahoma"/>
          <w:sz w:val="20"/>
          <w:szCs w:val="20"/>
        </w:rPr>
        <w:t xml:space="preserve"> </w:t>
      </w:r>
      <w:r w:rsidRPr="00B26388">
        <w:rPr>
          <w:rFonts w:ascii="Tahoma" w:hAnsi="Tahoma" w:cs="Tahoma"/>
          <w:sz w:val="20"/>
          <w:szCs w:val="20"/>
          <w:rtl/>
        </w:rPr>
        <w:t>القروض</w:t>
      </w:r>
      <w:r w:rsidRPr="00B26388">
        <w:rPr>
          <w:rFonts w:ascii="Tahoma" w:hAnsi="Tahoma" w:cs="Tahoma"/>
          <w:sz w:val="20"/>
          <w:szCs w:val="20"/>
        </w:rPr>
        <w:t xml:space="preserve"> </w:t>
      </w:r>
      <w:r w:rsidRPr="00B26388">
        <w:rPr>
          <w:rFonts w:ascii="Tahoma" w:hAnsi="Tahoma" w:cs="Tahoma"/>
          <w:sz w:val="20"/>
          <w:szCs w:val="20"/>
          <w:rtl/>
        </w:rPr>
        <w:t>وسعر</w:t>
      </w:r>
      <w:r w:rsidRPr="00B26388">
        <w:rPr>
          <w:rFonts w:ascii="Tahoma" w:hAnsi="Tahoma" w:cs="Tahoma"/>
          <w:sz w:val="20"/>
          <w:szCs w:val="20"/>
        </w:rPr>
        <w:t xml:space="preserve"> </w:t>
      </w:r>
      <w:r w:rsidRPr="00B26388">
        <w:rPr>
          <w:rFonts w:ascii="Tahoma" w:hAnsi="Tahoma" w:cs="Tahoma"/>
          <w:sz w:val="20"/>
          <w:szCs w:val="20"/>
          <w:rtl/>
        </w:rPr>
        <w:t>الفائدة</w:t>
      </w:r>
      <w:r>
        <w:rPr>
          <w:rFonts w:ascii="Tahoma" w:hAnsi="Tahoma" w:cs="Tahoma" w:hint="cs"/>
          <w:sz w:val="20"/>
          <w:szCs w:val="20"/>
          <w:rtl/>
        </w:rPr>
        <w:t xml:space="preserve"> </w:t>
      </w:r>
      <w:r>
        <w:rPr>
          <w:rFonts w:ascii="Tahoma" w:hAnsi="Tahoma" w:cs="Tahoma" w:hint="cs"/>
          <w:color w:val="FF0000"/>
          <w:sz w:val="20"/>
          <w:szCs w:val="20"/>
          <w:rtl/>
        </w:rPr>
        <w:t>ترتبط مقدار القروض لان الفوائد مع القروض كلما القروض زادت اذن الفوائد تزيد ،وكلما سعر الفائدة يزيد كلما  زادت الفائدة</w:t>
      </w:r>
      <w:r w:rsidRPr="00565AD4">
        <w:rPr>
          <w:rFonts w:ascii="Tahoma" w:hAnsi="Tahoma" w:cs="Tahoma" w:hint="cs"/>
          <w:color w:val="808080" w:themeColor="background1" w:themeShade="80"/>
          <w:sz w:val="20"/>
          <w:szCs w:val="20"/>
          <w:rtl/>
        </w:rPr>
        <w:t xml:space="preserve"> ( الفوائد ترتبط ارتباط مباشر بعامليه 1) سعر الفائدة و 2) مقدار القروض )</w:t>
      </w:r>
    </w:p>
    <w:p w:rsidR="005058E4" w:rsidRPr="00E7727A" w:rsidRDefault="005058E4" w:rsidP="00C108B1">
      <w:pPr>
        <w:pStyle w:val="ListParagraph"/>
        <w:numPr>
          <w:ilvl w:val="0"/>
          <w:numId w:val="169"/>
        </w:numPr>
        <w:autoSpaceDE w:val="0"/>
        <w:autoSpaceDN w:val="0"/>
        <w:adjustRightInd w:val="0"/>
        <w:spacing w:after="0" w:line="240" w:lineRule="auto"/>
        <w:rPr>
          <w:rFonts w:ascii="Tahoma" w:hAnsi="Tahoma" w:cs="Tahoma"/>
          <w:b/>
          <w:bCs/>
          <w:sz w:val="20"/>
          <w:szCs w:val="20"/>
        </w:rPr>
      </w:pPr>
      <w:r w:rsidRPr="00E7727A">
        <w:rPr>
          <w:rFonts w:ascii="Tahoma" w:hAnsi="Tahoma" w:cs="Tahoma" w:hint="cs"/>
          <w:b/>
          <w:bCs/>
          <w:sz w:val="20"/>
          <w:szCs w:val="20"/>
          <w:rtl/>
        </w:rPr>
        <w:t>بالنسبة</w:t>
      </w:r>
      <w:r w:rsidRPr="00E7727A">
        <w:rPr>
          <w:rFonts w:ascii="Tahoma" w:hAnsi="Tahoma" w:cs="Tahoma"/>
          <w:b/>
          <w:bCs/>
          <w:sz w:val="20"/>
          <w:szCs w:val="20"/>
        </w:rPr>
        <w:t xml:space="preserve"> </w:t>
      </w:r>
      <w:r w:rsidRPr="00E7727A">
        <w:rPr>
          <w:rFonts w:ascii="Tahoma" w:hAnsi="Tahoma" w:cs="Tahoma"/>
          <w:b/>
          <w:bCs/>
          <w:sz w:val="20"/>
          <w:szCs w:val="20"/>
          <w:rtl/>
        </w:rPr>
        <w:t>لبند</w:t>
      </w:r>
      <w:r w:rsidRPr="00E7727A">
        <w:rPr>
          <w:rFonts w:ascii="Tahoma" w:hAnsi="Tahoma" w:cs="Tahoma"/>
          <w:b/>
          <w:bCs/>
          <w:sz w:val="20"/>
          <w:szCs w:val="20"/>
        </w:rPr>
        <w:t xml:space="preserve"> </w:t>
      </w:r>
      <w:r w:rsidRPr="00E7727A">
        <w:rPr>
          <w:rFonts w:ascii="Tahoma" w:hAnsi="Tahoma" w:cs="Tahoma"/>
          <w:b/>
          <w:bCs/>
          <w:sz w:val="20"/>
          <w:szCs w:val="20"/>
          <w:rtl/>
        </w:rPr>
        <w:t>الضرائب</w:t>
      </w:r>
      <w:r w:rsidRPr="00B26388">
        <w:rPr>
          <w:rFonts w:ascii="Tahoma" w:hAnsi="Tahoma" w:cs="Tahoma"/>
          <w:sz w:val="20"/>
          <w:szCs w:val="20"/>
        </w:rPr>
        <w:t xml:space="preserve"> </w:t>
      </w:r>
      <w:r>
        <w:rPr>
          <w:rFonts w:ascii="Tahoma" w:hAnsi="Tahoma" w:cs="Tahoma" w:hint="cs"/>
          <w:sz w:val="20"/>
          <w:szCs w:val="20"/>
          <w:rtl/>
        </w:rPr>
        <w:t>-</w:t>
      </w:r>
      <w:r>
        <w:rPr>
          <w:rFonts w:ascii="Tahoma" w:hAnsi="Tahoma" w:cs="Tahoma"/>
          <w:sz w:val="20"/>
          <w:szCs w:val="20"/>
        </w:rPr>
        <w:t>&lt;</w:t>
      </w:r>
      <w:r>
        <w:rPr>
          <w:rFonts w:ascii="Tahoma" w:hAnsi="Tahoma" w:cs="Tahoma" w:hint="cs"/>
          <w:sz w:val="20"/>
          <w:szCs w:val="20"/>
          <w:rtl/>
        </w:rPr>
        <w:t xml:space="preserve"> </w:t>
      </w:r>
      <w:r w:rsidRPr="00B26388">
        <w:rPr>
          <w:rFonts w:ascii="Tahoma" w:hAnsi="Tahoma" w:cs="Tahoma"/>
          <w:sz w:val="20"/>
          <w:szCs w:val="20"/>
          <w:rtl/>
        </w:rPr>
        <w:t>يعتمد</w:t>
      </w:r>
      <w:r w:rsidRPr="00B26388">
        <w:rPr>
          <w:rFonts w:ascii="Tahoma" w:hAnsi="Tahoma" w:cs="Tahoma"/>
          <w:sz w:val="20"/>
          <w:szCs w:val="20"/>
        </w:rPr>
        <w:t xml:space="preserve"> </w:t>
      </w:r>
      <w:r w:rsidRPr="00B26388">
        <w:rPr>
          <w:rFonts w:ascii="Tahoma" w:hAnsi="Tahoma" w:cs="Tahoma"/>
          <w:sz w:val="20"/>
          <w:szCs w:val="20"/>
          <w:rtl/>
        </w:rPr>
        <w:t>مقدار</w:t>
      </w:r>
      <w:r w:rsidRPr="00B26388">
        <w:rPr>
          <w:rFonts w:ascii="Tahoma" w:hAnsi="Tahoma" w:cs="Tahoma"/>
          <w:sz w:val="20"/>
          <w:szCs w:val="20"/>
        </w:rPr>
        <w:t xml:space="preserve"> </w:t>
      </w:r>
      <w:r w:rsidRPr="00B26388">
        <w:rPr>
          <w:rFonts w:ascii="Tahoma" w:hAnsi="Tahoma" w:cs="Tahoma"/>
          <w:sz w:val="20"/>
          <w:szCs w:val="20"/>
          <w:rtl/>
        </w:rPr>
        <w:t>زيادته</w:t>
      </w:r>
      <w:r w:rsidRPr="00B26388">
        <w:rPr>
          <w:rFonts w:ascii="Tahoma" w:hAnsi="Tahoma" w:cs="Tahoma"/>
          <w:sz w:val="20"/>
          <w:szCs w:val="20"/>
        </w:rPr>
        <w:t xml:space="preserve"> </w:t>
      </w:r>
      <w:r w:rsidRPr="00B26388">
        <w:rPr>
          <w:rFonts w:ascii="Tahoma" w:hAnsi="Tahoma" w:cs="Tahoma"/>
          <w:sz w:val="20"/>
          <w:szCs w:val="20"/>
          <w:rtl/>
        </w:rPr>
        <w:t>على</w:t>
      </w:r>
      <w:r w:rsidRPr="00B26388">
        <w:rPr>
          <w:rFonts w:ascii="Tahoma" w:hAnsi="Tahoma" w:cs="Tahoma"/>
          <w:sz w:val="20"/>
          <w:szCs w:val="20"/>
        </w:rPr>
        <w:t xml:space="preserve"> </w:t>
      </w:r>
      <w:r w:rsidRPr="00B26388">
        <w:rPr>
          <w:rFonts w:ascii="Tahoma" w:hAnsi="Tahoma" w:cs="Tahoma"/>
          <w:sz w:val="20"/>
          <w:szCs w:val="20"/>
          <w:rtl/>
        </w:rPr>
        <w:t>مقدار</w:t>
      </w:r>
      <w:r w:rsidRPr="00B26388">
        <w:rPr>
          <w:rFonts w:ascii="Tahoma" w:hAnsi="Tahoma" w:cs="Tahoma"/>
          <w:sz w:val="20"/>
          <w:szCs w:val="20"/>
        </w:rPr>
        <w:t xml:space="preserve"> </w:t>
      </w:r>
      <w:r w:rsidRPr="00B26388">
        <w:rPr>
          <w:rFonts w:ascii="Tahoma" w:hAnsi="Tahoma" w:cs="Tahoma"/>
          <w:sz w:val="20"/>
          <w:szCs w:val="20"/>
          <w:rtl/>
        </w:rPr>
        <w:t>الد</w:t>
      </w:r>
      <w:r w:rsidRPr="00565AD4">
        <w:rPr>
          <w:rFonts w:ascii="Tahoma" w:hAnsi="Tahoma" w:cs="Tahoma"/>
          <w:sz w:val="20"/>
          <w:szCs w:val="20"/>
          <w:rtl/>
        </w:rPr>
        <w:t>خل</w:t>
      </w:r>
      <w:r w:rsidRPr="00565AD4">
        <w:rPr>
          <w:rFonts w:ascii="Tahoma" w:hAnsi="Tahoma" w:cs="Tahoma"/>
          <w:sz w:val="20"/>
          <w:szCs w:val="20"/>
        </w:rPr>
        <w:t xml:space="preserve"> </w:t>
      </w:r>
      <w:r w:rsidRPr="00565AD4">
        <w:rPr>
          <w:rFonts w:ascii="Tahoma" w:hAnsi="Tahoma" w:cs="Tahoma"/>
          <w:sz w:val="20"/>
          <w:szCs w:val="20"/>
          <w:rtl/>
        </w:rPr>
        <w:t>قبل</w:t>
      </w:r>
      <w:r w:rsidRPr="00565AD4">
        <w:rPr>
          <w:rFonts w:ascii="Tahoma" w:hAnsi="Tahoma" w:cs="Tahoma"/>
          <w:sz w:val="20"/>
          <w:szCs w:val="20"/>
        </w:rPr>
        <w:t xml:space="preserve"> </w:t>
      </w:r>
      <w:r w:rsidRPr="00565AD4">
        <w:rPr>
          <w:rFonts w:ascii="Tahoma" w:hAnsi="Tahoma" w:cs="Tahoma"/>
          <w:sz w:val="20"/>
          <w:szCs w:val="20"/>
          <w:rtl/>
        </w:rPr>
        <w:t>الضرائب</w:t>
      </w:r>
      <w:r w:rsidRPr="00565AD4">
        <w:rPr>
          <w:rFonts w:ascii="Tahoma" w:hAnsi="Tahoma" w:cs="Tahoma"/>
          <w:sz w:val="20"/>
          <w:szCs w:val="20"/>
        </w:rPr>
        <w:t xml:space="preserve"> </w:t>
      </w:r>
      <w:r w:rsidRPr="00565AD4">
        <w:rPr>
          <w:rFonts w:ascii="Tahoma" w:hAnsi="Tahoma" w:cs="Tahoma"/>
          <w:sz w:val="20"/>
          <w:szCs w:val="20"/>
          <w:rtl/>
        </w:rPr>
        <w:t>وسعر</w:t>
      </w:r>
      <w:r w:rsidRPr="00565AD4">
        <w:rPr>
          <w:rFonts w:ascii="Tahoma" w:hAnsi="Tahoma" w:cs="Tahoma"/>
          <w:sz w:val="20"/>
          <w:szCs w:val="20"/>
        </w:rPr>
        <w:t xml:space="preserve"> </w:t>
      </w:r>
      <w:r w:rsidRPr="00565AD4">
        <w:rPr>
          <w:rFonts w:ascii="Tahoma" w:hAnsi="Tahoma" w:cs="Tahoma"/>
          <w:sz w:val="20"/>
          <w:szCs w:val="20"/>
          <w:rtl/>
        </w:rPr>
        <w:t>الضريبة</w:t>
      </w:r>
      <w:r w:rsidRPr="00565AD4">
        <w:rPr>
          <w:rFonts w:ascii="Tahoma" w:hAnsi="Tahoma" w:cs="Tahoma"/>
          <w:sz w:val="20"/>
          <w:szCs w:val="20"/>
        </w:rPr>
        <w:t>)</w:t>
      </w:r>
      <w:r w:rsidRPr="00565AD4">
        <w:rPr>
          <w:rFonts w:ascii="Tahoma" w:hAnsi="Tahoma" w:cs="Tahoma"/>
          <w:sz w:val="20"/>
          <w:szCs w:val="20"/>
          <w:rtl/>
        </w:rPr>
        <w:t>وهي</w:t>
      </w:r>
      <w:r w:rsidRPr="00565AD4">
        <w:rPr>
          <w:rFonts w:ascii="Tahoma" w:hAnsi="Tahoma" w:cs="Tahoma"/>
          <w:sz w:val="20"/>
          <w:szCs w:val="20"/>
        </w:rPr>
        <w:t xml:space="preserve"> </w:t>
      </w:r>
      <w:r w:rsidRPr="00565AD4">
        <w:rPr>
          <w:rFonts w:ascii="Tahoma" w:hAnsi="Tahoma" w:cs="Tahoma"/>
          <w:sz w:val="20"/>
          <w:szCs w:val="20"/>
          <w:rtl/>
        </w:rPr>
        <w:t>بنود</w:t>
      </w:r>
      <w:r w:rsidRPr="00565AD4">
        <w:rPr>
          <w:rFonts w:ascii="Tahoma" w:hAnsi="Tahoma" w:cs="Tahoma" w:hint="cs"/>
          <w:sz w:val="20"/>
          <w:szCs w:val="20"/>
          <w:rtl/>
        </w:rPr>
        <w:t xml:space="preserve"> </w:t>
      </w:r>
      <w:r w:rsidRPr="00565AD4">
        <w:rPr>
          <w:rFonts w:ascii="Tahoma" w:hAnsi="Tahoma" w:cs="Tahoma"/>
          <w:sz w:val="20"/>
          <w:szCs w:val="20"/>
          <w:rtl/>
        </w:rPr>
        <w:t>ل</w:t>
      </w:r>
      <w:r w:rsidRPr="00565AD4">
        <w:rPr>
          <w:rFonts w:ascii="Tahoma" w:hAnsi="Tahoma" w:cs="Tahoma" w:hint="cs"/>
          <w:sz w:val="20"/>
          <w:szCs w:val="20"/>
          <w:rtl/>
        </w:rPr>
        <w:t>ا</w:t>
      </w:r>
      <w:r w:rsidRPr="00565AD4">
        <w:rPr>
          <w:rFonts w:ascii="Tahoma" w:hAnsi="Tahoma" w:cs="Tahoma"/>
          <w:sz w:val="20"/>
          <w:szCs w:val="20"/>
        </w:rPr>
        <w:t xml:space="preserve"> </w:t>
      </w:r>
      <w:r w:rsidRPr="00565AD4">
        <w:rPr>
          <w:rFonts w:ascii="Tahoma" w:hAnsi="Tahoma" w:cs="Tahoma"/>
          <w:sz w:val="20"/>
          <w:szCs w:val="20"/>
          <w:rtl/>
        </w:rPr>
        <w:t>ترتبط</w:t>
      </w:r>
      <w:r w:rsidRPr="00565AD4">
        <w:rPr>
          <w:rFonts w:ascii="Tahoma" w:hAnsi="Tahoma" w:cs="Tahoma"/>
          <w:sz w:val="20"/>
          <w:szCs w:val="20"/>
        </w:rPr>
        <w:t xml:space="preserve"> </w:t>
      </w:r>
      <w:r w:rsidRPr="00565AD4">
        <w:rPr>
          <w:rFonts w:ascii="Tahoma" w:hAnsi="Tahoma" w:cs="Tahoma"/>
          <w:sz w:val="20"/>
          <w:szCs w:val="20"/>
          <w:rtl/>
        </w:rPr>
        <w:t>بعلاقة</w:t>
      </w:r>
      <w:r w:rsidRPr="00565AD4">
        <w:rPr>
          <w:rFonts w:ascii="Tahoma" w:hAnsi="Tahoma" w:cs="Tahoma"/>
          <w:sz w:val="20"/>
          <w:szCs w:val="20"/>
        </w:rPr>
        <w:t xml:space="preserve"> </w:t>
      </w:r>
      <w:r w:rsidRPr="00565AD4">
        <w:rPr>
          <w:rFonts w:ascii="Tahoma" w:hAnsi="Tahoma" w:cs="Tahoma"/>
          <w:sz w:val="20"/>
          <w:szCs w:val="20"/>
          <w:rtl/>
        </w:rPr>
        <w:t>مباشرة</w:t>
      </w:r>
      <w:r w:rsidRPr="00565AD4">
        <w:rPr>
          <w:rFonts w:ascii="Tahoma" w:hAnsi="Tahoma" w:cs="Tahoma"/>
          <w:sz w:val="20"/>
          <w:szCs w:val="20"/>
        </w:rPr>
        <w:t xml:space="preserve"> </w:t>
      </w:r>
      <w:r w:rsidRPr="00565AD4">
        <w:rPr>
          <w:rFonts w:ascii="Tahoma" w:hAnsi="Tahoma" w:cs="Tahoma"/>
          <w:sz w:val="20"/>
          <w:szCs w:val="20"/>
          <w:rtl/>
        </w:rPr>
        <w:t>مع</w:t>
      </w:r>
      <w:r w:rsidRPr="00565AD4">
        <w:rPr>
          <w:rFonts w:ascii="Tahoma" w:hAnsi="Tahoma" w:cs="Tahoma"/>
          <w:sz w:val="20"/>
          <w:szCs w:val="20"/>
        </w:rPr>
        <w:t xml:space="preserve"> </w:t>
      </w:r>
      <w:r w:rsidRPr="00565AD4">
        <w:rPr>
          <w:rFonts w:ascii="Tahoma" w:hAnsi="Tahoma" w:cs="Tahoma"/>
          <w:sz w:val="20"/>
          <w:szCs w:val="20"/>
          <w:rtl/>
        </w:rPr>
        <w:t>المبيعات</w:t>
      </w:r>
      <w:r w:rsidRPr="00565AD4">
        <w:rPr>
          <w:rFonts w:ascii="Tahoma" w:hAnsi="Tahoma" w:cs="Tahoma"/>
          <w:sz w:val="20"/>
          <w:szCs w:val="20"/>
        </w:rPr>
        <w:t>(</w:t>
      </w:r>
      <w:r>
        <w:rPr>
          <w:rFonts w:ascii="Tahoma" w:hAnsi="Tahoma" w:cs="Tahoma" w:hint="cs"/>
          <w:sz w:val="20"/>
          <w:szCs w:val="20"/>
          <w:rtl/>
        </w:rPr>
        <w:t xml:space="preserve"> </w:t>
      </w:r>
      <w:r>
        <w:rPr>
          <w:rFonts w:ascii="Tahoma" w:hAnsi="Tahoma" w:cs="Tahoma" w:hint="cs"/>
          <w:color w:val="FF0000"/>
          <w:sz w:val="20"/>
          <w:szCs w:val="20"/>
          <w:rtl/>
        </w:rPr>
        <w:t>يعتمد على مقدار الدخل قبل الضرائب ولا يعتمد على الدخل ،لو الدخل زاد الضرائب زادت لو الدخل قل الضرائب قلت ،يعتمد على سعر الضريبة ( نسبة الضريبة ) اختلاف نسبة الضريبة يؤدي الى زيادة او نقص الضريبة</w:t>
      </w:r>
    </w:p>
    <w:p w:rsidR="005058E4" w:rsidRPr="00B26388" w:rsidRDefault="005058E4" w:rsidP="00C108B1">
      <w:pPr>
        <w:pStyle w:val="ListParagraph"/>
        <w:numPr>
          <w:ilvl w:val="0"/>
          <w:numId w:val="169"/>
        </w:numPr>
        <w:autoSpaceDE w:val="0"/>
        <w:autoSpaceDN w:val="0"/>
        <w:adjustRightInd w:val="0"/>
        <w:spacing w:after="0" w:line="240" w:lineRule="auto"/>
        <w:rPr>
          <w:rFonts w:ascii="Tahoma" w:hAnsi="Tahoma" w:cs="Tahoma"/>
          <w:b/>
          <w:bCs/>
          <w:sz w:val="20"/>
          <w:szCs w:val="20"/>
          <w:rtl/>
        </w:rPr>
      </w:pPr>
      <w:r w:rsidRPr="00E7727A">
        <w:rPr>
          <w:rFonts w:ascii="Tahoma" w:hAnsi="Tahoma" w:cs="Tahoma"/>
          <w:b/>
          <w:bCs/>
          <w:sz w:val="20"/>
          <w:szCs w:val="20"/>
          <w:rtl/>
        </w:rPr>
        <w:t>الالتزامات</w:t>
      </w:r>
      <w:r w:rsidRPr="00E7727A">
        <w:rPr>
          <w:rFonts w:ascii="Tahoma" w:hAnsi="Tahoma" w:cs="Tahoma"/>
          <w:b/>
          <w:bCs/>
          <w:sz w:val="20"/>
          <w:szCs w:val="20"/>
        </w:rPr>
        <w:t xml:space="preserve"> </w:t>
      </w:r>
      <w:r w:rsidRPr="00E7727A">
        <w:rPr>
          <w:rFonts w:ascii="Tahoma" w:hAnsi="Tahoma" w:cs="Tahoma"/>
          <w:b/>
          <w:bCs/>
          <w:sz w:val="20"/>
          <w:szCs w:val="20"/>
          <w:rtl/>
        </w:rPr>
        <w:t>طويلة</w:t>
      </w:r>
      <w:r w:rsidRPr="00E7727A">
        <w:rPr>
          <w:rFonts w:ascii="Tahoma" w:hAnsi="Tahoma" w:cs="Tahoma"/>
          <w:b/>
          <w:bCs/>
          <w:sz w:val="20"/>
          <w:szCs w:val="20"/>
        </w:rPr>
        <w:t xml:space="preserve"> </w:t>
      </w:r>
      <w:r w:rsidRPr="00E7727A">
        <w:rPr>
          <w:rFonts w:ascii="Tahoma" w:hAnsi="Tahoma" w:cs="Tahoma"/>
          <w:b/>
          <w:bCs/>
          <w:sz w:val="20"/>
          <w:szCs w:val="20"/>
          <w:rtl/>
        </w:rPr>
        <w:t>الأجل</w:t>
      </w:r>
      <w:r w:rsidRPr="00B26388">
        <w:rPr>
          <w:rFonts w:ascii="Tahoma" w:hAnsi="Tahoma" w:cs="Tahoma"/>
          <w:sz w:val="20"/>
          <w:szCs w:val="20"/>
        </w:rPr>
        <w:t xml:space="preserve"> )</w:t>
      </w:r>
      <w:r w:rsidRPr="00B26388">
        <w:rPr>
          <w:rFonts w:ascii="Tahoma" w:hAnsi="Tahoma" w:cs="Tahoma"/>
          <w:sz w:val="20"/>
          <w:szCs w:val="20"/>
          <w:rtl/>
        </w:rPr>
        <w:t>سندات،قروض</w:t>
      </w:r>
      <w:r w:rsidRPr="00B26388">
        <w:rPr>
          <w:rFonts w:ascii="Tahoma" w:hAnsi="Tahoma" w:cs="Tahoma"/>
          <w:sz w:val="20"/>
          <w:szCs w:val="20"/>
        </w:rPr>
        <w:t xml:space="preserve"> </w:t>
      </w:r>
      <w:r w:rsidRPr="00B26388">
        <w:rPr>
          <w:rFonts w:ascii="Tahoma" w:hAnsi="Tahoma" w:cs="Tahoma"/>
          <w:sz w:val="20"/>
          <w:szCs w:val="20"/>
          <w:rtl/>
        </w:rPr>
        <w:t>طويلة</w:t>
      </w:r>
      <w:r w:rsidRPr="00B26388">
        <w:rPr>
          <w:rFonts w:ascii="Tahoma" w:hAnsi="Tahoma" w:cs="Tahoma"/>
          <w:sz w:val="20"/>
          <w:szCs w:val="20"/>
        </w:rPr>
        <w:t xml:space="preserve"> </w:t>
      </w:r>
      <w:r w:rsidRPr="00B26388">
        <w:rPr>
          <w:rFonts w:ascii="Tahoma" w:hAnsi="Tahoma" w:cs="Tahoma"/>
          <w:sz w:val="20"/>
          <w:szCs w:val="20"/>
          <w:rtl/>
        </w:rPr>
        <w:t>الأجل</w:t>
      </w:r>
      <w:r w:rsidRPr="00B26388">
        <w:rPr>
          <w:rFonts w:ascii="Tahoma" w:hAnsi="Tahoma" w:cs="Tahoma"/>
          <w:sz w:val="20"/>
          <w:szCs w:val="20"/>
        </w:rPr>
        <w:t xml:space="preserve">( </w:t>
      </w:r>
      <w:r w:rsidRPr="00536E2B">
        <w:rPr>
          <w:rFonts w:ascii="Tahoma" w:hAnsi="Tahoma" w:cs="Tahoma"/>
          <w:b/>
          <w:bCs/>
          <w:sz w:val="20"/>
          <w:szCs w:val="20"/>
          <w:rtl/>
        </w:rPr>
        <w:t>تتغير</w:t>
      </w:r>
      <w:r w:rsidRPr="00536E2B">
        <w:rPr>
          <w:rFonts w:ascii="Tahoma" w:hAnsi="Tahoma" w:cs="Tahoma"/>
          <w:b/>
          <w:bCs/>
          <w:sz w:val="20"/>
          <w:szCs w:val="20"/>
        </w:rPr>
        <w:t xml:space="preserve"> </w:t>
      </w:r>
      <w:r w:rsidRPr="00536E2B">
        <w:rPr>
          <w:rFonts w:ascii="Tahoma" w:hAnsi="Tahoma" w:cs="Tahoma"/>
          <w:b/>
          <w:bCs/>
          <w:sz w:val="20"/>
          <w:szCs w:val="20"/>
          <w:rtl/>
        </w:rPr>
        <w:t>بحسب</w:t>
      </w:r>
      <w:r w:rsidRPr="00B26388">
        <w:rPr>
          <w:rFonts w:ascii="Tahoma" w:hAnsi="Tahoma" w:cs="Tahoma"/>
          <w:sz w:val="20"/>
          <w:szCs w:val="20"/>
        </w:rPr>
        <w:t xml:space="preserve"> :</w:t>
      </w:r>
    </w:p>
    <w:p w:rsidR="005058E4" w:rsidRPr="00E7727A" w:rsidRDefault="005058E4" w:rsidP="00C108B1">
      <w:pPr>
        <w:pStyle w:val="ListParagraph"/>
        <w:numPr>
          <w:ilvl w:val="0"/>
          <w:numId w:val="173"/>
        </w:numPr>
        <w:autoSpaceDE w:val="0"/>
        <w:autoSpaceDN w:val="0"/>
        <w:adjustRightInd w:val="0"/>
        <w:spacing w:after="0" w:line="240" w:lineRule="auto"/>
        <w:ind w:left="1710"/>
        <w:rPr>
          <w:rFonts w:ascii="Tahoma" w:hAnsi="Tahoma" w:cs="Tahoma"/>
          <w:b/>
          <w:bCs/>
          <w:sz w:val="20"/>
          <w:szCs w:val="20"/>
          <w:rtl/>
        </w:rPr>
      </w:pPr>
      <w:r w:rsidRPr="00E7727A">
        <w:rPr>
          <w:rFonts w:ascii="Tahoma" w:hAnsi="Tahoma" w:cs="Tahoma"/>
          <w:sz w:val="20"/>
          <w:szCs w:val="20"/>
          <w:rtl/>
        </w:rPr>
        <w:t>سياسة</w:t>
      </w:r>
      <w:r w:rsidRPr="00E7727A">
        <w:rPr>
          <w:rFonts w:ascii="Tahoma" w:hAnsi="Tahoma" w:cs="Tahoma"/>
          <w:sz w:val="20"/>
          <w:szCs w:val="20"/>
        </w:rPr>
        <w:t xml:space="preserve"> </w:t>
      </w:r>
      <w:r w:rsidRPr="00E7727A">
        <w:rPr>
          <w:rFonts w:ascii="Tahoma" w:hAnsi="Tahoma" w:cs="Tahoma"/>
          <w:sz w:val="20"/>
          <w:szCs w:val="20"/>
          <w:rtl/>
        </w:rPr>
        <w:t>الشركة</w:t>
      </w:r>
      <w:r w:rsidRPr="00E7727A">
        <w:rPr>
          <w:rFonts w:ascii="Tahoma" w:hAnsi="Tahoma" w:cs="Tahoma"/>
          <w:sz w:val="20"/>
          <w:szCs w:val="20"/>
        </w:rPr>
        <w:t xml:space="preserve"> </w:t>
      </w:r>
      <w:r w:rsidRPr="00E7727A">
        <w:rPr>
          <w:rFonts w:ascii="Tahoma" w:hAnsi="Tahoma" w:cs="Tahoma"/>
          <w:sz w:val="20"/>
          <w:szCs w:val="20"/>
          <w:rtl/>
        </w:rPr>
        <w:t>بشأن</w:t>
      </w:r>
      <w:r w:rsidRPr="00E7727A">
        <w:rPr>
          <w:rFonts w:ascii="Tahoma" w:hAnsi="Tahoma" w:cs="Tahoma"/>
          <w:sz w:val="20"/>
          <w:szCs w:val="20"/>
        </w:rPr>
        <w:t xml:space="preserve"> </w:t>
      </w:r>
      <w:r w:rsidRPr="00E7727A">
        <w:rPr>
          <w:rFonts w:ascii="Tahoma" w:hAnsi="Tahoma" w:cs="Tahoma"/>
          <w:sz w:val="20"/>
          <w:szCs w:val="20"/>
          <w:rtl/>
        </w:rPr>
        <w:t>سداد</w:t>
      </w:r>
      <w:r w:rsidRPr="00E7727A">
        <w:rPr>
          <w:rFonts w:ascii="Tahoma" w:hAnsi="Tahoma" w:cs="Tahoma"/>
          <w:sz w:val="20"/>
          <w:szCs w:val="20"/>
        </w:rPr>
        <w:t xml:space="preserve"> </w:t>
      </w:r>
      <w:r w:rsidRPr="00E7727A">
        <w:rPr>
          <w:rFonts w:ascii="Tahoma" w:hAnsi="Tahoma" w:cs="Tahoma"/>
          <w:sz w:val="20"/>
          <w:szCs w:val="20"/>
          <w:rtl/>
        </w:rPr>
        <w:t>احتياجاتها</w:t>
      </w:r>
      <w:r w:rsidRPr="00E7727A">
        <w:rPr>
          <w:rFonts w:ascii="Tahoma" w:hAnsi="Tahoma" w:cs="Tahoma"/>
          <w:sz w:val="20"/>
          <w:szCs w:val="20"/>
        </w:rPr>
        <w:t xml:space="preserve"> </w:t>
      </w:r>
      <w:r w:rsidRPr="00E7727A">
        <w:rPr>
          <w:rFonts w:ascii="Tahoma" w:hAnsi="Tahoma" w:cs="Tahoma"/>
          <w:sz w:val="20"/>
          <w:szCs w:val="20"/>
          <w:rtl/>
        </w:rPr>
        <w:t>التمويلية</w:t>
      </w:r>
      <w:r w:rsidRPr="00E7727A">
        <w:rPr>
          <w:rFonts w:ascii="Tahoma" w:hAnsi="Tahoma" w:cs="Tahoma"/>
          <w:sz w:val="20"/>
          <w:szCs w:val="20"/>
        </w:rPr>
        <w:t xml:space="preserve"> </w:t>
      </w:r>
      <w:r w:rsidRPr="00E7727A">
        <w:rPr>
          <w:rFonts w:ascii="Tahoma" w:hAnsi="Tahoma" w:cs="Tahoma"/>
          <w:sz w:val="20"/>
          <w:szCs w:val="20"/>
          <w:rtl/>
        </w:rPr>
        <w:t>من</w:t>
      </w:r>
      <w:r w:rsidRPr="00E7727A">
        <w:rPr>
          <w:rFonts w:ascii="Tahoma" w:hAnsi="Tahoma" w:cs="Tahoma"/>
          <w:sz w:val="20"/>
          <w:szCs w:val="20"/>
        </w:rPr>
        <w:t xml:space="preserve"> </w:t>
      </w:r>
      <w:r w:rsidRPr="00E7727A">
        <w:rPr>
          <w:rFonts w:ascii="Tahoma" w:hAnsi="Tahoma" w:cs="Tahoma"/>
          <w:sz w:val="20"/>
          <w:szCs w:val="20"/>
          <w:rtl/>
        </w:rPr>
        <w:t>المصادر</w:t>
      </w:r>
      <w:r w:rsidRPr="00E7727A">
        <w:rPr>
          <w:rFonts w:ascii="Tahoma" w:hAnsi="Tahoma" w:cs="Tahoma"/>
          <w:sz w:val="20"/>
          <w:szCs w:val="20"/>
        </w:rPr>
        <w:t xml:space="preserve"> </w:t>
      </w:r>
      <w:r w:rsidRPr="00E7727A">
        <w:rPr>
          <w:rFonts w:ascii="Tahoma" w:hAnsi="Tahoma" w:cs="Tahoma"/>
          <w:sz w:val="20"/>
          <w:szCs w:val="20"/>
          <w:rtl/>
        </w:rPr>
        <w:t>الخارجية</w:t>
      </w:r>
    </w:p>
    <w:p w:rsidR="005058E4" w:rsidRPr="00E7727A" w:rsidRDefault="005058E4" w:rsidP="00C108B1">
      <w:pPr>
        <w:pStyle w:val="ListParagraph"/>
        <w:numPr>
          <w:ilvl w:val="0"/>
          <w:numId w:val="173"/>
        </w:numPr>
        <w:autoSpaceDE w:val="0"/>
        <w:autoSpaceDN w:val="0"/>
        <w:adjustRightInd w:val="0"/>
        <w:spacing w:after="0" w:line="240" w:lineRule="auto"/>
        <w:ind w:left="1710"/>
        <w:rPr>
          <w:rFonts w:ascii="Tahoma" w:hAnsi="Tahoma" w:cs="Tahoma"/>
          <w:b/>
          <w:bCs/>
          <w:sz w:val="20"/>
          <w:szCs w:val="20"/>
          <w:rtl/>
        </w:rPr>
      </w:pPr>
      <w:r w:rsidRPr="00E7727A">
        <w:rPr>
          <w:rFonts w:ascii="Tahoma" w:hAnsi="Tahoma" w:cs="Tahoma"/>
          <w:sz w:val="20"/>
          <w:szCs w:val="20"/>
          <w:rtl/>
        </w:rPr>
        <w:t>ظروف</w:t>
      </w:r>
      <w:r w:rsidRPr="00E7727A">
        <w:rPr>
          <w:rFonts w:ascii="Tahoma" w:hAnsi="Tahoma" w:cs="Tahoma"/>
          <w:sz w:val="20"/>
          <w:szCs w:val="20"/>
        </w:rPr>
        <w:t xml:space="preserve"> </w:t>
      </w:r>
      <w:r w:rsidRPr="00E7727A">
        <w:rPr>
          <w:rFonts w:ascii="Tahoma" w:hAnsi="Tahoma" w:cs="Tahoma"/>
          <w:sz w:val="20"/>
          <w:szCs w:val="20"/>
          <w:rtl/>
        </w:rPr>
        <w:t>سوق</w:t>
      </w:r>
      <w:r w:rsidRPr="00E7727A">
        <w:rPr>
          <w:rFonts w:ascii="Tahoma" w:hAnsi="Tahoma" w:cs="Tahoma"/>
          <w:sz w:val="20"/>
          <w:szCs w:val="20"/>
        </w:rPr>
        <w:t xml:space="preserve"> </w:t>
      </w:r>
      <w:r w:rsidRPr="00E7727A">
        <w:rPr>
          <w:rFonts w:ascii="Tahoma" w:hAnsi="Tahoma" w:cs="Tahoma"/>
          <w:sz w:val="20"/>
          <w:szCs w:val="20"/>
          <w:rtl/>
        </w:rPr>
        <w:t>الأوراق</w:t>
      </w:r>
      <w:r w:rsidRPr="00E7727A">
        <w:rPr>
          <w:rFonts w:ascii="Tahoma" w:hAnsi="Tahoma" w:cs="Tahoma"/>
          <w:sz w:val="20"/>
          <w:szCs w:val="20"/>
        </w:rPr>
        <w:t xml:space="preserve"> </w:t>
      </w:r>
      <w:r w:rsidRPr="00E7727A">
        <w:rPr>
          <w:rFonts w:ascii="Tahoma" w:hAnsi="Tahoma" w:cs="Tahoma"/>
          <w:sz w:val="20"/>
          <w:szCs w:val="20"/>
          <w:rtl/>
        </w:rPr>
        <w:t>المالية</w:t>
      </w:r>
      <w:r w:rsidRPr="00E7727A">
        <w:rPr>
          <w:rFonts w:ascii="Tahoma" w:hAnsi="Tahoma" w:cs="Tahoma"/>
          <w:sz w:val="20"/>
          <w:szCs w:val="20"/>
        </w:rPr>
        <w:t xml:space="preserve"> </w:t>
      </w:r>
      <w:r w:rsidRPr="00E7727A">
        <w:rPr>
          <w:rFonts w:ascii="Tahoma" w:hAnsi="Tahoma" w:cs="Tahoma"/>
          <w:sz w:val="20"/>
          <w:szCs w:val="20"/>
          <w:rtl/>
        </w:rPr>
        <w:t>والسوق</w:t>
      </w:r>
      <w:r w:rsidRPr="00E7727A">
        <w:rPr>
          <w:rFonts w:ascii="Tahoma" w:hAnsi="Tahoma" w:cs="Tahoma"/>
          <w:sz w:val="20"/>
          <w:szCs w:val="20"/>
        </w:rPr>
        <w:t xml:space="preserve"> </w:t>
      </w:r>
      <w:r w:rsidRPr="00E7727A">
        <w:rPr>
          <w:rFonts w:ascii="Tahoma" w:hAnsi="Tahoma" w:cs="Tahoma"/>
          <w:sz w:val="20"/>
          <w:szCs w:val="20"/>
          <w:rtl/>
        </w:rPr>
        <w:t>المصرفي</w:t>
      </w:r>
    </w:p>
    <w:p w:rsidR="005058E4" w:rsidRPr="00E7727A" w:rsidRDefault="005058E4" w:rsidP="00C108B1">
      <w:pPr>
        <w:pStyle w:val="ListParagraph"/>
        <w:numPr>
          <w:ilvl w:val="0"/>
          <w:numId w:val="173"/>
        </w:numPr>
        <w:autoSpaceDE w:val="0"/>
        <w:autoSpaceDN w:val="0"/>
        <w:adjustRightInd w:val="0"/>
        <w:spacing w:after="0" w:line="240" w:lineRule="auto"/>
        <w:ind w:left="1710"/>
        <w:rPr>
          <w:rFonts w:ascii="Tahoma" w:hAnsi="Tahoma" w:cs="Tahoma"/>
          <w:b/>
          <w:bCs/>
          <w:sz w:val="20"/>
          <w:szCs w:val="20"/>
          <w:rtl/>
        </w:rPr>
      </w:pPr>
      <w:r w:rsidRPr="00E7727A">
        <w:rPr>
          <w:rFonts w:ascii="Tahoma" w:hAnsi="Tahoma" w:cs="Tahoma"/>
          <w:sz w:val="20"/>
          <w:szCs w:val="20"/>
          <w:rtl/>
        </w:rPr>
        <w:t>التكاليف</w:t>
      </w:r>
      <w:r w:rsidRPr="00E7727A">
        <w:rPr>
          <w:rFonts w:ascii="Tahoma" w:hAnsi="Tahoma" w:cs="Tahoma"/>
          <w:sz w:val="20"/>
          <w:szCs w:val="20"/>
        </w:rPr>
        <w:t xml:space="preserve"> </w:t>
      </w:r>
      <w:r w:rsidRPr="00E7727A">
        <w:rPr>
          <w:rFonts w:ascii="Tahoma" w:hAnsi="Tahoma" w:cs="Tahoma"/>
          <w:sz w:val="20"/>
          <w:szCs w:val="20"/>
          <w:rtl/>
        </w:rPr>
        <w:t>التي</w:t>
      </w:r>
      <w:r w:rsidRPr="00E7727A">
        <w:rPr>
          <w:rFonts w:ascii="Tahoma" w:hAnsi="Tahoma" w:cs="Tahoma"/>
          <w:sz w:val="20"/>
          <w:szCs w:val="20"/>
        </w:rPr>
        <w:t xml:space="preserve"> </w:t>
      </w:r>
      <w:r w:rsidRPr="00E7727A">
        <w:rPr>
          <w:rFonts w:ascii="Tahoma" w:hAnsi="Tahoma" w:cs="Tahoma"/>
          <w:sz w:val="20"/>
          <w:szCs w:val="20"/>
          <w:rtl/>
        </w:rPr>
        <w:t>ستتحملها</w:t>
      </w:r>
      <w:r w:rsidRPr="00E7727A">
        <w:rPr>
          <w:rFonts w:ascii="Tahoma" w:hAnsi="Tahoma" w:cs="Tahoma"/>
          <w:sz w:val="20"/>
          <w:szCs w:val="20"/>
        </w:rPr>
        <w:t xml:space="preserve"> </w:t>
      </w:r>
      <w:r w:rsidRPr="00E7727A">
        <w:rPr>
          <w:rFonts w:ascii="Tahoma" w:hAnsi="Tahoma" w:cs="Tahoma"/>
          <w:sz w:val="20"/>
          <w:szCs w:val="20"/>
          <w:rtl/>
        </w:rPr>
        <w:t>في</w:t>
      </w:r>
      <w:r w:rsidRPr="00E7727A">
        <w:rPr>
          <w:rFonts w:ascii="Tahoma" w:hAnsi="Tahoma" w:cs="Tahoma"/>
          <w:sz w:val="20"/>
          <w:szCs w:val="20"/>
        </w:rPr>
        <w:t xml:space="preserve"> </w:t>
      </w:r>
      <w:r w:rsidRPr="00E7727A">
        <w:rPr>
          <w:rFonts w:ascii="Tahoma" w:hAnsi="Tahoma" w:cs="Tahoma"/>
          <w:sz w:val="20"/>
          <w:szCs w:val="20"/>
          <w:rtl/>
        </w:rPr>
        <w:t>حال</w:t>
      </w:r>
      <w:r w:rsidRPr="00E7727A">
        <w:rPr>
          <w:rFonts w:ascii="Tahoma" w:hAnsi="Tahoma" w:cs="Tahoma"/>
          <w:sz w:val="20"/>
          <w:szCs w:val="20"/>
        </w:rPr>
        <w:t xml:space="preserve"> </w:t>
      </w:r>
      <w:r w:rsidRPr="00E7727A">
        <w:rPr>
          <w:rFonts w:ascii="Tahoma" w:hAnsi="Tahoma" w:cs="Tahoma"/>
          <w:sz w:val="20"/>
          <w:szCs w:val="20"/>
          <w:rtl/>
        </w:rPr>
        <w:t>زيادة</w:t>
      </w:r>
      <w:r w:rsidRPr="00E7727A">
        <w:rPr>
          <w:rFonts w:ascii="Tahoma" w:hAnsi="Tahoma" w:cs="Tahoma"/>
          <w:sz w:val="20"/>
          <w:szCs w:val="20"/>
        </w:rPr>
        <w:t xml:space="preserve"> </w:t>
      </w:r>
      <w:r w:rsidRPr="00E7727A">
        <w:rPr>
          <w:rFonts w:ascii="Tahoma" w:hAnsi="Tahoma" w:cs="Tahoma"/>
          <w:sz w:val="20"/>
          <w:szCs w:val="20"/>
          <w:rtl/>
        </w:rPr>
        <w:t>هذه</w:t>
      </w:r>
      <w:r w:rsidRPr="00E7727A">
        <w:rPr>
          <w:rFonts w:ascii="Tahoma" w:hAnsi="Tahoma" w:cs="Tahoma"/>
          <w:sz w:val="20"/>
          <w:szCs w:val="20"/>
        </w:rPr>
        <w:t xml:space="preserve"> </w:t>
      </w:r>
      <w:r w:rsidRPr="00E7727A">
        <w:rPr>
          <w:rFonts w:ascii="Tahoma" w:hAnsi="Tahoma" w:cs="Tahoma"/>
          <w:sz w:val="20"/>
          <w:szCs w:val="20"/>
          <w:rtl/>
        </w:rPr>
        <w:t>البنود</w:t>
      </w:r>
    </w:p>
    <w:p w:rsidR="005058E4" w:rsidRDefault="005058E4" w:rsidP="00C108B1">
      <w:pPr>
        <w:pStyle w:val="ListParagraph"/>
        <w:numPr>
          <w:ilvl w:val="0"/>
          <w:numId w:val="172"/>
        </w:numPr>
        <w:autoSpaceDE w:val="0"/>
        <w:autoSpaceDN w:val="0"/>
        <w:adjustRightInd w:val="0"/>
        <w:spacing w:after="0" w:line="240" w:lineRule="auto"/>
        <w:rPr>
          <w:rFonts w:ascii="Tahoma" w:hAnsi="Tahoma" w:cs="Tahoma"/>
          <w:b/>
          <w:bCs/>
          <w:sz w:val="20"/>
          <w:szCs w:val="20"/>
        </w:rPr>
      </w:pPr>
      <w:r w:rsidRPr="00E7727A">
        <w:rPr>
          <w:rFonts w:ascii="Tahoma" w:hAnsi="Tahoma" w:cs="Tahoma"/>
          <w:b/>
          <w:bCs/>
          <w:sz w:val="20"/>
          <w:szCs w:val="20"/>
          <w:rtl/>
        </w:rPr>
        <w:t>بالنسبة</w:t>
      </w:r>
      <w:r w:rsidRPr="00E7727A">
        <w:rPr>
          <w:rFonts w:ascii="Tahoma" w:hAnsi="Tahoma" w:cs="Tahoma"/>
          <w:b/>
          <w:bCs/>
          <w:sz w:val="20"/>
          <w:szCs w:val="20"/>
        </w:rPr>
        <w:t xml:space="preserve"> </w:t>
      </w:r>
      <w:r w:rsidRPr="00E7727A">
        <w:rPr>
          <w:rFonts w:ascii="Tahoma" w:hAnsi="Tahoma" w:cs="Tahoma"/>
          <w:b/>
          <w:bCs/>
          <w:sz w:val="20"/>
          <w:szCs w:val="20"/>
          <w:rtl/>
        </w:rPr>
        <w:t>لحقوق</w:t>
      </w:r>
      <w:r w:rsidRPr="00E7727A">
        <w:rPr>
          <w:rFonts w:ascii="Tahoma" w:hAnsi="Tahoma" w:cs="Tahoma"/>
          <w:b/>
          <w:bCs/>
          <w:sz w:val="20"/>
          <w:szCs w:val="20"/>
        </w:rPr>
        <w:t xml:space="preserve"> </w:t>
      </w:r>
      <w:r w:rsidRPr="00E7727A">
        <w:rPr>
          <w:rFonts w:ascii="Tahoma" w:hAnsi="Tahoma" w:cs="Tahoma"/>
          <w:b/>
          <w:bCs/>
          <w:sz w:val="20"/>
          <w:szCs w:val="20"/>
          <w:rtl/>
        </w:rPr>
        <w:t>الملكية</w:t>
      </w:r>
      <w:r w:rsidRPr="00E7727A">
        <w:rPr>
          <w:rFonts w:ascii="Tahoma" w:hAnsi="Tahoma" w:cs="Tahoma"/>
          <w:b/>
          <w:bCs/>
          <w:sz w:val="20"/>
          <w:szCs w:val="20"/>
        </w:rPr>
        <w:t xml:space="preserve"> </w:t>
      </w:r>
      <w:r w:rsidRPr="00E7727A">
        <w:rPr>
          <w:rFonts w:ascii="Tahoma" w:hAnsi="Tahoma" w:cs="Tahoma"/>
          <w:b/>
          <w:bCs/>
          <w:sz w:val="20"/>
          <w:szCs w:val="20"/>
          <w:rtl/>
        </w:rPr>
        <w:t>تتغير</w:t>
      </w:r>
      <w:r w:rsidRPr="00E7727A">
        <w:rPr>
          <w:rFonts w:ascii="Tahoma" w:hAnsi="Tahoma" w:cs="Tahoma"/>
          <w:b/>
          <w:bCs/>
          <w:sz w:val="20"/>
          <w:szCs w:val="20"/>
        </w:rPr>
        <w:t xml:space="preserve"> </w:t>
      </w:r>
      <w:r w:rsidRPr="00E7727A">
        <w:rPr>
          <w:rFonts w:ascii="Tahoma" w:hAnsi="Tahoma" w:cs="Tahoma"/>
          <w:b/>
          <w:bCs/>
          <w:sz w:val="20"/>
          <w:szCs w:val="20"/>
          <w:rtl/>
        </w:rPr>
        <w:t>بحسب</w:t>
      </w:r>
      <w:r w:rsidRPr="00E7727A">
        <w:rPr>
          <w:rFonts w:ascii="Tahoma" w:hAnsi="Tahoma" w:cs="Tahoma"/>
          <w:b/>
          <w:bCs/>
          <w:sz w:val="20"/>
          <w:szCs w:val="20"/>
        </w:rPr>
        <w:t xml:space="preserve"> </w:t>
      </w:r>
      <w:r w:rsidRPr="00E7727A">
        <w:rPr>
          <w:rFonts w:ascii="Tahoma" w:hAnsi="Tahoma" w:cs="Tahoma"/>
          <w:b/>
          <w:bCs/>
          <w:sz w:val="20"/>
          <w:szCs w:val="20"/>
          <w:rtl/>
        </w:rPr>
        <w:t>سياسة</w:t>
      </w:r>
      <w:r w:rsidRPr="00E7727A">
        <w:rPr>
          <w:rFonts w:ascii="Tahoma" w:hAnsi="Tahoma" w:cs="Tahoma"/>
          <w:b/>
          <w:bCs/>
          <w:sz w:val="20"/>
          <w:szCs w:val="20"/>
        </w:rPr>
        <w:t xml:space="preserve"> </w:t>
      </w:r>
      <w:r w:rsidRPr="00E7727A">
        <w:rPr>
          <w:rFonts w:ascii="Tahoma" w:hAnsi="Tahoma" w:cs="Tahoma"/>
          <w:b/>
          <w:bCs/>
          <w:sz w:val="20"/>
          <w:szCs w:val="20"/>
          <w:rtl/>
        </w:rPr>
        <w:t>الشركة</w:t>
      </w:r>
      <w:r w:rsidRPr="00E7727A">
        <w:rPr>
          <w:rFonts w:ascii="Tahoma" w:hAnsi="Tahoma" w:cs="Tahoma"/>
          <w:b/>
          <w:bCs/>
          <w:sz w:val="20"/>
          <w:szCs w:val="20"/>
        </w:rPr>
        <w:t xml:space="preserve"> </w:t>
      </w:r>
      <w:r w:rsidRPr="00E7727A">
        <w:rPr>
          <w:rFonts w:ascii="Tahoma" w:hAnsi="Tahoma" w:cs="Tahoma"/>
          <w:b/>
          <w:bCs/>
          <w:sz w:val="20"/>
          <w:szCs w:val="20"/>
          <w:rtl/>
        </w:rPr>
        <w:t>وطرق</w:t>
      </w:r>
      <w:r w:rsidRPr="00E7727A">
        <w:rPr>
          <w:rFonts w:ascii="Tahoma" w:hAnsi="Tahoma" w:cs="Tahoma"/>
          <w:b/>
          <w:bCs/>
          <w:sz w:val="20"/>
          <w:szCs w:val="20"/>
        </w:rPr>
        <w:t xml:space="preserve"> </w:t>
      </w:r>
      <w:r w:rsidRPr="00E7727A">
        <w:rPr>
          <w:rFonts w:ascii="Tahoma" w:hAnsi="Tahoma" w:cs="Tahoma"/>
          <w:b/>
          <w:bCs/>
          <w:sz w:val="20"/>
          <w:szCs w:val="20"/>
          <w:rtl/>
        </w:rPr>
        <w:t>تمويل</w:t>
      </w:r>
      <w:r w:rsidRPr="00E7727A">
        <w:rPr>
          <w:rFonts w:ascii="Tahoma" w:hAnsi="Tahoma" w:cs="Tahoma"/>
          <w:b/>
          <w:bCs/>
          <w:sz w:val="20"/>
          <w:szCs w:val="20"/>
        </w:rPr>
        <w:t xml:space="preserve"> </w:t>
      </w:r>
      <w:r w:rsidRPr="00E7727A">
        <w:rPr>
          <w:rFonts w:ascii="Tahoma" w:hAnsi="Tahoma" w:cs="Tahoma"/>
          <w:b/>
          <w:bCs/>
          <w:sz w:val="20"/>
          <w:szCs w:val="20"/>
          <w:rtl/>
        </w:rPr>
        <w:t>احتياجاتها</w:t>
      </w:r>
    </w:p>
    <w:p w:rsidR="00734CDA" w:rsidRDefault="00734CDA" w:rsidP="00734CDA">
      <w:pPr>
        <w:autoSpaceDE w:val="0"/>
        <w:autoSpaceDN w:val="0"/>
        <w:adjustRightInd w:val="0"/>
        <w:spacing w:after="0" w:line="240" w:lineRule="auto"/>
        <w:rPr>
          <w:rFonts w:ascii="Tahoma" w:hAnsi="Tahoma" w:cs="Tahoma"/>
          <w:b/>
          <w:bCs/>
          <w:sz w:val="20"/>
          <w:szCs w:val="20"/>
          <w:rtl/>
        </w:rPr>
      </w:pPr>
    </w:p>
    <w:p w:rsidR="00734CDA" w:rsidRPr="00734CDA" w:rsidRDefault="00734CDA" w:rsidP="00734CDA">
      <w:pPr>
        <w:autoSpaceDE w:val="0"/>
        <w:autoSpaceDN w:val="0"/>
        <w:adjustRightInd w:val="0"/>
        <w:spacing w:after="0" w:line="240" w:lineRule="auto"/>
        <w:rPr>
          <w:rFonts w:ascii="Tahoma" w:hAnsi="Tahoma" w:cs="Tahoma"/>
          <w:b/>
          <w:bCs/>
          <w:sz w:val="20"/>
          <w:szCs w:val="20"/>
        </w:rPr>
      </w:pPr>
    </w:p>
    <w:p w:rsidR="005058E4" w:rsidRDefault="005058E4" w:rsidP="00C108B1">
      <w:pPr>
        <w:pStyle w:val="ListParagraph"/>
        <w:numPr>
          <w:ilvl w:val="0"/>
          <w:numId w:val="174"/>
        </w:numPr>
        <w:autoSpaceDE w:val="0"/>
        <w:autoSpaceDN w:val="0"/>
        <w:adjustRightInd w:val="0"/>
        <w:spacing w:after="0" w:line="240" w:lineRule="auto"/>
        <w:rPr>
          <w:rFonts w:ascii="Tahoma" w:hAnsi="Tahoma" w:cs="Tahoma"/>
          <w:color w:val="FF0000"/>
          <w:sz w:val="20"/>
          <w:szCs w:val="20"/>
        </w:rPr>
      </w:pPr>
      <w:r>
        <w:rPr>
          <w:rFonts w:ascii="Tahoma" w:hAnsi="Tahoma" w:cs="Tahoma" w:hint="cs"/>
          <w:color w:val="FF0000"/>
          <w:sz w:val="20"/>
          <w:szCs w:val="20"/>
          <w:rtl/>
        </w:rPr>
        <w:t>الفوائد تعتمد على:</w:t>
      </w:r>
    </w:p>
    <w:p w:rsidR="005058E4" w:rsidRDefault="005058E4" w:rsidP="00C108B1">
      <w:pPr>
        <w:pStyle w:val="ListParagraph"/>
        <w:numPr>
          <w:ilvl w:val="0"/>
          <w:numId w:val="175"/>
        </w:numPr>
        <w:autoSpaceDE w:val="0"/>
        <w:autoSpaceDN w:val="0"/>
        <w:adjustRightInd w:val="0"/>
        <w:spacing w:after="0" w:line="240" w:lineRule="auto"/>
        <w:rPr>
          <w:rFonts w:ascii="Tahoma" w:hAnsi="Tahoma" w:cs="Tahoma"/>
          <w:color w:val="FF0000"/>
          <w:sz w:val="20"/>
          <w:szCs w:val="20"/>
        </w:rPr>
      </w:pPr>
      <w:r>
        <w:rPr>
          <w:rFonts w:ascii="Tahoma" w:hAnsi="Tahoma" w:cs="Tahoma" w:hint="cs"/>
          <w:color w:val="FF0000"/>
          <w:sz w:val="20"/>
          <w:szCs w:val="20"/>
          <w:rtl/>
        </w:rPr>
        <w:t>مقدار القروض</w:t>
      </w:r>
    </w:p>
    <w:p w:rsidR="005058E4" w:rsidRDefault="005058E4" w:rsidP="00C108B1">
      <w:pPr>
        <w:pStyle w:val="ListParagraph"/>
        <w:numPr>
          <w:ilvl w:val="0"/>
          <w:numId w:val="175"/>
        </w:numPr>
        <w:autoSpaceDE w:val="0"/>
        <w:autoSpaceDN w:val="0"/>
        <w:adjustRightInd w:val="0"/>
        <w:spacing w:after="0" w:line="240" w:lineRule="auto"/>
        <w:rPr>
          <w:rFonts w:ascii="Tahoma" w:hAnsi="Tahoma" w:cs="Tahoma"/>
          <w:color w:val="FF0000"/>
          <w:sz w:val="20"/>
          <w:szCs w:val="20"/>
        </w:rPr>
      </w:pPr>
      <w:r>
        <w:rPr>
          <w:rFonts w:ascii="Tahoma" w:hAnsi="Tahoma" w:cs="Tahoma" w:hint="cs"/>
          <w:color w:val="FF0000"/>
          <w:sz w:val="20"/>
          <w:szCs w:val="20"/>
          <w:rtl/>
        </w:rPr>
        <w:t xml:space="preserve">سعر الفائدة </w:t>
      </w:r>
    </w:p>
    <w:p w:rsidR="005058E4" w:rsidRDefault="005058E4" w:rsidP="00C108B1">
      <w:pPr>
        <w:pStyle w:val="ListParagraph"/>
        <w:numPr>
          <w:ilvl w:val="0"/>
          <w:numId w:val="174"/>
        </w:numPr>
        <w:autoSpaceDE w:val="0"/>
        <w:autoSpaceDN w:val="0"/>
        <w:adjustRightInd w:val="0"/>
        <w:spacing w:after="0" w:line="240" w:lineRule="auto"/>
        <w:rPr>
          <w:rFonts w:ascii="Tahoma" w:hAnsi="Tahoma" w:cs="Tahoma"/>
          <w:color w:val="FF0000"/>
          <w:sz w:val="20"/>
          <w:szCs w:val="20"/>
        </w:rPr>
      </w:pPr>
      <w:r>
        <w:rPr>
          <w:rFonts w:ascii="Tahoma" w:hAnsi="Tahoma" w:cs="Tahoma" w:hint="cs"/>
          <w:color w:val="FF0000"/>
          <w:sz w:val="20"/>
          <w:szCs w:val="20"/>
          <w:rtl/>
        </w:rPr>
        <w:t>الضرائب تعتمد على:</w:t>
      </w:r>
    </w:p>
    <w:p w:rsidR="005058E4" w:rsidRDefault="005058E4" w:rsidP="00C108B1">
      <w:pPr>
        <w:pStyle w:val="ListParagraph"/>
        <w:numPr>
          <w:ilvl w:val="0"/>
          <w:numId w:val="176"/>
        </w:numPr>
        <w:autoSpaceDE w:val="0"/>
        <w:autoSpaceDN w:val="0"/>
        <w:adjustRightInd w:val="0"/>
        <w:spacing w:after="0" w:line="240" w:lineRule="auto"/>
        <w:rPr>
          <w:rFonts w:ascii="Tahoma" w:hAnsi="Tahoma" w:cs="Tahoma"/>
          <w:color w:val="FF0000"/>
          <w:sz w:val="20"/>
          <w:szCs w:val="20"/>
        </w:rPr>
      </w:pPr>
      <w:r>
        <w:rPr>
          <w:rFonts w:ascii="Tahoma" w:hAnsi="Tahoma" w:cs="Tahoma" w:hint="cs"/>
          <w:color w:val="FF0000"/>
          <w:sz w:val="20"/>
          <w:szCs w:val="20"/>
          <w:rtl/>
        </w:rPr>
        <w:t>مقدار الدخل</w:t>
      </w:r>
    </w:p>
    <w:p w:rsidR="005058E4" w:rsidRDefault="005058E4" w:rsidP="00C108B1">
      <w:pPr>
        <w:pStyle w:val="ListParagraph"/>
        <w:numPr>
          <w:ilvl w:val="0"/>
          <w:numId w:val="176"/>
        </w:numPr>
        <w:autoSpaceDE w:val="0"/>
        <w:autoSpaceDN w:val="0"/>
        <w:adjustRightInd w:val="0"/>
        <w:spacing w:after="0" w:line="240" w:lineRule="auto"/>
        <w:rPr>
          <w:rFonts w:ascii="Tahoma" w:hAnsi="Tahoma" w:cs="Tahoma"/>
          <w:color w:val="FF0000"/>
          <w:sz w:val="20"/>
          <w:szCs w:val="20"/>
        </w:rPr>
      </w:pPr>
      <w:r>
        <w:rPr>
          <w:rFonts w:ascii="Tahoma" w:hAnsi="Tahoma" w:cs="Tahoma" w:hint="cs"/>
          <w:color w:val="FF0000"/>
          <w:sz w:val="20"/>
          <w:szCs w:val="20"/>
          <w:rtl/>
        </w:rPr>
        <w:t xml:space="preserve">سعر الضريبة </w:t>
      </w:r>
    </w:p>
    <w:p w:rsidR="005058E4" w:rsidRPr="00536E2B" w:rsidRDefault="005058E4" w:rsidP="00C108B1">
      <w:pPr>
        <w:pStyle w:val="ListParagraph"/>
        <w:numPr>
          <w:ilvl w:val="0"/>
          <w:numId w:val="167"/>
        </w:numPr>
        <w:autoSpaceDE w:val="0"/>
        <w:autoSpaceDN w:val="0"/>
        <w:adjustRightInd w:val="0"/>
        <w:spacing w:after="0" w:line="240" w:lineRule="auto"/>
        <w:rPr>
          <w:rFonts w:ascii="Tahoma" w:hAnsi="Tahoma" w:cs="Tahoma"/>
          <w:b/>
          <w:bCs/>
          <w:sz w:val="20"/>
          <w:szCs w:val="20"/>
        </w:rPr>
      </w:pPr>
      <w:r w:rsidRPr="00536E2B">
        <w:rPr>
          <w:rFonts w:ascii="Tahoma" w:hAnsi="Tahoma" w:cs="Tahoma" w:hint="cs"/>
          <w:b/>
          <w:bCs/>
          <w:sz w:val="20"/>
          <w:szCs w:val="20"/>
          <w:rtl/>
        </w:rPr>
        <w:t>أساليب تقدير الاحتياجات التمويلية :</w:t>
      </w:r>
    </w:p>
    <w:p w:rsidR="005058E4" w:rsidRDefault="005058E4" w:rsidP="00C108B1">
      <w:pPr>
        <w:pStyle w:val="ListParagraph"/>
        <w:numPr>
          <w:ilvl w:val="0"/>
          <w:numId w:val="174"/>
        </w:numPr>
        <w:autoSpaceDE w:val="0"/>
        <w:autoSpaceDN w:val="0"/>
        <w:adjustRightInd w:val="0"/>
        <w:spacing w:after="0" w:line="240" w:lineRule="auto"/>
        <w:rPr>
          <w:rFonts w:ascii="Tahoma" w:hAnsi="Tahoma" w:cs="Tahoma"/>
          <w:sz w:val="20"/>
          <w:szCs w:val="20"/>
        </w:rPr>
      </w:pPr>
      <w:r>
        <w:rPr>
          <w:rFonts w:ascii="Tahoma" w:hAnsi="Tahoma" w:cs="Tahoma" w:hint="cs"/>
          <w:sz w:val="20"/>
          <w:szCs w:val="20"/>
          <w:rtl/>
        </w:rPr>
        <w:t xml:space="preserve">اسلوب النسبة المئوية من المبيعات </w:t>
      </w:r>
    </w:p>
    <w:p w:rsidR="005058E4" w:rsidRDefault="005058E4" w:rsidP="00C108B1">
      <w:pPr>
        <w:pStyle w:val="ListParagraph"/>
        <w:numPr>
          <w:ilvl w:val="0"/>
          <w:numId w:val="174"/>
        </w:numPr>
        <w:autoSpaceDE w:val="0"/>
        <w:autoSpaceDN w:val="0"/>
        <w:adjustRightInd w:val="0"/>
        <w:spacing w:after="0" w:line="240" w:lineRule="auto"/>
        <w:rPr>
          <w:rFonts w:ascii="Tahoma" w:hAnsi="Tahoma" w:cs="Tahoma"/>
          <w:sz w:val="20"/>
          <w:szCs w:val="20"/>
        </w:rPr>
      </w:pPr>
      <w:r>
        <w:rPr>
          <w:rFonts w:ascii="Tahoma" w:hAnsi="Tahoma" w:cs="Tahoma" w:hint="cs"/>
          <w:sz w:val="20"/>
          <w:szCs w:val="20"/>
          <w:rtl/>
        </w:rPr>
        <w:t xml:space="preserve">اسلوب النسبة الثابتة </w:t>
      </w:r>
      <w:r w:rsidRPr="00536E2B">
        <w:rPr>
          <w:rFonts w:ascii="Tahoma" w:hAnsi="Tahoma" w:cs="Tahoma" w:hint="cs"/>
          <w:color w:val="808080" w:themeColor="background1" w:themeShade="80"/>
          <w:sz w:val="20"/>
          <w:szCs w:val="20"/>
          <w:rtl/>
        </w:rPr>
        <w:t>( مو داخل معانا )</w:t>
      </w:r>
    </w:p>
    <w:p w:rsidR="005058E4" w:rsidRDefault="005058E4" w:rsidP="005058E4">
      <w:pPr>
        <w:autoSpaceDE w:val="0"/>
        <w:autoSpaceDN w:val="0"/>
        <w:adjustRightInd w:val="0"/>
        <w:spacing w:after="0" w:line="240" w:lineRule="auto"/>
        <w:rPr>
          <w:rFonts w:ascii="Tahoma" w:hAnsi="Tahoma" w:cs="Tahoma"/>
          <w:color w:val="00B050"/>
          <w:sz w:val="20"/>
          <w:szCs w:val="20"/>
          <w:rtl/>
        </w:rPr>
      </w:pPr>
      <w:r>
        <w:rPr>
          <w:rFonts w:ascii="Tahoma" w:hAnsi="Tahoma" w:cs="Tahoma" w:hint="cs"/>
          <w:color w:val="00B050"/>
          <w:sz w:val="20"/>
          <w:szCs w:val="20"/>
          <w:rtl/>
        </w:rPr>
        <w:t>مثال توضيحي : بالنسبة لأسلوب النسبة المئوية من المبيعات صـ127</w:t>
      </w:r>
    </w:p>
    <w:p w:rsidR="005058E4" w:rsidRDefault="005058E4" w:rsidP="005058E4">
      <w:pPr>
        <w:autoSpaceDE w:val="0"/>
        <w:autoSpaceDN w:val="0"/>
        <w:adjustRightInd w:val="0"/>
        <w:spacing w:after="0" w:line="240" w:lineRule="auto"/>
        <w:rPr>
          <w:rFonts w:ascii="Tahoma" w:hAnsi="Tahoma" w:cs="Tahoma"/>
          <w:color w:val="00B050"/>
          <w:sz w:val="20"/>
          <w:szCs w:val="20"/>
          <w:rtl/>
        </w:rPr>
      </w:pPr>
      <w:r>
        <w:rPr>
          <w:rFonts w:ascii="Tahoma" w:hAnsi="Tahoma" w:cs="Tahoma" w:hint="cs"/>
          <w:color w:val="00B050"/>
          <w:sz w:val="20"/>
          <w:szCs w:val="20"/>
          <w:rtl/>
        </w:rPr>
        <w:t>فيما يلي قائمة الدخل وقائمة المركز المالي للشركة الأهلية للغاز عن العام المنتهي 31</w:t>
      </w:r>
      <w:r>
        <w:rPr>
          <w:rFonts w:ascii="Tahoma" w:hAnsi="Tahoma" w:cs="Tahoma"/>
          <w:color w:val="00B050"/>
          <w:sz w:val="20"/>
          <w:szCs w:val="20"/>
        </w:rPr>
        <w:t>/</w:t>
      </w:r>
      <w:r>
        <w:rPr>
          <w:rFonts w:ascii="Tahoma" w:hAnsi="Tahoma" w:cs="Tahoma" w:hint="cs"/>
          <w:color w:val="00B050"/>
          <w:sz w:val="20"/>
          <w:szCs w:val="20"/>
          <w:rtl/>
        </w:rPr>
        <w:t>12</w:t>
      </w:r>
    </w:p>
    <w:p w:rsidR="005058E4" w:rsidRDefault="005058E4" w:rsidP="005058E4">
      <w:pPr>
        <w:autoSpaceDE w:val="0"/>
        <w:autoSpaceDN w:val="0"/>
        <w:adjustRightInd w:val="0"/>
        <w:spacing w:after="0" w:line="240" w:lineRule="auto"/>
        <w:jc w:val="center"/>
        <w:rPr>
          <w:rFonts w:ascii="Tahoma" w:hAnsi="Tahoma" w:cs="Tahoma"/>
          <w:color w:val="00B050"/>
          <w:sz w:val="20"/>
          <w:szCs w:val="20"/>
          <w:rtl/>
        </w:rPr>
      </w:pPr>
      <w:r>
        <w:rPr>
          <w:rFonts w:ascii="Tahoma" w:hAnsi="Tahoma" w:cs="Tahoma" w:hint="cs"/>
          <w:color w:val="00B050"/>
          <w:sz w:val="20"/>
          <w:szCs w:val="20"/>
          <w:rtl/>
        </w:rPr>
        <w:t>قائمة الدخل</w:t>
      </w:r>
    </w:p>
    <w:tbl>
      <w:tblPr>
        <w:tblStyle w:val="TableGrid"/>
        <w:bidiVisual/>
        <w:tblW w:w="0" w:type="auto"/>
        <w:jc w:val="center"/>
        <w:tblLook w:val="04A0" w:firstRow="1" w:lastRow="0" w:firstColumn="1" w:lastColumn="0" w:noHBand="0" w:noVBand="1"/>
      </w:tblPr>
      <w:tblGrid>
        <w:gridCol w:w="1728"/>
        <w:gridCol w:w="973"/>
      </w:tblGrid>
      <w:tr w:rsidR="005058E4" w:rsidRPr="00CB2E49" w:rsidTr="005058E4">
        <w:trPr>
          <w:jc w:val="center"/>
        </w:trPr>
        <w:tc>
          <w:tcPr>
            <w:tcW w:w="1728" w:type="dxa"/>
            <w:vAlign w:val="center"/>
          </w:tcPr>
          <w:p w:rsidR="005058E4" w:rsidRPr="00CB2E49" w:rsidRDefault="005058E4" w:rsidP="005058E4">
            <w:pPr>
              <w:autoSpaceDE w:val="0"/>
              <w:autoSpaceDN w:val="0"/>
              <w:adjustRightInd w:val="0"/>
              <w:jc w:val="center"/>
              <w:rPr>
                <w:rFonts w:ascii="Tahoma" w:hAnsi="Tahoma" w:cs="Tahoma"/>
                <w:sz w:val="20"/>
                <w:szCs w:val="20"/>
                <w:rtl/>
              </w:rPr>
            </w:pPr>
            <w:r w:rsidRPr="00CB2E49">
              <w:rPr>
                <w:rFonts w:ascii="Tahoma" w:hAnsi="Tahoma" w:cs="Tahoma" w:hint="cs"/>
                <w:sz w:val="20"/>
                <w:szCs w:val="20"/>
                <w:rtl/>
              </w:rPr>
              <w:t>بيان</w:t>
            </w:r>
          </w:p>
        </w:tc>
        <w:tc>
          <w:tcPr>
            <w:tcW w:w="932" w:type="dxa"/>
            <w:vAlign w:val="center"/>
          </w:tcPr>
          <w:p w:rsidR="005058E4" w:rsidRPr="00CB2E49" w:rsidRDefault="005058E4" w:rsidP="005058E4">
            <w:pPr>
              <w:autoSpaceDE w:val="0"/>
              <w:autoSpaceDN w:val="0"/>
              <w:adjustRightInd w:val="0"/>
              <w:jc w:val="center"/>
              <w:rPr>
                <w:rFonts w:ascii="Tahoma" w:hAnsi="Tahoma" w:cs="Tahoma"/>
                <w:sz w:val="20"/>
                <w:szCs w:val="20"/>
                <w:rtl/>
              </w:rPr>
            </w:pPr>
            <w:r w:rsidRPr="00CB2E49">
              <w:rPr>
                <w:rFonts w:ascii="Tahoma" w:hAnsi="Tahoma" w:cs="Tahoma" w:hint="cs"/>
                <w:sz w:val="20"/>
                <w:szCs w:val="20"/>
                <w:rtl/>
              </w:rPr>
              <w:t>القيمة</w:t>
            </w:r>
          </w:p>
        </w:tc>
      </w:tr>
      <w:tr w:rsidR="005058E4" w:rsidRPr="00CB2E49" w:rsidTr="005058E4">
        <w:trPr>
          <w:jc w:val="center"/>
        </w:trPr>
        <w:tc>
          <w:tcPr>
            <w:tcW w:w="1728" w:type="dxa"/>
            <w:vAlign w:val="center"/>
          </w:tcPr>
          <w:p w:rsidR="005058E4" w:rsidRPr="00CB2E49" w:rsidRDefault="005058E4" w:rsidP="005058E4">
            <w:pPr>
              <w:autoSpaceDE w:val="0"/>
              <w:autoSpaceDN w:val="0"/>
              <w:adjustRightInd w:val="0"/>
              <w:jc w:val="center"/>
              <w:rPr>
                <w:rFonts w:ascii="Tahoma" w:hAnsi="Tahoma" w:cs="Tahoma"/>
                <w:sz w:val="20"/>
                <w:szCs w:val="20"/>
                <w:rtl/>
              </w:rPr>
            </w:pPr>
            <w:r w:rsidRPr="00CB2E49">
              <w:rPr>
                <w:rFonts w:ascii="Tahoma" w:hAnsi="Tahoma" w:cs="Tahoma" w:hint="cs"/>
                <w:sz w:val="20"/>
                <w:szCs w:val="20"/>
                <w:rtl/>
              </w:rPr>
              <w:t>صافي المبيعات</w:t>
            </w:r>
          </w:p>
        </w:tc>
        <w:tc>
          <w:tcPr>
            <w:tcW w:w="932" w:type="dxa"/>
            <w:vAlign w:val="center"/>
          </w:tcPr>
          <w:p w:rsidR="005058E4" w:rsidRPr="00CB2E49" w:rsidRDefault="005058E4" w:rsidP="005058E4">
            <w:pPr>
              <w:autoSpaceDE w:val="0"/>
              <w:autoSpaceDN w:val="0"/>
              <w:adjustRightInd w:val="0"/>
              <w:jc w:val="center"/>
              <w:rPr>
                <w:rFonts w:ascii="Tahoma" w:hAnsi="Tahoma" w:cs="Tahoma"/>
                <w:sz w:val="20"/>
                <w:szCs w:val="20"/>
                <w:rtl/>
              </w:rPr>
            </w:pPr>
            <w:r w:rsidRPr="00CB2E49">
              <w:rPr>
                <w:rFonts w:ascii="Tahoma" w:hAnsi="Tahoma" w:cs="Tahoma" w:hint="cs"/>
                <w:sz w:val="20"/>
                <w:szCs w:val="20"/>
                <w:rtl/>
              </w:rPr>
              <w:t>100,000</w:t>
            </w:r>
          </w:p>
        </w:tc>
      </w:tr>
      <w:tr w:rsidR="005058E4" w:rsidRPr="00CB2E49" w:rsidTr="005058E4">
        <w:trPr>
          <w:jc w:val="center"/>
        </w:trPr>
        <w:tc>
          <w:tcPr>
            <w:tcW w:w="1728" w:type="dxa"/>
            <w:vAlign w:val="center"/>
          </w:tcPr>
          <w:p w:rsidR="005058E4" w:rsidRPr="00CB2E49" w:rsidRDefault="005058E4" w:rsidP="005058E4">
            <w:pPr>
              <w:autoSpaceDE w:val="0"/>
              <w:autoSpaceDN w:val="0"/>
              <w:adjustRightInd w:val="0"/>
              <w:jc w:val="center"/>
              <w:rPr>
                <w:rFonts w:ascii="Tahoma" w:hAnsi="Tahoma" w:cs="Tahoma"/>
                <w:sz w:val="20"/>
                <w:szCs w:val="20"/>
                <w:rtl/>
              </w:rPr>
            </w:pPr>
            <w:r w:rsidRPr="00CB2E49">
              <w:rPr>
                <w:rFonts w:ascii="Tahoma" w:hAnsi="Tahoma" w:cs="Tahoma" w:hint="cs"/>
                <w:sz w:val="20"/>
                <w:szCs w:val="20"/>
                <w:rtl/>
              </w:rPr>
              <w:t>التكلفة المتغيرة</w:t>
            </w:r>
          </w:p>
        </w:tc>
        <w:tc>
          <w:tcPr>
            <w:tcW w:w="932" w:type="dxa"/>
            <w:vAlign w:val="center"/>
          </w:tcPr>
          <w:p w:rsidR="005058E4" w:rsidRPr="00CB2E49" w:rsidRDefault="005058E4" w:rsidP="005058E4">
            <w:pPr>
              <w:autoSpaceDE w:val="0"/>
              <w:autoSpaceDN w:val="0"/>
              <w:adjustRightInd w:val="0"/>
              <w:jc w:val="center"/>
              <w:rPr>
                <w:rFonts w:ascii="Tahoma" w:hAnsi="Tahoma" w:cs="Tahoma"/>
                <w:sz w:val="20"/>
                <w:szCs w:val="20"/>
                <w:rtl/>
              </w:rPr>
            </w:pPr>
            <w:r w:rsidRPr="00CB2E49">
              <w:rPr>
                <w:rFonts w:ascii="Tahoma" w:hAnsi="Tahoma" w:cs="Tahoma" w:hint="cs"/>
                <w:sz w:val="20"/>
                <w:szCs w:val="20"/>
                <w:rtl/>
              </w:rPr>
              <w:t>40,000</w:t>
            </w:r>
          </w:p>
        </w:tc>
      </w:tr>
      <w:tr w:rsidR="005058E4" w:rsidRPr="00CB2E49" w:rsidTr="005058E4">
        <w:trPr>
          <w:jc w:val="center"/>
        </w:trPr>
        <w:tc>
          <w:tcPr>
            <w:tcW w:w="1728" w:type="dxa"/>
            <w:vAlign w:val="center"/>
          </w:tcPr>
          <w:p w:rsidR="005058E4" w:rsidRPr="00CB2E49" w:rsidRDefault="005058E4" w:rsidP="005058E4">
            <w:pPr>
              <w:autoSpaceDE w:val="0"/>
              <w:autoSpaceDN w:val="0"/>
              <w:adjustRightInd w:val="0"/>
              <w:jc w:val="center"/>
              <w:rPr>
                <w:rFonts w:ascii="Tahoma" w:hAnsi="Tahoma" w:cs="Tahoma"/>
                <w:sz w:val="20"/>
                <w:szCs w:val="20"/>
                <w:rtl/>
              </w:rPr>
            </w:pPr>
            <w:r w:rsidRPr="00CB2E49">
              <w:rPr>
                <w:rFonts w:ascii="Tahoma" w:hAnsi="Tahoma" w:cs="Tahoma" w:hint="cs"/>
                <w:sz w:val="20"/>
                <w:szCs w:val="20"/>
                <w:rtl/>
              </w:rPr>
              <w:t>التكلفة الثابتة</w:t>
            </w:r>
          </w:p>
        </w:tc>
        <w:tc>
          <w:tcPr>
            <w:tcW w:w="932" w:type="dxa"/>
            <w:vAlign w:val="center"/>
          </w:tcPr>
          <w:p w:rsidR="005058E4" w:rsidRPr="00CB2E49" w:rsidRDefault="005058E4" w:rsidP="005058E4">
            <w:pPr>
              <w:autoSpaceDE w:val="0"/>
              <w:autoSpaceDN w:val="0"/>
              <w:adjustRightInd w:val="0"/>
              <w:jc w:val="center"/>
              <w:rPr>
                <w:rFonts w:ascii="Tahoma" w:hAnsi="Tahoma" w:cs="Tahoma"/>
                <w:sz w:val="20"/>
                <w:szCs w:val="20"/>
                <w:rtl/>
              </w:rPr>
            </w:pPr>
            <w:r w:rsidRPr="00CB2E49">
              <w:rPr>
                <w:rFonts w:ascii="Tahoma" w:hAnsi="Tahoma" w:cs="Tahoma" w:hint="cs"/>
                <w:sz w:val="20"/>
                <w:szCs w:val="20"/>
                <w:rtl/>
              </w:rPr>
              <w:t>20,000</w:t>
            </w:r>
          </w:p>
        </w:tc>
      </w:tr>
      <w:tr w:rsidR="005058E4" w:rsidRPr="00CB2E49" w:rsidTr="005058E4">
        <w:trPr>
          <w:jc w:val="center"/>
        </w:trPr>
        <w:tc>
          <w:tcPr>
            <w:tcW w:w="1728" w:type="dxa"/>
            <w:vAlign w:val="center"/>
          </w:tcPr>
          <w:p w:rsidR="005058E4" w:rsidRPr="00CB2E49" w:rsidRDefault="005058E4" w:rsidP="005058E4">
            <w:pPr>
              <w:autoSpaceDE w:val="0"/>
              <w:autoSpaceDN w:val="0"/>
              <w:adjustRightInd w:val="0"/>
              <w:jc w:val="center"/>
              <w:rPr>
                <w:rFonts w:ascii="Tahoma" w:hAnsi="Tahoma" w:cs="Tahoma"/>
                <w:sz w:val="20"/>
                <w:szCs w:val="20"/>
                <w:rtl/>
              </w:rPr>
            </w:pPr>
            <w:r w:rsidRPr="00CB2E49">
              <w:rPr>
                <w:rFonts w:ascii="Tahoma" w:hAnsi="Tahoma" w:cs="Tahoma" w:hint="cs"/>
                <w:sz w:val="20"/>
                <w:szCs w:val="20"/>
                <w:rtl/>
              </w:rPr>
              <w:t>إجمالي التكلفة</w:t>
            </w:r>
          </w:p>
        </w:tc>
        <w:tc>
          <w:tcPr>
            <w:tcW w:w="932" w:type="dxa"/>
            <w:vAlign w:val="center"/>
          </w:tcPr>
          <w:p w:rsidR="005058E4" w:rsidRPr="00CB2E49" w:rsidRDefault="005058E4" w:rsidP="005058E4">
            <w:pPr>
              <w:autoSpaceDE w:val="0"/>
              <w:autoSpaceDN w:val="0"/>
              <w:adjustRightInd w:val="0"/>
              <w:jc w:val="center"/>
              <w:rPr>
                <w:rFonts w:ascii="Tahoma" w:hAnsi="Tahoma" w:cs="Tahoma"/>
                <w:sz w:val="20"/>
                <w:szCs w:val="20"/>
                <w:rtl/>
              </w:rPr>
            </w:pPr>
            <w:r w:rsidRPr="00CB2E49">
              <w:rPr>
                <w:rFonts w:ascii="Tahoma" w:hAnsi="Tahoma" w:cs="Tahoma" w:hint="cs"/>
                <w:sz w:val="20"/>
                <w:szCs w:val="20"/>
                <w:rtl/>
              </w:rPr>
              <w:t>60,000</w:t>
            </w:r>
          </w:p>
        </w:tc>
      </w:tr>
      <w:tr w:rsidR="005058E4" w:rsidRPr="00CB2E49" w:rsidTr="005058E4">
        <w:trPr>
          <w:jc w:val="center"/>
        </w:trPr>
        <w:tc>
          <w:tcPr>
            <w:tcW w:w="1728" w:type="dxa"/>
            <w:vAlign w:val="center"/>
          </w:tcPr>
          <w:p w:rsidR="005058E4" w:rsidRPr="00CB2E49" w:rsidRDefault="005058E4" w:rsidP="005058E4">
            <w:pPr>
              <w:autoSpaceDE w:val="0"/>
              <w:autoSpaceDN w:val="0"/>
              <w:adjustRightInd w:val="0"/>
              <w:jc w:val="center"/>
              <w:rPr>
                <w:rFonts w:ascii="Tahoma" w:hAnsi="Tahoma" w:cs="Tahoma"/>
                <w:sz w:val="20"/>
                <w:szCs w:val="20"/>
                <w:rtl/>
              </w:rPr>
            </w:pPr>
            <w:r w:rsidRPr="00CB2E49">
              <w:rPr>
                <w:rFonts w:ascii="Tahoma" w:hAnsi="Tahoma" w:cs="Tahoma" w:hint="cs"/>
                <w:sz w:val="20"/>
                <w:szCs w:val="20"/>
                <w:rtl/>
              </w:rPr>
              <w:t>الربح التشغيلي</w:t>
            </w:r>
          </w:p>
        </w:tc>
        <w:tc>
          <w:tcPr>
            <w:tcW w:w="932" w:type="dxa"/>
            <w:vAlign w:val="center"/>
          </w:tcPr>
          <w:p w:rsidR="005058E4" w:rsidRPr="00CB2E49" w:rsidRDefault="005058E4" w:rsidP="005058E4">
            <w:pPr>
              <w:autoSpaceDE w:val="0"/>
              <w:autoSpaceDN w:val="0"/>
              <w:adjustRightInd w:val="0"/>
              <w:jc w:val="center"/>
              <w:rPr>
                <w:rFonts w:ascii="Tahoma" w:hAnsi="Tahoma" w:cs="Tahoma"/>
                <w:sz w:val="20"/>
                <w:szCs w:val="20"/>
                <w:rtl/>
              </w:rPr>
            </w:pPr>
            <w:r w:rsidRPr="00CB2E49">
              <w:rPr>
                <w:rFonts w:ascii="Tahoma" w:hAnsi="Tahoma" w:cs="Tahoma" w:hint="cs"/>
                <w:sz w:val="20"/>
                <w:szCs w:val="20"/>
                <w:rtl/>
              </w:rPr>
              <w:t>40,000</w:t>
            </w:r>
          </w:p>
        </w:tc>
      </w:tr>
      <w:tr w:rsidR="005058E4" w:rsidRPr="00CB2E49" w:rsidTr="005058E4">
        <w:trPr>
          <w:jc w:val="center"/>
        </w:trPr>
        <w:tc>
          <w:tcPr>
            <w:tcW w:w="1728" w:type="dxa"/>
            <w:vAlign w:val="center"/>
          </w:tcPr>
          <w:p w:rsidR="005058E4" w:rsidRPr="00CB2E49" w:rsidRDefault="005058E4" w:rsidP="005058E4">
            <w:pPr>
              <w:autoSpaceDE w:val="0"/>
              <w:autoSpaceDN w:val="0"/>
              <w:adjustRightInd w:val="0"/>
              <w:jc w:val="center"/>
              <w:rPr>
                <w:rFonts w:ascii="Tahoma" w:hAnsi="Tahoma" w:cs="Tahoma"/>
                <w:sz w:val="20"/>
                <w:szCs w:val="20"/>
                <w:rtl/>
              </w:rPr>
            </w:pPr>
            <w:r w:rsidRPr="00CB2E49">
              <w:rPr>
                <w:rFonts w:ascii="Tahoma" w:hAnsi="Tahoma" w:cs="Tahoma" w:hint="cs"/>
                <w:sz w:val="20"/>
                <w:szCs w:val="20"/>
                <w:rtl/>
              </w:rPr>
              <w:t>الفوائد</w:t>
            </w:r>
          </w:p>
        </w:tc>
        <w:tc>
          <w:tcPr>
            <w:tcW w:w="932" w:type="dxa"/>
            <w:vAlign w:val="center"/>
          </w:tcPr>
          <w:p w:rsidR="005058E4" w:rsidRPr="00CB2E49" w:rsidRDefault="005058E4" w:rsidP="005058E4">
            <w:pPr>
              <w:autoSpaceDE w:val="0"/>
              <w:autoSpaceDN w:val="0"/>
              <w:adjustRightInd w:val="0"/>
              <w:jc w:val="center"/>
              <w:rPr>
                <w:rFonts w:ascii="Tahoma" w:hAnsi="Tahoma" w:cs="Tahoma"/>
                <w:sz w:val="20"/>
                <w:szCs w:val="20"/>
                <w:rtl/>
              </w:rPr>
            </w:pPr>
            <w:r w:rsidRPr="00CB2E49">
              <w:rPr>
                <w:rFonts w:ascii="Tahoma" w:hAnsi="Tahoma" w:cs="Tahoma" w:hint="cs"/>
                <w:sz w:val="20"/>
                <w:szCs w:val="20"/>
                <w:rtl/>
              </w:rPr>
              <w:t>10,000</w:t>
            </w:r>
          </w:p>
        </w:tc>
      </w:tr>
      <w:tr w:rsidR="005058E4" w:rsidRPr="00CB2E49" w:rsidTr="005058E4">
        <w:trPr>
          <w:jc w:val="center"/>
        </w:trPr>
        <w:tc>
          <w:tcPr>
            <w:tcW w:w="1728" w:type="dxa"/>
            <w:vAlign w:val="center"/>
          </w:tcPr>
          <w:p w:rsidR="005058E4" w:rsidRPr="00CB2E49" w:rsidRDefault="005058E4" w:rsidP="005058E4">
            <w:pPr>
              <w:autoSpaceDE w:val="0"/>
              <w:autoSpaceDN w:val="0"/>
              <w:adjustRightInd w:val="0"/>
              <w:jc w:val="center"/>
              <w:rPr>
                <w:rFonts w:ascii="Tahoma" w:hAnsi="Tahoma" w:cs="Tahoma"/>
                <w:sz w:val="20"/>
                <w:szCs w:val="20"/>
                <w:rtl/>
              </w:rPr>
            </w:pPr>
            <w:r w:rsidRPr="00CB2E49">
              <w:rPr>
                <w:rFonts w:ascii="Tahoma" w:hAnsi="Tahoma" w:cs="Tahoma" w:hint="cs"/>
                <w:sz w:val="20"/>
                <w:szCs w:val="20"/>
                <w:rtl/>
              </w:rPr>
              <w:t>الربح قبل الضرائب</w:t>
            </w:r>
          </w:p>
        </w:tc>
        <w:tc>
          <w:tcPr>
            <w:tcW w:w="932" w:type="dxa"/>
            <w:vAlign w:val="center"/>
          </w:tcPr>
          <w:p w:rsidR="005058E4" w:rsidRPr="00CB2E49" w:rsidRDefault="005058E4" w:rsidP="005058E4">
            <w:pPr>
              <w:autoSpaceDE w:val="0"/>
              <w:autoSpaceDN w:val="0"/>
              <w:adjustRightInd w:val="0"/>
              <w:jc w:val="center"/>
              <w:rPr>
                <w:rFonts w:ascii="Tahoma" w:hAnsi="Tahoma" w:cs="Tahoma"/>
                <w:sz w:val="20"/>
                <w:szCs w:val="20"/>
                <w:rtl/>
              </w:rPr>
            </w:pPr>
            <w:r w:rsidRPr="00CB2E49">
              <w:rPr>
                <w:rFonts w:ascii="Tahoma" w:hAnsi="Tahoma" w:cs="Tahoma" w:hint="cs"/>
                <w:sz w:val="20"/>
                <w:szCs w:val="20"/>
                <w:rtl/>
              </w:rPr>
              <w:t>30,000</w:t>
            </w:r>
          </w:p>
        </w:tc>
      </w:tr>
      <w:tr w:rsidR="005058E4" w:rsidRPr="00CB2E49" w:rsidTr="005058E4">
        <w:trPr>
          <w:jc w:val="center"/>
        </w:trPr>
        <w:tc>
          <w:tcPr>
            <w:tcW w:w="1728" w:type="dxa"/>
            <w:vAlign w:val="center"/>
          </w:tcPr>
          <w:p w:rsidR="005058E4" w:rsidRPr="00CB2E49" w:rsidRDefault="005058E4" w:rsidP="005058E4">
            <w:pPr>
              <w:autoSpaceDE w:val="0"/>
              <w:autoSpaceDN w:val="0"/>
              <w:adjustRightInd w:val="0"/>
              <w:jc w:val="center"/>
              <w:rPr>
                <w:rFonts w:ascii="Tahoma" w:hAnsi="Tahoma" w:cs="Tahoma"/>
                <w:sz w:val="20"/>
                <w:szCs w:val="20"/>
                <w:rtl/>
              </w:rPr>
            </w:pPr>
            <w:r w:rsidRPr="00CB2E49">
              <w:rPr>
                <w:rFonts w:ascii="Tahoma" w:hAnsi="Tahoma" w:cs="Tahoma" w:hint="cs"/>
                <w:sz w:val="20"/>
                <w:szCs w:val="20"/>
                <w:rtl/>
              </w:rPr>
              <w:t>الضرائب (20%)</w:t>
            </w:r>
          </w:p>
        </w:tc>
        <w:tc>
          <w:tcPr>
            <w:tcW w:w="932" w:type="dxa"/>
            <w:vAlign w:val="center"/>
          </w:tcPr>
          <w:p w:rsidR="005058E4" w:rsidRPr="00CB2E49" w:rsidRDefault="005058E4" w:rsidP="005058E4">
            <w:pPr>
              <w:autoSpaceDE w:val="0"/>
              <w:autoSpaceDN w:val="0"/>
              <w:adjustRightInd w:val="0"/>
              <w:jc w:val="center"/>
              <w:rPr>
                <w:rFonts w:ascii="Tahoma" w:hAnsi="Tahoma" w:cs="Tahoma"/>
                <w:sz w:val="20"/>
                <w:szCs w:val="20"/>
                <w:rtl/>
              </w:rPr>
            </w:pPr>
            <w:r w:rsidRPr="00CB2E49">
              <w:rPr>
                <w:rFonts w:ascii="Tahoma" w:hAnsi="Tahoma" w:cs="Tahoma" w:hint="cs"/>
                <w:sz w:val="20"/>
                <w:szCs w:val="20"/>
                <w:rtl/>
              </w:rPr>
              <w:t>6,000</w:t>
            </w:r>
          </w:p>
        </w:tc>
      </w:tr>
      <w:tr w:rsidR="005058E4" w:rsidRPr="00CB2E49" w:rsidTr="005058E4">
        <w:trPr>
          <w:jc w:val="center"/>
        </w:trPr>
        <w:tc>
          <w:tcPr>
            <w:tcW w:w="1728" w:type="dxa"/>
            <w:vAlign w:val="center"/>
          </w:tcPr>
          <w:p w:rsidR="005058E4" w:rsidRPr="00CB2E49" w:rsidRDefault="005058E4" w:rsidP="005058E4">
            <w:pPr>
              <w:autoSpaceDE w:val="0"/>
              <w:autoSpaceDN w:val="0"/>
              <w:adjustRightInd w:val="0"/>
              <w:jc w:val="center"/>
              <w:rPr>
                <w:rFonts w:ascii="Tahoma" w:hAnsi="Tahoma" w:cs="Tahoma"/>
                <w:sz w:val="20"/>
                <w:szCs w:val="20"/>
                <w:rtl/>
              </w:rPr>
            </w:pPr>
            <w:r w:rsidRPr="00CB2E49">
              <w:rPr>
                <w:rFonts w:ascii="Tahoma" w:hAnsi="Tahoma" w:cs="Tahoma" w:hint="cs"/>
                <w:sz w:val="20"/>
                <w:szCs w:val="20"/>
                <w:rtl/>
              </w:rPr>
              <w:t>صافي الربح</w:t>
            </w:r>
          </w:p>
        </w:tc>
        <w:tc>
          <w:tcPr>
            <w:tcW w:w="932" w:type="dxa"/>
            <w:vAlign w:val="center"/>
          </w:tcPr>
          <w:p w:rsidR="005058E4" w:rsidRPr="00CB2E49" w:rsidRDefault="005058E4" w:rsidP="005058E4">
            <w:pPr>
              <w:autoSpaceDE w:val="0"/>
              <w:autoSpaceDN w:val="0"/>
              <w:adjustRightInd w:val="0"/>
              <w:jc w:val="center"/>
              <w:rPr>
                <w:rFonts w:ascii="Tahoma" w:hAnsi="Tahoma" w:cs="Tahoma"/>
                <w:sz w:val="20"/>
                <w:szCs w:val="20"/>
                <w:rtl/>
              </w:rPr>
            </w:pPr>
            <w:r w:rsidRPr="00CB2E49">
              <w:rPr>
                <w:rFonts w:ascii="Tahoma" w:hAnsi="Tahoma" w:cs="Tahoma" w:hint="cs"/>
                <w:sz w:val="20"/>
                <w:szCs w:val="20"/>
                <w:rtl/>
              </w:rPr>
              <w:t>24,000</w:t>
            </w:r>
          </w:p>
        </w:tc>
      </w:tr>
      <w:tr w:rsidR="005058E4" w:rsidRPr="00CB2E49" w:rsidTr="005058E4">
        <w:trPr>
          <w:jc w:val="center"/>
        </w:trPr>
        <w:tc>
          <w:tcPr>
            <w:tcW w:w="1728" w:type="dxa"/>
            <w:vAlign w:val="center"/>
          </w:tcPr>
          <w:p w:rsidR="005058E4" w:rsidRPr="00CB2E49" w:rsidRDefault="005058E4" w:rsidP="005058E4">
            <w:pPr>
              <w:autoSpaceDE w:val="0"/>
              <w:autoSpaceDN w:val="0"/>
              <w:adjustRightInd w:val="0"/>
              <w:jc w:val="center"/>
              <w:rPr>
                <w:rFonts w:ascii="Tahoma" w:hAnsi="Tahoma" w:cs="Tahoma"/>
                <w:sz w:val="20"/>
                <w:szCs w:val="20"/>
                <w:rtl/>
              </w:rPr>
            </w:pPr>
            <w:r w:rsidRPr="00CB2E49">
              <w:rPr>
                <w:rFonts w:ascii="Tahoma" w:hAnsi="Tahoma" w:cs="Tahoma" w:hint="cs"/>
                <w:sz w:val="20"/>
                <w:szCs w:val="20"/>
                <w:rtl/>
              </w:rPr>
              <w:t>عدد الاسهم</w:t>
            </w:r>
          </w:p>
        </w:tc>
        <w:tc>
          <w:tcPr>
            <w:tcW w:w="932" w:type="dxa"/>
            <w:vAlign w:val="center"/>
          </w:tcPr>
          <w:p w:rsidR="005058E4" w:rsidRPr="00CB2E49" w:rsidRDefault="005058E4" w:rsidP="005058E4">
            <w:pPr>
              <w:autoSpaceDE w:val="0"/>
              <w:autoSpaceDN w:val="0"/>
              <w:adjustRightInd w:val="0"/>
              <w:jc w:val="center"/>
              <w:rPr>
                <w:rFonts w:ascii="Tahoma" w:hAnsi="Tahoma" w:cs="Tahoma"/>
                <w:sz w:val="20"/>
                <w:szCs w:val="20"/>
                <w:rtl/>
              </w:rPr>
            </w:pPr>
            <w:r w:rsidRPr="00CB2E49">
              <w:rPr>
                <w:rFonts w:ascii="Tahoma" w:hAnsi="Tahoma" w:cs="Tahoma" w:hint="cs"/>
                <w:sz w:val="20"/>
                <w:szCs w:val="20"/>
                <w:rtl/>
              </w:rPr>
              <w:t>10,000</w:t>
            </w:r>
          </w:p>
        </w:tc>
      </w:tr>
      <w:tr w:rsidR="005058E4" w:rsidRPr="00CB2E49" w:rsidTr="005058E4">
        <w:trPr>
          <w:jc w:val="center"/>
        </w:trPr>
        <w:tc>
          <w:tcPr>
            <w:tcW w:w="1728" w:type="dxa"/>
            <w:vAlign w:val="center"/>
          </w:tcPr>
          <w:p w:rsidR="005058E4" w:rsidRPr="00CB2E49" w:rsidRDefault="005058E4" w:rsidP="005058E4">
            <w:pPr>
              <w:autoSpaceDE w:val="0"/>
              <w:autoSpaceDN w:val="0"/>
              <w:adjustRightInd w:val="0"/>
              <w:jc w:val="center"/>
              <w:rPr>
                <w:rFonts w:ascii="Tahoma" w:hAnsi="Tahoma" w:cs="Tahoma"/>
                <w:sz w:val="20"/>
                <w:szCs w:val="20"/>
                <w:rtl/>
              </w:rPr>
            </w:pPr>
            <w:r w:rsidRPr="00CB2E49">
              <w:rPr>
                <w:rFonts w:ascii="Tahoma" w:hAnsi="Tahoma" w:cs="Tahoma" w:hint="cs"/>
                <w:sz w:val="20"/>
                <w:szCs w:val="20"/>
                <w:rtl/>
              </w:rPr>
              <w:t>ربح السهم</w:t>
            </w:r>
          </w:p>
        </w:tc>
        <w:tc>
          <w:tcPr>
            <w:tcW w:w="932" w:type="dxa"/>
            <w:vAlign w:val="center"/>
          </w:tcPr>
          <w:p w:rsidR="005058E4" w:rsidRPr="00CB2E49" w:rsidRDefault="005058E4" w:rsidP="005058E4">
            <w:pPr>
              <w:autoSpaceDE w:val="0"/>
              <w:autoSpaceDN w:val="0"/>
              <w:adjustRightInd w:val="0"/>
              <w:jc w:val="center"/>
              <w:rPr>
                <w:rFonts w:ascii="Tahoma" w:hAnsi="Tahoma" w:cs="Tahoma"/>
                <w:sz w:val="20"/>
                <w:szCs w:val="20"/>
                <w:rtl/>
              </w:rPr>
            </w:pPr>
            <w:r w:rsidRPr="00CB2E49">
              <w:rPr>
                <w:rFonts w:ascii="Tahoma" w:hAnsi="Tahoma" w:cs="Tahoma" w:hint="cs"/>
                <w:sz w:val="20"/>
                <w:szCs w:val="20"/>
                <w:rtl/>
              </w:rPr>
              <w:t>2.4</w:t>
            </w:r>
          </w:p>
        </w:tc>
      </w:tr>
    </w:tbl>
    <w:p w:rsidR="005058E4" w:rsidRDefault="005058E4" w:rsidP="00734CDA">
      <w:pPr>
        <w:autoSpaceDE w:val="0"/>
        <w:autoSpaceDN w:val="0"/>
        <w:adjustRightInd w:val="0"/>
        <w:spacing w:after="0" w:line="240" w:lineRule="auto"/>
        <w:rPr>
          <w:rFonts w:ascii="Tahoma" w:hAnsi="Tahoma" w:cs="Tahoma"/>
          <w:color w:val="00B050"/>
          <w:sz w:val="20"/>
          <w:szCs w:val="20"/>
          <w:rtl/>
        </w:rPr>
      </w:pPr>
    </w:p>
    <w:p w:rsidR="005058E4" w:rsidRDefault="005058E4" w:rsidP="005058E4">
      <w:pPr>
        <w:autoSpaceDE w:val="0"/>
        <w:autoSpaceDN w:val="0"/>
        <w:adjustRightInd w:val="0"/>
        <w:spacing w:after="0" w:line="240" w:lineRule="auto"/>
        <w:jc w:val="center"/>
        <w:rPr>
          <w:rFonts w:ascii="Tahoma" w:hAnsi="Tahoma" w:cs="Tahoma"/>
          <w:color w:val="00B050"/>
          <w:sz w:val="20"/>
          <w:szCs w:val="20"/>
          <w:rtl/>
        </w:rPr>
      </w:pPr>
      <w:r>
        <w:rPr>
          <w:rFonts w:ascii="Tahoma" w:hAnsi="Tahoma" w:cs="Tahoma" w:hint="cs"/>
          <w:color w:val="00B050"/>
          <w:sz w:val="20"/>
          <w:szCs w:val="20"/>
          <w:rtl/>
        </w:rPr>
        <w:t>قائمة المركز المالي</w:t>
      </w:r>
    </w:p>
    <w:tbl>
      <w:tblPr>
        <w:tblStyle w:val="TableGrid"/>
        <w:bidiVisual/>
        <w:tblW w:w="0" w:type="auto"/>
        <w:jc w:val="center"/>
        <w:tblBorders>
          <w:insideV w:val="none" w:sz="0" w:space="0" w:color="auto"/>
        </w:tblBorders>
        <w:tblLook w:val="04A0" w:firstRow="1" w:lastRow="0" w:firstColumn="1" w:lastColumn="0" w:noHBand="0" w:noVBand="1"/>
      </w:tblPr>
      <w:tblGrid>
        <w:gridCol w:w="2358"/>
        <w:gridCol w:w="859"/>
        <w:gridCol w:w="2327"/>
        <w:gridCol w:w="859"/>
      </w:tblGrid>
      <w:tr w:rsidR="005058E4" w:rsidRPr="00CB2E49" w:rsidTr="005058E4">
        <w:trPr>
          <w:jc w:val="center"/>
        </w:trPr>
        <w:tc>
          <w:tcPr>
            <w:tcW w:w="2358" w:type="dxa"/>
            <w:tcBorders>
              <w:bottom w:val="single" w:sz="4" w:space="0" w:color="auto"/>
            </w:tcBorders>
            <w:vAlign w:val="center"/>
          </w:tcPr>
          <w:p w:rsidR="005058E4" w:rsidRPr="00CB2E49" w:rsidRDefault="005058E4" w:rsidP="005058E4">
            <w:pPr>
              <w:autoSpaceDE w:val="0"/>
              <w:autoSpaceDN w:val="0"/>
              <w:adjustRightInd w:val="0"/>
              <w:rPr>
                <w:rFonts w:ascii="Tahoma" w:hAnsi="Tahoma" w:cs="Tahoma"/>
                <w:sz w:val="20"/>
                <w:szCs w:val="20"/>
                <w:rtl/>
              </w:rPr>
            </w:pPr>
            <w:r w:rsidRPr="00CB2E49">
              <w:rPr>
                <w:rFonts w:ascii="Tahoma" w:hAnsi="Tahoma" w:cs="Tahoma" w:hint="cs"/>
                <w:sz w:val="20"/>
                <w:szCs w:val="20"/>
                <w:rtl/>
              </w:rPr>
              <w:t>الأصول</w:t>
            </w:r>
          </w:p>
        </w:tc>
        <w:tc>
          <w:tcPr>
            <w:tcW w:w="823" w:type="dxa"/>
            <w:tcBorders>
              <w:bottom w:val="single" w:sz="4" w:space="0" w:color="auto"/>
            </w:tcBorders>
            <w:vAlign w:val="center"/>
          </w:tcPr>
          <w:p w:rsidR="005058E4" w:rsidRPr="00CB2E49" w:rsidRDefault="005058E4" w:rsidP="005058E4">
            <w:pPr>
              <w:autoSpaceDE w:val="0"/>
              <w:autoSpaceDN w:val="0"/>
              <w:adjustRightInd w:val="0"/>
              <w:rPr>
                <w:rFonts w:ascii="Tahoma" w:hAnsi="Tahoma" w:cs="Tahoma"/>
                <w:sz w:val="20"/>
                <w:szCs w:val="20"/>
                <w:rtl/>
              </w:rPr>
            </w:pPr>
            <w:r w:rsidRPr="00CB2E49">
              <w:rPr>
                <w:rFonts w:ascii="Tahoma" w:hAnsi="Tahoma" w:cs="Tahoma" w:hint="cs"/>
                <w:sz w:val="20"/>
                <w:szCs w:val="20"/>
                <w:rtl/>
              </w:rPr>
              <w:t>المبالغ</w:t>
            </w:r>
          </w:p>
        </w:tc>
        <w:tc>
          <w:tcPr>
            <w:tcW w:w="2327" w:type="dxa"/>
            <w:tcBorders>
              <w:bottom w:val="single" w:sz="4" w:space="0" w:color="auto"/>
            </w:tcBorders>
            <w:vAlign w:val="center"/>
          </w:tcPr>
          <w:p w:rsidR="005058E4" w:rsidRPr="00CB2E49" w:rsidRDefault="005058E4" w:rsidP="005058E4">
            <w:pPr>
              <w:autoSpaceDE w:val="0"/>
              <w:autoSpaceDN w:val="0"/>
              <w:adjustRightInd w:val="0"/>
              <w:rPr>
                <w:rFonts w:ascii="Tahoma" w:hAnsi="Tahoma" w:cs="Tahoma"/>
                <w:sz w:val="20"/>
                <w:szCs w:val="20"/>
                <w:rtl/>
              </w:rPr>
            </w:pPr>
            <w:r w:rsidRPr="00CB2E49">
              <w:rPr>
                <w:rFonts w:ascii="Tahoma" w:hAnsi="Tahoma" w:cs="Tahoma" w:hint="cs"/>
                <w:sz w:val="20"/>
                <w:szCs w:val="20"/>
                <w:rtl/>
              </w:rPr>
              <w:t>الالتزامات</w:t>
            </w:r>
            <w:r>
              <w:rPr>
                <w:rFonts w:ascii="Tahoma" w:hAnsi="Tahoma" w:cs="Tahoma" w:hint="cs"/>
                <w:sz w:val="20"/>
                <w:szCs w:val="20"/>
                <w:rtl/>
              </w:rPr>
              <w:t xml:space="preserve"> وحقوق الملكية</w:t>
            </w:r>
          </w:p>
        </w:tc>
        <w:tc>
          <w:tcPr>
            <w:tcW w:w="823" w:type="dxa"/>
            <w:tcBorders>
              <w:bottom w:val="single" w:sz="4" w:space="0" w:color="auto"/>
            </w:tcBorders>
            <w:vAlign w:val="center"/>
          </w:tcPr>
          <w:p w:rsidR="005058E4" w:rsidRPr="00CB2E49" w:rsidRDefault="005058E4" w:rsidP="005058E4">
            <w:pPr>
              <w:autoSpaceDE w:val="0"/>
              <w:autoSpaceDN w:val="0"/>
              <w:adjustRightInd w:val="0"/>
              <w:rPr>
                <w:rFonts w:ascii="Tahoma" w:hAnsi="Tahoma" w:cs="Tahoma"/>
                <w:sz w:val="20"/>
                <w:szCs w:val="20"/>
                <w:rtl/>
              </w:rPr>
            </w:pPr>
            <w:r w:rsidRPr="00CB2E49">
              <w:rPr>
                <w:rFonts w:ascii="Tahoma" w:hAnsi="Tahoma" w:cs="Tahoma" w:hint="cs"/>
                <w:sz w:val="20"/>
                <w:szCs w:val="20"/>
                <w:rtl/>
              </w:rPr>
              <w:t>المبالغ</w:t>
            </w:r>
          </w:p>
        </w:tc>
      </w:tr>
      <w:tr w:rsidR="005058E4" w:rsidRPr="00CB2E49" w:rsidTr="005058E4">
        <w:trPr>
          <w:jc w:val="center"/>
        </w:trPr>
        <w:tc>
          <w:tcPr>
            <w:tcW w:w="2358" w:type="dxa"/>
            <w:tcBorders>
              <w:bottom w:val="nil"/>
            </w:tcBorders>
            <w:vAlign w:val="center"/>
          </w:tcPr>
          <w:p w:rsidR="005058E4" w:rsidRPr="00CB2E49" w:rsidRDefault="005058E4" w:rsidP="005058E4">
            <w:pPr>
              <w:autoSpaceDE w:val="0"/>
              <w:autoSpaceDN w:val="0"/>
              <w:adjustRightInd w:val="0"/>
              <w:rPr>
                <w:rFonts w:ascii="Tahoma" w:hAnsi="Tahoma" w:cs="Tahoma"/>
                <w:sz w:val="20"/>
                <w:szCs w:val="20"/>
                <w:rtl/>
              </w:rPr>
            </w:pPr>
            <w:r>
              <w:rPr>
                <w:rFonts w:ascii="Tahoma" w:hAnsi="Tahoma" w:cs="Tahoma" w:hint="cs"/>
                <w:sz w:val="20"/>
                <w:szCs w:val="20"/>
                <w:rtl/>
              </w:rPr>
              <w:t>النقدية</w:t>
            </w:r>
          </w:p>
        </w:tc>
        <w:tc>
          <w:tcPr>
            <w:tcW w:w="823" w:type="dxa"/>
            <w:tcBorders>
              <w:bottom w:val="nil"/>
            </w:tcBorders>
            <w:vAlign w:val="center"/>
          </w:tcPr>
          <w:p w:rsidR="005058E4" w:rsidRPr="00CB2E49" w:rsidRDefault="005058E4" w:rsidP="005058E4">
            <w:pPr>
              <w:autoSpaceDE w:val="0"/>
              <w:autoSpaceDN w:val="0"/>
              <w:adjustRightInd w:val="0"/>
              <w:rPr>
                <w:rFonts w:ascii="Tahoma" w:hAnsi="Tahoma" w:cs="Tahoma"/>
                <w:sz w:val="20"/>
                <w:szCs w:val="20"/>
                <w:rtl/>
              </w:rPr>
            </w:pPr>
            <w:r>
              <w:rPr>
                <w:rFonts w:ascii="Tahoma" w:hAnsi="Tahoma" w:cs="Tahoma" w:hint="cs"/>
                <w:sz w:val="20"/>
                <w:szCs w:val="20"/>
                <w:rtl/>
              </w:rPr>
              <w:t>4000</w:t>
            </w:r>
          </w:p>
        </w:tc>
        <w:tc>
          <w:tcPr>
            <w:tcW w:w="2327" w:type="dxa"/>
            <w:tcBorders>
              <w:bottom w:val="nil"/>
            </w:tcBorders>
            <w:vAlign w:val="center"/>
          </w:tcPr>
          <w:p w:rsidR="005058E4" w:rsidRPr="00CB2E49" w:rsidRDefault="005058E4" w:rsidP="005058E4">
            <w:pPr>
              <w:autoSpaceDE w:val="0"/>
              <w:autoSpaceDN w:val="0"/>
              <w:adjustRightInd w:val="0"/>
              <w:rPr>
                <w:rFonts w:ascii="Tahoma" w:hAnsi="Tahoma" w:cs="Tahoma"/>
                <w:sz w:val="20"/>
                <w:szCs w:val="20"/>
                <w:rtl/>
              </w:rPr>
            </w:pPr>
            <w:r>
              <w:rPr>
                <w:rFonts w:ascii="Tahoma" w:hAnsi="Tahoma" w:cs="Tahoma" w:hint="cs"/>
                <w:sz w:val="20"/>
                <w:szCs w:val="20"/>
                <w:rtl/>
              </w:rPr>
              <w:t>قروض قصيرة الاجل</w:t>
            </w:r>
          </w:p>
        </w:tc>
        <w:tc>
          <w:tcPr>
            <w:tcW w:w="823" w:type="dxa"/>
            <w:tcBorders>
              <w:bottom w:val="nil"/>
            </w:tcBorders>
            <w:vAlign w:val="center"/>
          </w:tcPr>
          <w:p w:rsidR="005058E4" w:rsidRPr="00CB2E49" w:rsidRDefault="005058E4" w:rsidP="005058E4">
            <w:pPr>
              <w:autoSpaceDE w:val="0"/>
              <w:autoSpaceDN w:val="0"/>
              <w:adjustRightInd w:val="0"/>
              <w:rPr>
                <w:rFonts w:ascii="Tahoma" w:hAnsi="Tahoma" w:cs="Tahoma"/>
                <w:sz w:val="20"/>
                <w:szCs w:val="20"/>
                <w:rtl/>
              </w:rPr>
            </w:pPr>
            <w:r>
              <w:rPr>
                <w:rFonts w:ascii="Tahoma" w:hAnsi="Tahoma" w:cs="Tahoma" w:hint="cs"/>
                <w:sz w:val="20"/>
                <w:szCs w:val="20"/>
                <w:rtl/>
              </w:rPr>
              <w:t>7000</w:t>
            </w:r>
          </w:p>
        </w:tc>
      </w:tr>
      <w:tr w:rsidR="005058E4" w:rsidRPr="00CB2E49" w:rsidTr="005058E4">
        <w:trPr>
          <w:jc w:val="center"/>
        </w:trPr>
        <w:tc>
          <w:tcPr>
            <w:tcW w:w="2358" w:type="dxa"/>
            <w:tcBorders>
              <w:top w:val="nil"/>
              <w:bottom w:val="nil"/>
            </w:tcBorders>
            <w:vAlign w:val="center"/>
          </w:tcPr>
          <w:p w:rsidR="005058E4" w:rsidRPr="00CB2E49" w:rsidRDefault="005058E4" w:rsidP="005058E4">
            <w:pPr>
              <w:autoSpaceDE w:val="0"/>
              <w:autoSpaceDN w:val="0"/>
              <w:adjustRightInd w:val="0"/>
              <w:rPr>
                <w:rFonts w:ascii="Tahoma" w:hAnsi="Tahoma" w:cs="Tahoma"/>
                <w:sz w:val="20"/>
                <w:szCs w:val="20"/>
                <w:rtl/>
              </w:rPr>
            </w:pPr>
            <w:r>
              <w:rPr>
                <w:rFonts w:ascii="Tahoma" w:hAnsi="Tahoma" w:cs="Tahoma" w:hint="cs"/>
                <w:sz w:val="20"/>
                <w:szCs w:val="20"/>
                <w:rtl/>
              </w:rPr>
              <w:t>العملاء وأوراق القبض</w:t>
            </w:r>
          </w:p>
        </w:tc>
        <w:tc>
          <w:tcPr>
            <w:tcW w:w="823" w:type="dxa"/>
            <w:tcBorders>
              <w:top w:val="nil"/>
              <w:bottom w:val="nil"/>
            </w:tcBorders>
            <w:vAlign w:val="center"/>
          </w:tcPr>
          <w:p w:rsidR="005058E4" w:rsidRPr="00CB2E49" w:rsidRDefault="005058E4" w:rsidP="005058E4">
            <w:pPr>
              <w:autoSpaceDE w:val="0"/>
              <w:autoSpaceDN w:val="0"/>
              <w:adjustRightInd w:val="0"/>
              <w:rPr>
                <w:rFonts w:ascii="Tahoma" w:hAnsi="Tahoma" w:cs="Tahoma"/>
                <w:sz w:val="20"/>
                <w:szCs w:val="20"/>
                <w:rtl/>
              </w:rPr>
            </w:pPr>
            <w:r>
              <w:rPr>
                <w:rFonts w:ascii="Tahoma" w:hAnsi="Tahoma" w:cs="Tahoma" w:hint="cs"/>
                <w:sz w:val="20"/>
                <w:szCs w:val="20"/>
                <w:rtl/>
              </w:rPr>
              <w:t>6000</w:t>
            </w:r>
          </w:p>
        </w:tc>
        <w:tc>
          <w:tcPr>
            <w:tcW w:w="2327" w:type="dxa"/>
            <w:tcBorders>
              <w:top w:val="nil"/>
              <w:bottom w:val="nil"/>
            </w:tcBorders>
            <w:vAlign w:val="center"/>
          </w:tcPr>
          <w:p w:rsidR="005058E4" w:rsidRPr="00CB2E49" w:rsidRDefault="005058E4" w:rsidP="005058E4">
            <w:pPr>
              <w:autoSpaceDE w:val="0"/>
              <w:autoSpaceDN w:val="0"/>
              <w:adjustRightInd w:val="0"/>
              <w:rPr>
                <w:rFonts w:ascii="Tahoma" w:hAnsi="Tahoma" w:cs="Tahoma"/>
                <w:sz w:val="20"/>
                <w:szCs w:val="20"/>
                <w:rtl/>
              </w:rPr>
            </w:pPr>
            <w:r>
              <w:rPr>
                <w:rFonts w:ascii="Tahoma" w:hAnsi="Tahoma" w:cs="Tahoma" w:hint="cs"/>
                <w:sz w:val="20"/>
                <w:szCs w:val="20"/>
                <w:rtl/>
              </w:rPr>
              <w:t>الموردون وأوراق الدفع</w:t>
            </w:r>
          </w:p>
        </w:tc>
        <w:tc>
          <w:tcPr>
            <w:tcW w:w="823" w:type="dxa"/>
            <w:tcBorders>
              <w:top w:val="nil"/>
              <w:bottom w:val="nil"/>
            </w:tcBorders>
            <w:vAlign w:val="center"/>
          </w:tcPr>
          <w:p w:rsidR="005058E4" w:rsidRPr="00CB2E49" w:rsidRDefault="005058E4" w:rsidP="005058E4">
            <w:pPr>
              <w:autoSpaceDE w:val="0"/>
              <w:autoSpaceDN w:val="0"/>
              <w:adjustRightInd w:val="0"/>
              <w:rPr>
                <w:rFonts w:ascii="Tahoma" w:hAnsi="Tahoma" w:cs="Tahoma"/>
                <w:sz w:val="20"/>
                <w:szCs w:val="20"/>
                <w:rtl/>
              </w:rPr>
            </w:pPr>
            <w:r>
              <w:rPr>
                <w:rFonts w:ascii="Tahoma" w:hAnsi="Tahoma" w:cs="Tahoma" w:hint="cs"/>
                <w:sz w:val="20"/>
                <w:szCs w:val="20"/>
                <w:rtl/>
              </w:rPr>
              <w:t>8000</w:t>
            </w:r>
          </w:p>
        </w:tc>
      </w:tr>
      <w:tr w:rsidR="005058E4" w:rsidRPr="00CB2E49" w:rsidTr="005058E4">
        <w:trPr>
          <w:jc w:val="center"/>
        </w:trPr>
        <w:tc>
          <w:tcPr>
            <w:tcW w:w="2358" w:type="dxa"/>
            <w:tcBorders>
              <w:top w:val="nil"/>
              <w:bottom w:val="nil"/>
            </w:tcBorders>
            <w:vAlign w:val="center"/>
          </w:tcPr>
          <w:p w:rsidR="005058E4" w:rsidRPr="00CB2E49" w:rsidRDefault="005058E4" w:rsidP="005058E4">
            <w:pPr>
              <w:autoSpaceDE w:val="0"/>
              <w:autoSpaceDN w:val="0"/>
              <w:adjustRightInd w:val="0"/>
              <w:rPr>
                <w:rFonts w:ascii="Tahoma" w:hAnsi="Tahoma" w:cs="Tahoma"/>
                <w:sz w:val="20"/>
                <w:szCs w:val="20"/>
                <w:rtl/>
              </w:rPr>
            </w:pPr>
            <w:r>
              <w:rPr>
                <w:rFonts w:ascii="Tahoma" w:hAnsi="Tahoma" w:cs="Tahoma" w:hint="cs"/>
                <w:sz w:val="20"/>
                <w:szCs w:val="20"/>
                <w:rtl/>
              </w:rPr>
              <w:t>مصروفات مدفوعة مقدماً</w:t>
            </w:r>
          </w:p>
        </w:tc>
        <w:tc>
          <w:tcPr>
            <w:tcW w:w="823" w:type="dxa"/>
            <w:tcBorders>
              <w:top w:val="nil"/>
              <w:bottom w:val="nil"/>
            </w:tcBorders>
            <w:vAlign w:val="center"/>
          </w:tcPr>
          <w:p w:rsidR="005058E4" w:rsidRPr="00CB2E49" w:rsidRDefault="005058E4" w:rsidP="005058E4">
            <w:pPr>
              <w:autoSpaceDE w:val="0"/>
              <w:autoSpaceDN w:val="0"/>
              <w:adjustRightInd w:val="0"/>
              <w:rPr>
                <w:rFonts w:ascii="Tahoma" w:hAnsi="Tahoma" w:cs="Tahoma"/>
                <w:sz w:val="20"/>
                <w:szCs w:val="20"/>
                <w:rtl/>
              </w:rPr>
            </w:pPr>
            <w:r>
              <w:rPr>
                <w:rFonts w:ascii="Tahoma" w:hAnsi="Tahoma" w:cs="Tahoma" w:hint="cs"/>
                <w:sz w:val="20"/>
                <w:szCs w:val="20"/>
                <w:rtl/>
              </w:rPr>
              <w:t>2,500</w:t>
            </w:r>
          </w:p>
        </w:tc>
        <w:tc>
          <w:tcPr>
            <w:tcW w:w="2327" w:type="dxa"/>
            <w:tcBorders>
              <w:top w:val="nil"/>
              <w:bottom w:val="nil"/>
            </w:tcBorders>
            <w:vAlign w:val="center"/>
          </w:tcPr>
          <w:p w:rsidR="005058E4" w:rsidRPr="00CB2E49" w:rsidRDefault="005058E4" w:rsidP="005058E4">
            <w:pPr>
              <w:autoSpaceDE w:val="0"/>
              <w:autoSpaceDN w:val="0"/>
              <w:adjustRightInd w:val="0"/>
              <w:rPr>
                <w:rFonts w:ascii="Tahoma" w:hAnsi="Tahoma" w:cs="Tahoma"/>
                <w:sz w:val="20"/>
                <w:szCs w:val="20"/>
                <w:rtl/>
              </w:rPr>
            </w:pPr>
            <w:r>
              <w:rPr>
                <w:rFonts w:ascii="Tahoma" w:hAnsi="Tahoma" w:cs="Tahoma" w:hint="cs"/>
                <w:sz w:val="20"/>
                <w:szCs w:val="20"/>
                <w:rtl/>
              </w:rPr>
              <w:t>عملاء دفعات مقدمة</w:t>
            </w:r>
          </w:p>
        </w:tc>
        <w:tc>
          <w:tcPr>
            <w:tcW w:w="823" w:type="dxa"/>
            <w:tcBorders>
              <w:top w:val="nil"/>
              <w:bottom w:val="nil"/>
            </w:tcBorders>
            <w:vAlign w:val="center"/>
          </w:tcPr>
          <w:p w:rsidR="005058E4" w:rsidRPr="00CB2E49" w:rsidRDefault="005058E4" w:rsidP="005058E4">
            <w:pPr>
              <w:autoSpaceDE w:val="0"/>
              <w:autoSpaceDN w:val="0"/>
              <w:adjustRightInd w:val="0"/>
              <w:rPr>
                <w:rFonts w:ascii="Tahoma" w:hAnsi="Tahoma" w:cs="Tahoma"/>
                <w:sz w:val="20"/>
                <w:szCs w:val="20"/>
                <w:rtl/>
              </w:rPr>
            </w:pPr>
            <w:r>
              <w:rPr>
                <w:rFonts w:ascii="Tahoma" w:hAnsi="Tahoma" w:cs="Tahoma" w:hint="cs"/>
                <w:sz w:val="20"/>
                <w:szCs w:val="20"/>
                <w:rtl/>
              </w:rPr>
              <w:t>4000</w:t>
            </w:r>
          </w:p>
        </w:tc>
      </w:tr>
      <w:tr w:rsidR="005058E4" w:rsidRPr="00CB2E49" w:rsidTr="005058E4">
        <w:trPr>
          <w:jc w:val="center"/>
        </w:trPr>
        <w:tc>
          <w:tcPr>
            <w:tcW w:w="2358" w:type="dxa"/>
            <w:tcBorders>
              <w:top w:val="nil"/>
              <w:bottom w:val="nil"/>
            </w:tcBorders>
            <w:vAlign w:val="center"/>
          </w:tcPr>
          <w:p w:rsidR="005058E4" w:rsidRPr="00CB2E49" w:rsidRDefault="005058E4" w:rsidP="005058E4">
            <w:pPr>
              <w:autoSpaceDE w:val="0"/>
              <w:autoSpaceDN w:val="0"/>
              <w:adjustRightInd w:val="0"/>
              <w:rPr>
                <w:rFonts w:ascii="Tahoma" w:hAnsi="Tahoma" w:cs="Tahoma"/>
                <w:sz w:val="20"/>
                <w:szCs w:val="20"/>
                <w:rtl/>
              </w:rPr>
            </w:pPr>
            <w:r>
              <w:rPr>
                <w:rFonts w:ascii="Tahoma" w:hAnsi="Tahoma" w:cs="Tahoma" w:hint="cs"/>
                <w:sz w:val="20"/>
                <w:szCs w:val="20"/>
                <w:rtl/>
              </w:rPr>
              <w:t>المخزون</w:t>
            </w:r>
          </w:p>
        </w:tc>
        <w:tc>
          <w:tcPr>
            <w:tcW w:w="823" w:type="dxa"/>
            <w:tcBorders>
              <w:top w:val="nil"/>
              <w:bottom w:val="nil"/>
            </w:tcBorders>
            <w:vAlign w:val="center"/>
          </w:tcPr>
          <w:p w:rsidR="005058E4" w:rsidRPr="00CB2E49" w:rsidRDefault="005058E4" w:rsidP="005058E4">
            <w:pPr>
              <w:autoSpaceDE w:val="0"/>
              <w:autoSpaceDN w:val="0"/>
              <w:adjustRightInd w:val="0"/>
              <w:rPr>
                <w:rFonts w:ascii="Tahoma" w:hAnsi="Tahoma" w:cs="Tahoma"/>
                <w:sz w:val="20"/>
                <w:szCs w:val="20"/>
                <w:rtl/>
              </w:rPr>
            </w:pPr>
            <w:r>
              <w:rPr>
                <w:rFonts w:ascii="Tahoma" w:hAnsi="Tahoma" w:cs="Tahoma" w:hint="cs"/>
                <w:sz w:val="20"/>
                <w:szCs w:val="20"/>
                <w:rtl/>
              </w:rPr>
              <w:t>8000</w:t>
            </w:r>
          </w:p>
        </w:tc>
        <w:tc>
          <w:tcPr>
            <w:tcW w:w="2327" w:type="dxa"/>
            <w:tcBorders>
              <w:top w:val="nil"/>
              <w:bottom w:val="nil"/>
            </w:tcBorders>
            <w:vAlign w:val="center"/>
          </w:tcPr>
          <w:p w:rsidR="005058E4" w:rsidRPr="00CB2E49" w:rsidRDefault="005058E4" w:rsidP="005058E4">
            <w:pPr>
              <w:autoSpaceDE w:val="0"/>
              <w:autoSpaceDN w:val="0"/>
              <w:adjustRightInd w:val="0"/>
              <w:rPr>
                <w:rFonts w:ascii="Tahoma" w:hAnsi="Tahoma" w:cs="Tahoma"/>
                <w:sz w:val="20"/>
                <w:szCs w:val="20"/>
                <w:rtl/>
              </w:rPr>
            </w:pPr>
            <w:r>
              <w:rPr>
                <w:rFonts w:ascii="Tahoma" w:hAnsi="Tahoma" w:cs="Tahoma" w:hint="cs"/>
                <w:sz w:val="20"/>
                <w:szCs w:val="20"/>
                <w:rtl/>
              </w:rPr>
              <w:t>مصروفات مستحقة</w:t>
            </w:r>
          </w:p>
        </w:tc>
        <w:tc>
          <w:tcPr>
            <w:tcW w:w="823" w:type="dxa"/>
            <w:tcBorders>
              <w:top w:val="nil"/>
              <w:bottom w:val="nil"/>
            </w:tcBorders>
            <w:vAlign w:val="center"/>
          </w:tcPr>
          <w:p w:rsidR="005058E4" w:rsidRPr="00CB2E49" w:rsidRDefault="005058E4" w:rsidP="005058E4">
            <w:pPr>
              <w:autoSpaceDE w:val="0"/>
              <w:autoSpaceDN w:val="0"/>
              <w:adjustRightInd w:val="0"/>
              <w:rPr>
                <w:rFonts w:ascii="Tahoma" w:hAnsi="Tahoma" w:cs="Tahoma"/>
                <w:sz w:val="20"/>
                <w:szCs w:val="20"/>
                <w:rtl/>
              </w:rPr>
            </w:pPr>
            <w:r>
              <w:rPr>
                <w:rFonts w:ascii="Tahoma" w:hAnsi="Tahoma" w:cs="Tahoma" w:hint="cs"/>
                <w:sz w:val="20"/>
                <w:szCs w:val="20"/>
                <w:rtl/>
              </w:rPr>
              <w:t>2000</w:t>
            </w:r>
          </w:p>
        </w:tc>
      </w:tr>
      <w:tr w:rsidR="005058E4" w:rsidRPr="00CB2E49" w:rsidTr="005058E4">
        <w:trPr>
          <w:jc w:val="center"/>
        </w:trPr>
        <w:tc>
          <w:tcPr>
            <w:tcW w:w="2358" w:type="dxa"/>
            <w:tcBorders>
              <w:top w:val="nil"/>
            </w:tcBorders>
            <w:vAlign w:val="center"/>
          </w:tcPr>
          <w:p w:rsidR="005058E4" w:rsidRPr="00CB2E49" w:rsidRDefault="005058E4" w:rsidP="005058E4">
            <w:pPr>
              <w:autoSpaceDE w:val="0"/>
              <w:autoSpaceDN w:val="0"/>
              <w:adjustRightInd w:val="0"/>
              <w:rPr>
                <w:rFonts w:ascii="Tahoma" w:hAnsi="Tahoma" w:cs="Tahoma"/>
                <w:sz w:val="20"/>
                <w:szCs w:val="20"/>
                <w:rtl/>
              </w:rPr>
            </w:pPr>
            <w:r>
              <w:rPr>
                <w:rFonts w:ascii="Tahoma" w:hAnsi="Tahoma" w:cs="Tahoma" w:hint="cs"/>
                <w:sz w:val="20"/>
                <w:szCs w:val="20"/>
                <w:rtl/>
              </w:rPr>
              <w:t xml:space="preserve">موردون دفعات مقدمة </w:t>
            </w:r>
          </w:p>
        </w:tc>
        <w:tc>
          <w:tcPr>
            <w:tcW w:w="823" w:type="dxa"/>
            <w:tcBorders>
              <w:top w:val="nil"/>
            </w:tcBorders>
            <w:vAlign w:val="center"/>
          </w:tcPr>
          <w:p w:rsidR="005058E4" w:rsidRPr="00CB2E49" w:rsidRDefault="005058E4" w:rsidP="005058E4">
            <w:pPr>
              <w:autoSpaceDE w:val="0"/>
              <w:autoSpaceDN w:val="0"/>
              <w:adjustRightInd w:val="0"/>
              <w:rPr>
                <w:rFonts w:ascii="Tahoma" w:hAnsi="Tahoma" w:cs="Tahoma"/>
                <w:sz w:val="20"/>
                <w:szCs w:val="20"/>
                <w:rtl/>
              </w:rPr>
            </w:pPr>
            <w:r>
              <w:rPr>
                <w:rFonts w:ascii="Tahoma" w:hAnsi="Tahoma" w:cs="Tahoma" w:hint="cs"/>
                <w:sz w:val="20"/>
                <w:szCs w:val="20"/>
                <w:rtl/>
              </w:rPr>
              <w:t>3,500</w:t>
            </w:r>
          </w:p>
        </w:tc>
        <w:tc>
          <w:tcPr>
            <w:tcW w:w="2327" w:type="dxa"/>
            <w:tcBorders>
              <w:top w:val="nil"/>
            </w:tcBorders>
            <w:vAlign w:val="center"/>
          </w:tcPr>
          <w:p w:rsidR="005058E4" w:rsidRPr="00CB2E49" w:rsidRDefault="005058E4" w:rsidP="005058E4">
            <w:pPr>
              <w:autoSpaceDE w:val="0"/>
              <w:autoSpaceDN w:val="0"/>
              <w:adjustRightInd w:val="0"/>
              <w:rPr>
                <w:rFonts w:ascii="Tahoma" w:hAnsi="Tahoma" w:cs="Tahoma"/>
                <w:sz w:val="20"/>
                <w:szCs w:val="20"/>
                <w:rtl/>
              </w:rPr>
            </w:pPr>
          </w:p>
        </w:tc>
        <w:tc>
          <w:tcPr>
            <w:tcW w:w="823" w:type="dxa"/>
            <w:tcBorders>
              <w:top w:val="nil"/>
            </w:tcBorders>
            <w:vAlign w:val="center"/>
          </w:tcPr>
          <w:p w:rsidR="005058E4" w:rsidRPr="00CB2E49" w:rsidRDefault="005058E4" w:rsidP="005058E4">
            <w:pPr>
              <w:autoSpaceDE w:val="0"/>
              <w:autoSpaceDN w:val="0"/>
              <w:adjustRightInd w:val="0"/>
              <w:rPr>
                <w:rFonts w:ascii="Tahoma" w:hAnsi="Tahoma" w:cs="Tahoma"/>
                <w:sz w:val="20"/>
                <w:szCs w:val="20"/>
                <w:rtl/>
              </w:rPr>
            </w:pPr>
          </w:p>
        </w:tc>
      </w:tr>
      <w:tr w:rsidR="005058E4" w:rsidRPr="00CB2E49" w:rsidTr="005058E4">
        <w:trPr>
          <w:jc w:val="center"/>
        </w:trPr>
        <w:tc>
          <w:tcPr>
            <w:tcW w:w="2358" w:type="dxa"/>
            <w:tcBorders>
              <w:bottom w:val="single" w:sz="4" w:space="0" w:color="auto"/>
            </w:tcBorders>
            <w:vAlign w:val="center"/>
          </w:tcPr>
          <w:p w:rsidR="005058E4" w:rsidRPr="00CB2E49" w:rsidRDefault="005058E4" w:rsidP="005058E4">
            <w:pPr>
              <w:autoSpaceDE w:val="0"/>
              <w:autoSpaceDN w:val="0"/>
              <w:adjustRightInd w:val="0"/>
              <w:rPr>
                <w:rFonts w:ascii="Tahoma" w:hAnsi="Tahoma" w:cs="Tahoma"/>
                <w:sz w:val="20"/>
                <w:szCs w:val="20"/>
                <w:rtl/>
              </w:rPr>
            </w:pPr>
            <w:r>
              <w:rPr>
                <w:rFonts w:ascii="Tahoma" w:hAnsi="Tahoma" w:cs="Tahoma" w:hint="cs"/>
                <w:sz w:val="20"/>
                <w:szCs w:val="20"/>
                <w:rtl/>
              </w:rPr>
              <w:t>الاصول المتداولة</w:t>
            </w:r>
          </w:p>
        </w:tc>
        <w:tc>
          <w:tcPr>
            <w:tcW w:w="823" w:type="dxa"/>
            <w:tcBorders>
              <w:bottom w:val="single" w:sz="4" w:space="0" w:color="auto"/>
            </w:tcBorders>
            <w:vAlign w:val="center"/>
          </w:tcPr>
          <w:p w:rsidR="005058E4" w:rsidRPr="00CB2E49" w:rsidRDefault="005058E4" w:rsidP="005058E4">
            <w:pPr>
              <w:autoSpaceDE w:val="0"/>
              <w:autoSpaceDN w:val="0"/>
              <w:adjustRightInd w:val="0"/>
              <w:rPr>
                <w:rFonts w:ascii="Tahoma" w:hAnsi="Tahoma" w:cs="Tahoma"/>
                <w:sz w:val="20"/>
                <w:szCs w:val="20"/>
                <w:rtl/>
              </w:rPr>
            </w:pPr>
            <w:r>
              <w:rPr>
                <w:rFonts w:ascii="Tahoma" w:hAnsi="Tahoma" w:cs="Tahoma" w:hint="cs"/>
                <w:sz w:val="20"/>
                <w:szCs w:val="20"/>
                <w:rtl/>
              </w:rPr>
              <w:t>24,000</w:t>
            </w:r>
          </w:p>
        </w:tc>
        <w:tc>
          <w:tcPr>
            <w:tcW w:w="2327" w:type="dxa"/>
            <w:tcBorders>
              <w:bottom w:val="single" w:sz="4" w:space="0" w:color="auto"/>
            </w:tcBorders>
            <w:vAlign w:val="center"/>
          </w:tcPr>
          <w:p w:rsidR="005058E4" w:rsidRPr="00CB2E49" w:rsidRDefault="005058E4" w:rsidP="005058E4">
            <w:pPr>
              <w:autoSpaceDE w:val="0"/>
              <w:autoSpaceDN w:val="0"/>
              <w:adjustRightInd w:val="0"/>
              <w:rPr>
                <w:rFonts w:ascii="Tahoma" w:hAnsi="Tahoma" w:cs="Tahoma"/>
                <w:sz w:val="20"/>
                <w:szCs w:val="20"/>
                <w:rtl/>
              </w:rPr>
            </w:pPr>
            <w:r>
              <w:rPr>
                <w:rFonts w:ascii="Tahoma" w:hAnsi="Tahoma" w:cs="Tahoma" w:hint="cs"/>
                <w:sz w:val="20"/>
                <w:szCs w:val="20"/>
                <w:rtl/>
              </w:rPr>
              <w:t>الالتزامات المتداولة</w:t>
            </w:r>
          </w:p>
        </w:tc>
        <w:tc>
          <w:tcPr>
            <w:tcW w:w="823" w:type="dxa"/>
            <w:tcBorders>
              <w:bottom w:val="single" w:sz="4" w:space="0" w:color="auto"/>
            </w:tcBorders>
            <w:vAlign w:val="center"/>
          </w:tcPr>
          <w:p w:rsidR="005058E4" w:rsidRPr="00CB2E49" w:rsidRDefault="005058E4" w:rsidP="005058E4">
            <w:pPr>
              <w:autoSpaceDE w:val="0"/>
              <w:autoSpaceDN w:val="0"/>
              <w:adjustRightInd w:val="0"/>
              <w:rPr>
                <w:rFonts w:ascii="Tahoma" w:hAnsi="Tahoma" w:cs="Tahoma"/>
                <w:sz w:val="20"/>
                <w:szCs w:val="20"/>
                <w:rtl/>
              </w:rPr>
            </w:pPr>
            <w:r>
              <w:rPr>
                <w:rFonts w:ascii="Tahoma" w:hAnsi="Tahoma" w:cs="Tahoma" w:hint="cs"/>
                <w:sz w:val="20"/>
                <w:szCs w:val="20"/>
                <w:rtl/>
              </w:rPr>
              <w:t>21,000</w:t>
            </w:r>
          </w:p>
        </w:tc>
      </w:tr>
      <w:tr w:rsidR="005058E4" w:rsidRPr="00CB2E49" w:rsidTr="005058E4">
        <w:trPr>
          <w:jc w:val="center"/>
        </w:trPr>
        <w:tc>
          <w:tcPr>
            <w:tcW w:w="2358" w:type="dxa"/>
            <w:tcBorders>
              <w:bottom w:val="nil"/>
            </w:tcBorders>
            <w:vAlign w:val="center"/>
          </w:tcPr>
          <w:p w:rsidR="005058E4" w:rsidRPr="00CB2E49" w:rsidRDefault="005058E4" w:rsidP="005058E4">
            <w:pPr>
              <w:autoSpaceDE w:val="0"/>
              <w:autoSpaceDN w:val="0"/>
              <w:adjustRightInd w:val="0"/>
              <w:rPr>
                <w:rFonts w:ascii="Tahoma" w:hAnsi="Tahoma" w:cs="Tahoma"/>
                <w:sz w:val="20"/>
                <w:szCs w:val="20"/>
                <w:rtl/>
              </w:rPr>
            </w:pPr>
            <w:r>
              <w:rPr>
                <w:rFonts w:ascii="Tahoma" w:hAnsi="Tahoma" w:cs="Tahoma" w:hint="cs"/>
                <w:sz w:val="20"/>
                <w:szCs w:val="20"/>
                <w:rtl/>
              </w:rPr>
              <w:t>الاصول طويلة الاجل</w:t>
            </w:r>
          </w:p>
        </w:tc>
        <w:tc>
          <w:tcPr>
            <w:tcW w:w="823" w:type="dxa"/>
            <w:tcBorders>
              <w:bottom w:val="nil"/>
            </w:tcBorders>
            <w:vAlign w:val="center"/>
          </w:tcPr>
          <w:p w:rsidR="005058E4" w:rsidRPr="00CB2E49" w:rsidRDefault="005058E4" w:rsidP="005058E4">
            <w:pPr>
              <w:autoSpaceDE w:val="0"/>
              <w:autoSpaceDN w:val="0"/>
              <w:adjustRightInd w:val="0"/>
              <w:rPr>
                <w:rFonts w:ascii="Tahoma" w:hAnsi="Tahoma" w:cs="Tahoma"/>
                <w:sz w:val="20"/>
                <w:szCs w:val="20"/>
                <w:rtl/>
              </w:rPr>
            </w:pPr>
            <w:r>
              <w:rPr>
                <w:rFonts w:ascii="Tahoma" w:hAnsi="Tahoma" w:cs="Tahoma" w:hint="cs"/>
                <w:sz w:val="20"/>
                <w:szCs w:val="20"/>
                <w:rtl/>
              </w:rPr>
              <w:t>48,000</w:t>
            </w:r>
          </w:p>
        </w:tc>
        <w:tc>
          <w:tcPr>
            <w:tcW w:w="2327" w:type="dxa"/>
            <w:tcBorders>
              <w:bottom w:val="nil"/>
            </w:tcBorders>
            <w:vAlign w:val="center"/>
          </w:tcPr>
          <w:p w:rsidR="005058E4" w:rsidRPr="00CB2E49" w:rsidRDefault="005058E4" w:rsidP="005058E4">
            <w:pPr>
              <w:autoSpaceDE w:val="0"/>
              <w:autoSpaceDN w:val="0"/>
              <w:adjustRightInd w:val="0"/>
              <w:rPr>
                <w:rFonts w:ascii="Tahoma" w:hAnsi="Tahoma" w:cs="Tahoma"/>
                <w:sz w:val="20"/>
                <w:szCs w:val="20"/>
                <w:rtl/>
              </w:rPr>
            </w:pPr>
            <w:r>
              <w:rPr>
                <w:rFonts w:ascii="Tahoma" w:hAnsi="Tahoma" w:cs="Tahoma" w:hint="cs"/>
                <w:sz w:val="20"/>
                <w:szCs w:val="20"/>
                <w:rtl/>
              </w:rPr>
              <w:t>قروض طويلة الاجل</w:t>
            </w:r>
          </w:p>
        </w:tc>
        <w:tc>
          <w:tcPr>
            <w:tcW w:w="823" w:type="dxa"/>
            <w:tcBorders>
              <w:bottom w:val="nil"/>
            </w:tcBorders>
            <w:vAlign w:val="center"/>
          </w:tcPr>
          <w:p w:rsidR="005058E4" w:rsidRPr="00CB2E49" w:rsidRDefault="005058E4" w:rsidP="005058E4">
            <w:pPr>
              <w:autoSpaceDE w:val="0"/>
              <w:autoSpaceDN w:val="0"/>
              <w:adjustRightInd w:val="0"/>
              <w:rPr>
                <w:rFonts w:ascii="Tahoma" w:hAnsi="Tahoma" w:cs="Tahoma"/>
                <w:sz w:val="20"/>
                <w:szCs w:val="20"/>
                <w:rtl/>
              </w:rPr>
            </w:pPr>
            <w:r>
              <w:rPr>
                <w:rFonts w:ascii="Tahoma" w:hAnsi="Tahoma" w:cs="Tahoma" w:hint="cs"/>
                <w:sz w:val="20"/>
                <w:szCs w:val="20"/>
                <w:rtl/>
              </w:rPr>
              <w:t>7000</w:t>
            </w:r>
          </w:p>
        </w:tc>
      </w:tr>
      <w:tr w:rsidR="005058E4" w:rsidRPr="00CB2E49" w:rsidTr="005058E4">
        <w:trPr>
          <w:jc w:val="center"/>
        </w:trPr>
        <w:tc>
          <w:tcPr>
            <w:tcW w:w="2358" w:type="dxa"/>
            <w:tcBorders>
              <w:top w:val="nil"/>
            </w:tcBorders>
            <w:vAlign w:val="center"/>
          </w:tcPr>
          <w:p w:rsidR="005058E4" w:rsidRDefault="005058E4" w:rsidP="005058E4">
            <w:pPr>
              <w:autoSpaceDE w:val="0"/>
              <w:autoSpaceDN w:val="0"/>
              <w:adjustRightInd w:val="0"/>
              <w:rPr>
                <w:rFonts w:ascii="Tahoma" w:hAnsi="Tahoma" w:cs="Tahoma"/>
                <w:sz w:val="20"/>
                <w:szCs w:val="20"/>
                <w:rtl/>
              </w:rPr>
            </w:pPr>
            <w:r>
              <w:rPr>
                <w:rFonts w:ascii="Tahoma" w:hAnsi="Tahoma" w:cs="Tahoma" w:hint="cs"/>
                <w:sz w:val="20"/>
                <w:szCs w:val="20"/>
                <w:rtl/>
              </w:rPr>
              <w:t>مجمع الاهلاك</w:t>
            </w:r>
          </w:p>
        </w:tc>
        <w:tc>
          <w:tcPr>
            <w:tcW w:w="823" w:type="dxa"/>
            <w:tcBorders>
              <w:top w:val="nil"/>
            </w:tcBorders>
            <w:vAlign w:val="center"/>
          </w:tcPr>
          <w:p w:rsidR="005058E4" w:rsidRPr="00CB2E49" w:rsidRDefault="005058E4" w:rsidP="005058E4">
            <w:pPr>
              <w:autoSpaceDE w:val="0"/>
              <w:autoSpaceDN w:val="0"/>
              <w:adjustRightInd w:val="0"/>
              <w:rPr>
                <w:rFonts w:ascii="Tahoma" w:hAnsi="Tahoma" w:cs="Tahoma"/>
                <w:sz w:val="20"/>
                <w:szCs w:val="20"/>
                <w:rtl/>
              </w:rPr>
            </w:pPr>
            <w:r>
              <w:rPr>
                <w:rFonts w:ascii="Tahoma" w:hAnsi="Tahoma" w:cs="Tahoma" w:hint="cs"/>
                <w:sz w:val="20"/>
                <w:szCs w:val="20"/>
                <w:rtl/>
              </w:rPr>
              <w:t>8000</w:t>
            </w:r>
          </w:p>
        </w:tc>
        <w:tc>
          <w:tcPr>
            <w:tcW w:w="2327" w:type="dxa"/>
            <w:tcBorders>
              <w:top w:val="nil"/>
            </w:tcBorders>
            <w:vAlign w:val="center"/>
          </w:tcPr>
          <w:p w:rsidR="005058E4" w:rsidRPr="00CB2E49" w:rsidRDefault="005058E4" w:rsidP="005058E4">
            <w:pPr>
              <w:autoSpaceDE w:val="0"/>
              <w:autoSpaceDN w:val="0"/>
              <w:adjustRightInd w:val="0"/>
              <w:rPr>
                <w:rFonts w:ascii="Tahoma" w:hAnsi="Tahoma" w:cs="Tahoma"/>
                <w:sz w:val="20"/>
                <w:szCs w:val="20"/>
                <w:rtl/>
              </w:rPr>
            </w:pPr>
            <w:r>
              <w:rPr>
                <w:rFonts w:ascii="Tahoma" w:hAnsi="Tahoma" w:cs="Tahoma" w:hint="cs"/>
                <w:sz w:val="20"/>
                <w:szCs w:val="20"/>
                <w:rtl/>
              </w:rPr>
              <w:t>سندات</w:t>
            </w:r>
          </w:p>
        </w:tc>
        <w:tc>
          <w:tcPr>
            <w:tcW w:w="823" w:type="dxa"/>
            <w:tcBorders>
              <w:top w:val="nil"/>
            </w:tcBorders>
            <w:vAlign w:val="center"/>
          </w:tcPr>
          <w:p w:rsidR="005058E4" w:rsidRPr="00CB2E49" w:rsidRDefault="005058E4" w:rsidP="005058E4">
            <w:pPr>
              <w:autoSpaceDE w:val="0"/>
              <w:autoSpaceDN w:val="0"/>
              <w:adjustRightInd w:val="0"/>
              <w:rPr>
                <w:rFonts w:ascii="Tahoma" w:hAnsi="Tahoma" w:cs="Tahoma"/>
                <w:sz w:val="20"/>
                <w:szCs w:val="20"/>
                <w:rtl/>
              </w:rPr>
            </w:pPr>
            <w:r>
              <w:rPr>
                <w:rFonts w:ascii="Tahoma" w:hAnsi="Tahoma" w:cs="Tahoma" w:hint="cs"/>
                <w:sz w:val="20"/>
                <w:szCs w:val="20"/>
                <w:rtl/>
              </w:rPr>
              <w:t>10,000</w:t>
            </w:r>
          </w:p>
        </w:tc>
      </w:tr>
      <w:tr w:rsidR="005058E4" w:rsidRPr="00CB2E49" w:rsidTr="005058E4">
        <w:trPr>
          <w:jc w:val="center"/>
        </w:trPr>
        <w:tc>
          <w:tcPr>
            <w:tcW w:w="2358" w:type="dxa"/>
            <w:tcBorders>
              <w:bottom w:val="single" w:sz="4" w:space="0" w:color="auto"/>
            </w:tcBorders>
            <w:vAlign w:val="center"/>
          </w:tcPr>
          <w:p w:rsidR="005058E4" w:rsidRDefault="005058E4" w:rsidP="005058E4">
            <w:pPr>
              <w:autoSpaceDE w:val="0"/>
              <w:autoSpaceDN w:val="0"/>
              <w:adjustRightInd w:val="0"/>
              <w:rPr>
                <w:rFonts w:ascii="Tahoma" w:hAnsi="Tahoma" w:cs="Tahoma"/>
                <w:sz w:val="20"/>
                <w:szCs w:val="20"/>
                <w:rtl/>
              </w:rPr>
            </w:pPr>
            <w:r>
              <w:rPr>
                <w:rFonts w:ascii="Tahoma" w:hAnsi="Tahoma" w:cs="Tahoma" w:hint="cs"/>
                <w:sz w:val="20"/>
                <w:szCs w:val="20"/>
                <w:rtl/>
              </w:rPr>
              <w:t>صافي الاصول طويلة الاجل</w:t>
            </w:r>
          </w:p>
        </w:tc>
        <w:tc>
          <w:tcPr>
            <w:tcW w:w="823" w:type="dxa"/>
            <w:tcBorders>
              <w:bottom w:val="single" w:sz="4" w:space="0" w:color="auto"/>
            </w:tcBorders>
            <w:vAlign w:val="center"/>
          </w:tcPr>
          <w:p w:rsidR="005058E4" w:rsidRPr="00CB2E49" w:rsidRDefault="005058E4" w:rsidP="005058E4">
            <w:pPr>
              <w:autoSpaceDE w:val="0"/>
              <w:autoSpaceDN w:val="0"/>
              <w:adjustRightInd w:val="0"/>
              <w:rPr>
                <w:rFonts w:ascii="Tahoma" w:hAnsi="Tahoma" w:cs="Tahoma"/>
                <w:sz w:val="20"/>
                <w:szCs w:val="20"/>
                <w:rtl/>
              </w:rPr>
            </w:pPr>
            <w:r>
              <w:rPr>
                <w:rFonts w:ascii="Tahoma" w:hAnsi="Tahoma" w:cs="Tahoma" w:hint="cs"/>
                <w:sz w:val="20"/>
                <w:szCs w:val="20"/>
                <w:rtl/>
              </w:rPr>
              <w:t>40,000</w:t>
            </w:r>
          </w:p>
        </w:tc>
        <w:tc>
          <w:tcPr>
            <w:tcW w:w="2327" w:type="dxa"/>
            <w:tcBorders>
              <w:bottom w:val="single" w:sz="4" w:space="0" w:color="auto"/>
            </w:tcBorders>
            <w:vAlign w:val="center"/>
          </w:tcPr>
          <w:p w:rsidR="005058E4" w:rsidRPr="00CB2E49" w:rsidRDefault="005058E4" w:rsidP="005058E4">
            <w:pPr>
              <w:autoSpaceDE w:val="0"/>
              <w:autoSpaceDN w:val="0"/>
              <w:adjustRightInd w:val="0"/>
              <w:rPr>
                <w:rFonts w:ascii="Tahoma" w:hAnsi="Tahoma" w:cs="Tahoma"/>
                <w:sz w:val="20"/>
                <w:szCs w:val="20"/>
                <w:rtl/>
              </w:rPr>
            </w:pPr>
            <w:r>
              <w:rPr>
                <w:rFonts w:ascii="Tahoma" w:hAnsi="Tahoma" w:cs="Tahoma" w:hint="cs"/>
                <w:sz w:val="20"/>
                <w:szCs w:val="20"/>
                <w:rtl/>
              </w:rPr>
              <w:t>الالتزامات طويلة الاجل</w:t>
            </w:r>
          </w:p>
        </w:tc>
        <w:tc>
          <w:tcPr>
            <w:tcW w:w="823" w:type="dxa"/>
            <w:tcBorders>
              <w:bottom w:val="single" w:sz="4" w:space="0" w:color="auto"/>
            </w:tcBorders>
            <w:vAlign w:val="center"/>
          </w:tcPr>
          <w:p w:rsidR="005058E4" w:rsidRPr="00CB2E49" w:rsidRDefault="005058E4" w:rsidP="005058E4">
            <w:pPr>
              <w:autoSpaceDE w:val="0"/>
              <w:autoSpaceDN w:val="0"/>
              <w:adjustRightInd w:val="0"/>
              <w:rPr>
                <w:rFonts w:ascii="Tahoma" w:hAnsi="Tahoma" w:cs="Tahoma"/>
                <w:sz w:val="20"/>
                <w:szCs w:val="20"/>
                <w:rtl/>
              </w:rPr>
            </w:pPr>
            <w:r>
              <w:rPr>
                <w:rFonts w:ascii="Tahoma" w:hAnsi="Tahoma" w:cs="Tahoma" w:hint="cs"/>
                <w:sz w:val="20"/>
                <w:szCs w:val="20"/>
                <w:rtl/>
              </w:rPr>
              <w:t>17,000</w:t>
            </w:r>
          </w:p>
        </w:tc>
      </w:tr>
      <w:tr w:rsidR="005058E4" w:rsidRPr="00CB2E49" w:rsidTr="005058E4">
        <w:trPr>
          <w:jc w:val="center"/>
        </w:trPr>
        <w:tc>
          <w:tcPr>
            <w:tcW w:w="2358" w:type="dxa"/>
            <w:tcBorders>
              <w:bottom w:val="nil"/>
            </w:tcBorders>
            <w:vAlign w:val="center"/>
          </w:tcPr>
          <w:p w:rsidR="005058E4" w:rsidRDefault="005058E4" w:rsidP="005058E4">
            <w:pPr>
              <w:autoSpaceDE w:val="0"/>
              <w:autoSpaceDN w:val="0"/>
              <w:adjustRightInd w:val="0"/>
              <w:rPr>
                <w:rFonts w:ascii="Tahoma" w:hAnsi="Tahoma" w:cs="Tahoma"/>
                <w:sz w:val="20"/>
                <w:szCs w:val="20"/>
                <w:rtl/>
              </w:rPr>
            </w:pPr>
          </w:p>
        </w:tc>
        <w:tc>
          <w:tcPr>
            <w:tcW w:w="823" w:type="dxa"/>
            <w:tcBorders>
              <w:bottom w:val="nil"/>
            </w:tcBorders>
            <w:vAlign w:val="center"/>
          </w:tcPr>
          <w:p w:rsidR="005058E4" w:rsidRPr="00CB2E49" w:rsidRDefault="005058E4" w:rsidP="005058E4">
            <w:pPr>
              <w:autoSpaceDE w:val="0"/>
              <w:autoSpaceDN w:val="0"/>
              <w:adjustRightInd w:val="0"/>
              <w:rPr>
                <w:rFonts w:ascii="Tahoma" w:hAnsi="Tahoma" w:cs="Tahoma"/>
                <w:sz w:val="20"/>
                <w:szCs w:val="20"/>
                <w:rtl/>
              </w:rPr>
            </w:pPr>
          </w:p>
        </w:tc>
        <w:tc>
          <w:tcPr>
            <w:tcW w:w="2327" w:type="dxa"/>
            <w:tcBorders>
              <w:bottom w:val="nil"/>
            </w:tcBorders>
            <w:vAlign w:val="center"/>
          </w:tcPr>
          <w:p w:rsidR="005058E4" w:rsidRPr="00CB2E49" w:rsidRDefault="005058E4" w:rsidP="005058E4">
            <w:pPr>
              <w:autoSpaceDE w:val="0"/>
              <w:autoSpaceDN w:val="0"/>
              <w:adjustRightInd w:val="0"/>
              <w:rPr>
                <w:rFonts w:ascii="Tahoma" w:hAnsi="Tahoma" w:cs="Tahoma"/>
                <w:sz w:val="20"/>
                <w:szCs w:val="20"/>
                <w:rtl/>
              </w:rPr>
            </w:pPr>
            <w:r>
              <w:rPr>
                <w:rFonts w:ascii="Tahoma" w:hAnsi="Tahoma" w:cs="Tahoma" w:hint="cs"/>
                <w:sz w:val="20"/>
                <w:szCs w:val="20"/>
                <w:rtl/>
              </w:rPr>
              <w:t>الاسهم العادية</w:t>
            </w:r>
          </w:p>
        </w:tc>
        <w:tc>
          <w:tcPr>
            <w:tcW w:w="823" w:type="dxa"/>
            <w:tcBorders>
              <w:bottom w:val="nil"/>
            </w:tcBorders>
            <w:vAlign w:val="center"/>
          </w:tcPr>
          <w:p w:rsidR="005058E4" w:rsidRPr="00CB2E49" w:rsidRDefault="005058E4" w:rsidP="005058E4">
            <w:pPr>
              <w:autoSpaceDE w:val="0"/>
              <w:autoSpaceDN w:val="0"/>
              <w:adjustRightInd w:val="0"/>
              <w:rPr>
                <w:rFonts w:ascii="Tahoma" w:hAnsi="Tahoma" w:cs="Tahoma"/>
                <w:sz w:val="20"/>
                <w:szCs w:val="20"/>
                <w:rtl/>
              </w:rPr>
            </w:pPr>
            <w:r>
              <w:rPr>
                <w:rFonts w:ascii="Tahoma" w:hAnsi="Tahoma" w:cs="Tahoma" w:hint="cs"/>
                <w:sz w:val="20"/>
                <w:szCs w:val="20"/>
                <w:rtl/>
              </w:rPr>
              <w:t>16,000</w:t>
            </w:r>
          </w:p>
        </w:tc>
      </w:tr>
      <w:tr w:rsidR="005058E4" w:rsidRPr="00CB2E49" w:rsidTr="005058E4">
        <w:trPr>
          <w:jc w:val="center"/>
        </w:trPr>
        <w:tc>
          <w:tcPr>
            <w:tcW w:w="2358" w:type="dxa"/>
            <w:tcBorders>
              <w:top w:val="nil"/>
              <w:bottom w:val="nil"/>
            </w:tcBorders>
            <w:vAlign w:val="center"/>
          </w:tcPr>
          <w:p w:rsidR="005058E4" w:rsidRDefault="005058E4" w:rsidP="005058E4">
            <w:pPr>
              <w:autoSpaceDE w:val="0"/>
              <w:autoSpaceDN w:val="0"/>
              <w:adjustRightInd w:val="0"/>
              <w:rPr>
                <w:rFonts w:ascii="Tahoma" w:hAnsi="Tahoma" w:cs="Tahoma"/>
                <w:sz w:val="20"/>
                <w:szCs w:val="20"/>
                <w:rtl/>
              </w:rPr>
            </w:pPr>
          </w:p>
        </w:tc>
        <w:tc>
          <w:tcPr>
            <w:tcW w:w="823" w:type="dxa"/>
            <w:tcBorders>
              <w:top w:val="nil"/>
              <w:bottom w:val="nil"/>
            </w:tcBorders>
            <w:vAlign w:val="center"/>
          </w:tcPr>
          <w:p w:rsidR="005058E4" w:rsidRPr="00CB2E49" w:rsidRDefault="005058E4" w:rsidP="005058E4">
            <w:pPr>
              <w:autoSpaceDE w:val="0"/>
              <w:autoSpaceDN w:val="0"/>
              <w:adjustRightInd w:val="0"/>
              <w:rPr>
                <w:rFonts w:ascii="Tahoma" w:hAnsi="Tahoma" w:cs="Tahoma"/>
                <w:sz w:val="20"/>
                <w:szCs w:val="20"/>
                <w:rtl/>
              </w:rPr>
            </w:pPr>
          </w:p>
        </w:tc>
        <w:tc>
          <w:tcPr>
            <w:tcW w:w="2327" w:type="dxa"/>
            <w:tcBorders>
              <w:top w:val="nil"/>
              <w:bottom w:val="nil"/>
            </w:tcBorders>
            <w:vAlign w:val="center"/>
          </w:tcPr>
          <w:p w:rsidR="005058E4" w:rsidRPr="00CB2E49" w:rsidRDefault="005058E4" w:rsidP="005058E4">
            <w:pPr>
              <w:autoSpaceDE w:val="0"/>
              <w:autoSpaceDN w:val="0"/>
              <w:adjustRightInd w:val="0"/>
              <w:rPr>
                <w:rFonts w:ascii="Tahoma" w:hAnsi="Tahoma" w:cs="Tahoma"/>
                <w:sz w:val="20"/>
                <w:szCs w:val="20"/>
                <w:rtl/>
              </w:rPr>
            </w:pPr>
            <w:r>
              <w:rPr>
                <w:rFonts w:ascii="Tahoma" w:hAnsi="Tahoma" w:cs="Tahoma" w:hint="cs"/>
                <w:sz w:val="20"/>
                <w:szCs w:val="20"/>
                <w:rtl/>
              </w:rPr>
              <w:t>الاحتياطات</w:t>
            </w:r>
          </w:p>
        </w:tc>
        <w:tc>
          <w:tcPr>
            <w:tcW w:w="823" w:type="dxa"/>
            <w:tcBorders>
              <w:top w:val="nil"/>
              <w:bottom w:val="nil"/>
            </w:tcBorders>
            <w:vAlign w:val="center"/>
          </w:tcPr>
          <w:p w:rsidR="005058E4" w:rsidRPr="00CB2E49" w:rsidRDefault="005058E4" w:rsidP="005058E4">
            <w:pPr>
              <w:autoSpaceDE w:val="0"/>
              <w:autoSpaceDN w:val="0"/>
              <w:adjustRightInd w:val="0"/>
              <w:rPr>
                <w:rFonts w:ascii="Tahoma" w:hAnsi="Tahoma" w:cs="Tahoma"/>
                <w:sz w:val="20"/>
                <w:szCs w:val="20"/>
                <w:rtl/>
              </w:rPr>
            </w:pPr>
            <w:r>
              <w:rPr>
                <w:rFonts w:ascii="Tahoma" w:hAnsi="Tahoma" w:cs="Tahoma" w:hint="cs"/>
                <w:sz w:val="20"/>
                <w:szCs w:val="20"/>
                <w:rtl/>
              </w:rPr>
              <w:t>6000</w:t>
            </w:r>
          </w:p>
        </w:tc>
      </w:tr>
      <w:tr w:rsidR="005058E4" w:rsidRPr="00CB2E49" w:rsidTr="005058E4">
        <w:trPr>
          <w:jc w:val="center"/>
        </w:trPr>
        <w:tc>
          <w:tcPr>
            <w:tcW w:w="2358" w:type="dxa"/>
            <w:tcBorders>
              <w:top w:val="nil"/>
            </w:tcBorders>
            <w:vAlign w:val="center"/>
          </w:tcPr>
          <w:p w:rsidR="005058E4" w:rsidRDefault="005058E4" w:rsidP="005058E4">
            <w:pPr>
              <w:autoSpaceDE w:val="0"/>
              <w:autoSpaceDN w:val="0"/>
              <w:adjustRightInd w:val="0"/>
              <w:rPr>
                <w:rFonts w:ascii="Tahoma" w:hAnsi="Tahoma" w:cs="Tahoma"/>
                <w:sz w:val="20"/>
                <w:szCs w:val="20"/>
                <w:rtl/>
              </w:rPr>
            </w:pPr>
          </w:p>
        </w:tc>
        <w:tc>
          <w:tcPr>
            <w:tcW w:w="823" w:type="dxa"/>
            <w:tcBorders>
              <w:top w:val="nil"/>
            </w:tcBorders>
            <w:vAlign w:val="center"/>
          </w:tcPr>
          <w:p w:rsidR="005058E4" w:rsidRPr="00CB2E49" w:rsidRDefault="005058E4" w:rsidP="005058E4">
            <w:pPr>
              <w:autoSpaceDE w:val="0"/>
              <w:autoSpaceDN w:val="0"/>
              <w:adjustRightInd w:val="0"/>
              <w:rPr>
                <w:rFonts w:ascii="Tahoma" w:hAnsi="Tahoma" w:cs="Tahoma"/>
                <w:sz w:val="20"/>
                <w:szCs w:val="20"/>
                <w:rtl/>
              </w:rPr>
            </w:pPr>
          </w:p>
        </w:tc>
        <w:tc>
          <w:tcPr>
            <w:tcW w:w="2327" w:type="dxa"/>
            <w:tcBorders>
              <w:top w:val="nil"/>
            </w:tcBorders>
            <w:vAlign w:val="center"/>
          </w:tcPr>
          <w:p w:rsidR="005058E4" w:rsidRPr="00CB2E49" w:rsidRDefault="005058E4" w:rsidP="005058E4">
            <w:pPr>
              <w:autoSpaceDE w:val="0"/>
              <w:autoSpaceDN w:val="0"/>
              <w:adjustRightInd w:val="0"/>
              <w:rPr>
                <w:rFonts w:ascii="Tahoma" w:hAnsi="Tahoma" w:cs="Tahoma"/>
                <w:sz w:val="20"/>
                <w:szCs w:val="20"/>
                <w:rtl/>
              </w:rPr>
            </w:pPr>
            <w:r>
              <w:rPr>
                <w:rFonts w:ascii="Tahoma" w:hAnsi="Tahoma" w:cs="Tahoma" w:hint="cs"/>
                <w:sz w:val="20"/>
                <w:szCs w:val="20"/>
                <w:rtl/>
              </w:rPr>
              <w:t>الارباح المحتجزة</w:t>
            </w:r>
          </w:p>
        </w:tc>
        <w:tc>
          <w:tcPr>
            <w:tcW w:w="823" w:type="dxa"/>
            <w:tcBorders>
              <w:top w:val="nil"/>
            </w:tcBorders>
            <w:vAlign w:val="center"/>
          </w:tcPr>
          <w:p w:rsidR="005058E4" w:rsidRPr="00CB2E49" w:rsidRDefault="005058E4" w:rsidP="005058E4">
            <w:pPr>
              <w:autoSpaceDE w:val="0"/>
              <w:autoSpaceDN w:val="0"/>
              <w:adjustRightInd w:val="0"/>
              <w:rPr>
                <w:rFonts w:ascii="Tahoma" w:hAnsi="Tahoma" w:cs="Tahoma"/>
                <w:sz w:val="20"/>
                <w:szCs w:val="20"/>
                <w:rtl/>
              </w:rPr>
            </w:pPr>
            <w:r>
              <w:rPr>
                <w:rFonts w:ascii="Tahoma" w:hAnsi="Tahoma" w:cs="Tahoma" w:hint="cs"/>
                <w:sz w:val="20"/>
                <w:szCs w:val="20"/>
                <w:rtl/>
              </w:rPr>
              <w:t>4000</w:t>
            </w:r>
          </w:p>
        </w:tc>
      </w:tr>
      <w:tr w:rsidR="005058E4" w:rsidRPr="00CB2E49" w:rsidTr="005058E4">
        <w:trPr>
          <w:jc w:val="center"/>
        </w:trPr>
        <w:tc>
          <w:tcPr>
            <w:tcW w:w="2358" w:type="dxa"/>
            <w:vAlign w:val="center"/>
          </w:tcPr>
          <w:p w:rsidR="005058E4" w:rsidRDefault="005058E4" w:rsidP="005058E4">
            <w:pPr>
              <w:autoSpaceDE w:val="0"/>
              <w:autoSpaceDN w:val="0"/>
              <w:adjustRightInd w:val="0"/>
              <w:rPr>
                <w:rFonts w:ascii="Tahoma" w:hAnsi="Tahoma" w:cs="Tahoma"/>
                <w:sz w:val="20"/>
                <w:szCs w:val="20"/>
                <w:rtl/>
              </w:rPr>
            </w:pPr>
          </w:p>
        </w:tc>
        <w:tc>
          <w:tcPr>
            <w:tcW w:w="823" w:type="dxa"/>
            <w:vAlign w:val="center"/>
          </w:tcPr>
          <w:p w:rsidR="005058E4" w:rsidRPr="00CB2E49" w:rsidRDefault="005058E4" w:rsidP="005058E4">
            <w:pPr>
              <w:autoSpaceDE w:val="0"/>
              <w:autoSpaceDN w:val="0"/>
              <w:adjustRightInd w:val="0"/>
              <w:rPr>
                <w:rFonts w:ascii="Tahoma" w:hAnsi="Tahoma" w:cs="Tahoma"/>
                <w:sz w:val="20"/>
                <w:szCs w:val="20"/>
                <w:rtl/>
              </w:rPr>
            </w:pPr>
          </w:p>
        </w:tc>
        <w:tc>
          <w:tcPr>
            <w:tcW w:w="2327" w:type="dxa"/>
            <w:vAlign w:val="center"/>
          </w:tcPr>
          <w:p w:rsidR="005058E4" w:rsidRPr="00CB2E49" w:rsidRDefault="005058E4" w:rsidP="005058E4">
            <w:pPr>
              <w:autoSpaceDE w:val="0"/>
              <w:autoSpaceDN w:val="0"/>
              <w:adjustRightInd w:val="0"/>
              <w:rPr>
                <w:rFonts w:ascii="Tahoma" w:hAnsi="Tahoma" w:cs="Tahoma"/>
                <w:sz w:val="20"/>
                <w:szCs w:val="20"/>
                <w:rtl/>
              </w:rPr>
            </w:pPr>
            <w:r>
              <w:rPr>
                <w:rFonts w:ascii="Tahoma" w:hAnsi="Tahoma" w:cs="Tahoma" w:hint="cs"/>
                <w:sz w:val="20"/>
                <w:szCs w:val="20"/>
                <w:rtl/>
              </w:rPr>
              <w:t>حقوق الملكية</w:t>
            </w:r>
          </w:p>
        </w:tc>
        <w:tc>
          <w:tcPr>
            <w:tcW w:w="823" w:type="dxa"/>
            <w:vAlign w:val="center"/>
          </w:tcPr>
          <w:p w:rsidR="005058E4" w:rsidRPr="00CB2E49" w:rsidRDefault="005058E4" w:rsidP="005058E4">
            <w:pPr>
              <w:autoSpaceDE w:val="0"/>
              <w:autoSpaceDN w:val="0"/>
              <w:adjustRightInd w:val="0"/>
              <w:rPr>
                <w:rFonts w:ascii="Tahoma" w:hAnsi="Tahoma" w:cs="Tahoma"/>
                <w:sz w:val="20"/>
                <w:szCs w:val="20"/>
                <w:rtl/>
              </w:rPr>
            </w:pPr>
            <w:r>
              <w:rPr>
                <w:rFonts w:ascii="Tahoma" w:hAnsi="Tahoma" w:cs="Tahoma" w:hint="cs"/>
                <w:sz w:val="20"/>
                <w:szCs w:val="20"/>
                <w:rtl/>
              </w:rPr>
              <w:t>26,000</w:t>
            </w:r>
          </w:p>
        </w:tc>
      </w:tr>
      <w:tr w:rsidR="005058E4" w:rsidRPr="00CB2E49" w:rsidTr="005058E4">
        <w:trPr>
          <w:jc w:val="center"/>
        </w:trPr>
        <w:tc>
          <w:tcPr>
            <w:tcW w:w="2358" w:type="dxa"/>
            <w:vAlign w:val="center"/>
          </w:tcPr>
          <w:p w:rsidR="005058E4" w:rsidRDefault="005058E4" w:rsidP="005058E4">
            <w:pPr>
              <w:autoSpaceDE w:val="0"/>
              <w:autoSpaceDN w:val="0"/>
              <w:adjustRightInd w:val="0"/>
              <w:rPr>
                <w:rFonts w:ascii="Tahoma" w:hAnsi="Tahoma" w:cs="Tahoma"/>
                <w:sz w:val="20"/>
                <w:szCs w:val="20"/>
                <w:rtl/>
              </w:rPr>
            </w:pPr>
            <w:r>
              <w:rPr>
                <w:rFonts w:ascii="Tahoma" w:hAnsi="Tahoma" w:cs="Tahoma" w:hint="cs"/>
                <w:sz w:val="20"/>
                <w:szCs w:val="20"/>
                <w:rtl/>
              </w:rPr>
              <w:t>الاصول</w:t>
            </w:r>
          </w:p>
        </w:tc>
        <w:tc>
          <w:tcPr>
            <w:tcW w:w="823" w:type="dxa"/>
            <w:vAlign w:val="center"/>
          </w:tcPr>
          <w:p w:rsidR="005058E4" w:rsidRPr="00CB2E49" w:rsidRDefault="005058E4" w:rsidP="005058E4">
            <w:pPr>
              <w:autoSpaceDE w:val="0"/>
              <w:autoSpaceDN w:val="0"/>
              <w:adjustRightInd w:val="0"/>
              <w:rPr>
                <w:rFonts w:ascii="Tahoma" w:hAnsi="Tahoma" w:cs="Tahoma"/>
                <w:sz w:val="20"/>
                <w:szCs w:val="20"/>
                <w:rtl/>
              </w:rPr>
            </w:pPr>
            <w:r>
              <w:rPr>
                <w:rFonts w:ascii="Tahoma" w:hAnsi="Tahoma" w:cs="Tahoma" w:hint="cs"/>
                <w:sz w:val="20"/>
                <w:szCs w:val="20"/>
                <w:rtl/>
              </w:rPr>
              <w:t>64,000</w:t>
            </w:r>
          </w:p>
        </w:tc>
        <w:tc>
          <w:tcPr>
            <w:tcW w:w="2327" w:type="dxa"/>
            <w:vAlign w:val="center"/>
          </w:tcPr>
          <w:p w:rsidR="005058E4" w:rsidRPr="00CB2E49" w:rsidRDefault="005058E4" w:rsidP="005058E4">
            <w:pPr>
              <w:autoSpaceDE w:val="0"/>
              <w:autoSpaceDN w:val="0"/>
              <w:adjustRightInd w:val="0"/>
              <w:rPr>
                <w:rFonts w:ascii="Tahoma" w:hAnsi="Tahoma" w:cs="Tahoma"/>
                <w:sz w:val="20"/>
                <w:szCs w:val="20"/>
                <w:rtl/>
              </w:rPr>
            </w:pPr>
            <w:r>
              <w:rPr>
                <w:rFonts w:ascii="Tahoma" w:hAnsi="Tahoma" w:cs="Tahoma" w:hint="cs"/>
                <w:sz w:val="20"/>
                <w:szCs w:val="20"/>
                <w:rtl/>
              </w:rPr>
              <w:t>الالتزامات وحقوق الملكية</w:t>
            </w:r>
          </w:p>
        </w:tc>
        <w:tc>
          <w:tcPr>
            <w:tcW w:w="823" w:type="dxa"/>
            <w:vAlign w:val="center"/>
          </w:tcPr>
          <w:p w:rsidR="005058E4" w:rsidRPr="00CB2E49" w:rsidRDefault="005058E4" w:rsidP="005058E4">
            <w:pPr>
              <w:autoSpaceDE w:val="0"/>
              <w:autoSpaceDN w:val="0"/>
              <w:adjustRightInd w:val="0"/>
              <w:rPr>
                <w:rFonts w:ascii="Tahoma" w:hAnsi="Tahoma" w:cs="Tahoma"/>
                <w:sz w:val="20"/>
                <w:szCs w:val="20"/>
                <w:rtl/>
              </w:rPr>
            </w:pPr>
            <w:r>
              <w:rPr>
                <w:rFonts w:ascii="Tahoma" w:hAnsi="Tahoma" w:cs="Tahoma" w:hint="cs"/>
                <w:sz w:val="20"/>
                <w:szCs w:val="20"/>
                <w:rtl/>
              </w:rPr>
              <w:t>64,000</w:t>
            </w:r>
          </w:p>
        </w:tc>
      </w:tr>
    </w:tbl>
    <w:p w:rsidR="005058E4" w:rsidRDefault="005058E4" w:rsidP="005058E4">
      <w:pPr>
        <w:autoSpaceDE w:val="0"/>
        <w:autoSpaceDN w:val="0"/>
        <w:adjustRightInd w:val="0"/>
        <w:spacing w:after="0" w:line="240" w:lineRule="auto"/>
        <w:rPr>
          <w:rFonts w:ascii="Tahoma" w:hAnsi="Tahoma" w:cs="Tahoma"/>
          <w:color w:val="00B050"/>
          <w:sz w:val="20"/>
          <w:szCs w:val="20"/>
          <w:rtl/>
        </w:rPr>
      </w:pPr>
      <w:r>
        <w:rPr>
          <w:rFonts w:ascii="Tahoma" w:hAnsi="Tahoma" w:cs="Tahoma" w:hint="cs"/>
          <w:color w:val="00B050"/>
          <w:sz w:val="20"/>
          <w:szCs w:val="20"/>
          <w:rtl/>
        </w:rPr>
        <w:t>فإذا علمت أن :</w:t>
      </w:r>
    </w:p>
    <w:p w:rsidR="005058E4" w:rsidRDefault="005058E4" w:rsidP="00C108B1">
      <w:pPr>
        <w:pStyle w:val="ListParagraph"/>
        <w:numPr>
          <w:ilvl w:val="0"/>
          <w:numId w:val="167"/>
        </w:numPr>
        <w:autoSpaceDE w:val="0"/>
        <w:autoSpaceDN w:val="0"/>
        <w:adjustRightInd w:val="0"/>
        <w:spacing w:after="0" w:line="240" w:lineRule="auto"/>
        <w:rPr>
          <w:rFonts w:ascii="Tahoma" w:hAnsi="Tahoma" w:cs="Tahoma"/>
          <w:color w:val="00B050"/>
          <w:sz w:val="20"/>
          <w:szCs w:val="20"/>
        </w:rPr>
      </w:pPr>
      <w:r>
        <w:rPr>
          <w:rFonts w:ascii="Tahoma" w:hAnsi="Tahoma" w:cs="Tahoma" w:hint="cs"/>
          <w:color w:val="00B050"/>
          <w:sz w:val="20"/>
          <w:szCs w:val="20"/>
          <w:rtl/>
        </w:rPr>
        <w:t xml:space="preserve">الشركة تعمل عند مستوى الطاقة القصوى </w:t>
      </w:r>
      <w:r w:rsidRPr="00C45DBE">
        <w:rPr>
          <w:rFonts w:ascii="Tahoma" w:hAnsi="Tahoma" w:cs="Tahoma" w:hint="cs"/>
          <w:color w:val="808080" w:themeColor="background1" w:themeShade="80"/>
          <w:sz w:val="20"/>
          <w:szCs w:val="20"/>
          <w:rtl/>
        </w:rPr>
        <w:t>( كل زيادة بالمبيعات تتطلب زيادة بنفس النسبة في بنود قائمة الدخل وقائمة المركز المالي )</w:t>
      </w:r>
    </w:p>
    <w:p w:rsidR="005058E4" w:rsidRDefault="005058E4" w:rsidP="00C108B1">
      <w:pPr>
        <w:pStyle w:val="ListParagraph"/>
        <w:numPr>
          <w:ilvl w:val="0"/>
          <w:numId w:val="167"/>
        </w:numPr>
        <w:autoSpaceDE w:val="0"/>
        <w:autoSpaceDN w:val="0"/>
        <w:adjustRightInd w:val="0"/>
        <w:spacing w:after="0" w:line="240" w:lineRule="auto"/>
        <w:rPr>
          <w:rFonts w:ascii="Tahoma" w:hAnsi="Tahoma" w:cs="Tahoma"/>
          <w:color w:val="00B050"/>
          <w:sz w:val="20"/>
          <w:szCs w:val="20"/>
        </w:rPr>
      </w:pPr>
      <w:r>
        <w:rPr>
          <w:rFonts w:ascii="Tahoma" w:hAnsi="Tahoma" w:cs="Tahoma" w:hint="cs"/>
          <w:color w:val="00B050"/>
          <w:sz w:val="20"/>
          <w:szCs w:val="20"/>
          <w:rtl/>
        </w:rPr>
        <w:t>التكاليف الثابتة سوف تزيد بمقدار 4000 ريال</w:t>
      </w:r>
    </w:p>
    <w:p w:rsidR="005058E4" w:rsidRDefault="005058E4" w:rsidP="00C108B1">
      <w:pPr>
        <w:pStyle w:val="ListParagraph"/>
        <w:numPr>
          <w:ilvl w:val="0"/>
          <w:numId w:val="167"/>
        </w:numPr>
        <w:autoSpaceDE w:val="0"/>
        <w:autoSpaceDN w:val="0"/>
        <w:adjustRightInd w:val="0"/>
        <w:spacing w:after="0" w:line="240" w:lineRule="auto"/>
        <w:rPr>
          <w:rFonts w:ascii="Tahoma" w:hAnsi="Tahoma" w:cs="Tahoma"/>
          <w:color w:val="00B050"/>
          <w:sz w:val="20"/>
          <w:szCs w:val="20"/>
        </w:rPr>
      </w:pPr>
      <w:r>
        <w:rPr>
          <w:rFonts w:ascii="Tahoma" w:hAnsi="Tahoma" w:cs="Tahoma" w:hint="cs"/>
          <w:color w:val="00B050"/>
          <w:sz w:val="20"/>
          <w:szCs w:val="20"/>
          <w:rtl/>
        </w:rPr>
        <w:t>إدارة الشركة تتوقع زيادة المبيعات في العام القادم بنسبة 20%</w:t>
      </w:r>
    </w:p>
    <w:p w:rsidR="005058E4" w:rsidRPr="00C177C7" w:rsidRDefault="005058E4" w:rsidP="00C108B1">
      <w:pPr>
        <w:pStyle w:val="ListParagraph"/>
        <w:numPr>
          <w:ilvl w:val="0"/>
          <w:numId w:val="167"/>
        </w:numPr>
        <w:autoSpaceDE w:val="0"/>
        <w:autoSpaceDN w:val="0"/>
        <w:adjustRightInd w:val="0"/>
        <w:spacing w:after="0" w:line="240" w:lineRule="auto"/>
        <w:rPr>
          <w:rFonts w:ascii="Tahoma" w:hAnsi="Tahoma" w:cs="Tahoma"/>
          <w:color w:val="00B050"/>
          <w:sz w:val="20"/>
          <w:szCs w:val="20"/>
        </w:rPr>
      </w:pPr>
      <w:r>
        <w:rPr>
          <w:rFonts w:ascii="Tahoma" w:hAnsi="Tahoma" w:cs="Tahoma" w:hint="cs"/>
          <w:color w:val="00B050"/>
          <w:sz w:val="20"/>
          <w:szCs w:val="20"/>
          <w:rtl/>
        </w:rPr>
        <w:lastRenderedPageBreak/>
        <w:t xml:space="preserve">تتبنى ادارة الشركة سياسة توزيع 80% من صافي الربح </w:t>
      </w:r>
      <w:r w:rsidRPr="00C177C7">
        <w:rPr>
          <w:rFonts w:ascii="Tahoma" w:hAnsi="Tahoma" w:cs="Tahoma" w:hint="cs"/>
          <w:color w:val="808080" w:themeColor="background1" w:themeShade="80"/>
          <w:sz w:val="20"/>
          <w:szCs w:val="20"/>
          <w:rtl/>
        </w:rPr>
        <w:t>( يعني الارباح المحتجزة 20% )</w:t>
      </w:r>
    </w:p>
    <w:p w:rsidR="005058E4" w:rsidRDefault="005058E4" w:rsidP="005058E4">
      <w:pPr>
        <w:autoSpaceDE w:val="0"/>
        <w:autoSpaceDN w:val="0"/>
        <w:adjustRightInd w:val="0"/>
        <w:spacing w:after="0" w:line="240" w:lineRule="auto"/>
        <w:rPr>
          <w:rFonts w:ascii="Tahoma" w:hAnsi="Tahoma" w:cs="Tahoma"/>
          <w:color w:val="00B050"/>
          <w:sz w:val="20"/>
          <w:szCs w:val="20"/>
          <w:rtl/>
        </w:rPr>
      </w:pPr>
      <w:r>
        <w:rPr>
          <w:rFonts w:ascii="Tahoma" w:hAnsi="Tahoma" w:cs="Tahoma" w:hint="cs"/>
          <w:color w:val="00B050"/>
          <w:sz w:val="20"/>
          <w:szCs w:val="20"/>
          <w:rtl/>
        </w:rPr>
        <w:t>في ضوء تلك البيانات يمكن استخدام اسلوب النسبة المئوية من المبيعات في:</w:t>
      </w:r>
    </w:p>
    <w:p w:rsidR="005058E4" w:rsidRDefault="005058E4" w:rsidP="00C108B1">
      <w:pPr>
        <w:pStyle w:val="ListParagraph"/>
        <w:numPr>
          <w:ilvl w:val="0"/>
          <w:numId w:val="177"/>
        </w:numPr>
        <w:autoSpaceDE w:val="0"/>
        <w:autoSpaceDN w:val="0"/>
        <w:adjustRightInd w:val="0"/>
        <w:spacing w:after="0" w:line="240" w:lineRule="auto"/>
        <w:rPr>
          <w:rFonts w:ascii="Tahoma" w:hAnsi="Tahoma" w:cs="Tahoma"/>
          <w:color w:val="00B050"/>
          <w:sz w:val="20"/>
          <w:szCs w:val="20"/>
        </w:rPr>
      </w:pPr>
      <w:r>
        <w:rPr>
          <w:rFonts w:ascii="Tahoma" w:hAnsi="Tahoma" w:cs="Tahoma" w:hint="cs"/>
          <w:color w:val="00B050"/>
          <w:sz w:val="20"/>
          <w:szCs w:val="20"/>
          <w:rtl/>
        </w:rPr>
        <w:t>اعداد قائمة الدخل المتوقعة</w:t>
      </w:r>
    </w:p>
    <w:p w:rsidR="005058E4" w:rsidRDefault="005058E4" w:rsidP="00C108B1">
      <w:pPr>
        <w:pStyle w:val="ListParagraph"/>
        <w:numPr>
          <w:ilvl w:val="0"/>
          <w:numId w:val="177"/>
        </w:numPr>
        <w:autoSpaceDE w:val="0"/>
        <w:autoSpaceDN w:val="0"/>
        <w:adjustRightInd w:val="0"/>
        <w:spacing w:after="0" w:line="240" w:lineRule="auto"/>
        <w:rPr>
          <w:rFonts w:ascii="Tahoma" w:hAnsi="Tahoma" w:cs="Tahoma"/>
          <w:color w:val="00B050"/>
          <w:sz w:val="20"/>
          <w:szCs w:val="20"/>
        </w:rPr>
      </w:pPr>
      <w:r>
        <w:rPr>
          <w:rFonts w:ascii="Tahoma" w:hAnsi="Tahoma" w:cs="Tahoma" w:hint="cs"/>
          <w:color w:val="00B050"/>
          <w:sz w:val="20"/>
          <w:szCs w:val="20"/>
          <w:rtl/>
        </w:rPr>
        <w:t xml:space="preserve">التنبؤ بالاحتياجات التمويلية </w:t>
      </w:r>
    </w:p>
    <w:p w:rsidR="005058E4" w:rsidRDefault="005058E4" w:rsidP="00C108B1">
      <w:pPr>
        <w:pStyle w:val="ListParagraph"/>
        <w:numPr>
          <w:ilvl w:val="0"/>
          <w:numId w:val="177"/>
        </w:numPr>
        <w:autoSpaceDE w:val="0"/>
        <w:autoSpaceDN w:val="0"/>
        <w:adjustRightInd w:val="0"/>
        <w:spacing w:after="0" w:line="240" w:lineRule="auto"/>
        <w:rPr>
          <w:rFonts w:ascii="Tahoma" w:hAnsi="Tahoma" w:cs="Tahoma"/>
          <w:color w:val="00B050"/>
          <w:sz w:val="20"/>
          <w:szCs w:val="20"/>
        </w:rPr>
      </w:pPr>
      <w:r>
        <w:rPr>
          <w:rFonts w:ascii="Tahoma" w:hAnsi="Tahoma" w:cs="Tahoma" w:hint="cs"/>
          <w:color w:val="00B050"/>
          <w:sz w:val="20"/>
          <w:szCs w:val="20"/>
          <w:rtl/>
        </w:rPr>
        <w:t xml:space="preserve">اعداد قائمة المركز المالي المتوقعة </w:t>
      </w:r>
    </w:p>
    <w:p w:rsidR="005058E4" w:rsidRDefault="005058E4" w:rsidP="005058E4">
      <w:pPr>
        <w:autoSpaceDE w:val="0"/>
        <w:autoSpaceDN w:val="0"/>
        <w:adjustRightInd w:val="0"/>
        <w:spacing w:after="0" w:line="240" w:lineRule="auto"/>
        <w:rPr>
          <w:rFonts w:ascii="Tahoma" w:hAnsi="Tahoma" w:cs="Tahoma"/>
          <w:color w:val="FF0000"/>
          <w:sz w:val="20"/>
          <w:szCs w:val="20"/>
          <w:rtl/>
        </w:rPr>
      </w:pPr>
      <w:r>
        <w:rPr>
          <w:rFonts w:ascii="Tahoma" w:hAnsi="Tahoma" w:cs="Tahoma" w:hint="cs"/>
          <w:color w:val="FF0000"/>
          <w:sz w:val="20"/>
          <w:szCs w:val="20"/>
          <w:rtl/>
        </w:rPr>
        <w:t>نبدأ بالحل :-</w:t>
      </w:r>
    </w:p>
    <w:p w:rsidR="005058E4" w:rsidRDefault="005058E4" w:rsidP="005058E4">
      <w:pPr>
        <w:autoSpaceDE w:val="0"/>
        <w:autoSpaceDN w:val="0"/>
        <w:adjustRightInd w:val="0"/>
        <w:spacing w:after="0" w:line="240" w:lineRule="auto"/>
        <w:rPr>
          <w:rFonts w:ascii="Tahoma" w:hAnsi="Tahoma" w:cs="Tahoma"/>
          <w:color w:val="FF0000"/>
          <w:sz w:val="20"/>
          <w:szCs w:val="20"/>
          <w:rtl/>
        </w:rPr>
      </w:pPr>
      <w:r>
        <w:rPr>
          <w:rFonts w:ascii="Tahoma" w:hAnsi="Tahoma" w:cs="Tahoma" w:hint="cs"/>
          <w:color w:val="FF0000"/>
          <w:sz w:val="20"/>
          <w:szCs w:val="20"/>
          <w:rtl/>
        </w:rPr>
        <w:t xml:space="preserve">اول شي راح نعد قائمة الدخل المتوقعه ،وقال ان زادت المبيعات بنسبة 20% راح يكون طريقة الحساب كالتالي = صافي المبيعات في العام المنتهي </w:t>
      </w:r>
      <w:r>
        <w:rPr>
          <w:rFonts w:ascii="Tahoma" w:hAnsi="Tahoma" w:cs="Tahoma"/>
          <w:color w:val="FF0000"/>
          <w:sz w:val="20"/>
          <w:szCs w:val="20"/>
        </w:rPr>
        <w:t>x</w:t>
      </w:r>
      <w:r>
        <w:rPr>
          <w:rFonts w:ascii="Tahoma" w:hAnsi="Tahoma" w:cs="Tahoma" w:hint="cs"/>
          <w:color w:val="FF0000"/>
          <w:sz w:val="20"/>
          <w:szCs w:val="20"/>
          <w:rtl/>
        </w:rPr>
        <w:t xml:space="preserve"> ( نسبة الزيادة في المبيعات + 100</w:t>
      </w:r>
      <w:r>
        <w:rPr>
          <w:rFonts w:ascii="Tahoma" w:hAnsi="Tahoma" w:cs="Tahoma"/>
          <w:color w:val="FF0000"/>
          <w:sz w:val="20"/>
          <w:szCs w:val="20"/>
        </w:rPr>
        <w:t xml:space="preserve">% </w:t>
      </w:r>
      <w:r>
        <w:rPr>
          <w:rFonts w:ascii="Tahoma" w:hAnsi="Tahoma" w:cs="Tahoma" w:hint="cs"/>
          <w:color w:val="FF0000"/>
          <w:sz w:val="20"/>
          <w:szCs w:val="20"/>
          <w:rtl/>
        </w:rPr>
        <w:t xml:space="preserve">) </w:t>
      </w:r>
    </w:p>
    <w:p w:rsidR="00734CDA" w:rsidRDefault="00734CDA" w:rsidP="005058E4">
      <w:pPr>
        <w:autoSpaceDE w:val="0"/>
        <w:autoSpaceDN w:val="0"/>
        <w:adjustRightInd w:val="0"/>
        <w:spacing w:after="0" w:line="240" w:lineRule="auto"/>
        <w:rPr>
          <w:rFonts w:ascii="Tahoma" w:hAnsi="Tahoma" w:cs="Tahoma"/>
          <w:color w:val="FF0000"/>
          <w:sz w:val="20"/>
          <w:szCs w:val="20"/>
          <w:rtl/>
        </w:rPr>
      </w:pPr>
    </w:p>
    <w:p w:rsidR="005058E4" w:rsidRPr="005D3BE7" w:rsidRDefault="005058E4" w:rsidP="00C108B1">
      <w:pPr>
        <w:pStyle w:val="ListParagraph"/>
        <w:numPr>
          <w:ilvl w:val="0"/>
          <w:numId w:val="178"/>
        </w:numPr>
        <w:autoSpaceDE w:val="0"/>
        <w:autoSpaceDN w:val="0"/>
        <w:adjustRightInd w:val="0"/>
        <w:spacing w:after="0" w:line="240" w:lineRule="auto"/>
        <w:jc w:val="center"/>
        <w:rPr>
          <w:rFonts w:ascii="Tahoma" w:hAnsi="Tahoma" w:cs="Tahoma"/>
          <w:color w:val="00B050"/>
          <w:sz w:val="20"/>
          <w:szCs w:val="20"/>
          <w:rtl/>
        </w:rPr>
      </w:pPr>
      <w:r>
        <w:rPr>
          <w:rFonts w:ascii="Tahoma" w:hAnsi="Tahoma" w:cs="Tahoma" w:hint="cs"/>
          <w:color w:val="00B050"/>
          <w:sz w:val="20"/>
          <w:szCs w:val="20"/>
          <w:rtl/>
        </w:rPr>
        <w:t>قائمه</w:t>
      </w:r>
      <w:r w:rsidRPr="005D3BE7">
        <w:rPr>
          <w:rFonts w:ascii="Tahoma" w:hAnsi="Tahoma" w:cs="Tahoma" w:hint="cs"/>
          <w:color w:val="00B050"/>
          <w:sz w:val="20"/>
          <w:szCs w:val="20"/>
          <w:rtl/>
        </w:rPr>
        <w:t xml:space="preserve"> الدخل المتوقعة</w:t>
      </w:r>
    </w:p>
    <w:tbl>
      <w:tblPr>
        <w:tblStyle w:val="TableGrid"/>
        <w:bidiVisual/>
        <w:tblW w:w="0" w:type="auto"/>
        <w:jc w:val="center"/>
        <w:tblLook w:val="04A0" w:firstRow="1" w:lastRow="0" w:firstColumn="1" w:lastColumn="0" w:noHBand="0" w:noVBand="1"/>
      </w:tblPr>
      <w:tblGrid>
        <w:gridCol w:w="1888"/>
        <w:gridCol w:w="2252"/>
        <w:gridCol w:w="2071"/>
      </w:tblGrid>
      <w:tr w:rsidR="005058E4" w:rsidRPr="00CB2E49" w:rsidTr="005058E4">
        <w:trPr>
          <w:jc w:val="center"/>
        </w:trPr>
        <w:tc>
          <w:tcPr>
            <w:tcW w:w="1888" w:type="dxa"/>
            <w:vAlign w:val="center"/>
          </w:tcPr>
          <w:p w:rsidR="005058E4" w:rsidRPr="00CB2E49" w:rsidRDefault="005058E4" w:rsidP="005058E4">
            <w:pPr>
              <w:autoSpaceDE w:val="0"/>
              <w:autoSpaceDN w:val="0"/>
              <w:adjustRightInd w:val="0"/>
              <w:jc w:val="center"/>
              <w:rPr>
                <w:rFonts w:ascii="Tahoma" w:hAnsi="Tahoma" w:cs="Tahoma"/>
                <w:sz w:val="20"/>
                <w:szCs w:val="20"/>
                <w:rtl/>
              </w:rPr>
            </w:pPr>
            <w:r w:rsidRPr="00CB2E49">
              <w:rPr>
                <w:rFonts w:ascii="Tahoma" w:hAnsi="Tahoma" w:cs="Tahoma" w:hint="cs"/>
                <w:sz w:val="20"/>
                <w:szCs w:val="20"/>
                <w:rtl/>
              </w:rPr>
              <w:t>بيان</w:t>
            </w:r>
          </w:p>
        </w:tc>
        <w:tc>
          <w:tcPr>
            <w:tcW w:w="2252" w:type="dxa"/>
            <w:vAlign w:val="center"/>
          </w:tcPr>
          <w:p w:rsidR="005058E4" w:rsidRPr="00CB2E49" w:rsidRDefault="005058E4" w:rsidP="005058E4">
            <w:pPr>
              <w:autoSpaceDE w:val="0"/>
              <w:autoSpaceDN w:val="0"/>
              <w:adjustRightInd w:val="0"/>
              <w:jc w:val="center"/>
              <w:rPr>
                <w:rFonts w:ascii="Tahoma" w:hAnsi="Tahoma" w:cs="Tahoma"/>
                <w:sz w:val="20"/>
                <w:szCs w:val="20"/>
                <w:rtl/>
              </w:rPr>
            </w:pPr>
            <w:r w:rsidRPr="00CB2E49">
              <w:rPr>
                <w:rFonts w:ascii="Tahoma" w:hAnsi="Tahoma" w:cs="Tahoma" w:hint="cs"/>
                <w:sz w:val="20"/>
                <w:szCs w:val="20"/>
                <w:rtl/>
              </w:rPr>
              <w:t>القيمة</w:t>
            </w:r>
            <w:r>
              <w:rPr>
                <w:rFonts w:ascii="Tahoma" w:hAnsi="Tahoma" w:cs="Tahoma" w:hint="cs"/>
                <w:sz w:val="20"/>
                <w:szCs w:val="20"/>
                <w:rtl/>
              </w:rPr>
              <w:t xml:space="preserve"> في العام المنتهي</w:t>
            </w:r>
          </w:p>
        </w:tc>
        <w:tc>
          <w:tcPr>
            <w:tcW w:w="2071" w:type="dxa"/>
          </w:tcPr>
          <w:p w:rsidR="005058E4" w:rsidRPr="00D8656D" w:rsidRDefault="005058E4" w:rsidP="005058E4">
            <w:pPr>
              <w:autoSpaceDE w:val="0"/>
              <w:autoSpaceDN w:val="0"/>
              <w:adjustRightInd w:val="0"/>
              <w:jc w:val="center"/>
              <w:rPr>
                <w:rFonts w:ascii="Tahoma" w:hAnsi="Tahoma" w:cs="Tahoma"/>
                <w:color w:val="FF0000"/>
                <w:sz w:val="20"/>
                <w:szCs w:val="20"/>
                <w:rtl/>
              </w:rPr>
            </w:pPr>
            <w:r w:rsidRPr="00D8656D">
              <w:rPr>
                <w:rFonts w:ascii="Tahoma" w:hAnsi="Tahoma" w:cs="Tahoma" w:hint="cs"/>
                <w:color w:val="FF0000"/>
                <w:sz w:val="20"/>
                <w:szCs w:val="20"/>
                <w:rtl/>
              </w:rPr>
              <w:t>القيمة في العام القادم</w:t>
            </w:r>
          </w:p>
        </w:tc>
      </w:tr>
      <w:tr w:rsidR="005058E4" w:rsidRPr="00CB2E49" w:rsidTr="005058E4">
        <w:trPr>
          <w:jc w:val="center"/>
        </w:trPr>
        <w:tc>
          <w:tcPr>
            <w:tcW w:w="1888" w:type="dxa"/>
            <w:vAlign w:val="center"/>
          </w:tcPr>
          <w:p w:rsidR="005058E4" w:rsidRPr="00CB2E49" w:rsidRDefault="005058E4" w:rsidP="005058E4">
            <w:pPr>
              <w:autoSpaceDE w:val="0"/>
              <w:autoSpaceDN w:val="0"/>
              <w:adjustRightInd w:val="0"/>
              <w:jc w:val="center"/>
              <w:rPr>
                <w:rFonts w:ascii="Tahoma" w:hAnsi="Tahoma" w:cs="Tahoma"/>
                <w:sz w:val="20"/>
                <w:szCs w:val="20"/>
                <w:rtl/>
              </w:rPr>
            </w:pPr>
            <w:r w:rsidRPr="00CB2E49">
              <w:rPr>
                <w:rFonts w:ascii="Tahoma" w:hAnsi="Tahoma" w:cs="Tahoma" w:hint="cs"/>
                <w:sz w:val="20"/>
                <w:szCs w:val="20"/>
                <w:rtl/>
              </w:rPr>
              <w:t>صافي المبيعات</w:t>
            </w:r>
          </w:p>
        </w:tc>
        <w:tc>
          <w:tcPr>
            <w:tcW w:w="2252" w:type="dxa"/>
            <w:vAlign w:val="center"/>
          </w:tcPr>
          <w:p w:rsidR="005058E4" w:rsidRPr="00CB2E49" w:rsidRDefault="005058E4" w:rsidP="005058E4">
            <w:pPr>
              <w:autoSpaceDE w:val="0"/>
              <w:autoSpaceDN w:val="0"/>
              <w:adjustRightInd w:val="0"/>
              <w:jc w:val="center"/>
              <w:rPr>
                <w:rFonts w:ascii="Tahoma" w:hAnsi="Tahoma" w:cs="Tahoma"/>
                <w:sz w:val="20"/>
                <w:szCs w:val="20"/>
                <w:rtl/>
              </w:rPr>
            </w:pPr>
            <w:r w:rsidRPr="00CB2E49">
              <w:rPr>
                <w:rFonts w:ascii="Tahoma" w:hAnsi="Tahoma" w:cs="Tahoma" w:hint="cs"/>
                <w:sz w:val="20"/>
                <w:szCs w:val="20"/>
                <w:rtl/>
              </w:rPr>
              <w:t>100,000</w:t>
            </w:r>
          </w:p>
        </w:tc>
        <w:tc>
          <w:tcPr>
            <w:tcW w:w="2071" w:type="dxa"/>
          </w:tcPr>
          <w:p w:rsidR="005058E4" w:rsidRPr="00D8656D" w:rsidRDefault="005058E4" w:rsidP="005058E4">
            <w:pPr>
              <w:autoSpaceDE w:val="0"/>
              <w:autoSpaceDN w:val="0"/>
              <w:adjustRightInd w:val="0"/>
              <w:jc w:val="center"/>
              <w:rPr>
                <w:rFonts w:ascii="Tahoma" w:hAnsi="Tahoma" w:cs="Tahoma"/>
                <w:color w:val="FF0000"/>
                <w:sz w:val="20"/>
                <w:szCs w:val="20"/>
                <w:rtl/>
              </w:rPr>
            </w:pPr>
            <w:r>
              <w:rPr>
                <w:rFonts w:ascii="Tahoma" w:hAnsi="Tahoma" w:cs="Tahoma" w:hint="cs"/>
                <w:color w:val="FF0000"/>
                <w:sz w:val="20"/>
                <w:szCs w:val="20"/>
                <w:rtl/>
              </w:rPr>
              <w:t>120,000</w:t>
            </w:r>
          </w:p>
        </w:tc>
      </w:tr>
      <w:tr w:rsidR="005058E4" w:rsidRPr="00CB2E49" w:rsidTr="005058E4">
        <w:trPr>
          <w:jc w:val="center"/>
        </w:trPr>
        <w:tc>
          <w:tcPr>
            <w:tcW w:w="1888" w:type="dxa"/>
            <w:vAlign w:val="center"/>
          </w:tcPr>
          <w:p w:rsidR="005058E4" w:rsidRPr="00CB2E49" w:rsidRDefault="005058E4" w:rsidP="005058E4">
            <w:pPr>
              <w:autoSpaceDE w:val="0"/>
              <w:autoSpaceDN w:val="0"/>
              <w:adjustRightInd w:val="0"/>
              <w:jc w:val="center"/>
              <w:rPr>
                <w:rFonts w:ascii="Tahoma" w:hAnsi="Tahoma" w:cs="Tahoma"/>
                <w:sz w:val="20"/>
                <w:szCs w:val="20"/>
                <w:rtl/>
              </w:rPr>
            </w:pPr>
            <w:r w:rsidRPr="00CB2E49">
              <w:rPr>
                <w:rFonts w:ascii="Tahoma" w:hAnsi="Tahoma" w:cs="Tahoma" w:hint="cs"/>
                <w:sz w:val="20"/>
                <w:szCs w:val="20"/>
                <w:rtl/>
              </w:rPr>
              <w:t>التكلفة المتغيرة</w:t>
            </w:r>
          </w:p>
        </w:tc>
        <w:tc>
          <w:tcPr>
            <w:tcW w:w="2252" w:type="dxa"/>
            <w:vAlign w:val="center"/>
          </w:tcPr>
          <w:p w:rsidR="005058E4" w:rsidRPr="00CB2E49" w:rsidRDefault="005058E4" w:rsidP="005058E4">
            <w:pPr>
              <w:autoSpaceDE w:val="0"/>
              <w:autoSpaceDN w:val="0"/>
              <w:adjustRightInd w:val="0"/>
              <w:jc w:val="center"/>
              <w:rPr>
                <w:rFonts w:ascii="Tahoma" w:hAnsi="Tahoma" w:cs="Tahoma"/>
                <w:sz w:val="20"/>
                <w:szCs w:val="20"/>
                <w:rtl/>
              </w:rPr>
            </w:pPr>
            <w:r w:rsidRPr="00CB2E49">
              <w:rPr>
                <w:rFonts w:ascii="Tahoma" w:hAnsi="Tahoma" w:cs="Tahoma" w:hint="cs"/>
                <w:sz w:val="20"/>
                <w:szCs w:val="20"/>
                <w:rtl/>
              </w:rPr>
              <w:t>40,000</w:t>
            </w:r>
          </w:p>
        </w:tc>
        <w:tc>
          <w:tcPr>
            <w:tcW w:w="2071" w:type="dxa"/>
          </w:tcPr>
          <w:p w:rsidR="005058E4" w:rsidRPr="00D8656D" w:rsidRDefault="005058E4" w:rsidP="005058E4">
            <w:pPr>
              <w:autoSpaceDE w:val="0"/>
              <w:autoSpaceDN w:val="0"/>
              <w:adjustRightInd w:val="0"/>
              <w:jc w:val="center"/>
              <w:rPr>
                <w:rFonts w:ascii="Tahoma" w:hAnsi="Tahoma" w:cs="Tahoma"/>
                <w:color w:val="FF0000"/>
                <w:sz w:val="20"/>
                <w:szCs w:val="20"/>
                <w:rtl/>
              </w:rPr>
            </w:pPr>
            <w:r>
              <w:rPr>
                <w:rFonts w:ascii="Tahoma" w:hAnsi="Tahoma" w:cs="Tahoma" w:hint="cs"/>
                <w:color w:val="FF0000"/>
                <w:sz w:val="20"/>
                <w:szCs w:val="20"/>
                <w:rtl/>
              </w:rPr>
              <w:t>48,000</w:t>
            </w:r>
          </w:p>
        </w:tc>
      </w:tr>
      <w:tr w:rsidR="005058E4" w:rsidRPr="00CB2E49" w:rsidTr="005058E4">
        <w:trPr>
          <w:jc w:val="center"/>
        </w:trPr>
        <w:tc>
          <w:tcPr>
            <w:tcW w:w="1888" w:type="dxa"/>
            <w:vAlign w:val="center"/>
          </w:tcPr>
          <w:p w:rsidR="005058E4" w:rsidRPr="00CB2E49" w:rsidRDefault="005058E4" w:rsidP="005058E4">
            <w:pPr>
              <w:autoSpaceDE w:val="0"/>
              <w:autoSpaceDN w:val="0"/>
              <w:adjustRightInd w:val="0"/>
              <w:jc w:val="center"/>
              <w:rPr>
                <w:rFonts w:ascii="Tahoma" w:hAnsi="Tahoma" w:cs="Tahoma"/>
                <w:sz w:val="20"/>
                <w:szCs w:val="20"/>
                <w:rtl/>
              </w:rPr>
            </w:pPr>
            <w:r w:rsidRPr="00CB2E49">
              <w:rPr>
                <w:rFonts w:ascii="Tahoma" w:hAnsi="Tahoma" w:cs="Tahoma" w:hint="cs"/>
                <w:sz w:val="20"/>
                <w:szCs w:val="20"/>
                <w:rtl/>
              </w:rPr>
              <w:t>التكلفة الثابتة</w:t>
            </w:r>
          </w:p>
        </w:tc>
        <w:tc>
          <w:tcPr>
            <w:tcW w:w="2252" w:type="dxa"/>
            <w:vAlign w:val="center"/>
          </w:tcPr>
          <w:p w:rsidR="005058E4" w:rsidRPr="00CB2E49" w:rsidRDefault="005058E4" w:rsidP="005058E4">
            <w:pPr>
              <w:autoSpaceDE w:val="0"/>
              <w:autoSpaceDN w:val="0"/>
              <w:adjustRightInd w:val="0"/>
              <w:jc w:val="center"/>
              <w:rPr>
                <w:rFonts w:ascii="Tahoma" w:hAnsi="Tahoma" w:cs="Tahoma"/>
                <w:sz w:val="20"/>
                <w:szCs w:val="20"/>
                <w:rtl/>
              </w:rPr>
            </w:pPr>
            <w:r w:rsidRPr="00CB2E49">
              <w:rPr>
                <w:rFonts w:ascii="Tahoma" w:hAnsi="Tahoma" w:cs="Tahoma" w:hint="cs"/>
                <w:sz w:val="20"/>
                <w:szCs w:val="20"/>
                <w:rtl/>
              </w:rPr>
              <w:t>20,000</w:t>
            </w:r>
          </w:p>
        </w:tc>
        <w:tc>
          <w:tcPr>
            <w:tcW w:w="2071" w:type="dxa"/>
          </w:tcPr>
          <w:p w:rsidR="005058E4" w:rsidRPr="00D8656D" w:rsidRDefault="005058E4" w:rsidP="005058E4">
            <w:pPr>
              <w:autoSpaceDE w:val="0"/>
              <w:autoSpaceDN w:val="0"/>
              <w:adjustRightInd w:val="0"/>
              <w:jc w:val="center"/>
              <w:rPr>
                <w:rFonts w:ascii="Tahoma" w:hAnsi="Tahoma" w:cs="Tahoma"/>
                <w:color w:val="FF0000"/>
                <w:sz w:val="20"/>
                <w:szCs w:val="20"/>
                <w:rtl/>
              </w:rPr>
            </w:pPr>
            <w:r>
              <w:rPr>
                <w:rFonts w:ascii="Tahoma" w:hAnsi="Tahoma" w:cs="Tahoma" w:hint="cs"/>
                <w:color w:val="FF0000"/>
                <w:sz w:val="20"/>
                <w:szCs w:val="20"/>
                <w:rtl/>
              </w:rPr>
              <w:t>24,000</w:t>
            </w:r>
          </w:p>
        </w:tc>
      </w:tr>
      <w:tr w:rsidR="005058E4" w:rsidRPr="00CB2E49" w:rsidTr="005058E4">
        <w:trPr>
          <w:jc w:val="center"/>
        </w:trPr>
        <w:tc>
          <w:tcPr>
            <w:tcW w:w="1888" w:type="dxa"/>
            <w:vAlign w:val="center"/>
          </w:tcPr>
          <w:p w:rsidR="005058E4" w:rsidRPr="00CB2E49" w:rsidRDefault="005058E4" w:rsidP="005058E4">
            <w:pPr>
              <w:autoSpaceDE w:val="0"/>
              <w:autoSpaceDN w:val="0"/>
              <w:adjustRightInd w:val="0"/>
              <w:jc w:val="center"/>
              <w:rPr>
                <w:rFonts w:ascii="Tahoma" w:hAnsi="Tahoma" w:cs="Tahoma"/>
                <w:sz w:val="20"/>
                <w:szCs w:val="20"/>
                <w:rtl/>
              </w:rPr>
            </w:pPr>
            <w:r w:rsidRPr="00CB2E49">
              <w:rPr>
                <w:rFonts w:ascii="Tahoma" w:hAnsi="Tahoma" w:cs="Tahoma" w:hint="cs"/>
                <w:sz w:val="20"/>
                <w:szCs w:val="20"/>
                <w:rtl/>
              </w:rPr>
              <w:t>إجمالي التكلفة</w:t>
            </w:r>
          </w:p>
        </w:tc>
        <w:tc>
          <w:tcPr>
            <w:tcW w:w="2252" w:type="dxa"/>
            <w:vAlign w:val="center"/>
          </w:tcPr>
          <w:p w:rsidR="005058E4" w:rsidRPr="00CB2E49" w:rsidRDefault="005058E4" w:rsidP="005058E4">
            <w:pPr>
              <w:autoSpaceDE w:val="0"/>
              <w:autoSpaceDN w:val="0"/>
              <w:adjustRightInd w:val="0"/>
              <w:jc w:val="center"/>
              <w:rPr>
                <w:rFonts w:ascii="Tahoma" w:hAnsi="Tahoma" w:cs="Tahoma"/>
                <w:sz w:val="20"/>
                <w:szCs w:val="20"/>
                <w:rtl/>
              </w:rPr>
            </w:pPr>
            <w:r w:rsidRPr="00CB2E49">
              <w:rPr>
                <w:rFonts w:ascii="Tahoma" w:hAnsi="Tahoma" w:cs="Tahoma" w:hint="cs"/>
                <w:sz w:val="20"/>
                <w:szCs w:val="20"/>
                <w:rtl/>
              </w:rPr>
              <w:t>60,000</w:t>
            </w:r>
          </w:p>
        </w:tc>
        <w:tc>
          <w:tcPr>
            <w:tcW w:w="2071" w:type="dxa"/>
          </w:tcPr>
          <w:p w:rsidR="005058E4" w:rsidRPr="00D8656D" w:rsidRDefault="005058E4" w:rsidP="005058E4">
            <w:pPr>
              <w:autoSpaceDE w:val="0"/>
              <w:autoSpaceDN w:val="0"/>
              <w:adjustRightInd w:val="0"/>
              <w:jc w:val="center"/>
              <w:rPr>
                <w:rFonts w:ascii="Tahoma" w:hAnsi="Tahoma" w:cs="Tahoma"/>
                <w:color w:val="FF0000"/>
                <w:sz w:val="20"/>
                <w:szCs w:val="20"/>
                <w:rtl/>
              </w:rPr>
            </w:pPr>
            <w:r>
              <w:rPr>
                <w:rFonts w:ascii="Tahoma" w:hAnsi="Tahoma" w:cs="Tahoma" w:hint="cs"/>
                <w:color w:val="FF0000"/>
                <w:sz w:val="20"/>
                <w:szCs w:val="20"/>
                <w:rtl/>
              </w:rPr>
              <w:t>72,000</w:t>
            </w:r>
          </w:p>
        </w:tc>
      </w:tr>
      <w:tr w:rsidR="005058E4" w:rsidRPr="00CB2E49" w:rsidTr="005058E4">
        <w:trPr>
          <w:jc w:val="center"/>
        </w:trPr>
        <w:tc>
          <w:tcPr>
            <w:tcW w:w="1888" w:type="dxa"/>
            <w:vAlign w:val="center"/>
          </w:tcPr>
          <w:p w:rsidR="005058E4" w:rsidRPr="00CB2E49" w:rsidRDefault="005058E4" w:rsidP="005058E4">
            <w:pPr>
              <w:autoSpaceDE w:val="0"/>
              <w:autoSpaceDN w:val="0"/>
              <w:adjustRightInd w:val="0"/>
              <w:jc w:val="center"/>
              <w:rPr>
                <w:rFonts w:ascii="Tahoma" w:hAnsi="Tahoma" w:cs="Tahoma"/>
                <w:sz w:val="20"/>
                <w:szCs w:val="20"/>
                <w:rtl/>
              </w:rPr>
            </w:pPr>
            <w:r w:rsidRPr="00CB2E49">
              <w:rPr>
                <w:rFonts w:ascii="Tahoma" w:hAnsi="Tahoma" w:cs="Tahoma" w:hint="cs"/>
                <w:sz w:val="20"/>
                <w:szCs w:val="20"/>
                <w:rtl/>
              </w:rPr>
              <w:t>الربح التشغيلي</w:t>
            </w:r>
          </w:p>
        </w:tc>
        <w:tc>
          <w:tcPr>
            <w:tcW w:w="2252" w:type="dxa"/>
            <w:vAlign w:val="center"/>
          </w:tcPr>
          <w:p w:rsidR="005058E4" w:rsidRPr="00CB2E49" w:rsidRDefault="005058E4" w:rsidP="005058E4">
            <w:pPr>
              <w:autoSpaceDE w:val="0"/>
              <w:autoSpaceDN w:val="0"/>
              <w:adjustRightInd w:val="0"/>
              <w:jc w:val="center"/>
              <w:rPr>
                <w:rFonts w:ascii="Tahoma" w:hAnsi="Tahoma" w:cs="Tahoma"/>
                <w:sz w:val="20"/>
                <w:szCs w:val="20"/>
                <w:rtl/>
              </w:rPr>
            </w:pPr>
            <w:r w:rsidRPr="00CB2E49">
              <w:rPr>
                <w:rFonts w:ascii="Tahoma" w:hAnsi="Tahoma" w:cs="Tahoma" w:hint="cs"/>
                <w:sz w:val="20"/>
                <w:szCs w:val="20"/>
                <w:rtl/>
              </w:rPr>
              <w:t>40,000</w:t>
            </w:r>
          </w:p>
        </w:tc>
        <w:tc>
          <w:tcPr>
            <w:tcW w:w="2071" w:type="dxa"/>
          </w:tcPr>
          <w:p w:rsidR="005058E4" w:rsidRPr="00D8656D" w:rsidRDefault="005058E4" w:rsidP="005058E4">
            <w:pPr>
              <w:autoSpaceDE w:val="0"/>
              <w:autoSpaceDN w:val="0"/>
              <w:adjustRightInd w:val="0"/>
              <w:jc w:val="center"/>
              <w:rPr>
                <w:rFonts w:ascii="Tahoma" w:hAnsi="Tahoma" w:cs="Tahoma"/>
                <w:color w:val="FF0000"/>
                <w:sz w:val="20"/>
                <w:szCs w:val="20"/>
                <w:rtl/>
              </w:rPr>
            </w:pPr>
            <w:r>
              <w:rPr>
                <w:rFonts w:ascii="Tahoma" w:hAnsi="Tahoma" w:cs="Tahoma" w:hint="cs"/>
                <w:color w:val="FF0000"/>
                <w:sz w:val="20"/>
                <w:szCs w:val="20"/>
                <w:rtl/>
              </w:rPr>
              <w:t>48,000</w:t>
            </w:r>
          </w:p>
        </w:tc>
      </w:tr>
      <w:tr w:rsidR="005058E4" w:rsidRPr="00CB2E49" w:rsidTr="005058E4">
        <w:trPr>
          <w:jc w:val="center"/>
        </w:trPr>
        <w:tc>
          <w:tcPr>
            <w:tcW w:w="1888" w:type="dxa"/>
            <w:vAlign w:val="center"/>
          </w:tcPr>
          <w:p w:rsidR="005058E4" w:rsidRPr="00CB2E49" w:rsidRDefault="005058E4" w:rsidP="005058E4">
            <w:pPr>
              <w:autoSpaceDE w:val="0"/>
              <w:autoSpaceDN w:val="0"/>
              <w:adjustRightInd w:val="0"/>
              <w:jc w:val="center"/>
              <w:rPr>
                <w:rFonts w:ascii="Tahoma" w:hAnsi="Tahoma" w:cs="Tahoma"/>
                <w:sz w:val="20"/>
                <w:szCs w:val="20"/>
                <w:rtl/>
              </w:rPr>
            </w:pPr>
            <w:r w:rsidRPr="00CB2E49">
              <w:rPr>
                <w:rFonts w:ascii="Tahoma" w:hAnsi="Tahoma" w:cs="Tahoma" w:hint="cs"/>
                <w:sz w:val="20"/>
                <w:szCs w:val="20"/>
                <w:rtl/>
              </w:rPr>
              <w:t>الفوائد</w:t>
            </w:r>
          </w:p>
        </w:tc>
        <w:tc>
          <w:tcPr>
            <w:tcW w:w="2252" w:type="dxa"/>
            <w:vAlign w:val="center"/>
          </w:tcPr>
          <w:p w:rsidR="005058E4" w:rsidRPr="00CB2E49" w:rsidRDefault="005058E4" w:rsidP="005058E4">
            <w:pPr>
              <w:autoSpaceDE w:val="0"/>
              <w:autoSpaceDN w:val="0"/>
              <w:adjustRightInd w:val="0"/>
              <w:jc w:val="center"/>
              <w:rPr>
                <w:rFonts w:ascii="Tahoma" w:hAnsi="Tahoma" w:cs="Tahoma"/>
                <w:sz w:val="20"/>
                <w:szCs w:val="20"/>
                <w:rtl/>
              </w:rPr>
            </w:pPr>
            <w:r w:rsidRPr="00CB2E49">
              <w:rPr>
                <w:rFonts w:ascii="Tahoma" w:hAnsi="Tahoma" w:cs="Tahoma" w:hint="cs"/>
                <w:sz w:val="20"/>
                <w:szCs w:val="20"/>
                <w:rtl/>
              </w:rPr>
              <w:t>10,000</w:t>
            </w:r>
          </w:p>
        </w:tc>
        <w:tc>
          <w:tcPr>
            <w:tcW w:w="2071" w:type="dxa"/>
          </w:tcPr>
          <w:p w:rsidR="005058E4" w:rsidRPr="00D8656D" w:rsidRDefault="005058E4" w:rsidP="005058E4">
            <w:pPr>
              <w:autoSpaceDE w:val="0"/>
              <w:autoSpaceDN w:val="0"/>
              <w:adjustRightInd w:val="0"/>
              <w:jc w:val="center"/>
              <w:rPr>
                <w:rFonts w:ascii="Tahoma" w:hAnsi="Tahoma" w:cs="Tahoma"/>
                <w:color w:val="FF0000"/>
                <w:sz w:val="20"/>
                <w:szCs w:val="20"/>
                <w:rtl/>
              </w:rPr>
            </w:pPr>
            <w:r>
              <w:rPr>
                <w:rFonts w:ascii="Tahoma" w:hAnsi="Tahoma" w:cs="Tahoma" w:hint="cs"/>
                <w:color w:val="FF0000"/>
                <w:sz w:val="20"/>
                <w:szCs w:val="20"/>
                <w:rtl/>
              </w:rPr>
              <w:t>10,000</w:t>
            </w:r>
          </w:p>
        </w:tc>
      </w:tr>
      <w:tr w:rsidR="005058E4" w:rsidRPr="00CB2E49" w:rsidTr="005058E4">
        <w:trPr>
          <w:jc w:val="center"/>
        </w:trPr>
        <w:tc>
          <w:tcPr>
            <w:tcW w:w="1888" w:type="dxa"/>
            <w:vAlign w:val="center"/>
          </w:tcPr>
          <w:p w:rsidR="005058E4" w:rsidRPr="00CB2E49" w:rsidRDefault="005058E4" w:rsidP="005058E4">
            <w:pPr>
              <w:autoSpaceDE w:val="0"/>
              <w:autoSpaceDN w:val="0"/>
              <w:adjustRightInd w:val="0"/>
              <w:jc w:val="center"/>
              <w:rPr>
                <w:rFonts w:ascii="Tahoma" w:hAnsi="Tahoma" w:cs="Tahoma"/>
                <w:sz w:val="20"/>
                <w:szCs w:val="20"/>
                <w:rtl/>
              </w:rPr>
            </w:pPr>
            <w:r w:rsidRPr="00CB2E49">
              <w:rPr>
                <w:rFonts w:ascii="Tahoma" w:hAnsi="Tahoma" w:cs="Tahoma" w:hint="cs"/>
                <w:sz w:val="20"/>
                <w:szCs w:val="20"/>
                <w:rtl/>
              </w:rPr>
              <w:t>الربح قبل الضرائب</w:t>
            </w:r>
          </w:p>
        </w:tc>
        <w:tc>
          <w:tcPr>
            <w:tcW w:w="2252" w:type="dxa"/>
            <w:vAlign w:val="center"/>
          </w:tcPr>
          <w:p w:rsidR="005058E4" w:rsidRPr="00CB2E49" w:rsidRDefault="005058E4" w:rsidP="005058E4">
            <w:pPr>
              <w:autoSpaceDE w:val="0"/>
              <w:autoSpaceDN w:val="0"/>
              <w:adjustRightInd w:val="0"/>
              <w:jc w:val="center"/>
              <w:rPr>
                <w:rFonts w:ascii="Tahoma" w:hAnsi="Tahoma" w:cs="Tahoma"/>
                <w:sz w:val="20"/>
                <w:szCs w:val="20"/>
                <w:rtl/>
              </w:rPr>
            </w:pPr>
            <w:r w:rsidRPr="00CB2E49">
              <w:rPr>
                <w:rFonts w:ascii="Tahoma" w:hAnsi="Tahoma" w:cs="Tahoma" w:hint="cs"/>
                <w:sz w:val="20"/>
                <w:szCs w:val="20"/>
                <w:rtl/>
              </w:rPr>
              <w:t>30,000</w:t>
            </w:r>
          </w:p>
        </w:tc>
        <w:tc>
          <w:tcPr>
            <w:tcW w:w="2071" w:type="dxa"/>
          </w:tcPr>
          <w:p w:rsidR="005058E4" w:rsidRPr="00D8656D" w:rsidRDefault="005058E4" w:rsidP="005058E4">
            <w:pPr>
              <w:autoSpaceDE w:val="0"/>
              <w:autoSpaceDN w:val="0"/>
              <w:adjustRightInd w:val="0"/>
              <w:jc w:val="center"/>
              <w:rPr>
                <w:rFonts w:ascii="Tahoma" w:hAnsi="Tahoma" w:cs="Tahoma"/>
                <w:color w:val="FF0000"/>
                <w:sz w:val="20"/>
                <w:szCs w:val="20"/>
                <w:rtl/>
              </w:rPr>
            </w:pPr>
            <w:r>
              <w:rPr>
                <w:rFonts w:ascii="Tahoma" w:hAnsi="Tahoma" w:cs="Tahoma" w:hint="cs"/>
                <w:color w:val="FF0000"/>
                <w:sz w:val="20"/>
                <w:szCs w:val="20"/>
                <w:rtl/>
              </w:rPr>
              <w:t>38,000</w:t>
            </w:r>
          </w:p>
        </w:tc>
      </w:tr>
      <w:tr w:rsidR="005058E4" w:rsidRPr="00CB2E49" w:rsidTr="005058E4">
        <w:trPr>
          <w:jc w:val="center"/>
        </w:trPr>
        <w:tc>
          <w:tcPr>
            <w:tcW w:w="1888" w:type="dxa"/>
            <w:vAlign w:val="center"/>
          </w:tcPr>
          <w:p w:rsidR="005058E4" w:rsidRPr="00CB2E49" w:rsidRDefault="005058E4" w:rsidP="005058E4">
            <w:pPr>
              <w:autoSpaceDE w:val="0"/>
              <w:autoSpaceDN w:val="0"/>
              <w:adjustRightInd w:val="0"/>
              <w:jc w:val="center"/>
              <w:rPr>
                <w:rFonts w:ascii="Tahoma" w:hAnsi="Tahoma" w:cs="Tahoma"/>
                <w:sz w:val="20"/>
                <w:szCs w:val="20"/>
                <w:rtl/>
              </w:rPr>
            </w:pPr>
            <w:r w:rsidRPr="00CB2E49">
              <w:rPr>
                <w:rFonts w:ascii="Tahoma" w:hAnsi="Tahoma" w:cs="Tahoma" w:hint="cs"/>
                <w:sz w:val="20"/>
                <w:szCs w:val="20"/>
                <w:rtl/>
              </w:rPr>
              <w:t>الضرائب (20%)</w:t>
            </w:r>
          </w:p>
        </w:tc>
        <w:tc>
          <w:tcPr>
            <w:tcW w:w="2252" w:type="dxa"/>
            <w:vAlign w:val="center"/>
          </w:tcPr>
          <w:p w:rsidR="005058E4" w:rsidRPr="00CB2E49" w:rsidRDefault="005058E4" w:rsidP="005058E4">
            <w:pPr>
              <w:autoSpaceDE w:val="0"/>
              <w:autoSpaceDN w:val="0"/>
              <w:adjustRightInd w:val="0"/>
              <w:jc w:val="center"/>
              <w:rPr>
                <w:rFonts w:ascii="Tahoma" w:hAnsi="Tahoma" w:cs="Tahoma"/>
                <w:sz w:val="20"/>
                <w:szCs w:val="20"/>
                <w:rtl/>
              </w:rPr>
            </w:pPr>
            <w:r w:rsidRPr="00CB2E49">
              <w:rPr>
                <w:rFonts w:ascii="Tahoma" w:hAnsi="Tahoma" w:cs="Tahoma" w:hint="cs"/>
                <w:sz w:val="20"/>
                <w:szCs w:val="20"/>
                <w:rtl/>
              </w:rPr>
              <w:t>6,000</w:t>
            </w:r>
          </w:p>
        </w:tc>
        <w:tc>
          <w:tcPr>
            <w:tcW w:w="2071" w:type="dxa"/>
          </w:tcPr>
          <w:p w:rsidR="005058E4" w:rsidRPr="00D8656D" w:rsidRDefault="005058E4" w:rsidP="005058E4">
            <w:pPr>
              <w:autoSpaceDE w:val="0"/>
              <w:autoSpaceDN w:val="0"/>
              <w:adjustRightInd w:val="0"/>
              <w:jc w:val="center"/>
              <w:rPr>
                <w:rFonts w:ascii="Tahoma" w:hAnsi="Tahoma" w:cs="Tahoma"/>
                <w:color w:val="FF0000"/>
                <w:sz w:val="20"/>
                <w:szCs w:val="20"/>
                <w:rtl/>
              </w:rPr>
            </w:pPr>
            <w:r>
              <w:rPr>
                <w:rFonts w:ascii="Tahoma" w:hAnsi="Tahoma" w:cs="Tahoma" w:hint="cs"/>
                <w:color w:val="FF0000"/>
                <w:sz w:val="20"/>
                <w:szCs w:val="20"/>
                <w:rtl/>
              </w:rPr>
              <w:t>7,600</w:t>
            </w:r>
          </w:p>
        </w:tc>
      </w:tr>
      <w:tr w:rsidR="005058E4" w:rsidRPr="00CB2E49" w:rsidTr="005058E4">
        <w:trPr>
          <w:jc w:val="center"/>
        </w:trPr>
        <w:tc>
          <w:tcPr>
            <w:tcW w:w="1888" w:type="dxa"/>
            <w:vAlign w:val="center"/>
          </w:tcPr>
          <w:p w:rsidR="005058E4" w:rsidRPr="00CB2E49" w:rsidRDefault="005058E4" w:rsidP="005058E4">
            <w:pPr>
              <w:autoSpaceDE w:val="0"/>
              <w:autoSpaceDN w:val="0"/>
              <w:adjustRightInd w:val="0"/>
              <w:jc w:val="center"/>
              <w:rPr>
                <w:rFonts w:ascii="Tahoma" w:hAnsi="Tahoma" w:cs="Tahoma"/>
                <w:sz w:val="20"/>
                <w:szCs w:val="20"/>
                <w:rtl/>
              </w:rPr>
            </w:pPr>
            <w:r w:rsidRPr="00CB2E49">
              <w:rPr>
                <w:rFonts w:ascii="Tahoma" w:hAnsi="Tahoma" w:cs="Tahoma" w:hint="cs"/>
                <w:sz w:val="20"/>
                <w:szCs w:val="20"/>
                <w:rtl/>
              </w:rPr>
              <w:t>صافي الربح</w:t>
            </w:r>
          </w:p>
        </w:tc>
        <w:tc>
          <w:tcPr>
            <w:tcW w:w="2252" w:type="dxa"/>
            <w:vAlign w:val="center"/>
          </w:tcPr>
          <w:p w:rsidR="005058E4" w:rsidRPr="00CB2E49" w:rsidRDefault="005058E4" w:rsidP="005058E4">
            <w:pPr>
              <w:autoSpaceDE w:val="0"/>
              <w:autoSpaceDN w:val="0"/>
              <w:adjustRightInd w:val="0"/>
              <w:jc w:val="center"/>
              <w:rPr>
                <w:rFonts w:ascii="Tahoma" w:hAnsi="Tahoma" w:cs="Tahoma"/>
                <w:sz w:val="20"/>
                <w:szCs w:val="20"/>
                <w:rtl/>
              </w:rPr>
            </w:pPr>
            <w:r w:rsidRPr="00CB2E49">
              <w:rPr>
                <w:rFonts w:ascii="Tahoma" w:hAnsi="Tahoma" w:cs="Tahoma" w:hint="cs"/>
                <w:sz w:val="20"/>
                <w:szCs w:val="20"/>
                <w:rtl/>
              </w:rPr>
              <w:t>24,000</w:t>
            </w:r>
          </w:p>
        </w:tc>
        <w:tc>
          <w:tcPr>
            <w:tcW w:w="2071" w:type="dxa"/>
          </w:tcPr>
          <w:p w:rsidR="005058E4" w:rsidRPr="00D8656D" w:rsidRDefault="005058E4" w:rsidP="005058E4">
            <w:pPr>
              <w:autoSpaceDE w:val="0"/>
              <w:autoSpaceDN w:val="0"/>
              <w:adjustRightInd w:val="0"/>
              <w:jc w:val="center"/>
              <w:rPr>
                <w:rFonts w:ascii="Tahoma" w:hAnsi="Tahoma" w:cs="Tahoma"/>
                <w:color w:val="FF0000"/>
                <w:sz w:val="20"/>
                <w:szCs w:val="20"/>
                <w:rtl/>
              </w:rPr>
            </w:pPr>
            <w:r>
              <w:rPr>
                <w:rFonts w:ascii="Tahoma" w:hAnsi="Tahoma" w:cs="Tahoma" w:hint="cs"/>
                <w:color w:val="FF0000"/>
                <w:sz w:val="20"/>
                <w:szCs w:val="20"/>
                <w:rtl/>
              </w:rPr>
              <w:t>30,400</w:t>
            </w:r>
          </w:p>
        </w:tc>
      </w:tr>
      <w:tr w:rsidR="005058E4" w:rsidRPr="00CB2E49" w:rsidTr="005058E4">
        <w:trPr>
          <w:jc w:val="center"/>
        </w:trPr>
        <w:tc>
          <w:tcPr>
            <w:tcW w:w="1888" w:type="dxa"/>
            <w:vAlign w:val="center"/>
          </w:tcPr>
          <w:p w:rsidR="005058E4" w:rsidRPr="00CB2E49" w:rsidRDefault="005058E4" w:rsidP="005058E4">
            <w:pPr>
              <w:autoSpaceDE w:val="0"/>
              <w:autoSpaceDN w:val="0"/>
              <w:adjustRightInd w:val="0"/>
              <w:jc w:val="center"/>
              <w:rPr>
                <w:rFonts w:ascii="Tahoma" w:hAnsi="Tahoma" w:cs="Tahoma"/>
                <w:sz w:val="20"/>
                <w:szCs w:val="20"/>
                <w:rtl/>
              </w:rPr>
            </w:pPr>
            <w:r w:rsidRPr="00CB2E49">
              <w:rPr>
                <w:rFonts w:ascii="Tahoma" w:hAnsi="Tahoma" w:cs="Tahoma" w:hint="cs"/>
                <w:sz w:val="20"/>
                <w:szCs w:val="20"/>
                <w:rtl/>
              </w:rPr>
              <w:t>عدد الاسهم</w:t>
            </w:r>
          </w:p>
        </w:tc>
        <w:tc>
          <w:tcPr>
            <w:tcW w:w="2252" w:type="dxa"/>
            <w:vAlign w:val="center"/>
          </w:tcPr>
          <w:p w:rsidR="005058E4" w:rsidRPr="00CB2E49" w:rsidRDefault="005058E4" w:rsidP="005058E4">
            <w:pPr>
              <w:autoSpaceDE w:val="0"/>
              <w:autoSpaceDN w:val="0"/>
              <w:adjustRightInd w:val="0"/>
              <w:jc w:val="center"/>
              <w:rPr>
                <w:rFonts w:ascii="Tahoma" w:hAnsi="Tahoma" w:cs="Tahoma"/>
                <w:sz w:val="20"/>
                <w:szCs w:val="20"/>
                <w:rtl/>
              </w:rPr>
            </w:pPr>
            <w:r w:rsidRPr="00CB2E49">
              <w:rPr>
                <w:rFonts w:ascii="Tahoma" w:hAnsi="Tahoma" w:cs="Tahoma" w:hint="cs"/>
                <w:sz w:val="20"/>
                <w:szCs w:val="20"/>
                <w:rtl/>
              </w:rPr>
              <w:t>10,000</w:t>
            </w:r>
          </w:p>
        </w:tc>
        <w:tc>
          <w:tcPr>
            <w:tcW w:w="2071" w:type="dxa"/>
          </w:tcPr>
          <w:p w:rsidR="005058E4" w:rsidRPr="00D8656D" w:rsidRDefault="005058E4" w:rsidP="005058E4">
            <w:pPr>
              <w:autoSpaceDE w:val="0"/>
              <w:autoSpaceDN w:val="0"/>
              <w:adjustRightInd w:val="0"/>
              <w:jc w:val="center"/>
              <w:rPr>
                <w:rFonts w:ascii="Tahoma" w:hAnsi="Tahoma" w:cs="Tahoma"/>
                <w:color w:val="FF0000"/>
                <w:sz w:val="20"/>
                <w:szCs w:val="20"/>
                <w:rtl/>
              </w:rPr>
            </w:pPr>
            <w:r>
              <w:rPr>
                <w:rFonts w:ascii="Tahoma" w:hAnsi="Tahoma" w:cs="Tahoma" w:hint="cs"/>
                <w:color w:val="FF0000"/>
                <w:sz w:val="20"/>
                <w:szCs w:val="20"/>
                <w:rtl/>
              </w:rPr>
              <w:t>10,000</w:t>
            </w:r>
          </w:p>
        </w:tc>
      </w:tr>
      <w:tr w:rsidR="005058E4" w:rsidRPr="00CB2E49" w:rsidTr="005058E4">
        <w:trPr>
          <w:jc w:val="center"/>
        </w:trPr>
        <w:tc>
          <w:tcPr>
            <w:tcW w:w="1888" w:type="dxa"/>
            <w:vAlign w:val="center"/>
          </w:tcPr>
          <w:p w:rsidR="005058E4" w:rsidRPr="00CB2E49" w:rsidRDefault="005058E4" w:rsidP="005058E4">
            <w:pPr>
              <w:autoSpaceDE w:val="0"/>
              <w:autoSpaceDN w:val="0"/>
              <w:adjustRightInd w:val="0"/>
              <w:jc w:val="center"/>
              <w:rPr>
                <w:rFonts w:ascii="Tahoma" w:hAnsi="Tahoma" w:cs="Tahoma"/>
                <w:sz w:val="20"/>
                <w:szCs w:val="20"/>
                <w:rtl/>
              </w:rPr>
            </w:pPr>
            <w:r w:rsidRPr="00CB2E49">
              <w:rPr>
                <w:rFonts w:ascii="Tahoma" w:hAnsi="Tahoma" w:cs="Tahoma" w:hint="cs"/>
                <w:sz w:val="20"/>
                <w:szCs w:val="20"/>
                <w:rtl/>
              </w:rPr>
              <w:t>ربح السهم</w:t>
            </w:r>
          </w:p>
        </w:tc>
        <w:tc>
          <w:tcPr>
            <w:tcW w:w="2252" w:type="dxa"/>
            <w:vAlign w:val="center"/>
          </w:tcPr>
          <w:p w:rsidR="005058E4" w:rsidRPr="00CB2E49" w:rsidRDefault="005058E4" w:rsidP="005058E4">
            <w:pPr>
              <w:autoSpaceDE w:val="0"/>
              <w:autoSpaceDN w:val="0"/>
              <w:adjustRightInd w:val="0"/>
              <w:jc w:val="center"/>
              <w:rPr>
                <w:rFonts w:ascii="Tahoma" w:hAnsi="Tahoma" w:cs="Tahoma"/>
                <w:sz w:val="20"/>
                <w:szCs w:val="20"/>
                <w:rtl/>
              </w:rPr>
            </w:pPr>
            <w:r w:rsidRPr="00CB2E49">
              <w:rPr>
                <w:rFonts w:ascii="Tahoma" w:hAnsi="Tahoma" w:cs="Tahoma" w:hint="cs"/>
                <w:sz w:val="20"/>
                <w:szCs w:val="20"/>
                <w:rtl/>
              </w:rPr>
              <w:t>2.4</w:t>
            </w:r>
          </w:p>
        </w:tc>
        <w:tc>
          <w:tcPr>
            <w:tcW w:w="2071" w:type="dxa"/>
          </w:tcPr>
          <w:p w:rsidR="005058E4" w:rsidRPr="00D8656D" w:rsidRDefault="005058E4" w:rsidP="005058E4">
            <w:pPr>
              <w:autoSpaceDE w:val="0"/>
              <w:autoSpaceDN w:val="0"/>
              <w:adjustRightInd w:val="0"/>
              <w:jc w:val="center"/>
              <w:rPr>
                <w:rFonts w:ascii="Tahoma" w:hAnsi="Tahoma" w:cs="Tahoma"/>
                <w:color w:val="FF0000"/>
                <w:sz w:val="20"/>
                <w:szCs w:val="20"/>
                <w:rtl/>
              </w:rPr>
            </w:pPr>
            <w:r>
              <w:rPr>
                <w:rFonts w:ascii="Tahoma" w:hAnsi="Tahoma" w:cs="Tahoma" w:hint="cs"/>
                <w:color w:val="FF0000"/>
                <w:sz w:val="20"/>
                <w:szCs w:val="20"/>
                <w:rtl/>
              </w:rPr>
              <w:t>3,04</w:t>
            </w:r>
          </w:p>
        </w:tc>
      </w:tr>
    </w:tbl>
    <w:p w:rsidR="005058E4" w:rsidRDefault="005058E4" w:rsidP="005058E4">
      <w:pPr>
        <w:autoSpaceDE w:val="0"/>
        <w:autoSpaceDN w:val="0"/>
        <w:adjustRightInd w:val="0"/>
        <w:spacing w:after="0" w:line="240" w:lineRule="auto"/>
        <w:rPr>
          <w:rFonts w:ascii="Tahoma" w:hAnsi="Tahoma" w:cs="Tahoma"/>
          <w:color w:val="FF0000"/>
          <w:sz w:val="20"/>
          <w:szCs w:val="20"/>
          <w:rtl/>
        </w:rPr>
      </w:pPr>
      <w:r>
        <w:rPr>
          <w:rFonts w:ascii="Tahoma" w:hAnsi="Tahoma" w:cs="Tahoma" w:hint="cs"/>
          <w:color w:val="FF0000"/>
          <w:sz w:val="20"/>
          <w:szCs w:val="20"/>
          <w:rtl/>
        </w:rPr>
        <w:t>نشرح الجدول شوي :</w:t>
      </w:r>
    </w:p>
    <w:p w:rsidR="005058E4" w:rsidRPr="005D3BE7" w:rsidRDefault="005058E4" w:rsidP="00C108B1">
      <w:pPr>
        <w:pStyle w:val="ListParagraph"/>
        <w:numPr>
          <w:ilvl w:val="0"/>
          <w:numId w:val="174"/>
        </w:numPr>
        <w:autoSpaceDE w:val="0"/>
        <w:autoSpaceDN w:val="0"/>
        <w:adjustRightInd w:val="0"/>
        <w:spacing w:after="0" w:line="240" w:lineRule="auto"/>
        <w:ind w:left="450"/>
        <w:rPr>
          <w:rFonts w:ascii="Tahoma" w:hAnsi="Tahoma" w:cs="Tahoma"/>
          <w:color w:val="FF0000"/>
          <w:sz w:val="20"/>
          <w:szCs w:val="20"/>
          <w:rtl/>
        </w:rPr>
      </w:pPr>
      <w:r w:rsidRPr="005D3BE7">
        <w:rPr>
          <w:rFonts w:ascii="Tahoma" w:hAnsi="Tahoma" w:cs="Tahoma" w:hint="cs"/>
          <w:color w:val="FF0000"/>
          <w:sz w:val="20"/>
          <w:szCs w:val="20"/>
          <w:rtl/>
        </w:rPr>
        <w:t>صافي المبيعات + التكلفة المتغيرة -</w:t>
      </w:r>
      <w:r w:rsidRPr="005D3BE7">
        <w:rPr>
          <w:rFonts w:ascii="Tahoma" w:hAnsi="Tahoma" w:cs="Tahoma"/>
          <w:color w:val="FF0000"/>
          <w:sz w:val="20"/>
          <w:szCs w:val="20"/>
        </w:rPr>
        <w:t>&lt;</w:t>
      </w:r>
      <w:r w:rsidRPr="005D3BE7">
        <w:rPr>
          <w:rFonts w:ascii="Tahoma" w:hAnsi="Tahoma" w:cs="Tahoma" w:hint="cs"/>
          <w:color w:val="FF0000"/>
          <w:sz w:val="20"/>
          <w:szCs w:val="20"/>
          <w:rtl/>
        </w:rPr>
        <w:t xml:space="preserve"> طبقنا عليها طريقة الحساب </w:t>
      </w:r>
    </w:p>
    <w:p w:rsidR="005058E4" w:rsidRPr="005D3BE7" w:rsidRDefault="005058E4" w:rsidP="00C108B1">
      <w:pPr>
        <w:pStyle w:val="ListParagraph"/>
        <w:numPr>
          <w:ilvl w:val="0"/>
          <w:numId w:val="174"/>
        </w:numPr>
        <w:autoSpaceDE w:val="0"/>
        <w:autoSpaceDN w:val="0"/>
        <w:adjustRightInd w:val="0"/>
        <w:spacing w:after="0" w:line="240" w:lineRule="auto"/>
        <w:ind w:left="450"/>
        <w:rPr>
          <w:rFonts w:ascii="Tahoma" w:hAnsi="Tahoma" w:cs="Tahoma"/>
          <w:color w:val="FF0000"/>
          <w:sz w:val="20"/>
          <w:szCs w:val="20"/>
          <w:rtl/>
        </w:rPr>
      </w:pPr>
      <w:r w:rsidRPr="005D3BE7">
        <w:rPr>
          <w:rFonts w:ascii="Tahoma" w:hAnsi="Tahoma" w:cs="Tahoma" w:hint="cs"/>
          <w:color w:val="FF0000"/>
          <w:sz w:val="20"/>
          <w:szCs w:val="20"/>
          <w:rtl/>
        </w:rPr>
        <w:t xml:space="preserve">التكلفة الثابتة من المفترض انها ما تتغير لكن لان بالمعطيات قالي </w:t>
      </w:r>
      <w:r w:rsidRPr="005D3BE7">
        <w:rPr>
          <w:rFonts w:ascii="Tahoma" w:hAnsi="Tahoma" w:cs="Tahoma" w:hint="cs"/>
          <w:color w:val="00B050"/>
          <w:sz w:val="20"/>
          <w:szCs w:val="20"/>
          <w:rtl/>
        </w:rPr>
        <w:t xml:space="preserve">التكاليف الثابتة سوف تزيد بمقدار 4000 ريال </w:t>
      </w:r>
      <w:r w:rsidRPr="005D3BE7">
        <w:rPr>
          <w:rFonts w:ascii="Tahoma" w:hAnsi="Tahoma" w:cs="Tahoma" w:hint="cs"/>
          <w:color w:val="FF0000"/>
          <w:sz w:val="20"/>
          <w:szCs w:val="20"/>
          <w:rtl/>
        </w:rPr>
        <w:t xml:space="preserve">يعني راح اجمع 20,000 + 4000 = 24,000 ريال </w:t>
      </w:r>
    </w:p>
    <w:p w:rsidR="005058E4" w:rsidRDefault="005058E4" w:rsidP="005058E4">
      <w:pPr>
        <w:autoSpaceDE w:val="0"/>
        <w:autoSpaceDN w:val="0"/>
        <w:adjustRightInd w:val="0"/>
        <w:spacing w:after="0" w:line="240" w:lineRule="auto"/>
        <w:rPr>
          <w:rFonts w:ascii="Tahoma" w:hAnsi="Tahoma" w:cs="Tahoma"/>
          <w:color w:val="FF0000"/>
          <w:sz w:val="20"/>
          <w:szCs w:val="20"/>
          <w:rtl/>
        </w:rPr>
      </w:pPr>
      <w:r>
        <w:rPr>
          <w:rFonts w:ascii="Tahoma" w:hAnsi="Tahoma" w:cs="Tahoma" w:hint="cs"/>
          <w:color w:val="FF0000"/>
          <w:sz w:val="20"/>
          <w:szCs w:val="20"/>
          <w:rtl/>
        </w:rPr>
        <w:t>طيب بما انه اختل طريقة الحل عند التكلفة الثابتة راح اكمل الحل بنفس طريقة الفصل الثاني يعني</w:t>
      </w:r>
    </w:p>
    <w:p w:rsidR="005058E4" w:rsidRPr="005D3BE7" w:rsidRDefault="005058E4" w:rsidP="00C108B1">
      <w:pPr>
        <w:pStyle w:val="ListParagraph"/>
        <w:numPr>
          <w:ilvl w:val="0"/>
          <w:numId w:val="174"/>
        </w:numPr>
        <w:autoSpaceDE w:val="0"/>
        <w:autoSpaceDN w:val="0"/>
        <w:adjustRightInd w:val="0"/>
        <w:spacing w:after="0" w:line="240" w:lineRule="auto"/>
        <w:ind w:left="450"/>
        <w:rPr>
          <w:rFonts w:ascii="Tahoma" w:hAnsi="Tahoma" w:cs="Tahoma"/>
          <w:color w:val="FF0000"/>
          <w:sz w:val="20"/>
          <w:szCs w:val="20"/>
          <w:rtl/>
        </w:rPr>
      </w:pPr>
      <w:r w:rsidRPr="005D3BE7">
        <w:rPr>
          <w:rFonts w:ascii="Tahoma" w:hAnsi="Tahoma" w:cs="Tahoma" w:hint="cs"/>
          <w:color w:val="FF0000"/>
          <w:sz w:val="20"/>
          <w:szCs w:val="20"/>
          <w:rtl/>
        </w:rPr>
        <w:t xml:space="preserve">إجمالي التكلفة = التكلفة المتغيرة + التكلفة الثابتة </w:t>
      </w:r>
    </w:p>
    <w:p w:rsidR="005058E4" w:rsidRDefault="005058E4" w:rsidP="00C108B1">
      <w:pPr>
        <w:pStyle w:val="ListParagraph"/>
        <w:numPr>
          <w:ilvl w:val="0"/>
          <w:numId w:val="174"/>
        </w:numPr>
        <w:autoSpaceDE w:val="0"/>
        <w:autoSpaceDN w:val="0"/>
        <w:adjustRightInd w:val="0"/>
        <w:spacing w:after="0" w:line="240" w:lineRule="auto"/>
        <w:ind w:left="450"/>
        <w:rPr>
          <w:rFonts w:ascii="Tahoma" w:hAnsi="Tahoma" w:cs="Tahoma"/>
          <w:color w:val="FF0000"/>
          <w:sz w:val="20"/>
          <w:szCs w:val="20"/>
        </w:rPr>
      </w:pPr>
      <w:r w:rsidRPr="005D3BE7">
        <w:rPr>
          <w:rFonts w:ascii="Tahoma" w:hAnsi="Tahoma" w:cs="Tahoma" w:hint="cs"/>
          <w:color w:val="FF0000"/>
          <w:sz w:val="20"/>
          <w:szCs w:val="20"/>
          <w:rtl/>
        </w:rPr>
        <w:t xml:space="preserve">الربح التشغيلي = صافي المبيعات </w:t>
      </w:r>
      <w:r w:rsidRPr="005D3BE7">
        <w:rPr>
          <w:rFonts w:ascii="Tahoma" w:hAnsi="Tahoma" w:cs="Tahoma"/>
          <w:color w:val="FF0000"/>
          <w:sz w:val="20"/>
          <w:szCs w:val="20"/>
          <w:rtl/>
        </w:rPr>
        <w:t>–</w:t>
      </w:r>
      <w:r w:rsidRPr="005D3BE7">
        <w:rPr>
          <w:rFonts w:ascii="Tahoma" w:hAnsi="Tahoma" w:cs="Tahoma" w:hint="cs"/>
          <w:color w:val="FF0000"/>
          <w:sz w:val="20"/>
          <w:szCs w:val="20"/>
          <w:rtl/>
        </w:rPr>
        <w:t xml:space="preserve"> إجمالي التكلفة </w:t>
      </w:r>
    </w:p>
    <w:p w:rsidR="005058E4" w:rsidRDefault="005058E4" w:rsidP="00C108B1">
      <w:pPr>
        <w:pStyle w:val="ListParagraph"/>
        <w:numPr>
          <w:ilvl w:val="0"/>
          <w:numId w:val="174"/>
        </w:numPr>
        <w:autoSpaceDE w:val="0"/>
        <w:autoSpaceDN w:val="0"/>
        <w:adjustRightInd w:val="0"/>
        <w:spacing w:after="0" w:line="240" w:lineRule="auto"/>
        <w:ind w:left="450"/>
        <w:rPr>
          <w:rFonts w:ascii="Tahoma" w:hAnsi="Tahoma" w:cs="Tahoma"/>
          <w:color w:val="FF0000"/>
          <w:sz w:val="20"/>
          <w:szCs w:val="20"/>
        </w:rPr>
      </w:pPr>
      <w:r>
        <w:rPr>
          <w:rFonts w:ascii="Tahoma" w:hAnsi="Tahoma" w:cs="Tahoma" w:hint="cs"/>
          <w:color w:val="FF0000"/>
          <w:sz w:val="20"/>
          <w:szCs w:val="20"/>
          <w:rtl/>
        </w:rPr>
        <w:t xml:space="preserve">الفوائد ثابتة طالما ان بالمعطيات ما طلب مني شي يخصها </w:t>
      </w:r>
    </w:p>
    <w:p w:rsidR="005058E4" w:rsidRDefault="005058E4" w:rsidP="00C108B1">
      <w:pPr>
        <w:pStyle w:val="ListParagraph"/>
        <w:numPr>
          <w:ilvl w:val="0"/>
          <w:numId w:val="174"/>
        </w:numPr>
        <w:autoSpaceDE w:val="0"/>
        <w:autoSpaceDN w:val="0"/>
        <w:adjustRightInd w:val="0"/>
        <w:spacing w:after="0" w:line="240" w:lineRule="auto"/>
        <w:ind w:left="450"/>
        <w:rPr>
          <w:rFonts w:ascii="Tahoma" w:hAnsi="Tahoma" w:cs="Tahoma"/>
          <w:color w:val="FF0000"/>
          <w:sz w:val="20"/>
          <w:szCs w:val="20"/>
        </w:rPr>
      </w:pPr>
      <w:r>
        <w:rPr>
          <w:rFonts w:ascii="Tahoma" w:hAnsi="Tahoma" w:cs="Tahoma" w:hint="cs"/>
          <w:color w:val="FF0000"/>
          <w:sz w:val="20"/>
          <w:szCs w:val="20"/>
          <w:rtl/>
        </w:rPr>
        <w:t xml:space="preserve">الربح قبل الضرائب = الربح التشغيلي </w:t>
      </w:r>
      <w:r>
        <w:rPr>
          <w:rFonts w:ascii="Tahoma" w:hAnsi="Tahoma" w:cs="Tahoma"/>
          <w:color w:val="FF0000"/>
          <w:sz w:val="20"/>
          <w:szCs w:val="20"/>
          <w:rtl/>
        </w:rPr>
        <w:t>–</w:t>
      </w:r>
      <w:r>
        <w:rPr>
          <w:rFonts w:ascii="Tahoma" w:hAnsi="Tahoma" w:cs="Tahoma" w:hint="cs"/>
          <w:color w:val="FF0000"/>
          <w:sz w:val="20"/>
          <w:szCs w:val="20"/>
          <w:rtl/>
        </w:rPr>
        <w:t xml:space="preserve"> الفوائد </w:t>
      </w:r>
    </w:p>
    <w:p w:rsidR="005058E4" w:rsidRDefault="005058E4" w:rsidP="00C108B1">
      <w:pPr>
        <w:pStyle w:val="ListParagraph"/>
        <w:numPr>
          <w:ilvl w:val="0"/>
          <w:numId w:val="174"/>
        </w:numPr>
        <w:autoSpaceDE w:val="0"/>
        <w:autoSpaceDN w:val="0"/>
        <w:adjustRightInd w:val="0"/>
        <w:spacing w:after="0" w:line="240" w:lineRule="auto"/>
        <w:ind w:left="450"/>
        <w:rPr>
          <w:rFonts w:ascii="Tahoma" w:hAnsi="Tahoma" w:cs="Tahoma"/>
          <w:color w:val="FF0000"/>
          <w:sz w:val="20"/>
          <w:szCs w:val="20"/>
        </w:rPr>
      </w:pPr>
      <w:r>
        <w:rPr>
          <w:rFonts w:ascii="Tahoma" w:hAnsi="Tahoma" w:cs="Tahoma" w:hint="cs"/>
          <w:color w:val="FF0000"/>
          <w:sz w:val="20"/>
          <w:szCs w:val="20"/>
          <w:rtl/>
        </w:rPr>
        <w:t xml:space="preserve">الضرائب = الربح قبل الضرائب </w:t>
      </w:r>
      <w:r>
        <w:rPr>
          <w:rFonts w:ascii="Tahoma" w:hAnsi="Tahoma" w:cs="Tahoma"/>
          <w:color w:val="FF0000"/>
          <w:sz w:val="20"/>
          <w:szCs w:val="20"/>
        </w:rPr>
        <w:t>x</w:t>
      </w:r>
      <w:r>
        <w:rPr>
          <w:rFonts w:ascii="Tahoma" w:hAnsi="Tahoma" w:cs="Tahoma" w:hint="cs"/>
          <w:color w:val="FF0000"/>
          <w:sz w:val="20"/>
          <w:szCs w:val="20"/>
          <w:rtl/>
        </w:rPr>
        <w:t xml:space="preserve"> 20% </w:t>
      </w:r>
    </w:p>
    <w:p w:rsidR="005058E4" w:rsidRDefault="005058E4" w:rsidP="00C108B1">
      <w:pPr>
        <w:pStyle w:val="ListParagraph"/>
        <w:numPr>
          <w:ilvl w:val="0"/>
          <w:numId w:val="174"/>
        </w:numPr>
        <w:autoSpaceDE w:val="0"/>
        <w:autoSpaceDN w:val="0"/>
        <w:adjustRightInd w:val="0"/>
        <w:spacing w:after="0" w:line="240" w:lineRule="auto"/>
        <w:ind w:left="450"/>
        <w:rPr>
          <w:rFonts w:ascii="Tahoma" w:hAnsi="Tahoma" w:cs="Tahoma"/>
          <w:color w:val="FF0000"/>
          <w:sz w:val="20"/>
          <w:szCs w:val="20"/>
        </w:rPr>
      </w:pPr>
      <w:r>
        <w:rPr>
          <w:rFonts w:ascii="Tahoma" w:hAnsi="Tahoma" w:cs="Tahoma" w:hint="cs"/>
          <w:color w:val="FF0000"/>
          <w:sz w:val="20"/>
          <w:szCs w:val="20"/>
          <w:rtl/>
        </w:rPr>
        <w:t xml:space="preserve">صافي الربح = الربح قبل الضرائب </w:t>
      </w:r>
      <w:r>
        <w:rPr>
          <w:rFonts w:ascii="Tahoma" w:hAnsi="Tahoma" w:cs="Tahoma"/>
          <w:color w:val="FF0000"/>
          <w:sz w:val="20"/>
          <w:szCs w:val="20"/>
          <w:rtl/>
        </w:rPr>
        <w:t>–</w:t>
      </w:r>
      <w:r>
        <w:rPr>
          <w:rFonts w:ascii="Tahoma" w:hAnsi="Tahoma" w:cs="Tahoma" w:hint="cs"/>
          <w:color w:val="FF0000"/>
          <w:sz w:val="20"/>
          <w:szCs w:val="20"/>
          <w:rtl/>
        </w:rPr>
        <w:t xml:space="preserve"> الضرائب </w:t>
      </w:r>
    </w:p>
    <w:p w:rsidR="005058E4" w:rsidRDefault="005058E4" w:rsidP="00C108B1">
      <w:pPr>
        <w:pStyle w:val="ListParagraph"/>
        <w:numPr>
          <w:ilvl w:val="0"/>
          <w:numId w:val="174"/>
        </w:numPr>
        <w:autoSpaceDE w:val="0"/>
        <w:autoSpaceDN w:val="0"/>
        <w:adjustRightInd w:val="0"/>
        <w:spacing w:after="0" w:line="240" w:lineRule="auto"/>
        <w:ind w:left="450"/>
        <w:rPr>
          <w:rFonts w:ascii="Tahoma" w:hAnsi="Tahoma" w:cs="Tahoma"/>
          <w:color w:val="FF0000"/>
          <w:sz w:val="20"/>
          <w:szCs w:val="20"/>
        </w:rPr>
      </w:pPr>
      <w:r>
        <w:rPr>
          <w:rFonts w:ascii="Tahoma" w:hAnsi="Tahoma" w:cs="Tahoma" w:hint="cs"/>
          <w:color w:val="FF0000"/>
          <w:sz w:val="20"/>
          <w:szCs w:val="20"/>
          <w:rtl/>
        </w:rPr>
        <w:t>عدد الاسهم ثابت طالما ان بالمعطيات ماطلب مني شي يخصها</w:t>
      </w:r>
    </w:p>
    <w:p w:rsidR="005058E4" w:rsidRPr="005D3BE7" w:rsidRDefault="005058E4" w:rsidP="00C108B1">
      <w:pPr>
        <w:pStyle w:val="ListParagraph"/>
        <w:numPr>
          <w:ilvl w:val="0"/>
          <w:numId w:val="174"/>
        </w:numPr>
        <w:autoSpaceDE w:val="0"/>
        <w:autoSpaceDN w:val="0"/>
        <w:adjustRightInd w:val="0"/>
        <w:spacing w:after="0" w:line="240" w:lineRule="auto"/>
        <w:ind w:left="450"/>
        <w:rPr>
          <w:rFonts w:ascii="Tahoma" w:hAnsi="Tahoma" w:cs="Tahoma"/>
          <w:color w:val="FF0000"/>
          <w:sz w:val="20"/>
          <w:szCs w:val="20"/>
        </w:rPr>
      </w:pPr>
      <w:r>
        <w:rPr>
          <w:rFonts w:ascii="Tahoma" w:hAnsi="Tahoma" w:cs="Tahoma" w:hint="cs"/>
          <w:color w:val="FF0000"/>
          <w:sz w:val="20"/>
          <w:szCs w:val="20"/>
          <w:rtl/>
        </w:rPr>
        <w:t xml:space="preserve">ربح السهم = صافي الربح </w:t>
      </w:r>
      <m:oMath>
        <m:r>
          <m:rPr>
            <m:sty m:val="p"/>
          </m:rPr>
          <w:rPr>
            <w:rFonts w:ascii="Cambria Math" w:hAnsi="Cambria Math" w:cs="Tahoma"/>
            <w:color w:val="FF0000"/>
            <w:sz w:val="20"/>
            <w:szCs w:val="20"/>
            <w:rtl/>
          </w:rPr>
          <m:t>÷</m:t>
        </m:r>
      </m:oMath>
      <w:r>
        <w:rPr>
          <w:rFonts w:ascii="Tahoma" w:eastAsiaTheme="minorEastAsia" w:hAnsi="Tahoma" w:cs="Tahoma" w:hint="cs"/>
          <w:color w:val="FF0000"/>
          <w:sz w:val="20"/>
          <w:szCs w:val="20"/>
          <w:rtl/>
        </w:rPr>
        <w:t xml:space="preserve"> عدد الاسهم </w:t>
      </w:r>
    </w:p>
    <w:p w:rsidR="005058E4" w:rsidRDefault="005058E4" w:rsidP="005058E4">
      <w:pPr>
        <w:autoSpaceDE w:val="0"/>
        <w:autoSpaceDN w:val="0"/>
        <w:adjustRightInd w:val="0"/>
        <w:spacing w:after="0" w:line="240" w:lineRule="auto"/>
        <w:rPr>
          <w:rFonts w:ascii="Tahoma" w:hAnsi="Tahoma" w:cs="Tahoma"/>
          <w:color w:val="FF0000"/>
          <w:sz w:val="20"/>
          <w:szCs w:val="20"/>
          <w:rtl/>
        </w:rPr>
      </w:pPr>
      <w:r>
        <w:rPr>
          <w:rFonts w:ascii="Tahoma" w:hAnsi="Tahoma" w:cs="Tahoma" w:hint="cs"/>
          <w:color w:val="FF0000"/>
          <w:sz w:val="20"/>
          <w:szCs w:val="20"/>
          <w:rtl/>
        </w:rPr>
        <w:t xml:space="preserve">بمعنى ان القانون ما نستخدمه الا لصافي المبيعات + التكلفة المتغيرة لان بعدها تبدأ تختل الطريقة </w:t>
      </w:r>
    </w:p>
    <w:p w:rsidR="005058E4" w:rsidRDefault="005058E4" w:rsidP="00C108B1">
      <w:pPr>
        <w:pStyle w:val="ListParagraph"/>
        <w:numPr>
          <w:ilvl w:val="0"/>
          <w:numId w:val="178"/>
        </w:numPr>
        <w:autoSpaceDE w:val="0"/>
        <w:autoSpaceDN w:val="0"/>
        <w:adjustRightInd w:val="0"/>
        <w:spacing w:after="0" w:line="240" w:lineRule="auto"/>
        <w:jc w:val="center"/>
        <w:rPr>
          <w:rFonts w:ascii="Tahoma" w:hAnsi="Tahoma" w:cs="Tahoma"/>
          <w:color w:val="00B050"/>
          <w:sz w:val="20"/>
          <w:szCs w:val="20"/>
        </w:rPr>
      </w:pPr>
      <w:r>
        <w:rPr>
          <w:rFonts w:ascii="Tahoma" w:hAnsi="Tahoma" w:cs="Tahoma" w:hint="cs"/>
          <w:color w:val="00B050"/>
          <w:sz w:val="20"/>
          <w:szCs w:val="20"/>
          <w:rtl/>
        </w:rPr>
        <w:t>التنبؤ بالاحتياجات المالية</w:t>
      </w:r>
    </w:p>
    <w:p w:rsidR="005058E4" w:rsidRPr="000549AC" w:rsidRDefault="005058E4" w:rsidP="005058E4">
      <w:pPr>
        <w:autoSpaceDE w:val="0"/>
        <w:autoSpaceDN w:val="0"/>
        <w:adjustRightInd w:val="0"/>
        <w:spacing w:after="0" w:line="240" w:lineRule="auto"/>
        <w:rPr>
          <w:rFonts w:ascii="Tahoma" w:hAnsi="Tahoma" w:cs="Tahoma"/>
          <w:b/>
          <w:bCs/>
          <w:sz w:val="20"/>
          <w:szCs w:val="20"/>
          <w:rtl/>
        </w:rPr>
      </w:pPr>
      <w:r w:rsidRPr="000549AC">
        <w:rPr>
          <w:rFonts w:ascii="Tahoma" w:hAnsi="Tahoma" w:cs="Tahoma" w:hint="cs"/>
          <w:b/>
          <w:bCs/>
          <w:sz w:val="20"/>
          <w:szCs w:val="20"/>
          <w:rtl/>
        </w:rPr>
        <w:t xml:space="preserve">لها اربع خطوات </w:t>
      </w:r>
    </w:p>
    <w:p w:rsidR="005058E4" w:rsidRPr="000549AC" w:rsidRDefault="005058E4" w:rsidP="00C108B1">
      <w:pPr>
        <w:pStyle w:val="ListParagraph"/>
        <w:numPr>
          <w:ilvl w:val="0"/>
          <w:numId w:val="179"/>
        </w:numPr>
        <w:autoSpaceDE w:val="0"/>
        <w:autoSpaceDN w:val="0"/>
        <w:adjustRightInd w:val="0"/>
        <w:spacing w:after="0" w:line="240" w:lineRule="auto"/>
        <w:rPr>
          <w:rFonts w:ascii="Tahoma" w:hAnsi="Tahoma" w:cs="Tahoma"/>
          <w:sz w:val="20"/>
          <w:szCs w:val="20"/>
        </w:rPr>
      </w:pPr>
      <w:r w:rsidRPr="000549AC">
        <w:rPr>
          <w:rFonts w:ascii="Tahoma" w:hAnsi="Tahoma" w:cs="Tahoma" w:hint="cs"/>
          <w:sz w:val="20"/>
          <w:szCs w:val="20"/>
          <w:rtl/>
        </w:rPr>
        <w:t>اعداد بنود قائمة المركز المالي كنسبة مئوية من مبيعات العام المنتهي</w:t>
      </w:r>
    </w:p>
    <w:p w:rsidR="005058E4" w:rsidRPr="000549AC" w:rsidRDefault="005058E4" w:rsidP="00C108B1">
      <w:pPr>
        <w:pStyle w:val="ListParagraph"/>
        <w:numPr>
          <w:ilvl w:val="0"/>
          <w:numId w:val="179"/>
        </w:numPr>
        <w:autoSpaceDE w:val="0"/>
        <w:autoSpaceDN w:val="0"/>
        <w:adjustRightInd w:val="0"/>
        <w:spacing w:after="0" w:line="240" w:lineRule="auto"/>
        <w:rPr>
          <w:rFonts w:ascii="Tahoma" w:hAnsi="Tahoma" w:cs="Tahoma"/>
          <w:sz w:val="20"/>
          <w:szCs w:val="20"/>
        </w:rPr>
      </w:pPr>
      <w:r w:rsidRPr="000549AC">
        <w:rPr>
          <w:rFonts w:ascii="Tahoma" w:hAnsi="Tahoma" w:cs="Tahoma" w:hint="cs"/>
          <w:sz w:val="20"/>
          <w:szCs w:val="20"/>
          <w:rtl/>
        </w:rPr>
        <w:t xml:space="preserve">نسبة الاحتياجات التمويلية </w:t>
      </w:r>
    </w:p>
    <w:p w:rsidR="005058E4" w:rsidRPr="000549AC" w:rsidRDefault="005058E4" w:rsidP="00C108B1">
      <w:pPr>
        <w:pStyle w:val="ListParagraph"/>
        <w:numPr>
          <w:ilvl w:val="0"/>
          <w:numId w:val="179"/>
        </w:numPr>
        <w:autoSpaceDE w:val="0"/>
        <w:autoSpaceDN w:val="0"/>
        <w:adjustRightInd w:val="0"/>
        <w:spacing w:after="0" w:line="240" w:lineRule="auto"/>
        <w:rPr>
          <w:rFonts w:ascii="Tahoma" w:hAnsi="Tahoma" w:cs="Tahoma"/>
          <w:sz w:val="20"/>
          <w:szCs w:val="20"/>
        </w:rPr>
      </w:pPr>
      <w:r w:rsidRPr="000549AC">
        <w:rPr>
          <w:rFonts w:ascii="Tahoma" w:hAnsi="Tahoma" w:cs="Tahoma" w:hint="cs"/>
          <w:sz w:val="20"/>
          <w:szCs w:val="20"/>
          <w:rtl/>
        </w:rPr>
        <w:t>حساب الزيادة المتوقعة في المبيعات</w:t>
      </w:r>
    </w:p>
    <w:p w:rsidR="005058E4" w:rsidRDefault="005058E4" w:rsidP="00C108B1">
      <w:pPr>
        <w:pStyle w:val="ListParagraph"/>
        <w:numPr>
          <w:ilvl w:val="0"/>
          <w:numId w:val="179"/>
        </w:numPr>
        <w:autoSpaceDE w:val="0"/>
        <w:autoSpaceDN w:val="0"/>
        <w:adjustRightInd w:val="0"/>
        <w:spacing w:after="0" w:line="240" w:lineRule="auto"/>
        <w:rPr>
          <w:rFonts w:ascii="Tahoma" w:hAnsi="Tahoma" w:cs="Tahoma"/>
          <w:sz w:val="20"/>
          <w:szCs w:val="20"/>
        </w:rPr>
      </w:pPr>
      <w:r w:rsidRPr="000549AC">
        <w:rPr>
          <w:rFonts w:ascii="Tahoma" w:hAnsi="Tahoma" w:cs="Tahoma" w:hint="cs"/>
          <w:sz w:val="20"/>
          <w:szCs w:val="20"/>
          <w:rtl/>
        </w:rPr>
        <w:t xml:space="preserve">الاحتياجات التمويلية </w:t>
      </w:r>
    </w:p>
    <w:p w:rsidR="005058E4" w:rsidRDefault="005058E4" w:rsidP="00C108B1">
      <w:pPr>
        <w:pStyle w:val="ListParagraph"/>
        <w:numPr>
          <w:ilvl w:val="0"/>
          <w:numId w:val="180"/>
        </w:numPr>
        <w:autoSpaceDE w:val="0"/>
        <w:autoSpaceDN w:val="0"/>
        <w:adjustRightInd w:val="0"/>
        <w:spacing w:after="0" w:line="240" w:lineRule="auto"/>
        <w:rPr>
          <w:rFonts w:ascii="Tahoma" w:hAnsi="Tahoma" w:cs="Tahoma"/>
          <w:sz w:val="20"/>
          <w:szCs w:val="20"/>
        </w:rPr>
      </w:pPr>
      <w:r>
        <w:rPr>
          <w:rFonts w:ascii="Tahoma" w:hAnsi="Tahoma" w:cs="Tahoma" w:hint="cs"/>
          <w:sz w:val="20"/>
          <w:szCs w:val="20"/>
          <w:rtl/>
        </w:rPr>
        <w:t>اعداد بنود قائمة المركز المالي كنسبة مئوية من مبيعات العام المنتهي</w:t>
      </w:r>
      <w:r w:rsidRPr="00C45DBE">
        <w:rPr>
          <w:rFonts w:ascii="Tahoma" w:hAnsi="Tahoma" w:cs="Tahoma" w:hint="cs"/>
          <w:color w:val="808080" w:themeColor="background1" w:themeShade="80"/>
          <w:sz w:val="20"/>
          <w:szCs w:val="20"/>
          <w:rtl/>
        </w:rPr>
        <w:t xml:space="preserve"> ( مبيعات العام المنتهي = 100,000 )</w:t>
      </w:r>
    </w:p>
    <w:p w:rsidR="005058E4" w:rsidRDefault="005058E4" w:rsidP="005058E4">
      <w:pPr>
        <w:autoSpaceDE w:val="0"/>
        <w:autoSpaceDN w:val="0"/>
        <w:adjustRightInd w:val="0"/>
        <w:spacing w:after="0" w:line="240" w:lineRule="auto"/>
        <w:rPr>
          <w:rFonts w:ascii="Tahoma" w:eastAsiaTheme="minorEastAsia" w:hAnsi="Tahoma" w:cs="Tahoma"/>
          <w:sz w:val="20"/>
          <w:szCs w:val="20"/>
        </w:rPr>
      </w:pPr>
      <w:r>
        <w:rPr>
          <w:rFonts w:ascii="Tahoma" w:hAnsi="Tahoma" w:cs="Tahoma" w:hint="cs"/>
          <w:sz w:val="20"/>
          <w:szCs w:val="20"/>
          <w:rtl/>
        </w:rPr>
        <w:t xml:space="preserve">طريقة الحساب = </w:t>
      </w:r>
      <m:oMath>
        <m:r>
          <m:rPr>
            <m:sty m:val="p"/>
          </m:rPr>
          <w:rPr>
            <w:rFonts w:ascii="Cambria Math" w:hAnsi="Cambria Math" w:cs="Tahoma"/>
            <w:sz w:val="20"/>
            <w:szCs w:val="20"/>
          </w:rPr>
          <m:t>100</m:t>
        </m:r>
        <m:r>
          <m:rPr>
            <m:sty m:val="p"/>
          </m:rPr>
          <w:rPr>
            <w:rFonts w:ascii="Cambria Math" w:eastAsiaTheme="minorEastAsia" w:hAnsi="Cambria Math" w:cs="Tahoma"/>
            <w:sz w:val="20"/>
            <w:szCs w:val="20"/>
            <w:rtl/>
          </w:rPr>
          <m:t>×</m:t>
        </m:r>
        <m:f>
          <m:fPr>
            <m:ctrlPr>
              <w:rPr>
                <w:rFonts w:ascii="Cambria Math" w:hAnsi="Cambria Math" w:cs="Tahoma"/>
                <w:sz w:val="20"/>
                <w:szCs w:val="20"/>
              </w:rPr>
            </m:ctrlPr>
          </m:fPr>
          <m:num>
            <m:r>
              <m:rPr>
                <m:sty m:val="p"/>
              </m:rPr>
              <w:rPr>
                <w:rFonts w:ascii="Cambria Math" w:hAnsi="Cambria Math" w:cs="Tahoma"/>
                <w:sz w:val="20"/>
                <w:szCs w:val="20"/>
                <w:rtl/>
              </w:rPr>
              <m:t xml:space="preserve">البنود </m:t>
            </m:r>
          </m:num>
          <m:den>
            <m:r>
              <m:rPr>
                <m:sty m:val="p"/>
              </m:rPr>
              <w:rPr>
                <w:rFonts w:ascii="Cambria Math" w:hAnsi="Cambria Math" w:cs="Tahoma"/>
                <w:sz w:val="20"/>
                <w:szCs w:val="20"/>
                <w:rtl/>
              </w:rPr>
              <m:t xml:space="preserve">المبيعات </m:t>
            </m:r>
          </m:den>
        </m:f>
      </m:oMath>
    </w:p>
    <w:p w:rsidR="005058E4" w:rsidRDefault="005058E4" w:rsidP="00C108B1">
      <w:pPr>
        <w:pStyle w:val="ListParagraph"/>
        <w:numPr>
          <w:ilvl w:val="0"/>
          <w:numId w:val="167"/>
        </w:numPr>
        <w:autoSpaceDE w:val="0"/>
        <w:autoSpaceDN w:val="0"/>
        <w:adjustRightInd w:val="0"/>
        <w:spacing w:after="0" w:line="240" w:lineRule="auto"/>
        <w:rPr>
          <w:rFonts w:ascii="Tahoma" w:eastAsiaTheme="minorEastAsia" w:hAnsi="Tahoma" w:cs="Tahoma"/>
          <w:sz w:val="20"/>
          <w:szCs w:val="20"/>
        </w:rPr>
      </w:pPr>
      <w:r>
        <w:rPr>
          <w:rFonts w:ascii="Tahoma" w:eastAsiaTheme="minorEastAsia" w:hAnsi="Tahoma" w:cs="Tahoma" w:hint="cs"/>
          <w:sz w:val="20"/>
          <w:szCs w:val="20"/>
          <w:rtl/>
        </w:rPr>
        <w:t xml:space="preserve">البنود التي تتغير بتغير المبيعات كنسبة مئوية من المبيعات </w:t>
      </w:r>
    </w:p>
    <w:tbl>
      <w:tblPr>
        <w:tblStyle w:val="TableGrid"/>
        <w:bidiVisual/>
        <w:tblW w:w="0" w:type="auto"/>
        <w:jc w:val="center"/>
        <w:tblLook w:val="04A0" w:firstRow="1" w:lastRow="0" w:firstColumn="1" w:lastColumn="0" w:noHBand="0" w:noVBand="1"/>
      </w:tblPr>
      <w:tblGrid>
        <w:gridCol w:w="2538"/>
        <w:gridCol w:w="810"/>
        <w:gridCol w:w="2700"/>
        <w:gridCol w:w="810"/>
      </w:tblGrid>
      <w:tr w:rsidR="005058E4" w:rsidTr="005058E4">
        <w:trPr>
          <w:jc w:val="center"/>
        </w:trPr>
        <w:tc>
          <w:tcPr>
            <w:tcW w:w="2538" w:type="dxa"/>
          </w:tcPr>
          <w:p w:rsidR="005058E4" w:rsidRDefault="005058E4" w:rsidP="005058E4">
            <w:pPr>
              <w:autoSpaceDE w:val="0"/>
              <w:autoSpaceDN w:val="0"/>
              <w:adjustRightInd w:val="0"/>
              <w:rPr>
                <w:rFonts w:ascii="Tahoma" w:eastAsiaTheme="minorEastAsia" w:hAnsi="Tahoma" w:cs="Tahoma"/>
                <w:sz w:val="20"/>
                <w:szCs w:val="20"/>
                <w:rtl/>
              </w:rPr>
            </w:pPr>
            <w:r>
              <w:rPr>
                <w:rFonts w:ascii="Tahoma" w:eastAsiaTheme="minorEastAsia" w:hAnsi="Tahoma" w:cs="Tahoma" w:hint="cs"/>
                <w:sz w:val="20"/>
                <w:szCs w:val="20"/>
                <w:rtl/>
              </w:rPr>
              <w:t>الأصول</w:t>
            </w:r>
          </w:p>
        </w:tc>
        <w:tc>
          <w:tcPr>
            <w:tcW w:w="810" w:type="dxa"/>
          </w:tcPr>
          <w:p w:rsidR="005058E4" w:rsidRDefault="005058E4" w:rsidP="005058E4">
            <w:pPr>
              <w:autoSpaceDE w:val="0"/>
              <w:autoSpaceDN w:val="0"/>
              <w:adjustRightInd w:val="0"/>
              <w:rPr>
                <w:rFonts w:ascii="Tahoma" w:eastAsiaTheme="minorEastAsia" w:hAnsi="Tahoma" w:cs="Tahoma"/>
                <w:sz w:val="20"/>
                <w:szCs w:val="20"/>
                <w:rtl/>
              </w:rPr>
            </w:pPr>
            <w:r>
              <w:rPr>
                <w:rFonts w:ascii="Tahoma" w:eastAsiaTheme="minorEastAsia" w:hAnsi="Tahoma" w:cs="Tahoma" w:hint="cs"/>
                <w:sz w:val="20"/>
                <w:szCs w:val="20"/>
                <w:rtl/>
              </w:rPr>
              <w:t>النسبة</w:t>
            </w:r>
          </w:p>
        </w:tc>
        <w:tc>
          <w:tcPr>
            <w:tcW w:w="2700" w:type="dxa"/>
          </w:tcPr>
          <w:p w:rsidR="005058E4" w:rsidRDefault="005058E4" w:rsidP="005058E4">
            <w:pPr>
              <w:autoSpaceDE w:val="0"/>
              <w:autoSpaceDN w:val="0"/>
              <w:adjustRightInd w:val="0"/>
              <w:rPr>
                <w:rFonts w:ascii="Tahoma" w:eastAsiaTheme="minorEastAsia" w:hAnsi="Tahoma" w:cs="Tahoma"/>
                <w:sz w:val="20"/>
                <w:szCs w:val="20"/>
                <w:rtl/>
              </w:rPr>
            </w:pPr>
            <w:r>
              <w:rPr>
                <w:rFonts w:ascii="Tahoma" w:eastAsiaTheme="minorEastAsia" w:hAnsi="Tahoma" w:cs="Tahoma" w:hint="cs"/>
                <w:sz w:val="20"/>
                <w:szCs w:val="20"/>
                <w:rtl/>
              </w:rPr>
              <w:t>الالتزامات</w:t>
            </w:r>
          </w:p>
        </w:tc>
        <w:tc>
          <w:tcPr>
            <w:tcW w:w="810" w:type="dxa"/>
          </w:tcPr>
          <w:p w:rsidR="005058E4" w:rsidRDefault="005058E4" w:rsidP="005058E4">
            <w:pPr>
              <w:autoSpaceDE w:val="0"/>
              <w:autoSpaceDN w:val="0"/>
              <w:adjustRightInd w:val="0"/>
              <w:rPr>
                <w:rFonts w:ascii="Tahoma" w:eastAsiaTheme="minorEastAsia" w:hAnsi="Tahoma" w:cs="Tahoma"/>
                <w:sz w:val="20"/>
                <w:szCs w:val="20"/>
                <w:rtl/>
              </w:rPr>
            </w:pPr>
            <w:r>
              <w:rPr>
                <w:rFonts w:ascii="Tahoma" w:eastAsiaTheme="minorEastAsia" w:hAnsi="Tahoma" w:cs="Tahoma" w:hint="cs"/>
                <w:sz w:val="20"/>
                <w:szCs w:val="20"/>
                <w:rtl/>
              </w:rPr>
              <w:t>النسبة</w:t>
            </w:r>
          </w:p>
        </w:tc>
      </w:tr>
      <w:tr w:rsidR="005058E4" w:rsidTr="005058E4">
        <w:trPr>
          <w:jc w:val="center"/>
        </w:trPr>
        <w:tc>
          <w:tcPr>
            <w:tcW w:w="2538" w:type="dxa"/>
          </w:tcPr>
          <w:p w:rsidR="005058E4" w:rsidRDefault="005058E4" w:rsidP="005058E4">
            <w:pPr>
              <w:autoSpaceDE w:val="0"/>
              <w:autoSpaceDN w:val="0"/>
              <w:adjustRightInd w:val="0"/>
              <w:rPr>
                <w:rFonts w:ascii="Tahoma" w:eastAsiaTheme="minorEastAsia" w:hAnsi="Tahoma" w:cs="Tahoma"/>
                <w:sz w:val="20"/>
                <w:szCs w:val="20"/>
                <w:rtl/>
              </w:rPr>
            </w:pPr>
            <w:r>
              <w:rPr>
                <w:rFonts w:ascii="Tahoma" w:eastAsiaTheme="minorEastAsia" w:hAnsi="Tahoma" w:cs="Tahoma" w:hint="cs"/>
                <w:sz w:val="20"/>
                <w:szCs w:val="20"/>
                <w:rtl/>
              </w:rPr>
              <w:t xml:space="preserve">النقدية </w:t>
            </w:r>
          </w:p>
        </w:tc>
        <w:tc>
          <w:tcPr>
            <w:tcW w:w="810" w:type="dxa"/>
          </w:tcPr>
          <w:p w:rsidR="005058E4" w:rsidRDefault="005058E4" w:rsidP="005058E4">
            <w:pPr>
              <w:autoSpaceDE w:val="0"/>
              <w:autoSpaceDN w:val="0"/>
              <w:adjustRightInd w:val="0"/>
              <w:rPr>
                <w:rFonts w:ascii="Tahoma" w:eastAsiaTheme="minorEastAsia" w:hAnsi="Tahoma" w:cs="Tahoma"/>
                <w:sz w:val="20"/>
                <w:szCs w:val="20"/>
                <w:rtl/>
              </w:rPr>
            </w:pPr>
            <w:r>
              <w:rPr>
                <w:rFonts w:ascii="Tahoma" w:eastAsiaTheme="minorEastAsia" w:hAnsi="Tahoma" w:cs="Tahoma" w:hint="cs"/>
                <w:sz w:val="20"/>
                <w:szCs w:val="20"/>
                <w:rtl/>
              </w:rPr>
              <w:t>4%</w:t>
            </w:r>
          </w:p>
        </w:tc>
        <w:tc>
          <w:tcPr>
            <w:tcW w:w="2700" w:type="dxa"/>
          </w:tcPr>
          <w:p w:rsidR="005058E4" w:rsidRDefault="005058E4" w:rsidP="005058E4">
            <w:pPr>
              <w:autoSpaceDE w:val="0"/>
              <w:autoSpaceDN w:val="0"/>
              <w:adjustRightInd w:val="0"/>
              <w:rPr>
                <w:rFonts w:ascii="Tahoma" w:eastAsiaTheme="minorEastAsia" w:hAnsi="Tahoma" w:cs="Tahoma"/>
                <w:sz w:val="20"/>
                <w:szCs w:val="20"/>
                <w:rtl/>
              </w:rPr>
            </w:pPr>
            <w:r>
              <w:rPr>
                <w:rFonts w:ascii="Tahoma" w:eastAsiaTheme="minorEastAsia" w:hAnsi="Tahoma" w:cs="Tahoma" w:hint="cs"/>
                <w:sz w:val="20"/>
                <w:szCs w:val="20"/>
                <w:rtl/>
              </w:rPr>
              <w:t>الموردون وأوراق الدفع</w:t>
            </w:r>
          </w:p>
        </w:tc>
        <w:tc>
          <w:tcPr>
            <w:tcW w:w="810" w:type="dxa"/>
          </w:tcPr>
          <w:p w:rsidR="005058E4" w:rsidRDefault="005058E4" w:rsidP="005058E4">
            <w:pPr>
              <w:autoSpaceDE w:val="0"/>
              <w:autoSpaceDN w:val="0"/>
              <w:adjustRightInd w:val="0"/>
              <w:rPr>
                <w:rFonts w:ascii="Tahoma" w:eastAsiaTheme="minorEastAsia" w:hAnsi="Tahoma" w:cs="Tahoma"/>
                <w:sz w:val="20"/>
                <w:szCs w:val="20"/>
                <w:rtl/>
              </w:rPr>
            </w:pPr>
            <w:r>
              <w:rPr>
                <w:rFonts w:ascii="Tahoma" w:eastAsiaTheme="minorEastAsia" w:hAnsi="Tahoma" w:cs="Tahoma" w:hint="cs"/>
                <w:sz w:val="20"/>
                <w:szCs w:val="20"/>
                <w:rtl/>
              </w:rPr>
              <w:t>8%</w:t>
            </w:r>
          </w:p>
        </w:tc>
      </w:tr>
      <w:tr w:rsidR="005058E4" w:rsidTr="005058E4">
        <w:trPr>
          <w:jc w:val="center"/>
        </w:trPr>
        <w:tc>
          <w:tcPr>
            <w:tcW w:w="2538" w:type="dxa"/>
          </w:tcPr>
          <w:p w:rsidR="005058E4" w:rsidRDefault="005058E4" w:rsidP="005058E4">
            <w:pPr>
              <w:autoSpaceDE w:val="0"/>
              <w:autoSpaceDN w:val="0"/>
              <w:adjustRightInd w:val="0"/>
              <w:rPr>
                <w:rFonts w:ascii="Tahoma" w:eastAsiaTheme="minorEastAsia" w:hAnsi="Tahoma" w:cs="Tahoma"/>
                <w:sz w:val="20"/>
                <w:szCs w:val="20"/>
                <w:rtl/>
              </w:rPr>
            </w:pPr>
            <w:r>
              <w:rPr>
                <w:rFonts w:ascii="Tahoma" w:eastAsiaTheme="minorEastAsia" w:hAnsi="Tahoma" w:cs="Tahoma" w:hint="cs"/>
                <w:sz w:val="20"/>
                <w:szCs w:val="20"/>
                <w:rtl/>
              </w:rPr>
              <w:t>عملاء وأوراق القبض</w:t>
            </w:r>
          </w:p>
        </w:tc>
        <w:tc>
          <w:tcPr>
            <w:tcW w:w="810" w:type="dxa"/>
          </w:tcPr>
          <w:p w:rsidR="005058E4" w:rsidRDefault="005058E4" w:rsidP="005058E4">
            <w:pPr>
              <w:autoSpaceDE w:val="0"/>
              <w:autoSpaceDN w:val="0"/>
              <w:adjustRightInd w:val="0"/>
              <w:rPr>
                <w:rFonts w:ascii="Tahoma" w:eastAsiaTheme="minorEastAsia" w:hAnsi="Tahoma" w:cs="Tahoma"/>
                <w:sz w:val="20"/>
                <w:szCs w:val="20"/>
                <w:rtl/>
              </w:rPr>
            </w:pPr>
            <w:r>
              <w:rPr>
                <w:rFonts w:ascii="Tahoma" w:eastAsiaTheme="minorEastAsia" w:hAnsi="Tahoma" w:cs="Tahoma" w:hint="cs"/>
                <w:sz w:val="20"/>
                <w:szCs w:val="20"/>
                <w:rtl/>
              </w:rPr>
              <w:t>6%</w:t>
            </w:r>
          </w:p>
        </w:tc>
        <w:tc>
          <w:tcPr>
            <w:tcW w:w="2700" w:type="dxa"/>
          </w:tcPr>
          <w:p w:rsidR="005058E4" w:rsidRDefault="005058E4" w:rsidP="005058E4">
            <w:pPr>
              <w:autoSpaceDE w:val="0"/>
              <w:autoSpaceDN w:val="0"/>
              <w:adjustRightInd w:val="0"/>
              <w:rPr>
                <w:rFonts w:ascii="Tahoma" w:eastAsiaTheme="minorEastAsia" w:hAnsi="Tahoma" w:cs="Tahoma"/>
                <w:sz w:val="20"/>
                <w:szCs w:val="20"/>
                <w:rtl/>
              </w:rPr>
            </w:pPr>
            <w:r>
              <w:rPr>
                <w:rFonts w:ascii="Tahoma" w:eastAsiaTheme="minorEastAsia" w:hAnsi="Tahoma" w:cs="Tahoma" w:hint="cs"/>
                <w:sz w:val="20"/>
                <w:szCs w:val="20"/>
                <w:rtl/>
              </w:rPr>
              <w:t>عملاء دفعات مقدمة</w:t>
            </w:r>
          </w:p>
        </w:tc>
        <w:tc>
          <w:tcPr>
            <w:tcW w:w="810" w:type="dxa"/>
          </w:tcPr>
          <w:p w:rsidR="005058E4" w:rsidRDefault="005058E4" w:rsidP="005058E4">
            <w:pPr>
              <w:autoSpaceDE w:val="0"/>
              <w:autoSpaceDN w:val="0"/>
              <w:adjustRightInd w:val="0"/>
              <w:rPr>
                <w:rFonts w:ascii="Tahoma" w:eastAsiaTheme="minorEastAsia" w:hAnsi="Tahoma" w:cs="Tahoma"/>
                <w:sz w:val="20"/>
                <w:szCs w:val="20"/>
                <w:rtl/>
              </w:rPr>
            </w:pPr>
            <w:r>
              <w:rPr>
                <w:rFonts w:ascii="Tahoma" w:eastAsiaTheme="minorEastAsia" w:hAnsi="Tahoma" w:cs="Tahoma" w:hint="cs"/>
                <w:sz w:val="20"/>
                <w:szCs w:val="20"/>
                <w:rtl/>
              </w:rPr>
              <w:t>4%</w:t>
            </w:r>
          </w:p>
        </w:tc>
      </w:tr>
      <w:tr w:rsidR="005058E4" w:rsidTr="005058E4">
        <w:trPr>
          <w:jc w:val="center"/>
        </w:trPr>
        <w:tc>
          <w:tcPr>
            <w:tcW w:w="2538" w:type="dxa"/>
          </w:tcPr>
          <w:p w:rsidR="005058E4" w:rsidRDefault="005058E4" w:rsidP="005058E4">
            <w:pPr>
              <w:autoSpaceDE w:val="0"/>
              <w:autoSpaceDN w:val="0"/>
              <w:adjustRightInd w:val="0"/>
              <w:rPr>
                <w:rFonts w:ascii="Tahoma" w:eastAsiaTheme="minorEastAsia" w:hAnsi="Tahoma" w:cs="Tahoma"/>
                <w:sz w:val="20"/>
                <w:szCs w:val="20"/>
                <w:rtl/>
              </w:rPr>
            </w:pPr>
            <w:r>
              <w:rPr>
                <w:rFonts w:ascii="Tahoma" w:eastAsiaTheme="minorEastAsia" w:hAnsi="Tahoma" w:cs="Tahoma" w:hint="cs"/>
                <w:sz w:val="20"/>
                <w:szCs w:val="20"/>
                <w:rtl/>
              </w:rPr>
              <w:t>موردون دفعات مقدمة</w:t>
            </w:r>
          </w:p>
        </w:tc>
        <w:tc>
          <w:tcPr>
            <w:tcW w:w="810" w:type="dxa"/>
          </w:tcPr>
          <w:p w:rsidR="005058E4" w:rsidRDefault="005058E4" w:rsidP="005058E4">
            <w:pPr>
              <w:autoSpaceDE w:val="0"/>
              <w:autoSpaceDN w:val="0"/>
              <w:adjustRightInd w:val="0"/>
              <w:rPr>
                <w:rFonts w:ascii="Tahoma" w:eastAsiaTheme="minorEastAsia" w:hAnsi="Tahoma" w:cs="Tahoma"/>
                <w:sz w:val="20"/>
                <w:szCs w:val="20"/>
                <w:rtl/>
              </w:rPr>
            </w:pPr>
            <w:r>
              <w:rPr>
                <w:rFonts w:ascii="Tahoma" w:eastAsiaTheme="minorEastAsia" w:hAnsi="Tahoma" w:cs="Tahoma" w:hint="cs"/>
                <w:sz w:val="20"/>
                <w:szCs w:val="20"/>
                <w:rtl/>
              </w:rPr>
              <w:t>3,5%</w:t>
            </w:r>
          </w:p>
        </w:tc>
        <w:tc>
          <w:tcPr>
            <w:tcW w:w="2700" w:type="dxa"/>
          </w:tcPr>
          <w:p w:rsidR="005058E4" w:rsidRDefault="005058E4" w:rsidP="005058E4">
            <w:pPr>
              <w:autoSpaceDE w:val="0"/>
              <w:autoSpaceDN w:val="0"/>
              <w:adjustRightInd w:val="0"/>
              <w:rPr>
                <w:rFonts w:ascii="Tahoma" w:eastAsiaTheme="minorEastAsia" w:hAnsi="Tahoma" w:cs="Tahoma"/>
                <w:sz w:val="20"/>
                <w:szCs w:val="20"/>
                <w:rtl/>
              </w:rPr>
            </w:pPr>
            <w:r>
              <w:rPr>
                <w:rFonts w:ascii="Tahoma" w:eastAsiaTheme="minorEastAsia" w:hAnsi="Tahoma" w:cs="Tahoma" w:hint="cs"/>
                <w:sz w:val="20"/>
                <w:szCs w:val="20"/>
                <w:rtl/>
              </w:rPr>
              <w:t xml:space="preserve">مصروفات مستحقة </w:t>
            </w:r>
          </w:p>
        </w:tc>
        <w:tc>
          <w:tcPr>
            <w:tcW w:w="810" w:type="dxa"/>
          </w:tcPr>
          <w:p w:rsidR="005058E4" w:rsidRDefault="005058E4" w:rsidP="005058E4">
            <w:pPr>
              <w:autoSpaceDE w:val="0"/>
              <w:autoSpaceDN w:val="0"/>
              <w:adjustRightInd w:val="0"/>
              <w:rPr>
                <w:rFonts w:ascii="Tahoma" w:eastAsiaTheme="minorEastAsia" w:hAnsi="Tahoma" w:cs="Tahoma"/>
                <w:sz w:val="20"/>
                <w:szCs w:val="20"/>
                <w:rtl/>
              </w:rPr>
            </w:pPr>
            <w:r>
              <w:rPr>
                <w:rFonts w:ascii="Tahoma" w:eastAsiaTheme="minorEastAsia" w:hAnsi="Tahoma" w:cs="Tahoma" w:hint="cs"/>
                <w:sz w:val="20"/>
                <w:szCs w:val="20"/>
                <w:rtl/>
              </w:rPr>
              <w:t>2%</w:t>
            </w:r>
          </w:p>
        </w:tc>
      </w:tr>
      <w:tr w:rsidR="005058E4" w:rsidTr="005058E4">
        <w:trPr>
          <w:jc w:val="center"/>
        </w:trPr>
        <w:tc>
          <w:tcPr>
            <w:tcW w:w="2538" w:type="dxa"/>
          </w:tcPr>
          <w:p w:rsidR="005058E4" w:rsidRDefault="005058E4" w:rsidP="005058E4">
            <w:pPr>
              <w:autoSpaceDE w:val="0"/>
              <w:autoSpaceDN w:val="0"/>
              <w:adjustRightInd w:val="0"/>
              <w:rPr>
                <w:rFonts w:ascii="Tahoma" w:eastAsiaTheme="minorEastAsia" w:hAnsi="Tahoma" w:cs="Tahoma"/>
                <w:sz w:val="20"/>
                <w:szCs w:val="20"/>
                <w:rtl/>
              </w:rPr>
            </w:pPr>
            <w:r>
              <w:rPr>
                <w:rFonts w:ascii="Tahoma" w:eastAsiaTheme="minorEastAsia" w:hAnsi="Tahoma" w:cs="Tahoma" w:hint="cs"/>
                <w:sz w:val="20"/>
                <w:szCs w:val="20"/>
                <w:rtl/>
              </w:rPr>
              <w:t>مصروفات مدفوعة مقدماً</w:t>
            </w:r>
          </w:p>
        </w:tc>
        <w:tc>
          <w:tcPr>
            <w:tcW w:w="810" w:type="dxa"/>
          </w:tcPr>
          <w:p w:rsidR="005058E4" w:rsidRDefault="005058E4" w:rsidP="005058E4">
            <w:pPr>
              <w:autoSpaceDE w:val="0"/>
              <w:autoSpaceDN w:val="0"/>
              <w:adjustRightInd w:val="0"/>
              <w:rPr>
                <w:rFonts w:ascii="Tahoma" w:eastAsiaTheme="minorEastAsia" w:hAnsi="Tahoma" w:cs="Tahoma"/>
                <w:sz w:val="20"/>
                <w:szCs w:val="20"/>
                <w:rtl/>
              </w:rPr>
            </w:pPr>
            <w:r>
              <w:rPr>
                <w:rFonts w:ascii="Tahoma" w:eastAsiaTheme="minorEastAsia" w:hAnsi="Tahoma" w:cs="Tahoma" w:hint="cs"/>
                <w:sz w:val="20"/>
                <w:szCs w:val="20"/>
                <w:rtl/>
              </w:rPr>
              <w:t>2,5%</w:t>
            </w:r>
          </w:p>
        </w:tc>
        <w:tc>
          <w:tcPr>
            <w:tcW w:w="2700" w:type="dxa"/>
          </w:tcPr>
          <w:p w:rsidR="005058E4" w:rsidRDefault="005058E4" w:rsidP="005058E4">
            <w:pPr>
              <w:autoSpaceDE w:val="0"/>
              <w:autoSpaceDN w:val="0"/>
              <w:adjustRightInd w:val="0"/>
              <w:rPr>
                <w:rFonts w:ascii="Tahoma" w:eastAsiaTheme="minorEastAsia" w:hAnsi="Tahoma" w:cs="Tahoma"/>
                <w:sz w:val="20"/>
                <w:szCs w:val="20"/>
                <w:rtl/>
              </w:rPr>
            </w:pPr>
          </w:p>
        </w:tc>
        <w:tc>
          <w:tcPr>
            <w:tcW w:w="810" w:type="dxa"/>
          </w:tcPr>
          <w:p w:rsidR="005058E4" w:rsidRDefault="005058E4" w:rsidP="005058E4">
            <w:pPr>
              <w:autoSpaceDE w:val="0"/>
              <w:autoSpaceDN w:val="0"/>
              <w:adjustRightInd w:val="0"/>
              <w:rPr>
                <w:rFonts w:ascii="Tahoma" w:eastAsiaTheme="minorEastAsia" w:hAnsi="Tahoma" w:cs="Tahoma"/>
                <w:sz w:val="20"/>
                <w:szCs w:val="20"/>
                <w:rtl/>
              </w:rPr>
            </w:pPr>
          </w:p>
        </w:tc>
      </w:tr>
      <w:tr w:rsidR="005058E4" w:rsidTr="005058E4">
        <w:trPr>
          <w:jc w:val="center"/>
        </w:trPr>
        <w:tc>
          <w:tcPr>
            <w:tcW w:w="2538" w:type="dxa"/>
          </w:tcPr>
          <w:p w:rsidR="005058E4" w:rsidRDefault="005058E4" w:rsidP="005058E4">
            <w:pPr>
              <w:autoSpaceDE w:val="0"/>
              <w:autoSpaceDN w:val="0"/>
              <w:adjustRightInd w:val="0"/>
              <w:rPr>
                <w:rFonts w:ascii="Tahoma" w:eastAsiaTheme="minorEastAsia" w:hAnsi="Tahoma" w:cs="Tahoma"/>
                <w:sz w:val="20"/>
                <w:szCs w:val="20"/>
                <w:rtl/>
              </w:rPr>
            </w:pPr>
            <w:r>
              <w:rPr>
                <w:rFonts w:ascii="Tahoma" w:eastAsiaTheme="minorEastAsia" w:hAnsi="Tahoma" w:cs="Tahoma" w:hint="cs"/>
                <w:sz w:val="20"/>
                <w:szCs w:val="20"/>
                <w:rtl/>
              </w:rPr>
              <w:t>المخزون</w:t>
            </w:r>
          </w:p>
        </w:tc>
        <w:tc>
          <w:tcPr>
            <w:tcW w:w="810" w:type="dxa"/>
          </w:tcPr>
          <w:p w:rsidR="005058E4" w:rsidRDefault="005058E4" w:rsidP="005058E4">
            <w:pPr>
              <w:autoSpaceDE w:val="0"/>
              <w:autoSpaceDN w:val="0"/>
              <w:adjustRightInd w:val="0"/>
              <w:rPr>
                <w:rFonts w:ascii="Tahoma" w:eastAsiaTheme="minorEastAsia" w:hAnsi="Tahoma" w:cs="Tahoma"/>
                <w:sz w:val="20"/>
                <w:szCs w:val="20"/>
                <w:rtl/>
              </w:rPr>
            </w:pPr>
            <w:r>
              <w:rPr>
                <w:rFonts w:ascii="Tahoma" w:eastAsiaTheme="minorEastAsia" w:hAnsi="Tahoma" w:cs="Tahoma" w:hint="cs"/>
                <w:sz w:val="20"/>
                <w:szCs w:val="20"/>
                <w:rtl/>
              </w:rPr>
              <w:t>8%</w:t>
            </w:r>
          </w:p>
        </w:tc>
        <w:tc>
          <w:tcPr>
            <w:tcW w:w="2700" w:type="dxa"/>
          </w:tcPr>
          <w:p w:rsidR="005058E4" w:rsidRDefault="005058E4" w:rsidP="005058E4">
            <w:pPr>
              <w:autoSpaceDE w:val="0"/>
              <w:autoSpaceDN w:val="0"/>
              <w:adjustRightInd w:val="0"/>
              <w:rPr>
                <w:rFonts w:ascii="Tahoma" w:eastAsiaTheme="minorEastAsia" w:hAnsi="Tahoma" w:cs="Tahoma"/>
                <w:sz w:val="20"/>
                <w:szCs w:val="20"/>
                <w:rtl/>
              </w:rPr>
            </w:pPr>
          </w:p>
        </w:tc>
        <w:tc>
          <w:tcPr>
            <w:tcW w:w="810" w:type="dxa"/>
          </w:tcPr>
          <w:p w:rsidR="005058E4" w:rsidRDefault="005058E4" w:rsidP="005058E4">
            <w:pPr>
              <w:autoSpaceDE w:val="0"/>
              <w:autoSpaceDN w:val="0"/>
              <w:adjustRightInd w:val="0"/>
              <w:rPr>
                <w:rFonts w:ascii="Tahoma" w:eastAsiaTheme="minorEastAsia" w:hAnsi="Tahoma" w:cs="Tahoma"/>
                <w:sz w:val="20"/>
                <w:szCs w:val="20"/>
                <w:rtl/>
              </w:rPr>
            </w:pPr>
          </w:p>
        </w:tc>
      </w:tr>
      <w:tr w:rsidR="005058E4" w:rsidTr="005058E4">
        <w:trPr>
          <w:jc w:val="center"/>
        </w:trPr>
        <w:tc>
          <w:tcPr>
            <w:tcW w:w="2538" w:type="dxa"/>
          </w:tcPr>
          <w:p w:rsidR="005058E4" w:rsidRDefault="005058E4" w:rsidP="005058E4">
            <w:pPr>
              <w:autoSpaceDE w:val="0"/>
              <w:autoSpaceDN w:val="0"/>
              <w:adjustRightInd w:val="0"/>
              <w:rPr>
                <w:rFonts w:ascii="Tahoma" w:eastAsiaTheme="minorEastAsia" w:hAnsi="Tahoma" w:cs="Tahoma"/>
                <w:sz w:val="20"/>
                <w:szCs w:val="20"/>
                <w:rtl/>
              </w:rPr>
            </w:pPr>
            <w:r>
              <w:rPr>
                <w:rFonts w:ascii="Tahoma" w:eastAsiaTheme="minorEastAsia" w:hAnsi="Tahoma" w:cs="Tahoma" w:hint="cs"/>
                <w:sz w:val="20"/>
                <w:szCs w:val="20"/>
                <w:rtl/>
              </w:rPr>
              <w:t>صافي الاصول طويلة الاجل</w:t>
            </w:r>
          </w:p>
        </w:tc>
        <w:tc>
          <w:tcPr>
            <w:tcW w:w="810" w:type="dxa"/>
          </w:tcPr>
          <w:p w:rsidR="005058E4" w:rsidRDefault="005058E4" w:rsidP="005058E4">
            <w:pPr>
              <w:autoSpaceDE w:val="0"/>
              <w:autoSpaceDN w:val="0"/>
              <w:adjustRightInd w:val="0"/>
              <w:rPr>
                <w:rFonts w:ascii="Tahoma" w:eastAsiaTheme="minorEastAsia" w:hAnsi="Tahoma" w:cs="Tahoma"/>
                <w:sz w:val="20"/>
                <w:szCs w:val="20"/>
                <w:rtl/>
              </w:rPr>
            </w:pPr>
            <w:r>
              <w:rPr>
                <w:rFonts w:ascii="Tahoma" w:eastAsiaTheme="minorEastAsia" w:hAnsi="Tahoma" w:cs="Tahoma" w:hint="cs"/>
                <w:sz w:val="20"/>
                <w:szCs w:val="20"/>
                <w:rtl/>
              </w:rPr>
              <w:t>40%</w:t>
            </w:r>
          </w:p>
        </w:tc>
        <w:tc>
          <w:tcPr>
            <w:tcW w:w="2700" w:type="dxa"/>
          </w:tcPr>
          <w:p w:rsidR="005058E4" w:rsidRDefault="005058E4" w:rsidP="005058E4">
            <w:pPr>
              <w:autoSpaceDE w:val="0"/>
              <w:autoSpaceDN w:val="0"/>
              <w:adjustRightInd w:val="0"/>
              <w:rPr>
                <w:rFonts w:ascii="Tahoma" w:eastAsiaTheme="minorEastAsia" w:hAnsi="Tahoma" w:cs="Tahoma"/>
                <w:sz w:val="20"/>
                <w:szCs w:val="20"/>
                <w:rtl/>
              </w:rPr>
            </w:pPr>
          </w:p>
        </w:tc>
        <w:tc>
          <w:tcPr>
            <w:tcW w:w="810" w:type="dxa"/>
          </w:tcPr>
          <w:p w:rsidR="005058E4" w:rsidRDefault="005058E4" w:rsidP="005058E4">
            <w:pPr>
              <w:autoSpaceDE w:val="0"/>
              <w:autoSpaceDN w:val="0"/>
              <w:adjustRightInd w:val="0"/>
              <w:rPr>
                <w:rFonts w:ascii="Tahoma" w:eastAsiaTheme="minorEastAsia" w:hAnsi="Tahoma" w:cs="Tahoma"/>
                <w:sz w:val="20"/>
                <w:szCs w:val="20"/>
                <w:rtl/>
              </w:rPr>
            </w:pPr>
          </w:p>
        </w:tc>
      </w:tr>
      <w:tr w:rsidR="005058E4" w:rsidTr="005058E4">
        <w:trPr>
          <w:jc w:val="center"/>
        </w:trPr>
        <w:tc>
          <w:tcPr>
            <w:tcW w:w="2538" w:type="dxa"/>
          </w:tcPr>
          <w:p w:rsidR="005058E4" w:rsidRDefault="005058E4" w:rsidP="005058E4">
            <w:pPr>
              <w:autoSpaceDE w:val="0"/>
              <w:autoSpaceDN w:val="0"/>
              <w:adjustRightInd w:val="0"/>
              <w:rPr>
                <w:rFonts w:ascii="Tahoma" w:eastAsiaTheme="minorEastAsia" w:hAnsi="Tahoma" w:cs="Tahoma"/>
                <w:sz w:val="20"/>
                <w:szCs w:val="20"/>
                <w:rtl/>
              </w:rPr>
            </w:pPr>
            <w:r>
              <w:rPr>
                <w:rFonts w:ascii="Tahoma" w:eastAsiaTheme="minorEastAsia" w:hAnsi="Tahoma" w:cs="Tahoma" w:hint="cs"/>
                <w:sz w:val="20"/>
                <w:szCs w:val="20"/>
                <w:rtl/>
              </w:rPr>
              <w:t>الاصول كنسبة من المبيعات</w:t>
            </w:r>
          </w:p>
        </w:tc>
        <w:tc>
          <w:tcPr>
            <w:tcW w:w="810" w:type="dxa"/>
          </w:tcPr>
          <w:p w:rsidR="005058E4" w:rsidRDefault="005058E4" w:rsidP="005058E4">
            <w:pPr>
              <w:autoSpaceDE w:val="0"/>
              <w:autoSpaceDN w:val="0"/>
              <w:adjustRightInd w:val="0"/>
              <w:rPr>
                <w:rFonts w:ascii="Tahoma" w:eastAsiaTheme="minorEastAsia" w:hAnsi="Tahoma" w:cs="Tahoma"/>
                <w:sz w:val="20"/>
                <w:szCs w:val="20"/>
                <w:rtl/>
              </w:rPr>
            </w:pPr>
            <w:r>
              <w:rPr>
                <w:rFonts w:ascii="Tahoma" w:eastAsiaTheme="minorEastAsia" w:hAnsi="Tahoma" w:cs="Tahoma" w:hint="cs"/>
                <w:sz w:val="20"/>
                <w:szCs w:val="20"/>
                <w:rtl/>
              </w:rPr>
              <w:t>64%</w:t>
            </w:r>
          </w:p>
        </w:tc>
        <w:tc>
          <w:tcPr>
            <w:tcW w:w="2700" w:type="dxa"/>
          </w:tcPr>
          <w:p w:rsidR="005058E4" w:rsidRDefault="005058E4" w:rsidP="005058E4">
            <w:pPr>
              <w:autoSpaceDE w:val="0"/>
              <w:autoSpaceDN w:val="0"/>
              <w:adjustRightInd w:val="0"/>
              <w:rPr>
                <w:rFonts w:ascii="Tahoma" w:eastAsiaTheme="minorEastAsia" w:hAnsi="Tahoma" w:cs="Tahoma"/>
                <w:sz w:val="20"/>
                <w:szCs w:val="20"/>
                <w:rtl/>
              </w:rPr>
            </w:pPr>
            <w:r>
              <w:rPr>
                <w:rFonts w:ascii="Tahoma" w:eastAsiaTheme="minorEastAsia" w:hAnsi="Tahoma" w:cs="Tahoma" w:hint="cs"/>
                <w:sz w:val="20"/>
                <w:szCs w:val="20"/>
                <w:rtl/>
              </w:rPr>
              <w:t>الالتزامات كنسبة من المبيعات</w:t>
            </w:r>
          </w:p>
        </w:tc>
        <w:tc>
          <w:tcPr>
            <w:tcW w:w="810" w:type="dxa"/>
          </w:tcPr>
          <w:p w:rsidR="005058E4" w:rsidRDefault="005058E4" w:rsidP="005058E4">
            <w:pPr>
              <w:autoSpaceDE w:val="0"/>
              <w:autoSpaceDN w:val="0"/>
              <w:adjustRightInd w:val="0"/>
              <w:rPr>
                <w:rFonts w:ascii="Tahoma" w:eastAsiaTheme="minorEastAsia" w:hAnsi="Tahoma" w:cs="Tahoma"/>
                <w:sz w:val="20"/>
                <w:szCs w:val="20"/>
                <w:rtl/>
              </w:rPr>
            </w:pPr>
            <w:r>
              <w:rPr>
                <w:rFonts w:ascii="Tahoma" w:eastAsiaTheme="minorEastAsia" w:hAnsi="Tahoma" w:cs="Tahoma" w:hint="cs"/>
                <w:sz w:val="20"/>
                <w:szCs w:val="20"/>
                <w:rtl/>
              </w:rPr>
              <w:t>14%</w:t>
            </w:r>
          </w:p>
        </w:tc>
      </w:tr>
    </w:tbl>
    <w:p w:rsidR="005058E4" w:rsidRDefault="005058E4" w:rsidP="005058E4">
      <w:pPr>
        <w:autoSpaceDE w:val="0"/>
        <w:autoSpaceDN w:val="0"/>
        <w:adjustRightInd w:val="0"/>
        <w:spacing w:after="0" w:line="240" w:lineRule="auto"/>
        <w:rPr>
          <w:rFonts w:ascii="Tahoma" w:eastAsiaTheme="minorEastAsia" w:hAnsi="Tahoma" w:cs="Tahoma"/>
          <w:color w:val="FF0000"/>
          <w:sz w:val="20"/>
          <w:szCs w:val="20"/>
          <w:rtl/>
        </w:rPr>
      </w:pPr>
      <w:r>
        <w:rPr>
          <w:rFonts w:ascii="Tahoma" w:eastAsiaTheme="minorEastAsia" w:hAnsi="Tahoma" w:cs="Tahoma" w:hint="cs"/>
          <w:color w:val="FF0000"/>
          <w:sz w:val="20"/>
          <w:szCs w:val="20"/>
          <w:rtl/>
        </w:rPr>
        <w:t xml:space="preserve">نشرح طريقة الحل :- </w:t>
      </w:r>
    </w:p>
    <w:p w:rsidR="005058E4" w:rsidRPr="00C45DBE" w:rsidRDefault="005058E4" w:rsidP="005058E4">
      <w:pPr>
        <w:autoSpaceDE w:val="0"/>
        <w:autoSpaceDN w:val="0"/>
        <w:adjustRightInd w:val="0"/>
        <w:spacing w:after="0" w:line="240" w:lineRule="auto"/>
        <w:rPr>
          <w:rFonts w:ascii="Tahoma" w:eastAsiaTheme="minorEastAsia" w:hAnsi="Tahoma" w:cs="Tahoma"/>
          <w:color w:val="FF0000"/>
          <w:sz w:val="20"/>
          <w:szCs w:val="20"/>
        </w:rPr>
      </w:pPr>
      <w:r w:rsidRPr="00C45DBE">
        <w:rPr>
          <w:rFonts w:ascii="Tahoma" w:eastAsiaTheme="minorEastAsia" w:hAnsi="Tahoma" w:cs="Tahoma" w:hint="cs"/>
          <w:color w:val="FF0000"/>
          <w:sz w:val="20"/>
          <w:szCs w:val="20"/>
          <w:rtl/>
        </w:rPr>
        <w:t xml:space="preserve">نأخذ البنود اللي تتغير مباشرة بتغير المبيعات </w:t>
      </w:r>
    </w:p>
    <w:p w:rsidR="005058E4" w:rsidRDefault="005058E4" w:rsidP="005058E4">
      <w:pPr>
        <w:autoSpaceDE w:val="0"/>
        <w:autoSpaceDN w:val="0"/>
        <w:adjustRightInd w:val="0"/>
        <w:spacing w:after="0" w:line="240" w:lineRule="auto"/>
        <w:rPr>
          <w:rFonts w:ascii="Tahoma" w:eastAsiaTheme="minorEastAsia" w:hAnsi="Tahoma" w:cs="Tahoma"/>
          <w:color w:val="FF0000"/>
          <w:sz w:val="20"/>
          <w:szCs w:val="20"/>
        </w:rPr>
      </w:pPr>
      <w:r>
        <w:rPr>
          <w:rFonts w:ascii="Tahoma" w:eastAsiaTheme="minorEastAsia" w:hAnsi="Tahoma" w:cs="Tahoma" w:hint="cs"/>
          <w:color w:val="FF0000"/>
          <w:sz w:val="20"/>
          <w:szCs w:val="20"/>
          <w:rtl/>
        </w:rPr>
        <w:t xml:space="preserve">النقدية = </w:t>
      </w:r>
      <w:r>
        <w:rPr>
          <w:rFonts w:ascii="Tahoma" w:eastAsiaTheme="minorEastAsia" w:hAnsi="Tahoma" w:cs="Tahoma"/>
          <w:color w:val="FF0000"/>
          <w:sz w:val="20"/>
          <w:szCs w:val="20"/>
        </w:rPr>
        <w:t xml:space="preserve">4% = </w:t>
      </w:r>
      <m:oMath>
        <m:r>
          <m:rPr>
            <m:sty m:val="p"/>
          </m:rPr>
          <w:rPr>
            <w:rFonts w:ascii="Cambria Math" w:eastAsiaTheme="minorEastAsia" w:hAnsi="Cambria Math" w:cs="Tahoma"/>
            <w:color w:val="FF0000"/>
            <w:sz w:val="20"/>
            <w:szCs w:val="20"/>
          </w:rPr>
          <m:t>100</m:t>
        </m:r>
        <m:r>
          <m:rPr>
            <m:sty m:val="p"/>
          </m:rPr>
          <w:rPr>
            <w:rFonts w:ascii="Cambria Math" w:eastAsiaTheme="minorEastAsia" w:hAnsi="Cambria Math" w:cs="Tahoma"/>
            <w:color w:val="FF0000"/>
            <w:sz w:val="20"/>
            <w:szCs w:val="20"/>
            <w:rtl/>
          </w:rPr>
          <m:t>×</m:t>
        </m:r>
        <m:f>
          <m:fPr>
            <m:ctrlPr>
              <w:rPr>
                <w:rFonts w:ascii="Cambria Math" w:eastAsiaTheme="minorEastAsia" w:hAnsi="Cambria Math" w:cs="Tahoma"/>
                <w:color w:val="FF0000"/>
                <w:sz w:val="20"/>
                <w:szCs w:val="20"/>
              </w:rPr>
            </m:ctrlPr>
          </m:fPr>
          <m:num>
            <m:r>
              <m:rPr>
                <m:sty m:val="p"/>
              </m:rPr>
              <w:rPr>
                <w:rFonts w:ascii="Cambria Math" w:eastAsiaTheme="minorEastAsia" w:hAnsi="Cambria Math" w:cs="Tahoma"/>
                <w:color w:val="FF0000"/>
                <w:sz w:val="20"/>
                <w:szCs w:val="20"/>
              </w:rPr>
              <m:t>4000</m:t>
            </m:r>
          </m:num>
          <m:den>
            <m:r>
              <m:rPr>
                <m:sty m:val="p"/>
              </m:rPr>
              <w:rPr>
                <w:rFonts w:ascii="Cambria Math" w:eastAsiaTheme="minorEastAsia" w:hAnsi="Cambria Math" w:cs="Tahoma"/>
                <w:color w:val="FF0000"/>
                <w:sz w:val="20"/>
                <w:szCs w:val="20"/>
              </w:rPr>
              <m:t>100,000</m:t>
            </m:r>
          </m:den>
        </m:f>
      </m:oMath>
    </w:p>
    <w:p w:rsidR="005058E4" w:rsidRDefault="005058E4" w:rsidP="005058E4">
      <w:pPr>
        <w:autoSpaceDE w:val="0"/>
        <w:autoSpaceDN w:val="0"/>
        <w:adjustRightInd w:val="0"/>
        <w:spacing w:after="0" w:line="240" w:lineRule="auto"/>
        <w:rPr>
          <w:rFonts w:ascii="Tahoma" w:eastAsiaTheme="minorEastAsia" w:hAnsi="Tahoma" w:cs="Tahoma"/>
          <w:color w:val="FF0000"/>
          <w:sz w:val="20"/>
          <w:szCs w:val="20"/>
          <w:rtl/>
        </w:rPr>
      </w:pPr>
      <w:r>
        <w:rPr>
          <w:rFonts w:ascii="Tahoma" w:eastAsiaTheme="minorEastAsia" w:hAnsi="Tahoma" w:cs="Tahoma" w:hint="cs"/>
          <w:color w:val="FF0000"/>
          <w:sz w:val="20"/>
          <w:szCs w:val="20"/>
          <w:rtl/>
        </w:rPr>
        <w:t xml:space="preserve">وبنفس الطريقة للباقي </w:t>
      </w:r>
    </w:p>
    <w:p w:rsidR="005058E4" w:rsidRDefault="005058E4" w:rsidP="005058E4">
      <w:pPr>
        <w:autoSpaceDE w:val="0"/>
        <w:autoSpaceDN w:val="0"/>
        <w:adjustRightInd w:val="0"/>
        <w:spacing w:after="0" w:line="240" w:lineRule="auto"/>
        <w:rPr>
          <w:rFonts w:ascii="Tahoma" w:eastAsiaTheme="minorEastAsia" w:hAnsi="Tahoma" w:cs="Tahoma"/>
          <w:color w:val="FF0000"/>
          <w:sz w:val="20"/>
          <w:szCs w:val="20"/>
          <w:rtl/>
        </w:rPr>
      </w:pPr>
      <w:r>
        <w:rPr>
          <w:rFonts w:ascii="Tahoma" w:eastAsiaTheme="minorEastAsia" w:hAnsi="Tahoma" w:cs="Tahoma" w:hint="cs"/>
          <w:color w:val="FF0000"/>
          <w:sz w:val="20"/>
          <w:szCs w:val="20"/>
          <w:rtl/>
        </w:rPr>
        <w:t>وبالنهاية نجمعهم ونطلع اجمالي الاصول كنسبة من المبيعات وإجمالي الالتزامات كنسبة من المبيعات</w:t>
      </w:r>
    </w:p>
    <w:p w:rsidR="005058E4" w:rsidRDefault="005058E4" w:rsidP="005058E4">
      <w:pPr>
        <w:autoSpaceDE w:val="0"/>
        <w:autoSpaceDN w:val="0"/>
        <w:adjustRightInd w:val="0"/>
        <w:spacing w:after="0" w:line="240" w:lineRule="auto"/>
        <w:rPr>
          <w:rFonts w:ascii="Tahoma" w:eastAsiaTheme="minorEastAsia" w:hAnsi="Tahoma" w:cs="Tahoma"/>
          <w:color w:val="FF0000"/>
          <w:sz w:val="20"/>
          <w:szCs w:val="20"/>
          <w:rtl/>
        </w:rPr>
      </w:pPr>
      <w:r>
        <w:rPr>
          <w:rFonts w:ascii="Tahoma" w:eastAsiaTheme="minorEastAsia" w:hAnsi="Tahoma" w:cs="Tahoma" w:hint="cs"/>
          <w:color w:val="FF0000"/>
          <w:sz w:val="20"/>
          <w:szCs w:val="20"/>
          <w:rtl/>
        </w:rPr>
        <w:t xml:space="preserve">اما البنود التي لا تتغير بطريقة مباشرة </w:t>
      </w:r>
    </w:p>
    <w:p w:rsidR="005058E4" w:rsidRDefault="005058E4" w:rsidP="005058E4">
      <w:pPr>
        <w:autoSpaceDE w:val="0"/>
        <w:autoSpaceDN w:val="0"/>
        <w:adjustRightInd w:val="0"/>
        <w:spacing w:after="0" w:line="240" w:lineRule="auto"/>
        <w:rPr>
          <w:rFonts w:ascii="Tahoma" w:eastAsiaTheme="minorEastAsia" w:hAnsi="Tahoma" w:cs="Tahoma"/>
          <w:color w:val="FF0000"/>
          <w:sz w:val="20"/>
          <w:szCs w:val="20"/>
          <w:rtl/>
        </w:rPr>
      </w:pPr>
      <w:r>
        <w:rPr>
          <w:rFonts w:ascii="Tahoma" w:eastAsiaTheme="minorEastAsia" w:hAnsi="Tahoma" w:cs="Tahoma" w:hint="cs"/>
          <w:color w:val="FF0000"/>
          <w:sz w:val="20"/>
          <w:szCs w:val="20"/>
          <w:rtl/>
        </w:rPr>
        <w:t xml:space="preserve">قروض طويلة وقصيرة الاجل ،سندات ،الاسهم العادية ،الاحتياطات ،الارباح المحتجزة ،حقوق ملكية </w:t>
      </w:r>
    </w:p>
    <w:p w:rsidR="005058E4" w:rsidRDefault="005058E4" w:rsidP="00C108B1">
      <w:pPr>
        <w:pStyle w:val="ListParagraph"/>
        <w:numPr>
          <w:ilvl w:val="0"/>
          <w:numId w:val="180"/>
        </w:numPr>
        <w:autoSpaceDE w:val="0"/>
        <w:autoSpaceDN w:val="0"/>
        <w:adjustRightInd w:val="0"/>
        <w:spacing w:after="0" w:line="240" w:lineRule="auto"/>
        <w:rPr>
          <w:rFonts w:ascii="Tahoma" w:eastAsiaTheme="minorEastAsia" w:hAnsi="Tahoma" w:cs="Tahoma"/>
          <w:sz w:val="20"/>
          <w:szCs w:val="20"/>
        </w:rPr>
      </w:pPr>
      <w:r>
        <w:rPr>
          <w:rFonts w:ascii="Tahoma" w:eastAsiaTheme="minorEastAsia" w:hAnsi="Tahoma" w:cs="Tahoma" w:hint="cs"/>
          <w:sz w:val="20"/>
          <w:szCs w:val="20"/>
          <w:rtl/>
        </w:rPr>
        <w:t xml:space="preserve">نسبة الاحتياجات التمويلية = </w:t>
      </w:r>
    </w:p>
    <w:p w:rsidR="005058E4" w:rsidRDefault="005058E4" w:rsidP="005058E4">
      <w:pPr>
        <w:autoSpaceDE w:val="0"/>
        <w:autoSpaceDN w:val="0"/>
        <w:adjustRightInd w:val="0"/>
        <w:spacing w:after="0" w:line="240" w:lineRule="auto"/>
        <w:rPr>
          <w:rFonts w:ascii="Tahoma" w:eastAsiaTheme="minorEastAsia" w:hAnsi="Tahoma" w:cs="Tahoma"/>
          <w:sz w:val="20"/>
          <w:szCs w:val="20"/>
          <w:rtl/>
        </w:rPr>
      </w:pPr>
      <w:r>
        <w:rPr>
          <w:rFonts w:ascii="Tahoma" w:eastAsiaTheme="minorEastAsia" w:hAnsi="Tahoma" w:cs="Tahoma" w:hint="cs"/>
          <w:sz w:val="20"/>
          <w:szCs w:val="20"/>
          <w:rtl/>
        </w:rPr>
        <w:lastRenderedPageBreak/>
        <w:t xml:space="preserve">الاصول كنسبة من المبيعات </w:t>
      </w:r>
      <w:r>
        <w:rPr>
          <w:rFonts w:ascii="Tahoma" w:eastAsiaTheme="minorEastAsia" w:hAnsi="Tahoma" w:cs="Tahoma"/>
          <w:sz w:val="20"/>
          <w:szCs w:val="20"/>
          <w:rtl/>
        </w:rPr>
        <w:t>–</w:t>
      </w:r>
      <w:r>
        <w:rPr>
          <w:rFonts w:ascii="Tahoma" w:eastAsiaTheme="minorEastAsia" w:hAnsi="Tahoma" w:cs="Tahoma" w:hint="cs"/>
          <w:sz w:val="20"/>
          <w:szCs w:val="20"/>
          <w:rtl/>
        </w:rPr>
        <w:t xml:space="preserve"> الالتزامات كنسبة من المبيعات</w:t>
      </w:r>
    </w:p>
    <w:p w:rsidR="005058E4" w:rsidRDefault="005058E4" w:rsidP="005058E4">
      <w:pPr>
        <w:autoSpaceDE w:val="0"/>
        <w:autoSpaceDN w:val="0"/>
        <w:adjustRightInd w:val="0"/>
        <w:spacing w:after="0" w:line="240" w:lineRule="auto"/>
        <w:rPr>
          <w:rFonts w:ascii="Tahoma" w:eastAsiaTheme="minorEastAsia" w:hAnsi="Tahoma" w:cs="Tahoma"/>
          <w:sz w:val="20"/>
          <w:szCs w:val="20"/>
          <w:rtl/>
        </w:rPr>
      </w:pPr>
      <w:r>
        <w:rPr>
          <w:rFonts w:ascii="Tahoma" w:eastAsiaTheme="minorEastAsia" w:hAnsi="Tahoma" w:cs="Tahoma" w:hint="cs"/>
          <w:sz w:val="20"/>
          <w:szCs w:val="20"/>
          <w:rtl/>
        </w:rPr>
        <w:t xml:space="preserve">=             64%               -                14%                =  50% </w:t>
      </w:r>
    </w:p>
    <w:p w:rsidR="005058E4" w:rsidRDefault="005058E4" w:rsidP="00C108B1">
      <w:pPr>
        <w:pStyle w:val="ListParagraph"/>
        <w:numPr>
          <w:ilvl w:val="0"/>
          <w:numId w:val="180"/>
        </w:numPr>
        <w:autoSpaceDE w:val="0"/>
        <w:autoSpaceDN w:val="0"/>
        <w:adjustRightInd w:val="0"/>
        <w:spacing w:after="0" w:line="240" w:lineRule="auto"/>
        <w:rPr>
          <w:rFonts w:ascii="Tahoma" w:eastAsiaTheme="minorEastAsia" w:hAnsi="Tahoma" w:cs="Tahoma"/>
          <w:sz w:val="20"/>
          <w:szCs w:val="20"/>
        </w:rPr>
      </w:pPr>
      <w:r>
        <w:rPr>
          <w:rFonts w:ascii="Tahoma" w:eastAsiaTheme="minorEastAsia" w:hAnsi="Tahoma" w:cs="Tahoma" w:hint="cs"/>
          <w:sz w:val="20"/>
          <w:szCs w:val="20"/>
          <w:rtl/>
        </w:rPr>
        <w:t xml:space="preserve">حساب الزيادة المتوقعه في المبيعات = </w:t>
      </w:r>
    </w:p>
    <w:p w:rsidR="005058E4" w:rsidRDefault="005058E4" w:rsidP="005058E4">
      <w:pPr>
        <w:autoSpaceDE w:val="0"/>
        <w:autoSpaceDN w:val="0"/>
        <w:adjustRightInd w:val="0"/>
        <w:spacing w:after="0" w:line="240" w:lineRule="auto"/>
        <w:rPr>
          <w:rFonts w:ascii="Tahoma" w:eastAsiaTheme="minorEastAsia" w:hAnsi="Tahoma" w:cs="Tahoma"/>
          <w:sz w:val="20"/>
          <w:szCs w:val="20"/>
          <w:rtl/>
        </w:rPr>
      </w:pPr>
      <w:r>
        <w:rPr>
          <w:rFonts w:ascii="Tahoma" w:eastAsiaTheme="minorEastAsia" w:hAnsi="Tahoma" w:cs="Tahoma" w:hint="cs"/>
          <w:sz w:val="20"/>
          <w:szCs w:val="20"/>
          <w:rtl/>
        </w:rPr>
        <w:t xml:space="preserve">المبيعات الحالية </w:t>
      </w:r>
      <w:r>
        <w:rPr>
          <w:rFonts w:ascii="Tahoma" w:eastAsiaTheme="minorEastAsia" w:hAnsi="Tahoma" w:cs="Tahoma"/>
          <w:sz w:val="20"/>
          <w:szCs w:val="20"/>
        </w:rPr>
        <w:t>x</w:t>
      </w:r>
      <w:r>
        <w:rPr>
          <w:rFonts w:ascii="Tahoma" w:eastAsiaTheme="minorEastAsia" w:hAnsi="Tahoma" w:cs="Tahoma" w:hint="cs"/>
          <w:sz w:val="20"/>
          <w:szCs w:val="20"/>
          <w:rtl/>
        </w:rPr>
        <w:t xml:space="preserve"> نسبة الزيادة المتوقعه </w:t>
      </w:r>
    </w:p>
    <w:p w:rsidR="005058E4" w:rsidRDefault="005058E4" w:rsidP="005058E4">
      <w:pPr>
        <w:autoSpaceDE w:val="0"/>
        <w:autoSpaceDN w:val="0"/>
        <w:adjustRightInd w:val="0"/>
        <w:spacing w:after="0" w:line="240" w:lineRule="auto"/>
        <w:rPr>
          <w:rFonts w:ascii="Tahoma" w:eastAsiaTheme="minorEastAsia" w:hAnsi="Tahoma" w:cs="Tahoma"/>
          <w:sz w:val="20"/>
          <w:szCs w:val="20"/>
          <w:rtl/>
        </w:rPr>
      </w:pPr>
      <w:r>
        <w:rPr>
          <w:rFonts w:ascii="Tahoma" w:eastAsiaTheme="minorEastAsia" w:hAnsi="Tahoma" w:cs="Tahoma" w:hint="cs"/>
          <w:sz w:val="20"/>
          <w:szCs w:val="20"/>
          <w:rtl/>
        </w:rPr>
        <w:t xml:space="preserve">=      100,000  </w:t>
      </w:r>
      <w:r>
        <w:rPr>
          <w:rFonts w:ascii="Tahoma" w:eastAsiaTheme="minorEastAsia" w:hAnsi="Tahoma" w:cs="Tahoma"/>
          <w:sz w:val="20"/>
          <w:szCs w:val="20"/>
        </w:rPr>
        <w:t>x</w:t>
      </w:r>
      <w:r>
        <w:rPr>
          <w:rFonts w:ascii="Tahoma" w:eastAsiaTheme="minorEastAsia" w:hAnsi="Tahoma" w:cs="Tahoma" w:hint="cs"/>
          <w:sz w:val="20"/>
          <w:szCs w:val="20"/>
          <w:rtl/>
        </w:rPr>
        <w:t xml:space="preserve">          20%             = 20,000 ريال</w:t>
      </w:r>
    </w:p>
    <w:p w:rsidR="005058E4" w:rsidRDefault="005058E4" w:rsidP="00C108B1">
      <w:pPr>
        <w:pStyle w:val="ListParagraph"/>
        <w:numPr>
          <w:ilvl w:val="0"/>
          <w:numId w:val="180"/>
        </w:numPr>
        <w:autoSpaceDE w:val="0"/>
        <w:autoSpaceDN w:val="0"/>
        <w:adjustRightInd w:val="0"/>
        <w:spacing w:after="0" w:line="240" w:lineRule="auto"/>
        <w:rPr>
          <w:rFonts w:ascii="Tahoma" w:eastAsiaTheme="minorEastAsia" w:hAnsi="Tahoma" w:cs="Tahoma"/>
          <w:sz w:val="20"/>
          <w:szCs w:val="20"/>
        </w:rPr>
      </w:pPr>
      <w:r>
        <w:rPr>
          <w:rFonts w:ascii="Tahoma" w:eastAsiaTheme="minorEastAsia" w:hAnsi="Tahoma" w:cs="Tahoma" w:hint="cs"/>
          <w:sz w:val="20"/>
          <w:szCs w:val="20"/>
          <w:rtl/>
        </w:rPr>
        <w:t xml:space="preserve">الاحتياجات التمويلية = </w:t>
      </w:r>
    </w:p>
    <w:p w:rsidR="005058E4" w:rsidRDefault="005058E4" w:rsidP="005058E4">
      <w:pPr>
        <w:autoSpaceDE w:val="0"/>
        <w:autoSpaceDN w:val="0"/>
        <w:adjustRightInd w:val="0"/>
        <w:spacing w:after="0" w:line="240" w:lineRule="auto"/>
        <w:rPr>
          <w:rFonts w:ascii="Tahoma" w:eastAsiaTheme="minorEastAsia" w:hAnsi="Tahoma" w:cs="Tahoma"/>
          <w:sz w:val="20"/>
          <w:szCs w:val="20"/>
          <w:rtl/>
        </w:rPr>
      </w:pPr>
      <w:r>
        <w:rPr>
          <w:rFonts w:ascii="Tahoma" w:eastAsiaTheme="minorEastAsia" w:hAnsi="Tahoma" w:cs="Tahoma" w:hint="cs"/>
          <w:sz w:val="20"/>
          <w:szCs w:val="20"/>
          <w:rtl/>
        </w:rPr>
        <w:t xml:space="preserve">الزيادة المتوقعه في المبيعات </w:t>
      </w:r>
      <w:r>
        <w:rPr>
          <w:rFonts w:ascii="Tahoma" w:eastAsiaTheme="minorEastAsia" w:hAnsi="Tahoma" w:cs="Tahoma"/>
          <w:sz w:val="20"/>
          <w:szCs w:val="20"/>
        </w:rPr>
        <w:t>x</w:t>
      </w:r>
      <w:r>
        <w:rPr>
          <w:rFonts w:ascii="Tahoma" w:eastAsiaTheme="minorEastAsia" w:hAnsi="Tahoma" w:cs="Tahoma" w:hint="cs"/>
          <w:sz w:val="20"/>
          <w:szCs w:val="20"/>
          <w:rtl/>
        </w:rPr>
        <w:t xml:space="preserve"> نسبة الاحتياجات التمويلية </w:t>
      </w:r>
    </w:p>
    <w:p w:rsidR="005058E4" w:rsidRDefault="005058E4" w:rsidP="005058E4">
      <w:pPr>
        <w:autoSpaceDE w:val="0"/>
        <w:autoSpaceDN w:val="0"/>
        <w:adjustRightInd w:val="0"/>
        <w:spacing w:after="0" w:line="240" w:lineRule="auto"/>
        <w:rPr>
          <w:rFonts w:ascii="Tahoma" w:eastAsiaTheme="minorEastAsia" w:hAnsi="Tahoma" w:cs="Tahoma"/>
          <w:sz w:val="20"/>
          <w:szCs w:val="20"/>
          <w:rtl/>
        </w:rPr>
      </w:pPr>
      <w:r>
        <w:rPr>
          <w:rFonts w:ascii="Tahoma" w:eastAsiaTheme="minorEastAsia" w:hAnsi="Tahoma" w:cs="Tahoma" w:hint="cs"/>
          <w:sz w:val="20"/>
          <w:szCs w:val="20"/>
          <w:rtl/>
        </w:rPr>
        <w:t xml:space="preserve">=              20,000    </w:t>
      </w:r>
      <w:r>
        <w:rPr>
          <w:rFonts w:ascii="Tahoma" w:eastAsiaTheme="minorEastAsia" w:hAnsi="Tahoma" w:cs="Tahoma"/>
          <w:sz w:val="20"/>
          <w:szCs w:val="20"/>
        </w:rPr>
        <w:t xml:space="preserve"> </w:t>
      </w:r>
      <w:r>
        <w:rPr>
          <w:rFonts w:ascii="Tahoma" w:eastAsiaTheme="minorEastAsia" w:hAnsi="Tahoma" w:cs="Tahoma" w:hint="cs"/>
          <w:sz w:val="20"/>
          <w:szCs w:val="20"/>
          <w:rtl/>
        </w:rPr>
        <w:t xml:space="preserve">      </w:t>
      </w:r>
      <w:r>
        <w:rPr>
          <w:rFonts w:ascii="Tahoma" w:eastAsiaTheme="minorEastAsia" w:hAnsi="Tahoma" w:cs="Tahoma"/>
          <w:sz w:val="20"/>
          <w:szCs w:val="20"/>
        </w:rPr>
        <w:t>x</w:t>
      </w:r>
      <w:r>
        <w:rPr>
          <w:rFonts w:ascii="Tahoma" w:eastAsiaTheme="minorEastAsia" w:hAnsi="Tahoma" w:cs="Tahoma" w:hint="cs"/>
          <w:sz w:val="20"/>
          <w:szCs w:val="20"/>
          <w:rtl/>
        </w:rPr>
        <w:t xml:space="preserve">               50%              = 10,000 ريال</w:t>
      </w:r>
    </w:p>
    <w:p w:rsidR="005058E4" w:rsidRDefault="005058E4" w:rsidP="00C108B1">
      <w:pPr>
        <w:pStyle w:val="ListParagraph"/>
        <w:numPr>
          <w:ilvl w:val="0"/>
          <w:numId w:val="167"/>
        </w:numPr>
        <w:autoSpaceDE w:val="0"/>
        <w:autoSpaceDN w:val="0"/>
        <w:adjustRightInd w:val="0"/>
        <w:spacing w:after="0" w:line="240" w:lineRule="auto"/>
        <w:rPr>
          <w:rFonts w:ascii="Tahoma" w:eastAsiaTheme="minorEastAsia" w:hAnsi="Tahoma" w:cs="Tahoma"/>
          <w:sz w:val="20"/>
          <w:szCs w:val="20"/>
        </w:rPr>
      </w:pPr>
      <w:r w:rsidRPr="00E56EC2">
        <w:rPr>
          <w:rFonts w:ascii="Tahoma" w:eastAsiaTheme="minorEastAsia" w:hAnsi="Tahoma" w:cs="Tahoma" w:hint="cs"/>
          <w:sz w:val="20"/>
          <w:szCs w:val="20"/>
          <w:rtl/>
        </w:rPr>
        <w:t xml:space="preserve">الأرباح المحتجزة المتوقعة = </w:t>
      </w:r>
      <w:r>
        <w:rPr>
          <w:rFonts w:ascii="Tahoma" w:eastAsiaTheme="minorEastAsia" w:hAnsi="Tahoma" w:cs="Tahoma" w:hint="cs"/>
          <w:sz w:val="20"/>
          <w:szCs w:val="20"/>
          <w:rtl/>
        </w:rPr>
        <w:t xml:space="preserve">صافي الربح المتوقع </w:t>
      </w:r>
      <w:r>
        <w:rPr>
          <w:rFonts w:ascii="Tahoma" w:eastAsiaTheme="minorEastAsia" w:hAnsi="Tahoma" w:cs="Tahoma"/>
          <w:sz w:val="20"/>
          <w:szCs w:val="20"/>
        </w:rPr>
        <w:t>x</w:t>
      </w:r>
      <w:r>
        <w:rPr>
          <w:rFonts w:ascii="Tahoma" w:eastAsiaTheme="minorEastAsia" w:hAnsi="Tahoma" w:cs="Tahoma" w:hint="cs"/>
          <w:sz w:val="20"/>
          <w:szCs w:val="20"/>
          <w:rtl/>
        </w:rPr>
        <w:t xml:space="preserve"> نسبة الارباح المحتجزة </w:t>
      </w:r>
    </w:p>
    <w:p w:rsidR="005058E4" w:rsidRDefault="00C519D8" w:rsidP="005058E4">
      <w:pPr>
        <w:pStyle w:val="ListParagraph"/>
        <w:autoSpaceDE w:val="0"/>
        <w:autoSpaceDN w:val="0"/>
        <w:adjustRightInd w:val="0"/>
        <w:spacing w:after="0" w:line="240" w:lineRule="auto"/>
        <w:rPr>
          <w:rFonts w:ascii="Tahoma" w:eastAsiaTheme="minorEastAsia" w:hAnsi="Tahoma" w:cs="Tahoma"/>
          <w:color w:val="808080" w:themeColor="background1" w:themeShade="80"/>
          <w:sz w:val="20"/>
          <w:szCs w:val="20"/>
          <w:rtl/>
        </w:rPr>
      </w:pPr>
      <w:r>
        <w:rPr>
          <w:rFonts w:ascii="Tahoma" w:eastAsiaTheme="minorEastAsia" w:hAnsi="Tahoma" w:cs="Tahoma"/>
          <w:noProof/>
          <w:sz w:val="20"/>
          <w:szCs w:val="20"/>
          <w:rtl/>
        </w:rPr>
        <mc:AlternateContent>
          <mc:Choice Requires="wps">
            <w:drawing>
              <wp:anchor distT="0" distB="0" distL="114300" distR="114300" simplePos="0" relativeHeight="251949056" behindDoc="0" locked="0" layoutInCell="1" allowOverlap="1">
                <wp:simplePos x="0" y="0"/>
                <wp:positionH relativeFrom="column">
                  <wp:posOffset>990600</wp:posOffset>
                </wp:positionH>
                <wp:positionV relativeFrom="paragraph">
                  <wp:posOffset>111760</wp:posOffset>
                </wp:positionV>
                <wp:extent cx="171450" cy="104775"/>
                <wp:effectExtent l="9525" t="55880" r="38100" b="10795"/>
                <wp:wrapNone/>
                <wp:docPr id="31" name="AutoShap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450" cy="104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EE8DC8" id="AutoShape 296" o:spid="_x0000_s1026" type="#_x0000_t32" style="position:absolute;left:0;text-align:left;margin-left:78pt;margin-top:8.8pt;width:13.5pt;height:8.25pt;flip:y;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">
                <v:stroke endarrow="block"/>
              </v:shape>
            </w:pict>
          </mc:Fallback>
        </mc:AlternateContent>
      </w:r>
      <w:r w:rsidR="005058E4">
        <w:rPr>
          <w:rFonts w:ascii="Tahoma" w:eastAsiaTheme="minorEastAsia" w:hAnsi="Tahoma" w:cs="Tahoma" w:hint="cs"/>
          <w:sz w:val="20"/>
          <w:szCs w:val="20"/>
          <w:rtl/>
        </w:rPr>
        <w:t xml:space="preserve">                                 =            30,400      </w:t>
      </w:r>
      <w:r w:rsidR="005058E4">
        <w:rPr>
          <w:rFonts w:ascii="Tahoma" w:eastAsiaTheme="minorEastAsia" w:hAnsi="Tahoma" w:cs="Tahoma"/>
          <w:sz w:val="20"/>
          <w:szCs w:val="20"/>
        </w:rPr>
        <w:t>x</w:t>
      </w:r>
      <w:r w:rsidR="005058E4">
        <w:rPr>
          <w:rFonts w:ascii="Tahoma" w:eastAsiaTheme="minorEastAsia" w:hAnsi="Tahoma" w:cs="Tahoma" w:hint="cs"/>
          <w:sz w:val="20"/>
          <w:szCs w:val="20"/>
          <w:rtl/>
        </w:rPr>
        <w:t xml:space="preserve">             10</w:t>
      </w:r>
      <w:r w:rsidR="005058E4">
        <w:rPr>
          <w:rFonts w:ascii="Tahoma" w:eastAsiaTheme="minorEastAsia" w:hAnsi="Tahoma" w:cs="Tahoma"/>
          <w:sz w:val="20"/>
          <w:szCs w:val="20"/>
        </w:rPr>
        <w:t>%</w:t>
      </w:r>
      <w:r w:rsidR="005058E4">
        <w:rPr>
          <w:rFonts w:ascii="Tahoma" w:eastAsiaTheme="minorEastAsia" w:hAnsi="Tahoma" w:cs="Tahoma" w:hint="cs"/>
          <w:sz w:val="20"/>
          <w:szCs w:val="20"/>
          <w:rtl/>
        </w:rPr>
        <w:t xml:space="preserve">          = 6,080 </w:t>
      </w:r>
      <w:r w:rsidR="005058E4" w:rsidRPr="00E56EC2">
        <w:rPr>
          <w:rFonts w:ascii="Tahoma" w:eastAsiaTheme="minorEastAsia" w:hAnsi="Tahoma" w:cs="Tahoma" w:hint="cs"/>
          <w:color w:val="808080" w:themeColor="background1" w:themeShade="80"/>
          <w:sz w:val="20"/>
          <w:szCs w:val="20"/>
          <w:rtl/>
        </w:rPr>
        <w:t>(تمويل داخلي)</w:t>
      </w:r>
    </w:p>
    <w:p w:rsidR="005058E4" w:rsidRDefault="00C519D8" w:rsidP="005058E4">
      <w:pPr>
        <w:autoSpaceDE w:val="0"/>
        <w:autoSpaceDN w:val="0"/>
        <w:adjustRightInd w:val="0"/>
        <w:spacing w:after="0" w:line="240" w:lineRule="auto"/>
        <w:rPr>
          <w:rFonts w:ascii="Tahoma" w:eastAsiaTheme="minorEastAsia" w:hAnsi="Tahoma" w:cs="Tahoma"/>
          <w:color w:val="00B050"/>
          <w:sz w:val="20"/>
          <w:szCs w:val="20"/>
          <w:rtl/>
        </w:rPr>
      </w:pPr>
      <w:r>
        <w:rPr>
          <w:rFonts w:ascii="Tahoma" w:eastAsiaTheme="minorEastAsia" w:hAnsi="Tahoma" w:cs="Tahoma"/>
          <w:noProof/>
          <w:color w:val="808080" w:themeColor="background1" w:themeShade="80"/>
          <w:sz w:val="20"/>
          <w:szCs w:val="20"/>
          <w:rtl/>
        </w:rPr>
        <mc:AlternateContent>
          <mc:Choice Requires="wps">
            <w:drawing>
              <wp:anchor distT="0" distB="0" distL="114300" distR="114300" simplePos="0" relativeHeight="251947008" behindDoc="0" locked="0" layoutInCell="1" allowOverlap="1">
                <wp:simplePos x="0" y="0"/>
                <wp:positionH relativeFrom="column">
                  <wp:posOffset>273050</wp:posOffset>
                </wp:positionH>
                <wp:positionV relativeFrom="paragraph">
                  <wp:posOffset>62865</wp:posOffset>
                </wp:positionV>
                <wp:extent cx="1948815" cy="427355"/>
                <wp:effectExtent l="6350" t="8255" r="6985" b="12065"/>
                <wp:wrapNone/>
                <wp:docPr id="29"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8815" cy="427355"/>
                        </a:xfrm>
                        <a:prstGeom prst="rect">
                          <a:avLst/>
                        </a:prstGeom>
                        <a:solidFill>
                          <a:srgbClr val="FFFFFF"/>
                        </a:solidFill>
                        <a:ln w="9525">
                          <a:solidFill>
                            <a:srgbClr val="000000"/>
                          </a:solidFill>
                          <a:miter lim="800000"/>
                          <a:headEnd/>
                          <a:tailEnd/>
                        </a:ln>
                      </wps:spPr>
                      <wps:txbx>
                        <w:txbxContent>
                          <w:p w:rsidR="00DB3D50" w:rsidRPr="00BB79BA" w:rsidRDefault="00DB3D50" w:rsidP="005058E4">
                            <w:pPr>
                              <w:rPr>
                                <w:rFonts w:ascii="Tahoma" w:hAnsi="Tahoma" w:cs="Tahoma"/>
                                <w:sz w:val="20"/>
                                <w:szCs w:val="20"/>
                              </w:rPr>
                            </w:pPr>
                            <w:r>
                              <w:rPr>
                                <w:rFonts w:ascii="Tahoma" w:hAnsi="Tahoma" w:cs="Tahoma" w:hint="cs"/>
                                <w:sz w:val="20"/>
                                <w:szCs w:val="20"/>
                                <w:rtl/>
                              </w:rPr>
                              <w:t>يتم اضافة هذا البند على الارباح المحتجزة في قائمة المركز المالي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4" o:spid="_x0000_s1163" type="#_x0000_t202" style="position:absolute;left:0;text-align:left;margin-left:21.5pt;margin-top:4.95pt;width:153.45pt;height:33.6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">
                <v:textbox>
                  <w:txbxContent>
                    <w:p w:rsidR="00DB3D50" w:rsidRPr="00BB79BA" w:rsidRDefault="00DB3D50" w:rsidP="005058E4">
                      <w:pPr>
                        <w:rPr>
                          <w:rFonts w:ascii="Tahoma" w:hAnsi="Tahoma" w:cs="Tahoma"/>
                          <w:sz w:val="20"/>
                          <w:szCs w:val="20"/>
                        </w:rPr>
                      </w:pPr>
                      <w:r>
                        <w:rPr>
                          <w:rFonts w:ascii="Tahoma" w:hAnsi="Tahoma" w:cs="Tahoma" w:hint="cs"/>
                          <w:sz w:val="20"/>
                          <w:szCs w:val="20"/>
                          <w:rtl/>
                        </w:rPr>
                        <w:t>يتم اضافة هذا البند على الارباح المحتجزة في قائمة المركز المالي</w:t>
                      </w:r>
                    </w:p>
                  </w:txbxContent>
                </v:textbox>
              </v:shape>
            </w:pict>
          </mc:Fallback>
        </mc:AlternateContent>
      </w:r>
      <w:r w:rsidR="005058E4" w:rsidRPr="00E56EC2">
        <w:rPr>
          <w:rFonts w:ascii="Tahoma" w:eastAsiaTheme="minorEastAsia" w:hAnsi="Tahoma" w:cs="Tahoma" w:hint="cs"/>
          <w:color w:val="00B050"/>
          <w:sz w:val="20"/>
          <w:szCs w:val="20"/>
          <w:rtl/>
        </w:rPr>
        <w:t>س</w:t>
      </w:r>
      <w:r w:rsidR="005058E4" w:rsidRPr="00E56EC2">
        <w:rPr>
          <w:rFonts w:ascii="Tahoma" w:eastAsiaTheme="minorEastAsia" w:hAnsi="Tahoma" w:cs="Tahoma"/>
          <w:color w:val="00B050"/>
          <w:sz w:val="20"/>
          <w:szCs w:val="20"/>
        </w:rPr>
        <w:t>/</w:t>
      </w:r>
      <w:r w:rsidR="005058E4" w:rsidRPr="00E56EC2">
        <w:rPr>
          <w:rFonts w:ascii="Tahoma" w:eastAsiaTheme="minorEastAsia" w:hAnsi="Tahoma" w:cs="Tahoma" w:hint="cs"/>
          <w:color w:val="00B050"/>
          <w:sz w:val="20"/>
          <w:szCs w:val="20"/>
          <w:rtl/>
        </w:rPr>
        <w:t xml:space="preserve">الاحتياجات التمويلية الخارجية عبارة عن = الاحتياجات التمويلية </w:t>
      </w:r>
      <w:r w:rsidR="005058E4" w:rsidRPr="00E56EC2">
        <w:rPr>
          <w:rFonts w:ascii="Tahoma" w:eastAsiaTheme="minorEastAsia" w:hAnsi="Tahoma" w:cs="Tahoma"/>
          <w:color w:val="00B050"/>
          <w:sz w:val="20"/>
          <w:szCs w:val="20"/>
          <w:rtl/>
        </w:rPr>
        <w:t>–</w:t>
      </w:r>
      <w:r w:rsidR="005058E4" w:rsidRPr="00E56EC2">
        <w:rPr>
          <w:rFonts w:ascii="Tahoma" w:eastAsiaTheme="minorEastAsia" w:hAnsi="Tahoma" w:cs="Tahoma" w:hint="cs"/>
          <w:color w:val="00B050"/>
          <w:sz w:val="20"/>
          <w:szCs w:val="20"/>
          <w:rtl/>
        </w:rPr>
        <w:t xml:space="preserve"> التمويل الداخلي </w:t>
      </w:r>
    </w:p>
    <w:p w:rsidR="005058E4" w:rsidRDefault="00C519D8" w:rsidP="005058E4">
      <w:pPr>
        <w:autoSpaceDE w:val="0"/>
        <w:autoSpaceDN w:val="0"/>
        <w:adjustRightInd w:val="0"/>
        <w:spacing w:after="0" w:line="240" w:lineRule="auto"/>
        <w:rPr>
          <w:rFonts w:ascii="Tahoma" w:eastAsiaTheme="minorEastAsia" w:hAnsi="Tahoma" w:cs="Tahoma"/>
          <w:color w:val="808080" w:themeColor="background1" w:themeShade="80"/>
          <w:sz w:val="20"/>
          <w:szCs w:val="20"/>
          <w:rtl/>
        </w:rPr>
      </w:pPr>
      <w:r>
        <w:rPr>
          <w:rFonts w:ascii="Tahoma" w:eastAsiaTheme="minorEastAsia" w:hAnsi="Tahoma" w:cs="Tahoma"/>
          <w:noProof/>
          <w:color w:val="00B050"/>
          <w:sz w:val="20"/>
          <w:szCs w:val="20"/>
          <w:rtl/>
        </w:rPr>
        <mc:AlternateContent>
          <mc:Choice Requires="wps">
            <w:drawing>
              <wp:anchor distT="0" distB="0" distL="114300" distR="114300" simplePos="0" relativeHeight="251950080" behindDoc="0" locked="0" layoutInCell="1" allowOverlap="1">
                <wp:simplePos x="0" y="0"/>
                <wp:positionH relativeFrom="column">
                  <wp:posOffset>2533650</wp:posOffset>
                </wp:positionH>
                <wp:positionV relativeFrom="paragraph">
                  <wp:posOffset>138430</wp:posOffset>
                </wp:positionV>
                <wp:extent cx="171450" cy="104775"/>
                <wp:effectExtent l="9525" t="55880" r="38100" b="10795"/>
                <wp:wrapNone/>
                <wp:docPr id="28" name="AutoShap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450" cy="104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3AE5ED" id="AutoShape 297" o:spid="_x0000_s1026" type="#_x0000_t32" style="position:absolute;left:0;text-align:left;margin-left:199.5pt;margin-top:10.9pt;width:13.5pt;height:8.25pt;flip:y;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">
                <v:stroke endarrow="block"/>
              </v:shape>
            </w:pict>
          </mc:Fallback>
        </mc:AlternateContent>
      </w:r>
      <w:r w:rsidR="005058E4">
        <w:rPr>
          <w:rFonts w:ascii="Tahoma" w:eastAsiaTheme="minorEastAsia" w:hAnsi="Tahoma" w:cs="Tahoma" w:hint="cs"/>
          <w:color w:val="00B050"/>
          <w:sz w:val="20"/>
          <w:szCs w:val="20"/>
          <w:rtl/>
        </w:rPr>
        <w:t xml:space="preserve">                                  = 10,000 </w:t>
      </w:r>
      <w:r w:rsidR="005058E4">
        <w:rPr>
          <w:rFonts w:ascii="Tahoma" w:eastAsiaTheme="minorEastAsia" w:hAnsi="Tahoma" w:cs="Tahoma"/>
          <w:color w:val="00B050"/>
          <w:sz w:val="20"/>
          <w:szCs w:val="20"/>
          <w:rtl/>
        </w:rPr>
        <w:t>–</w:t>
      </w:r>
      <w:r w:rsidR="005058E4">
        <w:rPr>
          <w:rFonts w:ascii="Tahoma" w:eastAsiaTheme="minorEastAsia" w:hAnsi="Tahoma" w:cs="Tahoma" w:hint="cs"/>
          <w:color w:val="00B050"/>
          <w:sz w:val="20"/>
          <w:szCs w:val="20"/>
          <w:rtl/>
        </w:rPr>
        <w:t xml:space="preserve"> 6,080 = 3,920 ريال </w:t>
      </w:r>
      <w:r w:rsidR="005058E4" w:rsidRPr="00BB79BA">
        <w:rPr>
          <w:rFonts w:ascii="Tahoma" w:eastAsiaTheme="minorEastAsia" w:hAnsi="Tahoma" w:cs="Tahoma" w:hint="cs"/>
          <w:color w:val="808080" w:themeColor="background1" w:themeShade="80"/>
          <w:sz w:val="20"/>
          <w:szCs w:val="20"/>
          <w:rtl/>
        </w:rPr>
        <w:t>( تمويل خارجي )</w:t>
      </w:r>
    </w:p>
    <w:p w:rsidR="005058E4" w:rsidRDefault="00C519D8" w:rsidP="005058E4">
      <w:pPr>
        <w:autoSpaceDE w:val="0"/>
        <w:autoSpaceDN w:val="0"/>
        <w:adjustRightInd w:val="0"/>
        <w:spacing w:after="0" w:line="240" w:lineRule="auto"/>
        <w:rPr>
          <w:rFonts w:ascii="Tahoma" w:eastAsiaTheme="minorEastAsia" w:hAnsi="Tahoma" w:cs="Tahoma"/>
          <w:color w:val="00B050"/>
          <w:sz w:val="20"/>
          <w:szCs w:val="20"/>
          <w:rtl/>
        </w:rPr>
      </w:pPr>
      <w:r>
        <w:rPr>
          <w:rFonts w:ascii="Tahoma" w:eastAsiaTheme="minorEastAsia" w:hAnsi="Tahoma" w:cs="Tahoma"/>
          <w:noProof/>
          <w:color w:val="00B050"/>
          <w:sz w:val="20"/>
          <w:szCs w:val="20"/>
          <w:rtl/>
        </w:rPr>
        <mc:AlternateContent>
          <mc:Choice Requires="wps">
            <w:drawing>
              <wp:anchor distT="0" distB="0" distL="114300" distR="114300" simplePos="0" relativeHeight="251948032" behindDoc="0" locked="0" layoutInCell="1" allowOverlap="1">
                <wp:simplePos x="0" y="0"/>
                <wp:positionH relativeFrom="column">
                  <wp:posOffset>2355215</wp:posOffset>
                </wp:positionH>
                <wp:positionV relativeFrom="paragraph">
                  <wp:posOffset>89535</wp:posOffset>
                </wp:positionV>
                <wp:extent cx="1940560" cy="474980"/>
                <wp:effectExtent l="12065" t="7620" r="9525" b="12700"/>
                <wp:wrapNone/>
                <wp:docPr id="27"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474980"/>
                        </a:xfrm>
                        <a:prstGeom prst="rect">
                          <a:avLst/>
                        </a:prstGeom>
                        <a:solidFill>
                          <a:srgbClr val="FFFFFF"/>
                        </a:solidFill>
                        <a:ln w="9525">
                          <a:solidFill>
                            <a:srgbClr val="000000"/>
                          </a:solidFill>
                          <a:miter lim="800000"/>
                          <a:headEnd/>
                          <a:tailEnd/>
                        </a:ln>
                      </wps:spPr>
                      <wps:txbx>
                        <w:txbxContent>
                          <w:p w:rsidR="00DB3D50" w:rsidRPr="00BB79BA" w:rsidRDefault="00DB3D50" w:rsidP="005058E4">
                            <w:pPr>
                              <w:rPr>
                                <w:rFonts w:ascii="Tahoma" w:hAnsi="Tahoma" w:cs="Tahoma"/>
                                <w:sz w:val="20"/>
                                <w:szCs w:val="20"/>
                              </w:rPr>
                            </w:pPr>
                            <w:r>
                              <w:rPr>
                                <w:rFonts w:ascii="Tahoma" w:hAnsi="Tahoma" w:cs="Tahoma" w:hint="cs"/>
                                <w:sz w:val="20"/>
                                <w:szCs w:val="20"/>
                                <w:rtl/>
                              </w:rPr>
                              <w:t>يتم اضافة هذا البند على القروض طويلة الاجل في قائمة المركز المالي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5" o:spid="_x0000_s1164" type="#_x0000_t202" style="position:absolute;left:0;text-align:left;margin-left:185.45pt;margin-top:7.05pt;width:152.8pt;height:37.4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">
                <v:textbox>
                  <w:txbxContent>
                    <w:p w:rsidR="00DB3D50" w:rsidRPr="00BB79BA" w:rsidRDefault="00DB3D50" w:rsidP="005058E4">
                      <w:pPr>
                        <w:rPr>
                          <w:rFonts w:ascii="Tahoma" w:hAnsi="Tahoma" w:cs="Tahoma"/>
                          <w:sz w:val="20"/>
                          <w:szCs w:val="20"/>
                        </w:rPr>
                      </w:pPr>
                      <w:r>
                        <w:rPr>
                          <w:rFonts w:ascii="Tahoma" w:hAnsi="Tahoma" w:cs="Tahoma" w:hint="cs"/>
                          <w:sz w:val="20"/>
                          <w:szCs w:val="20"/>
                          <w:rtl/>
                        </w:rPr>
                        <w:t>يتم اضافة هذا البند على القروض طويلة الاجل في قائمة المركز المالي</w:t>
                      </w:r>
                    </w:p>
                  </w:txbxContent>
                </v:textbox>
              </v:shape>
            </w:pict>
          </mc:Fallback>
        </mc:AlternateContent>
      </w:r>
    </w:p>
    <w:p w:rsidR="005058E4" w:rsidRDefault="005058E4" w:rsidP="005058E4">
      <w:pPr>
        <w:autoSpaceDE w:val="0"/>
        <w:autoSpaceDN w:val="0"/>
        <w:adjustRightInd w:val="0"/>
        <w:spacing w:after="0" w:line="240" w:lineRule="auto"/>
        <w:rPr>
          <w:rFonts w:ascii="Tahoma" w:eastAsiaTheme="minorEastAsia" w:hAnsi="Tahoma" w:cs="Tahoma"/>
          <w:color w:val="00B050"/>
          <w:sz w:val="20"/>
          <w:szCs w:val="20"/>
          <w:rtl/>
        </w:rPr>
      </w:pPr>
    </w:p>
    <w:p w:rsidR="005058E4" w:rsidRDefault="005058E4" w:rsidP="005058E4">
      <w:pPr>
        <w:autoSpaceDE w:val="0"/>
        <w:autoSpaceDN w:val="0"/>
        <w:adjustRightInd w:val="0"/>
        <w:spacing w:after="0" w:line="240" w:lineRule="auto"/>
        <w:rPr>
          <w:rFonts w:ascii="Tahoma" w:eastAsiaTheme="minorEastAsia" w:hAnsi="Tahoma" w:cs="Tahoma"/>
          <w:color w:val="00B050"/>
          <w:sz w:val="20"/>
          <w:szCs w:val="20"/>
          <w:rtl/>
        </w:rPr>
      </w:pPr>
    </w:p>
    <w:p w:rsidR="005058E4" w:rsidRDefault="005058E4" w:rsidP="005058E4">
      <w:pPr>
        <w:autoSpaceDE w:val="0"/>
        <w:autoSpaceDN w:val="0"/>
        <w:adjustRightInd w:val="0"/>
        <w:spacing w:after="0" w:line="240" w:lineRule="auto"/>
        <w:rPr>
          <w:rFonts w:ascii="Tahoma" w:eastAsiaTheme="minorEastAsia" w:hAnsi="Tahoma" w:cs="Tahoma"/>
          <w:color w:val="00B050"/>
          <w:sz w:val="20"/>
          <w:szCs w:val="20"/>
          <w:rtl/>
        </w:rPr>
      </w:pPr>
    </w:p>
    <w:p w:rsidR="00734CDA" w:rsidRDefault="00734CDA" w:rsidP="005058E4">
      <w:pPr>
        <w:autoSpaceDE w:val="0"/>
        <w:autoSpaceDN w:val="0"/>
        <w:adjustRightInd w:val="0"/>
        <w:spacing w:after="0" w:line="240" w:lineRule="auto"/>
        <w:rPr>
          <w:rFonts w:ascii="Tahoma" w:eastAsiaTheme="minorEastAsia" w:hAnsi="Tahoma" w:cs="Tahoma"/>
          <w:color w:val="00B050"/>
          <w:sz w:val="20"/>
          <w:szCs w:val="20"/>
          <w:rtl/>
        </w:rPr>
      </w:pPr>
    </w:p>
    <w:p w:rsidR="00734CDA" w:rsidRDefault="00734CDA" w:rsidP="005058E4">
      <w:pPr>
        <w:autoSpaceDE w:val="0"/>
        <w:autoSpaceDN w:val="0"/>
        <w:adjustRightInd w:val="0"/>
        <w:spacing w:after="0" w:line="240" w:lineRule="auto"/>
        <w:rPr>
          <w:rFonts w:ascii="Tahoma" w:eastAsiaTheme="minorEastAsia" w:hAnsi="Tahoma" w:cs="Tahoma"/>
          <w:color w:val="00B050"/>
          <w:sz w:val="20"/>
          <w:szCs w:val="20"/>
          <w:rtl/>
        </w:rPr>
      </w:pPr>
    </w:p>
    <w:p w:rsidR="00734CDA" w:rsidRDefault="00734CDA" w:rsidP="005058E4">
      <w:pPr>
        <w:autoSpaceDE w:val="0"/>
        <w:autoSpaceDN w:val="0"/>
        <w:adjustRightInd w:val="0"/>
        <w:spacing w:after="0" w:line="240" w:lineRule="auto"/>
        <w:rPr>
          <w:rFonts w:ascii="Tahoma" w:eastAsiaTheme="minorEastAsia" w:hAnsi="Tahoma" w:cs="Tahoma"/>
          <w:color w:val="00B050"/>
          <w:sz w:val="20"/>
          <w:szCs w:val="20"/>
          <w:rtl/>
        </w:rPr>
      </w:pPr>
    </w:p>
    <w:p w:rsidR="00734CDA" w:rsidRDefault="00734CDA" w:rsidP="005058E4">
      <w:pPr>
        <w:autoSpaceDE w:val="0"/>
        <w:autoSpaceDN w:val="0"/>
        <w:adjustRightInd w:val="0"/>
        <w:spacing w:after="0" w:line="240" w:lineRule="auto"/>
        <w:rPr>
          <w:rFonts w:ascii="Tahoma" w:eastAsiaTheme="minorEastAsia" w:hAnsi="Tahoma" w:cs="Tahoma"/>
          <w:color w:val="00B050"/>
          <w:sz w:val="20"/>
          <w:szCs w:val="20"/>
          <w:rtl/>
        </w:rPr>
      </w:pPr>
    </w:p>
    <w:p w:rsidR="00734CDA" w:rsidRDefault="00734CDA" w:rsidP="005058E4">
      <w:pPr>
        <w:autoSpaceDE w:val="0"/>
        <w:autoSpaceDN w:val="0"/>
        <w:adjustRightInd w:val="0"/>
        <w:spacing w:after="0" w:line="240" w:lineRule="auto"/>
        <w:rPr>
          <w:rFonts w:ascii="Tahoma" w:eastAsiaTheme="minorEastAsia" w:hAnsi="Tahoma" w:cs="Tahoma"/>
          <w:color w:val="00B050"/>
          <w:sz w:val="20"/>
          <w:szCs w:val="20"/>
          <w:rtl/>
        </w:rPr>
      </w:pPr>
    </w:p>
    <w:p w:rsidR="00734CDA" w:rsidRDefault="00734CDA" w:rsidP="005058E4">
      <w:pPr>
        <w:autoSpaceDE w:val="0"/>
        <w:autoSpaceDN w:val="0"/>
        <w:adjustRightInd w:val="0"/>
        <w:spacing w:after="0" w:line="240" w:lineRule="auto"/>
        <w:rPr>
          <w:rFonts w:ascii="Tahoma" w:eastAsiaTheme="minorEastAsia" w:hAnsi="Tahoma" w:cs="Tahoma"/>
          <w:color w:val="00B050"/>
          <w:sz w:val="20"/>
          <w:szCs w:val="20"/>
          <w:rtl/>
        </w:rPr>
      </w:pPr>
    </w:p>
    <w:p w:rsidR="00734CDA" w:rsidRDefault="00734CDA" w:rsidP="005058E4">
      <w:pPr>
        <w:autoSpaceDE w:val="0"/>
        <w:autoSpaceDN w:val="0"/>
        <w:adjustRightInd w:val="0"/>
        <w:spacing w:after="0" w:line="240" w:lineRule="auto"/>
        <w:rPr>
          <w:rFonts w:ascii="Tahoma" w:eastAsiaTheme="minorEastAsia" w:hAnsi="Tahoma" w:cs="Tahoma"/>
          <w:color w:val="00B050"/>
          <w:sz w:val="20"/>
          <w:szCs w:val="20"/>
          <w:rtl/>
        </w:rPr>
      </w:pPr>
    </w:p>
    <w:p w:rsidR="005058E4" w:rsidRDefault="005058E4" w:rsidP="00C108B1">
      <w:pPr>
        <w:pStyle w:val="ListParagraph"/>
        <w:numPr>
          <w:ilvl w:val="0"/>
          <w:numId w:val="178"/>
        </w:numPr>
        <w:autoSpaceDE w:val="0"/>
        <w:autoSpaceDN w:val="0"/>
        <w:adjustRightInd w:val="0"/>
        <w:spacing w:after="0" w:line="240" w:lineRule="auto"/>
        <w:jc w:val="center"/>
        <w:rPr>
          <w:rFonts w:ascii="Tahoma" w:eastAsiaTheme="minorEastAsia" w:hAnsi="Tahoma" w:cs="Tahoma"/>
          <w:color w:val="00B050"/>
          <w:sz w:val="20"/>
          <w:szCs w:val="20"/>
        </w:rPr>
      </w:pPr>
      <w:r>
        <w:rPr>
          <w:rFonts w:ascii="Tahoma" w:eastAsiaTheme="minorEastAsia" w:hAnsi="Tahoma" w:cs="Tahoma" w:hint="cs"/>
          <w:color w:val="00B050"/>
          <w:sz w:val="20"/>
          <w:szCs w:val="20"/>
          <w:rtl/>
        </w:rPr>
        <w:t>اعداد قائمة المركز المالي المتوقعة</w:t>
      </w:r>
    </w:p>
    <w:tbl>
      <w:tblPr>
        <w:tblStyle w:val="TableGrid"/>
        <w:bidiVisual/>
        <w:tblW w:w="0" w:type="auto"/>
        <w:jc w:val="center"/>
        <w:tblBorders>
          <w:insideV w:val="none" w:sz="0" w:space="0" w:color="auto"/>
        </w:tblBorders>
        <w:tblLook w:val="04A0" w:firstRow="1" w:lastRow="0" w:firstColumn="1" w:lastColumn="0" w:noHBand="0" w:noVBand="1"/>
      </w:tblPr>
      <w:tblGrid>
        <w:gridCol w:w="2349"/>
        <w:gridCol w:w="1260"/>
        <w:gridCol w:w="1071"/>
        <w:gridCol w:w="2340"/>
        <w:gridCol w:w="990"/>
        <w:gridCol w:w="1008"/>
      </w:tblGrid>
      <w:tr w:rsidR="005058E4" w:rsidRPr="00CB2E49" w:rsidTr="005058E4">
        <w:trPr>
          <w:jc w:val="center"/>
        </w:trPr>
        <w:tc>
          <w:tcPr>
            <w:tcW w:w="2349" w:type="dxa"/>
            <w:tcBorders>
              <w:bottom w:val="single" w:sz="4" w:space="0" w:color="auto"/>
            </w:tcBorders>
            <w:vAlign w:val="center"/>
          </w:tcPr>
          <w:p w:rsidR="005058E4" w:rsidRPr="00CB2E49" w:rsidRDefault="005058E4" w:rsidP="005058E4">
            <w:pPr>
              <w:autoSpaceDE w:val="0"/>
              <w:autoSpaceDN w:val="0"/>
              <w:adjustRightInd w:val="0"/>
              <w:rPr>
                <w:rFonts w:ascii="Tahoma" w:hAnsi="Tahoma" w:cs="Tahoma"/>
                <w:sz w:val="20"/>
                <w:szCs w:val="20"/>
                <w:rtl/>
              </w:rPr>
            </w:pPr>
            <w:r w:rsidRPr="00CB2E49">
              <w:rPr>
                <w:rFonts w:ascii="Tahoma" w:hAnsi="Tahoma" w:cs="Tahoma" w:hint="cs"/>
                <w:sz w:val="20"/>
                <w:szCs w:val="20"/>
                <w:rtl/>
              </w:rPr>
              <w:t>الأصول</w:t>
            </w:r>
          </w:p>
        </w:tc>
        <w:tc>
          <w:tcPr>
            <w:tcW w:w="1260" w:type="dxa"/>
            <w:tcBorders>
              <w:bottom w:val="single" w:sz="4" w:space="0" w:color="auto"/>
            </w:tcBorders>
            <w:vAlign w:val="center"/>
          </w:tcPr>
          <w:p w:rsidR="005058E4" w:rsidRPr="00CB2E49" w:rsidRDefault="005058E4" w:rsidP="005058E4">
            <w:pPr>
              <w:autoSpaceDE w:val="0"/>
              <w:autoSpaceDN w:val="0"/>
              <w:adjustRightInd w:val="0"/>
              <w:rPr>
                <w:rFonts w:ascii="Tahoma" w:hAnsi="Tahoma" w:cs="Tahoma"/>
                <w:sz w:val="20"/>
                <w:szCs w:val="20"/>
                <w:rtl/>
              </w:rPr>
            </w:pPr>
            <w:r>
              <w:rPr>
                <w:rFonts w:ascii="Tahoma" w:hAnsi="Tahoma" w:cs="Tahoma" w:hint="cs"/>
                <w:sz w:val="20"/>
                <w:szCs w:val="20"/>
                <w:rtl/>
              </w:rPr>
              <w:t>العام المنتهي</w:t>
            </w:r>
          </w:p>
        </w:tc>
        <w:tc>
          <w:tcPr>
            <w:tcW w:w="1071" w:type="dxa"/>
            <w:tcBorders>
              <w:bottom w:val="single" w:sz="4" w:space="0" w:color="auto"/>
            </w:tcBorders>
          </w:tcPr>
          <w:p w:rsidR="005058E4" w:rsidRPr="00BB79BA" w:rsidRDefault="005058E4" w:rsidP="005058E4">
            <w:pPr>
              <w:autoSpaceDE w:val="0"/>
              <w:autoSpaceDN w:val="0"/>
              <w:adjustRightInd w:val="0"/>
              <w:rPr>
                <w:rFonts w:ascii="Tahoma" w:hAnsi="Tahoma" w:cs="Tahoma"/>
                <w:color w:val="FF0000"/>
                <w:sz w:val="20"/>
                <w:szCs w:val="20"/>
                <w:rtl/>
              </w:rPr>
            </w:pPr>
            <w:r w:rsidRPr="00BB79BA">
              <w:rPr>
                <w:rFonts w:ascii="Tahoma" w:hAnsi="Tahoma" w:cs="Tahoma" w:hint="cs"/>
                <w:color w:val="FF0000"/>
                <w:sz w:val="20"/>
                <w:szCs w:val="20"/>
                <w:rtl/>
              </w:rPr>
              <w:t>العام الحالي</w:t>
            </w:r>
          </w:p>
        </w:tc>
        <w:tc>
          <w:tcPr>
            <w:tcW w:w="2340" w:type="dxa"/>
            <w:tcBorders>
              <w:bottom w:val="single" w:sz="4" w:space="0" w:color="auto"/>
            </w:tcBorders>
            <w:vAlign w:val="center"/>
          </w:tcPr>
          <w:p w:rsidR="005058E4" w:rsidRPr="00CB2E49" w:rsidRDefault="005058E4" w:rsidP="005058E4">
            <w:pPr>
              <w:autoSpaceDE w:val="0"/>
              <w:autoSpaceDN w:val="0"/>
              <w:adjustRightInd w:val="0"/>
              <w:rPr>
                <w:rFonts w:ascii="Tahoma" w:hAnsi="Tahoma" w:cs="Tahoma"/>
                <w:sz w:val="20"/>
                <w:szCs w:val="20"/>
                <w:rtl/>
              </w:rPr>
            </w:pPr>
            <w:r w:rsidRPr="00CB2E49">
              <w:rPr>
                <w:rFonts w:ascii="Tahoma" w:hAnsi="Tahoma" w:cs="Tahoma" w:hint="cs"/>
                <w:sz w:val="20"/>
                <w:szCs w:val="20"/>
                <w:rtl/>
              </w:rPr>
              <w:t>الالتزامات</w:t>
            </w:r>
            <w:r>
              <w:rPr>
                <w:rFonts w:ascii="Tahoma" w:hAnsi="Tahoma" w:cs="Tahoma" w:hint="cs"/>
                <w:sz w:val="20"/>
                <w:szCs w:val="20"/>
                <w:rtl/>
              </w:rPr>
              <w:t xml:space="preserve"> وحقوق الملكية</w:t>
            </w:r>
          </w:p>
        </w:tc>
        <w:tc>
          <w:tcPr>
            <w:tcW w:w="990" w:type="dxa"/>
            <w:tcBorders>
              <w:bottom w:val="single" w:sz="4" w:space="0" w:color="auto"/>
            </w:tcBorders>
            <w:vAlign w:val="center"/>
          </w:tcPr>
          <w:p w:rsidR="005058E4" w:rsidRPr="00CB2E49" w:rsidRDefault="005058E4" w:rsidP="005058E4">
            <w:pPr>
              <w:autoSpaceDE w:val="0"/>
              <w:autoSpaceDN w:val="0"/>
              <w:adjustRightInd w:val="0"/>
              <w:rPr>
                <w:rFonts w:ascii="Tahoma" w:hAnsi="Tahoma" w:cs="Tahoma"/>
                <w:sz w:val="20"/>
                <w:szCs w:val="20"/>
                <w:rtl/>
              </w:rPr>
            </w:pPr>
            <w:r w:rsidRPr="00CB2E49">
              <w:rPr>
                <w:rFonts w:ascii="Tahoma" w:hAnsi="Tahoma" w:cs="Tahoma" w:hint="cs"/>
                <w:sz w:val="20"/>
                <w:szCs w:val="20"/>
                <w:rtl/>
              </w:rPr>
              <w:t>ال</w:t>
            </w:r>
            <w:r>
              <w:rPr>
                <w:rFonts w:ascii="Tahoma" w:hAnsi="Tahoma" w:cs="Tahoma" w:hint="cs"/>
                <w:sz w:val="20"/>
                <w:szCs w:val="20"/>
                <w:rtl/>
              </w:rPr>
              <w:t>عام المنتهي</w:t>
            </w:r>
          </w:p>
        </w:tc>
        <w:tc>
          <w:tcPr>
            <w:tcW w:w="1008" w:type="dxa"/>
            <w:tcBorders>
              <w:bottom w:val="single" w:sz="4" w:space="0" w:color="auto"/>
            </w:tcBorders>
          </w:tcPr>
          <w:p w:rsidR="005058E4" w:rsidRPr="00BB79BA" w:rsidRDefault="005058E4" w:rsidP="005058E4">
            <w:pPr>
              <w:autoSpaceDE w:val="0"/>
              <w:autoSpaceDN w:val="0"/>
              <w:adjustRightInd w:val="0"/>
              <w:rPr>
                <w:rFonts w:ascii="Tahoma" w:hAnsi="Tahoma" w:cs="Tahoma"/>
                <w:color w:val="FF0000"/>
                <w:sz w:val="20"/>
                <w:szCs w:val="20"/>
                <w:rtl/>
              </w:rPr>
            </w:pPr>
            <w:r w:rsidRPr="00BB79BA">
              <w:rPr>
                <w:rFonts w:ascii="Tahoma" w:hAnsi="Tahoma" w:cs="Tahoma" w:hint="cs"/>
                <w:color w:val="FF0000"/>
                <w:sz w:val="20"/>
                <w:szCs w:val="20"/>
                <w:rtl/>
              </w:rPr>
              <w:t>العام الحالي</w:t>
            </w:r>
          </w:p>
        </w:tc>
      </w:tr>
      <w:tr w:rsidR="005058E4" w:rsidRPr="00CB2E49" w:rsidTr="005058E4">
        <w:trPr>
          <w:jc w:val="center"/>
        </w:trPr>
        <w:tc>
          <w:tcPr>
            <w:tcW w:w="2349" w:type="dxa"/>
            <w:tcBorders>
              <w:bottom w:val="nil"/>
            </w:tcBorders>
            <w:vAlign w:val="center"/>
          </w:tcPr>
          <w:p w:rsidR="005058E4" w:rsidRPr="00CB2E49" w:rsidRDefault="005058E4" w:rsidP="005058E4">
            <w:pPr>
              <w:autoSpaceDE w:val="0"/>
              <w:autoSpaceDN w:val="0"/>
              <w:adjustRightInd w:val="0"/>
              <w:rPr>
                <w:rFonts w:ascii="Tahoma" w:hAnsi="Tahoma" w:cs="Tahoma"/>
                <w:sz w:val="20"/>
                <w:szCs w:val="20"/>
                <w:rtl/>
              </w:rPr>
            </w:pPr>
            <w:r>
              <w:rPr>
                <w:rFonts w:ascii="Tahoma" w:hAnsi="Tahoma" w:cs="Tahoma" w:hint="cs"/>
                <w:sz w:val="20"/>
                <w:szCs w:val="20"/>
                <w:rtl/>
              </w:rPr>
              <w:t>النقدية</w:t>
            </w:r>
          </w:p>
        </w:tc>
        <w:tc>
          <w:tcPr>
            <w:tcW w:w="1260" w:type="dxa"/>
            <w:tcBorders>
              <w:bottom w:val="nil"/>
            </w:tcBorders>
            <w:vAlign w:val="center"/>
          </w:tcPr>
          <w:p w:rsidR="005058E4" w:rsidRPr="00CB2E49" w:rsidRDefault="005058E4" w:rsidP="005058E4">
            <w:pPr>
              <w:autoSpaceDE w:val="0"/>
              <w:autoSpaceDN w:val="0"/>
              <w:adjustRightInd w:val="0"/>
              <w:rPr>
                <w:rFonts w:ascii="Tahoma" w:hAnsi="Tahoma" w:cs="Tahoma"/>
                <w:sz w:val="20"/>
                <w:szCs w:val="20"/>
                <w:rtl/>
              </w:rPr>
            </w:pPr>
            <w:r>
              <w:rPr>
                <w:rFonts w:ascii="Tahoma" w:hAnsi="Tahoma" w:cs="Tahoma" w:hint="cs"/>
                <w:sz w:val="20"/>
                <w:szCs w:val="20"/>
                <w:rtl/>
              </w:rPr>
              <w:t>4000</w:t>
            </w:r>
          </w:p>
        </w:tc>
        <w:tc>
          <w:tcPr>
            <w:tcW w:w="1071" w:type="dxa"/>
            <w:tcBorders>
              <w:bottom w:val="nil"/>
            </w:tcBorders>
          </w:tcPr>
          <w:p w:rsidR="005058E4" w:rsidRPr="00BB79BA" w:rsidRDefault="005058E4" w:rsidP="005058E4">
            <w:pPr>
              <w:autoSpaceDE w:val="0"/>
              <w:autoSpaceDN w:val="0"/>
              <w:adjustRightInd w:val="0"/>
              <w:rPr>
                <w:rFonts w:ascii="Tahoma" w:hAnsi="Tahoma" w:cs="Tahoma"/>
                <w:color w:val="FF0000"/>
                <w:sz w:val="20"/>
                <w:szCs w:val="20"/>
                <w:rtl/>
              </w:rPr>
            </w:pPr>
            <w:r>
              <w:rPr>
                <w:rFonts w:ascii="Tahoma" w:hAnsi="Tahoma" w:cs="Tahoma" w:hint="cs"/>
                <w:color w:val="FF0000"/>
                <w:sz w:val="20"/>
                <w:szCs w:val="20"/>
                <w:rtl/>
              </w:rPr>
              <w:t>4,800</w:t>
            </w:r>
          </w:p>
        </w:tc>
        <w:tc>
          <w:tcPr>
            <w:tcW w:w="2340" w:type="dxa"/>
            <w:tcBorders>
              <w:bottom w:val="nil"/>
            </w:tcBorders>
            <w:vAlign w:val="center"/>
          </w:tcPr>
          <w:p w:rsidR="005058E4" w:rsidRPr="00CB2E49" w:rsidRDefault="005058E4" w:rsidP="005058E4">
            <w:pPr>
              <w:autoSpaceDE w:val="0"/>
              <w:autoSpaceDN w:val="0"/>
              <w:adjustRightInd w:val="0"/>
              <w:rPr>
                <w:rFonts w:ascii="Tahoma" w:hAnsi="Tahoma" w:cs="Tahoma"/>
                <w:sz w:val="20"/>
                <w:szCs w:val="20"/>
                <w:rtl/>
              </w:rPr>
            </w:pPr>
            <w:r>
              <w:rPr>
                <w:rFonts w:ascii="Tahoma" w:hAnsi="Tahoma" w:cs="Tahoma" w:hint="cs"/>
                <w:sz w:val="20"/>
                <w:szCs w:val="20"/>
                <w:rtl/>
              </w:rPr>
              <w:t>قروض قصيرة الاجل</w:t>
            </w:r>
          </w:p>
        </w:tc>
        <w:tc>
          <w:tcPr>
            <w:tcW w:w="990" w:type="dxa"/>
            <w:tcBorders>
              <w:bottom w:val="nil"/>
            </w:tcBorders>
            <w:vAlign w:val="center"/>
          </w:tcPr>
          <w:p w:rsidR="005058E4" w:rsidRPr="00CB2E49" w:rsidRDefault="005058E4" w:rsidP="005058E4">
            <w:pPr>
              <w:autoSpaceDE w:val="0"/>
              <w:autoSpaceDN w:val="0"/>
              <w:adjustRightInd w:val="0"/>
              <w:rPr>
                <w:rFonts w:ascii="Tahoma" w:hAnsi="Tahoma" w:cs="Tahoma"/>
                <w:sz w:val="20"/>
                <w:szCs w:val="20"/>
                <w:rtl/>
              </w:rPr>
            </w:pPr>
            <w:r>
              <w:rPr>
                <w:rFonts w:ascii="Tahoma" w:hAnsi="Tahoma" w:cs="Tahoma" w:hint="cs"/>
                <w:sz w:val="20"/>
                <w:szCs w:val="20"/>
                <w:rtl/>
              </w:rPr>
              <w:t>7000</w:t>
            </w:r>
          </w:p>
        </w:tc>
        <w:tc>
          <w:tcPr>
            <w:tcW w:w="1008" w:type="dxa"/>
            <w:tcBorders>
              <w:bottom w:val="nil"/>
            </w:tcBorders>
          </w:tcPr>
          <w:p w:rsidR="005058E4" w:rsidRPr="00BB79BA" w:rsidRDefault="005058E4" w:rsidP="005058E4">
            <w:pPr>
              <w:autoSpaceDE w:val="0"/>
              <w:autoSpaceDN w:val="0"/>
              <w:adjustRightInd w:val="0"/>
              <w:rPr>
                <w:rFonts w:ascii="Tahoma" w:hAnsi="Tahoma" w:cs="Tahoma"/>
                <w:color w:val="FF0000"/>
                <w:sz w:val="20"/>
                <w:szCs w:val="20"/>
                <w:rtl/>
              </w:rPr>
            </w:pPr>
            <w:r>
              <w:rPr>
                <w:rFonts w:ascii="Tahoma" w:hAnsi="Tahoma" w:cs="Tahoma" w:hint="cs"/>
                <w:color w:val="FF0000"/>
                <w:sz w:val="20"/>
                <w:szCs w:val="20"/>
                <w:rtl/>
              </w:rPr>
              <w:t>7000</w:t>
            </w:r>
          </w:p>
        </w:tc>
      </w:tr>
      <w:tr w:rsidR="005058E4" w:rsidRPr="00CB2E49" w:rsidTr="005058E4">
        <w:trPr>
          <w:jc w:val="center"/>
        </w:trPr>
        <w:tc>
          <w:tcPr>
            <w:tcW w:w="2349" w:type="dxa"/>
            <w:tcBorders>
              <w:top w:val="nil"/>
              <w:bottom w:val="nil"/>
            </w:tcBorders>
            <w:vAlign w:val="center"/>
          </w:tcPr>
          <w:p w:rsidR="005058E4" w:rsidRPr="00CB2E49" w:rsidRDefault="005058E4" w:rsidP="005058E4">
            <w:pPr>
              <w:autoSpaceDE w:val="0"/>
              <w:autoSpaceDN w:val="0"/>
              <w:adjustRightInd w:val="0"/>
              <w:rPr>
                <w:rFonts w:ascii="Tahoma" w:hAnsi="Tahoma" w:cs="Tahoma"/>
                <w:sz w:val="20"/>
                <w:szCs w:val="20"/>
                <w:rtl/>
              </w:rPr>
            </w:pPr>
            <w:r>
              <w:rPr>
                <w:rFonts w:ascii="Tahoma" w:hAnsi="Tahoma" w:cs="Tahoma" w:hint="cs"/>
                <w:sz w:val="20"/>
                <w:szCs w:val="20"/>
                <w:rtl/>
              </w:rPr>
              <w:t>العملاء وأوراق القبض</w:t>
            </w:r>
          </w:p>
        </w:tc>
        <w:tc>
          <w:tcPr>
            <w:tcW w:w="1260" w:type="dxa"/>
            <w:tcBorders>
              <w:top w:val="nil"/>
              <w:bottom w:val="nil"/>
            </w:tcBorders>
            <w:vAlign w:val="center"/>
          </w:tcPr>
          <w:p w:rsidR="005058E4" w:rsidRPr="00CB2E49" w:rsidRDefault="005058E4" w:rsidP="005058E4">
            <w:pPr>
              <w:autoSpaceDE w:val="0"/>
              <w:autoSpaceDN w:val="0"/>
              <w:adjustRightInd w:val="0"/>
              <w:rPr>
                <w:rFonts w:ascii="Tahoma" w:hAnsi="Tahoma" w:cs="Tahoma"/>
                <w:sz w:val="20"/>
                <w:szCs w:val="20"/>
                <w:rtl/>
              </w:rPr>
            </w:pPr>
            <w:r>
              <w:rPr>
                <w:rFonts w:ascii="Tahoma" w:hAnsi="Tahoma" w:cs="Tahoma" w:hint="cs"/>
                <w:sz w:val="20"/>
                <w:szCs w:val="20"/>
                <w:rtl/>
              </w:rPr>
              <w:t>6000</w:t>
            </w:r>
          </w:p>
        </w:tc>
        <w:tc>
          <w:tcPr>
            <w:tcW w:w="1071" w:type="dxa"/>
            <w:tcBorders>
              <w:top w:val="nil"/>
              <w:bottom w:val="nil"/>
            </w:tcBorders>
          </w:tcPr>
          <w:p w:rsidR="005058E4" w:rsidRPr="00BB79BA" w:rsidRDefault="005058E4" w:rsidP="005058E4">
            <w:pPr>
              <w:autoSpaceDE w:val="0"/>
              <w:autoSpaceDN w:val="0"/>
              <w:adjustRightInd w:val="0"/>
              <w:rPr>
                <w:rFonts w:ascii="Tahoma" w:hAnsi="Tahoma" w:cs="Tahoma"/>
                <w:color w:val="FF0000"/>
                <w:sz w:val="20"/>
                <w:szCs w:val="20"/>
                <w:rtl/>
              </w:rPr>
            </w:pPr>
            <w:r>
              <w:rPr>
                <w:rFonts w:ascii="Tahoma" w:hAnsi="Tahoma" w:cs="Tahoma" w:hint="cs"/>
                <w:color w:val="FF0000"/>
                <w:sz w:val="20"/>
                <w:szCs w:val="20"/>
                <w:rtl/>
              </w:rPr>
              <w:t>7,200</w:t>
            </w:r>
          </w:p>
        </w:tc>
        <w:tc>
          <w:tcPr>
            <w:tcW w:w="2340" w:type="dxa"/>
            <w:tcBorders>
              <w:top w:val="nil"/>
              <w:bottom w:val="nil"/>
            </w:tcBorders>
            <w:vAlign w:val="center"/>
          </w:tcPr>
          <w:p w:rsidR="005058E4" w:rsidRPr="00CB2E49" w:rsidRDefault="005058E4" w:rsidP="005058E4">
            <w:pPr>
              <w:autoSpaceDE w:val="0"/>
              <w:autoSpaceDN w:val="0"/>
              <w:adjustRightInd w:val="0"/>
              <w:rPr>
                <w:rFonts w:ascii="Tahoma" w:hAnsi="Tahoma" w:cs="Tahoma"/>
                <w:sz w:val="20"/>
                <w:szCs w:val="20"/>
                <w:rtl/>
              </w:rPr>
            </w:pPr>
            <w:r>
              <w:rPr>
                <w:rFonts w:ascii="Tahoma" w:hAnsi="Tahoma" w:cs="Tahoma" w:hint="cs"/>
                <w:sz w:val="20"/>
                <w:szCs w:val="20"/>
                <w:rtl/>
              </w:rPr>
              <w:t>الموردون وأوراق الدفع</w:t>
            </w:r>
          </w:p>
        </w:tc>
        <w:tc>
          <w:tcPr>
            <w:tcW w:w="990" w:type="dxa"/>
            <w:tcBorders>
              <w:top w:val="nil"/>
              <w:bottom w:val="nil"/>
            </w:tcBorders>
            <w:vAlign w:val="center"/>
          </w:tcPr>
          <w:p w:rsidR="005058E4" w:rsidRPr="00CB2E49" w:rsidRDefault="005058E4" w:rsidP="005058E4">
            <w:pPr>
              <w:autoSpaceDE w:val="0"/>
              <w:autoSpaceDN w:val="0"/>
              <w:adjustRightInd w:val="0"/>
              <w:rPr>
                <w:rFonts w:ascii="Tahoma" w:hAnsi="Tahoma" w:cs="Tahoma"/>
                <w:sz w:val="20"/>
                <w:szCs w:val="20"/>
                <w:rtl/>
              </w:rPr>
            </w:pPr>
            <w:r>
              <w:rPr>
                <w:rFonts w:ascii="Tahoma" w:hAnsi="Tahoma" w:cs="Tahoma" w:hint="cs"/>
                <w:sz w:val="20"/>
                <w:szCs w:val="20"/>
                <w:rtl/>
              </w:rPr>
              <w:t>8000</w:t>
            </w:r>
          </w:p>
        </w:tc>
        <w:tc>
          <w:tcPr>
            <w:tcW w:w="1008" w:type="dxa"/>
            <w:tcBorders>
              <w:top w:val="nil"/>
              <w:bottom w:val="nil"/>
            </w:tcBorders>
          </w:tcPr>
          <w:p w:rsidR="005058E4" w:rsidRPr="00BB79BA" w:rsidRDefault="005058E4" w:rsidP="005058E4">
            <w:pPr>
              <w:autoSpaceDE w:val="0"/>
              <w:autoSpaceDN w:val="0"/>
              <w:adjustRightInd w:val="0"/>
              <w:rPr>
                <w:rFonts w:ascii="Tahoma" w:hAnsi="Tahoma" w:cs="Tahoma"/>
                <w:color w:val="FF0000"/>
                <w:sz w:val="20"/>
                <w:szCs w:val="20"/>
                <w:rtl/>
              </w:rPr>
            </w:pPr>
            <w:r>
              <w:rPr>
                <w:rFonts w:ascii="Tahoma" w:hAnsi="Tahoma" w:cs="Tahoma" w:hint="cs"/>
                <w:color w:val="FF0000"/>
                <w:sz w:val="20"/>
                <w:szCs w:val="20"/>
                <w:rtl/>
              </w:rPr>
              <w:t>9,600</w:t>
            </w:r>
          </w:p>
        </w:tc>
      </w:tr>
      <w:tr w:rsidR="005058E4" w:rsidRPr="00CB2E49" w:rsidTr="005058E4">
        <w:trPr>
          <w:jc w:val="center"/>
        </w:trPr>
        <w:tc>
          <w:tcPr>
            <w:tcW w:w="2349" w:type="dxa"/>
            <w:tcBorders>
              <w:top w:val="nil"/>
              <w:bottom w:val="nil"/>
            </w:tcBorders>
            <w:vAlign w:val="center"/>
          </w:tcPr>
          <w:p w:rsidR="005058E4" w:rsidRPr="00CB2E49" w:rsidRDefault="005058E4" w:rsidP="005058E4">
            <w:pPr>
              <w:autoSpaceDE w:val="0"/>
              <w:autoSpaceDN w:val="0"/>
              <w:adjustRightInd w:val="0"/>
              <w:rPr>
                <w:rFonts w:ascii="Tahoma" w:hAnsi="Tahoma" w:cs="Tahoma"/>
                <w:sz w:val="20"/>
                <w:szCs w:val="20"/>
                <w:rtl/>
              </w:rPr>
            </w:pPr>
            <w:r>
              <w:rPr>
                <w:rFonts w:ascii="Tahoma" w:hAnsi="Tahoma" w:cs="Tahoma" w:hint="cs"/>
                <w:sz w:val="20"/>
                <w:szCs w:val="20"/>
                <w:rtl/>
              </w:rPr>
              <w:t>مصروفات مدفوعة مقدماً</w:t>
            </w:r>
          </w:p>
        </w:tc>
        <w:tc>
          <w:tcPr>
            <w:tcW w:w="1260" w:type="dxa"/>
            <w:tcBorders>
              <w:top w:val="nil"/>
              <w:bottom w:val="nil"/>
            </w:tcBorders>
            <w:vAlign w:val="center"/>
          </w:tcPr>
          <w:p w:rsidR="005058E4" w:rsidRPr="00CB2E49" w:rsidRDefault="005058E4" w:rsidP="005058E4">
            <w:pPr>
              <w:autoSpaceDE w:val="0"/>
              <w:autoSpaceDN w:val="0"/>
              <w:adjustRightInd w:val="0"/>
              <w:rPr>
                <w:rFonts w:ascii="Tahoma" w:hAnsi="Tahoma" w:cs="Tahoma"/>
                <w:sz w:val="20"/>
                <w:szCs w:val="20"/>
                <w:rtl/>
              </w:rPr>
            </w:pPr>
            <w:r>
              <w:rPr>
                <w:rFonts w:ascii="Tahoma" w:hAnsi="Tahoma" w:cs="Tahoma" w:hint="cs"/>
                <w:sz w:val="20"/>
                <w:szCs w:val="20"/>
                <w:rtl/>
              </w:rPr>
              <w:t>2,500</w:t>
            </w:r>
          </w:p>
        </w:tc>
        <w:tc>
          <w:tcPr>
            <w:tcW w:w="1071" w:type="dxa"/>
            <w:tcBorders>
              <w:top w:val="nil"/>
              <w:bottom w:val="nil"/>
            </w:tcBorders>
          </w:tcPr>
          <w:p w:rsidR="005058E4" w:rsidRPr="00BB79BA" w:rsidRDefault="005058E4" w:rsidP="005058E4">
            <w:pPr>
              <w:autoSpaceDE w:val="0"/>
              <w:autoSpaceDN w:val="0"/>
              <w:adjustRightInd w:val="0"/>
              <w:rPr>
                <w:rFonts w:ascii="Tahoma" w:hAnsi="Tahoma" w:cs="Tahoma"/>
                <w:color w:val="FF0000"/>
                <w:sz w:val="20"/>
                <w:szCs w:val="20"/>
                <w:rtl/>
              </w:rPr>
            </w:pPr>
            <w:r>
              <w:rPr>
                <w:rFonts w:ascii="Tahoma" w:hAnsi="Tahoma" w:cs="Tahoma" w:hint="cs"/>
                <w:color w:val="FF0000"/>
                <w:sz w:val="20"/>
                <w:szCs w:val="20"/>
                <w:rtl/>
              </w:rPr>
              <w:t>3000</w:t>
            </w:r>
          </w:p>
        </w:tc>
        <w:tc>
          <w:tcPr>
            <w:tcW w:w="2340" w:type="dxa"/>
            <w:tcBorders>
              <w:top w:val="nil"/>
              <w:bottom w:val="nil"/>
            </w:tcBorders>
            <w:vAlign w:val="center"/>
          </w:tcPr>
          <w:p w:rsidR="005058E4" w:rsidRPr="00CB2E49" w:rsidRDefault="005058E4" w:rsidP="005058E4">
            <w:pPr>
              <w:autoSpaceDE w:val="0"/>
              <w:autoSpaceDN w:val="0"/>
              <w:adjustRightInd w:val="0"/>
              <w:rPr>
                <w:rFonts w:ascii="Tahoma" w:hAnsi="Tahoma" w:cs="Tahoma"/>
                <w:sz w:val="20"/>
                <w:szCs w:val="20"/>
                <w:rtl/>
              </w:rPr>
            </w:pPr>
            <w:r>
              <w:rPr>
                <w:rFonts w:ascii="Tahoma" w:hAnsi="Tahoma" w:cs="Tahoma" w:hint="cs"/>
                <w:sz w:val="20"/>
                <w:szCs w:val="20"/>
                <w:rtl/>
              </w:rPr>
              <w:t>عملاء دفعات مقدمة</w:t>
            </w:r>
          </w:p>
        </w:tc>
        <w:tc>
          <w:tcPr>
            <w:tcW w:w="990" w:type="dxa"/>
            <w:tcBorders>
              <w:top w:val="nil"/>
              <w:bottom w:val="nil"/>
            </w:tcBorders>
            <w:vAlign w:val="center"/>
          </w:tcPr>
          <w:p w:rsidR="005058E4" w:rsidRPr="00CB2E49" w:rsidRDefault="005058E4" w:rsidP="005058E4">
            <w:pPr>
              <w:autoSpaceDE w:val="0"/>
              <w:autoSpaceDN w:val="0"/>
              <w:adjustRightInd w:val="0"/>
              <w:rPr>
                <w:rFonts w:ascii="Tahoma" w:hAnsi="Tahoma" w:cs="Tahoma"/>
                <w:sz w:val="20"/>
                <w:szCs w:val="20"/>
                <w:rtl/>
              </w:rPr>
            </w:pPr>
            <w:r>
              <w:rPr>
                <w:rFonts w:ascii="Tahoma" w:hAnsi="Tahoma" w:cs="Tahoma" w:hint="cs"/>
                <w:sz w:val="20"/>
                <w:szCs w:val="20"/>
                <w:rtl/>
              </w:rPr>
              <w:t>4000</w:t>
            </w:r>
          </w:p>
        </w:tc>
        <w:tc>
          <w:tcPr>
            <w:tcW w:w="1008" w:type="dxa"/>
            <w:tcBorders>
              <w:top w:val="nil"/>
              <w:bottom w:val="nil"/>
            </w:tcBorders>
          </w:tcPr>
          <w:p w:rsidR="005058E4" w:rsidRPr="00BB79BA" w:rsidRDefault="005058E4" w:rsidP="005058E4">
            <w:pPr>
              <w:autoSpaceDE w:val="0"/>
              <w:autoSpaceDN w:val="0"/>
              <w:adjustRightInd w:val="0"/>
              <w:rPr>
                <w:rFonts w:ascii="Tahoma" w:hAnsi="Tahoma" w:cs="Tahoma"/>
                <w:color w:val="FF0000"/>
                <w:sz w:val="20"/>
                <w:szCs w:val="20"/>
                <w:rtl/>
              </w:rPr>
            </w:pPr>
            <w:r>
              <w:rPr>
                <w:rFonts w:ascii="Tahoma" w:hAnsi="Tahoma" w:cs="Tahoma" w:hint="cs"/>
                <w:color w:val="FF0000"/>
                <w:sz w:val="20"/>
                <w:szCs w:val="20"/>
                <w:rtl/>
              </w:rPr>
              <w:t>4,800</w:t>
            </w:r>
          </w:p>
        </w:tc>
      </w:tr>
      <w:tr w:rsidR="005058E4" w:rsidRPr="00CB2E49" w:rsidTr="005058E4">
        <w:trPr>
          <w:jc w:val="center"/>
        </w:trPr>
        <w:tc>
          <w:tcPr>
            <w:tcW w:w="2349" w:type="dxa"/>
            <w:tcBorders>
              <w:top w:val="nil"/>
              <w:bottom w:val="nil"/>
            </w:tcBorders>
            <w:vAlign w:val="center"/>
          </w:tcPr>
          <w:p w:rsidR="005058E4" w:rsidRPr="00CB2E49" w:rsidRDefault="005058E4" w:rsidP="005058E4">
            <w:pPr>
              <w:autoSpaceDE w:val="0"/>
              <w:autoSpaceDN w:val="0"/>
              <w:adjustRightInd w:val="0"/>
              <w:rPr>
                <w:rFonts w:ascii="Tahoma" w:hAnsi="Tahoma" w:cs="Tahoma"/>
                <w:sz w:val="20"/>
                <w:szCs w:val="20"/>
                <w:rtl/>
              </w:rPr>
            </w:pPr>
            <w:r>
              <w:rPr>
                <w:rFonts w:ascii="Tahoma" w:hAnsi="Tahoma" w:cs="Tahoma" w:hint="cs"/>
                <w:sz w:val="20"/>
                <w:szCs w:val="20"/>
                <w:rtl/>
              </w:rPr>
              <w:t>المخزون</w:t>
            </w:r>
          </w:p>
        </w:tc>
        <w:tc>
          <w:tcPr>
            <w:tcW w:w="1260" w:type="dxa"/>
            <w:tcBorders>
              <w:top w:val="nil"/>
              <w:bottom w:val="nil"/>
            </w:tcBorders>
            <w:vAlign w:val="center"/>
          </w:tcPr>
          <w:p w:rsidR="005058E4" w:rsidRPr="00CB2E49" w:rsidRDefault="005058E4" w:rsidP="005058E4">
            <w:pPr>
              <w:autoSpaceDE w:val="0"/>
              <w:autoSpaceDN w:val="0"/>
              <w:adjustRightInd w:val="0"/>
              <w:rPr>
                <w:rFonts w:ascii="Tahoma" w:hAnsi="Tahoma" w:cs="Tahoma"/>
                <w:sz w:val="20"/>
                <w:szCs w:val="20"/>
                <w:rtl/>
              </w:rPr>
            </w:pPr>
            <w:r>
              <w:rPr>
                <w:rFonts w:ascii="Tahoma" w:hAnsi="Tahoma" w:cs="Tahoma" w:hint="cs"/>
                <w:sz w:val="20"/>
                <w:szCs w:val="20"/>
                <w:rtl/>
              </w:rPr>
              <w:t>8000</w:t>
            </w:r>
          </w:p>
        </w:tc>
        <w:tc>
          <w:tcPr>
            <w:tcW w:w="1071" w:type="dxa"/>
            <w:tcBorders>
              <w:top w:val="nil"/>
              <w:bottom w:val="nil"/>
            </w:tcBorders>
          </w:tcPr>
          <w:p w:rsidR="005058E4" w:rsidRPr="00BB79BA" w:rsidRDefault="005058E4" w:rsidP="005058E4">
            <w:pPr>
              <w:autoSpaceDE w:val="0"/>
              <w:autoSpaceDN w:val="0"/>
              <w:adjustRightInd w:val="0"/>
              <w:rPr>
                <w:rFonts w:ascii="Tahoma" w:hAnsi="Tahoma" w:cs="Tahoma"/>
                <w:color w:val="FF0000"/>
                <w:sz w:val="20"/>
                <w:szCs w:val="20"/>
                <w:rtl/>
              </w:rPr>
            </w:pPr>
            <w:r>
              <w:rPr>
                <w:rFonts w:ascii="Tahoma" w:hAnsi="Tahoma" w:cs="Tahoma" w:hint="cs"/>
                <w:color w:val="FF0000"/>
                <w:sz w:val="20"/>
                <w:szCs w:val="20"/>
                <w:rtl/>
              </w:rPr>
              <w:t>9,600</w:t>
            </w:r>
          </w:p>
        </w:tc>
        <w:tc>
          <w:tcPr>
            <w:tcW w:w="2340" w:type="dxa"/>
            <w:tcBorders>
              <w:top w:val="nil"/>
              <w:bottom w:val="nil"/>
            </w:tcBorders>
            <w:vAlign w:val="center"/>
          </w:tcPr>
          <w:p w:rsidR="005058E4" w:rsidRPr="00CB2E49" w:rsidRDefault="005058E4" w:rsidP="005058E4">
            <w:pPr>
              <w:autoSpaceDE w:val="0"/>
              <w:autoSpaceDN w:val="0"/>
              <w:adjustRightInd w:val="0"/>
              <w:rPr>
                <w:rFonts w:ascii="Tahoma" w:hAnsi="Tahoma" w:cs="Tahoma"/>
                <w:sz w:val="20"/>
                <w:szCs w:val="20"/>
                <w:rtl/>
              </w:rPr>
            </w:pPr>
            <w:r>
              <w:rPr>
                <w:rFonts w:ascii="Tahoma" w:hAnsi="Tahoma" w:cs="Tahoma" w:hint="cs"/>
                <w:sz w:val="20"/>
                <w:szCs w:val="20"/>
                <w:rtl/>
              </w:rPr>
              <w:t>مصروفات مستحقة</w:t>
            </w:r>
          </w:p>
        </w:tc>
        <w:tc>
          <w:tcPr>
            <w:tcW w:w="990" w:type="dxa"/>
            <w:tcBorders>
              <w:top w:val="nil"/>
              <w:bottom w:val="nil"/>
            </w:tcBorders>
            <w:vAlign w:val="center"/>
          </w:tcPr>
          <w:p w:rsidR="005058E4" w:rsidRPr="00CB2E49" w:rsidRDefault="005058E4" w:rsidP="005058E4">
            <w:pPr>
              <w:autoSpaceDE w:val="0"/>
              <w:autoSpaceDN w:val="0"/>
              <w:adjustRightInd w:val="0"/>
              <w:rPr>
                <w:rFonts w:ascii="Tahoma" w:hAnsi="Tahoma" w:cs="Tahoma"/>
                <w:sz w:val="20"/>
                <w:szCs w:val="20"/>
                <w:rtl/>
              </w:rPr>
            </w:pPr>
            <w:r>
              <w:rPr>
                <w:rFonts w:ascii="Tahoma" w:hAnsi="Tahoma" w:cs="Tahoma" w:hint="cs"/>
                <w:sz w:val="20"/>
                <w:szCs w:val="20"/>
                <w:rtl/>
              </w:rPr>
              <w:t>2000</w:t>
            </w:r>
          </w:p>
        </w:tc>
        <w:tc>
          <w:tcPr>
            <w:tcW w:w="1008" w:type="dxa"/>
            <w:tcBorders>
              <w:top w:val="nil"/>
              <w:bottom w:val="nil"/>
            </w:tcBorders>
          </w:tcPr>
          <w:p w:rsidR="005058E4" w:rsidRPr="00BB79BA" w:rsidRDefault="005058E4" w:rsidP="005058E4">
            <w:pPr>
              <w:autoSpaceDE w:val="0"/>
              <w:autoSpaceDN w:val="0"/>
              <w:adjustRightInd w:val="0"/>
              <w:rPr>
                <w:rFonts w:ascii="Tahoma" w:hAnsi="Tahoma" w:cs="Tahoma"/>
                <w:color w:val="FF0000"/>
                <w:sz w:val="20"/>
                <w:szCs w:val="20"/>
                <w:rtl/>
              </w:rPr>
            </w:pPr>
            <w:r>
              <w:rPr>
                <w:rFonts w:ascii="Tahoma" w:hAnsi="Tahoma" w:cs="Tahoma" w:hint="cs"/>
                <w:color w:val="FF0000"/>
                <w:sz w:val="20"/>
                <w:szCs w:val="20"/>
                <w:rtl/>
              </w:rPr>
              <w:t>2,400</w:t>
            </w:r>
          </w:p>
        </w:tc>
      </w:tr>
      <w:tr w:rsidR="005058E4" w:rsidRPr="00CB2E49" w:rsidTr="005058E4">
        <w:trPr>
          <w:jc w:val="center"/>
        </w:trPr>
        <w:tc>
          <w:tcPr>
            <w:tcW w:w="2349" w:type="dxa"/>
            <w:tcBorders>
              <w:top w:val="nil"/>
            </w:tcBorders>
            <w:vAlign w:val="center"/>
          </w:tcPr>
          <w:p w:rsidR="005058E4" w:rsidRPr="00CB2E49" w:rsidRDefault="005058E4" w:rsidP="005058E4">
            <w:pPr>
              <w:autoSpaceDE w:val="0"/>
              <w:autoSpaceDN w:val="0"/>
              <w:adjustRightInd w:val="0"/>
              <w:rPr>
                <w:rFonts w:ascii="Tahoma" w:hAnsi="Tahoma" w:cs="Tahoma"/>
                <w:sz w:val="20"/>
                <w:szCs w:val="20"/>
                <w:rtl/>
              </w:rPr>
            </w:pPr>
            <w:r>
              <w:rPr>
                <w:rFonts w:ascii="Tahoma" w:hAnsi="Tahoma" w:cs="Tahoma" w:hint="cs"/>
                <w:sz w:val="20"/>
                <w:szCs w:val="20"/>
                <w:rtl/>
              </w:rPr>
              <w:t xml:space="preserve">موردون دفعات مقدمة </w:t>
            </w:r>
          </w:p>
        </w:tc>
        <w:tc>
          <w:tcPr>
            <w:tcW w:w="1260" w:type="dxa"/>
            <w:tcBorders>
              <w:top w:val="nil"/>
            </w:tcBorders>
            <w:vAlign w:val="center"/>
          </w:tcPr>
          <w:p w:rsidR="005058E4" w:rsidRPr="00CB2E49" w:rsidRDefault="005058E4" w:rsidP="005058E4">
            <w:pPr>
              <w:autoSpaceDE w:val="0"/>
              <w:autoSpaceDN w:val="0"/>
              <w:adjustRightInd w:val="0"/>
              <w:rPr>
                <w:rFonts w:ascii="Tahoma" w:hAnsi="Tahoma" w:cs="Tahoma"/>
                <w:sz w:val="20"/>
                <w:szCs w:val="20"/>
                <w:rtl/>
              </w:rPr>
            </w:pPr>
            <w:r>
              <w:rPr>
                <w:rFonts w:ascii="Tahoma" w:hAnsi="Tahoma" w:cs="Tahoma" w:hint="cs"/>
                <w:sz w:val="20"/>
                <w:szCs w:val="20"/>
                <w:rtl/>
              </w:rPr>
              <w:t>3,500</w:t>
            </w:r>
          </w:p>
        </w:tc>
        <w:tc>
          <w:tcPr>
            <w:tcW w:w="1071" w:type="dxa"/>
            <w:tcBorders>
              <w:top w:val="nil"/>
            </w:tcBorders>
          </w:tcPr>
          <w:p w:rsidR="005058E4" w:rsidRPr="00BB79BA" w:rsidRDefault="005058E4" w:rsidP="005058E4">
            <w:pPr>
              <w:autoSpaceDE w:val="0"/>
              <w:autoSpaceDN w:val="0"/>
              <w:adjustRightInd w:val="0"/>
              <w:rPr>
                <w:rFonts w:ascii="Tahoma" w:hAnsi="Tahoma" w:cs="Tahoma"/>
                <w:color w:val="FF0000"/>
                <w:sz w:val="20"/>
                <w:szCs w:val="20"/>
                <w:rtl/>
              </w:rPr>
            </w:pPr>
            <w:r>
              <w:rPr>
                <w:rFonts w:ascii="Tahoma" w:hAnsi="Tahoma" w:cs="Tahoma" w:hint="cs"/>
                <w:color w:val="FF0000"/>
                <w:sz w:val="20"/>
                <w:szCs w:val="20"/>
                <w:rtl/>
              </w:rPr>
              <w:t>4,200</w:t>
            </w:r>
          </w:p>
        </w:tc>
        <w:tc>
          <w:tcPr>
            <w:tcW w:w="2340" w:type="dxa"/>
            <w:tcBorders>
              <w:top w:val="nil"/>
            </w:tcBorders>
            <w:vAlign w:val="center"/>
          </w:tcPr>
          <w:p w:rsidR="005058E4" w:rsidRPr="00CB2E49" w:rsidRDefault="005058E4" w:rsidP="005058E4">
            <w:pPr>
              <w:autoSpaceDE w:val="0"/>
              <w:autoSpaceDN w:val="0"/>
              <w:adjustRightInd w:val="0"/>
              <w:rPr>
                <w:rFonts w:ascii="Tahoma" w:hAnsi="Tahoma" w:cs="Tahoma"/>
                <w:sz w:val="20"/>
                <w:szCs w:val="20"/>
                <w:rtl/>
              </w:rPr>
            </w:pPr>
          </w:p>
        </w:tc>
        <w:tc>
          <w:tcPr>
            <w:tcW w:w="990" w:type="dxa"/>
            <w:tcBorders>
              <w:top w:val="nil"/>
            </w:tcBorders>
            <w:vAlign w:val="center"/>
          </w:tcPr>
          <w:p w:rsidR="005058E4" w:rsidRPr="00CB2E49" w:rsidRDefault="005058E4" w:rsidP="005058E4">
            <w:pPr>
              <w:autoSpaceDE w:val="0"/>
              <w:autoSpaceDN w:val="0"/>
              <w:adjustRightInd w:val="0"/>
              <w:rPr>
                <w:rFonts w:ascii="Tahoma" w:hAnsi="Tahoma" w:cs="Tahoma"/>
                <w:sz w:val="20"/>
                <w:szCs w:val="20"/>
                <w:rtl/>
              </w:rPr>
            </w:pPr>
          </w:p>
        </w:tc>
        <w:tc>
          <w:tcPr>
            <w:tcW w:w="1008" w:type="dxa"/>
            <w:tcBorders>
              <w:top w:val="nil"/>
            </w:tcBorders>
          </w:tcPr>
          <w:p w:rsidR="005058E4" w:rsidRPr="00BB79BA" w:rsidRDefault="005058E4" w:rsidP="005058E4">
            <w:pPr>
              <w:autoSpaceDE w:val="0"/>
              <w:autoSpaceDN w:val="0"/>
              <w:adjustRightInd w:val="0"/>
              <w:rPr>
                <w:rFonts w:ascii="Tahoma" w:hAnsi="Tahoma" w:cs="Tahoma"/>
                <w:color w:val="FF0000"/>
                <w:sz w:val="20"/>
                <w:szCs w:val="20"/>
                <w:rtl/>
              </w:rPr>
            </w:pPr>
          </w:p>
        </w:tc>
      </w:tr>
      <w:tr w:rsidR="005058E4" w:rsidRPr="00CB2E49" w:rsidTr="005058E4">
        <w:trPr>
          <w:jc w:val="center"/>
        </w:trPr>
        <w:tc>
          <w:tcPr>
            <w:tcW w:w="2349" w:type="dxa"/>
            <w:tcBorders>
              <w:bottom w:val="single" w:sz="4" w:space="0" w:color="auto"/>
            </w:tcBorders>
            <w:vAlign w:val="center"/>
          </w:tcPr>
          <w:p w:rsidR="005058E4" w:rsidRPr="00CB2E49" w:rsidRDefault="005058E4" w:rsidP="005058E4">
            <w:pPr>
              <w:autoSpaceDE w:val="0"/>
              <w:autoSpaceDN w:val="0"/>
              <w:adjustRightInd w:val="0"/>
              <w:rPr>
                <w:rFonts w:ascii="Tahoma" w:hAnsi="Tahoma" w:cs="Tahoma"/>
                <w:sz w:val="20"/>
                <w:szCs w:val="20"/>
                <w:rtl/>
              </w:rPr>
            </w:pPr>
            <w:r>
              <w:rPr>
                <w:rFonts w:ascii="Tahoma" w:hAnsi="Tahoma" w:cs="Tahoma" w:hint="cs"/>
                <w:sz w:val="20"/>
                <w:szCs w:val="20"/>
                <w:rtl/>
              </w:rPr>
              <w:t>الاصول المتداولة</w:t>
            </w:r>
          </w:p>
        </w:tc>
        <w:tc>
          <w:tcPr>
            <w:tcW w:w="1260" w:type="dxa"/>
            <w:tcBorders>
              <w:bottom w:val="single" w:sz="4" w:space="0" w:color="auto"/>
            </w:tcBorders>
            <w:vAlign w:val="center"/>
          </w:tcPr>
          <w:p w:rsidR="005058E4" w:rsidRPr="00CB2E49" w:rsidRDefault="005058E4" w:rsidP="005058E4">
            <w:pPr>
              <w:autoSpaceDE w:val="0"/>
              <w:autoSpaceDN w:val="0"/>
              <w:adjustRightInd w:val="0"/>
              <w:rPr>
                <w:rFonts w:ascii="Tahoma" w:hAnsi="Tahoma" w:cs="Tahoma"/>
                <w:sz w:val="20"/>
                <w:szCs w:val="20"/>
                <w:rtl/>
              </w:rPr>
            </w:pPr>
            <w:r>
              <w:rPr>
                <w:rFonts w:ascii="Tahoma" w:hAnsi="Tahoma" w:cs="Tahoma" w:hint="cs"/>
                <w:sz w:val="20"/>
                <w:szCs w:val="20"/>
                <w:rtl/>
              </w:rPr>
              <w:t>24,000</w:t>
            </w:r>
          </w:p>
        </w:tc>
        <w:tc>
          <w:tcPr>
            <w:tcW w:w="1071" w:type="dxa"/>
            <w:tcBorders>
              <w:bottom w:val="single" w:sz="4" w:space="0" w:color="auto"/>
            </w:tcBorders>
          </w:tcPr>
          <w:p w:rsidR="005058E4" w:rsidRPr="00BB79BA" w:rsidRDefault="005058E4" w:rsidP="005058E4">
            <w:pPr>
              <w:autoSpaceDE w:val="0"/>
              <w:autoSpaceDN w:val="0"/>
              <w:adjustRightInd w:val="0"/>
              <w:rPr>
                <w:rFonts w:ascii="Tahoma" w:hAnsi="Tahoma" w:cs="Tahoma"/>
                <w:color w:val="FF0000"/>
                <w:sz w:val="20"/>
                <w:szCs w:val="20"/>
                <w:rtl/>
              </w:rPr>
            </w:pPr>
            <w:r>
              <w:rPr>
                <w:rFonts w:ascii="Tahoma" w:hAnsi="Tahoma" w:cs="Tahoma" w:hint="cs"/>
                <w:color w:val="FF0000"/>
                <w:sz w:val="20"/>
                <w:szCs w:val="20"/>
                <w:rtl/>
              </w:rPr>
              <w:t>28,800</w:t>
            </w:r>
          </w:p>
        </w:tc>
        <w:tc>
          <w:tcPr>
            <w:tcW w:w="2340" w:type="dxa"/>
            <w:tcBorders>
              <w:bottom w:val="single" w:sz="4" w:space="0" w:color="auto"/>
            </w:tcBorders>
            <w:vAlign w:val="center"/>
          </w:tcPr>
          <w:p w:rsidR="005058E4" w:rsidRPr="00CB2E49" w:rsidRDefault="005058E4" w:rsidP="005058E4">
            <w:pPr>
              <w:autoSpaceDE w:val="0"/>
              <w:autoSpaceDN w:val="0"/>
              <w:adjustRightInd w:val="0"/>
              <w:rPr>
                <w:rFonts w:ascii="Tahoma" w:hAnsi="Tahoma" w:cs="Tahoma"/>
                <w:sz w:val="20"/>
                <w:szCs w:val="20"/>
                <w:rtl/>
              </w:rPr>
            </w:pPr>
            <w:r>
              <w:rPr>
                <w:rFonts w:ascii="Tahoma" w:hAnsi="Tahoma" w:cs="Tahoma" w:hint="cs"/>
                <w:sz w:val="20"/>
                <w:szCs w:val="20"/>
                <w:rtl/>
              </w:rPr>
              <w:t>الالتزامات المتداولة</w:t>
            </w:r>
          </w:p>
        </w:tc>
        <w:tc>
          <w:tcPr>
            <w:tcW w:w="990" w:type="dxa"/>
            <w:tcBorders>
              <w:bottom w:val="single" w:sz="4" w:space="0" w:color="auto"/>
            </w:tcBorders>
            <w:vAlign w:val="center"/>
          </w:tcPr>
          <w:p w:rsidR="005058E4" w:rsidRPr="00CB2E49" w:rsidRDefault="005058E4" w:rsidP="005058E4">
            <w:pPr>
              <w:autoSpaceDE w:val="0"/>
              <w:autoSpaceDN w:val="0"/>
              <w:adjustRightInd w:val="0"/>
              <w:rPr>
                <w:rFonts w:ascii="Tahoma" w:hAnsi="Tahoma" w:cs="Tahoma"/>
                <w:sz w:val="20"/>
                <w:szCs w:val="20"/>
                <w:rtl/>
              </w:rPr>
            </w:pPr>
            <w:r>
              <w:rPr>
                <w:rFonts w:ascii="Tahoma" w:hAnsi="Tahoma" w:cs="Tahoma" w:hint="cs"/>
                <w:sz w:val="20"/>
                <w:szCs w:val="20"/>
                <w:rtl/>
              </w:rPr>
              <w:t>21,000</w:t>
            </w:r>
          </w:p>
        </w:tc>
        <w:tc>
          <w:tcPr>
            <w:tcW w:w="1008" w:type="dxa"/>
            <w:tcBorders>
              <w:bottom w:val="single" w:sz="4" w:space="0" w:color="auto"/>
            </w:tcBorders>
          </w:tcPr>
          <w:p w:rsidR="005058E4" w:rsidRPr="00BB79BA" w:rsidRDefault="005058E4" w:rsidP="005058E4">
            <w:pPr>
              <w:autoSpaceDE w:val="0"/>
              <w:autoSpaceDN w:val="0"/>
              <w:adjustRightInd w:val="0"/>
              <w:rPr>
                <w:rFonts w:ascii="Tahoma" w:hAnsi="Tahoma" w:cs="Tahoma"/>
                <w:color w:val="FF0000"/>
                <w:sz w:val="20"/>
                <w:szCs w:val="20"/>
                <w:rtl/>
              </w:rPr>
            </w:pPr>
            <w:r>
              <w:rPr>
                <w:rFonts w:ascii="Tahoma" w:hAnsi="Tahoma" w:cs="Tahoma" w:hint="cs"/>
                <w:color w:val="FF0000"/>
                <w:sz w:val="20"/>
                <w:szCs w:val="20"/>
                <w:rtl/>
              </w:rPr>
              <w:t>23,800</w:t>
            </w:r>
          </w:p>
        </w:tc>
      </w:tr>
      <w:tr w:rsidR="005058E4" w:rsidRPr="00CB2E49" w:rsidTr="005058E4">
        <w:trPr>
          <w:jc w:val="center"/>
        </w:trPr>
        <w:tc>
          <w:tcPr>
            <w:tcW w:w="2349" w:type="dxa"/>
            <w:tcBorders>
              <w:bottom w:val="nil"/>
            </w:tcBorders>
            <w:vAlign w:val="center"/>
          </w:tcPr>
          <w:p w:rsidR="005058E4" w:rsidRPr="00CB2E49" w:rsidRDefault="005058E4" w:rsidP="005058E4">
            <w:pPr>
              <w:autoSpaceDE w:val="0"/>
              <w:autoSpaceDN w:val="0"/>
              <w:adjustRightInd w:val="0"/>
              <w:rPr>
                <w:rFonts w:ascii="Tahoma" w:hAnsi="Tahoma" w:cs="Tahoma"/>
                <w:sz w:val="20"/>
                <w:szCs w:val="20"/>
                <w:rtl/>
              </w:rPr>
            </w:pPr>
            <w:r>
              <w:rPr>
                <w:rFonts w:ascii="Tahoma" w:hAnsi="Tahoma" w:cs="Tahoma" w:hint="cs"/>
                <w:sz w:val="20"/>
                <w:szCs w:val="20"/>
                <w:rtl/>
              </w:rPr>
              <w:t>الاصول طويلة الاجل</w:t>
            </w:r>
          </w:p>
        </w:tc>
        <w:tc>
          <w:tcPr>
            <w:tcW w:w="1260" w:type="dxa"/>
            <w:tcBorders>
              <w:bottom w:val="nil"/>
            </w:tcBorders>
            <w:vAlign w:val="center"/>
          </w:tcPr>
          <w:p w:rsidR="005058E4" w:rsidRPr="00CB2E49" w:rsidRDefault="005058E4" w:rsidP="005058E4">
            <w:pPr>
              <w:autoSpaceDE w:val="0"/>
              <w:autoSpaceDN w:val="0"/>
              <w:adjustRightInd w:val="0"/>
              <w:rPr>
                <w:rFonts w:ascii="Tahoma" w:hAnsi="Tahoma" w:cs="Tahoma"/>
                <w:sz w:val="20"/>
                <w:szCs w:val="20"/>
                <w:rtl/>
              </w:rPr>
            </w:pPr>
            <w:r>
              <w:rPr>
                <w:rFonts w:ascii="Tahoma" w:hAnsi="Tahoma" w:cs="Tahoma" w:hint="cs"/>
                <w:sz w:val="20"/>
                <w:szCs w:val="20"/>
                <w:rtl/>
              </w:rPr>
              <w:t>48,000</w:t>
            </w:r>
          </w:p>
        </w:tc>
        <w:tc>
          <w:tcPr>
            <w:tcW w:w="1071" w:type="dxa"/>
            <w:tcBorders>
              <w:bottom w:val="nil"/>
            </w:tcBorders>
          </w:tcPr>
          <w:p w:rsidR="005058E4" w:rsidRPr="00BB79BA" w:rsidRDefault="005058E4" w:rsidP="005058E4">
            <w:pPr>
              <w:autoSpaceDE w:val="0"/>
              <w:autoSpaceDN w:val="0"/>
              <w:adjustRightInd w:val="0"/>
              <w:rPr>
                <w:rFonts w:ascii="Tahoma" w:hAnsi="Tahoma" w:cs="Tahoma"/>
                <w:color w:val="FF0000"/>
                <w:sz w:val="20"/>
                <w:szCs w:val="20"/>
                <w:rtl/>
              </w:rPr>
            </w:pPr>
            <w:r>
              <w:rPr>
                <w:rFonts w:ascii="Tahoma" w:hAnsi="Tahoma" w:cs="Tahoma" w:hint="cs"/>
                <w:color w:val="FF0000"/>
                <w:sz w:val="20"/>
                <w:szCs w:val="20"/>
                <w:rtl/>
              </w:rPr>
              <w:t>57,600</w:t>
            </w:r>
          </w:p>
        </w:tc>
        <w:tc>
          <w:tcPr>
            <w:tcW w:w="2340" w:type="dxa"/>
            <w:tcBorders>
              <w:bottom w:val="nil"/>
            </w:tcBorders>
            <w:vAlign w:val="center"/>
          </w:tcPr>
          <w:p w:rsidR="005058E4" w:rsidRPr="00CB2E49" w:rsidRDefault="005058E4" w:rsidP="005058E4">
            <w:pPr>
              <w:autoSpaceDE w:val="0"/>
              <w:autoSpaceDN w:val="0"/>
              <w:adjustRightInd w:val="0"/>
              <w:rPr>
                <w:rFonts w:ascii="Tahoma" w:hAnsi="Tahoma" w:cs="Tahoma"/>
                <w:sz w:val="20"/>
                <w:szCs w:val="20"/>
                <w:rtl/>
              </w:rPr>
            </w:pPr>
            <w:r>
              <w:rPr>
                <w:rFonts w:ascii="Tahoma" w:hAnsi="Tahoma" w:cs="Tahoma" w:hint="cs"/>
                <w:sz w:val="20"/>
                <w:szCs w:val="20"/>
                <w:rtl/>
              </w:rPr>
              <w:t>قروض طويلة الاجل</w:t>
            </w:r>
          </w:p>
        </w:tc>
        <w:tc>
          <w:tcPr>
            <w:tcW w:w="990" w:type="dxa"/>
            <w:tcBorders>
              <w:bottom w:val="nil"/>
            </w:tcBorders>
            <w:vAlign w:val="center"/>
          </w:tcPr>
          <w:p w:rsidR="005058E4" w:rsidRPr="00CB2E49" w:rsidRDefault="005058E4" w:rsidP="005058E4">
            <w:pPr>
              <w:autoSpaceDE w:val="0"/>
              <w:autoSpaceDN w:val="0"/>
              <w:adjustRightInd w:val="0"/>
              <w:rPr>
                <w:rFonts w:ascii="Tahoma" w:hAnsi="Tahoma" w:cs="Tahoma"/>
                <w:sz w:val="20"/>
                <w:szCs w:val="20"/>
                <w:rtl/>
              </w:rPr>
            </w:pPr>
            <w:r>
              <w:rPr>
                <w:rFonts w:ascii="Tahoma" w:hAnsi="Tahoma" w:cs="Tahoma" w:hint="cs"/>
                <w:sz w:val="20"/>
                <w:szCs w:val="20"/>
                <w:rtl/>
              </w:rPr>
              <w:t>7000</w:t>
            </w:r>
          </w:p>
        </w:tc>
        <w:tc>
          <w:tcPr>
            <w:tcW w:w="1008" w:type="dxa"/>
            <w:tcBorders>
              <w:bottom w:val="nil"/>
            </w:tcBorders>
          </w:tcPr>
          <w:p w:rsidR="005058E4" w:rsidRPr="00BB79BA" w:rsidRDefault="005058E4" w:rsidP="005058E4">
            <w:pPr>
              <w:autoSpaceDE w:val="0"/>
              <w:autoSpaceDN w:val="0"/>
              <w:adjustRightInd w:val="0"/>
              <w:rPr>
                <w:rFonts w:ascii="Tahoma" w:hAnsi="Tahoma" w:cs="Tahoma"/>
                <w:color w:val="FF0000"/>
                <w:sz w:val="20"/>
                <w:szCs w:val="20"/>
                <w:rtl/>
              </w:rPr>
            </w:pPr>
            <w:r>
              <w:rPr>
                <w:rFonts w:ascii="Tahoma" w:hAnsi="Tahoma" w:cs="Tahoma" w:hint="cs"/>
                <w:color w:val="FF0000"/>
                <w:sz w:val="20"/>
                <w:szCs w:val="20"/>
                <w:rtl/>
              </w:rPr>
              <w:t>10,920</w:t>
            </w:r>
          </w:p>
        </w:tc>
      </w:tr>
      <w:tr w:rsidR="005058E4" w:rsidRPr="00CB2E49" w:rsidTr="005058E4">
        <w:trPr>
          <w:jc w:val="center"/>
        </w:trPr>
        <w:tc>
          <w:tcPr>
            <w:tcW w:w="2349" w:type="dxa"/>
            <w:tcBorders>
              <w:top w:val="nil"/>
            </w:tcBorders>
            <w:vAlign w:val="center"/>
          </w:tcPr>
          <w:p w:rsidR="005058E4" w:rsidRDefault="005058E4" w:rsidP="005058E4">
            <w:pPr>
              <w:autoSpaceDE w:val="0"/>
              <w:autoSpaceDN w:val="0"/>
              <w:adjustRightInd w:val="0"/>
              <w:rPr>
                <w:rFonts w:ascii="Tahoma" w:hAnsi="Tahoma" w:cs="Tahoma"/>
                <w:sz w:val="20"/>
                <w:szCs w:val="20"/>
                <w:rtl/>
              </w:rPr>
            </w:pPr>
            <w:r>
              <w:rPr>
                <w:rFonts w:ascii="Tahoma" w:hAnsi="Tahoma" w:cs="Tahoma" w:hint="cs"/>
                <w:sz w:val="20"/>
                <w:szCs w:val="20"/>
                <w:rtl/>
              </w:rPr>
              <w:t>مجمع الاهلاك</w:t>
            </w:r>
          </w:p>
        </w:tc>
        <w:tc>
          <w:tcPr>
            <w:tcW w:w="1260" w:type="dxa"/>
            <w:tcBorders>
              <w:top w:val="nil"/>
            </w:tcBorders>
            <w:vAlign w:val="center"/>
          </w:tcPr>
          <w:p w:rsidR="005058E4" w:rsidRPr="00CB2E49" w:rsidRDefault="005058E4" w:rsidP="005058E4">
            <w:pPr>
              <w:autoSpaceDE w:val="0"/>
              <w:autoSpaceDN w:val="0"/>
              <w:adjustRightInd w:val="0"/>
              <w:rPr>
                <w:rFonts w:ascii="Tahoma" w:hAnsi="Tahoma" w:cs="Tahoma"/>
                <w:sz w:val="20"/>
                <w:szCs w:val="20"/>
                <w:rtl/>
              </w:rPr>
            </w:pPr>
            <w:r>
              <w:rPr>
                <w:rFonts w:ascii="Tahoma" w:hAnsi="Tahoma" w:cs="Tahoma" w:hint="cs"/>
                <w:sz w:val="20"/>
                <w:szCs w:val="20"/>
                <w:rtl/>
              </w:rPr>
              <w:t>8000</w:t>
            </w:r>
          </w:p>
        </w:tc>
        <w:tc>
          <w:tcPr>
            <w:tcW w:w="1071" w:type="dxa"/>
            <w:tcBorders>
              <w:top w:val="nil"/>
            </w:tcBorders>
          </w:tcPr>
          <w:p w:rsidR="005058E4" w:rsidRPr="00BB79BA" w:rsidRDefault="005058E4" w:rsidP="005058E4">
            <w:pPr>
              <w:autoSpaceDE w:val="0"/>
              <w:autoSpaceDN w:val="0"/>
              <w:adjustRightInd w:val="0"/>
              <w:rPr>
                <w:rFonts w:ascii="Tahoma" w:hAnsi="Tahoma" w:cs="Tahoma"/>
                <w:color w:val="FF0000"/>
                <w:sz w:val="20"/>
                <w:szCs w:val="20"/>
                <w:rtl/>
              </w:rPr>
            </w:pPr>
            <w:r>
              <w:rPr>
                <w:rFonts w:ascii="Tahoma" w:hAnsi="Tahoma" w:cs="Tahoma" w:hint="cs"/>
                <w:color w:val="FF0000"/>
                <w:sz w:val="20"/>
                <w:szCs w:val="20"/>
                <w:rtl/>
              </w:rPr>
              <w:t>9,600</w:t>
            </w:r>
          </w:p>
        </w:tc>
        <w:tc>
          <w:tcPr>
            <w:tcW w:w="2340" w:type="dxa"/>
            <w:tcBorders>
              <w:top w:val="nil"/>
            </w:tcBorders>
            <w:vAlign w:val="center"/>
          </w:tcPr>
          <w:p w:rsidR="005058E4" w:rsidRPr="00CB2E49" w:rsidRDefault="005058E4" w:rsidP="005058E4">
            <w:pPr>
              <w:autoSpaceDE w:val="0"/>
              <w:autoSpaceDN w:val="0"/>
              <w:adjustRightInd w:val="0"/>
              <w:rPr>
                <w:rFonts w:ascii="Tahoma" w:hAnsi="Tahoma" w:cs="Tahoma"/>
                <w:sz w:val="20"/>
                <w:szCs w:val="20"/>
                <w:rtl/>
              </w:rPr>
            </w:pPr>
            <w:r>
              <w:rPr>
                <w:rFonts w:ascii="Tahoma" w:hAnsi="Tahoma" w:cs="Tahoma" w:hint="cs"/>
                <w:sz w:val="20"/>
                <w:szCs w:val="20"/>
                <w:rtl/>
              </w:rPr>
              <w:t>سندات</w:t>
            </w:r>
          </w:p>
        </w:tc>
        <w:tc>
          <w:tcPr>
            <w:tcW w:w="990" w:type="dxa"/>
            <w:tcBorders>
              <w:top w:val="nil"/>
            </w:tcBorders>
            <w:vAlign w:val="center"/>
          </w:tcPr>
          <w:p w:rsidR="005058E4" w:rsidRPr="00CB2E49" w:rsidRDefault="005058E4" w:rsidP="005058E4">
            <w:pPr>
              <w:autoSpaceDE w:val="0"/>
              <w:autoSpaceDN w:val="0"/>
              <w:adjustRightInd w:val="0"/>
              <w:rPr>
                <w:rFonts w:ascii="Tahoma" w:hAnsi="Tahoma" w:cs="Tahoma"/>
                <w:sz w:val="20"/>
                <w:szCs w:val="20"/>
                <w:rtl/>
              </w:rPr>
            </w:pPr>
            <w:r>
              <w:rPr>
                <w:rFonts w:ascii="Tahoma" w:hAnsi="Tahoma" w:cs="Tahoma" w:hint="cs"/>
                <w:sz w:val="20"/>
                <w:szCs w:val="20"/>
                <w:rtl/>
              </w:rPr>
              <w:t>10,000</w:t>
            </w:r>
          </w:p>
        </w:tc>
        <w:tc>
          <w:tcPr>
            <w:tcW w:w="1008" w:type="dxa"/>
            <w:tcBorders>
              <w:top w:val="nil"/>
            </w:tcBorders>
          </w:tcPr>
          <w:p w:rsidR="005058E4" w:rsidRPr="00BB79BA" w:rsidRDefault="005058E4" w:rsidP="005058E4">
            <w:pPr>
              <w:autoSpaceDE w:val="0"/>
              <w:autoSpaceDN w:val="0"/>
              <w:adjustRightInd w:val="0"/>
              <w:rPr>
                <w:rFonts w:ascii="Tahoma" w:hAnsi="Tahoma" w:cs="Tahoma"/>
                <w:color w:val="FF0000"/>
                <w:sz w:val="20"/>
                <w:szCs w:val="20"/>
                <w:rtl/>
              </w:rPr>
            </w:pPr>
            <w:r>
              <w:rPr>
                <w:rFonts w:ascii="Tahoma" w:hAnsi="Tahoma" w:cs="Tahoma" w:hint="cs"/>
                <w:color w:val="FF0000"/>
                <w:sz w:val="20"/>
                <w:szCs w:val="20"/>
                <w:rtl/>
              </w:rPr>
              <w:t>10,000</w:t>
            </w:r>
          </w:p>
        </w:tc>
      </w:tr>
      <w:tr w:rsidR="005058E4" w:rsidRPr="00CB2E49" w:rsidTr="005058E4">
        <w:trPr>
          <w:jc w:val="center"/>
        </w:trPr>
        <w:tc>
          <w:tcPr>
            <w:tcW w:w="2349" w:type="dxa"/>
            <w:tcBorders>
              <w:bottom w:val="single" w:sz="4" w:space="0" w:color="auto"/>
            </w:tcBorders>
            <w:vAlign w:val="center"/>
          </w:tcPr>
          <w:p w:rsidR="005058E4" w:rsidRDefault="005058E4" w:rsidP="005058E4">
            <w:pPr>
              <w:autoSpaceDE w:val="0"/>
              <w:autoSpaceDN w:val="0"/>
              <w:adjustRightInd w:val="0"/>
              <w:rPr>
                <w:rFonts w:ascii="Tahoma" w:hAnsi="Tahoma" w:cs="Tahoma"/>
                <w:sz w:val="20"/>
                <w:szCs w:val="20"/>
                <w:rtl/>
              </w:rPr>
            </w:pPr>
            <w:r>
              <w:rPr>
                <w:rFonts w:ascii="Tahoma" w:hAnsi="Tahoma" w:cs="Tahoma" w:hint="cs"/>
                <w:sz w:val="20"/>
                <w:szCs w:val="20"/>
                <w:rtl/>
              </w:rPr>
              <w:t>صافي الاصول طويلة الاجل</w:t>
            </w:r>
          </w:p>
        </w:tc>
        <w:tc>
          <w:tcPr>
            <w:tcW w:w="1260" w:type="dxa"/>
            <w:tcBorders>
              <w:bottom w:val="single" w:sz="4" w:space="0" w:color="auto"/>
            </w:tcBorders>
            <w:vAlign w:val="center"/>
          </w:tcPr>
          <w:p w:rsidR="005058E4" w:rsidRPr="00CB2E49" w:rsidRDefault="005058E4" w:rsidP="005058E4">
            <w:pPr>
              <w:autoSpaceDE w:val="0"/>
              <w:autoSpaceDN w:val="0"/>
              <w:adjustRightInd w:val="0"/>
              <w:rPr>
                <w:rFonts w:ascii="Tahoma" w:hAnsi="Tahoma" w:cs="Tahoma"/>
                <w:sz w:val="20"/>
                <w:szCs w:val="20"/>
                <w:rtl/>
              </w:rPr>
            </w:pPr>
            <w:r>
              <w:rPr>
                <w:rFonts w:ascii="Tahoma" w:hAnsi="Tahoma" w:cs="Tahoma" w:hint="cs"/>
                <w:sz w:val="20"/>
                <w:szCs w:val="20"/>
                <w:rtl/>
              </w:rPr>
              <w:t>40,000</w:t>
            </w:r>
          </w:p>
        </w:tc>
        <w:tc>
          <w:tcPr>
            <w:tcW w:w="1071" w:type="dxa"/>
            <w:tcBorders>
              <w:bottom w:val="single" w:sz="4" w:space="0" w:color="auto"/>
            </w:tcBorders>
          </w:tcPr>
          <w:p w:rsidR="005058E4" w:rsidRPr="00BB79BA" w:rsidRDefault="005058E4" w:rsidP="005058E4">
            <w:pPr>
              <w:autoSpaceDE w:val="0"/>
              <w:autoSpaceDN w:val="0"/>
              <w:adjustRightInd w:val="0"/>
              <w:rPr>
                <w:rFonts w:ascii="Tahoma" w:hAnsi="Tahoma" w:cs="Tahoma"/>
                <w:color w:val="FF0000"/>
                <w:sz w:val="20"/>
                <w:szCs w:val="20"/>
                <w:rtl/>
              </w:rPr>
            </w:pPr>
            <w:r>
              <w:rPr>
                <w:rFonts w:ascii="Tahoma" w:hAnsi="Tahoma" w:cs="Tahoma" w:hint="cs"/>
                <w:color w:val="FF0000"/>
                <w:sz w:val="20"/>
                <w:szCs w:val="20"/>
                <w:rtl/>
              </w:rPr>
              <w:t>48,000</w:t>
            </w:r>
          </w:p>
        </w:tc>
        <w:tc>
          <w:tcPr>
            <w:tcW w:w="2340" w:type="dxa"/>
            <w:tcBorders>
              <w:bottom w:val="single" w:sz="4" w:space="0" w:color="auto"/>
            </w:tcBorders>
            <w:vAlign w:val="center"/>
          </w:tcPr>
          <w:p w:rsidR="005058E4" w:rsidRPr="00CB2E49" w:rsidRDefault="005058E4" w:rsidP="005058E4">
            <w:pPr>
              <w:autoSpaceDE w:val="0"/>
              <w:autoSpaceDN w:val="0"/>
              <w:adjustRightInd w:val="0"/>
              <w:rPr>
                <w:rFonts w:ascii="Tahoma" w:hAnsi="Tahoma" w:cs="Tahoma"/>
                <w:sz w:val="20"/>
                <w:szCs w:val="20"/>
                <w:rtl/>
              </w:rPr>
            </w:pPr>
            <w:r>
              <w:rPr>
                <w:rFonts w:ascii="Tahoma" w:hAnsi="Tahoma" w:cs="Tahoma" w:hint="cs"/>
                <w:sz w:val="20"/>
                <w:szCs w:val="20"/>
                <w:rtl/>
              </w:rPr>
              <w:t>الالتزامات طويلة الاجل</w:t>
            </w:r>
          </w:p>
        </w:tc>
        <w:tc>
          <w:tcPr>
            <w:tcW w:w="990" w:type="dxa"/>
            <w:tcBorders>
              <w:bottom w:val="single" w:sz="4" w:space="0" w:color="auto"/>
            </w:tcBorders>
            <w:vAlign w:val="center"/>
          </w:tcPr>
          <w:p w:rsidR="005058E4" w:rsidRPr="00CB2E49" w:rsidRDefault="005058E4" w:rsidP="005058E4">
            <w:pPr>
              <w:autoSpaceDE w:val="0"/>
              <w:autoSpaceDN w:val="0"/>
              <w:adjustRightInd w:val="0"/>
              <w:rPr>
                <w:rFonts w:ascii="Tahoma" w:hAnsi="Tahoma" w:cs="Tahoma"/>
                <w:sz w:val="20"/>
                <w:szCs w:val="20"/>
                <w:rtl/>
              </w:rPr>
            </w:pPr>
            <w:r>
              <w:rPr>
                <w:rFonts w:ascii="Tahoma" w:hAnsi="Tahoma" w:cs="Tahoma" w:hint="cs"/>
                <w:sz w:val="20"/>
                <w:szCs w:val="20"/>
                <w:rtl/>
              </w:rPr>
              <w:t>17,000</w:t>
            </w:r>
          </w:p>
        </w:tc>
        <w:tc>
          <w:tcPr>
            <w:tcW w:w="1008" w:type="dxa"/>
            <w:tcBorders>
              <w:bottom w:val="single" w:sz="4" w:space="0" w:color="auto"/>
            </w:tcBorders>
          </w:tcPr>
          <w:p w:rsidR="005058E4" w:rsidRPr="00BB79BA" w:rsidRDefault="005058E4" w:rsidP="005058E4">
            <w:pPr>
              <w:autoSpaceDE w:val="0"/>
              <w:autoSpaceDN w:val="0"/>
              <w:adjustRightInd w:val="0"/>
              <w:rPr>
                <w:rFonts w:ascii="Tahoma" w:hAnsi="Tahoma" w:cs="Tahoma"/>
                <w:color w:val="FF0000"/>
                <w:sz w:val="20"/>
                <w:szCs w:val="20"/>
                <w:rtl/>
              </w:rPr>
            </w:pPr>
            <w:r>
              <w:rPr>
                <w:rFonts w:ascii="Tahoma" w:hAnsi="Tahoma" w:cs="Tahoma" w:hint="cs"/>
                <w:color w:val="FF0000"/>
                <w:sz w:val="20"/>
                <w:szCs w:val="20"/>
                <w:rtl/>
              </w:rPr>
              <w:t>20,920</w:t>
            </w:r>
          </w:p>
        </w:tc>
      </w:tr>
      <w:tr w:rsidR="005058E4" w:rsidRPr="00CB2E49" w:rsidTr="005058E4">
        <w:trPr>
          <w:jc w:val="center"/>
        </w:trPr>
        <w:tc>
          <w:tcPr>
            <w:tcW w:w="2349" w:type="dxa"/>
            <w:tcBorders>
              <w:bottom w:val="nil"/>
            </w:tcBorders>
            <w:vAlign w:val="center"/>
          </w:tcPr>
          <w:p w:rsidR="005058E4" w:rsidRDefault="005058E4" w:rsidP="005058E4">
            <w:pPr>
              <w:autoSpaceDE w:val="0"/>
              <w:autoSpaceDN w:val="0"/>
              <w:adjustRightInd w:val="0"/>
              <w:rPr>
                <w:rFonts w:ascii="Tahoma" w:hAnsi="Tahoma" w:cs="Tahoma"/>
                <w:sz w:val="20"/>
                <w:szCs w:val="20"/>
                <w:rtl/>
              </w:rPr>
            </w:pPr>
          </w:p>
        </w:tc>
        <w:tc>
          <w:tcPr>
            <w:tcW w:w="1260" w:type="dxa"/>
            <w:tcBorders>
              <w:bottom w:val="nil"/>
            </w:tcBorders>
            <w:vAlign w:val="center"/>
          </w:tcPr>
          <w:p w:rsidR="005058E4" w:rsidRPr="00CB2E49" w:rsidRDefault="005058E4" w:rsidP="005058E4">
            <w:pPr>
              <w:autoSpaceDE w:val="0"/>
              <w:autoSpaceDN w:val="0"/>
              <w:adjustRightInd w:val="0"/>
              <w:rPr>
                <w:rFonts w:ascii="Tahoma" w:hAnsi="Tahoma" w:cs="Tahoma"/>
                <w:sz w:val="20"/>
                <w:szCs w:val="20"/>
                <w:rtl/>
              </w:rPr>
            </w:pPr>
          </w:p>
        </w:tc>
        <w:tc>
          <w:tcPr>
            <w:tcW w:w="1071" w:type="dxa"/>
            <w:tcBorders>
              <w:bottom w:val="nil"/>
            </w:tcBorders>
          </w:tcPr>
          <w:p w:rsidR="005058E4" w:rsidRPr="00BB79BA" w:rsidRDefault="005058E4" w:rsidP="005058E4">
            <w:pPr>
              <w:autoSpaceDE w:val="0"/>
              <w:autoSpaceDN w:val="0"/>
              <w:adjustRightInd w:val="0"/>
              <w:rPr>
                <w:rFonts w:ascii="Tahoma" w:hAnsi="Tahoma" w:cs="Tahoma"/>
                <w:color w:val="FF0000"/>
                <w:sz w:val="20"/>
                <w:szCs w:val="20"/>
                <w:rtl/>
              </w:rPr>
            </w:pPr>
          </w:p>
        </w:tc>
        <w:tc>
          <w:tcPr>
            <w:tcW w:w="2340" w:type="dxa"/>
            <w:tcBorders>
              <w:bottom w:val="nil"/>
            </w:tcBorders>
            <w:vAlign w:val="center"/>
          </w:tcPr>
          <w:p w:rsidR="005058E4" w:rsidRPr="00CB2E49" w:rsidRDefault="005058E4" w:rsidP="005058E4">
            <w:pPr>
              <w:autoSpaceDE w:val="0"/>
              <w:autoSpaceDN w:val="0"/>
              <w:adjustRightInd w:val="0"/>
              <w:rPr>
                <w:rFonts w:ascii="Tahoma" w:hAnsi="Tahoma" w:cs="Tahoma"/>
                <w:sz w:val="20"/>
                <w:szCs w:val="20"/>
                <w:rtl/>
              </w:rPr>
            </w:pPr>
            <w:r>
              <w:rPr>
                <w:rFonts w:ascii="Tahoma" w:hAnsi="Tahoma" w:cs="Tahoma" w:hint="cs"/>
                <w:sz w:val="20"/>
                <w:szCs w:val="20"/>
                <w:rtl/>
              </w:rPr>
              <w:t>الاسهم العادية</w:t>
            </w:r>
          </w:p>
        </w:tc>
        <w:tc>
          <w:tcPr>
            <w:tcW w:w="990" w:type="dxa"/>
            <w:tcBorders>
              <w:bottom w:val="nil"/>
            </w:tcBorders>
            <w:vAlign w:val="center"/>
          </w:tcPr>
          <w:p w:rsidR="005058E4" w:rsidRPr="00CB2E49" w:rsidRDefault="005058E4" w:rsidP="005058E4">
            <w:pPr>
              <w:autoSpaceDE w:val="0"/>
              <w:autoSpaceDN w:val="0"/>
              <w:adjustRightInd w:val="0"/>
              <w:rPr>
                <w:rFonts w:ascii="Tahoma" w:hAnsi="Tahoma" w:cs="Tahoma"/>
                <w:sz w:val="20"/>
                <w:szCs w:val="20"/>
                <w:rtl/>
              </w:rPr>
            </w:pPr>
            <w:r>
              <w:rPr>
                <w:rFonts w:ascii="Tahoma" w:hAnsi="Tahoma" w:cs="Tahoma" w:hint="cs"/>
                <w:sz w:val="20"/>
                <w:szCs w:val="20"/>
                <w:rtl/>
              </w:rPr>
              <w:t>16,000</w:t>
            </w:r>
          </w:p>
        </w:tc>
        <w:tc>
          <w:tcPr>
            <w:tcW w:w="1008" w:type="dxa"/>
            <w:tcBorders>
              <w:bottom w:val="nil"/>
            </w:tcBorders>
          </w:tcPr>
          <w:p w:rsidR="005058E4" w:rsidRPr="00BB79BA" w:rsidRDefault="005058E4" w:rsidP="005058E4">
            <w:pPr>
              <w:autoSpaceDE w:val="0"/>
              <w:autoSpaceDN w:val="0"/>
              <w:adjustRightInd w:val="0"/>
              <w:rPr>
                <w:rFonts w:ascii="Tahoma" w:hAnsi="Tahoma" w:cs="Tahoma"/>
                <w:color w:val="FF0000"/>
                <w:sz w:val="20"/>
                <w:szCs w:val="20"/>
                <w:rtl/>
              </w:rPr>
            </w:pPr>
            <w:r>
              <w:rPr>
                <w:rFonts w:ascii="Tahoma" w:hAnsi="Tahoma" w:cs="Tahoma" w:hint="cs"/>
                <w:color w:val="FF0000"/>
                <w:sz w:val="20"/>
                <w:szCs w:val="20"/>
                <w:rtl/>
              </w:rPr>
              <w:t>16,000</w:t>
            </w:r>
          </w:p>
        </w:tc>
      </w:tr>
      <w:tr w:rsidR="005058E4" w:rsidRPr="00CB2E49" w:rsidTr="005058E4">
        <w:trPr>
          <w:jc w:val="center"/>
        </w:trPr>
        <w:tc>
          <w:tcPr>
            <w:tcW w:w="2349" w:type="dxa"/>
            <w:tcBorders>
              <w:top w:val="nil"/>
              <w:bottom w:val="nil"/>
            </w:tcBorders>
            <w:vAlign w:val="center"/>
          </w:tcPr>
          <w:p w:rsidR="005058E4" w:rsidRDefault="005058E4" w:rsidP="005058E4">
            <w:pPr>
              <w:autoSpaceDE w:val="0"/>
              <w:autoSpaceDN w:val="0"/>
              <w:adjustRightInd w:val="0"/>
              <w:rPr>
                <w:rFonts w:ascii="Tahoma" w:hAnsi="Tahoma" w:cs="Tahoma"/>
                <w:sz w:val="20"/>
                <w:szCs w:val="20"/>
                <w:rtl/>
              </w:rPr>
            </w:pPr>
          </w:p>
        </w:tc>
        <w:tc>
          <w:tcPr>
            <w:tcW w:w="1260" w:type="dxa"/>
            <w:tcBorders>
              <w:top w:val="nil"/>
              <w:bottom w:val="nil"/>
            </w:tcBorders>
            <w:vAlign w:val="center"/>
          </w:tcPr>
          <w:p w:rsidR="005058E4" w:rsidRPr="00CB2E49" w:rsidRDefault="005058E4" w:rsidP="005058E4">
            <w:pPr>
              <w:autoSpaceDE w:val="0"/>
              <w:autoSpaceDN w:val="0"/>
              <w:adjustRightInd w:val="0"/>
              <w:rPr>
                <w:rFonts w:ascii="Tahoma" w:hAnsi="Tahoma" w:cs="Tahoma"/>
                <w:sz w:val="20"/>
                <w:szCs w:val="20"/>
                <w:rtl/>
              </w:rPr>
            </w:pPr>
          </w:p>
        </w:tc>
        <w:tc>
          <w:tcPr>
            <w:tcW w:w="1071" w:type="dxa"/>
            <w:tcBorders>
              <w:top w:val="nil"/>
              <w:bottom w:val="nil"/>
            </w:tcBorders>
          </w:tcPr>
          <w:p w:rsidR="005058E4" w:rsidRPr="00BB79BA" w:rsidRDefault="005058E4" w:rsidP="005058E4">
            <w:pPr>
              <w:autoSpaceDE w:val="0"/>
              <w:autoSpaceDN w:val="0"/>
              <w:adjustRightInd w:val="0"/>
              <w:rPr>
                <w:rFonts w:ascii="Tahoma" w:hAnsi="Tahoma" w:cs="Tahoma"/>
                <w:color w:val="FF0000"/>
                <w:sz w:val="20"/>
                <w:szCs w:val="20"/>
                <w:rtl/>
              </w:rPr>
            </w:pPr>
          </w:p>
        </w:tc>
        <w:tc>
          <w:tcPr>
            <w:tcW w:w="2340" w:type="dxa"/>
            <w:tcBorders>
              <w:top w:val="nil"/>
              <w:bottom w:val="nil"/>
            </w:tcBorders>
            <w:vAlign w:val="center"/>
          </w:tcPr>
          <w:p w:rsidR="005058E4" w:rsidRPr="00CB2E49" w:rsidRDefault="005058E4" w:rsidP="005058E4">
            <w:pPr>
              <w:autoSpaceDE w:val="0"/>
              <w:autoSpaceDN w:val="0"/>
              <w:adjustRightInd w:val="0"/>
              <w:rPr>
                <w:rFonts w:ascii="Tahoma" w:hAnsi="Tahoma" w:cs="Tahoma"/>
                <w:sz w:val="20"/>
                <w:szCs w:val="20"/>
                <w:rtl/>
              </w:rPr>
            </w:pPr>
            <w:r>
              <w:rPr>
                <w:rFonts w:ascii="Tahoma" w:hAnsi="Tahoma" w:cs="Tahoma" w:hint="cs"/>
                <w:sz w:val="20"/>
                <w:szCs w:val="20"/>
                <w:rtl/>
              </w:rPr>
              <w:t>الاحتياطات</w:t>
            </w:r>
          </w:p>
        </w:tc>
        <w:tc>
          <w:tcPr>
            <w:tcW w:w="990" w:type="dxa"/>
            <w:tcBorders>
              <w:top w:val="nil"/>
              <w:bottom w:val="nil"/>
            </w:tcBorders>
            <w:vAlign w:val="center"/>
          </w:tcPr>
          <w:p w:rsidR="005058E4" w:rsidRPr="00CB2E49" w:rsidRDefault="005058E4" w:rsidP="005058E4">
            <w:pPr>
              <w:autoSpaceDE w:val="0"/>
              <w:autoSpaceDN w:val="0"/>
              <w:adjustRightInd w:val="0"/>
              <w:rPr>
                <w:rFonts w:ascii="Tahoma" w:hAnsi="Tahoma" w:cs="Tahoma"/>
                <w:sz w:val="20"/>
                <w:szCs w:val="20"/>
                <w:rtl/>
              </w:rPr>
            </w:pPr>
            <w:r>
              <w:rPr>
                <w:rFonts w:ascii="Tahoma" w:hAnsi="Tahoma" w:cs="Tahoma" w:hint="cs"/>
                <w:sz w:val="20"/>
                <w:szCs w:val="20"/>
                <w:rtl/>
              </w:rPr>
              <w:t>6000</w:t>
            </w:r>
          </w:p>
        </w:tc>
        <w:tc>
          <w:tcPr>
            <w:tcW w:w="1008" w:type="dxa"/>
            <w:tcBorders>
              <w:top w:val="nil"/>
              <w:bottom w:val="nil"/>
            </w:tcBorders>
          </w:tcPr>
          <w:p w:rsidR="005058E4" w:rsidRPr="00BB79BA" w:rsidRDefault="005058E4" w:rsidP="005058E4">
            <w:pPr>
              <w:autoSpaceDE w:val="0"/>
              <w:autoSpaceDN w:val="0"/>
              <w:adjustRightInd w:val="0"/>
              <w:rPr>
                <w:rFonts w:ascii="Tahoma" w:hAnsi="Tahoma" w:cs="Tahoma"/>
                <w:color w:val="FF0000"/>
                <w:sz w:val="20"/>
                <w:szCs w:val="20"/>
                <w:rtl/>
              </w:rPr>
            </w:pPr>
            <w:r>
              <w:rPr>
                <w:rFonts w:ascii="Tahoma" w:hAnsi="Tahoma" w:cs="Tahoma" w:hint="cs"/>
                <w:color w:val="FF0000"/>
                <w:sz w:val="20"/>
                <w:szCs w:val="20"/>
                <w:rtl/>
              </w:rPr>
              <w:t>6000</w:t>
            </w:r>
          </w:p>
        </w:tc>
      </w:tr>
      <w:tr w:rsidR="005058E4" w:rsidRPr="00CB2E49" w:rsidTr="005058E4">
        <w:trPr>
          <w:jc w:val="center"/>
        </w:trPr>
        <w:tc>
          <w:tcPr>
            <w:tcW w:w="2349" w:type="dxa"/>
            <w:tcBorders>
              <w:top w:val="nil"/>
            </w:tcBorders>
            <w:vAlign w:val="center"/>
          </w:tcPr>
          <w:p w:rsidR="005058E4" w:rsidRDefault="005058E4" w:rsidP="005058E4">
            <w:pPr>
              <w:autoSpaceDE w:val="0"/>
              <w:autoSpaceDN w:val="0"/>
              <w:adjustRightInd w:val="0"/>
              <w:rPr>
                <w:rFonts w:ascii="Tahoma" w:hAnsi="Tahoma" w:cs="Tahoma"/>
                <w:sz w:val="20"/>
                <w:szCs w:val="20"/>
                <w:rtl/>
              </w:rPr>
            </w:pPr>
          </w:p>
        </w:tc>
        <w:tc>
          <w:tcPr>
            <w:tcW w:w="1260" w:type="dxa"/>
            <w:tcBorders>
              <w:top w:val="nil"/>
            </w:tcBorders>
            <w:vAlign w:val="center"/>
          </w:tcPr>
          <w:p w:rsidR="005058E4" w:rsidRPr="00CB2E49" w:rsidRDefault="005058E4" w:rsidP="005058E4">
            <w:pPr>
              <w:autoSpaceDE w:val="0"/>
              <w:autoSpaceDN w:val="0"/>
              <w:adjustRightInd w:val="0"/>
              <w:rPr>
                <w:rFonts w:ascii="Tahoma" w:hAnsi="Tahoma" w:cs="Tahoma"/>
                <w:sz w:val="20"/>
                <w:szCs w:val="20"/>
                <w:rtl/>
              </w:rPr>
            </w:pPr>
          </w:p>
        </w:tc>
        <w:tc>
          <w:tcPr>
            <w:tcW w:w="1071" w:type="dxa"/>
            <w:tcBorders>
              <w:top w:val="nil"/>
            </w:tcBorders>
          </w:tcPr>
          <w:p w:rsidR="005058E4" w:rsidRPr="00BB79BA" w:rsidRDefault="005058E4" w:rsidP="005058E4">
            <w:pPr>
              <w:autoSpaceDE w:val="0"/>
              <w:autoSpaceDN w:val="0"/>
              <w:adjustRightInd w:val="0"/>
              <w:rPr>
                <w:rFonts w:ascii="Tahoma" w:hAnsi="Tahoma" w:cs="Tahoma"/>
                <w:color w:val="FF0000"/>
                <w:sz w:val="20"/>
                <w:szCs w:val="20"/>
                <w:rtl/>
              </w:rPr>
            </w:pPr>
          </w:p>
        </w:tc>
        <w:tc>
          <w:tcPr>
            <w:tcW w:w="2340" w:type="dxa"/>
            <w:tcBorders>
              <w:top w:val="nil"/>
            </w:tcBorders>
            <w:vAlign w:val="center"/>
          </w:tcPr>
          <w:p w:rsidR="005058E4" w:rsidRPr="00CB2E49" w:rsidRDefault="005058E4" w:rsidP="005058E4">
            <w:pPr>
              <w:autoSpaceDE w:val="0"/>
              <w:autoSpaceDN w:val="0"/>
              <w:adjustRightInd w:val="0"/>
              <w:rPr>
                <w:rFonts w:ascii="Tahoma" w:hAnsi="Tahoma" w:cs="Tahoma"/>
                <w:sz w:val="20"/>
                <w:szCs w:val="20"/>
                <w:rtl/>
              </w:rPr>
            </w:pPr>
            <w:r>
              <w:rPr>
                <w:rFonts w:ascii="Tahoma" w:hAnsi="Tahoma" w:cs="Tahoma" w:hint="cs"/>
                <w:sz w:val="20"/>
                <w:szCs w:val="20"/>
                <w:rtl/>
              </w:rPr>
              <w:t>الارباح المحتجزة</w:t>
            </w:r>
          </w:p>
        </w:tc>
        <w:tc>
          <w:tcPr>
            <w:tcW w:w="990" w:type="dxa"/>
            <w:tcBorders>
              <w:top w:val="nil"/>
            </w:tcBorders>
            <w:vAlign w:val="center"/>
          </w:tcPr>
          <w:p w:rsidR="005058E4" w:rsidRPr="00CB2E49" w:rsidRDefault="005058E4" w:rsidP="005058E4">
            <w:pPr>
              <w:autoSpaceDE w:val="0"/>
              <w:autoSpaceDN w:val="0"/>
              <w:adjustRightInd w:val="0"/>
              <w:rPr>
                <w:rFonts w:ascii="Tahoma" w:hAnsi="Tahoma" w:cs="Tahoma"/>
                <w:sz w:val="20"/>
                <w:szCs w:val="20"/>
                <w:rtl/>
              </w:rPr>
            </w:pPr>
            <w:r>
              <w:rPr>
                <w:rFonts w:ascii="Tahoma" w:hAnsi="Tahoma" w:cs="Tahoma" w:hint="cs"/>
                <w:sz w:val="20"/>
                <w:szCs w:val="20"/>
                <w:rtl/>
              </w:rPr>
              <w:t>4000</w:t>
            </w:r>
          </w:p>
        </w:tc>
        <w:tc>
          <w:tcPr>
            <w:tcW w:w="1008" w:type="dxa"/>
            <w:tcBorders>
              <w:top w:val="nil"/>
            </w:tcBorders>
          </w:tcPr>
          <w:p w:rsidR="005058E4" w:rsidRPr="00BB79BA" w:rsidRDefault="005058E4" w:rsidP="005058E4">
            <w:pPr>
              <w:autoSpaceDE w:val="0"/>
              <w:autoSpaceDN w:val="0"/>
              <w:adjustRightInd w:val="0"/>
              <w:rPr>
                <w:rFonts w:ascii="Tahoma" w:hAnsi="Tahoma" w:cs="Tahoma"/>
                <w:color w:val="FF0000"/>
                <w:sz w:val="20"/>
                <w:szCs w:val="20"/>
                <w:rtl/>
              </w:rPr>
            </w:pPr>
            <w:r>
              <w:rPr>
                <w:rFonts w:ascii="Tahoma" w:hAnsi="Tahoma" w:cs="Tahoma" w:hint="cs"/>
                <w:color w:val="FF0000"/>
                <w:sz w:val="20"/>
                <w:szCs w:val="20"/>
                <w:rtl/>
              </w:rPr>
              <w:t>10,080</w:t>
            </w:r>
          </w:p>
        </w:tc>
      </w:tr>
      <w:tr w:rsidR="005058E4" w:rsidRPr="00CB2E49" w:rsidTr="005058E4">
        <w:trPr>
          <w:jc w:val="center"/>
        </w:trPr>
        <w:tc>
          <w:tcPr>
            <w:tcW w:w="2349" w:type="dxa"/>
            <w:vAlign w:val="center"/>
          </w:tcPr>
          <w:p w:rsidR="005058E4" w:rsidRDefault="005058E4" w:rsidP="005058E4">
            <w:pPr>
              <w:autoSpaceDE w:val="0"/>
              <w:autoSpaceDN w:val="0"/>
              <w:adjustRightInd w:val="0"/>
              <w:rPr>
                <w:rFonts w:ascii="Tahoma" w:hAnsi="Tahoma" w:cs="Tahoma"/>
                <w:sz w:val="20"/>
                <w:szCs w:val="20"/>
                <w:rtl/>
              </w:rPr>
            </w:pPr>
          </w:p>
        </w:tc>
        <w:tc>
          <w:tcPr>
            <w:tcW w:w="1260" w:type="dxa"/>
            <w:vAlign w:val="center"/>
          </w:tcPr>
          <w:p w:rsidR="005058E4" w:rsidRPr="00CB2E49" w:rsidRDefault="005058E4" w:rsidP="005058E4">
            <w:pPr>
              <w:autoSpaceDE w:val="0"/>
              <w:autoSpaceDN w:val="0"/>
              <w:adjustRightInd w:val="0"/>
              <w:rPr>
                <w:rFonts w:ascii="Tahoma" w:hAnsi="Tahoma" w:cs="Tahoma"/>
                <w:sz w:val="20"/>
                <w:szCs w:val="20"/>
                <w:rtl/>
              </w:rPr>
            </w:pPr>
          </w:p>
        </w:tc>
        <w:tc>
          <w:tcPr>
            <w:tcW w:w="1071" w:type="dxa"/>
          </w:tcPr>
          <w:p w:rsidR="005058E4" w:rsidRPr="00BB79BA" w:rsidRDefault="005058E4" w:rsidP="005058E4">
            <w:pPr>
              <w:autoSpaceDE w:val="0"/>
              <w:autoSpaceDN w:val="0"/>
              <w:adjustRightInd w:val="0"/>
              <w:rPr>
                <w:rFonts w:ascii="Tahoma" w:hAnsi="Tahoma" w:cs="Tahoma"/>
                <w:color w:val="FF0000"/>
                <w:sz w:val="20"/>
                <w:szCs w:val="20"/>
                <w:rtl/>
              </w:rPr>
            </w:pPr>
          </w:p>
        </w:tc>
        <w:tc>
          <w:tcPr>
            <w:tcW w:w="2340" w:type="dxa"/>
            <w:vAlign w:val="center"/>
          </w:tcPr>
          <w:p w:rsidR="005058E4" w:rsidRPr="00CB2E49" w:rsidRDefault="005058E4" w:rsidP="005058E4">
            <w:pPr>
              <w:autoSpaceDE w:val="0"/>
              <w:autoSpaceDN w:val="0"/>
              <w:adjustRightInd w:val="0"/>
              <w:rPr>
                <w:rFonts w:ascii="Tahoma" w:hAnsi="Tahoma" w:cs="Tahoma"/>
                <w:sz w:val="20"/>
                <w:szCs w:val="20"/>
                <w:rtl/>
              </w:rPr>
            </w:pPr>
            <w:r>
              <w:rPr>
                <w:rFonts w:ascii="Tahoma" w:hAnsi="Tahoma" w:cs="Tahoma" w:hint="cs"/>
                <w:sz w:val="20"/>
                <w:szCs w:val="20"/>
                <w:rtl/>
              </w:rPr>
              <w:t>حقوق الملكية</w:t>
            </w:r>
          </w:p>
        </w:tc>
        <w:tc>
          <w:tcPr>
            <w:tcW w:w="990" w:type="dxa"/>
            <w:vAlign w:val="center"/>
          </w:tcPr>
          <w:p w:rsidR="005058E4" w:rsidRPr="00CB2E49" w:rsidRDefault="005058E4" w:rsidP="005058E4">
            <w:pPr>
              <w:autoSpaceDE w:val="0"/>
              <w:autoSpaceDN w:val="0"/>
              <w:adjustRightInd w:val="0"/>
              <w:rPr>
                <w:rFonts w:ascii="Tahoma" w:hAnsi="Tahoma" w:cs="Tahoma"/>
                <w:sz w:val="20"/>
                <w:szCs w:val="20"/>
                <w:rtl/>
              </w:rPr>
            </w:pPr>
            <w:r>
              <w:rPr>
                <w:rFonts w:ascii="Tahoma" w:hAnsi="Tahoma" w:cs="Tahoma" w:hint="cs"/>
                <w:sz w:val="20"/>
                <w:szCs w:val="20"/>
                <w:rtl/>
              </w:rPr>
              <w:t>26,000</w:t>
            </w:r>
          </w:p>
        </w:tc>
        <w:tc>
          <w:tcPr>
            <w:tcW w:w="1008" w:type="dxa"/>
          </w:tcPr>
          <w:p w:rsidR="005058E4" w:rsidRPr="00BB79BA" w:rsidRDefault="005058E4" w:rsidP="005058E4">
            <w:pPr>
              <w:autoSpaceDE w:val="0"/>
              <w:autoSpaceDN w:val="0"/>
              <w:adjustRightInd w:val="0"/>
              <w:rPr>
                <w:rFonts w:ascii="Tahoma" w:hAnsi="Tahoma" w:cs="Tahoma"/>
                <w:color w:val="FF0000"/>
                <w:sz w:val="20"/>
                <w:szCs w:val="20"/>
                <w:rtl/>
              </w:rPr>
            </w:pPr>
            <w:r>
              <w:rPr>
                <w:rFonts w:ascii="Tahoma" w:hAnsi="Tahoma" w:cs="Tahoma" w:hint="cs"/>
                <w:color w:val="FF0000"/>
                <w:sz w:val="20"/>
                <w:szCs w:val="20"/>
                <w:rtl/>
              </w:rPr>
              <w:t>32,080</w:t>
            </w:r>
          </w:p>
        </w:tc>
      </w:tr>
      <w:tr w:rsidR="005058E4" w:rsidRPr="00CB2E49" w:rsidTr="005058E4">
        <w:trPr>
          <w:jc w:val="center"/>
        </w:trPr>
        <w:tc>
          <w:tcPr>
            <w:tcW w:w="2349" w:type="dxa"/>
            <w:vAlign w:val="center"/>
          </w:tcPr>
          <w:p w:rsidR="005058E4" w:rsidRDefault="005058E4" w:rsidP="005058E4">
            <w:pPr>
              <w:autoSpaceDE w:val="0"/>
              <w:autoSpaceDN w:val="0"/>
              <w:adjustRightInd w:val="0"/>
              <w:rPr>
                <w:rFonts w:ascii="Tahoma" w:hAnsi="Tahoma" w:cs="Tahoma"/>
                <w:sz w:val="20"/>
                <w:szCs w:val="20"/>
                <w:rtl/>
              </w:rPr>
            </w:pPr>
            <w:r>
              <w:rPr>
                <w:rFonts w:ascii="Tahoma" w:hAnsi="Tahoma" w:cs="Tahoma" w:hint="cs"/>
                <w:sz w:val="20"/>
                <w:szCs w:val="20"/>
                <w:rtl/>
              </w:rPr>
              <w:t>الاصول</w:t>
            </w:r>
          </w:p>
        </w:tc>
        <w:tc>
          <w:tcPr>
            <w:tcW w:w="1260" w:type="dxa"/>
            <w:vAlign w:val="center"/>
          </w:tcPr>
          <w:p w:rsidR="005058E4" w:rsidRPr="00CB2E49" w:rsidRDefault="005058E4" w:rsidP="005058E4">
            <w:pPr>
              <w:autoSpaceDE w:val="0"/>
              <w:autoSpaceDN w:val="0"/>
              <w:adjustRightInd w:val="0"/>
              <w:rPr>
                <w:rFonts w:ascii="Tahoma" w:hAnsi="Tahoma" w:cs="Tahoma"/>
                <w:sz w:val="20"/>
                <w:szCs w:val="20"/>
                <w:rtl/>
              </w:rPr>
            </w:pPr>
            <w:r>
              <w:rPr>
                <w:rFonts w:ascii="Tahoma" w:hAnsi="Tahoma" w:cs="Tahoma" w:hint="cs"/>
                <w:sz w:val="20"/>
                <w:szCs w:val="20"/>
                <w:rtl/>
              </w:rPr>
              <w:t>64,000</w:t>
            </w:r>
          </w:p>
        </w:tc>
        <w:tc>
          <w:tcPr>
            <w:tcW w:w="1071" w:type="dxa"/>
          </w:tcPr>
          <w:p w:rsidR="005058E4" w:rsidRPr="00BB79BA" w:rsidRDefault="005058E4" w:rsidP="005058E4">
            <w:pPr>
              <w:autoSpaceDE w:val="0"/>
              <w:autoSpaceDN w:val="0"/>
              <w:adjustRightInd w:val="0"/>
              <w:rPr>
                <w:rFonts w:ascii="Tahoma" w:hAnsi="Tahoma" w:cs="Tahoma"/>
                <w:color w:val="FF0000"/>
                <w:sz w:val="20"/>
                <w:szCs w:val="20"/>
                <w:rtl/>
              </w:rPr>
            </w:pPr>
            <w:r>
              <w:rPr>
                <w:rFonts w:ascii="Tahoma" w:hAnsi="Tahoma" w:cs="Tahoma" w:hint="cs"/>
                <w:color w:val="FF0000"/>
                <w:sz w:val="20"/>
                <w:szCs w:val="20"/>
                <w:rtl/>
              </w:rPr>
              <w:t>76,800</w:t>
            </w:r>
          </w:p>
        </w:tc>
        <w:tc>
          <w:tcPr>
            <w:tcW w:w="2340" w:type="dxa"/>
            <w:vAlign w:val="center"/>
          </w:tcPr>
          <w:p w:rsidR="005058E4" w:rsidRPr="00CB2E49" w:rsidRDefault="005058E4" w:rsidP="005058E4">
            <w:pPr>
              <w:autoSpaceDE w:val="0"/>
              <w:autoSpaceDN w:val="0"/>
              <w:adjustRightInd w:val="0"/>
              <w:rPr>
                <w:rFonts w:ascii="Tahoma" w:hAnsi="Tahoma" w:cs="Tahoma"/>
                <w:sz w:val="20"/>
                <w:szCs w:val="20"/>
                <w:rtl/>
              </w:rPr>
            </w:pPr>
            <w:r>
              <w:rPr>
                <w:rFonts w:ascii="Tahoma" w:hAnsi="Tahoma" w:cs="Tahoma" w:hint="cs"/>
                <w:sz w:val="20"/>
                <w:szCs w:val="20"/>
                <w:rtl/>
              </w:rPr>
              <w:t>الالتزامات وحقوق الملكية</w:t>
            </w:r>
          </w:p>
        </w:tc>
        <w:tc>
          <w:tcPr>
            <w:tcW w:w="990" w:type="dxa"/>
            <w:vAlign w:val="center"/>
          </w:tcPr>
          <w:p w:rsidR="005058E4" w:rsidRPr="00CB2E49" w:rsidRDefault="005058E4" w:rsidP="005058E4">
            <w:pPr>
              <w:autoSpaceDE w:val="0"/>
              <w:autoSpaceDN w:val="0"/>
              <w:adjustRightInd w:val="0"/>
              <w:rPr>
                <w:rFonts w:ascii="Tahoma" w:hAnsi="Tahoma" w:cs="Tahoma"/>
                <w:sz w:val="20"/>
                <w:szCs w:val="20"/>
                <w:rtl/>
              </w:rPr>
            </w:pPr>
            <w:r>
              <w:rPr>
                <w:rFonts w:ascii="Tahoma" w:hAnsi="Tahoma" w:cs="Tahoma" w:hint="cs"/>
                <w:sz w:val="20"/>
                <w:szCs w:val="20"/>
                <w:rtl/>
              </w:rPr>
              <w:t>64,000</w:t>
            </w:r>
          </w:p>
        </w:tc>
        <w:tc>
          <w:tcPr>
            <w:tcW w:w="1008" w:type="dxa"/>
          </w:tcPr>
          <w:p w:rsidR="005058E4" w:rsidRPr="00BB79BA" w:rsidRDefault="005058E4" w:rsidP="005058E4">
            <w:pPr>
              <w:autoSpaceDE w:val="0"/>
              <w:autoSpaceDN w:val="0"/>
              <w:adjustRightInd w:val="0"/>
              <w:rPr>
                <w:rFonts w:ascii="Tahoma" w:hAnsi="Tahoma" w:cs="Tahoma"/>
                <w:color w:val="FF0000"/>
                <w:sz w:val="20"/>
                <w:szCs w:val="20"/>
                <w:rtl/>
              </w:rPr>
            </w:pPr>
            <w:r>
              <w:rPr>
                <w:rFonts w:ascii="Tahoma" w:hAnsi="Tahoma" w:cs="Tahoma" w:hint="cs"/>
                <w:color w:val="FF0000"/>
                <w:sz w:val="20"/>
                <w:szCs w:val="20"/>
                <w:rtl/>
              </w:rPr>
              <w:t>76,800</w:t>
            </w:r>
          </w:p>
        </w:tc>
      </w:tr>
    </w:tbl>
    <w:p w:rsidR="005058E4" w:rsidRPr="00174380" w:rsidRDefault="005058E4" w:rsidP="005058E4">
      <w:pPr>
        <w:autoSpaceDE w:val="0"/>
        <w:autoSpaceDN w:val="0"/>
        <w:adjustRightInd w:val="0"/>
        <w:spacing w:after="0" w:line="240" w:lineRule="auto"/>
        <w:rPr>
          <w:rFonts w:ascii="Tahoma" w:eastAsiaTheme="minorEastAsia" w:hAnsi="Tahoma" w:cs="Tahoma"/>
          <w:color w:val="FF0000"/>
          <w:sz w:val="20"/>
          <w:szCs w:val="20"/>
        </w:rPr>
      </w:pPr>
      <w:r>
        <w:rPr>
          <w:rFonts w:ascii="Tahoma" w:eastAsiaTheme="minorEastAsia" w:hAnsi="Tahoma" w:cs="Tahoma" w:hint="cs"/>
          <w:color w:val="FF0000"/>
          <w:sz w:val="20"/>
          <w:szCs w:val="20"/>
          <w:rtl/>
        </w:rPr>
        <w:t xml:space="preserve">طريقة حل الجدول </w:t>
      </w:r>
    </w:p>
    <w:p w:rsidR="005058E4" w:rsidRDefault="005058E4" w:rsidP="00C108B1">
      <w:pPr>
        <w:pStyle w:val="ListParagraph"/>
        <w:numPr>
          <w:ilvl w:val="0"/>
          <w:numId w:val="167"/>
        </w:numPr>
        <w:autoSpaceDE w:val="0"/>
        <w:autoSpaceDN w:val="0"/>
        <w:adjustRightInd w:val="0"/>
        <w:spacing w:after="0" w:line="240" w:lineRule="auto"/>
        <w:rPr>
          <w:rFonts w:ascii="Tahoma" w:eastAsiaTheme="minorEastAsia" w:hAnsi="Tahoma" w:cs="Tahoma"/>
          <w:sz w:val="20"/>
          <w:szCs w:val="20"/>
        </w:rPr>
      </w:pPr>
      <w:r>
        <w:rPr>
          <w:rFonts w:ascii="Tahoma" w:eastAsiaTheme="minorEastAsia" w:hAnsi="Tahoma" w:cs="Tahoma" w:hint="cs"/>
          <w:sz w:val="20"/>
          <w:szCs w:val="20"/>
          <w:rtl/>
        </w:rPr>
        <w:t xml:space="preserve">رصيد الارباح المتوقع = الرصيد العام المنتهي + الارباح المحتجزة المتوقعة </w:t>
      </w:r>
    </w:p>
    <w:p w:rsidR="005058E4" w:rsidRDefault="005058E4" w:rsidP="005058E4">
      <w:pPr>
        <w:pStyle w:val="ListParagraph"/>
        <w:autoSpaceDE w:val="0"/>
        <w:autoSpaceDN w:val="0"/>
        <w:adjustRightInd w:val="0"/>
        <w:spacing w:after="0" w:line="240" w:lineRule="auto"/>
        <w:rPr>
          <w:rFonts w:ascii="Tahoma" w:eastAsiaTheme="minorEastAsia" w:hAnsi="Tahoma" w:cs="Tahoma"/>
          <w:sz w:val="20"/>
          <w:szCs w:val="20"/>
          <w:rtl/>
        </w:rPr>
      </w:pPr>
      <w:r>
        <w:rPr>
          <w:rFonts w:ascii="Tahoma" w:eastAsiaTheme="minorEastAsia" w:hAnsi="Tahoma" w:cs="Tahoma" w:hint="cs"/>
          <w:sz w:val="20"/>
          <w:szCs w:val="20"/>
          <w:rtl/>
        </w:rPr>
        <w:t xml:space="preserve">                          = 4000 + 6,080 = 10,080</w:t>
      </w:r>
    </w:p>
    <w:p w:rsidR="005058E4" w:rsidRDefault="005058E4" w:rsidP="00C108B1">
      <w:pPr>
        <w:pStyle w:val="ListParagraph"/>
        <w:numPr>
          <w:ilvl w:val="0"/>
          <w:numId w:val="167"/>
        </w:numPr>
        <w:autoSpaceDE w:val="0"/>
        <w:autoSpaceDN w:val="0"/>
        <w:adjustRightInd w:val="0"/>
        <w:spacing w:after="0" w:line="240" w:lineRule="auto"/>
        <w:rPr>
          <w:rFonts w:ascii="Tahoma" w:eastAsiaTheme="minorEastAsia" w:hAnsi="Tahoma" w:cs="Tahoma"/>
          <w:sz w:val="20"/>
          <w:szCs w:val="20"/>
        </w:rPr>
      </w:pPr>
      <w:r>
        <w:rPr>
          <w:rFonts w:ascii="Tahoma" w:eastAsiaTheme="minorEastAsia" w:hAnsi="Tahoma" w:cs="Tahoma" w:hint="cs"/>
          <w:sz w:val="20"/>
          <w:szCs w:val="20"/>
          <w:rtl/>
        </w:rPr>
        <w:t>الرصيد المتوقع للقروض طويلة الاجل = رصيد العام المنتهي + الاحتياجات التمويلية الخارجية</w:t>
      </w:r>
    </w:p>
    <w:p w:rsidR="005058E4" w:rsidRDefault="005058E4" w:rsidP="005058E4">
      <w:pPr>
        <w:pStyle w:val="ListParagraph"/>
        <w:autoSpaceDE w:val="0"/>
        <w:autoSpaceDN w:val="0"/>
        <w:adjustRightInd w:val="0"/>
        <w:spacing w:after="0" w:line="240" w:lineRule="auto"/>
        <w:rPr>
          <w:rFonts w:ascii="Tahoma" w:eastAsiaTheme="minorEastAsia" w:hAnsi="Tahoma" w:cs="Tahoma"/>
          <w:sz w:val="20"/>
          <w:szCs w:val="20"/>
          <w:rtl/>
        </w:rPr>
      </w:pPr>
      <w:r>
        <w:rPr>
          <w:rFonts w:ascii="Tahoma" w:eastAsiaTheme="minorEastAsia" w:hAnsi="Tahoma" w:cs="Tahoma" w:hint="cs"/>
          <w:sz w:val="20"/>
          <w:szCs w:val="20"/>
          <w:rtl/>
        </w:rPr>
        <w:t xml:space="preserve">                                               = 7000 + 3,920 = 10,920</w:t>
      </w:r>
    </w:p>
    <w:p w:rsidR="005058E4" w:rsidRDefault="005058E4" w:rsidP="005058E4">
      <w:pPr>
        <w:autoSpaceDE w:val="0"/>
        <w:autoSpaceDN w:val="0"/>
        <w:adjustRightInd w:val="0"/>
        <w:spacing w:after="0" w:line="240" w:lineRule="auto"/>
        <w:rPr>
          <w:rFonts w:ascii="Tahoma" w:eastAsiaTheme="minorEastAsia" w:hAnsi="Tahoma" w:cs="Tahoma"/>
          <w:color w:val="FF0000"/>
          <w:sz w:val="20"/>
          <w:szCs w:val="20"/>
          <w:rtl/>
        </w:rPr>
      </w:pPr>
      <w:r w:rsidRPr="00174380">
        <w:rPr>
          <w:rFonts w:ascii="Tahoma" w:eastAsiaTheme="minorEastAsia" w:hAnsi="Tahoma" w:cs="Tahoma" w:hint="cs"/>
          <w:color w:val="FF0000"/>
          <w:sz w:val="20"/>
          <w:szCs w:val="20"/>
          <w:rtl/>
        </w:rPr>
        <w:t xml:space="preserve">القروض قصيرة الاجل + السندات + الاسهم العادية + الاحتياطات </w:t>
      </w:r>
      <w:r>
        <w:rPr>
          <w:rFonts w:ascii="Tahoma" w:eastAsiaTheme="minorEastAsia" w:hAnsi="Tahoma" w:cs="Tahoma" w:hint="cs"/>
          <w:color w:val="FF0000"/>
          <w:sz w:val="20"/>
          <w:szCs w:val="20"/>
          <w:rtl/>
        </w:rPr>
        <w:t>-</w:t>
      </w:r>
      <w:r>
        <w:rPr>
          <w:rFonts w:ascii="Tahoma" w:eastAsiaTheme="minorEastAsia" w:hAnsi="Tahoma" w:cs="Tahoma"/>
          <w:color w:val="FF0000"/>
          <w:sz w:val="20"/>
          <w:szCs w:val="20"/>
        </w:rPr>
        <w:t>&lt;</w:t>
      </w:r>
      <w:r>
        <w:rPr>
          <w:rFonts w:ascii="Tahoma" w:eastAsiaTheme="minorEastAsia" w:hAnsi="Tahoma" w:cs="Tahoma" w:hint="cs"/>
          <w:color w:val="FF0000"/>
          <w:sz w:val="20"/>
          <w:szCs w:val="20"/>
          <w:rtl/>
        </w:rPr>
        <w:t xml:space="preserve"> </w:t>
      </w:r>
      <w:r w:rsidRPr="00174380">
        <w:rPr>
          <w:rFonts w:ascii="Tahoma" w:eastAsiaTheme="minorEastAsia" w:hAnsi="Tahoma" w:cs="Tahoma" w:hint="cs"/>
          <w:color w:val="FF0000"/>
          <w:sz w:val="20"/>
          <w:szCs w:val="20"/>
          <w:rtl/>
        </w:rPr>
        <w:t>ثابتة لا تتغير</w:t>
      </w:r>
    </w:p>
    <w:p w:rsidR="005058E4" w:rsidRDefault="005058E4" w:rsidP="005058E4">
      <w:pPr>
        <w:autoSpaceDE w:val="0"/>
        <w:autoSpaceDN w:val="0"/>
        <w:adjustRightInd w:val="0"/>
        <w:spacing w:after="0" w:line="240" w:lineRule="auto"/>
        <w:rPr>
          <w:rFonts w:ascii="Tahoma" w:eastAsiaTheme="minorEastAsia" w:hAnsi="Tahoma" w:cs="Tahoma"/>
          <w:color w:val="FF0000"/>
          <w:sz w:val="20"/>
          <w:szCs w:val="20"/>
          <w:rtl/>
        </w:rPr>
      </w:pPr>
      <w:r>
        <w:rPr>
          <w:rFonts w:ascii="Tahoma" w:eastAsiaTheme="minorEastAsia" w:hAnsi="Tahoma" w:cs="Tahoma" w:hint="cs"/>
          <w:color w:val="FF0000"/>
          <w:sz w:val="20"/>
          <w:szCs w:val="20"/>
          <w:rtl/>
        </w:rPr>
        <w:t xml:space="preserve">النقدية = (4000 </w:t>
      </w:r>
      <w:r>
        <w:rPr>
          <w:rFonts w:ascii="Tahoma" w:eastAsiaTheme="minorEastAsia" w:hAnsi="Tahoma" w:cs="Tahoma"/>
          <w:color w:val="FF0000"/>
          <w:sz w:val="20"/>
          <w:szCs w:val="20"/>
        </w:rPr>
        <w:t>x</w:t>
      </w:r>
      <w:r>
        <w:rPr>
          <w:rFonts w:ascii="Tahoma" w:eastAsiaTheme="minorEastAsia" w:hAnsi="Tahoma" w:cs="Tahoma" w:hint="cs"/>
          <w:color w:val="FF0000"/>
          <w:sz w:val="20"/>
          <w:szCs w:val="20"/>
          <w:rtl/>
        </w:rPr>
        <w:t xml:space="preserve"> ( 20% + 100% ) ) = 4000 </w:t>
      </w:r>
      <w:r>
        <w:rPr>
          <w:rFonts w:ascii="Tahoma" w:eastAsiaTheme="minorEastAsia" w:hAnsi="Tahoma" w:cs="Tahoma"/>
          <w:color w:val="FF0000"/>
          <w:sz w:val="20"/>
          <w:szCs w:val="20"/>
        </w:rPr>
        <w:t>x</w:t>
      </w:r>
      <w:r>
        <w:rPr>
          <w:rFonts w:ascii="Tahoma" w:eastAsiaTheme="minorEastAsia" w:hAnsi="Tahoma" w:cs="Tahoma" w:hint="cs"/>
          <w:color w:val="FF0000"/>
          <w:sz w:val="20"/>
          <w:szCs w:val="20"/>
          <w:rtl/>
        </w:rPr>
        <w:t xml:space="preserve"> 120% = 4,800 </w:t>
      </w:r>
      <w:r w:rsidRPr="00174380">
        <w:rPr>
          <w:rFonts w:ascii="Tahoma" w:eastAsiaTheme="minorEastAsia" w:hAnsi="Tahoma" w:cs="Tahoma" w:hint="cs"/>
          <w:color w:val="808080" w:themeColor="background1" w:themeShade="80"/>
          <w:sz w:val="20"/>
          <w:szCs w:val="20"/>
          <w:rtl/>
        </w:rPr>
        <w:t>(بنفس الطريقة الاولى)</w:t>
      </w:r>
    </w:p>
    <w:p w:rsidR="005058E4" w:rsidRDefault="005058E4" w:rsidP="005058E4">
      <w:pPr>
        <w:autoSpaceDE w:val="0"/>
        <w:autoSpaceDN w:val="0"/>
        <w:adjustRightInd w:val="0"/>
        <w:spacing w:after="0" w:line="240" w:lineRule="auto"/>
        <w:rPr>
          <w:rFonts w:ascii="Tahoma" w:eastAsiaTheme="minorEastAsia" w:hAnsi="Tahoma" w:cs="Tahoma"/>
          <w:color w:val="FF0000"/>
          <w:sz w:val="20"/>
          <w:szCs w:val="20"/>
          <w:rtl/>
        </w:rPr>
      </w:pPr>
      <w:r>
        <w:rPr>
          <w:rFonts w:ascii="Tahoma" w:eastAsiaTheme="minorEastAsia" w:hAnsi="Tahoma" w:cs="Tahoma" w:hint="cs"/>
          <w:color w:val="FF0000"/>
          <w:sz w:val="20"/>
          <w:szCs w:val="20"/>
          <w:rtl/>
        </w:rPr>
        <w:t xml:space="preserve">وهكذا لباقي البنود بنفس طريقة الحساب ماعدا الثابت يبقى ثابت </w:t>
      </w:r>
    </w:p>
    <w:p w:rsidR="005058E4" w:rsidRDefault="005058E4" w:rsidP="005058E4">
      <w:pPr>
        <w:spacing w:after="0" w:line="240" w:lineRule="auto"/>
        <w:jc w:val="center"/>
        <w:rPr>
          <w:rFonts w:ascii="Tahoma" w:hAnsi="Tahoma" w:cs="Tahoma"/>
          <w:sz w:val="20"/>
          <w:szCs w:val="20"/>
          <w:rtl/>
        </w:rPr>
      </w:pPr>
      <w:r w:rsidRPr="00655104">
        <w:rPr>
          <w:rFonts w:ascii="Tahoma" w:hAnsi="Tahoma" w:cs="Tahoma"/>
          <w:sz w:val="20"/>
          <w:szCs w:val="20"/>
          <w:rtl/>
        </w:rPr>
        <w:t>المحاضرة السادسة عشر</w:t>
      </w:r>
    </w:p>
    <w:p w:rsidR="005058E4" w:rsidRPr="00220AE1" w:rsidRDefault="005058E4" w:rsidP="005058E4">
      <w:pPr>
        <w:spacing w:after="0" w:line="240" w:lineRule="auto"/>
        <w:rPr>
          <w:rFonts w:ascii="Tahoma" w:hAnsi="Tahoma" w:cs="Tahoma"/>
          <w:color w:val="00B050"/>
          <w:sz w:val="20"/>
          <w:szCs w:val="20"/>
          <w:rtl/>
        </w:rPr>
      </w:pPr>
      <w:r w:rsidRPr="00220AE1">
        <w:rPr>
          <w:rFonts w:ascii="Tahoma" w:hAnsi="Tahoma" w:cs="Tahoma" w:hint="cs"/>
          <w:color w:val="00B050"/>
          <w:sz w:val="20"/>
          <w:szCs w:val="20"/>
          <w:rtl/>
        </w:rPr>
        <w:t>تطبيقات صـ 139 من الكتاب الفصل السادس</w:t>
      </w:r>
    </w:p>
    <w:p w:rsidR="005058E4" w:rsidRPr="00071933" w:rsidRDefault="005058E4" w:rsidP="005058E4">
      <w:pPr>
        <w:spacing w:after="0" w:line="240" w:lineRule="auto"/>
        <w:rPr>
          <w:rFonts w:ascii="Tahoma" w:hAnsi="Tahoma" w:cs="Tahoma"/>
          <w:color w:val="00B050"/>
          <w:sz w:val="20"/>
          <w:szCs w:val="20"/>
          <w:rtl/>
        </w:rPr>
      </w:pPr>
      <w:r w:rsidRPr="00220AE1">
        <w:rPr>
          <w:rFonts w:ascii="Tahoma" w:hAnsi="Tahoma" w:cs="Tahoma" w:hint="cs"/>
          <w:color w:val="00B050"/>
          <w:sz w:val="20"/>
          <w:szCs w:val="20"/>
          <w:rtl/>
        </w:rPr>
        <w:t>السؤال الأول :-</w:t>
      </w:r>
    </w:p>
    <w:p w:rsidR="005058E4" w:rsidRDefault="005058E4" w:rsidP="005058E4">
      <w:pPr>
        <w:spacing w:after="0" w:line="240" w:lineRule="auto"/>
        <w:jc w:val="center"/>
        <w:rPr>
          <w:rFonts w:ascii="Tahoma" w:hAnsi="Tahoma" w:cs="Tahoma"/>
          <w:sz w:val="20"/>
          <w:szCs w:val="20"/>
          <w:rtl/>
        </w:rPr>
      </w:pPr>
      <w:r>
        <w:rPr>
          <w:rFonts w:ascii="Tahoma" w:hAnsi="Tahoma" w:cs="Tahoma" w:hint="cs"/>
          <w:sz w:val="20"/>
          <w:szCs w:val="20"/>
          <w:rtl/>
        </w:rPr>
        <w:t>قائمة الدخل</w:t>
      </w:r>
    </w:p>
    <w:tbl>
      <w:tblPr>
        <w:tblStyle w:val="TableGrid"/>
        <w:bidiVisual/>
        <w:tblW w:w="0" w:type="auto"/>
        <w:jc w:val="center"/>
        <w:tblLook w:val="04A0" w:firstRow="1" w:lastRow="0" w:firstColumn="1" w:lastColumn="0" w:noHBand="0" w:noVBand="1"/>
      </w:tblPr>
      <w:tblGrid>
        <w:gridCol w:w="1728"/>
        <w:gridCol w:w="973"/>
      </w:tblGrid>
      <w:tr w:rsidR="005058E4" w:rsidTr="005058E4">
        <w:trPr>
          <w:jc w:val="center"/>
        </w:trPr>
        <w:tc>
          <w:tcPr>
            <w:tcW w:w="1728" w:type="dxa"/>
            <w:tcBorders>
              <w:bottom w:val="single" w:sz="4" w:space="0" w:color="auto"/>
              <w:right w:val="nil"/>
            </w:tcBorders>
            <w:vAlign w:val="center"/>
          </w:tcPr>
          <w:p w:rsidR="005058E4" w:rsidRDefault="005058E4" w:rsidP="005058E4">
            <w:pPr>
              <w:jc w:val="center"/>
              <w:rPr>
                <w:rFonts w:ascii="Tahoma" w:hAnsi="Tahoma" w:cs="Tahoma"/>
                <w:sz w:val="20"/>
                <w:szCs w:val="20"/>
                <w:rtl/>
              </w:rPr>
            </w:pPr>
            <w:r>
              <w:rPr>
                <w:rFonts w:ascii="Tahoma" w:hAnsi="Tahoma" w:cs="Tahoma" w:hint="cs"/>
                <w:sz w:val="20"/>
                <w:szCs w:val="20"/>
                <w:rtl/>
              </w:rPr>
              <w:t>بيان</w:t>
            </w:r>
          </w:p>
        </w:tc>
        <w:tc>
          <w:tcPr>
            <w:tcW w:w="932" w:type="dxa"/>
            <w:tcBorders>
              <w:left w:val="nil"/>
              <w:bottom w:val="single" w:sz="4" w:space="0" w:color="auto"/>
            </w:tcBorders>
            <w:vAlign w:val="center"/>
          </w:tcPr>
          <w:p w:rsidR="005058E4" w:rsidRDefault="005058E4" w:rsidP="005058E4">
            <w:pPr>
              <w:jc w:val="center"/>
              <w:rPr>
                <w:rFonts w:ascii="Tahoma" w:hAnsi="Tahoma" w:cs="Tahoma"/>
                <w:sz w:val="20"/>
                <w:szCs w:val="20"/>
                <w:rtl/>
              </w:rPr>
            </w:pPr>
            <w:r>
              <w:rPr>
                <w:rFonts w:ascii="Tahoma" w:hAnsi="Tahoma" w:cs="Tahoma" w:hint="cs"/>
                <w:sz w:val="20"/>
                <w:szCs w:val="20"/>
                <w:rtl/>
              </w:rPr>
              <w:t>القيمة</w:t>
            </w:r>
          </w:p>
        </w:tc>
      </w:tr>
      <w:tr w:rsidR="005058E4" w:rsidTr="005058E4">
        <w:trPr>
          <w:jc w:val="center"/>
        </w:trPr>
        <w:tc>
          <w:tcPr>
            <w:tcW w:w="1728" w:type="dxa"/>
            <w:tcBorders>
              <w:bottom w:val="nil"/>
              <w:right w:val="nil"/>
            </w:tcBorders>
            <w:vAlign w:val="center"/>
          </w:tcPr>
          <w:p w:rsidR="005058E4" w:rsidRDefault="005058E4" w:rsidP="005058E4">
            <w:pPr>
              <w:jc w:val="center"/>
              <w:rPr>
                <w:rFonts w:ascii="Tahoma" w:hAnsi="Tahoma" w:cs="Tahoma"/>
                <w:sz w:val="20"/>
                <w:szCs w:val="20"/>
                <w:rtl/>
              </w:rPr>
            </w:pPr>
            <w:r>
              <w:rPr>
                <w:rFonts w:ascii="Tahoma" w:hAnsi="Tahoma" w:cs="Tahoma" w:hint="cs"/>
                <w:sz w:val="20"/>
                <w:szCs w:val="20"/>
                <w:rtl/>
              </w:rPr>
              <w:t>صافي المبيعات</w:t>
            </w:r>
          </w:p>
        </w:tc>
        <w:tc>
          <w:tcPr>
            <w:tcW w:w="932" w:type="dxa"/>
            <w:tcBorders>
              <w:left w:val="nil"/>
              <w:bottom w:val="nil"/>
            </w:tcBorders>
            <w:vAlign w:val="center"/>
          </w:tcPr>
          <w:p w:rsidR="005058E4" w:rsidRDefault="005058E4" w:rsidP="005058E4">
            <w:pPr>
              <w:jc w:val="center"/>
              <w:rPr>
                <w:rFonts w:ascii="Tahoma" w:hAnsi="Tahoma" w:cs="Tahoma"/>
                <w:sz w:val="20"/>
                <w:szCs w:val="20"/>
                <w:rtl/>
              </w:rPr>
            </w:pPr>
            <w:r>
              <w:rPr>
                <w:rFonts w:ascii="Tahoma" w:hAnsi="Tahoma" w:cs="Tahoma" w:hint="cs"/>
                <w:sz w:val="20"/>
                <w:szCs w:val="20"/>
                <w:rtl/>
              </w:rPr>
              <w:t>200,000</w:t>
            </w:r>
          </w:p>
        </w:tc>
      </w:tr>
      <w:tr w:rsidR="005058E4" w:rsidTr="005058E4">
        <w:trPr>
          <w:jc w:val="center"/>
        </w:trPr>
        <w:tc>
          <w:tcPr>
            <w:tcW w:w="1728" w:type="dxa"/>
            <w:tcBorders>
              <w:top w:val="nil"/>
              <w:bottom w:val="nil"/>
              <w:right w:val="nil"/>
            </w:tcBorders>
            <w:vAlign w:val="center"/>
          </w:tcPr>
          <w:p w:rsidR="005058E4" w:rsidRDefault="005058E4" w:rsidP="005058E4">
            <w:pPr>
              <w:jc w:val="center"/>
              <w:rPr>
                <w:rFonts w:ascii="Tahoma" w:hAnsi="Tahoma" w:cs="Tahoma"/>
                <w:sz w:val="20"/>
                <w:szCs w:val="20"/>
                <w:rtl/>
              </w:rPr>
            </w:pPr>
            <w:r>
              <w:rPr>
                <w:rFonts w:ascii="Tahoma" w:hAnsi="Tahoma" w:cs="Tahoma" w:hint="cs"/>
                <w:sz w:val="20"/>
                <w:szCs w:val="20"/>
                <w:rtl/>
              </w:rPr>
              <w:t>التكلفة المتغيره</w:t>
            </w:r>
          </w:p>
        </w:tc>
        <w:tc>
          <w:tcPr>
            <w:tcW w:w="932" w:type="dxa"/>
            <w:tcBorders>
              <w:top w:val="nil"/>
              <w:left w:val="nil"/>
              <w:bottom w:val="nil"/>
            </w:tcBorders>
            <w:vAlign w:val="center"/>
          </w:tcPr>
          <w:p w:rsidR="005058E4" w:rsidRDefault="005058E4" w:rsidP="005058E4">
            <w:pPr>
              <w:jc w:val="center"/>
              <w:rPr>
                <w:rFonts w:ascii="Tahoma" w:hAnsi="Tahoma" w:cs="Tahoma"/>
                <w:sz w:val="20"/>
                <w:szCs w:val="20"/>
                <w:rtl/>
              </w:rPr>
            </w:pPr>
            <w:r>
              <w:rPr>
                <w:rFonts w:ascii="Tahoma" w:hAnsi="Tahoma" w:cs="Tahoma" w:hint="cs"/>
                <w:sz w:val="20"/>
                <w:szCs w:val="20"/>
                <w:rtl/>
              </w:rPr>
              <w:t>80,000</w:t>
            </w:r>
          </w:p>
        </w:tc>
      </w:tr>
      <w:tr w:rsidR="005058E4" w:rsidTr="005058E4">
        <w:trPr>
          <w:jc w:val="center"/>
        </w:trPr>
        <w:tc>
          <w:tcPr>
            <w:tcW w:w="1728" w:type="dxa"/>
            <w:tcBorders>
              <w:top w:val="nil"/>
              <w:bottom w:val="nil"/>
              <w:right w:val="nil"/>
            </w:tcBorders>
            <w:vAlign w:val="center"/>
          </w:tcPr>
          <w:p w:rsidR="005058E4" w:rsidRDefault="005058E4" w:rsidP="005058E4">
            <w:pPr>
              <w:jc w:val="center"/>
              <w:rPr>
                <w:rFonts w:ascii="Tahoma" w:hAnsi="Tahoma" w:cs="Tahoma"/>
                <w:sz w:val="20"/>
                <w:szCs w:val="20"/>
                <w:rtl/>
              </w:rPr>
            </w:pPr>
            <w:r>
              <w:rPr>
                <w:rFonts w:ascii="Tahoma" w:hAnsi="Tahoma" w:cs="Tahoma" w:hint="cs"/>
                <w:sz w:val="20"/>
                <w:szCs w:val="20"/>
                <w:rtl/>
              </w:rPr>
              <w:t>التكلفه الثابتة</w:t>
            </w:r>
          </w:p>
        </w:tc>
        <w:tc>
          <w:tcPr>
            <w:tcW w:w="932" w:type="dxa"/>
            <w:tcBorders>
              <w:top w:val="nil"/>
              <w:left w:val="nil"/>
              <w:bottom w:val="nil"/>
            </w:tcBorders>
            <w:vAlign w:val="center"/>
          </w:tcPr>
          <w:p w:rsidR="005058E4" w:rsidRDefault="005058E4" w:rsidP="005058E4">
            <w:pPr>
              <w:jc w:val="center"/>
              <w:rPr>
                <w:rFonts w:ascii="Tahoma" w:hAnsi="Tahoma" w:cs="Tahoma"/>
                <w:sz w:val="20"/>
                <w:szCs w:val="20"/>
                <w:rtl/>
              </w:rPr>
            </w:pPr>
            <w:r>
              <w:rPr>
                <w:rFonts w:ascii="Tahoma" w:hAnsi="Tahoma" w:cs="Tahoma" w:hint="cs"/>
                <w:sz w:val="20"/>
                <w:szCs w:val="20"/>
                <w:rtl/>
              </w:rPr>
              <w:t>40,000</w:t>
            </w:r>
          </w:p>
        </w:tc>
      </w:tr>
      <w:tr w:rsidR="005058E4" w:rsidTr="005058E4">
        <w:trPr>
          <w:jc w:val="center"/>
        </w:trPr>
        <w:tc>
          <w:tcPr>
            <w:tcW w:w="1728" w:type="dxa"/>
            <w:tcBorders>
              <w:top w:val="nil"/>
              <w:bottom w:val="nil"/>
              <w:right w:val="nil"/>
            </w:tcBorders>
            <w:vAlign w:val="center"/>
          </w:tcPr>
          <w:p w:rsidR="005058E4" w:rsidRDefault="005058E4" w:rsidP="005058E4">
            <w:pPr>
              <w:jc w:val="center"/>
              <w:rPr>
                <w:rFonts w:ascii="Tahoma" w:hAnsi="Tahoma" w:cs="Tahoma"/>
                <w:sz w:val="20"/>
                <w:szCs w:val="20"/>
                <w:rtl/>
              </w:rPr>
            </w:pPr>
            <w:r>
              <w:rPr>
                <w:rFonts w:ascii="Tahoma" w:hAnsi="Tahoma" w:cs="Tahoma" w:hint="cs"/>
                <w:sz w:val="20"/>
                <w:szCs w:val="20"/>
                <w:rtl/>
              </w:rPr>
              <w:t>تكلفة المبيعات</w:t>
            </w:r>
          </w:p>
        </w:tc>
        <w:tc>
          <w:tcPr>
            <w:tcW w:w="932" w:type="dxa"/>
            <w:tcBorders>
              <w:top w:val="nil"/>
              <w:left w:val="nil"/>
              <w:bottom w:val="nil"/>
            </w:tcBorders>
            <w:vAlign w:val="center"/>
          </w:tcPr>
          <w:p w:rsidR="005058E4" w:rsidRDefault="005058E4" w:rsidP="005058E4">
            <w:pPr>
              <w:jc w:val="center"/>
              <w:rPr>
                <w:rFonts w:ascii="Tahoma" w:hAnsi="Tahoma" w:cs="Tahoma"/>
                <w:sz w:val="20"/>
                <w:szCs w:val="20"/>
                <w:rtl/>
              </w:rPr>
            </w:pPr>
            <w:r>
              <w:rPr>
                <w:rFonts w:ascii="Tahoma" w:hAnsi="Tahoma" w:cs="Tahoma" w:hint="cs"/>
                <w:sz w:val="20"/>
                <w:szCs w:val="20"/>
                <w:rtl/>
              </w:rPr>
              <w:t>120,000</w:t>
            </w:r>
          </w:p>
        </w:tc>
      </w:tr>
      <w:tr w:rsidR="005058E4" w:rsidTr="005058E4">
        <w:trPr>
          <w:jc w:val="center"/>
        </w:trPr>
        <w:tc>
          <w:tcPr>
            <w:tcW w:w="1728" w:type="dxa"/>
            <w:tcBorders>
              <w:top w:val="nil"/>
              <w:bottom w:val="nil"/>
              <w:right w:val="nil"/>
            </w:tcBorders>
            <w:vAlign w:val="center"/>
          </w:tcPr>
          <w:p w:rsidR="005058E4" w:rsidRDefault="005058E4" w:rsidP="005058E4">
            <w:pPr>
              <w:jc w:val="center"/>
              <w:rPr>
                <w:rFonts w:ascii="Tahoma" w:hAnsi="Tahoma" w:cs="Tahoma"/>
                <w:sz w:val="20"/>
                <w:szCs w:val="20"/>
                <w:rtl/>
              </w:rPr>
            </w:pPr>
            <w:r>
              <w:rPr>
                <w:rFonts w:ascii="Tahoma" w:hAnsi="Tahoma" w:cs="Tahoma" w:hint="cs"/>
                <w:sz w:val="20"/>
                <w:szCs w:val="20"/>
                <w:rtl/>
              </w:rPr>
              <w:t>الربح التشغيلي</w:t>
            </w:r>
          </w:p>
        </w:tc>
        <w:tc>
          <w:tcPr>
            <w:tcW w:w="932" w:type="dxa"/>
            <w:tcBorders>
              <w:top w:val="nil"/>
              <w:left w:val="nil"/>
              <w:bottom w:val="nil"/>
            </w:tcBorders>
            <w:vAlign w:val="center"/>
          </w:tcPr>
          <w:p w:rsidR="005058E4" w:rsidRDefault="005058E4" w:rsidP="005058E4">
            <w:pPr>
              <w:jc w:val="center"/>
              <w:rPr>
                <w:rFonts w:ascii="Tahoma" w:hAnsi="Tahoma" w:cs="Tahoma"/>
                <w:sz w:val="20"/>
                <w:szCs w:val="20"/>
                <w:rtl/>
              </w:rPr>
            </w:pPr>
            <w:r>
              <w:rPr>
                <w:rFonts w:ascii="Tahoma" w:hAnsi="Tahoma" w:cs="Tahoma" w:hint="cs"/>
                <w:sz w:val="20"/>
                <w:szCs w:val="20"/>
                <w:rtl/>
              </w:rPr>
              <w:t>80,000</w:t>
            </w:r>
          </w:p>
        </w:tc>
      </w:tr>
      <w:tr w:rsidR="005058E4" w:rsidTr="005058E4">
        <w:trPr>
          <w:jc w:val="center"/>
        </w:trPr>
        <w:tc>
          <w:tcPr>
            <w:tcW w:w="1728" w:type="dxa"/>
            <w:tcBorders>
              <w:top w:val="nil"/>
              <w:bottom w:val="nil"/>
              <w:right w:val="nil"/>
            </w:tcBorders>
            <w:vAlign w:val="center"/>
          </w:tcPr>
          <w:p w:rsidR="005058E4" w:rsidRDefault="005058E4" w:rsidP="005058E4">
            <w:pPr>
              <w:jc w:val="center"/>
              <w:rPr>
                <w:rFonts w:ascii="Tahoma" w:hAnsi="Tahoma" w:cs="Tahoma"/>
                <w:sz w:val="20"/>
                <w:szCs w:val="20"/>
                <w:rtl/>
              </w:rPr>
            </w:pPr>
            <w:r>
              <w:rPr>
                <w:rFonts w:ascii="Tahoma" w:hAnsi="Tahoma" w:cs="Tahoma" w:hint="cs"/>
                <w:sz w:val="20"/>
                <w:szCs w:val="20"/>
                <w:rtl/>
              </w:rPr>
              <w:t>الفوائد</w:t>
            </w:r>
          </w:p>
        </w:tc>
        <w:tc>
          <w:tcPr>
            <w:tcW w:w="932" w:type="dxa"/>
            <w:tcBorders>
              <w:top w:val="nil"/>
              <w:left w:val="nil"/>
              <w:bottom w:val="nil"/>
            </w:tcBorders>
            <w:vAlign w:val="center"/>
          </w:tcPr>
          <w:p w:rsidR="005058E4" w:rsidRDefault="005058E4" w:rsidP="005058E4">
            <w:pPr>
              <w:jc w:val="center"/>
              <w:rPr>
                <w:rFonts w:ascii="Tahoma" w:hAnsi="Tahoma" w:cs="Tahoma"/>
                <w:sz w:val="20"/>
                <w:szCs w:val="20"/>
                <w:rtl/>
              </w:rPr>
            </w:pPr>
            <w:r>
              <w:rPr>
                <w:rFonts w:ascii="Tahoma" w:hAnsi="Tahoma" w:cs="Tahoma" w:hint="cs"/>
                <w:sz w:val="20"/>
                <w:szCs w:val="20"/>
                <w:rtl/>
              </w:rPr>
              <w:t>10,000</w:t>
            </w:r>
          </w:p>
        </w:tc>
      </w:tr>
      <w:tr w:rsidR="005058E4" w:rsidTr="005058E4">
        <w:trPr>
          <w:jc w:val="center"/>
        </w:trPr>
        <w:tc>
          <w:tcPr>
            <w:tcW w:w="1728" w:type="dxa"/>
            <w:tcBorders>
              <w:top w:val="nil"/>
              <w:bottom w:val="nil"/>
              <w:right w:val="nil"/>
            </w:tcBorders>
            <w:vAlign w:val="center"/>
          </w:tcPr>
          <w:p w:rsidR="005058E4" w:rsidRDefault="005058E4" w:rsidP="005058E4">
            <w:pPr>
              <w:jc w:val="center"/>
              <w:rPr>
                <w:rFonts w:ascii="Tahoma" w:hAnsi="Tahoma" w:cs="Tahoma"/>
                <w:sz w:val="20"/>
                <w:szCs w:val="20"/>
                <w:rtl/>
              </w:rPr>
            </w:pPr>
            <w:r>
              <w:rPr>
                <w:rFonts w:ascii="Tahoma" w:hAnsi="Tahoma" w:cs="Tahoma" w:hint="cs"/>
                <w:sz w:val="20"/>
                <w:szCs w:val="20"/>
                <w:rtl/>
              </w:rPr>
              <w:t>الربح قبل الضرائب</w:t>
            </w:r>
          </w:p>
        </w:tc>
        <w:tc>
          <w:tcPr>
            <w:tcW w:w="932" w:type="dxa"/>
            <w:tcBorders>
              <w:top w:val="nil"/>
              <w:left w:val="nil"/>
              <w:bottom w:val="nil"/>
            </w:tcBorders>
            <w:vAlign w:val="center"/>
          </w:tcPr>
          <w:p w:rsidR="005058E4" w:rsidRDefault="005058E4" w:rsidP="005058E4">
            <w:pPr>
              <w:jc w:val="center"/>
              <w:rPr>
                <w:rFonts w:ascii="Tahoma" w:hAnsi="Tahoma" w:cs="Tahoma"/>
                <w:sz w:val="20"/>
                <w:szCs w:val="20"/>
                <w:rtl/>
              </w:rPr>
            </w:pPr>
            <w:r>
              <w:rPr>
                <w:rFonts w:ascii="Tahoma" w:hAnsi="Tahoma" w:cs="Tahoma" w:hint="cs"/>
                <w:sz w:val="20"/>
                <w:szCs w:val="20"/>
                <w:rtl/>
              </w:rPr>
              <w:t>70,000</w:t>
            </w:r>
          </w:p>
        </w:tc>
      </w:tr>
      <w:tr w:rsidR="005058E4" w:rsidTr="005058E4">
        <w:trPr>
          <w:jc w:val="center"/>
        </w:trPr>
        <w:tc>
          <w:tcPr>
            <w:tcW w:w="1728" w:type="dxa"/>
            <w:tcBorders>
              <w:top w:val="nil"/>
              <w:bottom w:val="nil"/>
              <w:right w:val="nil"/>
            </w:tcBorders>
            <w:vAlign w:val="center"/>
          </w:tcPr>
          <w:p w:rsidR="005058E4" w:rsidRDefault="005058E4" w:rsidP="005058E4">
            <w:pPr>
              <w:jc w:val="center"/>
              <w:rPr>
                <w:rFonts w:ascii="Tahoma" w:hAnsi="Tahoma" w:cs="Tahoma"/>
                <w:sz w:val="20"/>
                <w:szCs w:val="20"/>
                <w:rtl/>
              </w:rPr>
            </w:pPr>
            <w:r>
              <w:rPr>
                <w:rFonts w:ascii="Tahoma" w:hAnsi="Tahoma" w:cs="Tahoma" w:hint="cs"/>
                <w:sz w:val="20"/>
                <w:szCs w:val="20"/>
                <w:rtl/>
              </w:rPr>
              <w:t>الضرائب ( 20%)</w:t>
            </w:r>
          </w:p>
        </w:tc>
        <w:tc>
          <w:tcPr>
            <w:tcW w:w="932" w:type="dxa"/>
            <w:tcBorders>
              <w:top w:val="nil"/>
              <w:left w:val="nil"/>
              <w:bottom w:val="nil"/>
            </w:tcBorders>
            <w:vAlign w:val="center"/>
          </w:tcPr>
          <w:p w:rsidR="005058E4" w:rsidRDefault="005058E4" w:rsidP="005058E4">
            <w:pPr>
              <w:jc w:val="center"/>
              <w:rPr>
                <w:rFonts w:ascii="Tahoma" w:hAnsi="Tahoma" w:cs="Tahoma"/>
                <w:sz w:val="20"/>
                <w:szCs w:val="20"/>
                <w:rtl/>
              </w:rPr>
            </w:pPr>
            <w:r>
              <w:rPr>
                <w:rFonts w:ascii="Tahoma" w:hAnsi="Tahoma" w:cs="Tahoma" w:hint="cs"/>
                <w:sz w:val="20"/>
                <w:szCs w:val="20"/>
                <w:rtl/>
              </w:rPr>
              <w:t>14,000</w:t>
            </w:r>
          </w:p>
        </w:tc>
      </w:tr>
      <w:tr w:rsidR="005058E4" w:rsidTr="005058E4">
        <w:trPr>
          <w:jc w:val="center"/>
        </w:trPr>
        <w:tc>
          <w:tcPr>
            <w:tcW w:w="1728" w:type="dxa"/>
            <w:tcBorders>
              <w:top w:val="nil"/>
              <w:bottom w:val="single" w:sz="4" w:space="0" w:color="auto"/>
              <w:right w:val="nil"/>
            </w:tcBorders>
            <w:vAlign w:val="center"/>
          </w:tcPr>
          <w:p w:rsidR="005058E4" w:rsidRDefault="005058E4" w:rsidP="005058E4">
            <w:pPr>
              <w:jc w:val="center"/>
              <w:rPr>
                <w:rFonts w:ascii="Tahoma" w:hAnsi="Tahoma" w:cs="Tahoma"/>
                <w:sz w:val="20"/>
                <w:szCs w:val="20"/>
                <w:rtl/>
              </w:rPr>
            </w:pPr>
            <w:r>
              <w:rPr>
                <w:rFonts w:ascii="Tahoma" w:hAnsi="Tahoma" w:cs="Tahoma" w:hint="cs"/>
                <w:sz w:val="20"/>
                <w:szCs w:val="20"/>
                <w:rtl/>
              </w:rPr>
              <w:t>صافي الربح</w:t>
            </w:r>
          </w:p>
        </w:tc>
        <w:tc>
          <w:tcPr>
            <w:tcW w:w="932" w:type="dxa"/>
            <w:tcBorders>
              <w:top w:val="nil"/>
              <w:left w:val="nil"/>
              <w:bottom w:val="single" w:sz="4" w:space="0" w:color="auto"/>
            </w:tcBorders>
            <w:vAlign w:val="center"/>
          </w:tcPr>
          <w:p w:rsidR="005058E4" w:rsidRDefault="005058E4" w:rsidP="005058E4">
            <w:pPr>
              <w:jc w:val="center"/>
              <w:rPr>
                <w:rFonts w:ascii="Tahoma" w:hAnsi="Tahoma" w:cs="Tahoma"/>
                <w:sz w:val="20"/>
                <w:szCs w:val="20"/>
                <w:rtl/>
              </w:rPr>
            </w:pPr>
            <w:r>
              <w:rPr>
                <w:rFonts w:ascii="Tahoma" w:hAnsi="Tahoma" w:cs="Tahoma" w:hint="cs"/>
                <w:sz w:val="20"/>
                <w:szCs w:val="20"/>
                <w:rtl/>
              </w:rPr>
              <w:t>56,000</w:t>
            </w:r>
          </w:p>
        </w:tc>
      </w:tr>
    </w:tbl>
    <w:p w:rsidR="005058E4" w:rsidRDefault="005058E4" w:rsidP="00734CDA">
      <w:pPr>
        <w:spacing w:after="0" w:line="240" w:lineRule="auto"/>
        <w:jc w:val="center"/>
        <w:rPr>
          <w:rFonts w:ascii="Tahoma" w:hAnsi="Tahoma" w:cs="Tahoma"/>
          <w:sz w:val="20"/>
          <w:szCs w:val="20"/>
          <w:rtl/>
        </w:rPr>
      </w:pPr>
      <w:r>
        <w:rPr>
          <w:rFonts w:ascii="Tahoma" w:hAnsi="Tahoma" w:cs="Tahoma" w:hint="cs"/>
          <w:sz w:val="20"/>
          <w:szCs w:val="20"/>
          <w:rtl/>
        </w:rPr>
        <w:t>قائمة المركز المالي</w:t>
      </w:r>
    </w:p>
    <w:tbl>
      <w:tblPr>
        <w:tblStyle w:val="TableGrid"/>
        <w:bidiVisual/>
        <w:tblW w:w="0" w:type="auto"/>
        <w:jc w:val="center"/>
        <w:tblLook w:val="04A0" w:firstRow="1" w:lastRow="0" w:firstColumn="1" w:lastColumn="0" w:noHBand="0" w:noVBand="1"/>
      </w:tblPr>
      <w:tblGrid>
        <w:gridCol w:w="2358"/>
        <w:gridCol w:w="990"/>
        <w:gridCol w:w="2430"/>
        <w:gridCol w:w="1080"/>
      </w:tblGrid>
      <w:tr w:rsidR="005058E4" w:rsidTr="005058E4">
        <w:trPr>
          <w:jc w:val="center"/>
        </w:trPr>
        <w:tc>
          <w:tcPr>
            <w:tcW w:w="2358" w:type="dxa"/>
            <w:tcBorders>
              <w:bottom w:val="single" w:sz="4" w:space="0" w:color="auto"/>
              <w:right w:val="nil"/>
            </w:tcBorders>
            <w:vAlign w:val="center"/>
          </w:tcPr>
          <w:p w:rsidR="005058E4" w:rsidRDefault="005058E4" w:rsidP="005058E4">
            <w:pPr>
              <w:rPr>
                <w:rFonts w:ascii="Tahoma" w:hAnsi="Tahoma" w:cs="Tahoma"/>
                <w:sz w:val="20"/>
                <w:szCs w:val="20"/>
                <w:rtl/>
              </w:rPr>
            </w:pPr>
            <w:r>
              <w:rPr>
                <w:rFonts w:ascii="Tahoma" w:hAnsi="Tahoma" w:cs="Tahoma" w:hint="cs"/>
                <w:sz w:val="20"/>
                <w:szCs w:val="20"/>
                <w:rtl/>
              </w:rPr>
              <w:lastRenderedPageBreak/>
              <w:t>الأصول</w:t>
            </w:r>
          </w:p>
        </w:tc>
        <w:tc>
          <w:tcPr>
            <w:tcW w:w="990" w:type="dxa"/>
            <w:tcBorders>
              <w:left w:val="nil"/>
              <w:bottom w:val="single" w:sz="4" w:space="0" w:color="auto"/>
            </w:tcBorders>
            <w:vAlign w:val="center"/>
          </w:tcPr>
          <w:p w:rsidR="005058E4" w:rsidRDefault="005058E4" w:rsidP="005058E4">
            <w:pPr>
              <w:rPr>
                <w:rFonts w:ascii="Tahoma" w:hAnsi="Tahoma" w:cs="Tahoma"/>
                <w:sz w:val="20"/>
                <w:szCs w:val="20"/>
                <w:rtl/>
              </w:rPr>
            </w:pPr>
            <w:r>
              <w:rPr>
                <w:rFonts w:ascii="Tahoma" w:hAnsi="Tahoma" w:cs="Tahoma" w:hint="cs"/>
                <w:sz w:val="20"/>
                <w:szCs w:val="20"/>
                <w:rtl/>
              </w:rPr>
              <w:t>القيمة</w:t>
            </w:r>
          </w:p>
        </w:tc>
        <w:tc>
          <w:tcPr>
            <w:tcW w:w="2430" w:type="dxa"/>
            <w:tcBorders>
              <w:bottom w:val="single" w:sz="4" w:space="0" w:color="auto"/>
              <w:right w:val="nil"/>
            </w:tcBorders>
            <w:vAlign w:val="center"/>
          </w:tcPr>
          <w:p w:rsidR="005058E4" w:rsidRDefault="005058E4" w:rsidP="005058E4">
            <w:pPr>
              <w:rPr>
                <w:rFonts w:ascii="Tahoma" w:hAnsi="Tahoma" w:cs="Tahoma"/>
                <w:sz w:val="20"/>
                <w:szCs w:val="20"/>
                <w:rtl/>
              </w:rPr>
            </w:pPr>
            <w:r>
              <w:rPr>
                <w:rFonts w:ascii="Tahoma" w:hAnsi="Tahoma" w:cs="Tahoma" w:hint="cs"/>
                <w:sz w:val="20"/>
                <w:szCs w:val="20"/>
                <w:rtl/>
              </w:rPr>
              <w:t>الالتزامات وحقوق الملكية</w:t>
            </w:r>
          </w:p>
        </w:tc>
        <w:tc>
          <w:tcPr>
            <w:tcW w:w="1080" w:type="dxa"/>
            <w:tcBorders>
              <w:left w:val="nil"/>
              <w:bottom w:val="single" w:sz="4" w:space="0" w:color="auto"/>
            </w:tcBorders>
            <w:vAlign w:val="center"/>
          </w:tcPr>
          <w:p w:rsidR="005058E4" w:rsidRDefault="005058E4" w:rsidP="005058E4">
            <w:pPr>
              <w:rPr>
                <w:rFonts w:ascii="Tahoma" w:hAnsi="Tahoma" w:cs="Tahoma"/>
                <w:sz w:val="20"/>
                <w:szCs w:val="20"/>
                <w:rtl/>
              </w:rPr>
            </w:pPr>
            <w:r>
              <w:rPr>
                <w:rFonts w:ascii="Tahoma" w:hAnsi="Tahoma" w:cs="Tahoma" w:hint="cs"/>
                <w:sz w:val="20"/>
                <w:szCs w:val="20"/>
                <w:rtl/>
              </w:rPr>
              <w:t>القيمة</w:t>
            </w:r>
          </w:p>
        </w:tc>
      </w:tr>
      <w:tr w:rsidR="005058E4" w:rsidTr="005058E4">
        <w:trPr>
          <w:jc w:val="center"/>
        </w:trPr>
        <w:tc>
          <w:tcPr>
            <w:tcW w:w="2358" w:type="dxa"/>
            <w:tcBorders>
              <w:bottom w:val="nil"/>
              <w:right w:val="nil"/>
            </w:tcBorders>
            <w:vAlign w:val="center"/>
          </w:tcPr>
          <w:p w:rsidR="005058E4" w:rsidRDefault="005058E4" w:rsidP="005058E4">
            <w:pPr>
              <w:rPr>
                <w:rFonts w:ascii="Tahoma" w:hAnsi="Tahoma" w:cs="Tahoma"/>
                <w:sz w:val="20"/>
                <w:szCs w:val="20"/>
                <w:rtl/>
              </w:rPr>
            </w:pPr>
            <w:r>
              <w:rPr>
                <w:rFonts w:ascii="Tahoma" w:hAnsi="Tahoma" w:cs="Tahoma" w:hint="cs"/>
                <w:sz w:val="20"/>
                <w:szCs w:val="20"/>
                <w:rtl/>
              </w:rPr>
              <w:t>نقدية</w:t>
            </w:r>
          </w:p>
        </w:tc>
        <w:tc>
          <w:tcPr>
            <w:tcW w:w="990" w:type="dxa"/>
            <w:tcBorders>
              <w:left w:val="nil"/>
              <w:bottom w:val="nil"/>
            </w:tcBorders>
            <w:vAlign w:val="center"/>
          </w:tcPr>
          <w:p w:rsidR="005058E4" w:rsidRDefault="005058E4" w:rsidP="005058E4">
            <w:pPr>
              <w:rPr>
                <w:rFonts w:ascii="Tahoma" w:hAnsi="Tahoma" w:cs="Tahoma"/>
                <w:sz w:val="20"/>
                <w:szCs w:val="20"/>
                <w:rtl/>
              </w:rPr>
            </w:pPr>
            <w:r>
              <w:rPr>
                <w:rFonts w:ascii="Tahoma" w:hAnsi="Tahoma" w:cs="Tahoma" w:hint="cs"/>
                <w:sz w:val="20"/>
                <w:szCs w:val="20"/>
                <w:rtl/>
              </w:rPr>
              <w:t>8000</w:t>
            </w:r>
          </w:p>
        </w:tc>
        <w:tc>
          <w:tcPr>
            <w:tcW w:w="2430" w:type="dxa"/>
            <w:tcBorders>
              <w:bottom w:val="nil"/>
              <w:right w:val="nil"/>
            </w:tcBorders>
            <w:vAlign w:val="center"/>
          </w:tcPr>
          <w:p w:rsidR="005058E4" w:rsidRDefault="005058E4" w:rsidP="005058E4">
            <w:pPr>
              <w:rPr>
                <w:rFonts w:ascii="Tahoma" w:hAnsi="Tahoma" w:cs="Tahoma"/>
                <w:sz w:val="20"/>
                <w:szCs w:val="20"/>
                <w:rtl/>
              </w:rPr>
            </w:pPr>
            <w:r>
              <w:rPr>
                <w:rFonts w:ascii="Tahoma" w:hAnsi="Tahoma" w:cs="Tahoma" w:hint="cs"/>
                <w:sz w:val="20"/>
                <w:szCs w:val="20"/>
                <w:rtl/>
              </w:rPr>
              <w:t>قروض قصيرة الاجل</w:t>
            </w:r>
          </w:p>
        </w:tc>
        <w:tc>
          <w:tcPr>
            <w:tcW w:w="1080" w:type="dxa"/>
            <w:tcBorders>
              <w:left w:val="nil"/>
              <w:bottom w:val="nil"/>
            </w:tcBorders>
            <w:vAlign w:val="center"/>
          </w:tcPr>
          <w:p w:rsidR="005058E4" w:rsidRDefault="005058E4" w:rsidP="005058E4">
            <w:pPr>
              <w:rPr>
                <w:rFonts w:ascii="Tahoma" w:hAnsi="Tahoma" w:cs="Tahoma"/>
                <w:sz w:val="20"/>
                <w:szCs w:val="20"/>
                <w:rtl/>
              </w:rPr>
            </w:pPr>
            <w:r>
              <w:rPr>
                <w:rFonts w:ascii="Tahoma" w:hAnsi="Tahoma" w:cs="Tahoma" w:hint="cs"/>
                <w:sz w:val="20"/>
                <w:szCs w:val="20"/>
                <w:rtl/>
              </w:rPr>
              <w:t>10,000</w:t>
            </w:r>
          </w:p>
        </w:tc>
      </w:tr>
      <w:tr w:rsidR="005058E4" w:rsidTr="005058E4">
        <w:trPr>
          <w:jc w:val="center"/>
        </w:trPr>
        <w:tc>
          <w:tcPr>
            <w:tcW w:w="2358" w:type="dxa"/>
            <w:tcBorders>
              <w:top w:val="nil"/>
              <w:bottom w:val="nil"/>
              <w:right w:val="nil"/>
            </w:tcBorders>
            <w:vAlign w:val="center"/>
          </w:tcPr>
          <w:p w:rsidR="005058E4" w:rsidRDefault="005058E4" w:rsidP="005058E4">
            <w:pPr>
              <w:rPr>
                <w:rFonts w:ascii="Tahoma" w:hAnsi="Tahoma" w:cs="Tahoma"/>
                <w:sz w:val="20"/>
                <w:szCs w:val="20"/>
                <w:rtl/>
              </w:rPr>
            </w:pPr>
            <w:r>
              <w:rPr>
                <w:rFonts w:ascii="Tahoma" w:hAnsi="Tahoma" w:cs="Tahoma" w:hint="cs"/>
                <w:sz w:val="20"/>
                <w:szCs w:val="20"/>
                <w:rtl/>
              </w:rPr>
              <w:t>استثمارات مؤقتة</w:t>
            </w:r>
          </w:p>
        </w:tc>
        <w:tc>
          <w:tcPr>
            <w:tcW w:w="990" w:type="dxa"/>
            <w:tcBorders>
              <w:top w:val="nil"/>
              <w:left w:val="nil"/>
              <w:bottom w:val="nil"/>
            </w:tcBorders>
            <w:vAlign w:val="center"/>
          </w:tcPr>
          <w:p w:rsidR="005058E4" w:rsidRDefault="005058E4" w:rsidP="005058E4">
            <w:pPr>
              <w:rPr>
                <w:rFonts w:ascii="Tahoma" w:hAnsi="Tahoma" w:cs="Tahoma"/>
                <w:sz w:val="20"/>
                <w:szCs w:val="20"/>
                <w:rtl/>
              </w:rPr>
            </w:pPr>
            <w:r>
              <w:rPr>
                <w:rFonts w:ascii="Tahoma" w:hAnsi="Tahoma" w:cs="Tahoma" w:hint="cs"/>
                <w:sz w:val="20"/>
                <w:szCs w:val="20"/>
                <w:rtl/>
              </w:rPr>
              <w:t>10,000</w:t>
            </w:r>
          </w:p>
        </w:tc>
        <w:tc>
          <w:tcPr>
            <w:tcW w:w="2430" w:type="dxa"/>
            <w:tcBorders>
              <w:top w:val="nil"/>
              <w:bottom w:val="nil"/>
              <w:right w:val="nil"/>
            </w:tcBorders>
            <w:vAlign w:val="center"/>
          </w:tcPr>
          <w:p w:rsidR="005058E4" w:rsidRDefault="005058E4" w:rsidP="005058E4">
            <w:pPr>
              <w:rPr>
                <w:rFonts w:ascii="Tahoma" w:hAnsi="Tahoma" w:cs="Tahoma"/>
                <w:sz w:val="20"/>
                <w:szCs w:val="20"/>
                <w:rtl/>
              </w:rPr>
            </w:pPr>
            <w:r>
              <w:rPr>
                <w:rFonts w:ascii="Tahoma" w:hAnsi="Tahoma" w:cs="Tahoma" w:hint="cs"/>
                <w:sz w:val="20"/>
                <w:szCs w:val="20"/>
                <w:rtl/>
              </w:rPr>
              <w:t>موردون</w:t>
            </w:r>
          </w:p>
        </w:tc>
        <w:tc>
          <w:tcPr>
            <w:tcW w:w="1080" w:type="dxa"/>
            <w:tcBorders>
              <w:top w:val="nil"/>
              <w:left w:val="nil"/>
              <w:bottom w:val="nil"/>
            </w:tcBorders>
            <w:vAlign w:val="center"/>
          </w:tcPr>
          <w:p w:rsidR="005058E4" w:rsidRDefault="005058E4" w:rsidP="005058E4">
            <w:pPr>
              <w:rPr>
                <w:rFonts w:ascii="Tahoma" w:hAnsi="Tahoma" w:cs="Tahoma"/>
                <w:sz w:val="20"/>
                <w:szCs w:val="20"/>
                <w:rtl/>
              </w:rPr>
            </w:pPr>
            <w:r>
              <w:rPr>
                <w:rFonts w:ascii="Tahoma" w:hAnsi="Tahoma" w:cs="Tahoma" w:hint="cs"/>
                <w:sz w:val="20"/>
                <w:szCs w:val="20"/>
                <w:rtl/>
              </w:rPr>
              <w:t>15,000</w:t>
            </w:r>
          </w:p>
        </w:tc>
      </w:tr>
      <w:tr w:rsidR="005058E4" w:rsidTr="005058E4">
        <w:trPr>
          <w:jc w:val="center"/>
        </w:trPr>
        <w:tc>
          <w:tcPr>
            <w:tcW w:w="2358" w:type="dxa"/>
            <w:tcBorders>
              <w:top w:val="nil"/>
              <w:bottom w:val="nil"/>
              <w:right w:val="nil"/>
            </w:tcBorders>
            <w:vAlign w:val="center"/>
          </w:tcPr>
          <w:p w:rsidR="005058E4" w:rsidRDefault="005058E4" w:rsidP="005058E4">
            <w:pPr>
              <w:rPr>
                <w:rFonts w:ascii="Tahoma" w:hAnsi="Tahoma" w:cs="Tahoma"/>
                <w:sz w:val="20"/>
                <w:szCs w:val="20"/>
                <w:rtl/>
              </w:rPr>
            </w:pPr>
            <w:r>
              <w:rPr>
                <w:rFonts w:ascii="Tahoma" w:hAnsi="Tahoma" w:cs="Tahoma" w:hint="cs"/>
                <w:sz w:val="20"/>
                <w:szCs w:val="20"/>
                <w:rtl/>
              </w:rPr>
              <w:t>عملاء</w:t>
            </w:r>
          </w:p>
        </w:tc>
        <w:tc>
          <w:tcPr>
            <w:tcW w:w="990" w:type="dxa"/>
            <w:tcBorders>
              <w:top w:val="nil"/>
              <w:left w:val="nil"/>
              <w:bottom w:val="nil"/>
            </w:tcBorders>
            <w:vAlign w:val="center"/>
          </w:tcPr>
          <w:p w:rsidR="005058E4" w:rsidRDefault="005058E4" w:rsidP="005058E4">
            <w:pPr>
              <w:rPr>
                <w:rFonts w:ascii="Tahoma" w:hAnsi="Tahoma" w:cs="Tahoma"/>
                <w:sz w:val="20"/>
                <w:szCs w:val="20"/>
                <w:rtl/>
              </w:rPr>
            </w:pPr>
            <w:r>
              <w:rPr>
                <w:rFonts w:ascii="Tahoma" w:hAnsi="Tahoma" w:cs="Tahoma" w:hint="cs"/>
                <w:sz w:val="20"/>
                <w:szCs w:val="20"/>
                <w:rtl/>
              </w:rPr>
              <w:t>15,000</w:t>
            </w:r>
          </w:p>
        </w:tc>
        <w:tc>
          <w:tcPr>
            <w:tcW w:w="2430" w:type="dxa"/>
            <w:tcBorders>
              <w:top w:val="nil"/>
              <w:bottom w:val="nil"/>
              <w:right w:val="nil"/>
            </w:tcBorders>
            <w:vAlign w:val="center"/>
          </w:tcPr>
          <w:p w:rsidR="005058E4" w:rsidRDefault="005058E4" w:rsidP="005058E4">
            <w:pPr>
              <w:rPr>
                <w:rFonts w:ascii="Tahoma" w:hAnsi="Tahoma" w:cs="Tahoma"/>
                <w:sz w:val="20"/>
                <w:szCs w:val="20"/>
                <w:rtl/>
              </w:rPr>
            </w:pPr>
            <w:r>
              <w:rPr>
                <w:rFonts w:ascii="Tahoma" w:hAnsi="Tahoma" w:cs="Tahoma" w:hint="cs"/>
                <w:sz w:val="20"/>
                <w:szCs w:val="20"/>
                <w:rtl/>
              </w:rPr>
              <w:t>اوراق دفع</w:t>
            </w:r>
          </w:p>
        </w:tc>
        <w:tc>
          <w:tcPr>
            <w:tcW w:w="1080" w:type="dxa"/>
            <w:tcBorders>
              <w:top w:val="nil"/>
              <w:left w:val="nil"/>
              <w:bottom w:val="nil"/>
            </w:tcBorders>
            <w:vAlign w:val="center"/>
          </w:tcPr>
          <w:p w:rsidR="005058E4" w:rsidRDefault="005058E4" w:rsidP="005058E4">
            <w:pPr>
              <w:rPr>
                <w:rFonts w:ascii="Tahoma" w:hAnsi="Tahoma" w:cs="Tahoma"/>
                <w:sz w:val="20"/>
                <w:szCs w:val="20"/>
                <w:rtl/>
              </w:rPr>
            </w:pPr>
            <w:r>
              <w:rPr>
                <w:rFonts w:ascii="Tahoma" w:hAnsi="Tahoma" w:cs="Tahoma" w:hint="cs"/>
                <w:sz w:val="20"/>
                <w:szCs w:val="20"/>
                <w:rtl/>
              </w:rPr>
              <w:t>9000</w:t>
            </w:r>
          </w:p>
        </w:tc>
      </w:tr>
      <w:tr w:rsidR="005058E4" w:rsidTr="005058E4">
        <w:trPr>
          <w:jc w:val="center"/>
        </w:trPr>
        <w:tc>
          <w:tcPr>
            <w:tcW w:w="2358" w:type="dxa"/>
            <w:tcBorders>
              <w:top w:val="nil"/>
              <w:bottom w:val="nil"/>
              <w:right w:val="nil"/>
            </w:tcBorders>
            <w:vAlign w:val="center"/>
          </w:tcPr>
          <w:p w:rsidR="005058E4" w:rsidRDefault="005058E4" w:rsidP="005058E4">
            <w:pPr>
              <w:rPr>
                <w:rFonts w:ascii="Tahoma" w:hAnsi="Tahoma" w:cs="Tahoma"/>
                <w:sz w:val="20"/>
                <w:szCs w:val="20"/>
                <w:rtl/>
              </w:rPr>
            </w:pPr>
            <w:r>
              <w:rPr>
                <w:rFonts w:ascii="Tahoma" w:hAnsi="Tahoma" w:cs="Tahoma" w:hint="cs"/>
                <w:sz w:val="20"/>
                <w:szCs w:val="20"/>
                <w:rtl/>
              </w:rPr>
              <w:t>اوراق قبض</w:t>
            </w:r>
          </w:p>
        </w:tc>
        <w:tc>
          <w:tcPr>
            <w:tcW w:w="990" w:type="dxa"/>
            <w:tcBorders>
              <w:top w:val="nil"/>
              <w:left w:val="nil"/>
              <w:bottom w:val="nil"/>
            </w:tcBorders>
            <w:vAlign w:val="center"/>
          </w:tcPr>
          <w:p w:rsidR="005058E4" w:rsidRDefault="005058E4" w:rsidP="005058E4">
            <w:pPr>
              <w:rPr>
                <w:rFonts w:ascii="Tahoma" w:hAnsi="Tahoma" w:cs="Tahoma"/>
                <w:sz w:val="20"/>
                <w:szCs w:val="20"/>
                <w:rtl/>
              </w:rPr>
            </w:pPr>
            <w:r>
              <w:rPr>
                <w:rFonts w:ascii="Tahoma" w:hAnsi="Tahoma" w:cs="Tahoma" w:hint="cs"/>
                <w:sz w:val="20"/>
                <w:szCs w:val="20"/>
                <w:rtl/>
              </w:rPr>
              <w:t>10,000</w:t>
            </w:r>
          </w:p>
        </w:tc>
        <w:tc>
          <w:tcPr>
            <w:tcW w:w="2430" w:type="dxa"/>
            <w:tcBorders>
              <w:top w:val="nil"/>
              <w:bottom w:val="nil"/>
              <w:right w:val="nil"/>
            </w:tcBorders>
            <w:vAlign w:val="center"/>
          </w:tcPr>
          <w:p w:rsidR="005058E4" w:rsidRDefault="005058E4" w:rsidP="005058E4">
            <w:pPr>
              <w:rPr>
                <w:rFonts w:ascii="Tahoma" w:hAnsi="Tahoma" w:cs="Tahoma"/>
                <w:sz w:val="20"/>
                <w:szCs w:val="20"/>
                <w:rtl/>
              </w:rPr>
            </w:pPr>
            <w:r>
              <w:rPr>
                <w:rFonts w:ascii="Tahoma" w:hAnsi="Tahoma" w:cs="Tahoma" w:hint="cs"/>
                <w:sz w:val="20"/>
                <w:szCs w:val="20"/>
                <w:rtl/>
              </w:rPr>
              <w:t>عملاء دفعات مقدمة</w:t>
            </w:r>
          </w:p>
        </w:tc>
        <w:tc>
          <w:tcPr>
            <w:tcW w:w="1080" w:type="dxa"/>
            <w:tcBorders>
              <w:top w:val="nil"/>
              <w:left w:val="nil"/>
              <w:bottom w:val="nil"/>
            </w:tcBorders>
            <w:vAlign w:val="center"/>
          </w:tcPr>
          <w:p w:rsidR="005058E4" w:rsidRDefault="005058E4" w:rsidP="005058E4">
            <w:pPr>
              <w:rPr>
                <w:rFonts w:ascii="Tahoma" w:hAnsi="Tahoma" w:cs="Tahoma"/>
                <w:sz w:val="20"/>
                <w:szCs w:val="20"/>
                <w:rtl/>
              </w:rPr>
            </w:pPr>
            <w:r>
              <w:rPr>
                <w:rFonts w:ascii="Tahoma" w:hAnsi="Tahoma" w:cs="Tahoma" w:hint="cs"/>
                <w:sz w:val="20"/>
                <w:szCs w:val="20"/>
                <w:rtl/>
              </w:rPr>
              <w:t>12,000</w:t>
            </w:r>
          </w:p>
        </w:tc>
      </w:tr>
      <w:tr w:rsidR="005058E4" w:rsidTr="005058E4">
        <w:trPr>
          <w:jc w:val="center"/>
        </w:trPr>
        <w:tc>
          <w:tcPr>
            <w:tcW w:w="2358" w:type="dxa"/>
            <w:tcBorders>
              <w:top w:val="nil"/>
              <w:bottom w:val="nil"/>
              <w:right w:val="nil"/>
            </w:tcBorders>
            <w:vAlign w:val="center"/>
          </w:tcPr>
          <w:p w:rsidR="005058E4" w:rsidRDefault="005058E4" w:rsidP="005058E4">
            <w:pPr>
              <w:rPr>
                <w:rFonts w:ascii="Tahoma" w:hAnsi="Tahoma" w:cs="Tahoma"/>
                <w:sz w:val="20"/>
                <w:szCs w:val="20"/>
                <w:rtl/>
              </w:rPr>
            </w:pPr>
            <w:r>
              <w:rPr>
                <w:rFonts w:ascii="Tahoma" w:hAnsi="Tahoma" w:cs="Tahoma" w:hint="cs"/>
                <w:sz w:val="20"/>
                <w:szCs w:val="20"/>
                <w:rtl/>
              </w:rPr>
              <w:t>مخزون</w:t>
            </w:r>
          </w:p>
        </w:tc>
        <w:tc>
          <w:tcPr>
            <w:tcW w:w="990" w:type="dxa"/>
            <w:tcBorders>
              <w:top w:val="nil"/>
              <w:left w:val="nil"/>
              <w:bottom w:val="nil"/>
            </w:tcBorders>
            <w:vAlign w:val="center"/>
          </w:tcPr>
          <w:p w:rsidR="005058E4" w:rsidRDefault="005058E4" w:rsidP="005058E4">
            <w:pPr>
              <w:rPr>
                <w:rFonts w:ascii="Tahoma" w:hAnsi="Tahoma" w:cs="Tahoma"/>
                <w:sz w:val="20"/>
                <w:szCs w:val="20"/>
                <w:rtl/>
              </w:rPr>
            </w:pPr>
            <w:r>
              <w:rPr>
                <w:rFonts w:ascii="Tahoma" w:hAnsi="Tahoma" w:cs="Tahoma" w:hint="cs"/>
                <w:sz w:val="20"/>
                <w:szCs w:val="20"/>
                <w:rtl/>
              </w:rPr>
              <w:t>24,000</w:t>
            </w:r>
          </w:p>
        </w:tc>
        <w:tc>
          <w:tcPr>
            <w:tcW w:w="2430" w:type="dxa"/>
            <w:tcBorders>
              <w:top w:val="nil"/>
              <w:bottom w:val="single" w:sz="4" w:space="0" w:color="auto"/>
              <w:right w:val="nil"/>
            </w:tcBorders>
            <w:vAlign w:val="center"/>
          </w:tcPr>
          <w:p w:rsidR="005058E4" w:rsidRDefault="005058E4" w:rsidP="005058E4">
            <w:pPr>
              <w:rPr>
                <w:rFonts w:ascii="Tahoma" w:hAnsi="Tahoma" w:cs="Tahoma"/>
                <w:sz w:val="20"/>
                <w:szCs w:val="20"/>
                <w:rtl/>
              </w:rPr>
            </w:pPr>
            <w:r>
              <w:rPr>
                <w:rFonts w:ascii="Tahoma" w:hAnsi="Tahoma" w:cs="Tahoma" w:hint="cs"/>
                <w:sz w:val="20"/>
                <w:szCs w:val="20"/>
                <w:rtl/>
              </w:rPr>
              <w:t>مصروفات مستحقه</w:t>
            </w:r>
          </w:p>
        </w:tc>
        <w:tc>
          <w:tcPr>
            <w:tcW w:w="1080" w:type="dxa"/>
            <w:tcBorders>
              <w:top w:val="nil"/>
              <w:left w:val="nil"/>
              <w:bottom w:val="single" w:sz="4" w:space="0" w:color="auto"/>
            </w:tcBorders>
            <w:vAlign w:val="center"/>
          </w:tcPr>
          <w:p w:rsidR="005058E4" w:rsidRDefault="005058E4" w:rsidP="005058E4">
            <w:pPr>
              <w:rPr>
                <w:rFonts w:ascii="Tahoma" w:hAnsi="Tahoma" w:cs="Tahoma"/>
                <w:sz w:val="20"/>
                <w:szCs w:val="20"/>
                <w:rtl/>
              </w:rPr>
            </w:pPr>
            <w:r>
              <w:rPr>
                <w:rFonts w:ascii="Tahoma" w:hAnsi="Tahoma" w:cs="Tahoma" w:hint="cs"/>
                <w:sz w:val="20"/>
                <w:szCs w:val="20"/>
                <w:rtl/>
              </w:rPr>
              <w:t>8000</w:t>
            </w:r>
          </w:p>
        </w:tc>
      </w:tr>
      <w:tr w:rsidR="005058E4" w:rsidTr="005058E4">
        <w:trPr>
          <w:jc w:val="center"/>
        </w:trPr>
        <w:tc>
          <w:tcPr>
            <w:tcW w:w="2358" w:type="dxa"/>
            <w:tcBorders>
              <w:top w:val="nil"/>
              <w:bottom w:val="single" w:sz="4" w:space="0" w:color="auto"/>
              <w:right w:val="nil"/>
            </w:tcBorders>
            <w:vAlign w:val="center"/>
          </w:tcPr>
          <w:p w:rsidR="005058E4" w:rsidRDefault="005058E4" w:rsidP="005058E4">
            <w:pPr>
              <w:rPr>
                <w:rFonts w:ascii="Tahoma" w:hAnsi="Tahoma" w:cs="Tahoma"/>
                <w:sz w:val="20"/>
                <w:szCs w:val="20"/>
                <w:rtl/>
              </w:rPr>
            </w:pPr>
            <w:r>
              <w:rPr>
                <w:rFonts w:ascii="Tahoma" w:hAnsi="Tahoma" w:cs="Tahoma" w:hint="cs"/>
                <w:sz w:val="20"/>
                <w:szCs w:val="20"/>
                <w:rtl/>
              </w:rPr>
              <w:t>موردون دفعات مقدمة</w:t>
            </w:r>
          </w:p>
        </w:tc>
        <w:tc>
          <w:tcPr>
            <w:tcW w:w="990" w:type="dxa"/>
            <w:tcBorders>
              <w:top w:val="nil"/>
              <w:left w:val="nil"/>
              <w:bottom w:val="single" w:sz="4" w:space="0" w:color="auto"/>
            </w:tcBorders>
            <w:vAlign w:val="center"/>
          </w:tcPr>
          <w:p w:rsidR="005058E4" w:rsidRDefault="005058E4" w:rsidP="005058E4">
            <w:pPr>
              <w:rPr>
                <w:rFonts w:ascii="Tahoma" w:hAnsi="Tahoma" w:cs="Tahoma"/>
                <w:sz w:val="20"/>
                <w:szCs w:val="20"/>
                <w:rtl/>
              </w:rPr>
            </w:pPr>
            <w:r>
              <w:rPr>
                <w:rFonts w:ascii="Tahoma" w:hAnsi="Tahoma" w:cs="Tahoma" w:hint="cs"/>
                <w:sz w:val="20"/>
                <w:szCs w:val="20"/>
                <w:rtl/>
              </w:rPr>
              <w:t>6000</w:t>
            </w:r>
          </w:p>
        </w:tc>
        <w:tc>
          <w:tcPr>
            <w:tcW w:w="2430" w:type="dxa"/>
            <w:tcBorders>
              <w:bottom w:val="single" w:sz="4" w:space="0" w:color="auto"/>
              <w:right w:val="nil"/>
            </w:tcBorders>
            <w:vAlign w:val="center"/>
          </w:tcPr>
          <w:p w:rsidR="005058E4" w:rsidRDefault="005058E4" w:rsidP="005058E4">
            <w:pPr>
              <w:rPr>
                <w:rFonts w:ascii="Tahoma" w:hAnsi="Tahoma" w:cs="Tahoma"/>
                <w:sz w:val="20"/>
                <w:szCs w:val="20"/>
                <w:rtl/>
              </w:rPr>
            </w:pPr>
            <w:r>
              <w:rPr>
                <w:rFonts w:ascii="Tahoma" w:hAnsi="Tahoma" w:cs="Tahoma" w:hint="cs"/>
                <w:sz w:val="20"/>
                <w:szCs w:val="20"/>
                <w:rtl/>
              </w:rPr>
              <w:t>التزامات متداولة</w:t>
            </w:r>
          </w:p>
        </w:tc>
        <w:tc>
          <w:tcPr>
            <w:tcW w:w="1080" w:type="dxa"/>
            <w:tcBorders>
              <w:left w:val="nil"/>
              <w:bottom w:val="single" w:sz="4" w:space="0" w:color="auto"/>
            </w:tcBorders>
            <w:vAlign w:val="center"/>
          </w:tcPr>
          <w:p w:rsidR="005058E4" w:rsidRDefault="005058E4" w:rsidP="005058E4">
            <w:pPr>
              <w:rPr>
                <w:rFonts w:ascii="Tahoma" w:hAnsi="Tahoma" w:cs="Tahoma"/>
                <w:sz w:val="20"/>
                <w:szCs w:val="20"/>
                <w:rtl/>
              </w:rPr>
            </w:pPr>
            <w:r>
              <w:rPr>
                <w:rFonts w:ascii="Tahoma" w:hAnsi="Tahoma" w:cs="Tahoma" w:hint="cs"/>
                <w:sz w:val="20"/>
                <w:szCs w:val="20"/>
                <w:rtl/>
              </w:rPr>
              <w:t>54,000</w:t>
            </w:r>
          </w:p>
        </w:tc>
      </w:tr>
      <w:tr w:rsidR="005058E4" w:rsidTr="005058E4">
        <w:trPr>
          <w:jc w:val="center"/>
        </w:trPr>
        <w:tc>
          <w:tcPr>
            <w:tcW w:w="2358" w:type="dxa"/>
            <w:tcBorders>
              <w:bottom w:val="single" w:sz="4" w:space="0" w:color="auto"/>
              <w:right w:val="nil"/>
            </w:tcBorders>
            <w:vAlign w:val="center"/>
          </w:tcPr>
          <w:p w:rsidR="005058E4" w:rsidRDefault="005058E4" w:rsidP="005058E4">
            <w:pPr>
              <w:rPr>
                <w:rFonts w:ascii="Tahoma" w:hAnsi="Tahoma" w:cs="Tahoma"/>
                <w:sz w:val="20"/>
                <w:szCs w:val="20"/>
                <w:rtl/>
              </w:rPr>
            </w:pPr>
            <w:r>
              <w:rPr>
                <w:rFonts w:ascii="Tahoma" w:hAnsi="Tahoma" w:cs="Tahoma" w:hint="cs"/>
                <w:sz w:val="20"/>
                <w:szCs w:val="20"/>
                <w:rtl/>
              </w:rPr>
              <w:t>اصول متداولة</w:t>
            </w:r>
          </w:p>
        </w:tc>
        <w:tc>
          <w:tcPr>
            <w:tcW w:w="990" w:type="dxa"/>
            <w:tcBorders>
              <w:left w:val="nil"/>
              <w:bottom w:val="single" w:sz="4" w:space="0" w:color="auto"/>
            </w:tcBorders>
            <w:vAlign w:val="center"/>
          </w:tcPr>
          <w:p w:rsidR="005058E4" w:rsidRDefault="005058E4" w:rsidP="005058E4">
            <w:pPr>
              <w:rPr>
                <w:rFonts w:ascii="Tahoma" w:hAnsi="Tahoma" w:cs="Tahoma"/>
                <w:sz w:val="20"/>
                <w:szCs w:val="20"/>
                <w:rtl/>
              </w:rPr>
            </w:pPr>
            <w:r>
              <w:rPr>
                <w:rFonts w:ascii="Tahoma" w:hAnsi="Tahoma" w:cs="Tahoma" w:hint="cs"/>
                <w:sz w:val="20"/>
                <w:szCs w:val="20"/>
                <w:rtl/>
              </w:rPr>
              <w:t>73,000</w:t>
            </w:r>
          </w:p>
        </w:tc>
        <w:tc>
          <w:tcPr>
            <w:tcW w:w="2430" w:type="dxa"/>
            <w:tcBorders>
              <w:bottom w:val="nil"/>
              <w:right w:val="nil"/>
            </w:tcBorders>
            <w:vAlign w:val="center"/>
          </w:tcPr>
          <w:p w:rsidR="005058E4" w:rsidRDefault="005058E4" w:rsidP="005058E4">
            <w:pPr>
              <w:rPr>
                <w:rFonts w:ascii="Tahoma" w:hAnsi="Tahoma" w:cs="Tahoma"/>
                <w:sz w:val="20"/>
                <w:szCs w:val="20"/>
                <w:rtl/>
              </w:rPr>
            </w:pPr>
            <w:r>
              <w:rPr>
                <w:rFonts w:ascii="Tahoma" w:hAnsi="Tahoma" w:cs="Tahoma" w:hint="cs"/>
                <w:sz w:val="20"/>
                <w:szCs w:val="20"/>
                <w:rtl/>
              </w:rPr>
              <w:t>قروض طويلة الاجل</w:t>
            </w:r>
          </w:p>
        </w:tc>
        <w:tc>
          <w:tcPr>
            <w:tcW w:w="1080" w:type="dxa"/>
            <w:tcBorders>
              <w:left w:val="nil"/>
              <w:bottom w:val="nil"/>
            </w:tcBorders>
            <w:vAlign w:val="center"/>
          </w:tcPr>
          <w:p w:rsidR="005058E4" w:rsidRDefault="005058E4" w:rsidP="005058E4">
            <w:pPr>
              <w:rPr>
                <w:rFonts w:ascii="Tahoma" w:hAnsi="Tahoma" w:cs="Tahoma"/>
                <w:sz w:val="20"/>
                <w:szCs w:val="20"/>
                <w:rtl/>
              </w:rPr>
            </w:pPr>
            <w:r>
              <w:rPr>
                <w:rFonts w:ascii="Tahoma" w:hAnsi="Tahoma" w:cs="Tahoma" w:hint="cs"/>
                <w:sz w:val="20"/>
                <w:szCs w:val="20"/>
                <w:rtl/>
              </w:rPr>
              <w:t>16,000</w:t>
            </w:r>
          </w:p>
        </w:tc>
      </w:tr>
      <w:tr w:rsidR="005058E4" w:rsidTr="005058E4">
        <w:trPr>
          <w:jc w:val="center"/>
        </w:trPr>
        <w:tc>
          <w:tcPr>
            <w:tcW w:w="2358" w:type="dxa"/>
            <w:tcBorders>
              <w:bottom w:val="nil"/>
              <w:right w:val="nil"/>
            </w:tcBorders>
            <w:vAlign w:val="center"/>
          </w:tcPr>
          <w:p w:rsidR="005058E4" w:rsidRDefault="005058E4" w:rsidP="005058E4">
            <w:pPr>
              <w:rPr>
                <w:rFonts w:ascii="Tahoma" w:hAnsi="Tahoma" w:cs="Tahoma"/>
                <w:sz w:val="20"/>
                <w:szCs w:val="20"/>
                <w:rtl/>
              </w:rPr>
            </w:pPr>
            <w:r>
              <w:rPr>
                <w:rFonts w:ascii="Tahoma" w:hAnsi="Tahoma" w:cs="Tahoma" w:hint="cs"/>
                <w:sz w:val="20"/>
                <w:szCs w:val="20"/>
                <w:rtl/>
              </w:rPr>
              <w:t>اصول طويلة الاجل</w:t>
            </w:r>
          </w:p>
        </w:tc>
        <w:tc>
          <w:tcPr>
            <w:tcW w:w="990" w:type="dxa"/>
            <w:tcBorders>
              <w:left w:val="nil"/>
              <w:bottom w:val="nil"/>
            </w:tcBorders>
            <w:vAlign w:val="center"/>
          </w:tcPr>
          <w:p w:rsidR="005058E4" w:rsidRDefault="005058E4" w:rsidP="005058E4">
            <w:pPr>
              <w:rPr>
                <w:rFonts w:ascii="Tahoma" w:hAnsi="Tahoma" w:cs="Tahoma"/>
                <w:sz w:val="20"/>
                <w:szCs w:val="20"/>
                <w:rtl/>
              </w:rPr>
            </w:pPr>
            <w:r>
              <w:rPr>
                <w:rFonts w:ascii="Tahoma" w:hAnsi="Tahoma" w:cs="Tahoma" w:hint="cs"/>
                <w:sz w:val="20"/>
                <w:szCs w:val="20"/>
                <w:rtl/>
              </w:rPr>
              <w:t>97,000</w:t>
            </w:r>
          </w:p>
        </w:tc>
        <w:tc>
          <w:tcPr>
            <w:tcW w:w="2430" w:type="dxa"/>
            <w:tcBorders>
              <w:top w:val="nil"/>
              <w:bottom w:val="nil"/>
              <w:right w:val="nil"/>
            </w:tcBorders>
            <w:vAlign w:val="center"/>
          </w:tcPr>
          <w:p w:rsidR="005058E4" w:rsidRDefault="005058E4" w:rsidP="005058E4">
            <w:pPr>
              <w:rPr>
                <w:rFonts w:ascii="Tahoma" w:hAnsi="Tahoma" w:cs="Tahoma"/>
                <w:sz w:val="20"/>
                <w:szCs w:val="20"/>
                <w:rtl/>
              </w:rPr>
            </w:pPr>
            <w:r>
              <w:rPr>
                <w:rFonts w:ascii="Tahoma" w:hAnsi="Tahoma" w:cs="Tahoma" w:hint="cs"/>
                <w:sz w:val="20"/>
                <w:szCs w:val="20"/>
                <w:rtl/>
              </w:rPr>
              <w:t>سندات</w:t>
            </w:r>
          </w:p>
        </w:tc>
        <w:tc>
          <w:tcPr>
            <w:tcW w:w="1080" w:type="dxa"/>
            <w:tcBorders>
              <w:top w:val="nil"/>
              <w:left w:val="nil"/>
              <w:bottom w:val="nil"/>
            </w:tcBorders>
            <w:vAlign w:val="center"/>
          </w:tcPr>
          <w:p w:rsidR="005058E4" w:rsidRDefault="005058E4" w:rsidP="005058E4">
            <w:pPr>
              <w:rPr>
                <w:rFonts w:ascii="Tahoma" w:hAnsi="Tahoma" w:cs="Tahoma"/>
                <w:sz w:val="20"/>
                <w:szCs w:val="20"/>
                <w:rtl/>
              </w:rPr>
            </w:pPr>
            <w:r>
              <w:rPr>
                <w:rFonts w:ascii="Tahoma" w:hAnsi="Tahoma" w:cs="Tahoma" w:hint="cs"/>
                <w:sz w:val="20"/>
                <w:szCs w:val="20"/>
                <w:rtl/>
              </w:rPr>
              <w:t>20,000</w:t>
            </w:r>
          </w:p>
        </w:tc>
      </w:tr>
      <w:tr w:rsidR="005058E4" w:rsidTr="005058E4">
        <w:trPr>
          <w:jc w:val="center"/>
        </w:trPr>
        <w:tc>
          <w:tcPr>
            <w:tcW w:w="2358" w:type="dxa"/>
            <w:tcBorders>
              <w:top w:val="nil"/>
              <w:bottom w:val="single" w:sz="4" w:space="0" w:color="auto"/>
              <w:right w:val="nil"/>
            </w:tcBorders>
            <w:vAlign w:val="center"/>
          </w:tcPr>
          <w:p w:rsidR="005058E4" w:rsidRDefault="005058E4" w:rsidP="005058E4">
            <w:pPr>
              <w:rPr>
                <w:rFonts w:ascii="Tahoma" w:hAnsi="Tahoma" w:cs="Tahoma"/>
                <w:sz w:val="20"/>
                <w:szCs w:val="20"/>
                <w:rtl/>
              </w:rPr>
            </w:pPr>
            <w:r>
              <w:rPr>
                <w:rFonts w:ascii="Tahoma" w:hAnsi="Tahoma" w:cs="Tahoma" w:hint="cs"/>
                <w:sz w:val="20"/>
                <w:szCs w:val="20"/>
                <w:rtl/>
              </w:rPr>
              <w:t>مجمع الاهلاك</w:t>
            </w:r>
          </w:p>
        </w:tc>
        <w:tc>
          <w:tcPr>
            <w:tcW w:w="990" w:type="dxa"/>
            <w:tcBorders>
              <w:top w:val="nil"/>
              <w:left w:val="nil"/>
              <w:bottom w:val="single" w:sz="4" w:space="0" w:color="auto"/>
            </w:tcBorders>
            <w:vAlign w:val="center"/>
          </w:tcPr>
          <w:p w:rsidR="005058E4" w:rsidRDefault="005058E4" w:rsidP="005058E4">
            <w:pPr>
              <w:rPr>
                <w:rFonts w:ascii="Tahoma" w:hAnsi="Tahoma" w:cs="Tahoma"/>
                <w:sz w:val="20"/>
                <w:szCs w:val="20"/>
                <w:rtl/>
              </w:rPr>
            </w:pPr>
            <w:r>
              <w:rPr>
                <w:rFonts w:ascii="Tahoma" w:hAnsi="Tahoma" w:cs="Tahoma" w:hint="cs"/>
                <w:sz w:val="20"/>
                <w:szCs w:val="20"/>
                <w:rtl/>
              </w:rPr>
              <w:t>20,000</w:t>
            </w:r>
          </w:p>
        </w:tc>
        <w:tc>
          <w:tcPr>
            <w:tcW w:w="2430" w:type="dxa"/>
            <w:tcBorders>
              <w:top w:val="nil"/>
              <w:bottom w:val="single" w:sz="4" w:space="0" w:color="auto"/>
              <w:right w:val="nil"/>
            </w:tcBorders>
            <w:vAlign w:val="center"/>
          </w:tcPr>
          <w:p w:rsidR="005058E4" w:rsidRDefault="005058E4" w:rsidP="005058E4">
            <w:pPr>
              <w:rPr>
                <w:rFonts w:ascii="Tahoma" w:hAnsi="Tahoma" w:cs="Tahoma"/>
                <w:sz w:val="20"/>
                <w:szCs w:val="20"/>
                <w:rtl/>
              </w:rPr>
            </w:pPr>
            <w:r>
              <w:rPr>
                <w:rFonts w:ascii="Tahoma" w:hAnsi="Tahoma" w:cs="Tahoma" w:hint="cs"/>
                <w:sz w:val="20"/>
                <w:szCs w:val="20"/>
                <w:rtl/>
              </w:rPr>
              <w:t>اسهم ممتازه</w:t>
            </w:r>
          </w:p>
        </w:tc>
        <w:tc>
          <w:tcPr>
            <w:tcW w:w="1080" w:type="dxa"/>
            <w:tcBorders>
              <w:top w:val="nil"/>
              <w:left w:val="nil"/>
              <w:bottom w:val="single" w:sz="4" w:space="0" w:color="auto"/>
            </w:tcBorders>
            <w:vAlign w:val="center"/>
          </w:tcPr>
          <w:p w:rsidR="005058E4" w:rsidRDefault="005058E4" w:rsidP="005058E4">
            <w:pPr>
              <w:rPr>
                <w:rFonts w:ascii="Tahoma" w:hAnsi="Tahoma" w:cs="Tahoma"/>
                <w:sz w:val="20"/>
                <w:szCs w:val="20"/>
                <w:rtl/>
              </w:rPr>
            </w:pPr>
            <w:r>
              <w:rPr>
                <w:rFonts w:ascii="Tahoma" w:hAnsi="Tahoma" w:cs="Tahoma" w:hint="cs"/>
                <w:sz w:val="20"/>
                <w:szCs w:val="20"/>
                <w:rtl/>
              </w:rPr>
              <w:t>10,000</w:t>
            </w:r>
          </w:p>
        </w:tc>
      </w:tr>
      <w:tr w:rsidR="005058E4" w:rsidTr="005058E4">
        <w:trPr>
          <w:jc w:val="center"/>
        </w:trPr>
        <w:tc>
          <w:tcPr>
            <w:tcW w:w="2358" w:type="dxa"/>
            <w:tcBorders>
              <w:bottom w:val="single" w:sz="4" w:space="0" w:color="auto"/>
              <w:right w:val="nil"/>
            </w:tcBorders>
            <w:vAlign w:val="center"/>
          </w:tcPr>
          <w:p w:rsidR="005058E4" w:rsidRDefault="005058E4" w:rsidP="005058E4">
            <w:pPr>
              <w:rPr>
                <w:rFonts w:ascii="Tahoma" w:hAnsi="Tahoma" w:cs="Tahoma"/>
                <w:sz w:val="20"/>
                <w:szCs w:val="20"/>
                <w:rtl/>
              </w:rPr>
            </w:pPr>
            <w:r>
              <w:rPr>
                <w:rFonts w:ascii="Tahoma" w:hAnsi="Tahoma" w:cs="Tahoma" w:hint="cs"/>
                <w:sz w:val="20"/>
                <w:szCs w:val="20"/>
                <w:rtl/>
              </w:rPr>
              <w:t>صافي الاصول طويلة الاجل</w:t>
            </w:r>
          </w:p>
        </w:tc>
        <w:tc>
          <w:tcPr>
            <w:tcW w:w="990" w:type="dxa"/>
            <w:tcBorders>
              <w:left w:val="nil"/>
              <w:bottom w:val="single" w:sz="4" w:space="0" w:color="auto"/>
            </w:tcBorders>
            <w:vAlign w:val="center"/>
          </w:tcPr>
          <w:p w:rsidR="005058E4" w:rsidRDefault="005058E4" w:rsidP="005058E4">
            <w:pPr>
              <w:rPr>
                <w:rFonts w:ascii="Tahoma" w:hAnsi="Tahoma" w:cs="Tahoma"/>
                <w:sz w:val="20"/>
                <w:szCs w:val="20"/>
                <w:rtl/>
              </w:rPr>
            </w:pPr>
            <w:r>
              <w:rPr>
                <w:rFonts w:ascii="Tahoma" w:hAnsi="Tahoma" w:cs="Tahoma" w:hint="cs"/>
                <w:sz w:val="20"/>
                <w:szCs w:val="20"/>
                <w:rtl/>
              </w:rPr>
              <w:t>77,000</w:t>
            </w:r>
          </w:p>
        </w:tc>
        <w:tc>
          <w:tcPr>
            <w:tcW w:w="2430" w:type="dxa"/>
            <w:tcBorders>
              <w:bottom w:val="single" w:sz="4" w:space="0" w:color="auto"/>
              <w:right w:val="nil"/>
            </w:tcBorders>
            <w:vAlign w:val="center"/>
          </w:tcPr>
          <w:p w:rsidR="005058E4" w:rsidRDefault="005058E4" w:rsidP="005058E4">
            <w:pPr>
              <w:rPr>
                <w:rFonts w:ascii="Tahoma" w:hAnsi="Tahoma" w:cs="Tahoma"/>
                <w:sz w:val="20"/>
                <w:szCs w:val="20"/>
                <w:rtl/>
              </w:rPr>
            </w:pPr>
            <w:r>
              <w:rPr>
                <w:rFonts w:ascii="Tahoma" w:hAnsi="Tahoma" w:cs="Tahoma" w:hint="cs"/>
                <w:sz w:val="20"/>
                <w:szCs w:val="20"/>
                <w:rtl/>
              </w:rPr>
              <w:t>التزامات طويلة الاجل</w:t>
            </w:r>
          </w:p>
        </w:tc>
        <w:tc>
          <w:tcPr>
            <w:tcW w:w="1080" w:type="dxa"/>
            <w:tcBorders>
              <w:left w:val="nil"/>
              <w:bottom w:val="single" w:sz="4" w:space="0" w:color="auto"/>
            </w:tcBorders>
            <w:vAlign w:val="center"/>
          </w:tcPr>
          <w:p w:rsidR="005058E4" w:rsidRDefault="005058E4" w:rsidP="005058E4">
            <w:pPr>
              <w:rPr>
                <w:rFonts w:ascii="Tahoma" w:hAnsi="Tahoma" w:cs="Tahoma"/>
                <w:sz w:val="20"/>
                <w:szCs w:val="20"/>
                <w:rtl/>
              </w:rPr>
            </w:pPr>
            <w:r>
              <w:rPr>
                <w:rFonts w:ascii="Tahoma" w:hAnsi="Tahoma" w:cs="Tahoma" w:hint="cs"/>
                <w:sz w:val="20"/>
                <w:szCs w:val="20"/>
                <w:rtl/>
              </w:rPr>
              <w:t>46,000</w:t>
            </w:r>
          </w:p>
        </w:tc>
      </w:tr>
      <w:tr w:rsidR="005058E4" w:rsidTr="005058E4">
        <w:trPr>
          <w:jc w:val="center"/>
        </w:trPr>
        <w:tc>
          <w:tcPr>
            <w:tcW w:w="2358" w:type="dxa"/>
            <w:tcBorders>
              <w:bottom w:val="nil"/>
              <w:right w:val="nil"/>
            </w:tcBorders>
            <w:vAlign w:val="center"/>
          </w:tcPr>
          <w:p w:rsidR="005058E4" w:rsidRDefault="005058E4" w:rsidP="005058E4">
            <w:pPr>
              <w:rPr>
                <w:rFonts w:ascii="Tahoma" w:hAnsi="Tahoma" w:cs="Tahoma"/>
                <w:sz w:val="20"/>
                <w:szCs w:val="20"/>
                <w:rtl/>
              </w:rPr>
            </w:pPr>
          </w:p>
        </w:tc>
        <w:tc>
          <w:tcPr>
            <w:tcW w:w="990" w:type="dxa"/>
            <w:tcBorders>
              <w:left w:val="nil"/>
              <w:bottom w:val="nil"/>
            </w:tcBorders>
            <w:vAlign w:val="center"/>
          </w:tcPr>
          <w:p w:rsidR="005058E4" w:rsidRDefault="005058E4" w:rsidP="005058E4">
            <w:pPr>
              <w:rPr>
                <w:rFonts w:ascii="Tahoma" w:hAnsi="Tahoma" w:cs="Tahoma"/>
                <w:sz w:val="20"/>
                <w:szCs w:val="20"/>
                <w:rtl/>
              </w:rPr>
            </w:pPr>
          </w:p>
        </w:tc>
        <w:tc>
          <w:tcPr>
            <w:tcW w:w="2430" w:type="dxa"/>
            <w:tcBorders>
              <w:bottom w:val="nil"/>
              <w:right w:val="nil"/>
            </w:tcBorders>
            <w:vAlign w:val="center"/>
          </w:tcPr>
          <w:p w:rsidR="005058E4" w:rsidRDefault="005058E4" w:rsidP="005058E4">
            <w:pPr>
              <w:rPr>
                <w:rFonts w:ascii="Tahoma" w:hAnsi="Tahoma" w:cs="Tahoma"/>
                <w:sz w:val="20"/>
                <w:szCs w:val="20"/>
                <w:rtl/>
              </w:rPr>
            </w:pPr>
            <w:r>
              <w:rPr>
                <w:rFonts w:ascii="Tahoma" w:hAnsi="Tahoma" w:cs="Tahoma" w:hint="cs"/>
                <w:sz w:val="20"/>
                <w:szCs w:val="20"/>
                <w:rtl/>
              </w:rPr>
              <w:t>اسهم عادية</w:t>
            </w:r>
          </w:p>
        </w:tc>
        <w:tc>
          <w:tcPr>
            <w:tcW w:w="1080" w:type="dxa"/>
            <w:tcBorders>
              <w:left w:val="nil"/>
              <w:bottom w:val="nil"/>
            </w:tcBorders>
            <w:vAlign w:val="center"/>
          </w:tcPr>
          <w:p w:rsidR="005058E4" w:rsidRDefault="005058E4" w:rsidP="005058E4">
            <w:pPr>
              <w:rPr>
                <w:rFonts w:ascii="Tahoma" w:hAnsi="Tahoma" w:cs="Tahoma"/>
                <w:sz w:val="20"/>
                <w:szCs w:val="20"/>
                <w:rtl/>
              </w:rPr>
            </w:pPr>
            <w:r>
              <w:rPr>
                <w:rFonts w:ascii="Tahoma" w:hAnsi="Tahoma" w:cs="Tahoma" w:hint="cs"/>
                <w:sz w:val="20"/>
                <w:szCs w:val="20"/>
                <w:rtl/>
              </w:rPr>
              <w:t>30,000</w:t>
            </w:r>
          </w:p>
        </w:tc>
      </w:tr>
      <w:tr w:rsidR="005058E4" w:rsidTr="005058E4">
        <w:trPr>
          <w:jc w:val="center"/>
        </w:trPr>
        <w:tc>
          <w:tcPr>
            <w:tcW w:w="2358" w:type="dxa"/>
            <w:tcBorders>
              <w:top w:val="nil"/>
              <w:bottom w:val="nil"/>
              <w:right w:val="nil"/>
            </w:tcBorders>
            <w:vAlign w:val="center"/>
          </w:tcPr>
          <w:p w:rsidR="005058E4" w:rsidRDefault="005058E4" w:rsidP="005058E4">
            <w:pPr>
              <w:rPr>
                <w:rFonts w:ascii="Tahoma" w:hAnsi="Tahoma" w:cs="Tahoma"/>
                <w:sz w:val="20"/>
                <w:szCs w:val="20"/>
                <w:rtl/>
              </w:rPr>
            </w:pPr>
          </w:p>
        </w:tc>
        <w:tc>
          <w:tcPr>
            <w:tcW w:w="990" w:type="dxa"/>
            <w:tcBorders>
              <w:top w:val="nil"/>
              <w:left w:val="nil"/>
              <w:bottom w:val="nil"/>
            </w:tcBorders>
            <w:vAlign w:val="center"/>
          </w:tcPr>
          <w:p w:rsidR="005058E4" w:rsidRDefault="005058E4" w:rsidP="005058E4">
            <w:pPr>
              <w:rPr>
                <w:rFonts w:ascii="Tahoma" w:hAnsi="Tahoma" w:cs="Tahoma"/>
                <w:sz w:val="20"/>
                <w:szCs w:val="20"/>
                <w:rtl/>
              </w:rPr>
            </w:pPr>
          </w:p>
        </w:tc>
        <w:tc>
          <w:tcPr>
            <w:tcW w:w="2430" w:type="dxa"/>
            <w:tcBorders>
              <w:top w:val="nil"/>
              <w:bottom w:val="nil"/>
              <w:right w:val="nil"/>
            </w:tcBorders>
            <w:vAlign w:val="center"/>
          </w:tcPr>
          <w:p w:rsidR="005058E4" w:rsidRDefault="005058E4" w:rsidP="005058E4">
            <w:pPr>
              <w:rPr>
                <w:rFonts w:ascii="Tahoma" w:hAnsi="Tahoma" w:cs="Tahoma"/>
                <w:sz w:val="20"/>
                <w:szCs w:val="20"/>
                <w:rtl/>
              </w:rPr>
            </w:pPr>
            <w:r>
              <w:rPr>
                <w:rFonts w:ascii="Tahoma" w:hAnsi="Tahoma" w:cs="Tahoma" w:hint="cs"/>
                <w:sz w:val="20"/>
                <w:szCs w:val="20"/>
                <w:rtl/>
              </w:rPr>
              <w:t>احتياطات</w:t>
            </w:r>
          </w:p>
        </w:tc>
        <w:tc>
          <w:tcPr>
            <w:tcW w:w="1080" w:type="dxa"/>
            <w:tcBorders>
              <w:top w:val="nil"/>
              <w:left w:val="nil"/>
              <w:bottom w:val="nil"/>
            </w:tcBorders>
            <w:vAlign w:val="center"/>
          </w:tcPr>
          <w:p w:rsidR="005058E4" w:rsidRDefault="005058E4" w:rsidP="005058E4">
            <w:pPr>
              <w:rPr>
                <w:rFonts w:ascii="Tahoma" w:hAnsi="Tahoma" w:cs="Tahoma"/>
                <w:sz w:val="20"/>
                <w:szCs w:val="20"/>
                <w:rtl/>
              </w:rPr>
            </w:pPr>
            <w:r>
              <w:rPr>
                <w:rFonts w:ascii="Tahoma" w:hAnsi="Tahoma" w:cs="Tahoma" w:hint="cs"/>
                <w:sz w:val="20"/>
                <w:szCs w:val="20"/>
                <w:rtl/>
              </w:rPr>
              <w:t>12,000</w:t>
            </w:r>
          </w:p>
        </w:tc>
      </w:tr>
      <w:tr w:rsidR="005058E4" w:rsidTr="005058E4">
        <w:trPr>
          <w:jc w:val="center"/>
        </w:trPr>
        <w:tc>
          <w:tcPr>
            <w:tcW w:w="2358" w:type="dxa"/>
            <w:tcBorders>
              <w:top w:val="nil"/>
              <w:bottom w:val="nil"/>
              <w:right w:val="nil"/>
            </w:tcBorders>
            <w:vAlign w:val="center"/>
          </w:tcPr>
          <w:p w:rsidR="005058E4" w:rsidRDefault="005058E4" w:rsidP="005058E4">
            <w:pPr>
              <w:rPr>
                <w:rFonts w:ascii="Tahoma" w:hAnsi="Tahoma" w:cs="Tahoma"/>
                <w:sz w:val="20"/>
                <w:szCs w:val="20"/>
                <w:rtl/>
              </w:rPr>
            </w:pPr>
          </w:p>
        </w:tc>
        <w:tc>
          <w:tcPr>
            <w:tcW w:w="990" w:type="dxa"/>
            <w:tcBorders>
              <w:top w:val="nil"/>
              <w:left w:val="nil"/>
              <w:bottom w:val="nil"/>
            </w:tcBorders>
            <w:vAlign w:val="center"/>
          </w:tcPr>
          <w:p w:rsidR="005058E4" w:rsidRDefault="005058E4" w:rsidP="005058E4">
            <w:pPr>
              <w:rPr>
                <w:rFonts w:ascii="Tahoma" w:hAnsi="Tahoma" w:cs="Tahoma"/>
                <w:sz w:val="20"/>
                <w:szCs w:val="20"/>
                <w:rtl/>
              </w:rPr>
            </w:pPr>
          </w:p>
        </w:tc>
        <w:tc>
          <w:tcPr>
            <w:tcW w:w="2430" w:type="dxa"/>
            <w:tcBorders>
              <w:top w:val="nil"/>
              <w:bottom w:val="single" w:sz="4" w:space="0" w:color="auto"/>
              <w:right w:val="nil"/>
            </w:tcBorders>
            <w:vAlign w:val="center"/>
          </w:tcPr>
          <w:p w:rsidR="005058E4" w:rsidRDefault="005058E4" w:rsidP="005058E4">
            <w:pPr>
              <w:rPr>
                <w:rFonts w:ascii="Tahoma" w:hAnsi="Tahoma" w:cs="Tahoma"/>
                <w:sz w:val="20"/>
                <w:szCs w:val="20"/>
                <w:rtl/>
              </w:rPr>
            </w:pPr>
            <w:r>
              <w:rPr>
                <w:rFonts w:ascii="Tahoma" w:hAnsi="Tahoma" w:cs="Tahoma" w:hint="cs"/>
                <w:sz w:val="20"/>
                <w:szCs w:val="20"/>
                <w:rtl/>
              </w:rPr>
              <w:t>ارباح محتجزه</w:t>
            </w:r>
          </w:p>
        </w:tc>
        <w:tc>
          <w:tcPr>
            <w:tcW w:w="1080" w:type="dxa"/>
            <w:tcBorders>
              <w:top w:val="nil"/>
              <w:left w:val="nil"/>
              <w:bottom w:val="single" w:sz="4" w:space="0" w:color="auto"/>
            </w:tcBorders>
            <w:vAlign w:val="center"/>
          </w:tcPr>
          <w:p w:rsidR="005058E4" w:rsidRDefault="005058E4" w:rsidP="005058E4">
            <w:pPr>
              <w:rPr>
                <w:rFonts w:ascii="Tahoma" w:hAnsi="Tahoma" w:cs="Tahoma"/>
                <w:sz w:val="20"/>
                <w:szCs w:val="20"/>
                <w:rtl/>
              </w:rPr>
            </w:pPr>
            <w:r>
              <w:rPr>
                <w:rFonts w:ascii="Tahoma" w:hAnsi="Tahoma" w:cs="Tahoma" w:hint="cs"/>
                <w:sz w:val="20"/>
                <w:szCs w:val="20"/>
                <w:rtl/>
              </w:rPr>
              <w:t>8000</w:t>
            </w:r>
          </w:p>
        </w:tc>
      </w:tr>
      <w:tr w:rsidR="005058E4" w:rsidTr="005058E4">
        <w:trPr>
          <w:jc w:val="center"/>
        </w:trPr>
        <w:tc>
          <w:tcPr>
            <w:tcW w:w="2358" w:type="dxa"/>
            <w:tcBorders>
              <w:top w:val="nil"/>
              <w:bottom w:val="single" w:sz="4" w:space="0" w:color="auto"/>
              <w:right w:val="nil"/>
            </w:tcBorders>
            <w:vAlign w:val="center"/>
          </w:tcPr>
          <w:p w:rsidR="005058E4" w:rsidRDefault="005058E4" w:rsidP="005058E4">
            <w:pPr>
              <w:rPr>
                <w:rFonts w:ascii="Tahoma" w:hAnsi="Tahoma" w:cs="Tahoma"/>
                <w:sz w:val="20"/>
                <w:szCs w:val="20"/>
                <w:rtl/>
              </w:rPr>
            </w:pPr>
          </w:p>
        </w:tc>
        <w:tc>
          <w:tcPr>
            <w:tcW w:w="990" w:type="dxa"/>
            <w:tcBorders>
              <w:top w:val="nil"/>
              <w:left w:val="nil"/>
              <w:bottom w:val="single" w:sz="4" w:space="0" w:color="auto"/>
            </w:tcBorders>
            <w:vAlign w:val="center"/>
          </w:tcPr>
          <w:p w:rsidR="005058E4" w:rsidRDefault="005058E4" w:rsidP="005058E4">
            <w:pPr>
              <w:rPr>
                <w:rFonts w:ascii="Tahoma" w:hAnsi="Tahoma" w:cs="Tahoma"/>
                <w:sz w:val="20"/>
                <w:szCs w:val="20"/>
                <w:rtl/>
              </w:rPr>
            </w:pPr>
          </w:p>
        </w:tc>
        <w:tc>
          <w:tcPr>
            <w:tcW w:w="2430" w:type="dxa"/>
            <w:tcBorders>
              <w:bottom w:val="single" w:sz="4" w:space="0" w:color="auto"/>
              <w:right w:val="nil"/>
            </w:tcBorders>
            <w:vAlign w:val="center"/>
          </w:tcPr>
          <w:p w:rsidR="005058E4" w:rsidRDefault="005058E4" w:rsidP="005058E4">
            <w:pPr>
              <w:rPr>
                <w:rFonts w:ascii="Tahoma" w:hAnsi="Tahoma" w:cs="Tahoma"/>
                <w:sz w:val="20"/>
                <w:szCs w:val="20"/>
                <w:rtl/>
              </w:rPr>
            </w:pPr>
            <w:r>
              <w:rPr>
                <w:rFonts w:ascii="Tahoma" w:hAnsi="Tahoma" w:cs="Tahoma" w:hint="cs"/>
                <w:sz w:val="20"/>
                <w:szCs w:val="20"/>
                <w:rtl/>
              </w:rPr>
              <w:t>حقوق الملكية</w:t>
            </w:r>
          </w:p>
        </w:tc>
        <w:tc>
          <w:tcPr>
            <w:tcW w:w="1080" w:type="dxa"/>
            <w:tcBorders>
              <w:left w:val="nil"/>
              <w:bottom w:val="single" w:sz="4" w:space="0" w:color="auto"/>
            </w:tcBorders>
            <w:vAlign w:val="center"/>
          </w:tcPr>
          <w:p w:rsidR="005058E4" w:rsidRDefault="005058E4" w:rsidP="005058E4">
            <w:pPr>
              <w:rPr>
                <w:rFonts w:ascii="Tahoma" w:hAnsi="Tahoma" w:cs="Tahoma"/>
                <w:sz w:val="20"/>
                <w:szCs w:val="20"/>
                <w:rtl/>
              </w:rPr>
            </w:pPr>
            <w:r>
              <w:rPr>
                <w:rFonts w:ascii="Tahoma" w:hAnsi="Tahoma" w:cs="Tahoma" w:hint="cs"/>
                <w:sz w:val="20"/>
                <w:szCs w:val="20"/>
                <w:rtl/>
              </w:rPr>
              <w:t>50,000</w:t>
            </w:r>
          </w:p>
        </w:tc>
      </w:tr>
      <w:tr w:rsidR="005058E4" w:rsidTr="005058E4">
        <w:trPr>
          <w:jc w:val="center"/>
        </w:trPr>
        <w:tc>
          <w:tcPr>
            <w:tcW w:w="2358" w:type="dxa"/>
            <w:tcBorders>
              <w:right w:val="nil"/>
            </w:tcBorders>
            <w:vAlign w:val="center"/>
          </w:tcPr>
          <w:p w:rsidR="005058E4" w:rsidRDefault="005058E4" w:rsidP="005058E4">
            <w:pPr>
              <w:rPr>
                <w:rFonts w:ascii="Tahoma" w:hAnsi="Tahoma" w:cs="Tahoma"/>
                <w:sz w:val="20"/>
                <w:szCs w:val="20"/>
                <w:rtl/>
              </w:rPr>
            </w:pPr>
            <w:r>
              <w:rPr>
                <w:rFonts w:ascii="Tahoma" w:hAnsi="Tahoma" w:cs="Tahoma" w:hint="cs"/>
                <w:sz w:val="20"/>
                <w:szCs w:val="20"/>
                <w:rtl/>
              </w:rPr>
              <w:t>الاصول</w:t>
            </w:r>
          </w:p>
        </w:tc>
        <w:tc>
          <w:tcPr>
            <w:tcW w:w="990" w:type="dxa"/>
            <w:tcBorders>
              <w:left w:val="nil"/>
            </w:tcBorders>
            <w:vAlign w:val="center"/>
          </w:tcPr>
          <w:p w:rsidR="005058E4" w:rsidRDefault="005058E4" w:rsidP="005058E4">
            <w:pPr>
              <w:rPr>
                <w:rFonts w:ascii="Tahoma" w:hAnsi="Tahoma" w:cs="Tahoma"/>
                <w:sz w:val="20"/>
                <w:szCs w:val="20"/>
                <w:rtl/>
              </w:rPr>
            </w:pPr>
            <w:r>
              <w:rPr>
                <w:rFonts w:ascii="Tahoma" w:hAnsi="Tahoma" w:cs="Tahoma" w:hint="cs"/>
                <w:sz w:val="20"/>
                <w:szCs w:val="20"/>
                <w:rtl/>
              </w:rPr>
              <w:t>150,000</w:t>
            </w:r>
          </w:p>
        </w:tc>
        <w:tc>
          <w:tcPr>
            <w:tcW w:w="2430" w:type="dxa"/>
            <w:tcBorders>
              <w:right w:val="nil"/>
            </w:tcBorders>
            <w:vAlign w:val="center"/>
          </w:tcPr>
          <w:p w:rsidR="005058E4" w:rsidRDefault="005058E4" w:rsidP="005058E4">
            <w:pPr>
              <w:rPr>
                <w:rFonts w:ascii="Tahoma" w:hAnsi="Tahoma" w:cs="Tahoma"/>
                <w:sz w:val="20"/>
                <w:szCs w:val="20"/>
                <w:rtl/>
              </w:rPr>
            </w:pPr>
            <w:r>
              <w:rPr>
                <w:rFonts w:ascii="Tahoma" w:hAnsi="Tahoma" w:cs="Tahoma" w:hint="cs"/>
                <w:sz w:val="20"/>
                <w:szCs w:val="20"/>
                <w:rtl/>
              </w:rPr>
              <w:t>الالتزامات وحقوق الملكية</w:t>
            </w:r>
          </w:p>
        </w:tc>
        <w:tc>
          <w:tcPr>
            <w:tcW w:w="1080" w:type="dxa"/>
            <w:tcBorders>
              <w:left w:val="nil"/>
            </w:tcBorders>
            <w:vAlign w:val="center"/>
          </w:tcPr>
          <w:p w:rsidR="005058E4" w:rsidRDefault="005058E4" w:rsidP="005058E4">
            <w:pPr>
              <w:rPr>
                <w:rFonts w:ascii="Tahoma" w:hAnsi="Tahoma" w:cs="Tahoma"/>
                <w:sz w:val="20"/>
                <w:szCs w:val="20"/>
                <w:rtl/>
              </w:rPr>
            </w:pPr>
            <w:r>
              <w:rPr>
                <w:rFonts w:ascii="Tahoma" w:hAnsi="Tahoma" w:cs="Tahoma" w:hint="cs"/>
                <w:sz w:val="20"/>
                <w:szCs w:val="20"/>
                <w:rtl/>
              </w:rPr>
              <w:t>150,000</w:t>
            </w:r>
          </w:p>
        </w:tc>
      </w:tr>
    </w:tbl>
    <w:p w:rsidR="005058E4" w:rsidRPr="00220AE1" w:rsidRDefault="005058E4" w:rsidP="005058E4">
      <w:pPr>
        <w:spacing w:after="0" w:line="240" w:lineRule="auto"/>
        <w:rPr>
          <w:rFonts w:ascii="Tahoma" w:hAnsi="Tahoma" w:cs="Tahoma"/>
          <w:color w:val="00B050"/>
          <w:sz w:val="20"/>
          <w:szCs w:val="20"/>
          <w:rtl/>
        </w:rPr>
      </w:pPr>
      <w:r w:rsidRPr="00220AE1">
        <w:rPr>
          <w:rFonts w:ascii="Tahoma" w:hAnsi="Tahoma" w:cs="Tahoma" w:hint="cs"/>
          <w:color w:val="00B050"/>
          <w:sz w:val="20"/>
          <w:szCs w:val="20"/>
          <w:rtl/>
        </w:rPr>
        <w:t>باستخدام القوائم الماليه والبيانات التاليه :-</w:t>
      </w:r>
    </w:p>
    <w:p w:rsidR="005058E4" w:rsidRPr="00220AE1" w:rsidRDefault="005058E4" w:rsidP="00C108B1">
      <w:pPr>
        <w:pStyle w:val="ListParagraph"/>
        <w:numPr>
          <w:ilvl w:val="0"/>
          <w:numId w:val="181"/>
        </w:numPr>
        <w:spacing w:after="0" w:line="240" w:lineRule="auto"/>
        <w:rPr>
          <w:rFonts w:ascii="Tahoma" w:hAnsi="Tahoma" w:cs="Tahoma"/>
          <w:color w:val="00B050"/>
          <w:sz w:val="20"/>
          <w:szCs w:val="20"/>
        </w:rPr>
      </w:pPr>
      <w:r w:rsidRPr="00220AE1">
        <w:rPr>
          <w:rFonts w:ascii="Tahoma" w:hAnsi="Tahoma" w:cs="Tahoma" w:hint="cs"/>
          <w:color w:val="00B050"/>
          <w:sz w:val="20"/>
          <w:szCs w:val="20"/>
          <w:rtl/>
        </w:rPr>
        <w:t>تتوقع إدارى الشركة زيادة المبيعات بنسبة 40% في العام القادم</w:t>
      </w:r>
    </w:p>
    <w:p w:rsidR="005058E4" w:rsidRPr="00220AE1" w:rsidRDefault="005058E4" w:rsidP="00C108B1">
      <w:pPr>
        <w:pStyle w:val="ListParagraph"/>
        <w:numPr>
          <w:ilvl w:val="0"/>
          <w:numId w:val="181"/>
        </w:numPr>
        <w:spacing w:after="0" w:line="240" w:lineRule="auto"/>
        <w:rPr>
          <w:rFonts w:ascii="Tahoma" w:hAnsi="Tahoma" w:cs="Tahoma"/>
          <w:color w:val="00B050"/>
          <w:sz w:val="20"/>
          <w:szCs w:val="20"/>
        </w:rPr>
      </w:pPr>
      <w:r w:rsidRPr="00220AE1">
        <w:rPr>
          <w:rFonts w:ascii="Tahoma" w:hAnsi="Tahoma" w:cs="Tahoma" w:hint="cs"/>
          <w:color w:val="00B050"/>
          <w:sz w:val="20"/>
          <w:szCs w:val="20"/>
          <w:rtl/>
        </w:rPr>
        <w:t xml:space="preserve">عدد الاسهم العادية 20,000 سهم </w:t>
      </w:r>
    </w:p>
    <w:p w:rsidR="005058E4" w:rsidRPr="00220AE1" w:rsidRDefault="005058E4" w:rsidP="00C108B1">
      <w:pPr>
        <w:pStyle w:val="ListParagraph"/>
        <w:numPr>
          <w:ilvl w:val="0"/>
          <w:numId w:val="181"/>
        </w:numPr>
        <w:spacing w:after="0" w:line="240" w:lineRule="auto"/>
        <w:rPr>
          <w:rFonts w:ascii="Tahoma" w:hAnsi="Tahoma" w:cs="Tahoma"/>
          <w:color w:val="00B050"/>
          <w:sz w:val="20"/>
          <w:szCs w:val="20"/>
        </w:rPr>
      </w:pPr>
      <w:r w:rsidRPr="00220AE1">
        <w:rPr>
          <w:rFonts w:ascii="Tahoma" w:hAnsi="Tahoma" w:cs="Tahoma" w:hint="cs"/>
          <w:color w:val="00B050"/>
          <w:sz w:val="20"/>
          <w:szCs w:val="20"/>
          <w:rtl/>
        </w:rPr>
        <w:t>تعمل الشركة عند مستوى الطاقة القصوى</w:t>
      </w:r>
    </w:p>
    <w:p w:rsidR="005058E4" w:rsidRPr="00220AE1" w:rsidRDefault="005058E4" w:rsidP="00C108B1">
      <w:pPr>
        <w:pStyle w:val="ListParagraph"/>
        <w:numPr>
          <w:ilvl w:val="0"/>
          <w:numId w:val="181"/>
        </w:numPr>
        <w:spacing w:after="0" w:line="240" w:lineRule="auto"/>
        <w:rPr>
          <w:rFonts w:ascii="Tahoma" w:hAnsi="Tahoma" w:cs="Tahoma"/>
          <w:color w:val="00B050"/>
          <w:sz w:val="20"/>
          <w:szCs w:val="20"/>
        </w:rPr>
      </w:pPr>
      <w:r w:rsidRPr="00220AE1">
        <w:rPr>
          <w:rFonts w:ascii="Tahoma" w:hAnsi="Tahoma" w:cs="Tahoma" w:hint="cs"/>
          <w:color w:val="00B050"/>
          <w:sz w:val="20"/>
          <w:szCs w:val="20"/>
          <w:rtl/>
        </w:rPr>
        <w:t>قدر الفنيون زيادة التكاليف الثابتة بمبلغ 10,0000 ريال</w:t>
      </w:r>
    </w:p>
    <w:p w:rsidR="005058E4" w:rsidRPr="00220AE1" w:rsidRDefault="005058E4" w:rsidP="00C108B1">
      <w:pPr>
        <w:pStyle w:val="ListParagraph"/>
        <w:numPr>
          <w:ilvl w:val="0"/>
          <w:numId w:val="181"/>
        </w:numPr>
        <w:spacing w:after="0" w:line="240" w:lineRule="auto"/>
        <w:rPr>
          <w:rFonts w:ascii="Tahoma" w:hAnsi="Tahoma" w:cs="Tahoma"/>
          <w:color w:val="00B050"/>
          <w:sz w:val="20"/>
          <w:szCs w:val="20"/>
        </w:rPr>
      </w:pPr>
      <w:r w:rsidRPr="00220AE1">
        <w:rPr>
          <w:rFonts w:ascii="Tahoma" w:hAnsi="Tahoma" w:cs="Tahoma" w:hint="cs"/>
          <w:color w:val="00B050"/>
          <w:sz w:val="20"/>
          <w:szCs w:val="20"/>
          <w:rtl/>
        </w:rPr>
        <w:t>قررت الشركة الاعتماد على السندات في سد احتياجاتها التمويلية الخارجية</w:t>
      </w:r>
    </w:p>
    <w:p w:rsidR="005058E4" w:rsidRPr="00220AE1" w:rsidRDefault="005058E4" w:rsidP="00C108B1">
      <w:pPr>
        <w:pStyle w:val="ListParagraph"/>
        <w:numPr>
          <w:ilvl w:val="0"/>
          <w:numId w:val="181"/>
        </w:numPr>
        <w:spacing w:after="0" w:line="240" w:lineRule="auto"/>
        <w:rPr>
          <w:rFonts w:ascii="Tahoma" w:hAnsi="Tahoma" w:cs="Tahoma"/>
          <w:color w:val="00B050"/>
          <w:sz w:val="20"/>
          <w:szCs w:val="20"/>
        </w:rPr>
      </w:pPr>
      <w:r w:rsidRPr="00220AE1">
        <w:rPr>
          <w:rFonts w:ascii="Tahoma" w:hAnsi="Tahoma" w:cs="Tahoma" w:hint="cs"/>
          <w:color w:val="00B050"/>
          <w:sz w:val="20"/>
          <w:szCs w:val="20"/>
          <w:rtl/>
        </w:rPr>
        <w:t>الارباح المحتجزه 10%</w:t>
      </w:r>
    </w:p>
    <w:p w:rsidR="005058E4" w:rsidRPr="00220AE1" w:rsidRDefault="005058E4" w:rsidP="005058E4">
      <w:pPr>
        <w:spacing w:after="0" w:line="240" w:lineRule="auto"/>
        <w:rPr>
          <w:rFonts w:ascii="Tahoma" w:hAnsi="Tahoma" w:cs="Tahoma"/>
          <w:color w:val="00B050"/>
          <w:sz w:val="20"/>
          <w:szCs w:val="20"/>
          <w:rtl/>
        </w:rPr>
      </w:pPr>
      <w:r w:rsidRPr="00220AE1">
        <w:rPr>
          <w:rFonts w:ascii="Tahoma" w:hAnsi="Tahoma" w:cs="Tahoma" w:hint="cs"/>
          <w:color w:val="00B050"/>
          <w:sz w:val="20"/>
          <w:szCs w:val="20"/>
          <w:rtl/>
        </w:rPr>
        <w:t xml:space="preserve">المطلوب:- </w:t>
      </w:r>
    </w:p>
    <w:p w:rsidR="005058E4" w:rsidRPr="00220AE1" w:rsidRDefault="005058E4" w:rsidP="00C108B1">
      <w:pPr>
        <w:pStyle w:val="ListParagraph"/>
        <w:numPr>
          <w:ilvl w:val="0"/>
          <w:numId w:val="182"/>
        </w:numPr>
        <w:spacing w:after="0" w:line="240" w:lineRule="auto"/>
        <w:rPr>
          <w:rFonts w:ascii="Tahoma" w:hAnsi="Tahoma" w:cs="Tahoma"/>
          <w:color w:val="00B050"/>
          <w:sz w:val="20"/>
          <w:szCs w:val="20"/>
        </w:rPr>
      </w:pPr>
      <w:r w:rsidRPr="00220AE1">
        <w:rPr>
          <w:rFonts w:ascii="Tahoma" w:hAnsi="Tahoma" w:cs="Tahoma" w:hint="cs"/>
          <w:color w:val="00B050"/>
          <w:sz w:val="20"/>
          <w:szCs w:val="20"/>
          <w:rtl/>
        </w:rPr>
        <w:t xml:space="preserve">التنبؤ بقائمة الدخل المتوقعه </w:t>
      </w:r>
    </w:p>
    <w:p w:rsidR="005058E4" w:rsidRPr="00220AE1" w:rsidRDefault="005058E4" w:rsidP="00C108B1">
      <w:pPr>
        <w:pStyle w:val="ListParagraph"/>
        <w:numPr>
          <w:ilvl w:val="0"/>
          <w:numId w:val="182"/>
        </w:numPr>
        <w:spacing w:after="0" w:line="240" w:lineRule="auto"/>
        <w:rPr>
          <w:rFonts w:ascii="Tahoma" w:hAnsi="Tahoma" w:cs="Tahoma"/>
          <w:color w:val="00B050"/>
          <w:sz w:val="20"/>
          <w:szCs w:val="20"/>
        </w:rPr>
      </w:pPr>
      <w:r w:rsidRPr="00220AE1">
        <w:rPr>
          <w:rFonts w:ascii="Tahoma" w:hAnsi="Tahoma" w:cs="Tahoma" w:hint="cs"/>
          <w:color w:val="00B050"/>
          <w:sz w:val="20"/>
          <w:szCs w:val="20"/>
          <w:rtl/>
        </w:rPr>
        <w:t>التنبؤ بالاحتياجات التمويلية وتحليلها لمصادرها الداخليه والخارجية</w:t>
      </w:r>
    </w:p>
    <w:p w:rsidR="005058E4" w:rsidRPr="00220AE1" w:rsidRDefault="005058E4" w:rsidP="00C108B1">
      <w:pPr>
        <w:pStyle w:val="ListParagraph"/>
        <w:numPr>
          <w:ilvl w:val="0"/>
          <w:numId w:val="182"/>
        </w:numPr>
        <w:spacing w:after="0" w:line="240" w:lineRule="auto"/>
        <w:rPr>
          <w:rFonts w:ascii="Tahoma" w:hAnsi="Tahoma" w:cs="Tahoma"/>
          <w:color w:val="00B050"/>
          <w:sz w:val="20"/>
          <w:szCs w:val="20"/>
        </w:rPr>
      </w:pPr>
      <w:r w:rsidRPr="00220AE1">
        <w:rPr>
          <w:rFonts w:ascii="Tahoma" w:hAnsi="Tahoma" w:cs="Tahoma" w:hint="cs"/>
          <w:color w:val="00B050"/>
          <w:sz w:val="20"/>
          <w:szCs w:val="20"/>
          <w:rtl/>
        </w:rPr>
        <w:t>التنبؤ بقائمة المركز المالي المتوقعه</w:t>
      </w:r>
    </w:p>
    <w:p w:rsidR="005058E4" w:rsidRPr="00220AE1" w:rsidRDefault="005058E4" w:rsidP="005058E4">
      <w:pPr>
        <w:spacing w:after="0" w:line="240" w:lineRule="auto"/>
        <w:rPr>
          <w:rFonts w:ascii="Tahoma" w:hAnsi="Tahoma" w:cs="Tahoma"/>
          <w:color w:val="00B050"/>
          <w:sz w:val="20"/>
          <w:szCs w:val="20"/>
          <w:rtl/>
        </w:rPr>
      </w:pPr>
    </w:p>
    <w:p w:rsidR="005058E4" w:rsidRDefault="005058E4" w:rsidP="005058E4">
      <w:pPr>
        <w:spacing w:after="0" w:line="240" w:lineRule="auto"/>
        <w:rPr>
          <w:rFonts w:ascii="Tahoma" w:hAnsi="Tahoma" w:cs="Tahoma"/>
          <w:color w:val="FF0000"/>
          <w:sz w:val="20"/>
          <w:szCs w:val="20"/>
          <w:rtl/>
        </w:rPr>
      </w:pPr>
      <w:r w:rsidRPr="006D2ADE">
        <w:rPr>
          <w:rFonts w:ascii="Tahoma" w:hAnsi="Tahoma" w:cs="Tahoma" w:hint="cs"/>
          <w:color w:val="FF0000"/>
          <w:sz w:val="20"/>
          <w:szCs w:val="20"/>
          <w:rtl/>
        </w:rPr>
        <w:t>نبدأ بالحل :-</w:t>
      </w:r>
    </w:p>
    <w:p w:rsidR="005058E4" w:rsidRDefault="005058E4" w:rsidP="005058E4">
      <w:pPr>
        <w:spacing w:after="0" w:line="240" w:lineRule="auto"/>
        <w:rPr>
          <w:rFonts w:ascii="Tahoma" w:hAnsi="Tahoma" w:cs="Tahoma"/>
          <w:color w:val="FF0000"/>
          <w:sz w:val="20"/>
          <w:szCs w:val="20"/>
          <w:rtl/>
        </w:rPr>
      </w:pPr>
      <w:r>
        <w:rPr>
          <w:rFonts w:ascii="Tahoma" w:hAnsi="Tahoma" w:cs="Tahoma" w:hint="cs"/>
          <w:color w:val="FF0000"/>
          <w:sz w:val="20"/>
          <w:szCs w:val="20"/>
          <w:rtl/>
        </w:rPr>
        <w:t xml:space="preserve">اول شي قال لنا بالمعطيات </w:t>
      </w:r>
    </w:p>
    <w:p w:rsidR="005058E4" w:rsidRDefault="005058E4" w:rsidP="00C108B1">
      <w:pPr>
        <w:pStyle w:val="ListParagraph"/>
        <w:numPr>
          <w:ilvl w:val="0"/>
          <w:numId w:val="181"/>
        </w:numPr>
        <w:spacing w:after="0" w:line="240" w:lineRule="auto"/>
        <w:rPr>
          <w:rFonts w:ascii="Tahoma" w:hAnsi="Tahoma" w:cs="Tahoma"/>
          <w:color w:val="FF0000"/>
          <w:sz w:val="20"/>
          <w:szCs w:val="20"/>
        </w:rPr>
      </w:pPr>
      <w:r>
        <w:rPr>
          <w:rFonts w:ascii="Tahoma" w:hAnsi="Tahoma" w:cs="Tahoma" w:hint="cs"/>
          <w:color w:val="FF0000"/>
          <w:sz w:val="20"/>
          <w:szCs w:val="20"/>
          <w:rtl/>
        </w:rPr>
        <w:t>نسبة زيادة المبيعات 40%</w:t>
      </w:r>
    </w:p>
    <w:p w:rsidR="005058E4" w:rsidRDefault="005058E4" w:rsidP="00C108B1">
      <w:pPr>
        <w:pStyle w:val="ListParagraph"/>
        <w:numPr>
          <w:ilvl w:val="0"/>
          <w:numId w:val="181"/>
        </w:numPr>
        <w:spacing w:after="0" w:line="240" w:lineRule="auto"/>
        <w:rPr>
          <w:rFonts w:ascii="Tahoma" w:hAnsi="Tahoma" w:cs="Tahoma"/>
          <w:color w:val="FF0000"/>
          <w:sz w:val="20"/>
          <w:szCs w:val="20"/>
        </w:rPr>
      </w:pPr>
      <w:r>
        <w:rPr>
          <w:rFonts w:ascii="Tahoma" w:hAnsi="Tahoma" w:cs="Tahoma" w:hint="cs"/>
          <w:color w:val="FF0000"/>
          <w:sz w:val="20"/>
          <w:szCs w:val="20"/>
          <w:rtl/>
        </w:rPr>
        <w:t xml:space="preserve">عدد الاسهم 20,000 سهم </w:t>
      </w:r>
    </w:p>
    <w:p w:rsidR="005058E4" w:rsidRDefault="005058E4" w:rsidP="00C108B1">
      <w:pPr>
        <w:pStyle w:val="ListParagraph"/>
        <w:numPr>
          <w:ilvl w:val="0"/>
          <w:numId w:val="181"/>
        </w:numPr>
        <w:spacing w:after="0" w:line="240" w:lineRule="auto"/>
        <w:rPr>
          <w:rFonts w:ascii="Tahoma" w:hAnsi="Tahoma" w:cs="Tahoma"/>
          <w:color w:val="FF0000"/>
          <w:sz w:val="20"/>
          <w:szCs w:val="20"/>
        </w:rPr>
      </w:pPr>
      <w:r>
        <w:rPr>
          <w:rFonts w:ascii="Tahoma" w:hAnsi="Tahoma" w:cs="Tahoma" w:hint="cs"/>
          <w:color w:val="FF0000"/>
          <w:sz w:val="20"/>
          <w:szCs w:val="20"/>
          <w:rtl/>
        </w:rPr>
        <w:t xml:space="preserve">زيادة التكلفه الثابتة بمبلغ 10,000 </w:t>
      </w:r>
    </w:p>
    <w:p w:rsidR="005058E4" w:rsidRPr="00071933" w:rsidRDefault="005058E4" w:rsidP="00C108B1">
      <w:pPr>
        <w:pStyle w:val="ListParagraph"/>
        <w:numPr>
          <w:ilvl w:val="0"/>
          <w:numId w:val="181"/>
        </w:numPr>
        <w:spacing w:after="0" w:line="240" w:lineRule="auto"/>
        <w:rPr>
          <w:rFonts w:ascii="Tahoma" w:hAnsi="Tahoma" w:cs="Tahoma"/>
          <w:color w:val="FF0000"/>
          <w:sz w:val="20"/>
          <w:szCs w:val="20"/>
          <w:rtl/>
        </w:rPr>
      </w:pPr>
      <w:r>
        <w:rPr>
          <w:rFonts w:ascii="Tahoma" w:hAnsi="Tahoma" w:cs="Tahoma" w:hint="cs"/>
          <w:color w:val="FF0000"/>
          <w:sz w:val="20"/>
          <w:szCs w:val="20"/>
          <w:rtl/>
        </w:rPr>
        <w:t xml:space="preserve">الارباح المحتجزة 10% </w:t>
      </w:r>
    </w:p>
    <w:p w:rsidR="005058E4" w:rsidRDefault="005058E4" w:rsidP="00C108B1">
      <w:pPr>
        <w:pStyle w:val="ListParagraph"/>
        <w:numPr>
          <w:ilvl w:val="0"/>
          <w:numId w:val="183"/>
        </w:numPr>
        <w:spacing w:after="0" w:line="240" w:lineRule="auto"/>
        <w:jc w:val="center"/>
        <w:rPr>
          <w:rFonts w:ascii="Tahoma" w:hAnsi="Tahoma" w:cs="Tahoma"/>
          <w:color w:val="FF0000"/>
          <w:sz w:val="20"/>
          <w:szCs w:val="20"/>
        </w:rPr>
      </w:pPr>
      <w:r w:rsidRPr="006D2ADE">
        <w:rPr>
          <w:rFonts w:ascii="Tahoma" w:hAnsi="Tahoma" w:cs="Tahoma" w:hint="cs"/>
          <w:color w:val="FF0000"/>
          <w:sz w:val="20"/>
          <w:szCs w:val="20"/>
          <w:rtl/>
        </w:rPr>
        <w:t>قائمة الدخل المتوقعه</w:t>
      </w:r>
    </w:p>
    <w:tbl>
      <w:tblPr>
        <w:tblStyle w:val="TableGrid"/>
        <w:bidiVisual/>
        <w:tblW w:w="0" w:type="auto"/>
        <w:jc w:val="center"/>
        <w:tblLook w:val="04A0" w:firstRow="1" w:lastRow="0" w:firstColumn="1" w:lastColumn="0" w:noHBand="0" w:noVBand="1"/>
      </w:tblPr>
      <w:tblGrid>
        <w:gridCol w:w="1728"/>
        <w:gridCol w:w="1637"/>
        <w:gridCol w:w="1637"/>
      </w:tblGrid>
      <w:tr w:rsidR="005058E4" w:rsidTr="005058E4">
        <w:trPr>
          <w:jc w:val="center"/>
        </w:trPr>
        <w:tc>
          <w:tcPr>
            <w:tcW w:w="1728" w:type="dxa"/>
            <w:tcBorders>
              <w:bottom w:val="single" w:sz="4" w:space="0" w:color="auto"/>
              <w:right w:val="nil"/>
            </w:tcBorders>
            <w:vAlign w:val="center"/>
          </w:tcPr>
          <w:p w:rsidR="005058E4" w:rsidRDefault="005058E4" w:rsidP="005058E4">
            <w:pPr>
              <w:jc w:val="center"/>
              <w:rPr>
                <w:rFonts w:ascii="Tahoma" w:hAnsi="Tahoma" w:cs="Tahoma"/>
                <w:sz w:val="20"/>
                <w:szCs w:val="20"/>
                <w:rtl/>
              </w:rPr>
            </w:pPr>
            <w:r>
              <w:rPr>
                <w:rFonts w:ascii="Tahoma" w:hAnsi="Tahoma" w:cs="Tahoma" w:hint="cs"/>
                <w:sz w:val="20"/>
                <w:szCs w:val="20"/>
                <w:rtl/>
              </w:rPr>
              <w:t>بيان</w:t>
            </w:r>
          </w:p>
        </w:tc>
        <w:tc>
          <w:tcPr>
            <w:tcW w:w="1637" w:type="dxa"/>
            <w:tcBorders>
              <w:left w:val="nil"/>
              <w:bottom w:val="single" w:sz="4" w:space="0" w:color="auto"/>
              <w:right w:val="nil"/>
            </w:tcBorders>
            <w:vAlign w:val="center"/>
          </w:tcPr>
          <w:p w:rsidR="005058E4" w:rsidRDefault="005058E4" w:rsidP="005058E4">
            <w:pPr>
              <w:jc w:val="center"/>
              <w:rPr>
                <w:rFonts w:ascii="Tahoma" w:hAnsi="Tahoma" w:cs="Tahoma"/>
                <w:sz w:val="20"/>
                <w:szCs w:val="20"/>
                <w:rtl/>
              </w:rPr>
            </w:pPr>
            <w:r>
              <w:rPr>
                <w:rFonts w:ascii="Tahoma" w:hAnsi="Tahoma" w:cs="Tahoma" w:hint="cs"/>
                <w:sz w:val="20"/>
                <w:szCs w:val="20"/>
                <w:rtl/>
              </w:rPr>
              <w:t>القيمة في العام المنتهي</w:t>
            </w:r>
          </w:p>
        </w:tc>
        <w:tc>
          <w:tcPr>
            <w:tcW w:w="1637" w:type="dxa"/>
            <w:tcBorders>
              <w:left w:val="nil"/>
              <w:bottom w:val="single" w:sz="4" w:space="0" w:color="auto"/>
            </w:tcBorders>
          </w:tcPr>
          <w:p w:rsidR="005058E4" w:rsidRDefault="005058E4" w:rsidP="005058E4">
            <w:pPr>
              <w:jc w:val="center"/>
              <w:rPr>
                <w:rFonts w:ascii="Tahoma" w:hAnsi="Tahoma" w:cs="Tahoma"/>
                <w:sz w:val="20"/>
                <w:szCs w:val="20"/>
                <w:rtl/>
              </w:rPr>
            </w:pPr>
            <w:r>
              <w:rPr>
                <w:rFonts w:ascii="Tahoma" w:hAnsi="Tahoma" w:cs="Tahoma" w:hint="cs"/>
                <w:sz w:val="20"/>
                <w:szCs w:val="20"/>
                <w:rtl/>
              </w:rPr>
              <w:t>القيمة المتوقعه في العام القادم</w:t>
            </w:r>
          </w:p>
        </w:tc>
      </w:tr>
      <w:tr w:rsidR="005058E4" w:rsidTr="005058E4">
        <w:trPr>
          <w:jc w:val="center"/>
        </w:trPr>
        <w:tc>
          <w:tcPr>
            <w:tcW w:w="1728" w:type="dxa"/>
            <w:tcBorders>
              <w:bottom w:val="nil"/>
              <w:right w:val="nil"/>
            </w:tcBorders>
            <w:vAlign w:val="center"/>
          </w:tcPr>
          <w:p w:rsidR="005058E4" w:rsidRDefault="005058E4" w:rsidP="005058E4">
            <w:pPr>
              <w:jc w:val="center"/>
              <w:rPr>
                <w:rFonts w:ascii="Tahoma" w:hAnsi="Tahoma" w:cs="Tahoma"/>
                <w:sz w:val="20"/>
                <w:szCs w:val="20"/>
                <w:rtl/>
              </w:rPr>
            </w:pPr>
            <w:r>
              <w:rPr>
                <w:rFonts w:ascii="Tahoma" w:hAnsi="Tahoma" w:cs="Tahoma" w:hint="cs"/>
                <w:sz w:val="20"/>
                <w:szCs w:val="20"/>
                <w:rtl/>
              </w:rPr>
              <w:t>صافي المبيعات</w:t>
            </w:r>
          </w:p>
        </w:tc>
        <w:tc>
          <w:tcPr>
            <w:tcW w:w="1637" w:type="dxa"/>
            <w:tcBorders>
              <w:left w:val="nil"/>
              <w:bottom w:val="nil"/>
              <w:right w:val="nil"/>
            </w:tcBorders>
            <w:vAlign w:val="center"/>
          </w:tcPr>
          <w:p w:rsidR="005058E4" w:rsidRDefault="005058E4" w:rsidP="005058E4">
            <w:pPr>
              <w:jc w:val="center"/>
              <w:rPr>
                <w:rFonts w:ascii="Tahoma" w:hAnsi="Tahoma" w:cs="Tahoma"/>
                <w:sz w:val="20"/>
                <w:szCs w:val="20"/>
                <w:rtl/>
              </w:rPr>
            </w:pPr>
            <w:r>
              <w:rPr>
                <w:rFonts w:ascii="Tahoma" w:hAnsi="Tahoma" w:cs="Tahoma" w:hint="cs"/>
                <w:sz w:val="20"/>
                <w:szCs w:val="20"/>
                <w:rtl/>
              </w:rPr>
              <w:t>200,000</w:t>
            </w:r>
          </w:p>
        </w:tc>
        <w:tc>
          <w:tcPr>
            <w:tcW w:w="1637" w:type="dxa"/>
            <w:tcBorders>
              <w:left w:val="nil"/>
              <w:bottom w:val="nil"/>
            </w:tcBorders>
          </w:tcPr>
          <w:p w:rsidR="005058E4" w:rsidRPr="006D2ADE" w:rsidRDefault="005058E4" w:rsidP="005058E4">
            <w:pPr>
              <w:jc w:val="center"/>
              <w:rPr>
                <w:rFonts w:ascii="Tahoma" w:hAnsi="Tahoma" w:cs="Tahoma"/>
                <w:color w:val="FF0000"/>
                <w:sz w:val="20"/>
                <w:szCs w:val="20"/>
                <w:rtl/>
              </w:rPr>
            </w:pPr>
            <w:r w:rsidRPr="006D2ADE">
              <w:rPr>
                <w:rFonts w:ascii="Tahoma" w:hAnsi="Tahoma" w:cs="Tahoma" w:hint="cs"/>
                <w:color w:val="FF0000"/>
                <w:sz w:val="20"/>
                <w:szCs w:val="20"/>
                <w:rtl/>
              </w:rPr>
              <w:t>280,000</w:t>
            </w:r>
          </w:p>
        </w:tc>
      </w:tr>
      <w:tr w:rsidR="005058E4" w:rsidTr="005058E4">
        <w:trPr>
          <w:jc w:val="center"/>
        </w:trPr>
        <w:tc>
          <w:tcPr>
            <w:tcW w:w="1728" w:type="dxa"/>
            <w:tcBorders>
              <w:top w:val="nil"/>
              <w:bottom w:val="nil"/>
              <w:right w:val="nil"/>
            </w:tcBorders>
            <w:vAlign w:val="center"/>
          </w:tcPr>
          <w:p w:rsidR="005058E4" w:rsidRDefault="005058E4" w:rsidP="005058E4">
            <w:pPr>
              <w:jc w:val="center"/>
              <w:rPr>
                <w:rFonts w:ascii="Tahoma" w:hAnsi="Tahoma" w:cs="Tahoma"/>
                <w:sz w:val="20"/>
                <w:szCs w:val="20"/>
                <w:rtl/>
              </w:rPr>
            </w:pPr>
            <w:r>
              <w:rPr>
                <w:rFonts w:ascii="Tahoma" w:hAnsi="Tahoma" w:cs="Tahoma" w:hint="cs"/>
                <w:sz w:val="20"/>
                <w:szCs w:val="20"/>
                <w:rtl/>
              </w:rPr>
              <w:t>التكلفة المتغيره</w:t>
            </w:r>
          </w:p>
        </w:tc>
        <w:tc>
          <w:tcPr>
            <w:tcW w:w="1637" w:type="dxa"/>
            <w:tcBorders>
              <w:top w:val="nil"/>
              <w:left w:val="nil"/>
              <w:bottom w:val="nil"/>
              <w:right w:val="nil"/>
            </w:tcBorders>
            <w:vAlign w:val="center"/>
          </w:tcPr>
          <w:p w:rsidR="005058E4" w:rsidRDefault="005058E4" w:rsidP="005058E4">
            <w:pPr>
              <w:jc w:val="center"/>
              <w:rPr>
                <w:rFonts w:ascii="Tahoma" w:hAnsi="Tahoma" w:cs="Tahoma"/>
                <w:sz w:val="20"/>
                <w:szCs w:val="20"/>
                <w:rtl/>
              </w:rPr>
            </w:pPr>
            <w:r>
              <w:rPr>
                <w:rFonts w:ascii="Tahoma" w:hAnsi="Tahoma" w:cs="Tahoma" w:hint="cs"/>
                <w:sz w:val="20"/>
                <w:szCs w:val="20"/>
                <w:rtl/>
              </w:rPr>
              <w:t>80,000</w:t>
            </w:r>
          </w:p>
        </w:tc>
        <w:tc>
          <w:tcPr>
            <w:tcW w:w="1637" w:type="dxa"/>
            <w:tcBorders>
              <w:top w:val="nil"/>
              <w:left w:val="nil"/>
              <w:bottom w:val="nil"/>
            </w:tcBorders>
          </w:tcPr>
          <w:p w:rsidR="005058E4" w:rsidRPr="006D2ADE" w:rsidRDefault="005058E4" w:rsidP="005058E4">
            <w:pPr>
              <w:jc w:val="center"/>
              <w:rPr>
                <w:rFonts w:ascii="Tahoma" w:hAnsi="Tahoma" w:cs="Tahoma"/>
                <w:color w:val="FF0000"/>
                <w:sz w:val="20"/>
                <w:szCs w:val="20"/>
                <w:rtl/>
              </w:rPr>
            </w:pPr>
            <w:r>
              <w:rPr>
                <w:rFonts w:ascii="Tahoma" w:hAnsi="Tahoma" w:cs="Tahoma" w:hint="cs"/>
                <w:color w:val="FF0000"/>
                <w:sz w:val="20"/>
                <w:szCs w:val="20"/>
                <w:rtl/>
              </w:rPr>
              <w:t>112,000</w:t>
            </w:r>
          </w:p>
        </w:tc>
      </w:tr>
      <w:tr w:rsidR="005058E4" w:rsidTr="005058E4">
        <w:trPr>
          <w:jc w:val="center"/>
        </w:trPr>
        <w:tc>
          <w:tcPr>
            <w:tcW w:w="1728" w:type="dxa"/>
            <w:tcBorders>
              <w:top w:val="nil"/>
              <w:bottom w:val="nil"/>
              <w:right w:val="nil"/>
            </w:tcBorders>
            <w:vAlign w:val="center"/>
          </w:tcPr>
          <w:p w:rsidR="005058E4" w:rsidRDefault="005058E4" w:rsidP="005058E4">
            <w:pPr>
              <w:jc w:val="center"/>
              <w:rPr>
                <w:rFonts w:ascii="Tahoma" w:hAnsi="Tahoma" w:cs="Tahoma"/>
                <w:sz w:val="20"/>
                <w:szCs w:val="20"/>
                <w:rtl/>
              </w:rPr>
            </w:pPr>
            <w:r>
              <w:rPr>
                <w:rFonts w:ascii="Tahoma" w:hAnsi="Tahoma" w:cs="Tahoma" w:hint="cs"/>
                <w:sz w:val="20"/>
                <w:szCs w:val="20"/>
                <w:rtl/>
              </w:rPr>
              <w:t>التكلفه الثابتة</w:t>
            </w:r>
          </w:p>
        </w:tc>
        <w:tc>
          <w:tcPr>
            <w:tcW w:w="1637" w:type="dxa"/>
            <w:tcBorders>
              <w:top w:val="nil"/>
              <w:left w:val="nil"/>
              <w:bottom w:val="nil"/>
              <w:right w:val="nil"/>
            </w:tcBorders>
            <w:vAlign w:val="center"/>
          </w:tcPr>
          <w:p w:rsidR="005058E4" w:rsidRDefault="005058E4" w:rsidP="005058E4">
            <w:pPr>
              <w:jc w:val="center"/>
              <w:rPr>
                <w:rFonts w:ascii="Tahoma" w:hAnsi="Tahoma" w:cs="Tahoma"/>
                <w:sz w:val="20"/>
                <w:szCs w:val="20"/>
                <w:rtl/>
              </w:rPr>
            </w:pPr>
            <w:r>
              <w:rPr>
                <w:rFonts w:ascii="Tahoma" w:hAnsi="Tahoma" w:cs="Tahoma" w:hint="cs"/>
                <w:sz w:val="20"/>
                <w:szCs w:val="20"/>
                <w:rtl/>
              </w:rPr>
              <w:t>40,000</w:t>
            </w:r>
          </w:p>
        </w:tc>
        <w:tc>
          <w:tcPr>
            <w:tcW w:w="1637" w:type="dxa"/>
            <w:tcBorders>
              <w:top w:val="nil"/>
              <w:left w:val="nil"/>
              <w:bottom w:val="nil"/>
            </w:tcBorders>
          </w:tcPr>
          <w:p w:rsidR="005058E4" w:rsidRPr="006D2ADE" w:rsidRDefault="005058E4" w:rsidP="005058E4">
            <w:pPr>
              <w:jc w:val="center"/>
              <w:rPr>
                <w:rFonts w:ascii="Tahoma" w:hAnsi="Tahoma" w:cs="Tahoma"/>
                <w:color w:val="FF0000"/>
                <w:sz w:val="20"/>
                <w:szCs w:val="20"/>
                <w:rtl/>
              </w:rPr>
            </w:pPr>
            <w:r>
              <w:rPr>
                <w:rFonts w:ascii="Tahoma" w:hAnsi="Tahoma" w:cs="Tahoma" w:hint="cs"/>
                <w:color w:val="FF0000"/>
                <w:sz w:val="20"/>
                <w:szCs w:val="20"/>
                <w:rtl/>
              </w:rPr>
              <w:t>50,000</w:t>
            </w:r>
          </w:p>
        </w:tc>
      </w:tr>
      <w:tr w:rsidR="005058E4" w:rsidTr="005058E4">
        <w:trPr>
          <w:jc w:val="center"/>
        </w:trPr>
        <w:tc>
          <w:tcPr>
            <w:tcW w:w="1728" w:type="dxa"/>
            <w:tcBorders>
              <w:top w:val="nil"/>
              <w:bottom w:val="nil"/>
              <w:right w:val="nil"/>
            </w:tcBorders>
            <w:vAlign w:val="center"/>
          </w:tcPr>
          <w:p w:rsidR="005058E4" w:rsidRDefault="005058E4" w:rsidP="005058E4">
            <w:pPr>
              <w:jc w:val="center"/>
              <w:rPr>
                <w:rFonts w:ascii="Tahoma" w:hAnsi="Tahoma" w:cs="Tahoma"/>
                <w:sz w:val="20"/>
                <w:szCs w:val="20"/>
                <w:rtl/>
              </w:rPr>
            </w:pPr>
            <w:r>
              <w:rPr>
                <w:rFonts w:ascii="Tahoma" w:hAnsi="Tahoma" w:cs="Tahoma" w:hint="cs"/>
                <w:sz w:val="20"/>
                <w:szCs w:val="20"/>
                <w:rtl/>
              </w:rPr>
              <w:t>تكلفة المبيعات</w:t>
            </w:r>
          </w:p>
        </w:tc>
        <w:tc>
          <w:tcPr>
            <w:tcW w:w="1637" w:type="dxa"/>
            <w:tcBorders>
              <w:top w:val="nil"/>
              <w:left w:val="nil"/>
              <w:bottom w:val="nil"/>
              <w:right w:val="nil"/>
            </w:tcBorders>
            <w:vAlign w:val="center"/>
          </w:tcPr>
          <w:p w:rsidR="005058E4" w:rsidRDefault="005058E4" w:rsidP="005058E4">
            <w:pPr>
              <w:jc w:val="center"/>
              <w:rPr>
                <w:rFonts w:ascii="Tahoma" w:hAnsi="Tahoma" w:cs="Tahoma"/>
                <w:sz w:val="20"/>
                <w:szCs w:val="20"/>
                <w:rtl/>
              </w:rPr>
            </w:pPr>
            <w:r>
              <w:rPr>
                <w:rFonts w:ascii="Tahoma" w:hAnsi="Tahoma" w:cs="Tahoma" w:hint="cs"/>
                <w:sz w:val="20"/>
                <w:szCs w:val="20"/>
                <w:rtl/>
              </w:rPr>
              <w:t>120,000</w:t>
            </w:r>
          </w:p>
        </w:tc>
        <w:tc>
          <w:tcPr>
            <w:tcW w:w="1637" w:type="dxa"/>
            <w:tcBorders>
              <w:top w:val="nil"/>
              <w:left w:val="nil"/>
              <w:bottom w:val="nil"/>
            </w:tcBorders>
          </w:tcPr>
          <w:p w:rsidR="005058E4" w:rsidRPr="006D2ADE" w:rsidRDefault="005058E4" w:rsidP="005058E4">
            <w:pPr>
              <w:jc w:val="center"/>
              <w:rPr>
                <w:rFonts w:ascii="Tahoma" w:hAnsi="Tahoma" w:cs="Tahoma"/>
                <w:color w:val="FF0000"/>
                <w:sz w:val="20"/>
                <w:szCs w:val="20"/>
                <w:rtl/>
              </w:rPr>
            </w:pPr>
            <w:r>
              <w:rPr>
                <w:rFonts w:ascii="Tahoma" w:hAnsi="Tahoma" w:cs="Tahoma" w:hint="cs"/>
                <w:color w:val="FF0000"/>
                <w:sz w:val="20"/>
                <w:szCs w:val="20"/>
                <w:rtl/>
              </w:rPr>
              <w:t>162,000</w:t>
            </w:r>
          </w:p>
        </w:tc>
      </w:tr>
      <w:tr w:rsidR="005058E4" w:rsidTr="005058E4">
        <w:trPr>
          <w:jc w:val="center"/>
        </w:trPr>
        <w:tc>
          <w:tcPr>
            <w:tcW w:w="1728" w:type="dxa"/>
            <w:tcBorders>
              <w:top w:val="nil"/>
              <w:bottom w:val="nil"/>
              <w:right w:val="nil"/>
            </w:tcBorders>
            <w:vAlign w:val="center"/>
          </w:tcPr>
          <w:p w:rsidR="005058E4" w:rsidRDefault="005058E4" w:rsidP="005058E4">
            <w:pPr>
              <w:jc w:val="center"/>
              <w:rPr>
                <w:rFonts w:ascii="Tahoma" w:hAnsi="Tahoma" w:cs="Tahoma"/>
                <w:sz w:val="20"/>
                <w:szCs w:val="20"/>
                <w:rtl/>
              </w:rPr>
            </w:pPr>
            <w:r>
              <w:rPr>
                <w:rFonts w:ascii="Tahoma" w:hAnsi="Tahoma" w:cs="Tahoma" w:hint="cs"/>
                <w:sz w:val="20"/>
                <w:szCs w:val="20"/>
                <w:rtl/>
              </w:rPr>
              <w:t>الربح التشغيلي</w:t>
            </w:r>
          </w:p>
        </w:tc>
        <w:tc>
          <w:tcPr>
            <w:tcW w:w="1637" w:type="dxa"/>
            <w:tcBorders>
              <w:top w:val="nil"/>
              <w:left w:val="nil"/>
              <w:bottom w:val="nil"/>
              <w:right w:val="nil"/>
            </w:tcBorders>
            <w:vAlign w:val="center"/>
          </w:tcPr>
          <w:p w:rsidR="005058E4" w:rsidRDefault="005058E4" w:rsidP="005058E4">
            <w:pPr>
              <w:jc w:val="center"/>
              <w:rPr>
                <w:rFonts w:ascii="Tahoma" w:hAnsi="Tahoma" w:cs="Tahoma"/>
                <w:sz w:val="20"/>
                <w:szCs w:val="20"/>
                <w:rtl/>
              </w:rPr>
            </w:pPr>
            <w:r>
              <w:rPr>
                <w:rFonts w:ascii="Tahoma" w:hAnsi="Tahoma" w:cs="Tahoma" w:hint="cs"/>
                <w:sz w:val="20"/>
                <w:szCs w:val="20"/>
                <w:rtl/>
              </w:rPr>
              <w:t>80,000</w:t>
            </w:r>
          </w:p>
        </w:tc>
        <w:tc>
          <w:tcPr>
            <w:tcW w:w="1637" w:type="dxa"/>
            <w:tcBorders>
              <w:top w:val="nil"/>
              <w:left w:val="nil"/>
              <w:bottom w:val="nil"/>
            </w:tcBorders>
          </w:tcPr>
          <w:p w:rsidR="005058E4" w:rsidRPr="006D2ADE" w:rsidRDefault="005058E4" w:rsidP="005058E4">
            <w:pPr>
              <w:jc w:val="center"/>
              <w:rPr>
                <w:rFonts w:ascii="Tahoma" w:hAnsi="Tahoma" w:cs="Tahoma"/>
                <w:color w:val="FF0000"/>
                <w:sz w:val="20"/>
                <w:szCs w:val="20"/>
                <w:rtl/>
              </w:rPr>
            </w:pPr>
            <w:r>
              <w:rPr>
                <w:rFonts w:ascii="Tahoma" w:hAnsi="Tahoma" w:cs="Tahoma" w:hint="cs"/>
                <w:color w:val="FF0000"/>
                <w:sz w:val="20"/>
                <w:szCs w:val="20"/>
                <w:rtl/>
              </w:rPr>
              <w:t>118,000</w:t>
            </w:r>
          </w:p>
        </w:tc>
      </w:tr>
      <w:tr w:rsidR="005058E4" w:rsidTr="005058E4">
        <w:trPr>
          <w:jc w:val="center"/>
        </w:trPr>
        <w:tc>
          <w:tcPr>
            <w:tcW w:w="1728" w:type="dxa"/>
            <w:tcBorders>
              <w:top w:val="nil"/>
              <w:bottom w:val="nil"/>
              <w:right w:val="nil"/>
            </w:tcBorders>
            <w:vAlign w:val="center"/>
          </w:tcPr>
          <w:p w:rsidR="005058E4" w:rsidRDefault="005058E4" w:rsidP="005058E4">
            <w:pPr>
              <w:jc w:val="center"/>
              <w:rPr>
                <w:rFonts w:ascii="Tahoma" w:hAnsi="Tahoma" w:cs="Tahoma"/>
                <w:sz w:val="20"/>
                <w:szCs w:val="20"/>
                <w:rtl/>
              </w:rPr>
            </w:pPr>
            <w:r>
              <w:rPr>
                <w:rFonts w:ascii="Tahoma" w:hAnsi="Tahoma" w:cs="Tahoma" w:hint="cs"/>
                <w:sz w:val="20"/>
                <w:szCs w:val="20"/>
                <w:rtl/>
              </w:rPr>
              <w:t>الفوائد</w:t>
            </w:r>
          </w:p>
        </w:tc>
        <w:tc>
          <w:tcPr>
            <w:tcW w:w="1637" w:type="dxa"/>
            <w:tcBorders>
              <w:top w:val="nil"/>
              <w:left w:val="nil"/>
              <w:bottom w:val="nil"/>
              <w:right w:val="nil"/>
            </w:tcBorders>
            <w:vAlign w:val="center"/>
          </w:tcPr>
          <w:p w:rsidR="005058E4" w:rsidRDefault="005058E4" w:rsidP="005058E4">
            <w:pPr>
              <w:jc w:val="center"/>
              <w:rPr>
                <w:rFonts w:ascii="Tahoma" w:hAnsi="Tahoma" w:cs="Tahoma"/>
                <w:sz w:val="20"/>
                <w:szCs w:val="20"/>
                <w:rtl/>
              </w:rPr>
            </w:pPr>
            <w:r>
              <w:rPr>
                <w:rFonts w:ascii="Tahoma" w:hAnsi="Tahoma" w:cs="Tahoma" w:hint="cs"/>
                <w:sz w:val="20"/>
                <w:szCs w:val="20"/>
                <w:rtl/>
              </w:rPr>
              <w:t>10,000</w:t>
            </w:r>
          </w:p>
        </w:tc>
        <w:tc>
          <w:tcPr>
            <w:tcW w:w="1637" w:type="dxa"/>
            <w:tcBorders>
              <w:top w:val="nil"/>
              <w:left w:val="nil"/>
              <w:bottom w:val="nil"/>
            </w:tcBorders>
          </w:tcPr>
          <w:p w:rsidR="005058E4" w:rsidRPr="006D2ADE" w:rsidRDefault="005058E4" w:rsidP="005058E4">
            <w:pPr>
              <w:jc w:val="center"/>
              <w:rPr>
                <w:rFonts w:ascii="Tahoma" w:hAnsi="Tahoma" w:cs="Tahoma"/>
                <w:color w:val="FF0000"/>
                <w:sz w:val="20"/>
                <w:szCs w:val="20"/>
                <w:rtl/>
              </w:rPr>
            </w:pPr>
            <w:r>
              <w:rPr>
                <w:rFonts w:ascii="Tahoma" w:hAnsi="Tahoma" w:cs="Tahoma" w:hint="cs"/>
                <w:color w:val="FF0000"/>
                <w:sz w:val="20"/>
                <w:szCs w:val="20"/>
                <w:rtl/>
              </w:rPr>
              <w:t>10,000</w:t>
            </w:r>
          </w:p>
        </w:tc>
      </w:tr>
      <w:tr w:rsidR="005058E4" w:rsidTr="005058E4">
        <w:trPr>
          <w:jc w:val="center"/>
        </w:trPr>
        <w:tc>
          <w:tcPr>
            <w:tcW w:w="1728" w:type="dxa"/>
            <w:tcBorders>
              <w:top w:val="nil"/>
              <w:bottom w:val="nil"/>
              <w:right w:val="nil"/>
            </w:tcBorders>
            <w:vAlign w:val="center"/>
          </w:tcPr>
          <w:p w:rsidR="005058E4" w:rsidRDefault="005058E4" w:rsidP="005058E4">
            <w:pPr>
              <w:jc w:val="center"/>
              <w:rPr>
                <w:rFonts w:ascii="Tahoma" w:hAnsi="Tahoma" w:cs="Tahoma"/>
                <w:sz w:val="20"/>
                <w:szCs w:val="20"/>
                <w:rtl/>
              </w:rPr>
            </w:pPr>
            <w:r>
              <w:rPr>
                <w:rFonts w:ascii="Tahoma" w:hAnsi="Tahoma" w:cs="Tahoma" w:hint="cs"/>
                <w:sz w:val="20"/>
                <w:szCs w:val="20"/>
                <w:rtl/>
              </w:rPr>
              <w:t>الربح قبل الضرائب</w:t>
            </w:r>
          </w:p>
        </w:tc>
        <w:tc>
          <w:tcPr>
            <w:tcW w:w="1637" w:type="dxa"/>
            <w:tcBorders>
              <w:top w:val="nil"/>
              <w:left w:val="nil"/>
              <w:bottom w:val="nil"/>
              <w:right w:val="nil"/>
            </w:tcBorders>
            <w:vAlign w:val="center"/>
          </w:tcPr>
          <w:p w:rsidR="005058E4" w:rsidRDefault="005058E4" w:rsidP="005058E4">
            <w:pPr>
              <w:jc w:val="center"/>
              <w:rPr>
                <w:rFonts w:ascii="Tahoma" w:hAnsi="Tahoma" w:cs="Tahoma"/>
                <w:sz w:val="20"/>
                <w:szCs w:val="20"/>
                <w:rtl/>
              </w:rPr>
            </w:pPr>
            <w:r>
              <w:rPr>
                <w:rFonts w:ascii="Tahoma" w:hAnsi="Tahoma" w:cs="Tahoma" w:hint="cs"/>
                <w:sz w:val="20"/>
                <w:szCs w:val="20"/>
                <w:rtl/>
              </w:rPr>
              <w:t>70,000</w:t>
            </w:r>
          </w:p>
        </w:tc>
        <w:tc>
          <w:tcPr>
            <w:tcW w:w="1637" w:type="dxa"/>
            <w:tcBorders>
              <w:top w:val="nil"/>
              <w:left w:val="nil"/>
              <w:bottom w:val="nil"/>
            </w:tcBorders>
          </w:tcPr>
          <w:p w:rsidR="005058E4" w:rsidRPr="006D2ADE" w:rsidRDefault="005058E4" w:rsidP="005058E4">
            <w:pPr>
              <w:jc w:val="center"/>
              <w:rPr>
                <w:rFonts w:ascii="Tahoma" w:hAnsi="Tahoma" w:cs="Tahoma"/>
                <w:color w:val="FF0000"/>
                <w:sz w:val="20"/>
                <w:szCs w:val="20"/>
                <w:rtl/>
              </w:rPr>
            </w:pPr>
            <w:r>
              <w:rPr>
                <w:rFonts w:ascii="Tahoma" w:hAnsi="Tahoma" w:cs="Tahoma" w:hint="cs"/>
                <w:color w:val="FF0000"/>
                <w:sz w:val="20"/>
                <w:szCs w:val="20"/>
                <w:rtl/>
              </w:rPr>
              <w:t>108,000</w:t>
            </w:r>
          </w:p>
        </w:tc>
      </w:tr>
      <w:tr w:rsidR="005058E4" w:rsidTr="005058E4">
        <w:trPr>
          <w:jc w:val="center"/>
        </w:trPr>
        <w:tc>
          <w:tcPr>
            <w:tcW w:w="1728" w:type="dxa"/>
            <w:tcBorders>
              <w:top w:val="nil"/>
              <w:bottom w:val="nil"/>
              <w:right w:val="nil"/>
            </w:tcBorders>
            <w:vAlign w:val="center"/>
          </w:tcPr>
          <w:p w:rsidR="005058E4" w:rsidRDefault="005058E4" w:rsidP="005058E4">
            <w:pPr>
              <w:jc w:val="center"/>
              <w:rPr>
                <w:rFonts w:ascii="Tahoma" w:hAnsi="Tahoma" w:cs="Tahoma"/>
                <w:sz w:val="20"/>
                <w:szCs w:val="20"/>
                <w:rtl/>
              </w:rPr>
            </w:pPr>
            <w:r>
              <w:rPr>
                <w:rFonts w:ascii="Tahoma" w:hAnsi="Tahoma" w:cs="Tahoma" w:hint="cs"/>
                <w:sz w:val="20"/>
                <w:szCs w:val="20"/>
                <w:rtl/>
              </w:rPr>
              <w:t>الضرائب ( 20%)</w:t>
            </w:r>
          </w:p>
        </w:tc>
        <w:tc>
          <w:tcPr>
            <w:tcW w:w="1637" w:type="dxa"/>
            <w:tcBorders>
              <w:top w:val="nil"/>
              <w:left w:val="nil"/>
              <w:bottom w:val="nil"/>
              <w:right w:val="nil"/>
            </w:tcBorders>
            <w:vAlign w:val="center"/>
          </w:tcPr>
          <w:p w:rsidR="005058E4" w:rsidRDefault="005058E4" w:rsidP="005058E4">
            <w:pPr>
              <w:jc w:val="center"/>
              <w:rPr>
                <w:rFonts w:ascii="Tahoma" w:hAnsi="Tahoma" w:cs="Tahoma"/>
                <w:sz w:val="20"/>
                <w:szCs w:val="20"/>
                <w:rtl/>
              </w:rPr>
            </w:pPr>
            <w:r>
              <w:rPr>
                <w:rFonts w:ascii="Tahoma" w:hAnsi="Tahoma" w:cs="Tahoma" w:hint="cs"/>
                <w:sz w:val="20"/>
                <w:szCs w:val="20"/>
                <w:rtl/>
              </w:rPr>
              <w:t>14,000</w:t>
            </w:r>
          </w:p>
        </w:tc>
        <w:tc>
          <w:tcPr>
            <w:tcW w:w="1637" w:type="dxa"/>
            <w:tcBorders>
              <w:top w:val="nil"/>
              <w:left w:val="nil"/>
              <w:bottom w:val="nil"/>
            </w:tcBorders>
          </w:tcPr>
          <w:p w:rsidR="005058E4" w:rsidRPr="006D2ADE" w:rsidRDefault="005058E4" w:rsidP="005058E4">
            <w:pPr>
              <w:jc w:val="center"/>
              <w:rPr>
                <w:rFonts w:ascii="Tahoma" w:hAnsi="Tahoma" w:cs="Tahoma"/>
                <w:color w:val="FF0000"/>
                <w:sz w:val="20"/>
                <w:szCs w:val="20"/>
                <w:rtl/>
              </w:rPr>
            </w:pPr>
            <w:r>
              <w:rPr>
                <w:rFonts w:ascii="Tahoma" w:hAnsi="Tahoma" w:cs="Tahoma" w:hint="cs"/>
                <w:color w:val="FF0000"/>
                <w:sz w:val="20"/>
                <w:szCs w:val="20"/>
                <w:rtl/>
              </w:rPr>
              <w:t>21,600</w:t>
            </w:r>
          </w:p>
        </w:tc>
      </w:tr>
      <w:tr w:rsidR="005058E4" w:rsidTr="005058E4">
        <w:trPr>
          <w:jc w:val="center"/>
        </w:trPr>
        <w:tc>
          <w:tcPr>
            <w:tcW w:w="1728" w:type="dxa"/>
            <w:tcBorders>
              <w:top w:val="nil"/>
              <w:bottom w:val="single" w:sz="4" w:space="0" w:color="auto"/>
              <w:right w:val="nil"/>
            </w:tcBorders>
            <w:vAlign w:val="center"/>
          </w:tcPr>
          <w:p w:rsidR="005058E4" w:rsidRDefault="005058E4" w:rsidP="005058E4">
            <w:pPr>
              <w:jc w:val="center"/>
              <w:rPr>
                <w:rFonts w:ascii="Tahoma" w:hAnsi="Tahoma" w:cs="Tahoma"/>
                <w:sz w:val="20"/>
                <w:szCs w:val="20"/>
                <w:rtl/>
              </w:rPr>
            </w:pPr>
            <w:r>
              <w:rPr>
                <w:rFonts w:ascii="Tahoma" w:hAnsi="Tahoma" w:cs="Tahoma" w:hint="cs"/>
                <w:sz w:val="20"/>
                <w:szCs w:val="20"/>
                <w:rtl/>
              </w:rPr>
              <w:t>صافي الربح</w:t>
            </w:r>
          </w:p>
        </w:tc>
        <w:tc>
          <w:tcPr>
            <w:tcW w:w="1637" w:type="dxa"/>
            <w:tcBorders>
              <w:top w:val="nil"/>
              <w:left w:val="nil"/>
              <w:bottom w:val="single" w:sz="4" w:space="0" w:color="auto"/>
              <w:right w:val="nil"/>
            </w:tcBorders>
            <w:vAlign w:val="center"/>
          </w:tcPr>
          <w:p w:rsidR="005058E4" w:rsidRDefault="005058E4" w:rsidP="005058E4">
            <w:pPr>
              <w:jc w:val="center"/>
              <w:rPr>
                <w:rFonts w:ascii="Tahoma" w:hAnsi="Tahoma" w:cs="Tahoma"/>
                <w:sz w:val="20"/>
                <w:szCs w:val="20"/>
                <w:rtl/>
              </w:rPr>
            </w:pPr>
            <w:r>
              <w:rPr>
                <w:rFonts w:ascii="Tahoma" w:hAnsi="Tahoma" w:cs="Tahoma" w:hint="cs"/>
                <w:sz w:val="20"/>
                <w:szCs w:val="20"/>
                <w:rtl/>
              </w:rPr>
              <w:t>56,000</w:t>
            </w:r>
          </w:p>
        </w:tc>
        <w:tc>
          <w:tcPr>
            <w:tcW w:w="1637" w:type="dxa"/>
            <w:tcBorders>
              <w:top w:val="nil"/>
              <w:left w:val="nil"/>
              <w:bottom w:val="single" w:sz="4" w:space="0" w:color="auto"/>
            </w:tcBorders>
          </w:tcPr>
          <w:p w:rsidR="005058E4" w:rsidRPr="006D2ADE" w:rsidRDefault="005058E4" w:rsidP="005058E4">
            <w:pPr>
              <w:jc w:val="center"/>
              <w:rPr>
                <w:rFonts w:ascii="Tahoma" w:hAnsi="Tahoma" w:cs="Tahoma"/>
                <w:color w:val="FF0000"/>
                <w:sz w:val="20"/>
                <w:szCs w:val="20"/>
                <w:rtl/>
              </w:rPr>
            </w:pPr>
            <w:r>
              <w:rPr>
                <w:rFonts w:ascii="Tahoma" w:hAnsi="Tahoma" w:cs="Tahoma" w:hint="cs"/>
                <w:color w:val="FF0000"/>
                <w:sz w:val="20"/>
                <w:szCs w:val="20"/>
                <w:rtl/>
              </w:rPr>
              <w:t>86,400</w:t>
            </w:r>
          </w:p>
        </w:tc>
      </w:tr>
    </w:tbl>
    <w:p w:rsidR="005058E4" w:rsidRDefault="005058E4" w:rsidP="005058E4">
      <w:pPr>
        <w:spacing w:after="0" w:line="240" w:lineRule="auto"/>
        <w:rPr>
          <w:rFonts w:ascii="Tahoma" w:hAnsi="Tahoma" w:cs="Tahoma"/>
          <w:color w:val="FF0000"/>
          <w:sz w:val="20"/>
          <w:szCs w:val="20"/>
          <w:rtl/>
        </w:rPr>
      </w:pPr>
      <w:r>
        <w:rPr>
          <w:rFonts w:ascii="Tahoma" w:hAnsi="Tahoma" w:cs="Tahoma" w:hint="cs"/>
          <w:color w:val="FF0000"/>
          <w:sz w:val="20"/>
          <w:szCs w:val="20"/>
          <w:rtl/>
        </w:rPr>
        <w:t xml:space="preserve">كيف حسبنا ؟ </w:t>
      </w:r>
    </w:p>
    <w:p w:rsidR="005058E4" w:rsidRPr="00C6629F" w:rsidRDefault="005058E4" w:rsidP="00C108B1">
      <w:pPr>
        <w:pStyle w:val="ListParagraph"/>
        <w:numPr>
          <w:ilvl w:val="0"/>
          <w:numId w:val="181"/>
        </w:numPr>
        <w:spacing w:after="0" w:line="240" w:lineRule="auto"/>
        <w:rPr>
          <w:rFonts w:ascii="Tahoma" w:hAnsi="Tahoma" w:cs="Tahoma"/>
          <w:color w:val="FF0000"/>
          <w:sz w:val="20"/>
          <w:szCs w:val="20"/>
        </w:rPr>
      </w:pPr>
      <w:r w:rsidRPr="00C6629F">
        <w:rPr>
          <w:rFonts w:ascii="Tahoma" w:hAnsi="Tahoma" w:cs="Tahoma" w:hint="cs"/>
          <w:color w:val="FF0000"/>
          <w:sz w:val="20"/>
          <w:szCs w:val="20"/>
          <w:rtl/>
        </w:rPr>
        <w:t>صافي المبيعات + التكلفه المتغيره</w:t>
      </w:r>
      <w:r>
        <w:rPr>
          <w:rFonts w:ascii="Tahoma" w:hAnsi="Tahoma" w:cs="Tahoma" w:hint="cs"/>
          <w:color w:val="FF0000"/>
          <w:sz w:val="20"/>
          <w:szCs w:val="20"/>
          <w:rtl/>
        </w:rPr>
        <w:t xml:space="preserve"> </w:t>
      </w:r>
      <w:r w:rsidRPr="00C6629F">
        <w:rPr>
          <w:rFonts w:ascii="Tahoma" w:hAnsi="Tahoma" w:cs="Tahoma" w:hint="cs"/>
          <w:color w:val="808080" w:themeColor="background1" w:themeShade="80"/>
          <w:sz w:val="20"/>
          <w:szCs w:val="20"/>
          <w:rtl/>
        </w:rPr>
        <w:t>( نفس الطريقه )</w:t>
      </w:r>
    </w:p>
    <w:p w:rsidR="005058E4" w:rsidRPr="00C6629F" w:rsidRDefault="005058E4" w:rsidP="005058E4">
      <w:pPr>
        <w:pStyle w:val="ListParagraph"/>
        <w:spacing w:after="0" w:line="240" w:lineRule="auto"/>
        <w:rPr>
          <w:rFonts w:ascii="Tahoma" w:hAnsi="Tahoma" w:cs="Tahoma"/>
          <w:color w:val="C00000"/>
          <w:sz w:val="20"/>
          <w:szCs w:val="20"/>
          <w:rtl/>
        </w:rPr>
      </w:pPr>
      <w:r w:rsidRPr="00C6629F">
        <w:rPr>
          <w:rFonts w:ascii="Tahoma" w:hAnsi="Tahoma" w:cs="Tahoma" w:hint="cs"/>
          <w:color w:val="C00000"/>
          <w:sz w:val="20"/>
          <w:szCs w:val="20"/>
          <w:rtl/>
        </w:rPr>
        <w:t xml:space="preserve">200,000 </w:t>
      </w:r>
      <w:r w:rsidRPr="00C6629F">
        <w:rPr>
          <w:rFonts w:ascii="Tahoma" w:hAnsi="Tahoma" w:cs="Tahoma"/>
          <w:color w:val="C00000"/>
          <w:sz w:val="20"/>
          <w:szCs w:val="20"/>
        </w:rPr>
        <w:t>x</w:t>
      </w:r>
      <w:r w:rsidRPr="00C6629F">
        <w:rPr>
          <w:rFonts w:ascii="Tahoma" w:hAnsi="Tahoma" w:cs="Tahoma" w:hint="cs"/>
          <w:color w:val="C00000"/>
          <w:sz w:val="20"/>
          <w:szCs w:val="20"/>
          <w:rtl/>
        </w:rPr>
        <w:t xml:space="preserve"> (40 + 100% ) = 200,000 </w:t>
      </w:r>
      <w:r w:rsidRPr="00C6629F">
        <w:rPr>
          <w:rFonts w:ascii="Tahoma" w:hAnsi="Tahoma" w:cs="Tahoma"/>
          <w:color w:val="C00000"/>
          <w:sz w:val="20"/>
          <w:szCs w:val="20"/>
        </w:rPr>
        <w:t>x</w:t>
      </w:r>
      <w:r w:rsidRPr="00C6629F">
        <w:rPr>
          <w:rFonts w:ascii="Tahoma" w:hAnsi="Tahoma" w:cs="Tahoma" w:hint="cs"/>
          <w:color w:val="C00000"/>
          <w:sz w:val="20"/>
          <w:szCs w:val="20"/>
          <w:rtl/>
        </w:rPr>
        <w:t xml:space="preserve"> 140% = 280,000</w:t>
      </w:r>
    </w:p>
    <w:p w:rsidR="005058E4" w:rsidRPr="00C6629F" w:rsidRDefault="005058E4" w:rsidP="005058E4">
      <w:pPr>
        <w:pStyle w:val="ListParagraph"/>
        <w:spacing w:after="0" w:line="240" w:lineRule="auto"/>
        <w:rPr>
          <w:rFonts w:ascii="Tahoma" w:hAnsi="Tahoma" w:cs="Tahoma"/>
          <w:color w:val="C00000"/>
          <w:sz w:val="20"/>
          <w:szCs w:val="20"/>
          <w:rtl/>
        </w:rPr>
      </w:pPr>
      <w:r w:rsidRPr="00C6629F">
        <w:rPr>
          <w:rFonts w:ascii="Tahoma" w:hAnsi="Tahoma" w:cs="Tahoma" w:hint="cs"/>
          <w:color w:val="C00000"/>
          <w:sz w:val="20"/>
          <w:szCs w:val="20"/>
          <w:rtl/>
        </w:rPr>
        <w:t xml:space="preserve">80,000 </w:t>
      </w:r>
      <w:r w:rsidRPr="00C6629F">
        <w:rPr>
          <w:rFonts w:ascii="Tahoma" w:hAnsi="Tahoma" w:cs="Tahoma"/>
          <w:color w:val="C00000"/>
          <w:sz w:val="20"/>
          <w:szCs w:val="20"/>
        </w:rPr>
        <w:t>x</w:t>
      </w:r>
      <w:r w:rsidRPr="00C6629F">
        <w:rPr>
          <w:rFonts w:ascii="Tahoma" w:hAnsi="Tahoma" w:cs="Tahoma" w:hint="cs"/>
          <w:color w:val="C00000"/>
          <w:sz w:val="20"/>
          <w:szCs w:val="20"/>
          <w:rtl/>
        </w:rPr>
        <w:t xml:space="preserve"> (40 + 100% ) = 80,000 </w:t>
      </w:r>
      <w:r w:rsidRPr="00C6629F">
        <w:rPr>
          <w:rFonts w:ascii="Tahoma" w:hAnsi="Tahoma" w:cs="Tahoma"/>
          <w:color w:val="C00000"/>
          <w:sz w:val="20"/>
          <w:szCs w:val="20"/>
        </w:rPr>
        <w:t>x</w:t>
      </w:r>
      <w:r w:rsidRPr="00C6629F">
        <w:rPr>
          <w:rFonts w:ascii="Tahoma" w:hAnsi="Tahoma" w:cs="Tahoma" w:hint="cs"/>
          <w:color w:val="C00000"/>
          <w:sz w:val="20"/>
          <w:szCs w:val="20"/>
          <w:rtl/>
        </w:rPr>
        <w:t xml:space="preserve"> 140% = 112,000</w:t>
      </w:r>
    </w:p>
    <w:p w:rsidR="005058E4" w:rsidRDefault="005058E4" w:rsidP="00C108B1">
      <w:pPr>
        <w:pStyle w:val="ListParagraph"/>
        <w:numPr>
          <w:ilvl w:val="0"/>
          <w:numId w:val="181"/>
        </w:numPr>
        <w:spacing w:after="0" w:line="240" w:lineRule="auto"/>
        <w:rPr>
          <w:rFonts w:ascii="Tahoma" w:hAnsi="Tahoma" w:cs="Tahoma"/>
          <w:color w:val="FF0000"/>
          <w:sz w:val="20"/>
          <w:szCs w:val="20"/>
        </w:rPr>
      </w:pPr>
      <w:r>
        <w:rPr>
          <w:rFonts w:ascii="Tahoma" w:hAnsi="Tahoma" w:cs="Tahoma" w:hint="cs"/>
          <w:color w:val="FF0000"/>
          <w:sz w:val="20"/>
          <w:szCs w:val="20"/>
          <w:rtl/>
        </w:rPr>
        <w:t xml:space="preserve">التكلفه الثابتة </w:t>
      </w:r>
    </w:p>
    <w:p w:rsidR="005058E4" w:rsidRDefault="005058E4" w:rsidP="005058E4">
      <w:pPr>
        <w:pStyle w:val="ListParagraph"/>
        <w:spacing w:after="0" w:line="240" w:lineRule="auto"/>
        <w:rPr>
          <w:rFonts w:ascii="Tahoma" w:hAnsi="Tahoma" w:cs="Tahoma"/>
          <w:color w:val="FF0000"/>
          <w:sz w:val="20"/>
          <w:szCs w:val="20"/>
          <w:rtl/>
        </w:rPr>
      </w:pPr>
      <w:r>
        <w:rPr>
          <w:rFonts w:ascii="Tahoma" w:hAnsi="Tahoma" w:cs="Tahoma" w:hint="cs"/>
          <w:color w:val="FF0000"/>
          <w:sz w:val="20"/>
          <w:szCs w:val="20"/>
          <w:rtl/>
        </w:rPr>
        <w:t xml:space="preserve">قال لنا بالمعطيات انها زادت بمبلغ 10,000 </w:t>
      </w:r>
    </w:p>
    <w:p w:rsidR="005058E4" w:rsidRPr="00C6629F" w:rsidRDefault="005058E4" w:rsidP="005058E4">
      <w:pPr>
        <w:pStyle w:val="ListParagraph"/>
        <w:spacing w:after="0" w:line="240" w:lineRule="auto"/>
        <w:rPr>
          <w:rFonts w:ascii="Tahoma" w:hAnsi="Tahoma" w:cs="Tahoma"/>
          <w:color w:val="C00000"/>
          <w:sz w:val="20"/>
          <w:szCs w:val="20"/>
          <w:rtl/>
        </w:rPr>
      </w:pPr>
      <w:r w:rsidRPr="00C6629F">
        <w:rPr>
          <w:rFonts w:ascii="Tahoma" w:hAnsi="Tahoma" w:cs="Tahoma" w:hint="cs"/>
          <w:color w:val="C00000"/>
          <w:sz w:val="20"/>
          <w:szCs w:val="20"/>
          <w:rtl/>
        </w:rPr>
        <w:t>إذن 40,000 + 10,000 = 50,000</w:t>
      </w:r>
    </w:p>
    <w:p w:rsidR="005058E4" w:rsidRDefault="005058E4" w:rsidP="005058E4">
      <w:pPr>
        <w:spacing w:after="0" w:line="240" w:lineRule="auto"/>
        <w:rPr>
          <w:rFonts w:ascii="Tahoma" w:hAnsi="Tahoma" w:cs="Tahoma"/>
          <w:color w:val="FF0000"/>
          <w:sz w:val="20"/>
          <w:szCs w:val="20"/>
          <w:rtl/>
        </w:rPr>
      </w:pPr>
      <w:r>
        <w:rPr>
          <w:rFonts w:ascii="Tahoma" w:hAnsi="Tahoma" w:cs="Tahoma" w:hint="cs"/>
          <w:color w:val="FF0000"/>
          <w:sz w:val="20"/>
          <w:szCs w:val="20"/>
          <w:rtl/>
        </w:rPr>
        <w:t>بما ان هنا اختلت الطريقه إذن راح نكمل الجدول بنفس طريقة الفصل الثاني.</w:t>
      </w:r>
    </w:p>
    <w:p w:rsidR="005058E4" w:rsidRPr="003A4A7F" w:rsidRDefault="005058E4" w:rsidP="00C108B1">
      <w:pPr>
        <w:pStyle w:val="ListParagraph"/>
        <w:numPr>
          <w:ilvl w:val="0"/>
          <w:numId w:val="126"/>
        </w:numPr>
        <w:spacing w:after="0" w:line="240" w:lineRule="auto"/>
        <w:rPr>
          <w:rFonts w:ascii="Tahoma" w:hAnsi="Tahoma" w:cs="Tahoma"/>
          <w:color w:val="FF0000"/>
          <w:sz w:val="20"/>
          <w:szCs w:val="20"/>
          <w:rtl/>
        </w:rPr>
      </w:pPr>
      <w:r w:rsidRPr="003A4A7F">
        <w:rPr>
          <w:rFonts w:ascii="Tahoma" w:hAnsi="Tahoma" w:cs="Tahoma" w:hint="cs"/>
          <w:color w:val="FF0000"/>
          <w:sz w:val="20"/>
          <w:szCs w:val="20"/>
          <w:rtl/>
        </w:rPr>
        <w:t xml:space="preserve">تكلفة المبيعات = التكلفه الثابتة + التكلفه المتغيره </w:t>
      </w:r>
    </w:p>
    <w:p w:rsidR="005058E4" w:rsidRDefault="005058E4" w:rsidP="005058E4">
      <w:pPr>
        <w:spacing w:after="0" w:line="240" w:lineRule="auto"/>
        <w:rPr>
          <w:rFonts w:ascii="Tahoma" w:hAnsi="Tahoma" w:cs="Tahoma"/>
          <w:color w:val="C00000"/>
          <w:sz w:val="20"/>
          <w:szCs w:val="20"/>
          <w:rtl/>
        </w:rPr>
      </w:pPr>
      <w:r w:rsidRPr="00C6629F">
        <w:rPr>
          <w:rFonts w:ascii="Tahoma" w:hAnsi="Tahoma" w:cs="Tahoma" w:hint="cs"/>
          <w:color w:val="C00000"/>
          <w:sz w:val="20"/>
          <w:szCs w:val="20"/>
          <w:rtl/>
        </w:rPr>
        <w:t>= 112,000 + 50,000 = 162,000</w:t>
      </w:r>
    </w:p>
    <w:p w:rsidR="005058E4" w:rsidRPr="003A4A7F" w:rsidRDefault="005058E4" w:rsidP="00C108B1">
      <w:pPr>
        <w:pStyle w:val="ListParagraph"/>
        <w:numPr>
          <w:ilvl w:val="0"/>
          <w:numId w:val="126"/>
        </w:numPr>
        <w:spacing w:after="0" w:line="240" w:lineRule="auto"/>
        <w:rPr>
          <w:rFonts w:ascii="Tahoma" w:hAnsi="Tahoma" w:cs="Tahoma"/>
          <w:color w:val="FF0000"/>
          <w:sz w:val="20"/>
          <w:szCs w:val="20"/>
          <w:rtl/>
        </w:rPr>
      </w:pPr>
      <w:r w:rsidRPr="003A4A7F">
        <w:rPr>
          <w:rFonts w:ascii="Tahoma" w:hAnsi="Tahoma" w:cs="Tahoma" w:hint="cs"/>
          <w:color w:val="FF0000"/>
          <w:sz w:val="20"/>
          <w:szCs w:val="20"/>
          <w:rtl/>
        </w:rPr>
        <w:t xml:space="preserve">الربح التشغيلي = صافي المبيعات </w:t>
      </w:r>
      <w:r w:rsidRPr="003A4A7F">
        <w:rPr>
          <w:rFonts w:ascii="Tahoma" w:hAnsi="Tahoma" w:cs="Tahoma"/>
          <w:color w:val="FF0000"/>
          <w:sz w:val="20"/>
          <w:szCs w:val="20"/>
          <w:rtl/>
        </w:rPr>
        <w:t>–</w:t>
      </w:r>
      <w:r w:rsidRPr="003A4A7F">
        <w:rPr>
          <w:rFonts w:ascii="Tahoma" w:hAnsi="Tahoma" w:cs="Tahoma" w:hint="cs"/>
          <w:color w:val="FF0000"/>
          <w:sz w:val="20"/>
          <w:szCs w:val="20"/>
          <w:rtl/>
        </w:rPr>
        <w:t xml:space="preserve"> تكلفة المبيعات </w:t>
      </w:r>
    </w:p>
    <w:p w:rsidR="005058E4" w:rsidRPr="00C6629F" w:rsidRDefault="005058E4" w:rsidP="005058E4">
      <w:pPr>
        <w:spacing w:after="0" w:line="240" w:lineRule="auto"/>
        <w:rPr>
          <w:rFonts w:ascii="Tahoma" w:hAnsi="Tahoma" w:cs="Tahoma"/>
          <w:color w:val="C00000"/>
          <w:sz w:val="20"/>
          <w:szCs w:val="20"/>
          <w:rtl/>
        </w:rPr>
      </w:pPr>
      <w:r w:rsidRPr="00C6629F">
        <w:rPr>
          <w:rFonts w:ascii="Tahoma" w:hAnsi="Tahoma" w:cs="Tahoma" w:hint="cs"/>
          <w:color w:val="C00000"/>
          <w:sz w:val="20"/>
          <w:szCs w:val="20"/>
          <w:rtl/>
        </w:rPr>
        <w:t xml:space="preserve">= 280,000 </w:t>
      </w:r>
      <w:r w:rsidRPr="00C6629F">
        <w:rPr>
          <w:rFonts w:ascii="Tahoma" w:hAnsi="Tahoma" w:cs="Tahoma"/>
          <w:color w:val="C00000"/>
          <w:sz w:val="20"/>
          <w:szCs w:val="20"/>
          <w:rtl/>
        </w:rPr>
        <w:t>–</w:t>
      </w:r>
      <w:r w:rsidRPr="00C6629F">
        <w:rPr>
          <w:rFonts w:ascii="Tahoma" w:hAnsi="Tahoma" w:cs="Tahoma" w:hint="cs"/>
          <w:color w:val="C00000"/>
          <w:sz w:val="20"/>
          <w:szCs w:val="20"/>
          <w:rtl/>
        </w:rPr>
        <w:t xml:space="preserve"> 162,000 = 118,000</w:t>
      </w:r>
    </w:p>
    <w:p w:rsidR="005058E4" w:rsidRPr="003A4A7F" w:rsidRDefault="005058E4" w:rsidP="00C108B1">
      <w:pPr>
        <w:pStyle w:val="ListParagraph"/>
        <w:numPr>
          <w:ilvl w:val="0"/>
          <w:numId w:val="126"/>
        </w:numPr>
        <w:spacing w:after="0" w:line="240" w:lineRule="auto"/>
        <w:rPr>
          <w:rFonts w:ascii="Tahoma" w:hAnsi="Tahoma" w:cs="Tahoma"/>
          <w:color w:val="FF0000"/>
          <w:sz w:val="20"/>
          <w:szCs w:val="20"/>
          <w:rtl/>
        </w:rPr>
      </w:pPr>
      <w:r w:rsidRPr="003A4A7F">
        <w:rPr>
          <w:rFonts w:ascii="Tahoma" w:hAnsi="Tahoma" w:cs="Tahoma" w:hint="cs"/>
          <w:color w:val="FF0000"/>
          <w:sz w:val="20"/>
          <w:szCs w:val="20"/>
          <w:rtl/>
        </w:rPr>
        <w:t xml:space="preserve">الفوائد ثابتة لا تتغير الا اذا اعطي ذالك بالمعطيات </w:t>
      </w:r>
    </w:p>
    <w:p w:rsidR="005058E4" w:rsidRPr="003A4A7F" w:rsidRDefault="005058E4" w:rsidP="00C108B1">
      <w:pPr>
        <w:pStyle w:val="ListParagraph"/>
        <w:numPr>
          <w:ilvl w:val="0"/>
          <w:numId w:val="126"/>
        </w:numPr>
        <w:spacing w:after="0" w:line="240" w:lineRule="auto"/>
        <w:rPr>
          <w:rFonts w:ascii="Tahoma" w:hAnsi="Tahoma" w:cs="Tahoma"/>
          <w:color w:val="FF0000"/>
          <w:sz w:val="20"/>
          <w:szCs w:val="20"/>
          <w:rtl/>
        </w:rPr>
      </w:pPr>
      <w:r w:rsidRPr="003A4A7F">
        <w:rPr>
          <w:rFonts w:ascii="Tahoma" w:hAnsi="Tahoma" w:cs="Tahoma" w:hint="cs"/>
          <w:color w:val="FF0000"/>
          <w:sz w:val="20"/>
          <w:szCs w:val="20"/>
          <w:rtl/>
        </w:rPr>
        <w:t xml:space="preserve">الربح قبل الضرائب = الربح التشغيلي </w:t>
      </w:r>
      <w:r w:rsidRPr="003A4A7F">
        <w:rPr>
          <w:rFonts w:ascii="Tahoma" w:hAnsi="Tahoma" w:cs="Tahoma"/>
          <w:color w:val="FF0000"/>
          <w:sz w:val="20"/>
          <w:szCs w:val="20"/>
          <w:rtl/>
        </w:rPr>
        <w:t>–</w:t>
      </w:r>
      <w:r w:rsidRPr="003A4A7F">
        <w:rPr>
          <w:rFonts w:ascii="Tahoma" w:hAnsi="Tahoma" w:cs="Tahoma" w:hint="cs"/>
          <w:color w:val="FF0000"/>
          <w:sz w:val="20"/>
          <w:szCs w:val="20"/>
          <w:rtl/>
        </w:rPr>
        <w:t xml:space="preserve"> الفوائد </w:t>
      </w:r>
    </w:p>
    <w:p w:rsidR="005058E4" w:rsidRPr="003A4A7F" w:rsidRDefault="005058E4" w:rsidP="005058E4">
      <w:pPr>
        <w:spacing w:after="0" w:line="240" w:lineRule="auto"/>
        <w:rPr>
          <w:rFonts w:ascii="Tahoma" w:hAnsi="Tahoma" w:cs="Tahoma"/>
          <w:color w:val="C00000"/>
          <w:sz w:val="20"/>
          <w:szCs w:val="20"/>
          <w:rtl/>
        </w:rPr>
      </w:pPr>
      <w:r w:rsidRPr="003A4A7F">
        <w:rPr>
          <w:rFonts w:ascii="Tahoma" w:hAnsi="Tahoma" w:cs="Tahoma" w:hint="cs"/>
          <w:color w:val="C00000"/>
          <w:sz w:val="20"/>
          <w:szCs w:val="20"/>
          <w:rtl/>
        </w:rPr>
        <w:t xml:space="preserve">= 118,000 </w:t>
      </w:r>
      <w:r w:rsidRPr="003A4A7F">
        <w:rPr>
          <w:rFonts w:ascii="Tahoma" w:hAnsi="Tahoma" w:cs="Tahoma"/>
          <w:color w:val="C00000"/>
          <w:sz w:val="20"/>
          <w:szCs w:val="20"/>
          <w:rtl/>
        </w:rPr>
        <w:t>–</w:t>
      </w:r>
      <w:r w:rsidRPr="003A4A7F">
        <w:rPr>
          <w:rFonts w:ascii="Tahoma" w:hAnsi="Tahoma" w:cs="Tahoma" w:hint="cs"/>
          <w:color w:val="C00000"/>
          <w:sz w:val="20"/>
          <w:szCs w:val="20"/>
          <w:rtl/>
        </w:rPr>
        <w:t xml:space="preserve"> 10,000 = 108,000</w:t>
      </w:r>
    </w:p>
    <w:p w:rsidR="005058E4" w:rsidRPr="003A4A7F" w:rsidRDefault="005058E4" w:rsidP="00C108B1">
      <w:pPr>
        <w:pStyle w:val="ListParagraph"/>
        <w:numPr>
          <w:ilvl w:val="0"/>
          <w:numId w:val="126"/>
        </w:numPr>
        <w:spacing w:after="0" w:line="240" w:lineRule="auto"/>
        <w:rPr>
          <w:rFonts w:ascii="Tahoma" w:hAnsi="Tahoma" w:cs="Tahoma"/>
          <w:color w:val="FF0000"/>
          <w:sz w:val="20"/>
          <w:szCs w:val="20"/>
          <w:rtl/>
        </w:rPr>
      </w:pPr>
      <w:r w:rsidRPr="003A4A7F">
        <w:rPr>
          <w:rFonts w:ascii="Tahoma" w:hAnsi="Tahoma" w:cs="Tahoma" w:hint="cs"/>
          <w:color w:val="FF0000"/>
          <w:sz w:val="20"/>
          <w:szCs w:val="20"/>
          <w:rtl/>
        </w:rPr>
        <w:t xml:space="preserve">الضرائب = الربح قبل الضرائب </w:t>
      </w:r>
      <w:r w:rsidRPr="003A4A7F">
        <w:rPr>
          <w:rFonts w:ascii="Tahoma" w:hAnsi="Tahoma" w:cs="Tahoma"/>
          <w:color w:val="FF0000"/>
          <w:sz w:val="20"/>
          <w:szCs w:val="20"/>
        </w:rPr>
        <w:t>x</w:t>
      </w:r>
      <w:r w:rsidRPr="003A4A7F">
        <w:rPr>
          <w:rFonts w:ascii="Tahoma" w:hAnsi="Tahoma" w:cs="Tahoma" w:hint="cs"/>
          <w:color w:val="FF0000"/>
          <w:sz w:val="20"/>
          <w:szCs w:val="20"/>
          <w:rtl/>
        </w:rPr>
        <w:t xml:space="preserve"> 20% </w:t>
      </w:r>
    </w:p>
    <w:p w:rsidR="005058E4" w:rsidRPr="003A4A7F" w:rsidRDefault="005058E4" w:rsidP="005058E4">
      <w:pPr>
        <w:spacing w:after="0" w:line="240" w:lineRule="auto"/>
        <w:rPr>
          <w:rFonts w:ascii="Tahoma" w:hAnsi="Tahoma" w:cs="Tahoma"/>
          <w:color w:val="C00000"/>
          <w:sz w:val="20"/>
          <w:szCs w:val="20"/>
          <w:rtl/>
        </w:rPr>
      </w:pPr>
      <w:r w:rsidRPr="003A4A7F">
        <w:rPr>
          <w:rFonts w:ascii="Tahoma" w:hAnsi="Tahoma" w:cs="Tahoma" w:hint="cs"/>
          <w:color w:val="C00000"/>
          <w:sz w:val="20"/>
          <w:szCs w:val="20"/>
          <w:rtl/>
        </w:rPr>
        <w:t xml:space="preserve">= 108,000 </w:t>
      </w:r>
      <w:r w:rsidRPr="003A4A7F">
        <w:rPr>
          <w:rFonts w:ascii="Tahoma" w:hAnsi="Tahoma" w:cs="Tahoma"/>
          <w:color w:val="C00000"/>
          <w:sz w:val="20"/>
          <w:szCs w:val="20"/>
        </w:rPr>
        <w:t>x</w:t>
      </w:r>
      <w:r w:rsidRPr="003A4A7F">
        <w:rPr>
          <w:rFonts w:ascii="Tahoma" w:hAnsi="Tahoma" w:cs="Tahoma" w:hint="cs"/>
          <w:color w:val="C00000"/>
          <w:sz w:val="20"/>
          <w:szCs w:val="20"/>
          <w:rtl/>
        </w:rPr>
        <w:t xml:space="preserve"> 20% = 21,600</w:t>
      </w:r>
    </w:p>
    <w:p w:rsidR="005058E4" w:rsidRDefault="005058E4" w:rsidP="00C108B1">
      <w:pPr>
        <w:pStyle w:val="ListParagraph"/>
        <w:numPr>
          <w:ilvl w:val="0"/>
          <w:numId w:val="126"/>
        </w:numPr>
        <w:spacing w:after="0" w:line="240" w:lineRule="auto"/>
        <w:rPr>
          <w:rFonts w:ascii="Tahoma" w:hAnsi="Tahoma" w:cs="Tahoma"/>
          <w:color w:val="FF0000"/>
          <w:sz w:val="20"/>
          <w:szCs w:val="20"/>
        </w:rPr>
      </w:pPr>
      <w:r>
        <w:rPr>
          <w:rFonts w:ascii="Tahoma" w:hAnsi="Tahoma" w:cs="Tahoma" w:hint="cs"/>
          <w:color w:val="FF0000"/>
          <w:sz w:val="20"/>
          <w:szCs w:val="20"/>
          <w:rtl/>
        </w:rPr>
        <w:lastRenderedPageBreak/>
        <w:t xml:space="preserve">صافي الربح = الربح قبل الضرائب </w:t>
      </w:r>
      <w:r>
        <w:rPr>
          <w:rFonts w:ascii="Tahoma" w:hAnsi="Tahoma" w:cs="Tahoma"/>
          <w:color w:val="FF0000"/>
          <w:sz w:val="20"/>
          <w:szCs w:val="20"/>
          <w:rtl/>
        </w:rPr>
        <w:t>–</w:t>
      </w:r>
      <w:r>
        <w:rPr>
          <w:rFonts w:ascii="Tahoma" w:hAnsi="Tahoma" w:cs="Tahoma" w:hint="cs"/>
          <w:color w:val="FF0000"/>
          <w:sz w:val="20"/>
          <w:szCs w:val="20"/>
          <w:rtl/>
        </w:rPr>
        <w:t xml:space="preserve"> الضرائب </w:t>
      </w:r>
    </w:p>
    <w:p w:rsidR="005058E4" w:rsidRDefault="005058E4" w:rsidP="005058E4">
      <w:pPr>
        <w:spacing w:after="0" w:line="240" w:lineRule="auto"/>
        <w:rPr>
          <w:rFonts w:ascii="Tahoma" w:hAnsi="Tahoma" w:cs="Tahoma"/>
          <w:color w:val="C00000"/>
          <w:sz w:val="20"/>
          <w:szCs w:val="20"/>
          <w:rtl/>
        </w:rPr>
      </w:pPr>
      <w:r w:rsidRPr="003A4A7F">
        <w:rPr>
          <w:rFonts w:ascii="Tahoma" w:hAnsi="Tahoma" w:cs="Tahoma" w:hint="cs"/>
          <w:color w:val="C00000"/>
          <w:sz w:val="20"/>
          <w:szCs w:val="20"/>
          <w:rtl/>
        </w:rPr>
        <w:t xml:space="preserve">= 108,000 </w:t>
      </w:r>
      <w:r w:rsidRPr="003A4A7F">
        <w:rPr>
          <w:rFonts w:ascii="Tahoma" w:hAnsi="Tahoma" w:cs="Tahoma"/>
          <w:color w:val="C00000"/>
          <w:sz w:val="20"/>
          <w:szCs w:val="20"/>
          <w:rtl/>
        </w:rPr>
        <w:t>–</w:t>
      </w:r>
      <w:r w:rsidRPr="003A4A7F">
        <w:rPr>
          <w:rFonts w:ascii="Tahoma" w:hAnsi="Tahoma" w:cs="Tahoma" w:hint="cs"/>
          <w:color w:val="C00000"/>
          <w:sz w:val="20"/>
          <w:szCs w:val="20"/>
          <w:rtl/>
        </w:rPr>
        <w:t xml:space="preserve"> 21,600 = 86,400</w:t>
      </w:r>
    </w:p>
    <w:p w:rsidR="005058E4" w:rsidRDefault="005058E4" w:rsidP="005058E4">
      <w:pPr>
        <w:spacing w:after="0" w:line="240" w:lineRule="auto"/>
        <w:jc w:val="center"/>
        <w:rPr>
          <w:rFonts w:ascii="Tahoma" w:hAnsi="Tahoma" w:cs="Tahoma"/>
          <w:color w:val="00B050"/>
          <w:sz w:val="20"/>
          <w:szCs w:val="20"/>
          <w:rtl/>
        </w:rPr>
      </w:pPr>
      <w:r>
        <w:rPr>
          <w:rFonts w:ascii="Tahoma" w:hAnsi="Tahoma" w:cs="Tahoma" w:hint="cs"/>
          <w:color w:val="00B050"/>
          <w:sz w:val="20"/>
          <w:szCs w:val="20"/>
          <w:rtl/>
        </w:rPr>
        <w:t>بكذا نكون خلصنا من اول مطلوب</w:t>
      </w:r>
    </w:p>
    <w:p w:rsidR="005058E4" w:rsidRDefault="005058E4" w:rsidP="00C108B1">
      <w:pPr>
        <w:pStyle w:val="ListParagraph"/>
        <w:numPr>
          <w:ilvl w:val="0"/>
          <w:numId w:val="183"/>
        </w:numPr>
        <w:spacing w:after="0" w:line="240" w:lineRule="auto"/>
        <w:jc w:val="center"/>
        <w:rPr>
          <w:rFonts w:ascii="Tahoma" w:hAnsi="Tahoma" w:cs="Tahoma"/>
          <w:color w:val="FF0000"/>
          <w:sz w:val="20"/>
          <w:szCs w:val="20"/>
        </w:rPr>
      </w:pPr>
      <w:r>
        <w:rPr>
          <w:rFonts w:ascii="Tahoma" w:hAnsi="Tahoma" w:cs="Tahoma" w:hint="cs"/>
          <w:color w:val="FF0000"/>
          <w:sz w:val="20"/>
          <w:szCs w:val="20"/>
          <w:rtl/>
        </w:rPr>
        <w:t>الاحتياجات التمويليه</w:t>
      </w:r>
    </w:p>
    <w:p w:rsidR="005058E4" w:rsidRPr="00CB44F5" w:rsidRDefault="005058E4" w:rsidP="00C108B1">
      <w:pPr>
        <w:pStyle w:val="ListParagraph"/>
        <w:numPr>
          <w:ilvl w:val="0"/>
          <w:numId w:val="184"/>
        </w:numPr>
        <w:spacing w:after="0" w:line="240" w:lineRule="auto"/>
        <w:rPr>
          <w:rFonts w:ascii="Tahoma" w:hAnsi="Tahoma" w:cs="Tahoma"/>
          <w:color w:val="C00000"/>
          <w:sz w:val="20"/>
          <w:szCs w:val="20"/>
        </w:rPr>
      </w:pPr>
      <w:r w:rsidRPr="00CB44F5">
        <w:rPr>
          <w:rFonts w:ascii="Tahoma" w:hAnsi="Tahoma" w:cs="Tahoma" w:hint="cs"/>
          <w:color w:val="C00000"/>
          <w:sz w:val="20"/>
          <w:szCs w:val="20"/>
          <w:rtl/>
        </w:rPr>
        <w:t>اعداد قائمة المركز المالي كنسبه مئوية من المبيعات</w:t>
      </w:r>
    </w:p>
    <w:p w:rsidR="005058E4" w:rsidRPr="00CB44F5" w:rsidRDefault="005058E4" w:rsidP="00C108B1">
      <w:pPr>
        <w:pStyle w:val="ListParagraph"/>
        <w:numPr>
          <w:ilvl w:val="0"/>
          <w:numId w:val="184"/>
        </w:numPr>
        <w:spacing w:after="0" w:line="240" w:lineRule="auto"/>
        <w:rPr>
          <w:rFonts w:ascii="Tahoma" w:hAnsi="Tahoma" w:cs="Tahoma"/>
          <w:color w:val="C00000"/>
          <w:sz w:val="20"/>
          <w:szCs w:val="20"/>
        </w:rPr>
      </w:pPr>
      <w:r w:rsidRPr="00CB44F5">
        <w:rPr>
          <w:rFonts w:ascii="Tahoma" w:hAnsi="Tahoma" w:cs="Tahoma" w:hint="cs"/>
          <w:color w:val="C00000"/>
          <w:sz w:val="20"/>
          <w:szCs w:val="20"/>
          <w:rtl/>
        </w:rPr>
        <w:t xml:space="preserve">نسبة الاحتياجات التمويليه = الاصول كنسبة من المبيعات </w:t>
      </w:r>
      <w:r w:rsidRPr="00CB44F5">
        <w:rPr>
          <w:rFonts w:ascii="Tahoma" w:hAnsi="Tahoma" w:cs="Tahoma"/>
          <w:color w:val="C00000"/>
          <w:sz w:val="20"/>
          <w:szCs w:val="20"/>
          <w:rtl/>
        </w:rPr>
        <w:t>–</w:t>
      </w:r>
      <w:r w:rsidRPr="00CB44F5">
        <w:rPr>
          <w:rFonts w:ascii="Tahoma" w:hAnsi="Tahoma" w:cs="Tahoma" w:hint="cs"/>
          <w:color w:val="C00000"/>
          <w:sz w:val="20"/>
          <w:szCs w:val="20"/>
          <w:rtl/>
        </w:rPr>
        <w:t xml:space="preserve"> الالتزامات كنسبة من المبيعات</w:t>
      </w:r>
    </w:p>
    <w:p w:rsidR="005058E4" w:rsidRPr="00CB44F5" w:rsidRDefault="005058E4" w:rsidP="00C108B1">
      <w:pPr>
        <w:pStyle w:val="ListParagraph"/>
        <w:numPr>
          <w:ilvl w:val="0"/>
          <w:numId w:val="184"/>
        </w:numPr>
        <w:spacing w:after="0" w:line="240" w:lineRule="auto"/>
        <w:rPr>
          <w:rFonts w:ascii="Tahoma" w:hAnsi="Tahoma" w:cs="Tahoma"/>
          <w:color w:val="C00000"/>
          <w:sz w:val="20"/>
          <w:szCs w:val="20"/>
        </w:rPr>
      </w:pPr>
      <w:r w:rsidRPr="00CB44F5">
        <w:rPr>
          <w:rFonts w:ascii="Tahoma" w:hAnsi="Tahoma" w:cs="Tahoma" w:hint="cs"/>
          <w:color w:val="C00000"/>
          <w:sz w:val="20"/>
          <w:szCs w:val="20"/>
          <w:rtl/>
        </w:rPr>
        <w:t xml:space="preserve">الاحتياجات التمويليه = الزيادة المتوقعه في المبيعات </w:t>
      </w:r>
      <w:r w:rsidRPr="00CB44F5">
        <w:rPr>
          <w:rFonts w:ascii="Tahoma" w:hAnsi="Tahoma" w:cs="Tahoma"/>
          <w:color w:val="C00000"/>
          <w:sz w:val="20"/>
          <w:szCs w:val="20"/>
        </w:rPr>
        <w:t>x</w:t>
      </w:r>
      <w:r w:rsidRPr="00CB44F5">
        <w:rPr>
          <w:rFonts w:ascii="Tahoma" w:hAnsi="Tahoma" w:cs="Tahoma" w:hint="cs"/>
          <w:color w:val="C00000"/>
          <w:sz w:val="20"/>
          <w:szCs w:val="20"/>
          <w:rtl/>
        </w:rPr>
        <w:t xml:space="preserve"> نسبة الاحتياجات التمويلية </w:t>
      </w:r>
    </w:p>
    <w:p w:rsidR="005058E4" w:rsidRDefault="005058E4" w:rsidP="00C108B1">
      <w:pPr>
        <w:pStyle w:val="ListParagraph"/>
        <w:numPr>
          <w:ilvl w:val="0"/>
          <w:numId w:val="185"/>
        </w:numPr>
        <w:spacing w:after="0" w:line="240" w:lineRule="auto"/>
        <w:rPr>
          <w:rFonts w:ascii="Tahoma" w:hAnsi="Tahoma" w:cs="Tahoma"/>
          <w:color w:val="FF0000"/>
          <w:sz w:val="20"/>
          <w:szCs w:val="20"/>
        </w:rPr>
      </w:pPr>
      <w:r>
        <w:rPr>
          <w:rFonts w:ascii="Tahoma" w:hAnsi="Tahoma" w:cs="Tahoma" w:hint="cs"/>
          <w:color w:val="FF0000"/>
          <w:sz w:val="20"/>
          <w:szCs w:val="20"/>
          <w:rtl/>
        </w:rPr>
        <w:t xml:space="preserve">بنود قائمة المركز المالي كنسبة مئوية من المبيعات </w:t>
      </w:r>
    </w:p>
    <w:p w:rsidR="005058E4" w:rsidRDefault="005058E4" w:rsidP="00C108B1">
      <w:pPr>
        <w:pStyle w:val="ListParagraph"/>
        <w:numPr>
          <w:ilvl w:val="0"/>
          <w:numId w:val="126"/>
        </w:numPr>
        <w:spacing w:after="0" w:line="240" w:lineRule="auto"/>
        <w:rPr>
          <w:rFonts w:ascii="Tahoma" w:hAnsi="Tahoma" w:cs="Tahoma"/>
          <w:color w:val="C00000"/>
          <w:sz w:val="20"/>
          <w:szCs w:val="20"/>
        </w:rPr>
      </w:pPr>
      <w:r>
        <w:rPr>
          <w:rFonts w:ascii="Tahoma" w:hAnsi="Tahoma" w:cs="Tahoma" w:hint="cs"/>
          <w:color w:val="C00000"/>
          <w:sz w:val="20"/>
          <w:szCs w:val="20"/>
          <w:rtl/>
        </w:rPr>
        <w:t>البنود التي تتغير بنفس نسبة تغير المبيعات</w:t>
      </w:r>
    </w:p>
    <w:p w:rsidR="005058E4" w:rsidRDefault="005058E4" w:rsidP="00C108B1">
      <w:pPr>
        <w:pStyle w:val="ListParagraph"/>
        <w:numPr>
          <w:ilvl w:val="0"/>
          <w:numId w:val="126"/>
        </w:numPr>
        <w:spacing w:after="0" w:line="240" w:lineRule="auto"/>
        <w:rPr>
          <w:rFonts w:ascii="Tahoma" w:hAnsi="Tahoma" w:cs="Tahoma"/>
          <w:color w:val="C00000"/>
          <w:sz w:val="20"/>
          <w:szCs w:val="20"/>
        </w:rPr>
      </w:pPr>
      <w:r>
        <w:rPr>
          <w:rFonts w:ascii="Tahoma" w:hAnsi="Tahoma" w:cs="Tahoma" w:hint="cs"/>
          <w:color w:val="C00000"/>
          <w:sz w:val="20"/>
          <w:szCs w:val="20"/>
          <w:rtl/>
        </w:rPr>
        <w:t>المبيعات = 200,000</w:t>
      </w:r>
    </w:p>
    <w:p w:rsidR="005058E4" w:rsidRPr="003F5161" w:rsidRDefault="005058E4" w:rsidP="00C108B1">
      <w:pPr>
        <w:pStyle w:val="ListParagraph"/>
        <w:numPr>
          <w:ilvl w:val="0"/>
          <w:numId w:val="126"/>
        </w:numPr>
        <w:spacing w:after="0" w:line="240" w:lineRule="auto"/>
        <w:rPr>
          <w:rFonts w:ascii="Tahoma" w:hAnsi="Tahoma" w:cs="Tahoma"/>
          <w:color w:val="C00000"/>
          <w:sz w:val="20"/>
          <w:szCs w:val="20"/>
        </w:rPr>
      </w:pPr>
      <m:oMath>
        <m:r>
          <m:rPr>
            <m:sty m:val="p"/>
          </m:rPr>
          <w:rPr>
            <w:rFonts w:ascii="Cambria Math" w:hAnsi="Cambria Math" w:cs="Tahoma"/>
            <w:color w:val="C00000"/>
            <w:sz w:val="20"/>
            <w:szCs w:val="20"/>
          </w:rPr>
          <m:t>100×</m:t>
        </m:r>
        <m:f>
          <m:fPr>
            <m:ctrlPr>
              <w:rPr>
                <w:rFonts w:ascii="Cambria Math" w:hAnsi="Cambria Math" w:cs="Tahoma"/>
                <w:color w:val="C00000"/>
                <w:sz w:val="20"/>
                <w:szCs w:val="20"/>
              </w:rPr>
            </m:ctrlPr>
          </m:fPr>
          <m:num>
            <m:r>
              <m:rPr>
                <m:sty m:val="p"/>
              </m:rPr>
              <w:rPr>
                <w:rFonts w:ascii="Cambria Math" w:hAnsi="Cambria Math" w:cs="Tahoma"/>
                <w:color w:val="C00000"/>
                <w:sz w:val="20"/>
                <w:szCs w:val="20"/>
                <w:rtl/>
              </w:rPr>
              <m:t>البنود قيمة</m:t>
            </m:r>
          </m:num>
          <m:den>
            <m:r>
              <m:rPr>
                <m:sty m:val="p"/>
              </m:rPr>
              <w:rPr>
                <w:rFonts w:ascii="Cambria Math" w:hAnsi="Cambria Math" w:cs="Tahoma"/>
                <w:color w:val="C00000"/>
                <w:sz w:val="20"/>
                <w:szCs w:val="20"/>
                <w:rtl/>
              </w:rPr>
              <m:t>المبيعات</m:t>
            </m:r>
          </m:den>
        </m:f>
      </m:oMath>
    </w:p>
    <w:tbl>
      <w:tblPr>
        <w:tblStyle w:val="TableGrid"/>
        <w:bidiVisual/>
        <w:tblW w:w="0" w:type="auto"/>
        <w:jc w:val="center"/>
        <w:tblLook w:val="04A0" w:firstRow="1" w:lastRow="0" w:firstColumn="1" w:lastColumn="0" w:noHBand="0" w:noVBand="1"/>
      </w:tblPr>
      <w:tblGrid>
        <w:gridCol w:w="3438"/>
        <w:gridCol w:w="990"/>
        <w:gridCol w:w="3510"/>
        <w:gridCol w:w="918"/>
      </w:tblGrid>
      <w:tr w:rsidR="005058E4" w:rsidTr="005058E4">
        <w:trPr>
          <w:jc w:val="center"/>
        </w:trPr>
        <w:tc>
          <w:tcPr>
            <w:tcW w:w="3438" w:type="dxa"/>
            <w:tcBorders>
              <w:bottom w:val="single" w:sz="4" w:space="0" w:color="auto"/>
              <w:right w:val="nil"/>
            </w:tcBorders>
            <w:vAlign w:val="center"/>
          </w:tcPr>
          <w:p w:rsidR="005058E4" w:rsidRPr="003F5161" w:rsidRDefault="005058E4" w:rsidP="005058E4">
            <w:pPr>
              <w:rPr>
                <w:rFonts w:ascii="Tahoma" w:hAnsi="Tahoma" w:cs="Tahoma"/>
                <w:color w:val="FF0000"/>
                <w:sz w:val="20"/>
                <w:szCs w:val="20"/>
                <w:rtl/>
              </w:rPr>
            </w:pPr>
            <w:r w:rsidRPr="003F5161">
              <w:rPr>
                <w:rFonts w:ascii="Tahoma" w:hAnsi="Tahoma" w:cs="Tahoma" w:hint="cs"/>
                <w:color w:val="FF0000"/>
                <w:sz w:val="20"/>
                <w:szCs w:val="20"/>
                <w:rtl/>
              </w:rPr>
              <w:t>الأصول</w:t>
            </w:r>
          </w:p>
        </w:tc>
        <w:tc>
          <w:tcPr>
            <w:tcW w:w="990" w:type="dxa"/>
            <w:tcBorders>
              <w:left w:val="nil"/>
              <w:bottom w:val="single" w:sz="4" w:space="0" w:color="auto"/>
            </w:tcBorders>
            <w:vAlign w:val="center"/>
          </w:tcPr>
          <w:p w:rsidR="005058E4" w:rsidRPr="003F5161" w:rsidRDefault="005058E4" w:rsidP="005058E4">
            <w:pPr>
              <w:rPr>
                <w:rFonts w:ascii="Tahoma" w:hAnsi="Tahoma" w:cs="Tahoma"/>
                <w:color w:val="FF0000"/>
                <w:sz w:val="20"/>
                <w:szCs w:val="20"/>
                <w:rtl/>
              </w:rPr>
            </w:pPr>
            <w:r w:rsidRPr="003F5161">
              <w:rPr>
                <w:rFonts w:ascii="Tahoma" w:hAnsi="Tahoma" w:cs="Tahoma" w:hint="cs"/>
                <w:color w:val="FF0000"/>
                <w:sz w:val="20"/>
                <w:szCs w:val="20"/>
                <w:rtl/>
              </w:rPr>
              <w:t>النسبة</w:t>
            </w:r>
          </w:p>
        </w:tc>
        <w:tc>
          <w:tcPr>
            <w:tcW w:w="3510" w:type="dxa"/>
            <w:tcBorders>
              <w:bottom w:val="single" w:sz="4" w:space="0" w:color="auto"/>
              <w:right w:val="nil"/>
            </w:tcBorders>
            <w:vAlign w:val="center"/>
          </w:tcPr>
          <w:p w:rsidR="005058E4" w:rsidRPr="003F5161" w:rsidRDefault="005058E4" w:rsidP="005058E4">
            <w:pPr>
              <w:rPr>
                <w:rFonts w:ascii="Tahoma" w:hAnsi="Tahoma" w:cs="Tahoma"/>
                <w:color w:val="FF0000"/>
                <w:sz w:val="20"/>
                <w:szCs w:val="20"/>
                <w:rtl/>
              </w:rPr>
            </w:pPr>
            <w:r w:rsidRPr="003F5161">
              <w:rPr>
                <w:rFonts w:ascii="Tahoma" w:hAnsi="Tahoma" w:cs="Tahoma" w:hint="cs"/>
                <w:color w:val="FF0000"/>
                <w:sz w:val="20"/>
                <w:szCs w:val="20"/>
                <w:rtl/>
              </w:rPr>
              <w:t>الالتزامات</w:t>
            </w:r>
          </w:p>
        </w:tc>
        <w:tc>
          <w:tcPr>
            <w:tcW w:w="918" w:type="dxa"/>
            <w:tcBorders>
              <w:left w:val="nil"/>
              <w:bottom w:val="single" w:sz="4" w:space="0" w:color="auto"/>
            </w:tcBorders>
            <w:vAlign w:val="center"/>
          </w:tcPr>
          <w:p w:rsidR="005058E4" w:rsidRPr="003F5161" w:rsidRDefault="005058E4" w:rsidP="005058E4">
            <w:pPr>
              <w:rPr>
                <w:rFonts w:ascii="Tahoma" w:hAnsi="Tahoma" w:cs="Tahoma"/>
                <w:color w:val="FF0000"/>
                <w:sz w:val="20"/>
                <w:szCs w:val="20"/>
                <w:rtl/>
              </w:rPr>
            </w:pPr>
            <w:r w:rsidRPr="003F5161">
              <w:rPr>
                <w:rFonts w:ascii="Tahoma" w:hAnsi="Tahoma" w:cs="Tahoma" w:hint="cs"/>
                <w:color w:val="FF0000"/>
                <w:sz w:val="20"/>
                <w:szCs w:val="20"/>
                <w:rtl/>
              </w:rPr>
              <w:t>النسبة</w:t>
            </w:r>
          </w:p>
        </w:tc>
      </w:tr>
      <w:tr w:rsidR="005058E4" w:rsidTr="005058E4">
        <w:trPr>
          <w:jc w:val="center"/>
        </w:trPr>
        <w:tc>
          <w:tcPr>
            <w:tcW w:w="3438" w:type="dxa"/>
            <w:tcBorders>
              <w:bottom w:val="nil"/>
              <w:right w:val="nil"/>
            </w:tcBorders>
            <w:vAlign w:val="center"/>
          </w:tcPr>
          <w:p w:rsidR="005058E4" w:rsidRPr="003F5161" w:rsidRDefault="005058E4" w:rsidP="005058E4">
            <w:pPr>
              <w:rPr>
                <w:rFonts w:ascii="Tahoma" w:hAnsi="Tahoma" w:cs="Tahoma"/>
                <w:color w:val="FF0000"/>
                <w:sz w:val="20"/>
                <w:szCs w:val="20"/>
                <w:rtl/>
              </w:rPr>
            </w:pPr>
            <w:r w:rsidRPr="003F5161">
              <w:rPr>
                <w:rFonts w:ascii="Tahoma" w:hAnsi="Tahoma" w:cs="Tahoma" w:hint="cs"/>
                <w:color w:val="FF0000"/>
                <w:sz w:val="20"/>
                <w:szCs w:val="20"/>
                <w:rtl/>
              </w:rPr>
              <w:t>النقدية</w:t>
            </w:r>
          </w:p>
        </w:tc>
        <w:tc>
          <w:tcPr>
            <w:tcW w:w="990" w:type="dxa"/>
            <w:tcBorders>
              <w:left w:val="nil"/>
              <w:bottom w:val="nil"/>
            </w:tcBorders>
            <w:vAlign w:val="center"/>
          </w:tcPr>
          <w:p w:rsidR="005058E4" w:rsidRPr="003F5161" w:rsidRDefault="005058E4" w:rsidP="005058E4">
            <w:pPr>
              <w:rPr>
                <w:rFonts w:ascii="Tahoma" w:hAnsi="Tahoma" w:cs="Tahoma"/>
                <w:color w:val="FF0000"/>
                <w:sz w:val="20"/>
                <w:szCs w:val="20"/>
                <w:rtl/>
              </w:rPr>
            </w:pPr>
            <w:r w:rsidRPr="003F5161">
              <w:rPr>
                <w:rFonts w:ascii="Tahoma" w:hAnsi="Tahoma" w:cs="Tahoma" w:hint="cs"/>
                <w:color w:val="FF0000"/>
                <w:sz w:val="20"/>
                <w:szCs w:val="20"/>
                <w:rtl/>
              </w:rPr>
              <w:t>4%</w:t>
            </w:r>
          </w:p>
        </w:tc>
        <w:tc>
          <w:tcPr>
            <w:tcW w:w="3510" w:type="dxa"/>
            <w:tcBorders>
              <w:bottom w:val="nil"/>
              <w:right w:val="nil"/>
            </w:tcBorders>
            <w:vAlign w:val="center"/>
          </w:tcPr>
          <w:p w:rsidR="005058E4" w:rsidRPr="003F5161" w:rsidRDefault="005058E4" w:rsidP="005058E4">
            <w:pPr>
              <w:rPr>
                <w:rFonts w:ascii="Tahoma" w:hAnsi="Tahoma" w:cs="Tahoma"/>
                <w:color w:val="FF0000"/>
                <w:sz w:val="20"/>
                <w:szCs w:val="20"/>
                <w:rtl/>
              </w:rPr>
            </w:pPr>
            <w:r w:rsidRPr="003F5161">
              <w:rPr>
                <w:rFonts w:ascii="Tahoma" w:hAnsi="Tahoma" w:cs="Tahoma" w:hint="cs"/>
                <w:color w:val="FF0000"/>
                <w:sz w:val="20"/>
                <w:szCs w:val="20"/>
                <w:rtl/>
              </w:rPr>
              <w:t>موردون</w:t>
            </w:r>
          </w:p>
        </w:tc>
        <w:tc>
          <w:tcPr>
            <w:tcW w:w="918" w:type="dxa"/>
            <w:tcBorders>
              <w:left w:val="nil"/>
              <w:bottom w:val="nil"/>
            </w:tcBorders>
            <w:vAlign w:val="center"/>
          </w:tcPr>
          <w:p w:rsidR="005058E4" w:rsidRPr="003F5161" w:rsidRDefault="005058E4" w:rsidP="005058E4">
            <w:pPr>
              <w:rPr>
                <w:rFonts w:ascii="Tahoma" w:hAnsi="Tahoma" w:cs="Tahoma"/>
                <w:color w:val="FF0000"/>
                <w:sz w:val="20"/>
                <w:szCs w:val="20"/>
                <w:rtl/>
              </w:rPr>
            </w:pPr>
            <w:r w:rsidRPr="003F5161">
              <w:rPr>
                <w:rFonts w:ascii="Tahoma" w:hAnsi="Tahoma" w:cs="Tahoma" w:hint="cs"/>
                <w:color w:val="FF0000"/>
                <w:sz w:val="20"/>
                <w:szCs w:val="20"/>
                <w:rtl/>
              </w:rPr>
              <w:t>7.5%</w:t>
            </w:r>
          </w:p>
        </w:tc>
      </w:tr>
      <w:tr w:rsidR="005058E4" w:rsidTr="005058E4">
        <w:trPr>
          <w:jc w:val="center"/>
        </w:trPr>
        <w:tc>
          <w:tcPr>
            <w:tcW w:w="3438" w:type="dxa"/>
            <w:tcBorders>
              <w:top w:val="nil"/>
              <w:bottom w:val="nil"/>
              <w:right w:val="nil"/>
            </w:tcBorders>
            <w:vAlign w:val="center"/>
          </w:tcPr>
          <w:p w:rsidR="005058E4" w:rsidRPr="003F5161" w:rsidRDefault="005058E4" w:rsidP="005058E4">
            <w:pPr>
              <w:rPr>
                <w:rFonts w:ascii="Tahoma" w:hAnsi="Tahoma" w:cs="Tahoma"/>
                <w:color w:val="FF0000"/>
                <w:sz w:val="20"/>
                <w:szCs w:val="20"/>
                <w:rtl/>
              </w:rPr>
            </w:pPr>
            <w:r w:rsidRPr="003F5161">
              <w:rPr>
                <w:rFonts w:ascii="Tahoma" w:hAnsi="Tahoma" w:cs="Tahoma" w:hint="cs"/>
                <w:color w:val="FF0000"/>
                <w:sz w:val="20"/>
                <w:szCs w:val="20"/>
                <w:rtl/>
              </w:rPr>
              <w:t>استثمارات مؤقتة</w:t>
            </w:r>
          </w:p>
        </w:tc>
        <w:tc>
          <w:tcPr>
            <w:tcW w:w="990" w:type="dxa"/>
            <w:tcBorders>
              <w:top w:val="nil"/>
              <w:left w:val="nil"/>
              <w:bottom w:val="nil"/>
            </w:tcBorders>
            <w:vAlign w:val="center"/>
          </w:tcPr>
          <w:p w:rsidR="005058E4" w:rsidRPr="003F5161" w:rsidRDefault="005058E4" w:rsidP="005058E4">
            <w:pPr>
              <w:rPr>
                <w:rFonts w:ascii="Tahoma" w:hAnsi="Tahoma" w:cs="Tahoma"/>
                <w:color w:val="FF0000"/>
                <w:sz w:val="20"/>
                <w:szCs w:val="20"/>
                <w:rtl/>
              </w:rPr>
            </w:pPr>
            <w:r w:rsidRPr="003F5161">
              <w:rPr>
                <w:rFonts w:ascii="Tahoma" w:hAnsi="Tahoma" w:cs="Tahoma" w:hint="cs"/>
                <w:color w:val="FF0000"/>
                <w:sz w:val="20"/>
                <w:szCs w:val="20"/>
                <w:rtl/>
              </w:rPr>
              <w:t>5%</w:t>
            </w:r>
          </w:p>
        </w:tc>
        <w:tc>
          <w:tcPr>
            <w:tcW w:w="3510" w:type="dxa"/>
            <w:tcBorders>
              <w:top w:val="nil"/>
              <w:bottom w:val="nil"/>
              <w:right w:val="nil"/>
            </w:tcBorders>
            <w:vAlign w:val="center"/>
          </w:tcPr>
          <w:p w:rsidR="005058E4" w:rsidRPr="003F5161" w:rsidRDefault="005058E4" w:rsidP="005058E4">
            <w:pPr>
              <w:rPr>
                <w:rFonts w:ascii="Tahoma" w:hAnsi="Tahoma" w:cs="Tahoma"/>
                <w:color w:val="FF0000"/>
                <w:sz w:val="20"/>
                <w:szCs w:val="20"/>
                <w:rtl/>
              </w:rPr>
            </w:pPr>
            <w:r w:rsidRPr="003F5161">
              <w:rPr>
                <w:rFonts w:ascii="Tahoma" w:hAnsi="Tahoma" w:cs="Tahoma" w:hint="cs"/>
                <w:color w:val="FF0000"/>
                <w:sz w:val="20"/>
                <w:szCs w:val="20"/>
                <w:rtl/>
              </w:rPr>
              <w:t>اوراق دفع</w:t>
            </w:r>
          </w:p>
        </w:tc>
        <w:tc>
          <w:tcPr>
            <w:tcW w:w="918" w:type="dxa"/>
            <w:tcBorders>
              <w:top w:val="nil"/>
              <w:left w:val="nil"/>
              <w:bottom w:val="nil"/>
            </w:tcBorders>
            <w:vAlign w:val="center"/>
          </w:tcPr>
          <w:p w:rsidR="005058E4" w:rsidRPr="003F5161" w:rsidRDefault="005058E4" w:rsidP="005058E4">
            <w:pPr>
              <w:rPr>
                <w:rFonts w:ascii="Tahoma" w:hAnsi="Tahoma" w:cs="Tahoma"/>
                <w:color w:val="FF0000"/>
                <w:sz w:val="20"/>
                <w:szCs w:val="20"/>
                <w:rtl/>
              </w:rPr>
            </w:pPr>
            <w:r w:rsidRPr="003F5161">
              <w:rPr>
                <w:rFonts w:ascii="Tahoma" w:hAnsi="Tahoma" w:cs="Tahoma" w:hint="cs"/>
                <w:color w:val="FF0000"/>
                <w:sz w:val="20"/>
                <w:szCs w:val="20"/>
                <w:rtl/>
              </w:rPr>
              <w:t>4.5%</w:t>
            </w:r>
          </w:p>
        </w:tc>
      </w:tr>
      <w:tr w:rsidR="005058E4" w:rsidTr="005058E4">
        <w:trPr>
          <w:jc w:val="center"/>
        </w:trPr>
        <w:tc>
          <w:tcPr>
            <w:tcW w:w="3438" w:type="dxa"/>
            <w:tcBorders>
              <w:top w:val="nil"/>
              <w:bottom w:val="nil"/>
              <w:right w:val="nil"/>
            </w:tcBorders>
            <w:vAlign w:val="center"/>
          </w:tcPr>
          <w:p w:rsidR="005058E4" w:rsidRPr="003F5161" w:rsidRDefault="005058E4" w:rsidP="005058E4">
            <w:pPr>
              <w:rPr>
                <w:rFonts w:ascii="Tahoma" w:hAnsi="Tahoma" w:cs="Tahoma"/>
                <w:color w:val="FF0000"/>
                <w:sz w:val="20"/>
                <w:szCs w:val="20"/>
                <w:rtl/>
              </w:rPr>
            </w:pPr>
            <w:r w:rsidRPr="003F5161">
              <w:rPr>
                <w:rFonts w:ascii="Tahoma" w:hAnsi="Tahoma" w:cs="Tahoma" w:hint="cs"/>
                <w:color w:val="FF0000"/>
                <w:sz w:val="20"/>
                <w:szCs w:val="20"/>
                <w:rtl/>
              </w:rPr>
              <w:t>عملاء</w:t>
            </w:r>
          </w:p>
        </w:tc>
        <w:tc>
          <w:tcPr>
            <w:tcW w:w="990" w:type="dxa"/>
            <w:tcBorders>
              <w:top w:val="nil"/>
              <w:left w:val="nil"/>
              <w:bottom w:val="nil"/>
            </w:tcBorders>
            <w:vAlign w:val="center"/>
          </w:tcPr>
          <w:p w:rsidR="005058E4" w:rsidRPr="003F5161" w:rsidRDefault="005058E4" w:rsidP="005058E4">
            <w:pPr>
              <w:rPr>
                <w:rFonts w:ascii="Tahoma" w:hAnsi="Tahoma" w:cs="Tahoma"/>
                <w:color w:val="FF0000"/>
                <w:sz w:val="20"/>
                <w:szCs w:val="20"/>
                <w:rtl/>
              </w:rPr>
            </w:pPr>
            <w:r w:rsidRPr="003F5161">
              <w:rPr>
                <w:rFonts w:ascii="Tahoma" w:hAnsi="Tahoma" w:cs="Tahoma" w:hint="cs"/>
                <w:color w:val="FF0000"/>
                <w:sz w:val="20"/>
                <w:szCs w:val="20"/>
                <w:rtl/>
              </w:rPr>
              <w:t>7.5%</w:t>
            </w:r>
          </w:p>
        </w:tc>
        <w:tc>
          <w:tcPr>
            <w:tcW w:w="3510" w:type="dxa"/>
            <w:tcBorders>
              <w:top w:val="nil"/>
              <w:bottom w:val="nil"/>
              <w:right w:val="nil"/>
            </w:tcBorders>
            <w:vAlign w:val="center"/>
          </w:tcPr>
          <w:p w:rsidR="005058E4" w:rsidRPr="003F5161" w:rsidRDefault="005058E4" w:rsidP="005058E4">
            <w:pPr>
              <w:rPr>
                <w:rFonts w:ascii="Tahoma" w:hAnsi="Tahoma" w:cs="Tahoma"/>
                <w:color w:val="FF0000"/>
                <w:sz w:val="20"/>
                <w:szCs w:val="20"/>
                <w:rtl/>
              </w:rPr>
            </w:pPr>
            <w:r w:rsidRPr="003F5161">
              <w:rPr>
                <w:rFonts w:ascii="Tahoma" w:hAnsi="Tahoma" w:cs="Tahoma" w:hint="cs"/>
                <w:color w:val="FF0000"/>
                <w:sz w:val="20"/>
                <w:szCs w:val="20"/>
                <w:rtl/>
              </w:rPr>
              <w:t>عملاء دفعات مقدمه</w:t>
            </w:r>
          </w:p>
        </w:tc>
        <w:tc>
          <w:tcPr>
            <w:tcW w:w="918" w:type="dxa"/>
            <w:tcBorders>
              <w:top w:val="nil"/>
              <w:left w:val="nil"/>
              <w:bottom w:val="nil"/>
            </w:tcBorders>
            <w:vAlign w:val="center"/>
          </w:tcPr>
          <w:p w:rsidR="005058E4" w:rsidRPr="003F5161" w:rsidRDefault="005058E4" w:rsidP="005058E4">
            <w:pPr>
              <w:rPr>
                <w:rFonts w:ascii="Tahoma" w:hAnsi="Tahoma" w:cs="Tahoma"/>
                <w:color w:val="FF0000"/>
                <w:sz w:val="20"/>
                <w:szCs w:val="20"/>
                <w:rtl/>
              </w:rPr>
            </w:pPr>
            <w:r w:rsidRPr="003F5161">
              <w:rPr>
                <w:rFonts w:ascii="Tahoma" w:hAnsi="Tahoma" w:cs="Tahoma" w:hint="cs"/>
                <w:color w:val="FF0000"/>
                <w:sz w:val="20"/>
                <w:szCs w:val="20"/>
                <w:rtl/>
              </w:rPr>
              <w:t>6%</w:t>
            </w:r>
          </w:p>
        </w:tc>
      </w:tr>
      <w:tr w:rsidR="005058E4" w:rsidTr="005058E4">
        <w:trPr>
          <w:jc w:val="center"/>
        </w:trPr>
        <w:tc>
          <w:tcPr>
            <w:tcW w:w="3438" w:type="dxa"/>
            <w:tcBorders>
              <w:top w:val="nil"/>
              <w:bottom w:val="nil"/>
              <w:right w:val="nil"/>
            </w:tcBorders>
            <w:vAlign w:val="center"/>
          </w:tcPr>
          <w:p w:rsidR="005058E4" w:rsidRPr="003F5161" w:rsidRDefault="005058E4" w:rsidP="005058E4">
            <w:pPr>
              <w:rPr>
                <w:rFonts w:ascii="Tahoma" w:hAnsi="Tahoma" w:cs="Tahoma"/>
                <w:color w:val="FF0000"/>
                <w:sz w:val="20"/>
                <w:szCs w:val="20"/>
                <w:rtl/>
              </w:rPr>
            </w:pPr>
            <w:r w:rsidRPr="003F5161">
              <w:rPr>
                <w:rFonts w:ascii="Tahoma" w:hAnsi="Tahoma" w:cs="Tahoma" w:hint="cs"/>
                <w:color w:val="FF0000"/>
                <w:sz w:val="20"/>
                <w:szCs w:val="20"/>
                <w:rtl/>
              </w:rPr>
              <w:t>اوراق قبض</w:t>
            </w:r>
          </w:p>
        </w:tc>
        <w:tc>
          <w:tcPr>
            <w:tcW w:w="990" w:type="dxa"/>
            <w:tcBorders>
              <w:top w:val="nil"/>
              <w:left w:val="nil"/>
              <w:bottom w:val="nil"/>
            </w:tcBorders>
            <w:vAlign w:val="center"/>
          </w:tcPr>
          <w:p w:rsidR="005058E4" w:rsidRPr="003F5161" w:rsidRDefault="005058E4" w:rsidP="005058E4">
            <w:pPr>
              <w:rPr>
                <w:rFonts w:ascii="Tahoma" w:hAnsi="Tahoma" w:cs="Tahoma"/>
                <w:color w:val="FF0000"/>
                <w:sz w:val="20"/>
                <w:szCs w:val="20"/>
                <w:rtl/>
              </w:rPr>
            </w:pPr>
            <w:r w:rsidRPr="003F5161">
              <w:rPr>
                <w:rFonts w:ascii="Tahoma" w:hAnsi="Tahoma" w:cs="Tahoma" w:hint="cs"/>
                <w:color w:val="FF0000"/>
                <w:sz w:val="20"/>
                <w:szCs w:val="20"/>
                <w:rtl/>
              </w:rPr>
              <w:t>5%</w:t>
            </w:r>
          </w:p>
        </w:tc>
        <w:tc>
          <w:tcPr>
            <w:tcW w:w="3510" w:type="dxa"/>
            <w:tcBorders>
              <w:top w:val="nil"/>
              <w:bottom w:val="nil"/>
              <w:right w:val="nil"/>
            </w:tcBorders>
            <w:vAlign w:val="center"/>
          </w:tcPr>
          <w:p w:rsidR="005058E4" w:rsidRPr="003F5161" w:rsidRDefault="005058E4" w:rsidP="005058E4">
            <w:pPr>
              <w:rPr>
                <w:rFonts w:ascii="Tahoma" w:hAnsi="Tahoma" w:cs="Tahoma"/>
                <w:color w:val="FF0000"/>
                <w:sz w:val="20"/>
                <w:szCs w:val="20"/>
                <w:rtl/>
              </w:rPr>
            </w:pPr>
            <w:r w:rsidRPr="003F5161">
              <w:rPr>
                <w:rFonts w:ascii="Tahoma" w:hAnsi="Tahoma" w:cs="Tahoma" w:hint="cs"/>
                <w:color w:val="FF0000"/>
                <w:sz w:val="20"/>
                <w:szCs w:val="20"/>
                <w:rtl/>
              </w:rPr>
              <w:t>مصروفات مستحقه</w:t>
            </w:r>
          </w:p>
        </w:tc>
        <w:tc>
          <w:tcPr>
            <w:tcW w:w="918" w:type="dxa"/>
            <w:tcBorders>
              <w:top w:val="nil"/>
              <w:left w:val="nil"/>
              <w:bottom w:val="nil"/>
            </w:tcBorders>
            <w:vAlign w:val="center"/>
          </w:tcPr>
          <w:p w:rsidR="005058E4" w:rsidRPr="003F5161" w:rsidRDefault="005058E4" w:rsidP="005058E4">
            <w:pPr>
              <w:rPr>
                <w:rFonts w:ascii="Tahoma" w:hAnsi="Tahoma" w:cs="Tahoma"/>
                <w:color w:val="FF0000"/>
                <w:sz w:val="20"/>
                <w:szCs w:val="20"/>
                <w:rtl/>
              </w:rPr>
            </w:pPr>
            <w:r w:rsidRPr="003F5161">
              <w:rPr>
                <w:rFonts w:ascii="Tahoma" w:hAnsi="Tahoma" w:cs="Tahoma" w:hint="cs"/>
                <w:color w:val="FF0000"/>
                <w:sz w:val="20"/>
                <w:szCs w:val="20"/>
                <w:rtl/>
              </w:rPr>
              <w:t>4%</w:t>
            </w:r>
          </w:p>
        </w:tc>
      </w:tr>
      <w:tr w:rsidR="005058E4" w:rsidTr="005058E4">
        <w:trPr>
          <w:jc w:val="center"/>
        </w:trPr>
        <w:tc>
          <w:tcPr>
            <w:tcW w:w="3438" w:type="dxa"/>
            <w:tcBorders>
              <w:top w:val="nil"/>
              <w:bottom w:val="nil"/>
              <w:right w:val="nil"/>
            </w:tcBorders>
            <w:vAlign w:val="center"/>
          </w:tcPr>
          <w:p w:rsidR="005058E4" w:rsidRPr="003F5161" w:rsidRDefault="005058E4" w:rsidP="005058E4">
            <w:pPr>
              <w:rPr>
                <w:rFonts w:ascii="Tahoma" w:hAnsi="Tahoma" w:cs="Tahoma"/>
                <w:color w:val="FF0000"/>
                <w:sz w:val="20"/>
                <w:szCs w:val="20"/>
                <w:rtl/>
              </w:rPr>
            </w:pPr>
            <w:r w:rsidRPr="003F5161">
              <w:rPr>
                <w:rFonts w:ascii="Tahoma" w:hAnsi="Tahoma" w:cs="Tahoma" w:hint="cs"/>
                <w:color w:val="FF0000"/>
                <w:sz w:val="20"/>
                <w:szCs w:val="20"/>
                <w:rtl/>
              </w:rPr>
              <w:t>مخزون</w:t>
            </w:r>
          </w:p>
        </w:tc>
        <w:tc>
          <w:tcPr>
            <w:tcW w:w="990" w:type="dxa"/>
            <w:tcBorders>
              <w:top w:val="nil"/>
              <w:left w:val="nil"/>
              <w:bottom w:val="nil"/>
            </w:tcBorders>
            <w:vAlign w:val="center"/>
          </w:tcPr>
          <w:p w:rsidR="005058E4" w:rsidRPr="003F5161" w:rsidRDefault="005058E4" w:rsidP="005058E4">
            <w:pPr>
              <w:rPr>
                <w:rFonts w:ascii="Tahoma" w:hAnsi="Tahoma" w:cs="Tahoma"/>
                <w:color w:val="FF0000"/>
                <w:sz w:val="20"/>
                <w:szCs w:val="20"/>
                <w:rtl/>
              </w:rPr>
            </w:pPr>
            <w:r w:rsidRPr="003F5161">
              <w:rPr>
                <w:rFonts w:ascii="Tahoma" w:hAnsi="Tahoma" w:cs="Tahoma" w:hint="cs"/>
                <w:color w:val="FF0000"/>
                <w:sz w:val="20"/>
                <w:szCs w:val="20"/>
                <w:rtl/>
              </w:rPr>
              <w:t>12%</w:t>
            </w:r>
          </w:p>
        </w:tc>
        <w:tc>
          <w:tcPr>
            <w:tcW w:w="3510" w:type="dxa"/>
            <w:tcBorders>
              <w:top w:val="nil"/>
              <w:bottom w:val="nil"/>
              <w:right w:val="nil"/>
            </w:tcBorders>
            <w:vAlign w:val="center"/>
          </w:tcPr>
          <w:p w:rsidR="005058E4" w:rsidRPr="003F5161" w:rsidRDefault="005058E4" w:rsidP="005058E4">
            <w:pPr>
              <w:rPr>
                <w:rFonts w:ascii="Tahoma" w:hAnsi="Tahoma" w:cs="Tahoma"/>
                <w:color w:val="FF0000"/>
                <w:sz w:val="20"/>
                <w:szCs w:val="20"/>
                <w:rtl/>
              </w:rPr>
            </w:pPr>
          </w:p>
        </w:tc>
        <w:tc>
          <w:tcPr>
            <w:tcW w:w="918" w:type="dxa"/>
            <w:tcBorders>
              <w:top w:val="nil"/>
              <w:left w:val="nil"/>
              <w:bottom w:val="nil"/>
            </w:tcBorders>
            <w:vAlign w:val="center"/>
          </w:tcPr>
          <w:p w:rsidR="005058E4" w:rsidRPr="003F5161" w:rsidRDefault="005058E4" w:rsidP="005058E4">
            <w:pPr>
              <w:rPr>
                <w:rFonts w:ascii="Tahoma" w:hAnsi="Tahoma" w:cs="Tahoma"/>
                <w:color w:val="FF0000"/>
                <w:sz w:val="20"/>
                <w:szCs w:val="20"/>
                <w:rtl/>
              </w:rPr>
            </w:pPr>
          </w:p>
        </w:tc>
      </w:tr>
      <w:tr w:rsidR="005058E4" w:rsidTr="005058E4">
        <w:trPr>
          <w:jc w:val="center"/>
        </w:trPr>
        <w:tc>
          <w:tcPr>
            <w:tcW w:w="3438" w:type="dxa"/>
            <w:tcBorders>
              <w:top w:val="nil"/>
              <w:bottom w:val="nil"/>
              <w:right w:val="nil"/>
            </w:tcBorders>
            <w:vAlign w:val="center"/>
          </w:tcPr>
          <w:p w:rsidR="005058E4" w:rsidRPr="003F5161" w:rsidRDefault="005058E4" w:rsidP="005058E4">
            <w:pPr>
              <w:rPr>
                <w:rFonts w:ascii="Tahoma" w:hAnsi="Tahoma" w:cs="Tahoma"/>
                <w:color w:val="FF0000"/>
                <w:sz w:val="20"/>
                <w:szCs w:val="20"/>
                <w:rtl/>
              </w:rPr>
            </w:pPr>
            <w:r w:rsidRPr="003F5161">
              <w:rPr>
                <w:rFonts w:ascii="Tahoma" w:hAnsi="Tahoma" w:cs="Tahoma" w:hint="cs"/>
                <w:color w:val="FF0000"/>
                <w:sz w:val="20"/>
                <w:szCs w:val="20"/>
                <w:rtl/>
              </w:rPr>
              <w:t>موردون دفعات مقدمة</w:t>
            </w:r>
          </w:p>
        </w:tc>
        <w:tc>
          <w:tcPr>
            <w:tcW w:w="990" w:type="dxa"/>
            <w:tcBorders>
              <w:top w:val="nil"/>
              <w:left w:val="nil"/>
              <w:bottom w:val="nil"/>
            </w:tcBorders>
            <w:vAlign w:val="center"/>
          </w:tcPr>
          <w:p w:rsidR="005058E4" w:rsidRPr="003F5161" w:rsidRDefault="005058E4" w:rsidP="005058E4">
            <w:pPr>
              <w:rPr>
                <w:rFonts w:ascii="Tahoma" w:hAnsi="Tahoma" w:cs="Tahoma"/>
                <w:color w:val="FF0000"/>
                <w:sz w:val="20"/>
                <w:szCs w:val="20"/>
                <w:rtl/>
              </w:rPr>
            </w:pPr>
            <w:r w:rsidRPr="003F5161">
              <w:rPr>
                <w:rFonts w:ascii="Tahoma" w:hAnsi="Tahoma" w:cs="Tahoma" w:hint="cs"/>
                <w:color w:val="FF0000"/>
                <w:sz w:val="20"/>
                <w:szCs w:val="20"/>
                <w:rtl/>
              </w:rPr>
              <w:t>3%</w:t>
            </w:r>
          </w:p>
        </w:tc>
        <w:tc>
          <w:tcPr>
            <w:tcW w:w="3510" w:type="dxa"/>
            <w:tcBorders>
              <w:top w:val="nil"/>
              <w:bottom w:val="nil"/>
              <w:right w:val="nil"/>
            </w:tcBorders>
            <w:vAlign w:val="center"/>
          </w:tcPr>
          <w:p w:rsidR="005058E4" w:rsidRPr="003F5161" w:rsidRDefault="005058E4" w:rsidP="005058E4">
            <w:pPr>
              <w:rPr>
                <w:rFonts w:ascii="Tahoma" w:hAnsi="Tahoma" w:cs="Tahoma"/>
                <w:color w:val="FF0000"/>
                <w:sz w:val="20"/>
                <w:szCs w:val="20"/>
                <w:rtl/>
              </w:rPr>
            </w:pPr>
          </w:p>
        </w:tc>
        <w:tc>
          <w:tcPr>
            <w:tcW w:w="918" w:type="dxa"/>
            <w:tcBorders>
              <w:top w:val="nil"/>
              <w:left w:val="nil"/>
              <w:bottom w:val="nil"/>
            </w:tcBorders>
            <w:vAlign w:val="center"/>
          </w:tcPr>
          <w:p w:rsidR="005058E4" w:rsidRPr="003F5161" w:rsidRDefault="005058E4" w:rsidP="005058E4">
            <w:pPr>
              <w:rPr>
                <w:rFonts w:ascii="Tahoma" w:hAnsi="Tahoma" w:cs="Tahoma"/>
                <w:color w:val="FF0000"/>
                <w:sz w:val="20"/>
                <w:szCs w:val="20"/>
                <w:rtl/>
              </w:rPr>
            </w:pPr>
          </w:p>
        </w:tc>
      </w:tr>
      <w:tr w:rsidR="005058E4" w:rsidTr="005058E4">
        <w:trPr>
          <w:jc w:val="center"/>
        </w:trPr>
        <w:tc>
          <w:tcPr>
            <w:tcW w:w="3438" w:type="dxa"/>
            <w:tcBorders>
              <w:top w:val="nil"/>
              <w:bottom w:val="single" w:sz="4" w:space="0" w:color="auto"/>
              <w:right w:val="nil"/>
            </w:tcBorders>
            <w:vAlign w:val="center"/>
          </w:tcPr>
          <w:p w:rsidR="005058E4" w:rsidRPr="003F5161" w:rsidRDefault="005058E4" w:rsidP="005058E4">
            <w:pPr>
              <w:rPr>
                <w:rFonts w:ascii="Tahoma" w:hAnsi="Tahoma" w:cs="Tahoma"/>
                <w:color w:val="FF0000"/>
                <w:sz w:val="20"/>
                <w:szCs w:val="20"/>
                <w:rtl/>
              </w:rPr>
            </w:pPr>
            <w:r w:rsidRPr="003F5161">
              <w:rPr>
                <w:rFonts w:ascii="Tahoma" w:hAnsi="Tahoma" w:cs="Tahoma" w:hint="cs"/>
                <w:color w:val="FF0000"/>
                <w:sz w:val="20"/>
                <w:szCs w:val="20"/>
                <w:rtl/>
              </w:rPr>
              <w:t>صافي الاصول طويلة الاجل</w:t>
            </w:r>
          </w:p>
        </w:tc>
        <w:tc>
          <w:tcPr>
            <w:tcW w:w="990" w:type="dxa"/>
            <w:tcBorders>
              <w:top w:val="nil"/>
              <w:left w:val="nil"/>
              <w:bottom w:val="single" w:sz="4" w:space="0" w:color="auto"/>
            </w:tcBorders>
            <w:vAlign w:val="center"/>
          </w:tcPr>
          <w:p w:rsidR="005058E4" w:rsidRPr="003F5161" w:rsidRDefault="005058E4" w:rsidP="005058E4">
            <w:pPr>
              <w:rPr>
                <w:rFonts w:ascii="Tahoma" w:hAnsi="Tahoma" w:cs="Tahoma"/>
                <w:color w:val="FF0000"/>
                <w:sz w:val="20"/>
                <w:szCs w:val="20"/>
                <w:rtl/>
              </w:rPr>
            </w:pPr>
            <w:r w:rsidRPr="003F5161">
              <w:rPr>
                <w:rFonts w:ascii="Tahoma" w:hAnsi="Tahoma" w:cs="Tahoma" w:hint="cs"/>
                <w:color w:val="FF0000"/>
                <w:sz w:val="20"/>
                <w:szCs w:val="20"/>
                <w:rtl/>
              </w:rPr>
              <w:t>38.5%</w:t>
            </w:r>
          </w:p>
        </w:tc>
        <w:tc>
          <w:tcPr>
            <w:tcW w:w="3510" w:type="dxa"/>
            <w:tcBorders>
              <w:top w:val="nil"/>
              <w:bottom w:val="single" w:sz="4" w:space="0" w:color="auto"/>
              <w:right w:val="nil"/>
            </w:tcBorders>
            <w:vAlign w:val="center"/>
          </w:tcPr>
          <w:p w:rsidR="005058E4" w:rsidRPr="003F5161" w:rsidRDefault="005058E4" w:rsidP="005058E4">
            <w:pPr>
              <w:rPr>
                <w:rFonts w:ascii="Tahoma" w:hAnsi="Tahoma" w:cs="Tahoma"/>
                <w:color w:val="FF0000"/>
                <w:sz w:val="20"/>
                <w:szCs w:val="20"/>
                <w:rtl/>
              </w:rPr>
            </w:pPr>
          </w:p>
        </w:tc>
        <w:tc>
          <w:tcPr>
            <w:tcW w:w="918" w:type="dxa"/>
            <w:tcBorders>
              <w:top w:val="nil"/>
              <w:left w:val="nil"/>
              <w:bottom w:val="single" w:sz="4" w:space="0" w:color="auto"/>
            </w:tcBorders>
            <w:vAlign w:val="center"/>
          </w:tcPr>
          <w:p w:rsidR="005058E4" w:rsidRPr="003F5161" w:rsidRDefault="005058E4" w:rsidP="005058E4">
            <w:pPr>
              <w:rPr>
                <w:rFonts w:ascii="Tahoma" w:hAnsi="Tahoma" w:cs="Tahoma"/>
                <w:color w:val="FF0000"/>
                <w:sz w:val="20"/>
                <w:szCs w:val="20"/>
                <w:rtl/>
              </w:rPr>
            </w:pPr>
          </w:p>
        </w:tc>
      </w:tr>
      <w:tr w:rsidR="005058E4" w:rsidTr="005058E4">
        <w:trPr>
          <w:jc w:val="center"/>
        </w:trPr>
        <w:tc>
          <w:tcPr>
            <w:tcW w:w="3438" w:type="dxa"/>
            <w:tcBorders>
              <w:top w:val="single" w:sz="4" w:space="0" w:color="auto"/>
              <w:right w:val="nil"/>
            </w:tcBorders>
            <w:vAlign w:val="center"/>
          </w:tcPr>
          <w:p w:rsidR="005058E4" w:rsidRPr="003F5161" w:rsidRDefault="005058E4" w:rsidP="005058E4">
            <w:pPr>
              <w:rPr>
                <w:rFonts w:ascii="Tahoma" w:hAnsi="Tahoma" w:cs="Tahoma"/>
                <w:color w:val="FF0000"/>
                <w:sz w:val="20"/>
                <w:szCs w:val="20"/>
                <w:rtl/>
              </w:rPr>
            </w:pPr>
            <w:r w:rsidRPr="003F5161">
              <w:rPr>
                <w:rFonts w:ascii="Tahoma" w:hAnsi="Tahoma" w:cs="Tahoma" w:hint="cs"/>
                <w:color w:val="FF0000"/>
                <w:sz w:val="20"/>
                <w:szCs w:val="20"/>
                <w:rtl/>
              </w:rPr>
              <w:t>إجمالي الاصول كنسبة من المبيعات</w:t>
            </w:r>
          </w:p>
        </w:tc>
        <w:tc>
          <w:tcPr>
            <w:tcW w:w="990" w:type="dxa"/>
            <w:tcBorders>
              <w:top w:val="single" w:sz="4" w:space="0" w:color="auto"/>
              <w:left w:val="nil"/>
            </w:tcBorders>
            <w:vAlign w:val="center"/>
          </w:tcPr>
          <w:p w:rsidR="005058E4" w:rsidRPr="003F5161" w:rsidRDefault="005058E4" w:rsidP="005058E4">
            <w:pPr>
              <w:rPr>
                <w:rFonts w:ascii="Tahoma" w:hAnsi="Tahoma" w:cs="Tahoma"/>
                <w:color w:val="FF0000"/>
                <w:sz w:val="20"/>
                <w:szCs w:val="20"/>
                <w:rtl/>
              </w:rPr>
            </w:pPr>
            <w:r w:rsidRPr="003F5161">
              <w:rPr>
                <w:rFonts w:ascii="Tahoma" w:hAnsi="Tahoma" w:cs="Tahoma" w:hint="cs"/>
                <w:color w:val="FF0000"/>
                <w:sz w:val="20"/>
                <w:szCs w:val="20"/>
                <w:rtl/>
              </w:rPr>
              <w:t>75%</w:t>
            </w:r>
          </w:p>
        </w:tc>
        <w:tc>
          <w:tcPr>
            <w:tcW w:w="3510" w:type="dxa"/>
            <w:tcBorders>
              <w:top w:val="single" w:sz="4" w:space="0" w:color="auto"/>
              <w:right w:val="nil"/>
            </w:tcBorders>
            <w:vAlign w:val="center"/>
          </w:tcPr>
          <w:p w:rsidR="005058E4" w:rsidRPr="003F5161" w:rsidRDefault="005058E4" w:rsidP="005058E4">
            <w:pPr>
              <w:rPr>
                <w:rFonts w:ascii="Tahoma" w:hAnsi="Tahoma" w:cs="Tahoma"/>
                <w:color w:val="FF0000"/>
                <w:sz w:val="20"/>
                <w:szCs w:val="20"/>
                <w:rtl/>
              </w:rPr>
            </w:pPr>
            <w:r w:rsidRPr="003F5161">
              <w:rPr>
                <w:rFonts w:ascii="Tahoma" w:hAnsi="Tahoma" w:cs="Tahoma" w:hint="cs"/>
                <w:color w:val="FF0000"/>
                <w:sz w:val="20"/>
                <w:szCs w:val="20"/>
                <w:rtl/>
              </w:rPr>
              <w:t>إجمالي الالتزامات كنسبة من المبيعات</w:t>
            </w:r>
          </w:p>
        </w:tc>
        <w:tc>
          <w:tcPr>
            <w:tcW w:w="918" w:type="dxa"/>
            <w:tcBorders>
              <w:top w:val="single" w:sz="4" w:space="0" w:color="auto"/>
              <w:left w:val="nil"/>
            </w:tcBorders>
            <w:vAlign w:val="center"/>
          </w:tcPr>
          <w:p w:rsidR="005058E4" w:rsidRPr="003F5161" w:rsidRDefault="005058E4" w:rsidP="005058E4">
            <w:pPr>
              <w:rPr>
                <w:rFonts w:ascii="Tahoma" w:hAnsi="Tahoma" w:cs="Tahoma"/>
                <w:color w:val="FF0000"/>
                <w:sz w:val="20"/>
                <w:szCs w:val="20"/>
                <w:rtl/>
              </w:rPr>
            </w:pPr>
            <w:r w:rsidRPr="003F5161">
              <w:rPr>
                <w:rFonts w:ascii="Tahoma" w:hAnsi="Tahoma" w:cs="Tahoma" w:hint="cs"/>
                <w:color w:val="FF0000"/>
                <w:sz w:val="20"/>
                <w:szCs w:val="20"/>
                <w:rtl/>
              </w:rPr>
              <w:t>22%</w:t>
            </w:r>
          </w:p>
        </w:tc>
      </w:tr>
    </w:tbl>
    <w:p w:rsidR="005058E4" w:rsidRDefault="005058E4" w:rsidP="005058E4">
      <w:pPr>
        <w:spacing w:after="0" w:line="240" w:lineRule="auto"/>
        <w:rPr>
          <w:rFonts w:ascii="Tahoma" w:hAnsi="Tahoma" w:cs="Tahoma"/>
          <w:color w:val="C00000"/>
          <w:sz w:val="20"/>
          <w:szCs w:val="20"/>
          <w:rtl/>
        </w:rPr>
      </w:pPr>
    </w:p>
    <w:p w:rsidR="005058E4" w:rsidRDefault="005058E4" w:rsidP="00C108B1">
      <w:pPr>
        <w:pStyle w:val="ListParagraph"/>
        <w:numPr>
          <w:ilvl w:val="0"/>
          <w:numId w:val="126"/>
        </w:numPr>
        <w:spacing w:after="0" w:line="240" w:lineRule="auto"/>
        <w:rPr>
          <w:rFonts w:ascii="Tahoma" w:hAnsi="Tahoma" w:cs="Tahoma"/>
          <w:color w:val="FF0000"/>
          <w:sz w:val="20"/>
          <w:szCs w:val="20"/>
        </w:rPr>
      </w:pPr>
      <w:r w:rsidRPr="00C7041D">
        <w:rPr>
          <w:rFonts w:ascii="Tahoma" w:hAnsi="Tahoma" w:cs="Tahoma" w:hint="cs"/>
          <w:color w:val="FF0000"/>
          <w:sz w:val="20"/>
          <w:szCs w:val="20"/>
          <w:rtl/>
        </w:rPr>
        <w:t xml:space="preserve">النقدية </w:t>
      </w:r>
    </w:p>
    <w:p w:rsidR="005058E4" w:rsidRDefault="005058E4" w:rsidP="005058E4">
      <w:pPr>
        <w:spacing w:after="0" w:line="240" w:lineRule="auto"/>
        <w:ind w:left="360"/>
        <w:rPr>
          <w:rFonts w:ascii="Tahoma" w:eastAsiaTheme="minorEastAsia" w:hAnsi="Tahoma" w:cs="Tahoma"/>
          <w:color w:val="C00000"/>
          <w:sz w:val="20"/>
          <w:szCs w:val="20"/>
          <w:rtl/>
        </w:rPr>
      </w:pPr>
      <m:oMath>
        <m:r>
          <m:rPr>
            <m:sty m:val="p"/>
          </m:rPr>
          <w:rPr>
            <w:rFonts w:ascii="Cambria Math" w:eastAsiaTheme="minorEastAsia" w:hAnsi="Cambria Math" w:cs="Tahoma"/>
            <w:color w:val="C00000"/>
            <w:sz w:val="20"/>
            <w:szCs w:val="20"/>
          </w:rPr>
          <m:t xml:space="preserve">= </m:t>
        </m:r>
        <m:r>
          <m:rPr>
            <m:sty m:val="p"/>
          </m:rPr>
          <w:rPr>
            <w:rFonts w:ascii="Cambria Math" w:hAnsi="Cambria Math" w:cs="Tahoma"/>
            <w:color w:val="C00000"/>
            <w:sz w:val="20"/>
            <w:szCs w:val="20"/>
          </w:rPr>
          <m:t>100×</m:t>
        </m:r>
        <m:f>
          <m:fPr>
            <m:ctrlPr>
              <w:rPr>
                <w:rFonts w:ascii="Cambria Math" w:hAnsi="Cambria Math" w:cs="Tahoma"/>
                <w:color w:val="C00000"/>
                <w:sz w:val="20"/>
                <w:szCs w:val="20"/>
              </w:rPr>
            </m:ctrlPr>
          </m:fPr>
          <m:num>
            <m:r>
              <m:rPr>
                <m:sty m:val="p"/>
              </m:rPr>
              <w:rPr>
                <w:rFonts w:ascii="Cambria Math" w:hAnsi="Cambria Math" w:cs="Tahoma"/>
                <w:color w:val="C00000"/>
                <w:sz w:val="20"/>
                <w:szCs w:val="20"/>
              </w:rPr>
              <m:t>8000</m:t>
            </m:r>
          </m:num>
          <m:den>
            <m:r>
              <m:rPr>
                <m:sty m:val="p"/>
              </m:rPr>
              <w:rPr>
                <w:rFonts w:ascii="Cambria Math" w:hAnsi="Cambria Math" w:cs="Tahoma"/>
                <w:color w:val="C00000"/>
                <w:sz w:val="20"/>
                <w:szCs w:val="20"/>
              </w:rPr>
              <m:t>200,000</m:t>
            </m:r>
          </m:den>
        </m:f>
      </m:oMath>
      <w:r>
        <w:rPr>
          <w:rFonts w:ascii="Tahoma" w:eastAsiaTheme="minorEastAsia" w:hAnsi="Tahoma" w:cs="Tahoma" w:hint="cs"/>
          <w:color w:val="C00000"/>
          <w:sz w:val="20"/>
          <w:szCs w:val="20"/>
          <w:rtl/>
        </w:rPr>
        <w:t xml:space="preserve"> 4%</w:t>
      </w:r>
    </w:p>
    <w:p w:rsidR="005058E4" w:rsidRPr="00C62A39" w:rsidRDefault="005058E4" w:rsidP="00C108B1">
      <w:pPr>
        <w:pStyle w:val="ListParagraph"/>
        <w:numPr>
          <w:ilvl w:val="0"/>
          <w:numId w:val="126"/>
        </w:numPr>
        <w:spacing w:after="0" w:line="240" w:lineRule="auto"/>
        <w:rPr>
          <w:rFonts w:ascii="Tahoma" w:eastAsiaTheme="minorEastAsia" w:hAnsi="Tahoma" w:cs="Tahoma"/>
          <w:color w:val="FF0000"/>
          <w:sz w:val="20"/>
          <w:szCs w:val="20"/>
        </w:rPr>
      </w:pPr>
      <w:r w:rsidRPr="00C62A39">
        <w:rPr>
          <w:rFonts w:ascii="Tahoma" w:eastAsiaTheme="minorEastAsia" w:hAnsi="Tahoma" w:cs="Tahoma" w:hint="cs"/>
          <w:color w:val="FF0000"/>
          <w:sz w:val="20"/>
          <w:szCs w:val="20"/>
          <w:rtl/>
        </w:rPr>
        <w:t>استثمارات مؤقتة</w:t>
      </w:r>
    </w:p>
    <w:p w:rsidR="005058E4" w:rsidRDefault="005058E4" w:rsidP="005058E4">
      <w:pPr>
        <w:spacing w:after="0" w:line="240" w:lineRule="auto"/>
        <w:ind w:left="360"/>
        <w:rPr>
          <w:rFonts w:ascii="Tahoma" w:eastAsiaTheme="minorEastAsia" w:hAnsi="Tahoma" w:cs="Tahoma"/>
          <w:color w:val="C00000"/>
          <w:sz w:val="20"/>
          <w:szCs w:val="20"/>
          <w:rtl/>
        </w:rPr>
      </w:pPr>
      <m:oMath>
        <m:r>
          <m:rPr>
            <m:sty m:val="p"/>
          </m:rPr>
          <w:rPr>
            <w:rFonts w:ascii="Cambria Math" w:eastAsiaTheme="minorEastAsia" w:hAnsi="Cambria Math" w:cs="Tahoma"/>
            <w:color w:val="C00000"/>
            <w:sz w:val="20"/>
            <w:szCs w:val="20"/>
          </w:rPr>
          <m:t xml:space="preserve">= </m:t>
        </m:r>
        <m:r>
          <m:rPr>
            <m:sty m:val="p"/>
          </m:rPr>
          <w:rPr>
            <w:rFonts w:ascii="Cambria Math" w:hAnsi="Cambria Math" w:cs="Tahoma"/>
            <w:color w:val="C00000"/>
            <w:sz w:val="20"/>
            <w:szCs w:val="20"/>
          </w:rPr>
          <m:t>100×</m:t>
        </m:r>
        <m:f>
          <m:fPr>
            <m:ctrlPr>
              <w:rPr>
                <w:rFonts w:ascii="Cambria Math" w:hAnsi="Cambria Math" w:cs="Tahoma"/>
                <w:color w:val="C00000"/>
                <w:sz w:val="20"/>
                <w:szCs w:val="20"/>
              </w:rPr>
            </m:ctrlPr>
          </m:fPr>
          <m:num>
            <m:r>
              <m:rPr>
                <m:sty m:val="p"/>
              </m:rPr>
              <w:rPr>
                <w:rFonts w:ascii="Cambria Math" w:hAnsi="Cambria Math" w:cs="Tahoma"/>
                <w:color w:val="C00000"/>
                <w:sz w:val="20"/>
                <w:szCs w:val="20"/>
              </w:rPr>
              <m:t>10,000</m:t>
            </m:r>
          </m:num>
          <m:den>
            <m:r>
              <m:rPr>
                <m:sty m:val="p"/>
              </m:rPr>
              <w:rPr>
                <w:rFonts w:ascii="Cambria Math" w:hAnsi="Cambria Math" w:cs="Tahoma"/>
                <w:color w:val="C00000"/>
                <w:sz w:val="20"/>
                <w:szCs w:val="20"/>
              </w:rPr>
              <m:t>200,000</m:t>
            </m:r>
          </m:den>
        </m:f>
      </m:oMath>
      <w:r>
        <w:rPr>
          <w:rFonts w:ascii="Tahoma" w:eastAsiaTheme="minorEastAsia" w:hAnsi="Tahoma" w:cs="Tahoma" w:hint="cs"/>
          <w:color w:val="C00000"/>
          <w:sz w:val="20"/>
          <w:szCs w:val="20"/>
          <w:rtl/>
        </w:rPr>
        <w:t xml:space="preserve"> 5%</w:t>
      </w:r>
    </w:p>
    <w:p w:rsidR="005058E4" w:rsidRPr="00C62A39" w:rsidRDefault="005058E4" w:rsidP="005058E4">
      <w:pPr>
        <w:spacing w:after="0" w:line="240" w:lineRule="auto"/>
        <w:rPr>
          <w:rFonts w:ascii="Tahoma" w:eastAsiaTheme="minorEastAsia" w:hAnsi="Tahoma" w:cs="Tahoma"/>
          <w:color w:val="00B050"/>
          <w:sz w:val="20"/>
          <w:szCs w:val="20"/>
          <w:rtl/>
        </w:rPr>
      </w:pPr>
      <w:r w:rsidRPr="00C62A39">
        <w:rPr>
          <w:rFonts w:ascii="Tahoma" w:eastAsiaTheme="minorEastAsia" w:hAnsi="Tahoma" w:cs="Tahoma" w:hint="cs"/>
          <w:color w:val="00B050"/>
          <w:sz w:val="20"/>
          <w:szCs w:val="20"/>
          <w:rtl/>
        </w:rPr>
        <w:t xml:space="preserve">وبنفس الطريقه للباقي ونجمع ونطلع الاجمالي كل طرف على حده الاصول لحال والالتزامات لحال </w:t>
      </w:r>
    </w:p>
    <w:p w:rsidR="005058E4" w:rsidRDefault="005058E4" w:rsidP="00C108B1">
      <w:pPr>
        <w:pStyle w:val="ListParagraph"/>
        <w:numPr>
          <w:ilvl w:val="0"/>
          <w:numId w:val="185"/>
        </w:numPr>
        <w:spacing w:after="0" w:line="240" w:lineRule="auto"/>
        <w:rPr>
          <w:rFonts w:ascii="Tahoma" w:eastAsiaTheme="minorEastAsia" w:hAnsi="Tahoma" w:cs="Tahoma"/>
          <w:color w:val="FF0000"/>
          <w:sz w:val="20"/>
          <w:szCs w:val="20"/>
        </w:rPr>
      </w:pPr>
      <w:r>
        <w:rPr>
          <w:rFonts w:ascii="Tahoma" w:eastAsiaTheme="minorEastAsia" w:hAnsi="Tahoma" w:cs="Tahoma" w:hint="cs"/>
          <w:color w:val="FF0000"/>
          <w:sz w:val="20"/>
          <w:szCs w:val="20"/>
          <w:rtl/>
        </w:rPr>
        <w:t xml:space="preserve">نسبة الاحتياجات التمويلية = </w:t>
      </w:r>
    </w:p>
    <w:p w:rsidR="005058E4" w:rsidRDefault="005058E4" w:rsidP="005058E4">
      <w:pPr>
        <w:spacing w:after="0" w:line="240" w:lineRule="auto"/>
        <w:rPr>
          <w:rFonts w:ascii="Tahoma" w:eastAsiaTheme="minorEastAsia" w:hAnsi="Tahoma" w:cs="Tahoma"/>
          <w:color w:val="FF0000"/>
          <w:sz w:val="20"/>
          <w:szCs w:val="20"/>
          <w:rtl/>
        </w:rPr>
      </w:pPr>
      <w:r>
        <w:rPr>
          <w:rFonts w:ascii="Tahoma" w:eastAsiaTheme="minorEastAsia" w:hAnsi="Tahoma" w:cs="Tahoma" w:hint="cs"/>
          <w:color w:val="FF0000"/>
          <w:sz w:val="20"/>
          <w:szCs w:val="20"/>
          <w:rtl/>
        </w:rPr>
        <w:t xml:space="preserve">الاصول كنسبة من المبيعات </w:t>
      </w:r>
      <w:r>
        <w:rPr>
          <w:rFonts w:ascii="Tahoma" w:eastAsiaTheme="minorEastAsia" w:hAnsi="Tahoma" w:cs="Tahoma"/>
          <w:color w:val="FF0000"/>
          <w:sz w:val="20"/>
          <w:szCs w:val="20"/>
          <w:rtl/>
        </w:rPr>
        <w:t>–</w:t>
      </w:r>
      <w:r>
        <w:rPr>
          <w:rFonts w:ascii="Tahoma" w:eastAsiaTheme="minorEastAsia" w:hAnsi="Tahoma" w:cs="Tahoma" w:hint="cs"/>
          <w:color w:val="FF0000"/>
          <w:sz w:val="20"/>
          <w:szCs w:val="20"/>
          <w:rtl/>
        </w:rPr>
        <w:t xml:space="preserve"> الالتزامات كنسبة من المبيعات </w:t>
      </w:r>
    </w:p>
    <w:p w:rsidR="005058E4" w:rsidRPr="00C62A39" w:rsidRDefault="005058E4" w:rsidP="005058E4">
      <w:pPr>
        <w:spacing w:after="0" w:line="240" w:lineRule="auto"/>
        <w:rPr>
          <w:rFonts w:ascii="Tahoma" w:eastAsiaTheme="minorEastAsia" w:hAnsi="Tahoma" w:cs="Tahoma"/>
          <w:color w:val="C00000"/>
          <w:sz w:val="20"/>
          <w:szCs w:val="20"/>
          <w:rtl/>
        </w:rPr>
      </w:pPr>
      <w:r w:rsidRPr="00C62A39">
        <w:rPr>
          <w:rFonts w:ascii="Tahoma" w:eastAsiaTheme="minorEastAsia" w:hAnsi="Tahoma" w:cs="Tahoma" w:hint="cs"/>
          <w:color w:val="C00000"/>
          <w:sz w:val="20"/>
          <w:szCs w:val="20"/>
          <w:rtl/>
        </w:rPr>
        <w:t xml:space="preserve">           75%                   -                22%                 = </w:t>
      </w:r>
      <w:r>
        <w:rPr>
          <w:rFonts w:ascii="Tahoma" w:eastAsiaTheme="minorEastAsia" w:hAnsi="Tahoma" w:cs="Tahoma" w:hint="cs"/>
          <w:color w:val="C00000"/>
          <w:sz w:val="20"/>
          <w:szCs w:val="20"/>
          <w:rtl/>
        </w:rPr>
        <w:t>53</w:t>
      </w:r>
      <w:r w:rsidRPr="00C62A39">
        <w:rPr>
          <w:rFonts w:ascii="Tahoma" w:eastAsiaTheme="minorEastAsia" w:hAnsi="Tahoma" w:cs="Tahoma" w:hint="cs"/>
          <w:color w:val="C00000"/>
          <w:sz w:val="20"/>
          <w:szCs w:val="20"/>
          <w:rtl/>
        </w:rPr>
        <w:t>%</w:t>
      </w:r>
    </w:p>
    <w:p w:rsidR="005058E4" w:rsidRDefault="005058E4" w:rsidP="00C108B1">
      <w:pPr>
        <w:pStyle w:val="ListParagraph"/>
        <w:numPr>
          <w:ilvl w:val="0"/>
          <w:numId w:val="185"/>
        </w:numPr>
        <w:spacing w:after="0" w:line="240" w:lineRule="auto"/>
        <w:rPr>
          <w:rFonts w:ascii="Tahoma" w:eastAsiaTheme="minorEastAsia" w:hAnsi="Tahoma" w:cs="Tahoma"/>
          <w:color w:val="FF0000"/>
          <w:sz w:val="20"/>
          <w:szCs w:val="20"/>
        </w:rPr>
      </w:pPr>
      <w:r>
        <w:rPr>
          <w:rFonts w:ascii="Tahoma" w:eastAsiaTheme="minorEastAsia" w:hAnsi="Tahoma" w:cs="Tahoma" w:hint="cs"/>
          <w:color w:val="FF0000"/>
          <w:sz w:val="20"/>
          <w:szCs w:val="20"/>
          <w:rtl/>
        </w:rPr>
        <w:t xml:space="preserve">الاحتياجات التمويلية = </w:t>
      </w:r>
    </w:p>
    <w:p w:rsidR="005058E4" w:rsidRDefault="005058E4" w:rsidP="005058E4">
      <w:pPr>
        <w:spacing w:after="0" w:line="240" w:lineRule="auto"/>
        <w:rPr>
          <w:rFonts w:ascii="Tahoma" w:eastAsiaTheme="minorEastAsia" w:hAnsi="Tahoma" w:cs="Tahoma"/>
          <w:color w:val="FF0000"/>
          <w:sz w:val="20"/>
          <w:szCs w:val="20"/>
          <w:rtl/>
        </w:rPr>
      </w:pPr>
      <w:r>
        <w:rPr>
          <w:rFonts w:ascii="Tahoma" w:eastAsiaTheme="minorEastAsia" w:hAnsi="Tahoma" w:cs="Tahoma" w:hint="cs"/>
          <w:color w:val="FF0000"/>
          <w:sz w:val="20"/>
          <w:szCs w:val="20"/>
          <w:rtl/>
        </w:rPr>
        <w:t xml:space="preserve">الزيادة المتوقعه في المبيعات </w:t>
      </w:r>
      <w:r>
        <w:rPr>
          <w:rFonts w:ascii="Tahoma" w:eastAsiaTheme="minorEastAsia" w:hAnsi="Tahoma" w:cs="Tahoma"/>
          <w:color w:val="FF0000"/>
          <w:sz w:val="20"/>
          <w:szCs w:val="20"/>
        </w:rPr>
        <w:t>x</w:t>
      </w:r>
      <w:r>
        <w:rPr>
          <w:rFonts w:ascii="Tahoma" w:eastAsiaTheme="minorEastAsia" w:hAnsi="Tahoma" w:cs="Tahoma" w:hint="cs"/>
          <w:color w:val="FF0000"/>
          <w:sz w:val="20"/>
          <w:szCs w:val="20"/>
          <w:rtl/>
        </w:rPr>
        <w:t xml:space="preserve"> نسبة الاحتياجات التمويلية</w:t>
      </w:r>
    </w:p>
    <w:p w:rsidR="005058E4" w:rsidRPr="00C62A39" w:rsidRDefault="005058E4" w:rsidP="00C108B1">
      <w:pPr>
        <w:pStyle w:val="ListParagraph"/>
        <w:numPr>
          <w:ilvl w:val="0"/>
          <w:numId w:val="126"/>
        </w:numPr>
        <w:spacing w:after="0" w:line="240" w:lineRule="auto"/>
        <w:rPr>
          <w:rFonts w:ascii="Tahoma" w:eastAsiaTheme="minorEastAsia" w:hAnsi="Tahoma" w:cs="Tahoma"/>
          <w:color w:val="C00000"/>
          <w:sz w:val="20"/>
          <w:szCs w:val="20"/>
          <w:rtl/>
        </w:rPr>
      </w:pPr>
      <w:r w:rsidRPr="00C62A39">
        <w:rPr>
          <w:rFonts w:ascii="Tahoma" w:eastAsiaTheme="minorEastAsia" w:hAnsi="Tahoma" w:cs="Tahoma" w:hint="cs"/>
          <w:color w:val="C00000"/>
          <w:sz w:val="20"/>
          <w:szCs w:val="20"/>
          <w:rtl/>
        </w:rPr>
        <w:t xml:space="preserve">الزيادة المتوقعه في المبيعات = القيمة المتوقعه </w:t>
      </w:r>
      <w:r w:rsidRPr="00C62A39">
        <w:rPr>
          <w:rFonts w:ascii="Tahoma" w:eastAsiaTheme="minorEastAsia" w:hAnsi="Tahoma" w:cs="Tahoma"/>
          <w:color w:val="C00000"/>
          <w:sz w:val="20"/>
          <w:szCs w:val="20"/>
          <w:rtl/>
        </w:rPr>
        <w:t>–</w:t>
      </w:r>
      <w:r w:rsidRPr="00C62A39">
        <w:rPr>
          <w:rFonts w:ascii="Tahoma" w:eastAsiaTheme="minorEastAsia" w:hAnsi="Tahoma" w:cs="Tahoma" w:hint="cs"/>
          <w:color w:val="C00000"/>
          <w:sz w:val="20"/>
          <w:szCs w:val="20"/>
          <w:rtl/>
        </w:rPr>
        <w:t xml:space="preserve"> القيمه الحالية</w:t>
      </w:r>
    </w:p>
    <w:p w:rsidR="005058E4" w:rsidRPr="00C62A39" w:rsidRDefault="005058E4" w:rsidP="00C108B1">
      <w:pPr>
        <w:pStyle w:val="ListParagraph"/>
        <w:numPr>
          <w:ilvl w:val="0"/>
          <w:numId w:val="126"/>
        </w:numPr>
        <w:spacing w:after="0" w:line="240" w:lineRule="auto"/>
        <w:rPr>
          <w:rFonts w:ascii="Tahoma" w:eastAsiaTheme="minorEastAsia" w:hAnsi="Tahoma" w:cs="Tahoma"/>
          <w:color w:val="C00000"/>
          <w:sz w:val="20"/>
          <w:szCs w:val="20"/>
          <w:rtl/>
        </w:rPr>
      </w:pPr>
      <w:r w:rsidRPr="00C62A39">
        <w:rPr>
          <w:rFonts w:ascii="Tahoma" w:eastAsiaTheme="minorEastAsia" w:hAnsi="Tahoma" w:cs="Tahoma" w:hint="cs"/>
          <w:color w:val="C00000"/>
          <w:sz w:val="20"/>
          <w:szCs w:val="20"/>
          <w:rtl/>
        </w:rPr>
        <w:t xml:space="preserve">= 280,000 </w:t>
      </w:r>
      <w:r w:rsidRPr="00C62A39">
        <w:rPr>
          <w:rFonts w:ascii="Tahoma" w:eastAsiaTheme="minorEastAsia" w:hAnsi="Tahoma" w:cs="Tahoma"/>
          <w:color w:val="C00000"/>
          <w:sz w:val="20"/>
          <w:szCs w:val="20"/>
          <w:rtl/>
        </w:rPr>
        <w:t>–</w:t>
      </w:r>
      <w:r w:rsidRPr="00C62A39">
        <w:rPr>
          <w:rFonts w:ascii="Tahoma" w:eastAsiaTheme="minorEastAsia" w:hAnsi="Tahoma" w:cs="Tahoma" w:hint="cs"/>
          <w:color w:val="C00000"/>
          <w:sz w:val="20"/>
          <w:szCs w:val="20"/>
          <w:rtl/>
        </w:rPr>
        <w:t xml:space="preserve"> 200,000 = </w:t>
      </w:r>
      <w:r w:rsidRPr="00C62A39">
        <w:rPr>
          <w:rFonts w:ascii="Tahoma" w:eastAsiaTheme="minorEastAsia" w:hAnsi="Tahoma" w:cs="Tahoma" w:hint="cs"/>
          <w:color w:val="FF0000"/>
          <w:sz w:val="20"/>
          <w:szCs w:val="20"/>
          <w:rtl/>
        </w:rPr>
        <w:t>80,000</w:t>
      </w:r>
      <w:r w:rsidRPr="00C62A39">
        <w:rPr>
          <w:rFonts w:ascii="Tahoma" w:eastAsiaTheme="minorEastAsia" w:hAnsi="Tahoma" w:cs="Tahoma" w:hint="cs"/>
          <w:color w:val="C00000"/>
          <w:sz w:val="20"/>
          <w:szCs w:val="20"/>
          <w:rtl/>
        </w:rPr>
        <w:t xml:space="preserve"> </w:t>
      </w:r>
      <w:r w:rsidRPr="00C62A39">
        <w:rPr>
          <w:rFonts w:ascii="Tahoma" w:eastAsiaTheme="minorEastAsia" w:hAnsi="Tahoma" w:cs="Tahoma"/>
          <w:color w:val="C00000"/>
          <w:sz w:val="20"/>
          <w:szCs w:val="20"/>
        </w:rPr>
        <w:t>-&gt;</w:t>
      </w:r>
      <w:r w:rsidRPr="00C62A39">
        <w:rPr>
          <w:rFonts w:ascii="Tahoma" w:eastAsiaTheme="minorEastAsia" w:hAnsi="Tahoma" w:cs="Tahoma" w:hint="cs"/>
          <w:color w:val="C00000"/>
          <w:sz w:val="20"/>
          <w:szCs w:val="20"/>
          <w:rtl/>
        </w:rPr>
        <w:t xml:space="preserve"> هذي هي الزيادة المتوقعه </w:t>
      </w:r>
    </w:p>
    <w:p w:rsidR="005058E4" w:rsidRDefault="00C519D8" w:rsidP="005058E4">
      <w:pPr>
        <w:spacing w:after="0" w:line="240" w:lineRule="auto"/>
        <w:rPr>
          <w:rFonts w:ascii="Tahoma" w:eastAsiaTheme="minorEastAsia" w:hAnsi="Tahoma" w:cs="Tahoma"/>
          <w:color w:val="FF0000"/>
          <w:sz w:val="20"/>
          <w:szCs w:val="20"/>
          <w:rtl/>
        </w:rPr>
      </w:pPr>
      <w:r>
        <w:rPr>
          <w:rFonts w:ascii="Tahoma" w:hAnsi="Tahoma" w:cs="Tahoma"/>
          <w:noProof/>
          <w:color w:val="FF0000"/>
          <w:sz w:val="20"/>
          <w:szCs w:val="20"/>
          <w:rtl/>
        </w:rPr>
        <mc:AlternateContent>
          <mc:Choice Requires="wps">
            <w:drawing>
              <wp:anchor distT="0" distB="0" distL="114300" distR="114300" simplePos="0" relativeHeight="251951104" behindDoc="0" locked="0" layoutInCell="1" allowOverlap="1">
                <wp:simplePos x="0" y="0"/>
                <wp:positionH relativeFrom="column">
                  <wp:posOffset>3347720</wp:posOffset>
                </wp:positionH>
                <wp:positionV relativeFrom="paragraph">
                  <wp:posOffset>-647065</wp:posOffset>
                </wp:positionV>
                <wp:extent cx="205105" cy="1747520"/>
                <wp:effectExtent l="5080" t="11430" r="9525" b="12065"/>
                <wp:wrapNone/>
                <wp:docPr id="26" name="AutoShape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05105" cy="1747520"/>
                        </a:xfrm>
                        <a:prstGeom prst="leftBrace">
                          <a:avLst>
                            <a:gd name="adj1" fmla="val 7100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0493D" id="AutoShape 298" o:spid="_x0000_s1026" type="#_x0000_t87" style="position:absolute;left:0;text-align:left;margin-left:263.6pt;margin-top:-50.95pt;width:16.15pt;height:137.6pt;rotation:90;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"/>
            </w:pict>
          </mc:Fallback>
        </mc:AlternateContent>
      </w:r>
      <w:r w:rsidR="005058E4">
        <w:rPr>
          <w:rFonts w:ascii="Tahoma" w:eastAsiaTheme="minorEastAsia" w:hAnsi="Tahoma" w:cs="Tahoma" w:hint="cs"/>
          <w:color w:val="FF0000"/>
          <w:sz w:val="20"/>
          <w:szCs w:val="20"/>
          <w:rtl/>
        </w:rPr>
        <w:t xml:space="preserve">80,000 </w:t>
      </w:r>
      <w:r w:rsidR="005058E4">
        <w:rPr>
          <w:rFonts w:ascii="Tahoma" w:eastAsiaTheme="minorEastAsia" w:hAnsi="Tahoma" w:cs="Tahoma"/>
          <w:color w:val="FF0000"/>
          <w:sz w:val="20"/>
          <w:szCs w:val="20"/>
        </w:rPr>
        <w:t>x</w:t>
      </w:r>
      <w:r w:rsidR="005058E4">
        <w:rPr>
          <w:rFonts w:ascii="Tahoma" w:eastAsiaTheme="minorEastAsia" w:hAnsi="Tahoma" w:cs="Tahoma" w:hint="cs"/>
          <w:color w:val="FF0000"/>
          <w:sz w:val="20"/>
          <w:szCs w:val="20"/>
          <w:rtl/>
        </w:rPr>
        <w:t xml:space="preserve"> 53% = 42,400 ( الاحتياجات التمويليه )</w:t>
      </w:r>
    </w:p>
    <w:p w:rsidR="005058E4" w:rsidRDefault="005058E4" w:rsidP="005058E4">
      <w:pPr>
        <w:spacing w:after="0" w:line="240" w:lineRule="auto"/>
        <w:rPr>
          <w:rFonts w:ascii="Tahoma" w:eastAsiaTheme="minorEastAsia" w:hAnsi="Tahoma" w:cs="Tahoma"/>
          <w:color w:val="FF0000"/>
          <w:sz w:val="20"/>
          <w:szCs w:val="20"/>
          <w:rtl/>
        </w:rPr>
      </w:pPr>
    </w:p>
    <w:p w:rsidR="005058E4" w:rsidRDefault="00C519D8" w:rsidP="005058E4">
      <w:pPr>
        <w:spacing w:after="0" w:line="240" w:lineRule="auto"/>
        <w:rPr>
          <w:rFonts w:ascii="Tahoma" w:eastAsiaTheme="minorEastAsia" w:hAnsi="Tahoma" w:cs="Tahoma"/>
          <w:color w:val="FF0000"/>
          <w:sz w:val="20"/>
          <w:szCs w:val="20"/>
          <w:rtl/>
        </w:rPr>
      </w:pPr>
      <w:r>
        <w:rPr>
          <w:rFonts w:ascii="Tahoma" w:eastAsiaTheme="minorEastAsia" w:hAnsi="Tahoma" w:cs="Tahoma"/>
          <w:noProof/>
          <w:color w:val="FF0000"/>
          <w:sz w:val="20"/>
          <w:szCs w:val="20"/>
          <w:rtl/>
        </w:rPr>
        <mc:AlternateContent>
          <mc:Choice Requires="wps">
            <w:drawing>
              <wp:anchor distT="0" distB="0" distL="114300" distR="114300" simplePos="0" relativeHeight="251953152" behindDoc="0" locked="0" layoutInCell="1" allowOverlap="1">
                <wp:simplePos x="0" y="0"/>
                <wp:positionH relativeFrom="column">
                  <wp:posOffset>2235200</wp:posOffset>
                </wp:positionH>
                <wp:positionV relativeFrom="paragraph">
                  <wp:posOffset>38735</wp:posOffset>
                </wp:positionV>
                <wp:extent cx="605790" cy="273050"/>
                <wp:effectExtent l="6350" t="13970" r="6985" b="8255"/>
                <wp:wrapNone/>
                <wp:docPr id="25"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273050"/>
                        </a:xfrm>
                        <a:prstGeom prst="rect">
                          <a:avLst/>
                        </a:prstGeom>
                        <a:solidFill>
                          <a:srgbClr val="FFFFFF"/>
                        </a:solidFill>
                        <a:ln w="9525">
                          <a:solidFill>
                            <a:srgbClr val="000000"/>
                          </a:solidFill>
                          <a:miter lim="800000"/>
                          <a:headEnd/>
                          <a:tailEnd/>
                        </a:ln>
                      </wps:spPr>
                      <wps:txbx>
                        <w:txbxContent>
                          <w:p w:rsidR="00DB3D50" w:rsidRPr="00C62A39" w:rsidRDefault="00DB3D50" w:rsidP="005058E4">
                            <w:pPr>
                              <w:rPr>
                                <w:rFonts w:ascii="Tahoma" w:hAnsi="Tahoma" w:cs="Tahoma"/>
                                <w:color w:val="FF0000"/>
                              </w:rPr>
                            </w:pPr>
                            <w:r>
                              <w:rPr>
                                <w:rFonts w:ascii="Tahoma" w:hAnsi="Tahoma" w:cs="Tahoma" w:hint="cs"/>
                                <w:color w:val="FF0000"/>
                                <w:rtl/>
                              </w:rPr>
                              <w:t>خارجية</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0" o:spid="_x0000_s1165" type="#_x0000_t202" style="position:absolute;left:0;text-align:left;margin-left:176pt;margin-top:3.05pt;width:47.7pt;height:21.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">
                <v:textbox>
                  <w:txbxContent>
                    <w:p w:rsidR="00DB3D50" w:rsidRPr="00C62A39" w:rsidRDefault="00DB3D50" w:rsidP="005058E4">
                      <w:pPr>
                        <w:rPr>
                          <w:rFonts w:ascii="Tahoma" w:hAnsi="Tahoma" w:cs="Tahoma"/>
                          <w:color w:val="FF0000"/>
                        </w:rPr>
                      </w:pPr>
                      <w:r>
                        <w:rPr>
                          <w:rFonts w:ascii="Tahoma" w:hAnsi="Tahoma" w:cs="Tahoma" w:hint="cs"/>
                          <w:color w:val="FF0000"/>
                          <w:rtl/>
                        </w:rPr>
                        <w:t>خارجية</w:t>
                      </w:r>
                    </w:p>
                  </w:txbxContent>
                </v:textbox>
              </v:shape>
            </w:pict>
          </mc:Fallback>
        </mc:AlternateContent>
      </w:r>
      <w:r>
        <w:rPr>
          <w:rFonts w:ascii="Tahoma" w:eastAsiaTheme="minorEastAsia" w:hAnsi="Tahoma" w:cs="Tahoma"/>
          <w:noProof/>
          <w:color w:val="FF0000"/>
          <w:sz w:val="20"/>
          <w:szCs w:val="20"/>
          <w:rtl/>
        </w:rPr>
        <mc:AlternateContent>
          <mc:Choice Requires="wps">
            <w:drawing>
              <wp:anchor distT="0" distB="0" distL="114300" distR="114300" simplePos="0" relativeHeight="251952128" behindDoc="0" locked="0" layoutInCell="1" allowOverlap="1">
                <wp:simplePos x="0" y="0"/>
                <wp:positionH relativeFrom="column">
                  <wp:posOffset>4016375</wp:posOffset>
                </wp:positionH>
                <wp:positionV relativeFrom="paragraph">
                  <wp:posOffset>38735</wp:posOffset>
                </wp:positionV>
                <wp:extent cx="605790" cy="273050"/>
                <wp:effectExtent l="6350" t="13970" r="6985" b="8255"/>
                <wp:wrapNone/>
                <wp:docPr id="24"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273050"/>
                        </a:xfrm>
                        <a:prstGeom prst="rect">
                          <a:avLst/>
                        </a:prstGeom>
                        <a:solidFill>
                          <a:srgbClr val="FFFFFF"/>
                        </a:solidFill>
                        <a:ln w="9525">
                          <a:solidFill>
                            <a:srgbClr val="000000"/>
                          </a:solidFill>
                          <a:miter lim="800000"/>
                          <a:headEnd/>
                          <a:tailEnd/>
                        </a:ln>
                      </wps:spPr>
                      <wps:txbx>
                        <w:txbxContent>
                          <w:p w:rsidR="00DB3D50" w:rsidRPr="00C62A39" w:rsidRDefault="00DB3D50" w:rsidP="005058E4">
                            <w:pPr>
                              <w:rPr>
                                <w:rFonts w:ascii="Tahoma" w:hAnsi="Tahoma" w:cs="Tahoma"/>
                                <w:color w:val="FF0000"/>
                              </w:rPr>
                            </w:pPr>
                            <w:r w:rsidRPr="00C62A39">
                              <w:rPr>
                                <w:rFonts w:ascii="Tahoma" w:hAnsi="Tahoma" w:cs="Tahoma"/>
                                <w:color w:val="FF0000"/>
                                <w:rtl/>
                              </w:rPr>
                              <w:t xml:space="preserve">داخلية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9" o:spid="_x0000_s1166" type="#_x0000_t202" style="position:absolute;left:0;text-align:left;margin-left:316.25pt;margin-top:3.05pt;width:47.7pt;height:21.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">
                <v:textbox>
                  <w:txbxContent>
                    <w:p w:rsidR="00DB3D50" w:rsidRPr="00C62A39" w:rsidRDefault="00DB3D50" w:rsidP="005058E4">
                      <w:pPr>
                        <w:rPr>
                          <w:rFonts w:ascii="Tahoma" w:hAnsi="Tahoma" w:cs="Tahoma"/>
                          <w:color w:val="FF0000"/>
                        </w:rPr>
                      </w:pPr>
                      <w:r w:rsidRPr="00C62A39">
                        <w:rPr>
                          <w:rFonts w:ascii="Tahoma" w:hAnsi="Tahoma" w:cs="Tahoma"/>
                          <w:color w:val="FF0000"/>
                          <w:rtl/>
                        </w:rPr>
                        <w:t xml:space="preserve">داخلية </w:t>
                      </w:r>
                    </w:p>
                  </w:txbxContent>
                </v:textbox>
              </v:shape>
            </w:pict>
          </mc:Fallback>
        </mc:AlternateContent>
      </w:r>
    </w:p>
    <w:p w:rsidR="005058E4" w:rsidRDefault="005058E4" w:rsidP="005058E4">
      <w:pPr>
        <w:spacing w:after="0" w:line="240" w:lineRule="auto"/>
        <w:rPr>
          <w:rFonts w:ascii="Tahoma" w:eastAsiaTheme="minorEastAsia" w:hAnsi="Tahoma" w:cs="Tahoma"/>
          <w:color w:val="FF0000"/>
          <w:sz w:val="20"/>
          <w:szCs w:val="20"/>
          <w:rtl/>
        </w:rPr>
      </w:pPr>
    </w:p>
    <w:p w:rsidR="005058E4" w:rsidRDefault="00C519D8" w:rsidP="005058E4">
      <w:pPr>
        <w:spacing w:after="0" w:line="240" w:lineRule="auto"/>
        <w:rPr>
          <w:rFonts w:ascii="Tahoma" w:eastAsiaTheme="minorEastAsia" w:hAnsi="Tahoma" w:cs="Tahoma"/>
          <w:color w:val="FF0000"/>
          <w:sz w:val="20"/>
          <w:szCs w:val="20"/>
          <w:rtl/>
        </w:rPr>
      </w:pPr>
      <w:r>
        <w:rPr>
          <w:rFonts w:ascii="Tahoma" w:eastAsiaTheme="minorEastAsia" w:hAnsi="Tahoma" w:cs="Tahoma"/>
          <w:noProof/>
          <w:color w:val="FF0000"/>
          <w:sz w:val="20"/>
          <w:szCs w:val="20"/>
          <w:rtl/>
        </w:rPr>
        <mc:AlternateContent>
          <mc:Choice Requires="wps">
            <w:drawing>
              <wp:anchor distT="0" distB="0" distL="114300" distR="114300" simplePos="0" relativeHeight="251956224" behindDoc="0" locked="0" layoutInCell="1" allowOverlap="1">
                <wp:simplePos x="0" y="0"/>
                <wp:positionH relativeFrom="column">
                  <wp:posOffset>2428875</wp:posOffset>
                </wp:positionH>
                <wp:positionV relativeFrom="paragraph">
                  <wp:posOffset>-436880</wp:posOffset>
                </wp:positionV>
                <wp:extent cx="179705" cy="1094105"/>
                <wp:effectExtent l="9525" t="6985" r="10795" b="13335"/>
                <wp:wrapNone/>
                <wp:docPr id="23" name="AutoShape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79705" cy="1094105"/>
                        </a:xfrm>
                        <a:prstGeom prst="leftBrace">
                          <a:avLst>
                            <a:gd name="adj1" fmla="val 5073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ACA63" id="AutoShape 303" o:spid="_x0000_s1026" type="#_x0000_t87" style="position:absolute;left:0;text-align:left;margin-left:191.25pt;margin-top:-34.4pt;width:14.15pt;height:86.15pt;rotation:90;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"/>
            </w:pict>
          </mc:Fallback>
        </mc:AlternateContent>
      </w:r>
      <w:r>
        <w:rPr>
          <w:rFonts w:ascii="Tahoma" w:eastAsiaTheme="minorEastAsia" w:hAnsi="Tahoma" w:cs="Tahoma"/>
          <w:noProof/>
          <w:color w:val="FF0000"/>
          <w:sz w:val="20"/>
          <w:szCs w:val="20"/>
          <w:rtl/>
        </w:rPr>
        <mc:AlternateContent>
          <mc:Choice Requires="wps">
            <w:drawing>
              <wp:anchor distT="0" distB="0" distL="114300" distR="114300" simplePos="0" relativeHeight="251957248" behindDoc="0" locked="0" layoutInCell="1" allowOverlap="1">
                <wp:simplePos x="0" y="0"/>
                <wp:positionH relativeFrom="column">
                  <wp:posOffset>2576830</wp:posOffset>
                </wp:positionH>
                <wp:positionV relativeFrom="paragraph">
                  <wp:posOffset>206375</wp:posOffset>
                </wp:positionV>
                <wp:extent cx="878840" cy="444500"/>
                <wp:effectExtent l="5080" t="12065" r="11430" b="10160"/>
                <wp:wrapNone/>
                <wp:docPr id="22"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840" cy="444500"/>
                        </a:xfrm>
                        <a:prstGeom prst="rect">
                          <a:avLst/>
                        </a:prstGeom>
                        <a:solidFill>
                          <a:srgbClr val="FFFFFF"/>
                        </a:solidFill>
                        <a:ln w="9525">
                          <a:solidFill>
                            <a:srgbClr val="000000"/>
                          </a:solidFill>
                          <a:miter lim="800000"/>
                          <a:headEnd/>
                          <a:tailEnd/>
                        </a:ln>
                      </wps:spPr>
                      <wps:txbx>
                        <w:txbxContent>
                          <w:p w:rsidR="00DB3D50" w:rsidRPr="00A54174" w:rsidRDefault="00DB3D50" w:rsidP="005058E4">
                            <w:pPr>
                              <w:jc w:val="center"/>
                              <w:rPr>
                                <w:rFonts w:ascii="Tahoma" w:hAnsi="Tahoma" w:cs="Tahoma"/>
                                <w:color w:val="FF0000"/>
                                <w:sz w:val="20"/>
                                <w:szCs w:val="20"/>
                              </w:rPr>
                            </w:pPr>
                            <w:r w:rsidRPr="00A54174">
                              <w:rPr>
                                <w:rFonts w:ascii="Tahoma" w:hAnsi="Tahoma" w:cs="Tahoma" w:hint="cs"/>
                                <w:color w:val="FF0000"/>
                                <w:sz w:val="20"/>
                                <w:szCs w:val="20"/>
                                <w:rtl/>
                              </w:rPr>
                              <w:t>قروض طويلة الاجل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4" o:spid="_x0000_s1167" type="#_x0000_t202" style="position:absolute;left:0;text-align:left;margin-left:202.9pt;margin-top:16.25pt;width:69.2pt;height:3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">
                <v:textbox>
                  <w:txbxContent>
                    <w:p w:rsidR="00DB3D50" w:rsidRPr="00A54174" w:rsidRDefault="00DB3D50" w:rsidP="005058E4">
                      <w:pPr>
                        <w:jc w:val="center"/>
                        <w:rPr>
                          <w:rFonts w:ascii="Tahoma" w:hAnsi="Tahoma" w:cs="Tahoma"/>
                          <w:color w:val="FF0000"/>
                          <w:sz w:val="20"/>
                          <w:szCs w:val="20"/>
                        </w:rPr>
                      </w:pPr>
                      <w:r w:rsidRPr="00A54174">
                        <w:rPr>
                          <w:rFonts w:ascii="Tahoma" w:hAnsi="Tahoma" w:cs="Tahoma" w:hint="cs"/>
                          <w:color w:val="FF0000"/>
                          <w:sz w:val="20"/>
                          <w:szCs w:val="20"/>
                          <w:rtl/>
                        </w:rPr>
                        <w:t>قروض طويلة الاجل</w:t>
                      </w:r>
                    </w:p>
                  </w:txbxContent>
                </v:textbox>
              </v:shape>
            </w:pict>
          </mc:Fallback>
        </mc:AlternateContent>
      </w:r>
      <w:r>
        <w:rPr>
          <w:rFonts w:ascii="Tahoma" w:eastAsiaTheme="minorEastAsia" w:hAnsi="Tahoma" w:cs="Tahoma"/>
          <w:noProof/>
          <w:color w:val="FF0000"/>
          <w:sz w:val="20"/>
          <w:szCs w:val="20"/>
          <w:rtl/>
        </w:rPr>
        <mc:AlternateContent>
          <mc:Choice Requires="wps">
            <w:drawing>
              <wp:anchor distT="0" distB="0" distL="114300" distR="114300" simplePos="0" relativeHeight="251954176" behindDoc="0" locked="0" layoutInCell="1" allowOverlap="1">
                <wp:simplePos x="0" y="0"/>
                <wp:positionH relativeFrom="column">
                  <wp:posOffset>4324350</wp:posOffset>
                </wp:positionH>
                <wp:positionV relativeFrom="paragraph">
                  <wp:posOffset>20320</wp:posOffset>
                </wp:positionV>
                <wp:extent cx="0" cy="177800"/>
                <wp:effectExtent l="57150" t="6985" r="57150" b="15240"/>
                <wp:wrapNone/>
                <wp:docPr id="18" name="AutoShap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3F65CD" id="AutoShape 301" o:spid="_x0000_s1026" type="#_x0000_t32" style="position:absolute;left:0;text-align:left;margin-left:340.5pt;margin-top:1.6pt;width:0;height:14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">
                <v:stroke endarrow="block"/>
              </v:shape>
            </w:pict>
          </mc:Fallback>
        </mc:AlternateContent>
      </w:r>
    </w:p>
    <w:p w:rsidR="005058E4" w:rsidRDefault="00C519D8" w:rsidP="005058E4">
      <w:pPr>
        <w:spacing w:after="0" w:line="240" w:lineRule="auto"/>
        <w:rPr>
          <w:rFonts w:ascii="Tahoma" w:eastAsiaTheme="minorEastAsia" w:hAnsi="Tahoma" w:cs="Tahoma"/>
          <w:color w:val="FF0000"/>
          <w:sz w:val="20"/>
          <w:szCs w:val="20"/>
          <w:rtl/>
        </w:rPr>
      </w:pPr>
      <w:r>
        <w:rPr>
          <w:rFonts w:ascii="Tahoma" w:eastAsiaTheme="minorEastAsia" w:hAnsi="Tahoma" w:cs="Tahoma"/>
          <w:noProof/>
          <w:color w:val="FF0000"/>
          <w:sz w:val="20"/>
          <w:szCs w:val="20"/>
          <w:rtl/>
        </w:rPr>
        <mc:AlternateContent>
          <mc:Choice Requires="wps">
            <w:drawing>
              <wp:anchor distT="0" distB="0" distL="114300" distR="114300" simplePos="0" relativeHeight="251955200" behindDoc="0" locked="0" layoutInCell="1" allowOverlap="1">
                <wp:simplePos x="0" y="0"/>
                <wp:positionH relativeFrom="column">
                  <wp:posOffset>3864610</wp:posOffset>
                </wp:positionH>
                <wp:positionV relativeFrom="paragraph">
                  <wp:posOffset>45085</wp:posOffset>
                </wp:positionV>
                <wp:extent cx="1028700" cy="273050"/>
                <wp:effectExtent l="6985" t="13335" r="12065" b="8890"/>
                <wp:wrapNone/>
                <wp:docPr id="17"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73050"/>
                        </a:xfrm>
                        <a:prstGeom prst="rect">
                          <a:avLst/>
                        </a:prstGeom>
                        <a:solidFill>
                          <a:srgbClr val="FFFFFF"/>
                        </a:solidFill>
                        <a:ln w="9525">
                          <a:solidFill>
                            <a:srgbClr val="000000"/>
                          </a:solidFill>
                          <a:miter lim="800000"/>
                          <a:headEnd/>
                          <a:tailEnd/>
                        </a:ln>
                      </wps:spPr>
                      <wps:txbx>
                        <w:txbxContent>
                          <w:p w:rsidR="00DB3D50" w:rsidRPr="00D9353F" w:rsidRDefault="00DB3D50" w:rsidP="005058E4">
                            <w:pPr>
                              <w:rPr>
                                <w:rFonts w:ascii="Tahoma" w:hAnsi="Tahoma" w:cs="Tahoma"/>
                                <w:color w:val="FF0000"/>
                                <w:sz w:val="20"/>
                                <w:szCs w:val="20"/>
                              </w:rPr>
                            </w:pPr>
                            <w:r w:rsidRPr="00D9353F">
                              <w:rPr>
                                <w:rFonts w:ascii="Tahoma" w:hAnsi="Tahoma" w:cs="Tahoma" w:hint="cs"/>
                                <w:color w:val="FF0000"/>
                                <w:sz w:val="20"/>
                                <w:szCs w:val="20"/>
                                <w:rtl/>
                              </w:rPr>
                              <w:t>الارباح المحتجزة</w:t>
                            </w:r>
                            <w:r w:rsidRPr="00D9353F">
                              <w:rPr>
                                <w:rFonts w:ascii="Tahoma" w:hAnsi="Tahoma" w:cs="Tahoma"/>
                                <w:color w:val="FF0000"/>
                                <w:sz w:val="20"/>
                                <w:szCs w:val="20"/>
                                <w:rtl/>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2" o:spid="_x0000_s1168" type="#_x0000_t202" style="position:absolute;left:0;text-align:left;margin-left:304.3pt;margin-top:3.55pt;width:81pt;height:21.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">
                <v:textbox>
                  <w:txbxContent>
                    <w:p w:rsidR="00DB3D50" w:rsidRPr="00D9353F" w:rsidRDefault="00DB3D50" w:rsidP="005058E4">
                      <w:pPr>
                        <w:rPr>
                          <w:rFonts w:ascii="Tahoma" w:hAnsi="Tahoma" w:cs="Tahoma"/>
                          <w:color w:val="FF0000"/>
                          <w:sz w:val="20"/>
                          <w:szCs w:val="20"/>
                        </w:rPr>
                      </w:pPr>
                      <w:r w:rsidRPr="00D9353F">
                        <w:rPr>
                          <w:rFonts w:ascii="Tahoma" w:hAnsi="Tahoma" w:cs="Tahoma" w:hint="cs"/>
                          <w:color w:val="FF0000"/>
                          <w:sz w:val="20"/>
                          <w:szCs w:val="20"/>
                          <w:rtl/>
                        </w:rPr>
                        <w:t>الارباح المحتجزة</w:t>
                      </w:r>
                      <w:r w:rsidRPr="00D9353F">
                        <w:rPr>
                          <w:rFonts w:ascii="Tahoma" w:hAnsi="Tahoma" w:cs="Tahoma"/>
                          <w:color w:val="FF0000"/>
                          <w:sz w:val="20"/>
                          <w:szCs w:val="20"/>
                          <w:rtl/>
                        </w:rPr>
                        <w:t xml:space="preserve"> </w:t>
                      </w:r>
                    </w:p>
                  </w:txbxContent>
                </v:textbox>
              </v:shape>
            </w:pict>
          </mc:Fallback>
        </mc:AlternateContent>
      </w:r>
      <w:r>
        <w:rPr>
          <w:rFonts w:ascii="Tahoma" w:eastAsiaTheme="minorEastAsia" w:hAnsi="Tahoma" w:cs="Tahoma"/>
          <w:noProof/>
          <w:color w:val="FF0000"/>
          <w:sz w:val="20"/>
          <w:szCs w:val="20"/>
          <w:rtl/>
        </w:rPr>
        <mc:AlternateContent>
          <mc:Choice Requires="wps">
            <w:drawing>
              <wp:anchor distT="0" distB="0" distL="114300" distR="114300" simplePos="0" relativeHeight="251958272" behindDoc="0" locked="0" layoutInCell="1" allowOverlap="1">
                <wp:simplePos x="0" y="0"/>
                <wp:positionH relativeFrom="column">
                  <wp:posOffset>1519555</wp:posOffset>
                </wp:positionH>
                <wp:positionV relativeFrom="paragraph">
                  <wp:posOffset>46355</wp:posOffset>
                </wp:positionV>
                <wp:extent cx="878840" cy="273050"/>
                <wp:effectExtent l="5080" t="5080" r="11430" b="7620"/>
                <wp:wrapNone/>
                <wp:docPr id="1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840" cy="273050"/>
                        </a:xfrm>
                        <a:prstGeom prst="rect">
                          <a:avLst/>
                        </a:prstGeom>
                        <a:solidFill>
                          <a:srgbClr val="FFFFFF"/>
                        </a:solidFill>
                        <a:ln w="9525">
                          <a:solidFill>
                            <a:srgbClr val="000000"/>
                          </a:solidFill>
                          <a:miter lim="800000"/>
                          <a:headEnd/>
                          <a:tailEnd/>
                        </a:ln>
                      </wps:spPr>
                      <wps:txbx>
                        <w:txbxContent>
                          <w:p w:rsidR="00DB3D50" w:rsidRPr="00A54174" w:rsidRDefault="00DB3D50" w:rsidP="005058E4">
                            <w:pPr>
                              <w:jc w:val="center"/>
                              <w:rPr>
                                <w:rFonts w:ascii="Tahoma" w:hAnsi="Tahoma" w:cs="Tahoma"/>
                                <w:color w:val="FF0000"/>
                                <w:sz w:val="20"/>
                                <w:szCs w:val="20"/>
                              </w:rPr>
                            </w:pPr>
                            <w:r>
                              <w:rPr>
                                <w:rFonts w:ascii="Tahoma" w:hAnsi="Tahoma" w:cs="Tahoma" w:hint="cs"/>
                                <w:color w:val="FF0000"/>
                                <w:sz w:val="20"/>
                                <w:szCs w:val="20"/>
                                <w:rtl/>
                              </w:rPr>
                              <w:t>سندات</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5" o:spid="_x0000_s1169" type="#_x0000_t202" style="position:absolute;left:0;text-align:left;margin-left:119.65pt;margin-top:3.65pt;width:69.2pt;height:21.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">
                <v:textbox>
                  <w:txbxContent>
                    <w:p w:rsidR="00DB3D50" w:rsidRPr="00A54174" w:rsidRDefault="00DB3D50" w:rsidP="005058E4">
                      <w:pPr>
                        <w:jc w:val="center"/>
                        <w:rPr>
                          <w:rFonts w:ascii="Tahoma" w:hAnsi="Tahoma" w:cs="Tahoma"/>
                          <w:color w:val="FF0000"/>
                          <w:sz w:val="20"/>
                          <w:szCs w:val="20"/>
                        </w:rPr>
                      </w:pPr>
                      <w:r>
                        <w:rPr>
                          <w:rFonts w:ascii="Tahoma" w:hAnsi="Tahoma" w:cs="Tahoma" w:hint="cs"/>
                          <w:color w:val="FF0000"/>
                          <w:sz w:val="20"/>
                          <w:szCs w:val="20"/>
                          <w:rtl/>
                        </w:rPr>
                        <w:t>سندات</w:t>
                      </w:r>
                    </w:p>
                  </w:txbxContent>
                </v:textbox>
              </v:shape>
            </w:pict>
          </mc:Fallback>
        </mc:AlternateContent>
      </w:r>
    </w:p>
    <w:p w:rsidR="005058E4" w:rsidRDefault="005058E4" w:rsidP="005058E4">
      <w:pPr>
        <w:spacing w:after="0" w:line="240" w:lineRule="auto"/>
        <w:rPr>
          <w:rFonts w:ascii="Tahoma" w:eastAsiaTheme="minorEastAsia" w:hAnsi="Tahoma" w:cs="Tahoma"/>
          <w:color w:val="FF0000"/>
          <w:sz w:val="20"/>
          <w:szCs w:val="20"/>
          <w:rtl/>
        </w:rPr>
      </w:pPr>
    </w:p>
    <w:p w:rsidR="005058E4" w:rsidRDefault="005058E4" w:rsidP="005058E4">
      <w:pPr>
        <w:spacing w:after="0" w:line="240" w:lineRule="auto"/>
        <w:rPr>
          <w:rFonts w:ascii="Tahoma" w:eastAsiaTheme="minorEastAsia" w:hAnsi="Tahoma" w:cs="Tahoma"/>
          <w:color w:val="FF0000"/>
          <w:sz w:val="20"/>
          <w:szCs w:val="20"/>
          <w:rtl/>
        </w:rPr>
      </w:pPr>
    </w:p>
    <w:p w:rsidR="005058E4" w:rsidRPr="00A54174" w:rsidRDefault="005058E4" w:rsidP="005058E4">
      <w:pPr>
        <w:spacing w:after="0" w:line="240" w:lineRule="auto"/>
        <w:rPr>
          <w:rFonts w:ascii="Tahoma" w:eastAsiaTheme="minorEastAsia" w:hAnsi="Tahoma" w:cs="Tahoma"/>
          <w:color w:val="C00000"/>
          <w:sz w:val="20"/>
          <w:szCs w:val="20"/>
          <w:rtl/>
        </w:rPr>
      </w:pPr>
      <w:r w:rsidRPr="00A54174">
        <w:rPr>
          <w:rFonts w:ascii="Tahoma" w:eastAsiaTheme="minorEastAsia" w:hAnsi="Tahoma" w:cs="Tahoma" w:hint="cs"/>
          <w:color w:val="C00000"/>
          <w:sz w:val="20"/>
          <w:szCs w:val="20"/>
          <w:rtl/>
        </w:rPr>
        <w:t>الاحتياجات التي يتم تحويلها داخلياً</w:t>
      </w:r>
    </w:p>
    <w:p w:rsidR="005058E4" w:rsidRDefault="005058E4" w:rsidP="005058E4">
      <w:pPr>
        <w:spacing w:after="0" w:line="240" w:lineRule="auto"/>
        <w:rPr>
          <w:rFonts w:ascii="Tahoma" w:eastAsiaTheme="minorEastAsia" w:hAnsi="Tahoma" w:cs="Tahoma"/>
          <w:color w:val="FF0000"/>
          <w:sz w:val="20"/>
          <w:szCs w:val="20"/>
          <w:rtl/>
        </w:rPr>
      </w:pPr>
      <w:r>
        <w:rPr>
          <w:rFonts w:ascii="Tahoma" w:eastAsiaTheme="minorEastAsia" w:hAnsi="Tahoma" w:cs="Tahoma" w:hint="cs"/>
          <w:color w:val="FF0000"/>
          <w:sz w:val="20"/>
          <w:szCs w:val="20"/>
          <w:rtl/>
        </w:rPr>
        <w:t xml:space="preserve">الارباح المحتجزه المتوقعه = صافي الربح المتوقع </w:t>
      </w:r>
      <w:r>
        <w:rPr>
          <w:rFonts w:ascii="Tahoma" w:eastAsiaTheme="minorEastAsia" w:hAnsi="Tahoma" w:cs="Tahoma"/>
          <w:color w:val="FF0000"/>
          <w:sz w:val="20"/>
          <w:szCs w:val="20"/>
        </w:rPr>
        <w:t>x</w:t>
      </w:r>
      <w:r>
        <w:rPr>
          <w:rFonts w:ascii="Tahoma" w:eastAsiaTheme="minorEastAsia" w:hAnsi="Tahoma" w:cs="Tahoma" w:hint="cs"/>
          <w:color w:val="FF0000"/>
          <w:sz w:val="20"/>
          <w:szCs w:val="20"/>
          <w:rtl/>
        </w:rPr>
        <w:t xml:space="preserve"> نسبة الارباح المحتجزة </w:t>
      </w:r>
    </w:p>
    <w:p w:rsidR="005058E4" w:rsidRDefault="005058E4" w:rsidP="005058E4">
      <w:pPr>
        <w:spacing w:after="0" w:line="240" w:lineRule="auto"/>
        <w:rPr>
          <w:rFonts w:ascii="Tahoma" w:eastAsiaTheme="minorEastAsia" w:hAnsi="Tahoma" w:cs="Tahoma"/>
          <w:color w:val="FF0000"/>
          <w:sz w:val="20"/>
          <w:szCs w:val="20"/>
          <w:rtl/>
        </w:rPr>
      </w:pPr>
      <w:r>
        <w:rPr>
          <w:rFonts w:ascii="Tahoma" w:eastAsiaTheme="minorEastAsia" w:hAnsi="Tahoma" w:cs="Tahoma" w:hint="cs"/>
          <w:color w:val="FF0000"/>
          <w:sz w:val="20"/>
          <w:szCs w:val="20"/>
          <w:rtl/>
        </w:rPr>
        <w:t xml:space="preserve">                                 =             86,400     </w:t>
      </w:r>
      <w:r>
        <w:rPr>
          <w:rFonts w:ascii="Tahoma" w:eastAsiaTheme="minorEastAsia" w:hAnsi="Tahoma" w:cs="Tahoma"/>
          <w:color w:val="FF0000"/>
          <w:sz w:val="20"/>
          <w:szCs w:val="20"/>
        </w:rPr>
        <w:t>x</w:t>
      </w:r>
      <w:r>
        <w:rPr>
          <w:rFonts w:ascii="Tahoma" w:eastAsiaTheme="minorEastAsia" w:hAnsi="Tahoma" w:cs="Tahoma" w:hint="cs"/>
          <w:color w:val="FF0000"/>
          <w:sz w:val="20"/>
          <w:szCs w:val="20"/>
          <w:rtl/>
        </w:rPr>
        <w:t xml:space="preserve">         10%               = 8,640</w:t>
      </w:r>
    </w:p>
    <w:p w:rsidR="005058E4" w:rsidRPr="00A54174" w:rsidRDefault="005058E4" w:rsidP="005058E4">
      <w:pPr>
        <w:spacing w:after="0" w:line="240" w:lineRule="auto"/>
        <w:rPr>
          <w:rFonts w:ascii="Tahoma" w:eastAsiaTheme="minorEastAsia" w:hAnsi="Tahoma" w:cs="Tahoma"/>
          <w:color w:val="C00000"/>
          <w:sz w:val="20"/>
          <w:szCs w:val="20"/>
          <w:rtl/>
        </w:rPr>
      </w:pPr>
      <w:r w:rsidRPr="00A54174">
        <w:rPr>
          <w:rFonts w:ascii="Tahoma" w:eastAsiaTheme="minorEastAsia" w:hAnsi="Tahoma" w:cs="Tahoma" w:hint="cs"/>
          <w:color w:val="C00000"/>
          <w:sz w:val="20"/>
          <w:szCs w:val="20"/>
          <w:rtl/>
        </w:rPr>
        <w:t>الاحتياجات التي يتم تحويلها خارجياً</w:t>
      </w:r>
      <w:r>
        <w:rPr>
          <w:rFonts w:ascii="Tahoma" w:eastAsiaTheme="minorEastAsia" w:hAnsi="Tahoma" w:cs="Tahoma" w:hint="cs"/>
          <w:color w:val="C00000"/>
          <w:sz w:val="20"/>
          <w:szCs w:val="20"/>
          <w:rtl/>
        </w:rPr>
        <w:t xml:space="preserve"> = </w:t>
      </w:r>
    </w:p>
    <w:p w:rsidR="005058E4" w:rsidRDefault="005058E4" w:rsidP="005058E4">
      <w:pPr>
        <w:spacing w:after="0" w:line="240" w:lineRule="auto"/>
        <w:rPr>
          <w:rFonts w:ascii="Tahoma" w:eastAsiaTheme="minorEastAsia" w:hAnsi="Tahoma" w:cs="Tahoma"/>
          <w:color w:val="FF0000"/>
          <w:sz w:val="20"/>
          <w:szCs w:val="20"/>
          <w:rtl/>
        </w:rPr>
      </w:pPr>
      <w:r>
        <w:rPr>
          <w:rFonts w:ascii="Tahoma" w:eastAsiaTheme="minorEastAsia" w:hAnsi="Tahoma" w:cs="Tahoma" w:hint="cs"/>
          <w:color w:val="FF0000"/>
          <w:sz w:val="20"/>
          <w:szCs w:val="20"/>
          <w:rtl/>
        </w:rPr>
        <w:t xml:space="preserve">الاحتياجات التمويلية </w:t>
      </w:r>
      <w:r>
        <w:rPr>
          <w:rFonts w:ascii="Tahoma" w:eastAsiaTheme="minorEastAsia" w:hAnsi="Tahoma" w:cs="Tahoma"/>
          <w:color w:val="FF0000"/>
          <w:sz w:val="20"/>
          <w:szCs w:val="20"/>
          <w:rtl/>
        </w:rPr>
        <w:t>–</w:t>
      </w:r>
      <w:r>
        <w:rPr>
          <w:rFonts w:ascii="Tahoma" w:eastAsiaTheme="minorEastAsia" w:hAnsi="Tahoma" w:cs="Tahoma" w:hint="cs"/>
          <w:color w:val="FF0000"/>
          <w:sz w:val="20"/>
          <w:szCs w:val="20"/>
          <w:rtl/>
        </w:rPr>
        <w:t xml:space="preserve"> الاحتياجات التمويلية الداخليه </w:t>
      </w:r>
    </w:p>
    <w:p w:rsidR="005058E4" w:rsidRDefault="005058E4" w:rsidP="005058E4">
      <w:pPr>
        <w:spacing w:after="0" w:line="240" w:lineRule="auto"/>
        <w:rPr>
          <w:rFonts w:ascii="Tahoma" w:eastAsiaTheme="minorEastAsia" w:hAnsi="Tahoma" w:cs="Tahoma"/>
          <w:color w:val="808080" w:themeColor="background1" w:themeShade="80"/>
          <w:sz w:val="20"/>
          <w:szCs w:val="20"/>
          <w:rtl/>
        </w:rPr>
      </w:pPr>
      <w:r>
        <w:rPr>
          <w:rFonts w:ascii="Tahoma" w:eastAsiaTheme="minorEastAsia" w:hAnsi="Tahoma" w:cs="Tahoma" w:hint="cs"/>
          <w:color w:val="FF0000"/>
          <w:sz w:val="20"/>
          <w:szCs w:val="20"/>
          <w:rtl/>
        </w:rPr>
        <w:t xml:space="preserve">         42,400         -             8,640                  = 33,760 </w:t>
      </w:r>
      <w:r w:rsidRPr="00A54174">
        <w:rPr>
          <w:rFonts w:ascii="Tahoma" w:eastAsiaTheme="minorEastAsia" w:hAnsi="Tahoma" w:cs="Tahoma" w:hint="cs"/>
          <w:color w:val="808080" w:themeColor="background1" w:themeShade="80"/>
          <w:sz w:val="20"/>
          <w:szCs w:val="20"/>
          <w:rtl/>
        </w:rPr>
        <w:t>( يتم اضافته الى السندات في قائمة المركز المالي المتوقع )</w:t>
      </w:r>
    </w:p>
    <w:p w:rsidR="005058E4" w:rsidRPr="00A54174" w:rsidRDefault="005058E4" w:rsidP="005058E4">
      <w:pPr>
        <w:spacing w:after="0" w:line="240" w:lineRule="auto"/>
        <w:rPr>
          <w:rFonts w:ascii="Tahoma" w:eastAsiaTheme="minorEastAsia" w:hAnsi="Tahoma" w:cs="Tahoma"/>
          <w:color w:val="00B050"/>
          <w:sz w:val="20"/>
          <w:szCs w:val="20"/>
          <w:rtl/>
        </w:rPr>
      </w:pPr>
      <w:r w:rsidRPr="00A54174">
        <w:rPr>
          <w:rFonts w:ascii="Tahoma" w:eastAsiaTheme="minorEastAsia" w:hAnsi="Tahoma" w:cs="Tahoma" w:hint="cs"/>
          <w:color w:val="00B050"/>
          <w:sz w:val="20"/>
          <w:szCs w:val="20"/>
          <w:rtl/>
        </w:rPr>
        <w:t xml:space="preserve">ليش جبنا الارباح المحتجزه والسندات و ما جبنا القروض ؟ </w:t>
      </w:r>
    </w:p>
    <w:p w:rsidR="005058E4" w:rsidRDefault="005058E4" w:rsidP="005058E4">
      <w:pPr>
        <w:spacing w:after="0" w:line="240" w:lineRule="auto"/>
        <w:rPr>
          <w:rFonts w:ascii="Tahoma" w:eastAsiaTheme="minorEastAsia" w:hAnsi="Tahoma" w:cs="Tahoma"/>
          <w:color w:val="FF0000"/>
          <w:sz w:val="20"/>
          <w:szCs w:val="20"/>
          <w:rtl/>
        </w:rPr>
      </w:pPr>
      <w:r>
        <w:rPr>
          <w:rFonts w:ascii="Tahoma" w:eastAsiaTheme="minorEastAsia" w:hAnsi="Tahoma" w:cs="Tahoma" w:hint="cs"/>
          <w:color w:val="FF0000"/>
          <w:sz w:val="20"/>
          <w:szCs w:val="20"/>
          <w:rtl/>
        </w:rPr>
        <w:t>جبنا الارباح المحتجزه عشان نقدر نجيب السندات ، والسندات نجيبها لان هي المطلوبه في المعطيات وليس القروض</w:t>
      </w:r>
    </w:p>
    <w:p w:rsidR="005058E4" w:rsidRDefault="005058E4" w:rsidP="00734CDA">
      <w:pPr>
        <w:spacing w:after="0" w:line="240" w:lineRule="auto"/>
        <w:jc w:val="center"/>
        <w:rPr>
          <w:rFonts w:ascii="Tahoma" w:eastAsiaTheme="minorEastAsia" w:hAnsi="Tahoma" w:cs="Tahoma"/>
          <w:color w:val="00B050"/>
          <w:sz w:val="20"/>
          <w:szCs w:val="20"/>
          <w:rtl/>
        </w:rPr>
      </w:pPr>
      <w:r>
        <w:rPr>
          <w:rFonts w:ascii="Tahoma" w:eastAsiaTheme="minorEastAsia" w:hAnsi="Tahoma" w:cs="Tahoma" w:hint="cs"/>
          <w:color w:val="00B050"/>
          <w:sz w:val="20"/>
          <w:szCs w:val="20"/>
          <w:rtl/>
        </w:rPr>
        <w:t>وبكذا نكون خلصنا من الاحتياجات التمويلية</w:t>
      </w:r>
    </w:p>
    <w:p w:rsidR="005058E4" w:rsidRDefault="005058E4" w:rsidP="00C108B1">
      <w:pPr>
        <w:pStyle w:val="ListParagraph"/>
        <w:numPr>
          <w:ilvl w:val="0"/>
          <w:numId w:val="183"/>
        </w:numPr>
        <w:spacing w:after="0" w:line="240" w:lineRule="auto"/>
        <w:jc w:val="center"/>
        <w:rPr>
          <w:rFonts w:ascii="Tahoma" w:eastAsiaTheme="minorEastAsia" w:hAnsi="Tahoma" w:cs="Tahoma"/>
          <w:color w:val="FF0000"/>
          <w:sz w:val="20"/>
          <w:szCs w:val="20"/>
        </w:rPr>
      </w:pPr>
      <w:r>
        <w:rPr>
          <w:rFonts w:ascii="Tahoma" w:eastAsiaTheme="minorEastAsia" w:hAnsi="Tahoma" w:cs="Tahoma" w:hint="cs"/>
          <w:color w:val="FF0000"/>
          <w:sz w:val="20"/>
          <w:szCs w:val="20"/>
          <w:rtl/>
        </w:rPr>
        <w:t>قائمة المركز المالي المتوقع</w:t>
      </w:r>
    </w:p>
    <w:tbl>
      <w:tblPr>
        <w:tblStyle w:val="TableGrid"/>
        <w:bidiVisual/>
        <w:tblW w:w="10530" w:type="dxa"/>
        <w:tblInd w:w="-50" w:type="dxa"/>
        <w:tblLook w:val="04A0" w:firstRow="1" w:lastRow="0" w:firstColumn="1" w:lastColumn="0" w:noHBand="0" w:noVBand="1"/>
      </w:tblPr>
      <w:tblGrid>
        <w:gridCol w:w="2430"/>
        <w:gridCol w:w="1350"/>
        <w:gridCol w:w="1530"/>
        <w:gridCol w:w="2340"/>
        <w:gridCol w:w="1350"/>
        <w:gridCol w:w="1530"/>
      </w:tblGrid>
      <w:tr w:rsidR="005058E4" w:rsidTr="005058E4">
        <w:tc>
          <w:tcPr>
            <w:tcW w:w="2430" w:type="dxa"/>
            <w:tcBorders>
              <w:bottom w:val="single" w:sz="4" w:space="0" w:color="auto"/>
              <w:right w:val="nil"/>
            </w:tcBorders>
            <w:vAlign w:val="center"/>
          </w:tcPr>
          <w:p w:rsidR="005058E4" w:rsidRPr="009104CF" w:rsidRDefault="005058E4" w:rsidP="005058E4">
            <w:pPr>
              <w:rPr>
                <w:rFonts w:ascii="Tahoma" w:eastAsiaTheme="minorEastAsia" w:hAnsi="Tahoma" w:cs="Tahoma"/>
                <w:color w:val="000000" w:themeColor="text1"/>
                <w:sz w:val="20"/>
                <w:szCs w:val="20"/>
                <w:rtl/>
              </w:rPr>
            </w:pPr>
            <w:r w:rsidRPr="009104CF">
              <w:rPr>
                <w:rFonts w:ascii="Tahoma" w:eastAsiaTheme="minorEastAsia" w:hAnsi="Tahoma" w:cs="Tahoma" w:hint="cs"/>
                <w:color w:val="000000" w:themeColor="text1"/>
                <w:sz w:val="20"/>
                <w:szCs w:val="20"/>
                <w:rtl/>
              </w:rPr>
              <w:t>الاصول</w:t>
            </w:r>
          </w:p>
        </w:tc>
        <w:tc>
          <w:tcPr>
            <w:tcW w:w="1350" w:type="dxa"/>
            <w:tcBorders>
              <w:left w:val="nil"/>
              <w:bottom w:val="single" w:sz="4" w:space="0" w:color="auto"/>
              <w:right w:val="nil"/>
            </w:tcBorders>
            <w:vAlign w:val="center"/>
          </w:tcPr>
          <w:p w:rsidR="005058E4" w:rsidRPr="009104CF" w:rsidRDefault="005058E4" w:rsidP="005058E4">
            <w:pPr>
              <w:rPr>
                <w:rFonts w:ascii="Tahoma" w:eastAsiaTheme="minorEastAsia" w:hAnsi="Tahoma" w:cs="Tahoma"/>
                <w:color w:val="000000" w:themeColor="text1"/>
                <w:sz w:val="20"/>
                <w:szCs w:val="20"/>
                <w:rtl/>
              </w:rPr>
            </w:pPr>
            <w:r w:rsidRPr="009104CF">
              <w:rPr>
                <w:rFonts w:ascii="Tahoma" w:eastAsiaTheme="minorEastAsia" w:hAnsi="Tahoma" w:cs="Tahoma" w:hint="cs"/>
                <w:color w:val="000000" w:themeColor="text1"/>
                <w:sz w:val="20"/>
                <w:szCs w:val="20"/>
                <w:rtl/>
              </w:rPr>
              <w:t>القيمة الحالية</w:t>
            </w:r>
          </w:p>
        </w:tc>
        <w:tc>
          <w:tcPr>
            <w:tcW w:w="1530" w:type="dxa"/>
            <w:tcBorders>
              <w:left w:val="nil"/>
              <w:bottom w:val="single" w:sz="4" w:space="0" w:color="auto"/>
            </w:tcBorders>
            <w:vAlign w:val="center"/>
          </w:tcPr>
          <w:p w:rsidR="005058E4" w:rsidRPr="009104CF" w:rsidRDefault="005058E4" w:rsidP="005058E4">
            <w:pPr>
              <w:rPr>
                <w:rFonts w:ascii="Tahoma" w:eastAsiaTheme="minorEastAsia" w:hAnsi="Tahoma" w:cs="Tahoma"/>
                <w:color w:val="FF0000"/>
                <w:sz w:val="20"/>
                <w:szCs w:val="20"/>
                <w:rtl/>
              </w:rPr>
            </w:pPr>
            <w:r w:rsidRPr="009104CF">
              <w:rPr>
                <w:rFonts w:ascii="Tahoma" w:eastAsiaTheme="minorEastAsia" w:hAnsi="Tahoma" w:cs="Tahoma" w:hint="cs"/>
                <w:color w:val="FF0000"/>
                <w:sz w:val="20"/>
                <w:szCs w:val="20"/>
                <w:rtl/>
              </w:rPr>
              <w:t>القيمة المتوقعه</w:t>
            </w:r>
          </w:p>
        </w:tc>
        <w:tc>
          <w:tcPr>
            <w:tcW w:w="2340" w:type="dxa"/>
            <w:tcBorders>
              <w:bottom w:val="single" w:sz="4" w:space="0" w:color="auto"/>
              <w:right w:val="nil"/>
            </w:tcBorders>
            <w:vAlign w:val="center"/>
          </w:tcPr>
          <w:p w:rsidR="005058E4" w:rsidRPr="009104CF" w:rsidRDefault="005058E4" w:rsidP="005058E4">
            <w:pPr>
              <w:rPr>
                <w:rFonts w:ascii="Tahoma" w:eastAsiaTheme="minorEastAsia" w:hAnsi="Tahoma" w:cs="Tahoma"/>
                <w:color w:val="000000" w:themeColor="text1"/>
                <w:sz w:val="20"/>
                <w:szCs w:val="20"/>
                <w:rtl/>
              </w:rPr>
            </w:pPr>
            <w:r w:rsidRPr="009104CF">
              <w:rPr>
                <w:rFonts w:ascii="Tahoma" w:eastAsiaTheme="minorEastAsia" w:hAnsi="Tahoma" w:cs="Tahoma" w:hint="cs"/>
                <w:color w:val="000000" w:themeColor="text1"/>
                <w:sz w:val="20"/>
                <w:szCs w:val="20"/>
                <w:rtl/>
              </w:rPr>
              <w:t>الالتزامات وحقوق الملكية</w:t>
            </w:r>
          </w:p>
        </w:tc>
        <w:tc>
          <w:tcPr>
            <w:tcW w:w="1350" w:type="dxa"/>
            <w:tcBorders>
              <w:left w:val="nil"/>
              <w:bottom w:val="single" w:sz="4" w:space="0" w:color="auto"/>
              <w:right w:val="nil"/>
            </w:tcBorders>
            <w:vAlign w:val="center"/>
          </w:tcPr>
          <w:p w:rsidR="005058E4" w:rsidRPr="009104CF" w:rsidRDefault="005058E4" w:rsidP="005058E4">
            <w:pPr>
              <w:rPr>
                <w:rFonts w:ascii="Tahoma" w:eastAsiaTheme="minorEastAsia" w:hAnsi="Tahoma" w:cs="Tahoma"/>
                <w:color w:val="000000" w:themeColor="text1"/>
                <w:sz w:val="20"/>
                <w:szCs w:val="20"/>
                <w:rtl/>
              </w:rPr>
            </w:pPr>
            <w:r w:rsidRPr="009104CF">
              <w:rPr>
                <w:rFonts w:ascii="Tahoma" w:eastAsiaTheme="minorEastAsia" w:hAnsi="Tahoma" w:cs="Tahoma" w:hint="cs"/>
                <w:color w:val="000000" w:themeColor="text1"/>
                <w:sz w:val="20"/>
                <w:szCs w:val="20"/>
                <w:rtl/>
              </w:rPr>
              <w:t>القيمة الحالية</w:t>
            </w:r>
          </w:p>
        </w:tc>
        <w:tc>
          <w:tcPr>
            <w:tcW w:w="1530" w:type="dxa"/>
            <w:tcBorders>
              <w:left w:val="nil"/>
              <w:bottom w:val="single" w:sz="4" w:space="0" w:color="auto"/>
            </w:tcBorders>
            <w:vAlign w:val="center"/>
          </w:tcPr>
          <w:p w:rsidR="005058E4" w:rsidRPr="009104CF" w:rsidRDefault="005058E4" w:rsidP="005058E4">
            <w:pPr>
              <w:rPr>
                <w:rFonts w:ascii="Tahoma" w:eastAsiaTheme="minorEastAsia" w:hAnsi="Tahoma" w:cs="Tahoma"/>
                <w:color w:val="FF0000"/>
                <w:sz w:val="20"/>
                <w:szCs w:val="20"/>
                <w:rtl/>
              </w:rPr>
            </w:pPr>
            <w:r w:rsidRPr="009104CF">
              <w:rPr>
                <w:rFonts w:ascii="Tahoma" w:eastAsiaTheme="minorEastAsia" w:hAnsi="Tahoma" w:cs="Tahoma" w:hint="cs"/>
                <w:color w:val="FF0000"/>
                <w:sz w:val="20"/>
                <w:szCs w:val="20"/>
                <w:rtl/>
              </w:rPr>
              <w:t>القيمة المتوقعه</w:t>
            </w:r>
          </w:p>
        </w:tc>
      </w:tr>
      <w:tr w:rsidR="005058E4" w:rsidTr="005058E4">
        <w:tc>
          <w:tcPr>
            <w:tcW w:w="2430" w:type="dxa"/>
            <w:tcBorders>
              <w:bottom w:val="nil"/>
              <w:right w:val="nil"/>
            </w:tcBorders>
            <w:vAlign w:val="center"/>
          </w:tcPr>
          <w:p w:rsidR="005058E4" w:rsidRPr="009104CF" w:rsidRDefault="005058E4" w:rsidP="005058E4">
            <w:pPr>
              <w:rPr>
                <w:rFonts w:ascii="Tahoma" w:eastAsiaTheme="minorEastAsia" w:hAnsi="Tahoma" w:cs="Tahoma"/>
                <w:color w:val="000000" w:themeColor="text1"/>
                <w:sz w:val="20"/>
                <w:szCs w:val="20"/>
                <w:rtl/>
              </w:rPr>
            </w:pPr>
            <w:r w:rsidRPr="009104CF">
              <w:rPr>
                <w:rFonts w:ascii="Tahoma" w:eastAsiaTheme="minorEastAsia" w:hAnsi="Tahoma" w:cs="Tahoma" w:hint="cs"/>
                <w:color w:val="000000" w:themeColor="text1"/>
                <w:sz w:val="20"/>
                <w:szCs w:val="20"/>
                <w:rtl/>
              </w:rPr>
              <w:t>نقدية</w:t>
            </w:r>
          </w:p>
        </w:tc>
        <w:tc>
          <w:tcPr>
            <w:tcW w:w="1350" w:type="dxa"/>
            <w:tcBorders>
              <w:left w:val="nil"/>
              <w:bottom w:val="nil"/>
              <w:right w:val="nil"/>
            </w:tcBorders>
            <w:vAlign w:val="center"/>
          </w:tcPr>
          <w:p w:rsidR="005058E4" w:rsidRPr="009104CF" w:rsidRDefault="005058E4" w:rsidP="005058E4">
            <w:pPr>
              <w:rPr>
                <w:rFonts w:ascii="Tahoma" w:eastAsiaTheme="minorEastAsia" w:hAnsi="Tahoma" w:cs="Tahoma"/>
                <w:color w:val="000000" w:themeColor="text1"/>
                <w:sz w:val="20"/>
                <w:szCs w:val="20"/>
                <w:rtl/>
              </w:rPr>
            </w:pPr>
            <w:r>
              <w:rPr>
                <w:rFonts w:ascii="Tahoma" w:eastAsiaTheme="minorEastAsia" w:hAnsi="Tahoma" w:cs="Tahoma" w:hint="cs"/>
                <w:color w:val="000000" w:themeColor="text1"/>
                <w:sz w:val="20"/>
                <w:szCs w:val="20"/>
                <w:rtl/>
              </w:rPr>
              <w:t>8000</w:t>
            </w:r>
          </w:p>
        </w:tc>
        <w:tc>
          <w:tcPr>
            <w:tcW w:w="1530" w:type="dxa"/>
            <w:tcBorders>
              <w:left w:val="nil"/>
              <w:bottom w:val="nil"/>
            </w:tcBorders>
            <w:vAlign w:val="center"/>
          </w:tcPr>
          <w:p w:rsidR="005058E4" w:rsidRPr="009104CF" w:rsidRDefault="005058E4" w:rsidP="005058E4">
            <w:pPr>
              <w:rPr>
                <w:rFonts w:ascii="Tahoma" w:eastAsiaTheme="minorEastAsia" w:hAnsi="Tahoma" w:cs="Tahoma"/>
                <w:color w:val="FF0000"/>
                <w:sz w:val="20"/>
                <w:szCs w:val="20"/>
                <w:rtl/>
              </w:rPr>
            </w:pPr>
            <w:r>
              <w:rPr>
                <w:rFonts w:ascii="Tahoma" w:eastAsiaTheme="minorEastAsia" w:hAnsi="Tahoma" w:cs="Tahoma" w:hint="cs"/>
                <w:color w:val="FF0000"/>
                <w:sz w:val="20"/>
                <w:szCs w:val="20"/>
                <w:rtl/>
              </w:rPr>
              <w:t>11,200</w:t>
            </w:r>
          </w:p>
        </w:tc>
        <w:tc>
          <w:tcPr>
            <w:tcW w:w="2340" w:type="dxa"/>
            <w:tcBorders>
              <w:bottom w:val="nil"/>
              <w:right w:val="nil"/>
            </w:tcBorders>
            <w:vAlign w:val="center"/>
          </w:tcPr>
          <w:p w:rsidR="005058E4" w:rsidRPr="009104CF" w:rsidRDefault="005058E4" w:rsidP="005058E4">
            <w:pPr>
              <w:rPr>
                <w:rFonts w:ascii="Tahoma" w:eastAsiaTheme="minorEastAsia" w:hAnsi="Tahoma" w:cs="Tahoma"/>
                <w:color w:val="000000" w:themeColor="text1"/>
                <w:sz w:val="20"/>
                <w:szCs w:val="20"/>
                <w:rtl/>
              </w:rPr>
            </w:pPr>
            <w:r w:rsidRPr="009104CF">
              <w:rPr>
                <w:rFonts w:ascii="Tahoma" w:eastAsiaTheme="minorEastAsia" w:hAnsi="Tahoma" w:cs="Tahoma" w:hint="cs"/>
                <w:color w:val="000000" w:themeColor="text1"/>
                <w:sz w:val="20"/>
                <w:szCs w:val="20"/>
                <w:rtl/>
              </w:rPr>
              <w:t xml:space="preserve">قروض </w:t>
            </w:r>
            <w:r>
              <w:rPr>
                <w:rFonts w:ascii="Tahoma" w:eastAsiaTheme="minorEastAsia" w:hAnsi="Tahoma" w:cs="Tahoma" w:hint="cs"/>
                <w:color w:val="000000" w:themeColor="text1"/>
                <w:sz w:val="20"/>
                <w:szCs w:val="20"/>
                <w:rtl/>
              </w:rPr>
              <w:t>قصيرة</w:t>
            </w:r>
            <w:r w:rsidRPr="009104CF">
              <w:rPr>
                <w:rFonts w:ascii="Tahoma" w:eastAsiaTheme="minorEastAsia" w:hAnsi="Tahoma" w:cs="Tahoma" w:hint="cs"/>
                <w:color w:val="000000" w:themeColor="text1"/>
                <w:sz w:val="20"/>
                <w:szCs w:val="20"/>
                <w:rtl/>
              </w:rPr>
              <w:t xml:space="preserve"> الاجل</w:t>
            </w:r>
          </w:p>
        </w:tc>
        <w:tc>
          <w:tcPr>
            <w:tcW w:w="1350" w:type="dxa"/>
            <w:tcBorders>
              <w:left w:val="nil"/>
              <w:bottom w:val="nil"/>
              <w:right w:val="nil"/>
            </w:tcBorders>
            <w:vAlign w:val="center"/>
          </w:tcPr>
          <w:p w:rsidR="005058E4" w:rsidRPr="009104CF" w:rsidRDefault="005058E4" w:rsidP="005058E4">
            <w:pPr>
              <w:rPr>
                <w:rFonts w:ascii="Tahoma" w:eastAsiaTheme="minorEastAsia" w:hAnsi="Tahoma" w:cs="Tahoma"/>
                <w:color w:val="000000" w:themeColor="text1"/>
                <w:sz w:val="20"/>
                <w:szCs w:val="20"/>
                <w:rtl/>
              </w:rPr>
            </w:pPr>
            <w:r>
              <w:rPr>
                <w:rFonts w:ascii="Tahoma" w:eastAsiaTheme="minorEastAsia" w:hAnsi="Tahoma" w:cs="Tahoma" w:hint="cs"/>
                <w:color w:val="000000" w:themeColor="text1"/>
                <w:sz w:val="20"/>
                <w:szCs w:val="20"/>
                <w:rtl/>
              </w:rPr>
              <w:t>10,000</w:t>
            </w:r>
          </w:p>
        </w:tc>
        <w:tc>
          <w:tcPr>
            <w:tcW w:w="1530" w:type="dxa"/>
            <w:tcBorders>
              <w:left w:val="nil"/>
              <w:bottom w:val="nil"/>
            </w:tcBorders>
            <w:vAlign w:val="center"/>
          </w:tcPr>
          <w:p w:rsidR="005058E4" w:rsidRPr="009104CF" w:rsidRDefault="005058E4" w:rsidP="005058E4">
            <w:pPr>
              <w:rPr>
                <w:rFonts w:ascii="Tahoma" w:eastAsiaTheme="minorEastAsia" w:hAnsi="Tahoma" w:cs="Tahoma"/>
                <w:color w:val="FF0000"/>
                <w:sz w:val="20"/>
                <w:szCs w:val="20"/>
                <w:rtl/>
              </w:rPr>
            </w:pPr>
            <w:r>
              <w:rPr>
                <w:rFonts w:ascii="Tahoma" w:eastAsiaTheme="minorEastAsia" w:hAnsi="Tahoma" w:cs="Tahoma" w:hint="cs"/>
                <w:color w:val="FF0000"/>
                <w:sz w:val="20"/>
                <w:szCs w:val="20"/>
                <w:rtl/>
              </w:rPr>
              <w:t>10,000</w:t>
            </w:r>
          </w:p>
        </w:tc>
      </w:tr>
      <w:tr w:rsidR="005058E4" w:rsidTr="005058E4">
        <w:tc>
          <w:tcPr>
            <w:tcW w:w="2430" w:type="dxa"/>
            <w:tcBorders>
              <w:top w:val="nil"/>
              <w:bottom w:val="nil"/>
              <w:right w:val="nil"/>
            </w:tcBorders>
            <w:vAlign w:val="center"/>
          </w:tcPr>
          <w:p w:rsidR="005058E4" w:rsidRPr="009104CF" w:rsidRDefault="005058E4" w:rsidP="005058E4">
            <w:pPr>
              <w:rPr>
                <w:rFonts w:ascii="Tahoma" w:eastAsiaTheme="minorEastAsia" w:hAnsi="Tahoma" w:cs="Tahoma"/>
                <w:color w:val="000000" w:themeColor="text1"/>
                <w:sz w:val="20"/>
                <w:szCs w:val="20"/>
                <w:rtl/>
              </w:rPr>
            </w:pPr>
            <w:r w:rsidRPr="009104CF">
              <w:rPr>
                <w:rFonts w:ascii="Tahoma" w:eastAsiaTheme="minorEastAsia" w:hAnsi="Tahoma" w:cs="Tahoma" w:hint="cs"/>
                <w:color w:val="000000" w:themeColor="text1"/>
                <w:sz w:val="20"/>
                <w:szCs w:val="20"/>
                <w:rtl/>
              </w:rPr>
              <w:t>استثمارات مؤقتة</w:t>
            </w:r>
          </w:p>
        </w:tc>
        <w:tc>
          <w:tcPr>
            <w:tcW w:w="1350" w:type="dxa"/>
            <w:tcBorders>
              <w:top w:val="nil"/>
              <w:left w:val="nil"/>
              <w:bottom w:val="nil"/>
              <w:right w:val="nil"/>
            </w:tcBorders>
            <w:vAlign w:val="center"/>
          </w:tcPr>
          <w:p w:rsidR="005058E4" w:rsidRPr="009104CF" w:rsidRDefault="005058E4" w:rsidP="005058E4">
            <w:pPr>
              <w:rPr>
                <w:rFonts w:ascii="Tahoma" w:eastAsiaTheme="minorEastAsia" w:hAnsi="Tahoma" w:cs="Tahoma"/>
                <w:color w:val="000000" w:themeColor="text1"/>
                <w:sz w:val="20"/>
                <w:szCs w:val="20"/>
                <w:rtl/>
              </w:rPr>
            </w:pPr>
            <w:r>
              <w:rPr>
                <w:rFonts w:ascii="Tahoma" w:eastAsiaTheme="minorEastAsia" w:hAnsi="Tahoma" w:cs="Tahoma" w:hint="cs"/>
                <w:color w:val="000000" w:themeColor="text1"/>
                <w:sz w:val="20"/>
                <w:szCs w:val="20"/>
                <w:rtl/>
              </w:rPr>
              <w:t>10,000</w:t>
            </w:r>
          </w:p>
        </w:tc>
        <w:tc>
          <w:tcPr>
            <w:tcW w:w="1530" w:type="dxa"/>
            <w:tcBorders>
              <w:top w:val="nil"/>
              <w:left w:val="nil"/>
              <w:bottom w:val="nil"/>
            </w:tcBorders>
            <w:vAlign w:val="center"/>
          </w:tcPr>
          <w:p w:rsidR="005058E4" w:rsidRPr="009104CF" w:rsidRDefault="005058E4" w:rsidP="005058E4">
            <w:pPr>
              <w:rPr>
                <w:rFonts w:ascii="Tahoma" w:eastAsiaTheme="minorEastAsia" w:hAnsi="Tahoma" w:cs="Tahoma"/>
                <w:color w:val="FF0000"/>
                <w:sz w:val="20"/>
                <w:szCs w:val="20"/>
                <w:rtl/>
              </w:rPr>
            </w:pPr>
            <w:r>
              <w:rPr>
                <w:rFonts w:ascii="Tahoma" w:eastAsiaTheme="minorEastAsia" w:hAnsi="Tahoma" w:cs="Tahoma" w:hint="cs"/>
                <w:color w:val="FF0000"/>
                <w:sz w:val="20"/>
                <w:szCs w:val="20"/>
                <w:rtl/>
              </w:rPr>
              <w:t>14,000</w:t>
            </w:r>
          </w:p>
        </w:tc>
        <w:tc>
          <w:tcPr>
            <w:tcW w:w="2340" w:type="dxa"/>
            <w:tcBorders>
              <w:top w:val="nil"/>
              <w:bottom w:val="nil"/>
              <w:right w:val="nil"/>
            </w:tcBorders>
            <w:vAlign w:val="center"/>
          </w:tcPr>
          <w:p w:rsidR="005058E4" w:rsidRPr="009104CF" w:rsidRDefault="005058E4" w:rsidP="005058E4">
            <w:pPr>
              <w:rPr>
                <w:rFonts w:ascii="Tahoma" w:eastAsiaTheme="minorEastAsia" w:hAnsi="Tahoma" w:cs="Tahoma"/>
                <w:color w:val="000000" w:themeColor="text1"/>
                <w:sz w:val="20"/>
                <w:szCs w:val="20"/>
                <w:rtl/>
              </w:rPr>
            </w:pPr>
            <w:r w:rsidRPr="009104CF">
              <w:rPr>
                <w:rFonts w:ascii="Tahoma" w:eastAsiaTheme="minorEastAsia" w:hAnsi="Tahoma" w:cs="Tahoma" w:hint="cs"/>
                <w:color w:val="000000" w:themeColor="text1"/>
                <w:sz w:val="20"/>
                <w:szCs w:val="20"/>
                <w:rtl/>
              </w:rPr>
              <w:t>موردون</w:t>
            </w:r>
          </w:p>
        </w:tc>
        <w:tc>
          <w:tcPr>
            <w:tcW w:w="1350" w:type="dxa"/>
            <w:tcBorders>
              <w:top w:val="nil"/>
              <w:left w:val="nil"/>
              <w:bottom w:val="nil"/>
              <w:right w:val="nil"/>
            </w:tcBorders>
            <w:vAlign w:val="center"/>
          </w:tcPr>
          <w:p w:rsidR="005058E4" w:rsidRPr="009104CF" w:rsidRDefault="005058E4" w:rsidP="005058E4">
            <w:pPr>
              <w:rPr>
                <w:rFonts w:ascii="Tahoma" w:eastAsiaTheme="minorEastAsia" w:hAnsi="Tahoma" w:cs="Tahoma"/>
                <w:color w:val="000000" w:themeColor="text1"/>
                <w:sz w:val="20"/>
                <w:szCs w:val="20"/>
                <w:rtl/>
              </w:rPr>
            </w:pPr>
            <w:r>
              <w:rPr>
                <w:rFonts w:ascii="Tahoma" w:eastAsiaTheme="minorEastAsia" w:hAnsi="Tahoma" w:cs="Tahoma" w:hint="cs"/>
                <w:color w:val="000000" w:themeColor="text1"/>
                <w:sz w:val="20"/>
                <w:szCs w:val="20"/>
                <w:rtl/>
              </w:rPr>
              <w:t>15,000</w:t>
            </w:r>
          </w:p>
        </w:tc>
        <w:tc>
          <w:tcPr>
            <w:tcW w:w="1530" w:type="dxa"/>
            <w:tcBorders>
              <w:top w:val="nil"/>
              <w:left w:val="nil"/>
              <w:bottom w:val="nil"/>
            </w:tcBorders>
            <w:vAlign w:val="center"/>
          </w:tcPr>
          <w:p w:rsidR="005058E4" w:rsidRPr="009104CF" w:rsidRDefault="005058E4" w:rsidP="005058E4">
            <w:pPr>
              <w:rPr>
                <w:rFonts w:ascii="Tahoma" w:eastAsiaTheme="minorEastAsia" w:hAnsi="Tahoma" w:cs="Tahoma"/>
                <w:color w:val="FF0000"/>
                <w:sz w:val="20"/>
                <w:szCs w:val="20"/>
                <w:rtl/>
              </w:rPr>
            </w:pPr>
            <w:r>
              <w:rPr>
                <w:rFonts w:ascii="Tahoma" w:eastAsiaTheme="minorEastAsia" w:hAnsi="Tahoma" w:cs="Tahoma" w:hint="cs"/>
                <w:color w:val="FF0000"/>
                <w:sz w:val="20"/>
                <w:szCs w:val="20"/>
                <w:rtl/>
              </w:rPr>
              <w:t>21,000</w:t>
            </w:r>
          </w:p>
        </w:tc>
      </w:tr>
      <w:tr w:rsidR="005058E4" w:rsidTr="005058E4">
        <w:tc>
          <w:tcPr>
            <w:tcW w:w="2430" w:type="dxa"/>
            <w:tcBorders>
              <w:top w:val="nil"/>
              <w:bottom w:val="nil"/>
              <w:right w:val="nil"/>
            </w:tcBorders>
            <w:vAlign w:val="center"/>
          </w:tcPr>
          <w:p w:rsidR="005058E4" w:rsidRPr="009104CF" w:rsidRDefault="005058E4" w:rsidP="005058E4">
            <w:pPr>
              <w:rPr>
                <w:rFonts w:ascii="Tahoma" w:eastAsiaTheme="minorEastAsia" w:hAnsi="Tahoma" w:cs="Tahoma"/>
                <w:color w:val="000000" w:themeColor="text1"/>
                <w:sz w:val="20"/>
                <w:szCs w:val="20"/>
                <w:rtl/>
              </w:rPr>
            </w:pPr>
            <w:r w:rsidRPr="009104CF">
              <w:rPr>
                <w:rFonts w:ascii="Tahoma" w:eastAsiaTheme="minorEastAsia" w:hAnsi="Tahoma" w:cs="Tahoma" w:hint="cs"/>
                <w:color w:val="000000" w:themeColor="text1"/>
                <w:sz w:val="20"/>
                <w:szCs w:val="20"/>
                <w:rtl/>
              </w:rPr>
              <w:t>عملاء</w:t>
            </w:r>
          </w:p>
        </w:tc>
        <w:tc>
          <w:tcPr>
            <w:tcW w:w="1350" w:type="dxa"/>
            <w:tcBorders>
              <w:top w:val="nil"/>
              <w:left w:val="nil"/>
              <w:bottom w:val="nil"/>
              <w:right w:val="nil"/>
            </w:tcBorders>
            <w:vAlign w:val="center"/>
          </w:tcPr>
          <w:p w:rsidR="005058E4" w:rsidRPr="009104CF" w:rsidRDefault="005058E4" w:rsidP="005058E4">
            <w:pPr>
              <w:rPr>
                <w:rFonts w:ascii="Tahoma" w:eastAsiaTheme="minorEastAsia" w:hAnsi="Tahoma" w:cs="Tahoma"/>
                <w:color w:val="000000" w:themeColor="text1"/>
                <w:sz w:val="20"/>
                <w:szCs w:val="20"/>
                <w:rtl/>
              </w:rPr>
            </w:pPr>
            <w:r>
              <w:rPr>
                <w:rFonts w:ascii="Tahoma" w:eastAsiaTheme="minorEastAsia" w:hAnsi="Tahoma" w:cs="Tahoma" w:hint="cs"/>
                <w:color w:val="000000" w:themeColor="text1"/>
                <w:sz w:val="20"/>
                <w:szCs w:val="20"/>
                <w:rtl/>
              </w:rPr>
              <w:t>15,000</w:t>
            </w:r>
          </w:p>
        </w:tc>
        <w:tc>
          <w:tcPr>
            <w:tcW w:w="1530" w:type="dxa"/>
            <w:tcBorders>
              <w:top w:val="nil"/>
              <w:left w:val="nil"/>
              <w:bottom w:val="nil"/>
            </w:tcBorders>
            <w:vAlign w:val="center"/>
          </w:tcPr>
          <w:p w:rsidR="005058E4" w:rsidRPr="009104CF" w:rsidRDefault="005058E4" w:rsidP="005058E4">
            <w:pPr>
              <w:rPr>
                <w:rFonts w:ascii="Tahoma" w:eastAsiaTheme="minorEastAsia" w:hAnsi="Tahoma" w:cs="Tahoma"/>
                <w:color w:val="FF0000"/>
                <w:sz w:val="20"/>
                <w:szCs w:val="20"/>
                <w:rtl/>
              </w:rPr>
            </w:pPr>
            <w:r>
              <w:rPr>
                <w:rFonts w:ascii="Tahoma" w:eastAsiaTheme="minorEastAsia" w:hAnsi="Tahoma" w:cs="Tahoma" w:hint="cs"/>
                <w:color w:val="FF0000"/>
                <w:sz w:val="20"/>
                <w:szCs w:val="20"/>
                <w:rtl/>
              </w:rPr>
              <w:t>21,000</w:t>
            </w:r>
          </w:p>
        </w:tc>
        <w:tc>
          <w:tcPr>
            <w:tcW w:w="2340" w:type="dxa"/>
            <w:tcBorders>
              <w:top w:val="nil"/>
              <w:bottom w:val="nil"/>
              <w:right w:val="nil"/>
            </w:tcBorders>
            <w:vAlign w:val="center"/>
          </w:tcPr>
          <w:p w:rsidR="005058E4" w:rsidRPr="009104CF" w:rsidRDefault="005058E4" w:rsidP="005058E4">
            <w:pPr>
              <w:rPr>
                <w:rFonts w:ascii="Tahoma" w:eastAsiaTheme="minorEastAsia" w:hAnsi="Tahoma" w:cs="Tahoma"/>
                <w:color w:val="000000" w:themeColor="text1"/>
                <w:sz w:val="20"/>
                <w:szCs w:val="20"/>
                <w:rtl/>
              </w:rPr>
            </w:pPr>
            <w:r w:rsidRPr="009104CF">
              <w:rPr>
                <w:rFonts w:ascii="Tahoma" w:eastAsiaTheme="minorEastAsia" w:hAnsi="Tahoma" w:cs="Tahoma" w:hint="cs"/>
                <w:color w:val="000000" w:themeColor="text1"/>
                <w:sz w:val="20"/>
                <w:szCs w:val="20"/>
                <w:rtl/>
              </w:rPr>
              <w:t>اوراق دفع</w:t>
            </w:r>
          </w:p>
        </w:tc>
        <w:tc>
          <w:tcPr>
            <w:tcW w:w="1350" w:type="dxa"/>
            <w:tcBorders>
              <w:top w:val="nil"/>
              <w:left w:val="nil"/>
              <w:bottom w:val="nil"/>
              <w:right w:val="nil"/>
            </w:tcBorders>
            <w:vAlign w:val="center"/>
          </w:tcPr>
          <w:p w:rsidR="005058E4" w:rsidRPr="009104CF" w:rsidRDefault="005058E4" w:rsidP="005058E4">
            <w:pPr>
              <w:rPr>
                <w:rFonts w:ascii="Tahoma" w:eastAsiaTheme="minorEastAsia" w:hAnsi="Tahoma" w:cs="Tahoma"/>
                <w:color w:val="000000" w:themeColor="text1"/>
                <w:sz w:val="20"/>
                <w:szCs w:val="20"/>
                <w:rtl/>
              </w:rPr>
            </w:pPr>
            <w:r>
              <w:rPr>
                <w:rFonts w:ascii="Tahoma" w:eastAsiaTheme="minorEastAsia" w:hAnsi="Tahoma" w:cs="Tahoma" w:hint="cs"/>
                <w:color w:val="000000" w:themeColor="text1"/>
                <w:sz w:val="20"/>
                <w:szCs w:val="20"/>
                <w:rtl/>
              </w:rPr>
              <w:t>9000</w:t>
            </w:r>
          </w:p>
        </w:tc>
        <w:tc>
          <w:tcPr>
            <w:tcW w:w="1530" w:type="dxa"/>
            <w:tcBorders>
              <w:top w:val="nil"/>
              <w:left w:val="nil"/>
              <w:bottom w:val="nil"/>
            </w:tcBorders>
            <w:vAlign w:val="center"/>
          </w:tcPr>
          <w:p w:rsidR="005058E4" w:rsidRPr="009104CF" w:rsidRDefault="005058E4" w:rsidP="005058E4">
            <w:pPr>
              <w:rPr>
                <w:rFonts w:ascii="Tahoma" w:eastAsiaTheme="minorEastAsia" w:hAnsi="Tahoma" w:cs="Tahoma"/>
                <w:color w:val="FF0000"/>
                <w:sz w:val="20"/>
                <w:szCs w:val="20"/>
                <w:rtl/>
              </w:rPr>
            </w:pPr>
            <w:r>
              <w:rPr>
                <w:rFonts w:ascii="Tahoma" w:eastAsiaTheme="minorEastAsia" w:hAnsi="Tahoma" w:cs="Tahoma" w:hint="cs"/>
                <w:color w:val="FF0000"/>
                <w:sz w:val="20"/>
                <w:szCs w:val="20"/>
                <w:rtl/>
              </w:rPr>
              <w:t>12,600</w:t>
            </w:r>
          </w:p>
        </w:tc>
      </w:tr>
      <w:tr w:rsidR="005058E4" w:rsidTr="005058E4">
        <w:tc>
          <w:tcPr>
            <w:tcW w:w="2430" w:type="dxa"/>
            <w:tcBorders>
              <w:top w:val="nil"/>
              <w:bottom w:val="nil"/>
              <w:right w:val="nil"/>
            </w:tcBorders>
            <w:vAlign w:val="center"/>
          </w:tcPr>
          <w:p w:rsidR="005058E4" w:rsidRPr="009104CF" w:rsidRDefault="005058E4" w:rsidP="005058E4">
            <w:pPr>
              <w:rPr>
                <w:rFonts w:ascii="Tahoma" w:eastAsiaTheme="minorEastAsia" w:hAnsi="Tahoma" w:cs="Tahoma"/>
                <w:color w:val="000000" w:themeColor="text1"/>
                <w:sz w:val="20"/>
                <w:szCs w:val="20"/>
                <w:rtl/>
              </w:rPr>
            </w:pPr>
            <w:r w:rsidRPr="009104CF">
              <w:rPr>
                <w:rFonts w:ascii="Tahoma" w:eastAsiaTheme="minorEastAsia" w:hAnsi="Tahoma" w:cs="Tahoma" w:hint="cs"/>
                <w:color w:val="000000" w:themeColor="text1"/>
                <w:sz w:val="20"/>
                <w:szCs w:val="20"/>
                <w:rtl/>
              </w:rPr>
              <w:t>اوراق قبض</w:t>
            </w:r>
          </w:p>
        </w:tc>
        <w:tc>
          <w:tcPr>
            <w:tcW w:w="1350" w:type="dxa"/>
            <w:tcBorders>
              <w:top w:val="nil"/>
              <w:left w:val="nil"/>
              <w:bottom w:val="nil"/>
              <w:right w:val="nil"/>
            </w:tcBorders>
            <w:vAlign w:val="center"/>
          </w:tcPr>
          <w:p w:rsidR="005058E4" w:rsidRPr="009104CF" w:rsidRDefault="005058E4" w:rsidP="005058E4">
            <w:pPr>
              <w:rPr>
                <w:rFonts w:ascii="Tahoma" w:eastAsiaTheme="minorEastAsia" w:hAnsi="Tahoma" w:cs="Tahoma"/>
                <w:color w:val="000000" w:themeColor="text1"/>
                <w:sz w:val="20"/>
                <w:szCs w:val="20"/>
                <w:rtl/>
              </w:rPr>
            </w:pPr>
            <w:r>
              <w:rPr>
                <w:rFonts w:ascii="Tahoma" w:eastAsiaTheme="minorEastAsia" w:hAnsi="Tahoma" w:cs="Tahoma" w:hint="cs"/>
                <w:color w:val="000000" w:themeColor="text1"/>
                <w:sz w:val="20"/>
                <w:szCs w:val="20"/>
                <w:rtl/>
              </w:rPr>
              <w:t>10,000</w:t>
            </w:r>
          </w:p>
        </w:tc>
        <w:tc>
          <w:tcPr>
            <w:tcW w:w="1530" w:type="dxa"/>
            <w:tcBorders>
              <w:top w:val="nil"/>
              <w:left w:val="nil"/>
              <w:bottom w:val="nil"/>
            </w:tcBorders>
            <w:vAlign w:val="center"/>
          </w:tcPr>
          <w:p w:rsidR="005058E4" w:rsidRPr="009104CF" w:rsidRDefault="005058E4" w:rsidP="005058E4">
            <w:pPr>
              <w:rPr>
                <w:rFonts w:ascii="Tahoma" w:eastAsiaTheme="minorEastAsia" w:hAnsi="Tahoma" w:cs="Tahoma"/>
                <w:color w:val="FF0000"/>
                <w:sz w:val="20"/>
                <w:szCs w:val="20"/>
                <w:rtl/>
              </w:rPr>
            </w:pPr>
            <w:r>
              <w:rPr>
                <w:rFonts w:ascii="Tahoma" w:eastAsiaTheme="minorEastAsia" w:hAnsi="Tahoma" w:cs="Tahoma" w:hint="cs"/>
                <w:color w:val="FF0000"/>
                <w:sz w:val="20"/>
                <w:szCs w:val="20"/>
                <w:rtl/>
              </w:rPr>
              <w:t>14,000</w:t>
            </w:r>
          </w:p>
        </w:tc>
        <w:tc>
          <w:tcPr>
            <w:tcW w:w="2340" w:type="dxa"/>
            <w:tcBorders>
              <w:top w:val="nil"/>
              <w:bottom w:val="nil"/>
              <w:right w:val="nil"/>
            </w:tcBorders>
            <w:vAlign w:val="center"/>
          </w:tcPr>
          <w:p w:rsidR="005058E4" w:rsidRPr="009104CF" w:rsidRDefault="005058E4" w:rsidP="005058E4">
            <w:pPr>
              <w:rPr>
                <w:rFonts w:ascii="Tahoma" w:eastAsiaTheme="minorEastAsia" w:hAnsi="Tahoma" w:cs="Tahoma"/>
                <w:color w:val="000000" w:themeColor="text1"/>
                <w:sz w:val="20"/>
                <w:szCs w:val="20"/>
                <w:rtl/>
              </w:rPr>
            </w:pPr>
            <w:r w:rsidRPr="009104CF">
              <w:rPr>
                <w:rFonts w:ascii="Tahoma" w:eastAsiaTheme="minorEastAsia" w:hAnsi="Tahoma" w:cs="Tahoma" w:hint="cs"/>
                <w:color w:val="000000" w:themeColor="text1"/>
                <w:sz w:val="20"/>
                <w:szCs w:val="20"/>
                <w:rtl/>
              </w:rPr>
              <w:t>عملاء دفعات مقدمه</w:t>
            </w:r>
          </w:p>
        </w:tc>
        <w:tc>
          <w:tcPr>
            <w:tcW w:w="1350" w:type="dxa"/>
            <w:tcBorders>
              <w:top w:val="nil"/>
              <w:left w:val="nil"/>
              <w:bottom w:val="nil"/>
              <w:right w:val="nil"/>
            </w:tcBorders>
            <w:vAlign w:val="center"/>
          </w:tcPr>
          <w:p w:rsidR="005058E4" w:rsidRPr="009104CF" w:rsidRDefault="005058E4" w:rsidP="005058E4">
            <w:pPr>
              <w:rPr>
                <w:rFonts w:ascii="Tahoma" w:eastAsiaTheme="minorEastAsia" w:hAnsi="Tahoma" w:cs="Tahoma"/>
                <w:color w:val="000000" w:themeColor="text1"/>
                <w:sz w:val="20"/>
                <w:szCs w:val="20"/>
                <w:rtl/>
              </w:rPr>
            </w:pPr>
            <w:r>
              <w:rPr>
                <w:rFonts w:ascii="Tahoma" w:eastAsiaTheme="minorEastAsia" w:hAnsi="Tahoma" w:cs="Tahoma" w:hint="cs"/>
                <w:color w:val="000000" w:themeColor="text1"/>
                <w:sz w:val="20"/>
                <w:szCs w:val="20"/>
                <w:rtl/>
              </w:rPr>
              <w:t>12,000</w:t>
            </w:r>
          </w:p>
        </w:tc>
        <w:tc>
          <w:tcPr>
            <w:tcW w:w="1530" w:type="dxa"/>
            <w:tcBorders>
              <w:top w:val="nil"/>
              <w:left w:val="nil"/>
              <w:bottom w:val="nil"/>
            </w:tcBorders>
            <w:vAlign w:val="center"/>
          </w:tcPr>
          <w:p w:rsidR="005058E4" w:rsidRPr="009104CF" w:rsidRDefault="005058E4" w:rsidP="005058E4">
            <w:pPr>
              <w:rPr>
                <w:rFonts w:ascii="Tahoma" w:eastAsiaTheme="minorEastAsia" w:hAnsi="Tahoma" w:cs="Tahoma"/>
                <w:color w:val="FF0000"/>
                <w:sz w:val="20"/>
                <w:szCs w:val="20"/>
                <w:rtl/>
              </w:rPr>
            </w:pPr>
            <w:r>
              <w:rPr>
                <w:rFonts w:ascii="Tahoma" w:eastAsiaTheme="minorEastAsia" w:hAnsi="Tahoma" w:cs="Tahoma" w:hint="cs"/>
                <w:color w:val="FF0000"/>
                <w:sz w:val="20"/>
                <w:szCs w:val="20"/>
                <w:rtl/>
              </w:rPr>
              <w:t>16,800</w:t>
            </w:r>
          </w:p>
        </w:tc>
      </w:tr>
      <w:tr w:rsidR="005058E4" w:rsidTr="005058E4">
        <w:tc>
          <w:tcPr>
            <w:tcW w:w="2430" w:type="dxa"/>
            <w:tcBorders>
              <w:top w:val="nil"/>
              <w:bottom w:val="nil"/>
              <w:right w:val="nil"/>
            </w:tcBorders>
            <w:vAlign w:val="center"/>
          </w:tcPr>
          <w:p w:rsidR="005058E4" w:rsidRPr="009104CF" w:rsidRDefault="005058E4" w:rsidP="005058E4">
            <w:pPr>
              <w:rPr>
                <w:rFonts w:ascii="Tahoma" w:eastAsiaTheme="minorEastAsia" w:hAnsi="Tahoma" w:cs="Tahoma"/>
                <w:color w:val="000000" w:themeColor="text1"/>
                <w:sz w:val="20"/>
                <w:szCs w:val="20"/>
                <w:rtl/>
              </w:rPr>
            </w:pPr>
            <w:r w:rsidRPr="009104CF">
              <w:rPr>
                <w:rFonts w:ascii="Tahoma" w:eastAsiaTheme="minorEastAsia" w:hAnsi="Tahoma" w:cs="Tahoma" w:hint="cs"/>
                <w:color w:val="000000" w:themeColor="text1"/>
                <w:sz w:val="20"/>
                <w:szCs w:val="20"/>
                <w:rtl/>
              </w:rPr>
              <w:t>مخزون</w:t>
            </w:r>
          </w:p>
        </w:tc>
        <w:tc>
          <w:tcPr>
            <w:tcW w:w="1350" w:type="dxa"/>
            <w:tcBorders>
              <w:top w:val="nil"/>
              <w:left w:val="nil"/>
              <w:bottom w:val="nil"/>
              <w:right w:val="nil"/>
            </w:tcBorders>
            <w:vAlign w:val="center"/>
          </w:tcPr>
          <w:p w:rsidR="005058E4" w:rsidRPr="009104CF" w:rsidRDefault="005058E4" w:rsidP="005058E4">
            <w:pPr>
              <w:rPr>
                <w:rFonts w:ascii="Tahoma" w:eastAsiaTheme="minorEastAsia" w:hAnsi="Tahoma" w:cs="Tahoma"/>
                <w:color w:val="000000" w:themeColor="text1"/>
                <w:sz w:val="20"/>
                <w:szCs w:val="20"/>
                <w:rtl/>
              </w:rPr>
            </w:pPr>
            <w:r>
              <w:rPr>
                <w:rFonts w:ascii="Tahoma" w:eastAsiaTheme="minorEastAsia" w:hAnsi="Tahoma" w:cs="Tahoma" w:hint="cs"/>
                <w:color w:val="000000" w:themeColor="text1"/>
                <w:sz w:val="20"/>
                <w:szCs w:val="20"/>
                <w:rtl/>
              </w:rPr>
              <w:t>24,000</w:t>
            </w:r>
          </w:p>
        </w:tc>
        <w:tc>
          <w:tcPr>
            <w:tcW w:w="1530" w:type="dxa"/>
            <w:tcBorders>
              <w:top w:val="nil"/>
              <w:left w:val="nil"/>
              <w:bottom w:val="nil"/>
            </w:tcBorders>
            <w:vAlign w:val="center"/>
          </w:tcPr>
          <w:p w:rsidR="005058E4" w:rsidRPr="009104CF" w:rsidRDefault="005058E4" w:rsidP="005058E4">
            <w:pPr>
              <w:rPr>
                <w:rFonts w:ascii="Tahoma" w:eastAsiaTheme="minorEastAsia" w:hAnsi="Tahoma" w:cs="Tahoma"/>
                <w:color w:val="FF0000"/>
                <w:sz w:val="20"/>
                <w:szCs w:val="20"/>
                <w:rtl/>
              </w:rPr>
            </w:pPr>
            <w:r>
              <w:rPr>
                <w:rFonts w:ascii="Tahoma" w:eastAsiaTheme="minorEastAsia" w:hAnsi="Tahoma" w:cs="Tahoma" w:hint="cs"/>
                <w:color w:val="FF0000"/>
                <w:sz w:val="20"/>
                <w:szCs w:val="20"/>
                <w:rtl/>
              </w:rPr>
              <w:t>33,600</w:t>
            </w:r>
          </w:p>
        </w:tc>
        <w:tc>
          <w:tcPr>
            <w:tcW w:w="2340" w:type="dxa"/>
            <w:tcBorders>
              <w:top w:val="nil"/>
              <w:bottom w:val="nil"/>
              <w:right w:val="nil"/>
            </w:tcBorders>
            <w:vAlign w:val="center"/>
          </w:tcPr>
          <w:p w:rsidR="005058E4" w:rsidRPr="009104CF" w:rsidRDefault="005058E4" w:rsidP="005058E4">
            <w:pPr>
              <w:rPr>
                <w:rFonts w:ascii="Tahoma" w:eastAsiaTheme="minorEastAsia" w:hAnsi="Tahoma" w:cs="Tahoma"/>
                <w:color w:val="000000" w:themeColor="text1"/>
                <w:sz w:val="20"/>
                <w:szCs w:val="20"/>
                <w:rtl/>
              </w:rPr>
            </w:pPr>
            <w:r w:rsidRPr="009104CF">
              <w:rPr>
                <w:rFonts w:ascii="Tahoma" w:eastAsiaTheme="minorEastAsia" w:hAnsi="Tahoma" w:cs="Tahoma" w:hint="cs"/>
                <w:color w:val="000000" w:themeColor="text1"/>
                <w:sz w:val="20"/>
                <w:szCs w:val="20"/>
                <w:rtl/>
              </w:rPr>
              <w:t>مصروفات مستحقه</w:t>
            </w:r>
          </w:p>
        </w:tc>
        <w:tc>
          <w:tcPr>
            <w:tcW w:w="1350" w:type="dxa"/>
            <w:tcBorders>
              <w:top w:val="nil"/>
              <w:left w:val="nil"/>
              <w:bottom w:val="nil"/>
              <w:right w:val="nil"/>
            </w:tcBorders>
            <w:vAlign w:val="center"/>
          </w:tcPr>
          <w:p w:rsidR="005058E4" w:rsidRPr="009104CF" w:rsidRDefault="005058E4" w:rsidP="005058E4">
            <w:pPr>
              <w:rPr>
                <w:rFonts w:ascii="Tahoma" w:eastAsiaTheme="minorEastAsia" w:hAnsi="Tahoma" w:cs="Tahoma"/>
                <w:color w:val="000000" w:themeColor="text1"/>
                <w:sz w:val="20"/>
                <w:szCs w:val="20"/>
                <w:rtl/>
              </w:rPr>
            </w:pPr>
            <w:r>
              <w:rPr>
                <w:rFonts w:ascii="Tahoma" w:eastAsiaTheme="minorEastAsia" w:hAnsi="Tahoma" w:cs="Tahoma" w:hint="cs"/>
                <w:color w:val="000000" w:themeColor="text1"/>
                <w:sz w:val="20"/>
                <w:szCs w:val="20"/>
                <w:rtl/>
              </w:rPr>
              <w:t>8000</w:t>
            </w:r>
          </w:p>
        </w:tc>
        <w:tc>
          <w:tcPr>
            <w:tcW w:w="1530" w:type="dxa"/>
            <w:tcBorders>
              <w:top w:val="nil"/>
              <w:left w:val="nil"/>
              <w:bottom w:val="nil"/>
            </w:tcBorders>
            <w:vAlign w:val="center"/>
          </w:tcPr>
          <w:p w:rsidR="005058E4" w:rsidRPr="009104CF" w:rsidRDefault="005058E4" w:rsidP="005058E4">
            <w:pPr>
              <w:rPr>
                <w:rFonts w:ascii="Tahoma" w:eastAsiaTheme="minorEastAsia" w:hAnsi="Tahoma" w:cs="Tahoma"/>
                <w:color w:val="FF0000"/>
                <w:sz w:val="20"/>
                <w:szCs w:val="20"/>
                <w:rtl/>
              </w:rPr>
            </w:pPr>
            <w:r>
              <w:rPr>
                <w:rFonts w:ascii="Tahoma" w:eastAsiaTheme="minorEastAsia" w:hAnsi="Tahoma" w:cs="Tahoma" w:hint="cs"/>
                <w:color w:val="FF0000"/>
                <w:sz w:val="20"/>
                <w:szCs w:val="20"/>
                <w:rtl/>
              </w:rPr>
              <w:t>11,200</w:t>
            </w:r>
          </w:p>
        </w:tc>
      </w:tr>
      <w:tr w:rsidR="005058E4" w:rsidTr="005058E4">
        <w:tc>
          <w:tcPr>
            <w:tcW w:w="2430" w:type="dxa"/>
            <w:tcBorders>
              <w:top w:val="nil"/>
              <w:bottom w:val="single" w:sz="4" w:space="0" w:color="auto"/>
              <w:right w:val="nil"/>
            </w:tcBorders>
            <w:vAlign w:val="center"/>
          </w:tcPr>
          <w:p w:rsidR="005058E4" w:rsidRPr="009104CF" w:rsidRDefault="005058E4" w:rsidP="005058E4">
            <w:pPr>
              <w:rPr>
                <w:rFonts w:ascii="Tahoma" w:eastAsiaTheme="minorEastAsia" w:hAnsi="Tahoma" w:cs="Tahoma"/>
                <w:color w:val="000000" w:themeColor="text1"/>
                <w:sz w:val="20"/>
                <w:szCs w:val="20"/>
                <w:rtl/>
              </w:rPr>
            </w:pPr>
            <w:r w:rsidRPr="009104CF">
              <w:rPr>
                <w:rFonts w:ascii="Tahoma" w:eastAsiaTheme="minorEastAsia" w:hAnsi="Tahoma" w:cs="Tahoma" w:hint="cs"/>
                <w:color w:val="000000" w:themeColor="text1"/>
                <w:sz w:val="20"/>
                <w:szCs w:val="20"/>
                <w:rtl/>
              </w:rPr>
              <w:t>موردون من دفعات مقدمة</w:t>
            </w:r>
          </w:p>
        </w:tc>
        <w:tc>
          <w:tcPr>
            <w:tcW w:w="1350" w:type="dxa"/>
            <w:tcBorders>
              <w:top w:val="nil"/>
              <w:left w:val="nil"/>
              <w:bottom w:val="single" w:sz="4" w:space="0" w:color="auto"/>
              <w:right w:val="nil"/>
            </w:tcBorders>
            <w:vAlign w:val="center"/>
          </w:tcPr>
          <w:p w:rsidR="005058E4" w:rsidRPr="009104CF" w:rsidRDefault="005058E4" w:rsidP="005058E4">
            <w:pPr>
              <w:rPr>
                <w:rFonts w:ascii="Tahoma" w:eastAsiaTheme="minorEastAsia" w:hAnsi="Tahoma" w:cs="Tahoma"/>
                <w:color w:val="000000" w:themeColor="text1"/>
                <w:sz w:val="20"/>
                <w:szCs w:val="20"/>
                <w:rtl/>
              </w:rPr>
            </w:pPr>
            <w:r>
              <w:rPr>
                <w:rFonts w:ascii="Tahoma" w:eastAsiaTheme="minorEastAsia" w:hAnsi="Tahoma" w:cs="Tahoma" w:hint="cs"/>
                <w:color w:val="000000" w:themeColor="text1"/>
                <w:sz w:val="20"/>
                <w:szCs w:val="20"/>
                <w:rtl/>
              </w:rPr>
              <w:t>6000</w:t>
            </w:r>
          </w:p>
        </w:tc>
        <w:tc>
          <w:tcPr>
            <w:tcW w:w="1530" w:type="dxa"/>
            <w:tcBorders>
              <w:top w:val="nil"/>
              <w:left w:val="nil"/>
              <w:bottom w:val="single" w:sz="4" w:space="0" w:color="auto"/>
            </w:tcBorders>
            <w:vAlign w:val="center"/>
          </w:tcPr>
          <w:p w:rsidR="005058E4" w:rsidRPr="009104CF" w:rsidRDefault="005058E4" w:rsidP="005058E4">
            <w:pPr>
              <w:rPr>
                <w:rFonts w:ascii="Tahoma" w:eastAsiaTheme="minorEastAsia" w:hAnsi="Tahoma" w:cs="Tahoma"/>
                <w:color w:val="FF0000"/>
                <w:sz w:val="20"/>
                <w:szCs w:val="20"/>
                <w:rtl/>
              </w:rPr>
            </w:pPr>
            <w:r>
              <w:rPr>
                <w:rFonts w:ascii="Tahoma" w:eastAsiaTheme="minorEastAsia" w:hAnsi="Tahoma" w:cs="Tahoma" w:hint="cs"/>
                <w:color w:val="FF0000"/>
                <w:sz w:val="20"/>
                <w:szCs w:val="20"/>
                <w:rtl/>
              </w:rPr>
              <w:t>8,400</w:t>
            </w:r>
          </w:p>
        </w:tc>
        <w:tc>
          <w:tcPr>
            <w:tcW w:w="2340" w:type="dxa"/>
            <w:tcBorders>
              <w:top w:val="nil"/>
              <w:bottom w:val="single" w:sz="4" w:space="0" w:color="auto"/>
              <w:right w:val="nil"/>
            </w:tcBorders>
            <w:vAlign w:val="center"/>
          </w:tcPr>
          <w:p w:rsidR="005058E4" w:rsidRPr="009104CF" w:rsidRDefault="005058E4" w:rsidP="005058E4">
            <w:pPr>
              <w:rPr>
                <w:rFonts w:ascii="Tahoma" w:eastAsiaTheme="minorEastAsia" w:hAnsi="Tahoma" w:cs="Tahoma"/>
                <w:color w:val="000000" w:themeColor="text1"/>
                <w:sz w:val="20"/>
                <w:szCs w:val="20"/>
                <w:rtl/>
              </w:rPr>
            </w:pPr>
          </w:p>
        </w:tc>
        <w:tc>
          <w:tcPr>
            <w:tcW w:w="1350" w:type="dxa"/>
            <w:tcBorders>
              <w:top w:val="nil"/>
              <w:left w:val="nil"/>
              <w:bottom w:val="single" w:sz="4" w:space="0" w:color="auto"/>
              <w:right w:val="nil"/>
            </w:tcBorders>
            <w:vAlign w:val="center"/>
          </w:tcPr>
          <w:p w:rsidR="005058E4" w:rsidRPr="009104CF" w:rsidRDefault="005058E4" w:rsidP="005058E4">
            <w:pPr>
              <w:rPr>
                <w:rFonts w:ascii="Tahoma" w:eastAsiaTheme="minorEastAsia" w:hAnsi="Tahoma" w:cs="Tahoma"/>
                <w:color w:val="000000" w:themeColor="text1"/>
                <w:sz w:val="20"/>
                <w:szCs w:val="20"/>
                <w:rtl/>
              </w:rPr>
            </w:pPr>
          </w:p>
        </w:tc>
        <w:tc>
          <w:tcPr>
            <w:tcW w:w="1530" w:type="dxa"/>
            <w:tcBorders>
              <w:top w:val="nil"/>
              <w:left w:val="nil"/>
              <w:bottom w:val="single" w:sz="4" w:space="0" w:color="auto"/>
            </w:tcBorders>
            <w:vAlign w:val="center"/>
          </w:tcPr>
          <w:p w:rsidR="005058E4" w:rsidRPr="009104CF" w:rsidRDefault="005058E4" w:rsidP="005058E4">
            <w:pPr>
              <w:rPr>
                <w:rFonts w:ascii="Tahoma" w:eastAsiaTheme="minorEastAsia" w:hAnsi="Tahoma" w:cs="Tahoma"/>
                <w:color w:val="FF0000"/>
                <w:sz w:val="20"/>
                <w:szCs w:val="20"/>
                <w:rtl/>
              </w:rPr>
            </w:pPr>
          </w:p>
        </w:tc>
      </w:tr>
      <w:tr w:rsidR="005058E4" w:rsidTr="005058E4">
        <w:tc>
          <w:tcPr>
            <w:tcW w:w="2430" w:type="dxa"/>
            <w:tcBorders>
              <w:top w:val="single" w:sz="4" w:space="0" w:color="auto"/>
              <w:bottom w:val="single" w:sz="4" w:space="0" w:color="auto"/>
              <w:right w:val="nil"/>
            </w:tcBorders>
            <w:vAlign w:val="center"/>
          </w:tcPr>
          <w:p w:rsidR="005058E4" w:rsidRPr="009104CF" w:rsidRDefault="005058E4" w:rsidP="005058E4">
            <w:pPr>
              <w:rPr>
                <w:rFonts w:ascii="Tahoma" w:eastAsiaTheme="minorEastAsia" w:hAnsi="Tahoma" w:cs="Tahoma"/>
                <w:color w:val="000000" w:themeColor="text1"/>
                <w:sz w:val="20"/>
                <w:szCs w:val="20"/>
                <w:rtl/>
              </w:rPr>
            </w:pPr>
            <w:r w:rsidRPr="009104CF">
              <w:rPr>
                <w:rFonts w:ascii="Tahoma" w:eastAsiaTheme="minorEastAsia" w:hAnsi="Tahoma" w:cs="Tahoma" w:hint="cs"/>
                <w:color w:val="000000" w:themeColor="text1"/>
                <w:sz w:val="20"/>
                <w:szCs w:val="20"/>
                <w:rtl/>
              </w:rPr>
              <w:t>أصول متداولة</w:t>
            </w:r>
          </w:p>
        </w:tc>
        <w:tc>
          <w:tcPr>
            <w:tcW w:w="1350" w:type="dxa"/>
            <w:tcBorders>
              <w:top w:val="single" w:sz="4" w:space="0" w:color="auto"/>
              <w:left w:val="nil"/>
              <w:bottom w:val="single" w:sz="4" w:space="0" w:color="auto"/>
              <w:right w:val="nil"/>
            </w:tcBorders>
            <w:vAlign w:val="center"/>
          </w:tcPr>
          <w:p w:rsidR="005058E4" w:rsidRPr="009104CF" w:rsidRDefault="005058E4" w:rsidP="005058E4">
            <w:pPr>
              <w:rPr>
                <w:rFonts w:ascii="Tahoma" w:eastAsiaTheme="minorEastAsia" w:hAnsi="Tahoma" w:cs="Tahoma"/>
                <w:color w:val="000000" w:themeColor="text1"/>
                <w:sz w:val="20"/>
                <w:szCs w:val="20"/>
                <w:rtl/>
              </w:rPr>
            </w:pPr>
            <w:r>
              <w:rPr>
                <w:rFonts w:ascii="Tahoma" w:eastAsiaTheme="minorEastAsia" w:hAnsi="Tahoma" w:cs="Tahoma" w:hint="cs"/>
                <w:color w:val="000000" w:themeColor="text1"/>
                <w:sz w:val="20"/>
                <w:szCs w:val="20"/>
                <w:rtl/>
              </w:rPr>
              <w:t>73,000</w:t>
            </w:r>
          </w:p>
        </w:tc>
        <w:tc>
          <w:tcPr>
            <w:tcW w:w="1530" w:type="dxa"/>
            <w:tcBorders>
              <w:top w:val="single" w:sz="4" w:space="0" w:color="auto"/>
              <w:left w:val="nil"/>
              <w:bottom w:val="single" w:sz="4" w:space="0" w:color="auto"/>
            </w:tcBorders>
            <w:vAlign w:val="center"/>
          </w:tcPr>
          <w:p w:rsidR="005058E4" w:rsidRPr="009104CF" w:rsidRDefault="005058E4" w:rsidP="005058E4">
            <w:pPr>
              <w:rPr>
                <w:rFonts w:ascii="Tahoma" w:eastAsiaTheme="minorEastAsia" w:hAnsi="Tahoma" w:cs="Tahoma"/>
                <w:color w:val="FF0000"/>
                <w:sz w:val="20"/>
                <w:szCs w:val="20"/>
                <w:rtl/>
              </w:rPr>
            </w:pPr>
            <w:r>
              <w:rPr>
                <w:rFonts w:ascii="Tahoma" w:eastAsiaTheme="minorEastAsia" w:hAnsi="Tahoma" w:cs="Tahoma" w:hint="cs"/>
                <w:color w:val="FF0000"/>
                <w:sz w:val="20"/>
                <w:szCs w:val="20"/>
                <w:rtl/>
              </w:rPr>
              <w:t>102,200</w:t>
            </w:r>
          </w:p>
        </w:tc>
        <w:tc>
          <w:tcPr>
            <w:tcW w:w="2340" w:type="dxa"/>
            <w:tcBorders>
              <w:top w:val="single" w:sz="4" w:space="0" w:color="auto"/>
              <w:bottom w:val="single" w:sz="4" w:space="0" w:color="auto"/>
              <w:right w:val="nil"/>
            </w:tcBorders>
            <w:vAlign w:val="center"/>
          </w:tcPr>
          <w:p w:rsidR="005058E4" w:rsidRPr="009104CF" w:rsidRDefault="005058E4" w:rsidP="005058E4">
            <w:pPr>
              <w:rPr>
                <w:rFonts w:ascii="Tahoma" w:eastAsiaTheme="minorEastAsia" w:hAnsi="Tahoma" w:cs="Tahoma"/>
                <w:color w:val="000000" w:themeColor="text1"/>
                <w:sz w:val="20"/>
                <w:szCs w:val="20"/>
                <w:rtl/>
              </w:rPr>
            </w:pPr>
            <w:r w:rsidRPr="009104CF">
              <w:rPr>
                <w:rFonts w:ascii="Tahoma" w:eastAsiaTheme="minorEastAsia" w:hAnsi="Tahoma" w:cs="Tahoma" w:hint="cs"/>
                <w:color w:val="000000" w:themeColor="text1"/>
                <w:sz w:val="20"/>
                <w:szCs w:val="20"/>
                <w:rtl/>
              </w:rPr>
              <w:t>التزامات متداولة</w:t>
            </w:r>
          </w:p>
        </w:tc>
        <w:tc>
          <w:tcPr>
            <w:tcW w:w="1350" w:type="dxa"/>
            <w:tcBorders>
              <w:top w:val="single" w:sz="4" w:space="0" w:color="auto"/>
              <w:left w:val="nil"/>
              <w:bottom w:val="single" w:sz="4" w:space="0" w:color="auto"/>
              <w:right w:val="nil"/>
            </w:tcBorders>
            <w:vAlign w:val="center"/>
          </w:tcPr>
          <w:p w:rsidR="005058E4" w:rsidRPr="009104CF" w:rsidRDefault="005058E4" w:rsidP="005058E4">
            <w:pPr>
              <w:rPr>
                <w:rFonts w:ascii="Tahoma" w:eastAsiaTheme="minorEastAsia" w:hAnsi="Tahoma" w:cs="Tahoma"/>
                <w:color w:val="000000" w:themeColor="text1"/>
                <w:sz w:val="20"/>
                <w:szCs w:val="20"/>
                <w:rtl/>
              </w:rPr>
            </w:pPr>
            <w:r>
              <w:rPr>
                <w:rFonts w:ascii="Tahoma" w:eastAsiaTheme="minorEastAsia" w:hAnsi="Tahoma" w:cs="Tahoma" w:hint="cs"/>
                <w:color w:val="000000" w:themeColor="text1"/>
                <w:sz w:val="20"/>
                <w:szCs w:val="20"/>
                <w:rtl/>
              </w:rPr>
              <w:t>54,000</w:t>
            </w:r>
          </w:p>
        </w:tc>
        <w:tc>
          <w:tcPr>
            <w:tcW w:w="1530" w:type="dxa"/>
            <w:tcBorders>
              <w:top w:val="single" w:sz="4" w:space="0" w:color="auto"/>
              <w:left w:val="nil"/>
              <w:bottom w:val="single" w:sz="4" w:space="0" w:color="auto"/>
            </w:tcBorders>
            <w:vAlign w:val="center"/>
          </w:tcPr>
          <w:p w:rsidR="005058E4" w:rsidRPr="009104CF" w:rsidRDefault="005058E4" w:rsidP="005058E4">
            <w:pPr>
              <w:rPr>
                <w:rFonts w:ascii="Tahoma" w:eastAsiaTheme="minorEastAsia" w:hAnsi="Tahoma" w:cs="Tahoma"/>
                <w:color w:val="FF0000"/>
                <w:sz w:val="20"/>
                <w:szCs w:val="20"/>
                <w:rtl/>
              </w:rPr>
            </w:pPr>
            <w:r>
              <w:rPr>
                <w:rFonts w:ascii="Tahoma" w:eastAsiaTheme="minorEastAsia" w:hAnsi="Tahoma" w:cs="Tahoma" w:hint="cs"/>
                <w:color w:val="FF0000"/>
                <w:sz w:val="20"/>
                <w:szCs w:val="20"/>
                <w:rtl/>
              </w:rPr>
              <w:t>71,600</w:t>
            </w:r>
          </w:p>
        </w:tc>
      </w:tr>
      <w:tr w:rsidR="005058E4" w:rsidTr="005058E4">
        <w:tc>
          <w:tcPr>
            <w:tcW w:w="2430" w:type="dxa"/>
            <w:tcBorders>
              <w:top w:val="single" w:sz="4" w:space="0" w:color="auto"/>
              <w:bottom w:val="nil"/>
              <w:right w:val="nil"/>
            </w:tcBorders>
            <w:vAlign w:val="center"/>
          </w:tcPr>
          <w:p w:rsidR="005058E4" w:rsidRPr="009104CF" w:rsidRDefault="005058E4" w:rsidP="005058E4">
            <w:pPr>
              <w:rPr>
                <w:rFonts w:ascii="Tahoma" w:eastAsiaTheme="minorEastAsia" w:hAnsi="Tahoma" w:cs="Tahoma"/>
                <w:color w:val="000000" w:themeColor="text1"/>
                <w:sz w:val="20"/>
                <w:szCs w:val="20"/>
                <w:rtl/>
              </w:rPr>
            </w:pPr>
            <w:r w:rsidRPr="009104CF">
              <w:rPr>
                <w:rFonts w:ascii="Tahoma" w:eastAsiaTheme="minorEastAsia" w:hAnsi="Tahoma" w:cs="Tahoma" w:hint="cs"/>
                <w:color w:val="000000" w:themeColor="text1"/>
                <w:sz w:val="20"/>
                <w:szCs w:val="20"/>
                <w:rtl/>
              </w:rPr>
              <w:t>أصول طويلة الاجل</w:t>
            </w:r>
          </w:p>
        </w:tc>
        <w:tc>
          <w:tcPr>
            <w:tcW w:w="1350" w:type="dxa"/>
            <w:tcBorders>
              <w:top w:val="single" w:sz="4" w:space="0" w:color="auto"/>
              <w:left w:val="nil"/>
              <w:bottom w:val="nil"/>
              <w:right w:val="nil"/>
            </w:tcBorders>
            <w:vAlign w:val="center"/>
          </w:tcPr>
          <w:p w:rsidR="005058E4" w:rsidRPr="009104CF" w:rsidRDefault="005058E4" w:rsidP="005058E4">
            <w:pPr>
              <w:rPr>
                <w:rFonts w:ascii="Tahoma" w:eastAsiaTheme="minorEastAsia" w:hAnsi="Tahoma" w:cs="Tahoma"/>
                <w:color w:val="000000" w:themeColor="text1"/>
                <w:sz w:val="20"/>
                <w:szCs w:val="20"/>
                <w:rtl/>
              </w:rPr>
            </w:pPr>
            <w:r>
              <w:rPr>
                <w:rFonts w:ascii="Tahoma" w:eastAsiaTheme="minorEastAsia" w:hAnsi="Tahoma" w:cs="Tahoma" w:hint="cs"/>
                <w:color w:val="000000" w:themeColor="text1"/>
                <w:sz w:val="20"/>
                <w:szCs w:val="20"/>
                <w:rtl/>
              </w:rPr>
              <w:t>97,000</w:t>
            </w:r>
          </w:p>
        </w:tc>
        <w:tc>
          <w:tcPr>
            <w:tcW w:w="1530" w:type="dxa"/>
            <w:tcBorders>
              <w:top w:val="single" w:sz="4" w:space="0" w:color="auto"/>
              <w:left w:val="nil"/>
              <w:bottom w:val="nil"/>
            </w:tcBorders>
            <w:vAlign w:val="center"/>
          </w:tcPr>
          <w:p w:rsidR="005058E4" w:rsidRPr="009104CF" w:rsidRDefault="005058E4" w:rsidP="005058E4">
            <w:pPr>
              <w:rPr>
                <w:rFonts w:ascii="Tahoma" w:eastAsiaTheme="minorEastAsia" w:hAnsi="Tahoma" w:cs="Tahoma"/>
                <w:color w:val="FF0000"/>
                <w:sz w:val="20"/>
                <w:szCs w:val="20"/>
                <w:rtl/>
              </w:rPr>
            </w:pPr>
            <w:r>
              <w:rPr>
                <w:rFonts w:ascii="Tahoma" w:eastAsiaTheme="minorEastAsia" w:hAnsi="Tahoma" w:cs="Tahoma" w:hint="cs"/>
                <w:color w:val="FF0000"/>
                <w:sz w:val="20"/>
                <w:szCs w:val="20"/>
                <w:rtl/>
              </w:rPr>
              <w:t>135,800</w:t>
            </w:r>
          </w:p>
        </w:tc>
        <w:tc>
          <w:tcPr>
            <w:tcW w:w="2340" w:type="dxa"/>
            <w:tcBorders>
              <w:top w:val="single" w:sz="4" w:space="0" w:color="auto"/>
              <w:bottom w:val="nil"/>
              <w:right w:val="nil"/>
            </w:tcBorders>
            <w:vAlign w:val="center"/>
          </w:tcPr>
          <w:p w:rsidR="005058E4" w:rsidRPr="009104CF" w:rsidRDefault="005058E4" w:rsidP="005058E4">
            <w:pPr>
              <w:rPr>
                <w:rFonts w:ascii="Tahoma" w:eastAsiaTheme="minorEastAsia" w:hAnsi="Tahoma" w:cs="Tahoma"/>
                <w:color w:val="000000" w:themeColor="text1"/>
                <w:sz w:val="20"/>
                <w:szCs w:val="20"/>
                <w:rtl/>
              </w:rPr>
            </w:pPr>
            <w:r w:rsidRPr="009104CF">
              <w:rPr>
                <w:rFonts w:ascii="Tahoma" w:eastAsiaTheme="minorEastAsia" w:hAnsi="Tahoma" w:cs="Tahoma" w:hint="cs"/>
                <w:color w:val="000000" w:themeColor="text1"/>
                <w:sz w:val="20"/>
                <w:szCs w:val="20"/>
                <w:rtl/>
              </w:rPr>
              <w:t>قروض طويلة الاجل</w:t>
            </w:r>
          </w:p>
        </w:tc>
        <w:tc>
          <w:tcPr>
            <w:tcW w:w="1350" w:type="dxa"/>
            <w:tcBorders>
              <w:top w:val="single" w:sz="4" w:space="0" w:color="auto"/>
              <w:left w:val="nil"/>
              <w:bottom w:val="nil"/>
              <w:right w:val="nil"/>
            </w:tcBorders>
            <w:vAlign w:val="center"/>
          </w:tcPr>
          <w:p w:rsidR="005058E4" w:rsidRPr="009104CF" w:rsidRDefault="005058E4" w:rsidP="005058E4">
            <w:pPr>
              <w:rPr>
                <w:rFonts w:ascii="Tahoma" w:eastAsiaTheme="minorEastAsia" w:hAnsi="Tahoma" w:cs="Tahoma"/>
                <w:color w:val="000000" w:themeColor="text1"/>
                <w:sz w:val="20"/>
                <w:szCs w:val="20"/>
                <w:rtl/>
              </w:rPr>
            </w:pPr>
            <w:r>
              <w:rPr>
                <w:rFonts w:ascii="Tahoma" w:eastAsiaTheme="minorEastAsia" w:hAnsi="Tahoma" w:cs="Tahoma" w:hint="cs"/>
                <w:color w:val="000000" w:themeColor="text1"/>
                <w:sz w:val="20"/>
                <w:szCs w:val="20"/>
                <w:rtl/>
              </w:rPr>
              <w:t>16,000</w:t>
            </w:r>
          </w:p>
        </w:tc>
        <w:tc>
          <w:tcPr>
            <w:tcW w:w="1530" w:type="dxa"/>
            <w:tcBorders>
              <w:top w:val="single" w:sz="4" w:space="0" w:color="auto"/>
              <w:left w:val="nil"/>
              <w:bottom w:val="nil"/>
            </w:tcBorders>
            <w:vAlign w:val="center"/>
          </w:tcPr>
          <w:p w:rsidR="005058E4" w:rsidRPr="009104CF" w:rsidRDefault="005058E4" w:rsidP="005058E4">
            <w:pPr>
              <w:rPr>
                <w:rFonts w:ascii="Tahoma" w:eastAsiaTheme="minorEastAsia" w:hAnsi="Tahoma" w:cs="Tahoma"/>
                <w:color w:val="FF0000"/>
                <w:sz w:val="20"/>
                <w:szCs w:val="20"/>
                <w:rtl/>
              </w:rPr>
            </w:pPr>
            <w:r>
              <w:rPr>
                <w:rFonts w:ascii="Tahoma" w:eastAsiaTheme="minorEastAsia" w:hAnsi="Tahoma" w:cs="Tahoma" w:hint="cs"/>
                <w:color w:val="FF0000"/>
                <w:sz w:val="20"/>
                <w:szCs w:val="20"/>
                <w:rtl/>
              </w:rPr>
              <w:t>16,000</w:t>
            </w:r>
          </w:p>
        </w:tc>
      </w:tr>
      <w:tr w:rsidR="005058E4" w:rsidTr="005058E4">
        <w:tc>
          <w:tcPr>
            <w:tcW w:w="2430" w:type="dxa"/>
            <w:tcBorders>
              <w:top w:val="nil"/>
              <w:bottom w:val="nil"/>
              <w:right w:val="nil"/>
            </w:tcBorders>
            <w:vAlign w:val="center"/>
          </w:tcPr>
          <w:p w:rsidR="005058E4" w:rsidRPr="009104CF" w:rsidRDefault="005058E4" w:rsidP="005058E4">
            <w:pPr>
              <w:rPr>
                <w:rFonts w:ascii="Tahoma" w:eastAsiaTheme="minorEastAsia" w:hAnsi="Tahoma" w:cs="Tahoma"/>
                <w:color w:val="000000" w:themeColor="text1"/>
                <w:sz w:val="20"/>
                <w:szCs w:val="20"/>
                <w:rtl/>
              </w:rPr>
            </w:pPr>
            <w:r w:rsidRPr="009104CF">
              <w:rPr>
                <w:rFonts w:ascii="Tahoma" w:eastAsiaTheme="minorEastAsia" w:hAnsi="Tahoma" w:cs="Tahoma" w:hint="cs"/>
                <w:color w:val="000000" w:themeColor="text1"/>
                <w:sz w:val="20"/>
                <w:szCs w:val="20"/>
                <w:rtl/>
              </w:rPr>
              <w:t>مجمع الاهلاك</w:t>
            </w:r>
          </w:p>
        </w:tc>
        <w:tc>
          <w:tcPr>
            <w:tcW w:w="1350" w:type="dxa"/>
            <w:tcBorders>
              <w:top w:val="nil"/>
              <w:left w:val="nil"/>
              <w:bottom w:val="nil"/>
              <w:right w:val="nil"/>
            </w:tcBorders>
            <w:vAlign w:val="center"/>
          </w:tcPr>
          <w:p w:rsidR="005058E4" w:rsidRPr="009104CF" w:rsidRDefault="005058E4" w:rsidP="005058E4">
            <w:pPr>
              <w:rPr>
                <w:rFonts w:ascii="Tahoma" w:eastAsiaTheme="minorEastAsia" w:hAnsi="Tahoma" w:cs="Tahoma"/>
                <w:color w:val="000000" w:themeColor="text1"/>
                <w:sz w:val="20"/>
                <w:szCs w:val="20"/>
                <w:rtl/>
              </w:rPr>
            </w:pPr>
            <w:r>
              <w:rPr>
                <w:rFonts w:ascii="Tahoma" w:eastAsiaTheme="minorEastAsia" w:hAnsi="Tahoma" w:cs="Tahoma" w:hint="cs"/>
                <w:color w:val="000000" w:themeColor="text1"/>
                <w:sz w:val="20"/>
                <w:szCs w:val="20"/>
                <w:rtl/>
              </w:rPr>
              <w:t>20,000</w:t>
            </w:r>
          </w:p>
        </w:tc>
        <w:tc>
          <w:tcPr>
            <w:tcW w:w="1530" w:type="dxa"/>
            <w:tcBorders>
              <w:top w:val="nil"/>
              <w:left w:val="nil"/>
              <w:bottom w:val="nil"/>
            </w:tcBorders>
            <w:vAlign w:val="center"/>
          </w:tcPr>
          <w:p w:rsidR="005058E4" w:rsidRPr="009104CF" w:rsidRDefault="005058E4" w:rsidP="005058E4">
            <w:pPr>
              <w:rPr>
                <w:rFonts w:ascii="Tahoma" w:eastAsiaTheme="minorEastAsia" w:hAnsi="Tahoma" w:cs="Tahoma"/>
                <w:color w:val="FF0000"/>
                <w:sz w:val="20"/>
                <w:szCs w:val="20"/>
                <w:rtl/>
              </w:rPr>
            </w:pPr>
            <w:r>
              <w:rPr>
                <w:rFonts w:ascii="Tahoma" w:eastAsiaTheme="minorEastAsia" w:hAnsi="Tahoma" w:cs="Tahoma" w:hint="cs"/>
                <w:color w:val="FF0000"/>
                <w:sz w:val="20"/>
                <w:szCs w:val="20"/>
                <w:rtl/>
              </w:rPr>
              <w:t>28,000</w:t>
            </w:r>
          </w:p>
        </w:tc>
        <w:tc>
          <w:tcPr>
            <w:tcW w:w="2340" w:type="dxa"/>
            <w:tcBorders>
              <w:top w:val="nil"/>
              <w:bottom w:val="nil"/>
              <w:right w:val="nil"/>
            </w:tcBorders>
            <w:vAlign w:val="center"/>
          </w:tcPr>
          <w:p w:rsidR="005058E4" w:rsidRPr="009104CF" w:rsidRDefault="005058E4" w:rsidP="005058E4">
            <w:pPr>
              <w:rPr>
                <w:rFonts w:ascii="Tahoma" w:eastAsiaTheme="minorEastAsia" w:hAnsi="Tahoma" w:cs="Tahoma"/>
                <w:color w:val="000000" w:themeColor="text1"/>
                <w:sz w:val="20"/>
                <w:szCs w:val="20"/>
                <w:rtl/>
              </w:rPr>
            </w:pPr>
            <w:r w:rsidRPr="009104CF">
              <w:rPr>
                <w:rFonts w:ascii="Tahoma" w:eastAsiaTheme="minorEastAsia" w:hAnsi="Tahoma" w:cs="Tahoma" w:hint="cs"/>
                <w:color w:val="000000" w:themeColor="text1"/>
                <w:sz w:val="20"/>
                <w:szCs w:val="20"/>
                <w:rtl/>
              </w:rPr>
              <w:t>سندات</w:t>
            </w:r>
          </w:p>
        </w:tc>
        <w:tc>
          <w:tcPr>
            <w:tcW w:w="1350" w:type="dxa"/>
            <w:tcBorders>
              <w:top w:val="nil"/>
              <w:left w:val="nil"/>
              <w:bottom w:val="nil"/>
              <w:right w:val="nil"/>
            </w:tcBorders>
            <w:vAlign w:val="center"/>
          </w:tcPr>
          <w:p w:rsidR="005058E4" w:rsidRPr="009104CF" w:rsidRDefault="005058E4" w:rsidP="005058E4">
            <w:pPr>
              <w:rPr>
                <w:rFonts w:ascii="Tahoma" w:eastAsiaTheme="minorEastAsia" w:hAnsi="Tahoma" w:cs="Tahoma"/>
                <w:color w:val="000000" w:themeColor="text1"/>
                <w:sz w:val="20"/>
                <w:szCs w:val="20"/>
                <w:rtl/>
              </w:rPr>
            </w:pPr>
            <w:r>
              <w:rPr>
                <w:rFonts w:ascii="Tahoma" w:eastAsiaTheme="minorEastAsia" w:hAnsi="Tahoma" w:cs="Tahoma" w:hint="cs"/>
                <w:color w:val="000000" w:themeColor="text1"/>
                <w:sz w:val="20"/>
                <w:szCs w:val="20"/>
                <w:rtl/>
              </w:rPr>
              <w:t>20,000</w:t>
            </w:r>
          </w:p>
        </w:tc>
        <w:tc>
          <w:tcPr>
            <w:tcW w:w="1530" w:type="dxa"/>
            <w:tcBorders>
              <w:top w:val="nil"/>
              <w:left w:val="nil"/>
              <w:bottom w:val="nil"/>
            </w:tcBorders>
            <w:vAlign w:val="center"/>
          </w:tcPr>
          <w:p w:rsidR="005058E4" w:rsidRPr="009104CF" w:rsidRDefault="005058E4" w:rsidP="005058E4">
            <w:pPr>
              <w:rPr>
                <w:rFonts w:ascii="Tahoma" w:eastAsiaTheme="minorEastAsia" w:hAnsi="Tahoma" w:cs="Tahoma"/>
                <w:color w:val="FF0000"/>
                <w:sz w:val="20"/>
                <w:szCs w:val="20"/>
                <w:rtl/>
              </w:rPr>
            </w:pPr>
            <w:r>
              <w:rPr>
                <w:rFonts w:ascii="Tahoma" w:eastAsiaTheme="minorEastAsia" w:hAnsi="Tahoma" w:cs="Tahoma" w:hint="cs"/>
                <w:color w:val="FF0000"/>
                <w:sz w:val="20"/>
                <w:szCs w:val="20"/>
                <w:rtl/>
              </w:rPr>
              <w:t>53,760</w:t>
            </w:r>
          </w:p>
        </w:tc>
      </w:tr>
      <w:tr w:rsidR="005058E4" w:rsidTr="005058E4">
        <w:tc>
          <w:tcPr>
            <w:tcW w:w="2430" w:type="dxa"/>
            <w:tcBorders>
              <w:top w:val="nil"/>
              <w:bottom w:val="single" w:sz="4" w:space="0" w:color="auto"/>
              <w:right w:val="nil"/>
            </w:tcBorders>
            <w:vAlign w:val="center"/>
          </w:tcPr>
          <w:p w:rsidR="005058E4" w:rsidRPr="009104CF" w:rsidRDefault="005058E4" w:rsidP="005058E4">
            <w:pPr>
              <w:rPr>
                <w:rFonts w:ascii="Tahoma" w:eastAsiaTheme="minorEastAsia" w:hAnsi="Tahoma" w:cs="Tahoma"/>
                <w:color w:val="000000" w:themeColor="text1"/>
                <w:sz w:val="20"/>
                <w:szCs w:val="20"/>
                <w:rtl/>
              </w:rPr>
            </w:pPr>
          </w:p>
        </w:tc>
        <w:tc>
          <w:tcPr>
            <w:tcW w:w="1350" w:type="dxa"/>
            <w:tcBorders>
              <w:top w:val="nil"/>
              <w:left w:val="nil"/>
              <w:bottom w:val="single" w:sz="4" w:space="0" w:color="auto"/>
              <w:right w:val="nil"/>
            </w:tcBorders>
            <w:vAlign w:val="center"/>
          </w:tcPr>
          <w:p w:rsidR="005058E4" w:rsidRPr="009104CF" w:rsidRDefault="005058E4" w:rsidP="005058E4">
            <w:pPr>
              <w:rPr>
                <w:rFonts w:ascii="Tahoma" w:eastAsiaTheme="minorEastAsia" w:hAnsi="Tahoma" w:cs="Tahoma"/>
                <w:color w:val="000000" w:themeColor="text1"/>
                <w:sz w:val="20"/>
                <w:szCs w:val="20"/>
                <w:rtl/>
              </w:rPr>
            </w:pPr>
          </w:p>
        </w:tc>
        <w:tc>
          <w:tcPr>
            <w:tcW w:w="1530" w:type="dxa"/>
            <w:tcBorders>
              <w:top w:val="nil"/>
              <w:left w:val="nil"/>
              <w:bottom w:val="single" w:sz="4" w:space="0" w:color="auto"/>
            </w:tcBorders>
            <w:vAlign w:val="center"/>
          </w:tcPr>
          <w:p w:rsidR="005058E4" w:rsidRPr="009104CF" w:rsidRDefault="005058E4" w:rsidP="005058E4">
            <w:pPr>
              <w:rPr>
                <w:rFonts w:ascii="Tahoma" w:eastAsiaTheme="minorEastAsia" w:hAnsi="Tahoma" w:cs="Tahoma"/>
                <w:color w:val="FF0000"/>
                <w:sz w:val="20"/>
                <w:szCs w:val="20"/>
                <w:rtl/>
              </w:rPr>
            </w:pPr>
          </w:p>
        </w:tc>
        <w:tc>
          <w:tcPr>
            <w:tcW w:w="2340" w:type="dxa"/>
            <w:tcBorders>
              <w:top w:val="nil"/>
              <w:bottom w:val="single" w:sz="4" w:space="0" w:color="auto"/>
              <w:right w:val="nil"/>
            </w:tcBorders>
            <w:vAlign w:val="center"/>
          </w:tcPr>
          <w:p w:rsidR="005058E4" w:rsidRPr="009104CF" w:rsidRDefault="005058E4" w:rsidP="005058E4">
            <w:pPr>
              <w:rPr>
                <w:rFonts w:ascii="Tahoma" w:eastAsiaTheme="minorEastAsia" w:hAnsi="Tahoma" w:cs="Tahoma"/>
                <w:color w:val="000000" w:themeColor="text1"/>
                <w:sz w:val="20"/>
                <w:szCs w:val="20"/>
                <w:rtl/>
              </w:rPr>
            </w:pPr>
            <w:r w:rsidRPr="009104CF">
              <w:rPr>
                <w:rFonts w:ascii="Tahoma" w:eastAsiaTheme="minorEastAsia" w:hAnsi="Tahoma" w:cs="Tahoma" w:hint="cs"/>
                <w:color w:val="000000" w:themeColor="text1"/>
                <w:sz w:val="20"/>
                <w:szCs w:val="20"/>
                <w:rtl/>
              </w:rPr>
              <w:t>اسهم ممتازه</w:t>
            </w:r>
          </w:p>
        </w:tc>
        <w:tc>
          <w:tcPr>
            <w:tcW w:w="1350" w:type="dxa"/>
            <w:tcBorders>
              <w:top w:val="nil"/>
              <w:left w:val="nil"/>
              <w:bottom w:val="single" w:sz="4" w:space="0" w:color="auto"/>
              <w:right w:val="nil"/>
            </w:tcBorders>
            <w:vAlign w:val="center"/>
          </w:tcPr>
          <w:p w:rsidR="005058E4" w:rsidRPr="009104CF" w:rsidRDefault="005058E4" w:rsidP="005058E4">
            <w:pPr>
              <w:rPr>
                <w:rFonts w:ascii="Tahoma" w:eastAsiaTheme="minorEastAsia" w:hAnsi="Tahoma" w:cs="Tahoma"/>
                <w:color w:val="000000" w:themeColor="text1"/>
                <w:sz w:val="20"/>
                <w:szCs w:val="20"/>
                <w:rtl/>
              </w:rPr>
            </w:pPr>
            <w:r>
              <w:rPr>
                <w:rFonts w:ascii="Tahoma" w:eastAsiaTheme="minorEastAsia" w:hAnsi="Tahoma" w:cs="Tahoma" w:hint="cs"/>
                <w:color w:val="000000" w:themeColor="text1"/>
                <w:sz w:val="20"/>
                <w:szCs w:val="20"/>
                <w:rtl/>
              </w:rPr>
              <w:t>10,000</w:t>
            </w:r>
          </w:p>
        </w:tc>
        <w:tc>
          <w:tcPr>
            <w:tcW w:w="1530" w:type="dxa"/>
            <w:tcBorders>
              <w:top w:val="nil"/>
              <w:left w:val="nil"/>
              <w:bottom w:val="single" w:sz="4" w:space="0" w:color="auto"/>
            </w:tcBorders>
            <w:vAlign w:val="center"/>
          </w:tcPr>
          <w:p w:rsidR="005058E4" w:rsidRPr="009104CF" w:rsidRDefault="005058E4" w:rsidP="005058E4">
            <w:pPr>
              <w:rPr>
                <w:rFonts w:ascii="Tahoma" w:eastAsiaTheme="minorEastAsia" w:hAnsi="Tahoma" w:cs="Tahoma"/>
                <w:color w:val="FF0000"/>
                <w:sz w:val="20"/>
                <w:szCs w:val="20"/>
                <w:rtl/>
              </w:rPr>
            </w:pPr>
            <w:r>
              <w:rPr>
                <w:rFonts w:ascii="Tahoma" w:eastAsiaTheme="minorEastAsia" w:hAnsi="Tahoma" w:cs="Tahoma" w:hint="cs"/>
                <w:color w:val="FF0000"/>
                <w:sz w:val="20"/>
                <w:szCs w:val="20"/>
                <w:rtl/>
              </w:rPr>
              <w:t>10,000</w:t>
            </w:r>
          </w:p>
        </w:tc>
      </w:tr>
      <w:tr w:rsidR="005058E4" w:rsidTr="005058E4">
        <w:tc>
          <w:tcPr>
            <w:tcW w:w="2430" w:type="dxa"/>
            <w:tcBorders>
              <w:top w:val="single" w:sz="4" w:space="0" w:color="auto"/>
              <w:bottom w:val="single" w:sz="4" w:space="0" w:color="auto"/>
              <w:right w:val="nil"/>
            </w:tcBorders>
            <w:vAlign w:val="center"/>
          </w:tcPr>
          <w:p w:rsidR="005058E4" w:rsidRPr="009104CF" w:rsidRDefault="005058E4" w:rsidP="005058E4">
            <w:pPr>
              <w:rPr>
                <w:rFonts w:ascii="Tahoma" w:eastAsiaTheme="minorEastAsia" w:hAnsi="Tahoma" w:cs="Tahoma"/>
                <w:color w:val="000000" w:themeColor="text1"/>
                <w:sz w:val="20"/>
                <w:szCs w:val="20"/>
                <w:rtl/>
              </w:rPr>
            </w:pPr>
            <w:r w:rsidRPr="009104CF">
              <w:rPr>
                <w:rFonts w:ascii="Tahoma" w:eastAsiaTheme="minorEastAsia" w:hAnsi="Tahoma" w:cs="Tahoma" w:hint="cs"/>
                <w:color w:val="000000" w:themeColor="text1"/>
                <w:sz w:val="20"/>
                <w:szCs w:val="20"/>
                <w:rtl/>
              </w:rPr>
              <w:t>صافي الاصول طويلة الاجل</w:t>
            </w:r>
          </w:p>
        </w:tc>
        <w:tc>
          <w:tcPr>
            <w:tcW w:w="1350" w:type="dxa"/>
            <w:tcBorders>
              <w:top w:val="single" w:sz="4" w:space="0" w:color="auto"/>
              <w:left w:val="nil"/>
              <w:bottom w:val="single" w:sz="4" w:space="0" w:color="auto"/>
              <w:right w:val="nil"/>
            </w:tcBorders>
            <w:vAlign w:val="center"/>
          </w:tcPr>
          <w:p w:rsidR="005058E4" w:rsidRPr="009104CF" w:rsidRDefault="005058E4" w:rsidP="005058E4">
            <w:pPr>
              <w:rPr>
                <w:rFonts w:ascii="Tahoma" w:eastAsiaTheme="minorEastAsia" w:hAnsi="Tahoma" w:cs="Tahoma"/>
                <w:color w:val="000000" w:themeColor="text1"/>
                <w:sz w:val="20"/>
                <w:szCs w:val="20"/>
                <w:rtl/>
              </w:rPr>
            </w:pPr>
            <w:r>
              <w:rPr>
                <w:rFonts w:ascii="Tahoma" w:eastAsiaTheme="minorEastAsia" w:hAnsi="Tahoma" w:cs="Tahoma" w:hint="cs"/>
                <w:color w:val="000000" w:themeColor="text1"/>
                <w:sz w:val="20"/>
                <w:szCs w:val="20"/>
                <w:rtl/>
              </w:rPr>
              <w:t>77,000</w:t>
            </w:r>
          </w:p>
        </w:tc>
        <w:tc>
          <w:tcPr>
            <w:tcW w:w="1530" w:type="dxa"/>
            <w:tcBorders>
              <w:top w:val="single" w:sz="4" w:space="0" w:color="auto"/>
              <w:left w:val="nil"/>
              <w:bottom w:val="single" w:sz="4" w:space="0" w:color="auto"/>
            </w:tcBorders>
            <w:vAlign w:val="center"/>
          </w:tcPr>
          <w:p w:rsidR="005058E4" w:rsidRPr="009104CF" w:rsidRDefault="005058E4" w:rsidP="005058E4">
            <w:pPr>
              <w:rPr>
                <w:rFonts w:ascii="Tahoma" w:eastAsiaTheme="minorEastAsia" w:hAnsi="Tahoma" w:cs="Tahoma"/>
                <w:color w:val="FF0000"/>
                <w:sz w:val="20"/>
                <w:szCs w:val="20"/>
                <w:rtl/>
              </w:rPr>
            </w:pPr>
            <w:r>
              <w:rPr>
                <w:rFonts w:ascii="Tahoma" w:eastAsiaTheme="minorEastAsia" w:hAnsi="Tahoma" w:cs="Tahoma" w:hint="cs"/>
                <w:color w:val="FF0000"/>
                <w:sz w:val="20"/>
                <w:szCs w:val="20"/>
                <w:rtl/>
              </w:rPr>
              <w:t>107,800</w:t>
            </w:r>
          </w:p>
        </w:tc>
        <w:tc>
          <w:tcPr>
            <w:tcW w:w="2340" w:type="dxa"/>
            <w:tcBorders>
              <w:top w:val="single" w:sz="4" w:space="0" w:color="auto"/>
              <w:bottom w:val="single" w:sz="4" w:space="0" w:color="auto"/>
              <w:right w:val="nil"/>
            </w:tcBorders>
            <w:vAlign w:val="center"/>
          </w:tcPr>
          <w:p w:rsidR="005058E4" w:rsidRPr="009104CF" w:rsidRDefault="005058E4" w:rsidP="005058E4">
            <w:pPr>
              <w:rPr>
                <w:rFonts w:ascii="Tahoma" w:eastAsiaTheme="minorEastAsia" w:hAnsi="Tahoma" w:cs="Tahoma"/>
                <w:color w:val="000000" w:themeColor="text1"/>
                <w:sz w:val="20"/>
                <w:szCs w:val="20"/>
                <w:rtl/>
              </w:rPr>
            </w:pPr>
            <w:r w:rsidRPr="009104CF">
              <w:rPr>
                <w:rFonts w:ascii="Tahoma" w:eastAsiaTheme="minorEastAsia" w:hAnsi="Tahoma" w:cs="Tahoma" w:hint="cs"/>
                <w:color w:val="000000" w:themeColor="text1"/>
                <w:sz w:val="20"/>
                <w:szCs w:val="20"/>
                <w:rtl/>
              </w:rPr>
              <w:t>التزامات طويلة الاجل</w:t>
            </w:r>
          </w:p>
        </w:tc>
        <w:tc>
          <w:tcPr>
            <w:tcW w:w="1350" w:type="dxa"/>
            <w:tcBorders>
              <w:top w:val="single" w:sz="4" w:space="0" w:color="auto"/>
              <w:left w:val="nil"/>
              <w:bottom w:val="single" w:sz="4" w:space="0" w:color="auto"/>
              <w:right w:val="nil"/>
            </w:tcBorders>
            <w:vAlign w:val="center"/>
          </w:tcPr>
          <w:p w:rsidR="005058E4" w:rsidRPr="009104CF" w:rsidRDefault="005058E4" w:rsidP="005058E4">
            <w:pPr>
              <w:rPr>
                <w:rFonts w:ascii="Tahoma" w:eastAsiaTheme="minorEastAsia" w:hAnsi="Tahoma" w:cs="Tahoma"/>
                <w:color w:val="000000" w:themeColor="text1"/>
                <w:sz w:val="20"/>
                <w:szCs w:val="20"/>
                <w:rtl/>
              </w:rPr>
            </w:pPr>
            <w:r>
              <w:rPr>
                <w:rFonts w:ascii="Tahoma" w:eastAsiaTheme="minorEastAsia" w:hAnsi="Tahoma" w:cs="Tahoma" w:hint="cs"/>
                <w:color w:val="000000" w:themeColor="text1"/>
                <w:sz w:val="20"/>
                <w:szCs w:val="20"/>
                <w:rtl/>
              </w:rPr>
              <w:t>46,000</w:t>
            </w:r>
          </w:p>
        </w:tc>
        <w:tc>
          <w:tcPr>
            <w:tcW w:w="1530" w:type="dxa"/>
            <w:tcBorders>
              <w:top w:val="single" w:sz="4" w:space="0" w:color="auto"/>
              <w:left w:val="nil"/>
              <w:bottom w:val="single" w:sz="4" w:space="0" w:color="auto"/>
            </w:tcBorders>
            <w:vAlign w:val="center"/>
          </w:tcPr>
          <w:p w:rsidR="005058E4" w:rsidRPr="009104CF" w:rsidRDefault="005058E4" w:rsidP="005058E4">
            <w:pPr>
              <w:rPr>
                <w:rFonts w:ascii="Tahoma" w:eastAsiaTheme="minorEastAsia" w:hAnsi="Tahoma" w:cs="Tahoma"/>
                <w:color w:val="FF0000"/>
                <w:sz w:val="20"/>
                <w:szCs w:val="20"/>
                <w:rtl/>
              </w:rPr>
            </w:pPr>
            <w:r>
              <w:rPr>
                <w:rFonts w:ascii="Tahoma" w:eastAsiaTheme="minorEastAsia" w:hAnsi="Tahoma" w:cs="Tahoma" w:hint="cs"/>
                <w:color w:val="FF0000"/>
                <w:sz w:val="20"/>
                <w:szCs w:val="20"/>
                <w:rtl/>
              </w:rPr>
              <w:t>79,760</w:t>
            </w:r>
          </w:p>
        </w:tc>
      </w:tr>
      <w:tr w:rsidR="005058E4" w:rsidTr="005058E4">
        <w:tc>
          <w:tcPr>
            <w:tcW w:w="2430" w:type="dxa"/>
            <w:tcBorders>
              <w:top w:val="single" w:sz="4" w:space="0" w:color="auto"/>
              <w:bottom w:val="nil"/>
              <w:right w:val="nil"/>
            </w:tcBorders>
            <w:vAlign w:val="center"/>
          </w:tcPr>
          <w:p w:rsidR="005058E4" w:rsidRPr="009104CF" w:rsidRDefault="005058E4" w:rsidP="005058E4">
            <w:pPr>
              <w:rPr>
                <w:rFonts w:ascii="Tahoma" w:eastAsiaTheme="minorEastAsia" w:hAnsi="Tahoma" w:cs="Tahoma"/>
                <w:color w:val="000000" w:themeColor="text1"/>
                <w:sz w:val="20"/>
                <w:szCs w:val="20"/>
                <w:rtl/>
              </w:rPr>
            </w:pPr>
          </w:p>
        </w:tc>
        <w:tc>
          <w:tcPr>
            <w:tcW w:w="1350" w:type="dxa"/>
            <w:tcBorders>
              <w:top w:val="single" w:sz="4" w:space="0" w:color="auto"/>
              <w:left w:val="nil"/>
              <w:bottom w:val="nil"/>
              <w:right w:val="nil"/>
            </w:tcBorders>
            <w:vAlign w:val="center"/>
          </w:tcPr>
          <w:p w:rsidR="005058E4" w:rsidRPr="009104CF" w:rsidRDefault="005058E4" w:rsidP="005058E4">
            <w:pPr>
              <w:rPr>
                <w:rFonts w:ascii="Tahoma" w:eastAsiaTheme="minorEastAsia" w:hAnsi="Tahoma" w:cs="Tahoma"/>
                <w:color w:val="000000" w:themeColor="text1"/>
                <w:sz w:val="20"/>
                <w:szCs w:val="20"/>
                <w:rtl/>
              </w:rPr>
            </w:pPr>
          </w:p>
        </w:tc>
        <w:tc>
          <w:tcPr>
            <w:tcW w:w="1530" w:type="dxa"/>
            <w:tcBorders>
              <w:top w:val="single" w:sz="4" w:space="0" w:color="auto"/>
              <w:left w:val="nil"/>
              <w:bottom w:val="nil"/>
            </w:tcBorders>
            <w:vAlign w:val="center"/>
          </w:tcPr>
          <w:p w:rsidR="005058E4" w:rsidRPr="009104CF" w:rsidRDefault="005058E4" w:rsidP="005058E4">
            <w:pPr>
              <w:rPr>
                <w:rFonts w:ascii="Tahoma" w:eastAsiaTheme="minorEastAsia" w:hAnsi="Tahoma" w:cs="Tahoma"/>
                <w:color w:val="FF0000"/>
                <w:sz w:val="20"/>
                <w:szCs w:val="20"/>
                <w:rtl/>
              </w:rPr>
            </w:pPr>
          </w:p>
        </w:tc>
        <w:tc>
          <w:tcPr>
            <w:tcW w:w="2340" w:type="dxa"/>
            <w:tcBorders>
              <w:top w:val="single" w:sz="4" w:space="0" w:color="auto"/>
              <w:bottom w:val="nil"/>
              <w:right w:val="nil"/>
            </w:tcBorders>
            <w:vAlign w:val="center"/>
          </w:tcPr>
          <w:p w:rsidR="005058E4" w:rsidRPr="009104CF" w:rsidRDefault="005058E4" w:rsidP="005058E4">
            <w:pPr>
              <w:rPr>
                <w:rFonts w:ascii="Tahoma" w:eastAsiaTheme="minorEastAsia" w:hAnsi="Tahoma" w:cs="Tahoma"/>
                <w:color w:val="000000" w:themeColor="text1"/>
                <w:sz w:val="20"/>
                <w:szCs w:val="20"/>
                <w:rtl/>
              </w:rPr>
            </w:pPr>
            <w:r w:rsidRPr="009104CF">
              <w:rPr>
                <w:rFonts w:ascii="Tahoma" w:eastAsiaTheme="minorEastAsia" w:hAnsi="Tahoma" w:cs="Tahoma" w:hint="cs"/>
                <w:color w:val="000000" w:themeColor="text1"/>
                <w:sz w:val="20"/>
                <w:szCs w:val="20"/>
                <w:rtl/>
              </w:rPr>
              <w:t>اسهم عادية</w:t>
            </w:r>
          </w:p>
        </w:tc>
        <w:tc>
          <w:tcPr>
            <w:tcW w:w="1350" w:type="dxa"/>
            <w:tcBorders>
              <w:top w:val="single" w:sz="4" w:space="0" w:color="auto"/>
              <w:left w:val="nil"/>
              <w:bottom w:val="nil"/>
              <w:right w:val="nil"/>
            </w:tcBorders>
            <w:vAlign w:val="center"/>
          </w:tcPr>
          <w:p w:rsidR="005058E4" w:rsidRPr="009104CF" w:rsidRDefault="005058E4" w:rsidP="005058E4">
            <w:pPr>
              <w:rPr>
                <w:rFonts w:ascii="Tahoma" w:eastAsiaTheme="minorEastAsia" w:hAnsi="Tahoma" w:cs="Tahoma"/>
                <w:color w:val="000000" w:themeColor="text1"/>
                <w:sz w:val="20"/>
                <w:szCs w:val="20"/>
                <w:rtl/>
              </w:rPr>
            </w:pPr>
            <w:r>
              <w:rPr>
                <w:rFonts w:ascii="Tahoma" w:eastAsiaTheme="minorEastAsia" w:hAnsi="Tahoma" w:cs="Tahoma" w:hint="cs"/>
                <w:color w:val="000000" w:themeColor="text1"/>
                <w:sz w:val="20"/>
                <w:szCs w:val="20"/>
                <w:rtl/>
              </w:rPr>
              <w:t>30,000</w:t>
            </w:r>
          </w:p>
        </w:tc>
        <w:tc>
          <w:tcPr>
            <w:tcW w:w="1530" w:type="dxa"/>
            <w:tcBorders>
              <w:top w:val="single" w:sz="4" w:space="0" w:color="auto"/>
              <w:left w:val="nil"/>
              <w:bottom w:val="nil"/>
            </w:tcBorders>
            <w:vAlign w:val="center"/>
          </w:tcPr>
          <w:p w:rsidR="005058E4" w:rsidRPr="009104CF" w:rsidRDefault="005058E4" w:rsidP="005058E4">
            <w:pPr>
              <w:rPr>
                <w:rFonts w:ascii="Tahoma" w:eastAsiaTheme="minorEastAsia" w:hAnsi="Tahoma" w:cs="Tahoma"/>
                <w:color w:val="FF0000"/>
                <w:sz w:val="20"/>
                <w:szCs w:val="20"/>
                <w:rtl/>
              </w:rPr>
            </w:pPr>
            <w:r>
              <w:rPr>
                <w:rFonts w:ascii="Tahoma" w:eastAsiaTheme="minorEastAsia" w:hAnsi="Tahoma" w:cs="Tahoma" w:hint="cs"/>
                <w:color w:val="FF0000"/>
                <w:sz w:val="20"/>
                <w:szCs w:val="20"/>
                <w:rtl/>
              </w:rPr>
              <w:t>30,000</w:t>
            </w:r>
          </w:p>
        </w:tc>
      </w:tr>
      <w:tr w:rsidR="005058E4" w:rsidTr="005058E4">
        <w:tc>
          <w:tcPr>
            <w:tcW w:w="2430" w:type="dxa"/>
            <w:tcBorders>
              <w:top w:val="nil"/>
              <w:bottom w:val="nil"/>
              <w:right w:val="nil"/>
            </w:tcBorders>
            <w:vAlign w:val="center"/>
          </w:tcPr>
          <w:p w:rsidR="005058E4" w:rsidRPr="009104CF" w:rsidRDefault="005058E4" w:rsidP="005058E4">
            <w:pPr>
              <w:rPr>
                <w:rFonts w:ascii="Tahoma" w:eastAsiaTheme="minorEastAsia" w:hAnsi="Tahoma" w:cs="Tahoma"/>
                <w:color w:val="000000" w:themeColor="text1"/>
                <w:sz w:val="20"/>
                <w:szCs w:val="20"/>
                <w:rtl/>
              </w:rPr>
            </w:pPr>
          </w:p>
        </w:tc>
        <w:tc>
          <w:tcPr>
            <w:tcW w:w="1350" w:type="dxa"/>
            <w:tcBorders>
              <w:top w:val="nil"/>
              <w:left w:val="nil"/>
              <w:bottom w:val="nil"/>
              <w:right w:val="nil"/>
            </w:tcBorders>
            <w:vAlign w:val="center"/>
          </w:tcPr>
          <w:p w:rsidR="005058E4" w:rsidRPr="009104CF" w:rsidRDefault="005058E4" w:rsidP="005058E4">
            <w:pPr>
              <w:rPr>
                <w:rFonts w:ascii="Tahoma" w:eastAsiaTheme="minorEastAsia" w:hAnsi="Tahoma" w:cs="Tahoma"/>
                <w:color w:val="000000" w:themeColor="text1"/>
                <w:sz w:val="20"/>
                <w:szCs w:val="20"/>
                <w:rtl/>
              </w:rPr>
            </w:pPr>
          </w:p>
        </w:tc>
        <w:tc>
          <w:tcPr>
            <w:tcW w:w="1530" w:type="dxa"/>
            <w:tcBorders>
              <w:top w:val="nil"/>
              <w:left w:val="nil"/>
              <w:bottom w:val="nil"/>
            </w:tcBorders>
            <w:vAlign w:val="center"/>
          </w:tcPr>
          <w:p w:rsidR="005058E4" w:rsidRPr="009104CF" w:rsidRDefault="005058E4" w:rsidP="005058E4">
            <w:pPr>
              <w:rPr>
                <w:rFonts w:ascii="Tahoma" w:eastAsiaTheme="minorEastAsia" w:hAnsi="Tahoma" w:cs="Tahoma"/>
                <w:color w:val="FF0000"/>
                <w:sz w:val="20"/>
                <w:szCs w:val="20"/>
                <w:rtl/>
              </w:rPr>
            </w:pPr>
          </w:p>
        </w:tc>
        <w:tc>
          <w:tcPr>
            <w:tcW w:w="2340" w:type="dxa"/>
            <w:tcBorders>
              <w:top w:val="nil"/>
              <w:bottom w:val="nil"/>
              <w:right w:val="nil"/>
            </w:tcBorders>
            <w:vAlign w:val="center"/>
          </w:tcPr>
          <w:p w:rsidR="005058E4" w:rsidRPr="009104CF" w:rsidRDefault="005058E4" w:rsidP="005058E4">
            <w:pPr>
              <w:rPr>
                <w:rFonts w:ascii="Tahoma" w:eastAsiaTheme="minorEastAsia" w:hAnsi="Tahoma" w:cs="Tahoma"/>
                <w:color w:val="000000" w:themeColor="text1"/>
                <w:sz w:val="20"/>
                <w:szCs w:val="20"/>
                <w:rtl/>
              </w:rPr>
            </w:pPr>
            <w:r w:rsidRPr="009104CF">
              <w:rPr>
                <w:rFonts w:ascii="Tahoma" w:eastAsiaTheme="minorEastAsia" w:hAnsi="Tahoma" w:cs="Tahoma" w:hint="cs"/>
                <w:color w:val="000000" w:themeColor="text1"/>
                <w:sz w:val="20"/>
                <w:szCs w:val="20"/>
                <w:rtl/>
              </w:rPr>
              <w:t>احتياطات</w:t>
            </w:r>
          </w:p>
        </w:tc>
        <w:tc>
          <w:tcPr>
            <w:tcW w:w="1350" w:type="dxa"/>
            <w:tcBorders>
              <w:top w:val="nil"/>
              <w:left w:val="nil"/>
              <w:bottom w:val="nil"/>
              <w:right w:val="nil"/>
            </w:tcBorders>
            <w:vAlign w:val="center"/>
          </w:tcPr>
          <w:p w:rsidR="005058E4" w:rsidRPr="009104CF" w:rsidRDefault="005058E4" w:rsidP="005058E4">
            <w:pPr>
              <w:rPr>
                <w:rFonts w:ascii="Tahoma" w:eastAsiaTheme="minorEastAsia" w:hAnsi="Tahoma" w:cs="Tahoma"/>
                <w:color w:val="000000" w:themeColor="text1"/>
                <w:sz w:val="20"/>
                <w:szCs w:val="20"/>
                <w:rtl/>
              </w:rPr>
            </w:pPr>
            <w:r>
              <w:rPr>
                <w:rFonts w:ascii="Tahoma" w:eastAsiaTheme="minorEastAsia" w:hAnsi="Tahoma" w:cs="Tahoma" w:hint="cs"/>
                <w:color w:val="000000" w:themeColor="text1"/>
                <w:sz w:val="20"/>
                <w:szCs w:val="20"/>
                <w:rtl/>
              </w:rPr>
              <w:t>12,000</w:t>
            </w:r>
          </w:p>
        </w:tc>
        <w:tc>
          <w:tcPr>
            <w:tcW w:w="1530" w:type="dxa"/>
            <w:tcBorders>
              <w:top w:val="nil"/>
              <w:left w:val="nil"/>
              <w:bottom w:val="nil"/>
            </w:tcBorders>
            <w:vAlign w:val="center"/>
          </w:tcPr>
          <w:p w:rsidR="005058E4" w:rsidRPr="009104CF" w:rsidRDefault="005058E4" w:rsidP="005058E4">
            <w:pPr>
              <w:rPr>
                <w:rFonts w:ascii="Tahoma" w:eastAsiaTheme="minorEastAsia" w:hAnsi="Tahoma" w:cs="Tahoma"/>
                <w:color w:val="FF0000"/>
                <w:sz w:val="20"/>
                <w:szCs w:val="20"/>
                <w:rtl/>
              </w:rPr>
            </w:pPr>
            <w:r>
              <w:rPr>
                <w:rFonts w:ascii="Tahoma" w:eastAsiaTheme="minorEastAsia" w:hAnsi="Tahoma" w:cs="Tahoma" w:hint="cs"/>
                <w:color w:val="FF0000"/>
                <w:sz w:val="20"/>
                <w:szCs w:val="20"/>
                <w:rtl/>
              </w:rPr>
              <w:t>12,000</w:t>
            </w:r>
          </w:p>
        </w:tc>
      </w:tr>
      <w:tr w:rsidR="005058E4" w:rsidTr="005058E4">
        <w:trPr>
          <w:trHeight w:val="243"/>
        </w:trPr>
        <w:tc>
          <w:tcPr>
            <w:tcW w:w="2430" w:type="dxa"/>
            <w:tcBorders>
              <w:top w:val="nil"/>
              <w:bottom w:val="single" w:sz="4" w:space="0" w:color="auto"/>
              <w:right w:val="nil"/>
            </w:tcBorders>
            <w:vAlign w:val="center"/>
          </w:tcPr>
          <w:p w:rsidR="005058E4" w:rsidRPr="009104CF" w:rsidRDefault="005058E4" w:rsidP="005058E4">
            <w:pPr>
              <w:rPr>
                <w:rFonts w:ascii="Tahoma" w:eastAsiaTheme="minorEastAsia" w:hAnsi="Tahoma" w:cs="Tahoma"/>
                <w:color w:val="000000" w:themeColor="text1"/>
                <w:sz w:val="20"/>
                <w:szCs w:val="20"/>
                <w:rtl/>
              </w:rPr>
            </w:pPr>
          </w:p>
        </w:tc>
        <w:tc>
          <w:tcPr>
            <w:tcW w:w="1350" w:type="dxa"/>
            <w:tcBorders>
              <w:top w:val="nil"/>
              <w:left w:val="nil"/>
              <w:bottom w:val="single" w:sz="4" w:space="0" w:color="auto"/>
              <w:right w:val="nil"/>
            </w:tcBorders>
            <w:vAlign w:val="center"/>
          </w:tcPr>
          <w:p w:rsidR="005058E4" w:rsidRPr="009104CF" w:rsidRDefault="005058E4" w:rsidP="005058E4">
            <w:pPr>
              <w:rPr>
                <w:rFonts w:ascii="Tahoma" w:eastAsiaTheme="minorEastAsia" w:hAnsi="Tahoma" w:cs="Tahoma"/>
                <w:color w:val="000000" w:themeColor="text1"/>
                <w:sz w:val="20"/>
                <w:szCs w:val="20"/>
                <w:rtl/>
              </w:rPr>
            </w:pPr>
          </w:p>
        </w:tc>
        <w:tc>
          <w:tcPr>
            <w:tcW w:w="1530" w:type="dxa"/>
            <w:tcBorders>
              <w:top w:val="nil"/>
              <w:left w:val="nil"/>
              <w:bottom w:val="single" w:sz="4" w:space="0" w:color="auto"/>
            </w:tcBorders>
            <w:vAlign w:val="center"/>
          </w:tcPr>
          <w:p w:rsidR="005058E4" w:rsidRPr="009104CF" w:rsidRDefault="005058E4" w:rsidP="005058E4">
            <w:pPr>
              <w:rPr>
                <w:rFonts w:ascii="Tahoma" w:eastAsiaTheme="minorEastAsia" w:hAnsi="Tahoma" w:cs="Tahoma"/>
                <w:color w:val="FF0000"/>
                <w:sz w:val="20"/>
                <w:szCs w:val="20"/>
                <w:rtl/>
              </w:rPr>
            </w:pPr>
          </w:p>
        </w:tc>
        <w:tc>
          <w:tcPr>
            <w:tcW w:w="2340" w:type="dxa"/>
            <w:tcBorders>
              <w:top w:val="nil"/>
              <w:bottom w:val="single" w:sz="4" w:space="0" w:color="auto"/>
              <w:right w:val="nil"/>
            </w:tcBorders>
            <w:vAlign w:val="center"/>
          </w:tcPr>
          <w:p w:rsidR="005058E4" w:rsidRPr="009104CF" w:rsidRDefault="005058E4" w:rsidP="005058E4">
            <w:pPr>
              <w:rPr>
                <w:rFonts w:ascii="Tahoma" w:eastAsiaTheme="minorEastAsia" w:hAnsi="Tahoma" w:cs="Tahoma"/>
                <w:color w:val="000000" w:themeColor="text1"/>
                <w:sz w:val="20"/>
                <w:szCs w:val="20"/>
                <w:rtl/>
              </w:rPr>
            </w:pPr>
            <w:r w:rsidRPr="009104CF">
              <w:rPr>
                <w:rFonts w:ascii="Tahoma" w:eastAsiaTheme="minorEastAsia" w:hAnsi="Tahoma" w:cs="Tahoma" w:hint="cs"/>
                <w:color w:val="000000" w:themeColor="text1"/>
                <w:sz w:val="20"/>
                <w:szCs w:val="20"/>
                <w:rtl/>
              </w:rPr>
              <w:t>ارباح محتجزة</w:t>
            </w:r>
          </w:p>
        </w:tc>
        <w:tc>
          <w:tcPr>
            <w:tcW w:w="1350" w:type="dxa"/>
            <w:tcBorders>
              <w:top w:val="nil"/>
              <w:left w:val="nil"/>
              <w:bottom w:val="single" w:sz="4" w:space="0" w:color="auto"/>
              <w:right w:val="nil"/>
            </w:tcBorders>
            <w:vAlign w:val="center"/>
          </w:tcPr>
          <w:p w:rsidR="005058E4" w:rsidRPr="009104CF" w:rsidRDefault="005058E4" w:rsidP="005058E4">
            <w:pPr>
              <w:rPr>
                <w:rFonts w:ascii="Tahoma" w:eastAsiaTheme="minorEastAsia" w:hAnsi="Tahoma" w:cs="Tahoma"/>
                <w:color w:val="000000" w:themeColor="text1"/>
                <w:sz w:val="20"/>
                <w:szCs w:val="20"/>
                <w:rtl/>
              </w:rPr>
            </w:pPr>
            <w:r>
              <w:rPr>
                <w:rFonts w:ascii="Tahoma" w:eastAsiaTheme="minorEastAsia" w:hAnsi="Tahoma" w:cs="Tahoma" w:hint="cs"/>
                <w:color w:val="000000" w:themeColor="text1"/>
                <w:sz w:val="20"/>
                <w:szCs w:val="20"/>
                <w:rtl/>
              </w:rPr>
              <w:t>8000</w:t>
            </w:r>
          </w:p>
        </w:tc>
        <w:tc>
          <w:tcPr>
            <w:tcW w:w="1530" w:type="dxa"/>
            <w:tcBorders>
              <w:top w:val="nil"/>
              <w:left w:val="nil"/>
              <w:bottom w:val="single" w:sz="4" w:space="0" w:color="auto"/>
            </w:tcBorders>
            <w:vAlign w:val="center"/>
          </w:tcPr>
          <w:p w:rsidR="005058E4" w:rsidRPr="009104CF" w:rsidRDefault="005058E4" w:rsidP="005058E4">
            <w:pPr>
              <w:rPr>
                <w:rFonts w:ascii="Tahoma" w:eastAsiaTheme="minorEastAsia" w:hAnsi="Tahoma" w:cs="Tahoma"/>
                <w:color w:val="FF0000"/>
                <w:sz w:val="20"/>
                <w:szCs w:val="20"/>
                <w:rtl/>
              </w:rPr>
            </w:pPr>
            <w:r>
              <w:rPr>
                <w:rFonts w:ascii="Tahoma" w:eastAsiaTheme="minorEastAsia" w:hAnsi="Tahoma" w:cs="Tahoma" w:hint="cs"/>
                <w:color w:val="FF0000"/>
                <w:sz w:val="20"/>
                <w:szCs w:val="20"/>
                <w:rtl/>
              </w:rPr>
              <w:t>16,640</w:t>
            </w:r>
          </w:p>
        </w:tc>
      </w:tr>
      <w:tr w:rsidR="005058E4" w:rsidTr="005058E4">
        <w:tc>
          <w:tcPr>
            <w:tcW w:w="2430" w:type="dxa"/>
            <w:tcBorders>
              <w:top w:val="single" w:sz="4" w:space="0" w:color="auto"/>
              <w:bottom w:val="single" w:sz="4" w:space="0" w:color="auto"/>
              <w:right w:val="nil"/>
            </w:tcBorders>
            <w:vAlign w:val="center"/>
          </w:tcPr>
          <w:p w:rsidR="005058E4" w:rsidRPr="009104CF" w:rsidRDefault="005058E4" w:rsidP="005058E4">
            <w:pPr>
              <w:rPr>
                <w:rFonts w:ascii="Tahoma" w:eastAsiaTheme="minorEastAsia" w:hAnsi="Tahoma" w:cs="Tahoma"/>
                <w:color w:val="000000" w:themeColor="text1"/>
                <w:sz w:val="20"/>
                <w:szCs w:val="20"/>
                <w:rtl/>
              </w:rPr>
            </w:pPr>
          </w:p>
        </w:tc>
        <w:tc>
          <w:tcPr>
            <w:tcW w:w="1350" w:type="dxa"/>
            <w:tcBorders>
              <w:top w:val="single" w:sz="4" w:space="0" w:color="auto"/>
              <w:left w:val="nil"/>
              <w:bottom w:val="single" w:sz="4" w:space="0" w:color="auto"/>
              <w:right w:val="nil"/>
            </w:tcBorders>
            <w:vAlign w:val="center"/>
          </w:tcPr>
          <w:p w:rsidR="005058E4" w:rsidRPr="009104CF" w:rsidRDefault="005058E4" w:rsidP="005058E4">
            <w:pPr>
              <w:rPr>
                <w:rFonts w:ascii="Tahoma" w:eastAsiaTheme="minorEastAsia" w:hAnsi="Tahoma" w:cs="Tahoma"/>
                <w:color w:val="000000" w:themeColor="text1"/>
                <w:sz w:val="20"/>
                <w:szCs w:val="20"/>
                <w:rtl/>
              </w:rPr>
            </w:pPr>
          </w:p>
        </w:tc>
        <w:tc>
          <w:tcPr>
            <w:tcW w:w="1530" w:type="dxa"/>
            <w:tcBorders>
              <w:top w:val="single" w:sz="4" w:space="0" w:color="auto"/>
              <w:left w:val="nil"/>
              <w:bottom w:val="single" w:sz="4" w:space="0" w:color="auto"/>
            </w:tcBorders>
            <w:vAlign w:val="center"/>
          </w:tcPr>
          <w:p w:rsidR="005058E4" w:rsidRPr="009104CF" w:rsidRDefault="005058E4" w:rsidP="005058E4">
            <w:pPr>
              <w:rPr>
                <w:rFonts w:ascii="Tahoma" w:eastAsiaTheme="minorEastAsia" w:hAnsi="Tahoma" w:cs="Tahoma"/>
                <w:color w:val="FF0000"/>
                <w:sz w:val="20"/>
                <w:szCs w:val="20"/>
                <w:rtl/>
              </w:rPr>
            </w:pPr>
          </w:p>
        </w:tc>
        <w:tc>
          <w:tcPr>
            <w:tcW w:w="2340" w:type="dxa"/>
            <w:tcBorders>
              <w:top w:val="single" w:sz="4" w:space="0" w:color="auto"/>
              <w:bottom w:val="single" w:sz="4" w:space="0" w:color="auto"/>
              <w:right w:val="nil"/>
            </w:tcBorders>
            <w:vAlign w:val="center"/>
          </w:tcPr>
          <w:p w:rsidR="005058E4" w:rsidRPr="009104CF" w:rsidRDefault="005058E4" w:rsidP="005058E4">
            <w:pPr>
              <w:rPr>
                <w:rFonts w:ascii="Tahoma" w:eastAsiaTheme="minorEastAsia" w:hAnsi="Tahoma" w:cs="Tahoma"/>
                <w:color w:val="000000" w:themeColor="text1"/>
                <w:sz w:val="20"/>
                <w:szCs w:val="20"/>
                <w:rtl/>
              </w:rPr>
            </w:pPr>
            <w:r w:rsidRPr="009104CF">
              <w:rPr>
                <w:rFonts w:ascii="Tahoma" w:eastAsiaTheme="minorEastAsia" w:hAnsi="Tahoma" w:cs="Tahoma" w:hint="cs"/>
                <w:color w:val="000000" w:themeColor="text1"/>
                <w:sz w:val="20"/>
                <w:szCs w:val="20"/>
                <w:rtl/>
              </w:rPr>
              <w:t>حقوق ملكية</w:t>
            </w:r>
          </w:p>
        </w:tc>
        <w:tc>
          <w:tcPr>
            <w:tcW w:w="1350" w:type="dxa"/>
            <w:tcBorders>
              <w:top w:val="single" w:sz="4" w:space="0" w:color="auto"/>
              <w:left w:val="nil"/>
              <w:bottom w:val="single" w:sz="4" w:space="0" w:color="auto"/>
              <w:right w:val="nil"/>
            </w:tcBorders>
            <w:vAlign w:val="center"/>
          </w:tcPr>
          <w:p w:rsidR="005058E4" w:rsidRPr="009104CF" w:rsidRDefault="005058E4" w:rsidP="005058E4">
            <w:pPr>
              <w:rPr>
                <w:rFonts w:ascii="Tahoma" w:eastAsiaTheme="minorEastAsia" w:hAnsi="Tahoma" w:cs="Tahoma"/>
                <w:color w:val="000000" w:themeColor="text1"/>
                <w:sz w:val="20"/>
                <w:szCs w:val="20"/>
                <w:rtl/>
              </w:rPr>
            </w:pPr>
            <w:r>
              <w:rPr>
                <w:rFonts w:ascii="Tahoma" w:eastAsiaTheme="minorEastAsia" w:hAnsi="Tahoma" w:cs="Tahoma" w:hint="cs"/>
                <w:color w:val="000000" w:themeColor="text1"/>
                <w:sz w:val="20"/>
                <w:szCs w:val="20"/>
                <w:rtl/>
              </w:rPr>
              <w:t>50,000</w:t>
            </w:r>
          </w:p>
        </w:tc>
        <w:tc>
          <w:tcPr>
            <w:tcW w:w="1530" w:type="dxa"/>
            <w:tcBorders>
              <w:top w:val="single" w:sz="4" w:space="0" w:color="auto"/>
              <w:left w:val="nil"/>
              <w:bottom w:val="single" w:sz="4" w:space="0" w:color="auto"/>
            </w:tcBorders>
            <w:vAlign w:val="center"/>
          </w:tcPr>
          <w:p w:rsidR="005058E4" w:rsidRPr="009104CF" w:rsidRDefault="005058E4" w:rsidP="005058E4">
            <w:pPr>
              <w:rPr>
                <w:rFonts w:ascii="Tahoma" w:eastAsiaTheme="minorEastAsia" w:hAnsi="Tahoma" w:cs="Tahoma"/>
                <w:color w:val="FF0000"/>
                <w:sz w:val="20"/>
                <w:szCs w:val="20"/>
                <w:rtl/>
              </w:rPr>
            </w:pPr>
            <w:r>
              <w:rPr>
                <w:rFonts w:ascii="Tahoma" w:eastAsiaTheme="minorEastAsia" w:hAnsi="Tahoma" w:cs="Tahoma" w:hint="cs"/>
                <w:color w:val="FF0000"/>
                <w:sz w:val="20"/>
                <w:szCs w:val="20"/>
                <w:rtl/>
              </w:rPr>
              <w:t>58,640</w:t>
            </w:r>
          </w:p>
        </w:tc>
      </w:tr>
      <w:tr w:rsidR="005058E4" w:rsidTr="005058E4">
        <w:tc>
          <w:tcPr>
            <w:tcW w:w="2430" w:type="dxa"/>
            <w:tcBorders>
              <w:right w:val="nil"/>
            </w:tcBorders>
            <w:vAlign w:val="center"/>
          </w:tcPr>
          <w:p w:rsidR="005058E4" w:rsidRPr="009104CF" w:rsidRDefault="005058E4" w:rsidP="005058E4">
            <w:pPr>
              <w:rPr>
                <w:rFonts w:ascii="Tahoma" w:eastAsiaTheme="minorEastAsia" w:hAnsi="Tahoma" w:cs="Tahoma"/>
                <w:color w:val="000000" w:themeColor="text1"/>
                <w:sz w:val="20"/>
                <w:szCs w:val="20"/>
                <w:rtl/>
              </w:rPr>
            </w:pPr>
            <w:r w:rsidRPr="009104CF">
              <w:rPr>
                <w:rFonts w:ascii="Tahoma" w:eastAsiaTheme="minorEastAsia" w:hAnsi="Tahoma" w:cs="Tahoma" w:hint="cs"/>
                <w:color w:val="000000" w:themeColor="text1"/>
                <w:sz w:val="20"/>
                <w:szCs w:val="20"/>
                <w:rtl/>
              </w:rPr>
              <w:t>اجمالي الاصول</w:t>
            </w:r>
          </w:p>
        </w:tc>
        <w:tc>
          <w:tcPr>
            <w:tcW w:w="1350" w:type="dxa"/>
            <w:tcBorders>
              <w:left w:val="nil"/>
              <w:right w:val="nil"/>
            </w:tcBorders>
            <w:vAlign w:val="center"/>
          </w:tcPr>
          <w:p w:rsidR="005058E4" w:rsidRPr="009104CF" w:rsidRDefault="005058E4" w:rsidP="005058E4">
            <w:pPr>
              <w:rPr>
                <w:rFonts w:ascii="Tahoma" w:eastAsiaTheme="minorEastAsia" w:hAnsi="Tahoma" w:cs="Tahoma"/>
                <w:color w:val="000000" w:themeColor="text1"/>
                <w:sz w:val="20"/>
                <w:szCs w:val="20"/>
                <w:rtl/>
              </w:rPr>
            </w:pPr>
            <w:r>
              <w:rPr>
                <w:rFonts w:ascii="Tahoma" w:eastAsiaTheme="minorEastAsia" w:hAnsi="Tahoma" w:cs="Tahoma" w:hint="cs"/>
                <w:color w:val="000000" w:themeColor="text1"/>
                <w:sz w:val="20"/>
                <w:szCs w:val="20"/>
                <w:rtl/>
              </w:rPr>
              <w:t>150,000</w:t>
            </w:r>
          </w:p>
        </w:tc>
        <w:tc>
          <w:tcPr>
            <w:tcW w:w="1530" w:type="dxa"/>
            <w:tcBorders>
              <w:left w:val="nil"/>
              <w:right w:val="nil"/>
            </w:tcBorders>
            <w:vAlign w:val="center"/>
          </w:tcPr>
          <w:p w:rsidR="005058E4" w:rsidRPr="009104CF" w:rsidRDefault="005058E4" w:rsidP="005058E4">
            <w:pPr>
              <w:rPr>
                <w:rFonts w:ascii="Tahoma" w:eastAsiaTheme="minorEastAsia" w:hAnsi="Tahoma" w:cs="Tahoma"/>
                <w:color w:val="FF0000"/>
                <w:sz w:val="20"/>
                <w:szCs w:val="20"/>
                <w:rtl/>
              </w:rPr>
            </w:pPr>
            <w:r>
              <w:rPr>
                <w:rFonts w:ascii="Tahoma" w:eastAsiaTheme="minorEastAsia" w:hAnsi="Tahoma" w:cs="Tahoma" w:hint="cs"/>
                <w:color w:val="FF0000"/>
                <w:sz w:val="20"/>
                <w:szCs w:val="20"/>
                <w:rtl/>
              </w:rPr>
              <w:t>210,000</w:t>
            </w:r>
          </w:p>
        </w:tc>
        <w:tc>
          <w:tcPr>
            <w:tcW w:w="2340" w:type="dxa"/>
            <w:tcBorders>
              <w:left w:val="nil"/>
              <w:right w:val="nil"/>
            </w:tcBorders>
            <w:vAlign w:val="center"/>
          </w:tcPr>
          <w:p w:rsidR="005058E4" w:rsidRPr="009104CF" w:rsidRDefault="005058E4" w:rsidP="005058E4">
            <w:pPr>
              <w:rPr>
                <w:rFonts w:ascii="Tahoma" w:eastAsiaTheme="minorEastAsia" w:hAnsi="Tahoma" w:cs="Tahoma"/>
                <w:color w:val="000000" w:themeColor="text1"/>
                <w:sz w:val="20"/>
                <w:szCs w:val="20"/>
                <w:rtl/>
              </w:rPr>
            </w:pPr>
            <w:r w:rsidRPr="009104CF">
              <w:rPr>
                <w:rFonts w:ascii="Tahoma" w:eastAsiaTheme="minorEastAsia" w:hAnsi="Tahoma" w:cs="Tahoma" w:hint="cs"/>
                <w:color w:val="000000" w:themeColor="text1"/>
                <w:sz w:val="20"/>
                <w:szCs w:val="20"/>
                <w:rtl/>
              </w:rPr>
              <w:t>اجمالي الالتزامات وحقوق الملكية</w:t>
            </w:r>
          </w:p>
        </w:tc>
        <w:tc>
          <w:tcPr>
            <w:tcW w:w="1350" w:type="dxa"/>
            <w:tcBorders>
              <w:left w:val="nil"/>
              <w:right w:val="nil"/>
            </w:tcBorders>
            <w:vAlign w:val="center"/>
          </w:tcPr>
          <w:p w:rsidR="005058E4" w:rsidRPr="009104CF" w:rsidRDefault="005058E4" w:rsidP="005058E4">
            <w:pPr>
              <w:rPr>
                <w:rFonts w:ascii="Tahoma" w:eastAsiaTheme="minorEastAsia" w:hAnsi="Tahoma" w:cs="Tahoma"/>
                <w:color w:val="000000" w:themeColor="text1"/>
                <w:sz w:val="20"/>
                <w:szCs w:val="20"/>
                <w:rtl/>
              </w:rPr>
            </w:pPr>
            <w:r>
              <w:rPr>
                <w:rFonts w:ascii="Tahoma" w:eastAsiaTheme="minorEastAsia" w:hAnsi="Tahoma" w:cs="Tahoma" w:hint="cs"/>
                <w:color w:val="000000" w:themeColor="text1"/>
                <w:sz w:val="20"/>
                <w:szCs w:val="20"/>
                <w:rtl/>
              </w:rPr>
              <w:t>150,000</w:t>
            </w:r>
          </w:p>
        </w:tc>
        <w:tc>
          <w:tcPr>
            <w:tcW w:w="1530" w:type="dxa"/>
            <w:tcBorders>
              <w:left w:val="nil"/>
            </w:tcBorders>
            <w:vAlign w:val="center"/>
          </w:tcPr>
          <w:p w:rsidR="005058E4" w:rsidRPr="009104CF" w:rsidRDefault="005058E4" w:rsidP="005058E4">
            <w:pPr>
              <w:rPr>
                <w:rFonts w:ascii="Tahoma" w:eastAsiaTheme="minorEastAsia" w:hAnsi="Tahoma" w:cs="Tahoma"/>
                <w:color w:val="FF0000"/>
                <w:sz w:val="20"/>
                <w:szCs w:val="20"/>
                <w:rtl/>
              </w:rPr>
            </w:pPr>
            <w:r>
              <w:rPr>
                <w:rFonts w:ascii="Tahoma" w:eastAsiaTheme="minorEastAsia" w:hAnsi="Tahoma" w:cs="Tahoma" w:hint="cs"/>
                <w:color w:val="FF0000"/>
                <w:sz w:val="20"/>
                <w:szCs w:val="20"/>
                <w:rtl/>
              </w:rPr>
              <w:t>210,000</w:t>
            </w:r>
          </w:p>
        </w:tc>
      </w:tr>
    </w:tbl>
    <w:p w:rsidR="005058E4" w:rsidRDefault="005058E4" w:rsidP="005058E4">
      <w:pPr>
        <w:spacing w:after="0" w:line="240" w:lineRule="auto"/>
        <w:rPr>
          <w:rFonts w:ascii="Tahoma" w:eastAsiaTheme="minorEastAsia" w:hAnsi="Tahoma" w:cs="Tahoma"/>
          <w:color w:val="FF0000"/>
          <w:sz w:val="20"/>
          <w:szCs w:val="20"/>
          <w:rtl/>
        </w:rPr>
      </w:pPr>
    </w:p>
    <w:p w:rsidR="005058E4" w:rsidRDefault="005058E4" w:rsidP="005058E4">
      <w:pPr>
        <w:spacing w:after="0" w:line="240" w:lineRule="auto"/>
        <w:rPr>
          <w:rFonts w:ascii="Tahoma" w:eastAsiaTheme="minorEastAsia" w:hAnsi="Tahoma" w:cs="Tahoma"/>
          <w:color w:val="FF0000"/>
          <w:sz w:val="20"/>
          <w:szCs w:val="20"/>
          <w:rtl/>
        </w:rPr>
      </w:pPr>
      <w:r>
        <w:rPr>
          <w:rFonts w:ascii="Tahoma" w:eastAsiaTheme="minorEastAsia" w:hAnsi="Tahoma" w:cs="Tahoma" w:hint="cs"/>
          <w:color w:val="FF0000"/>
          <w:sz w:val="20"/>
          <w:szCs w:val="20"/>
          <w:rtl/>
        </w:rPr>
        <w:t xml:space="preserve">ملاحظات </w:t>
      </w:r>
    </w:p>
    <w:p w:rsidR="005058E4" w:rsidRDefault="005058E4" w:rsidP="00C108B1">
      <w:pPr>
        <w:pStyle w:val="ListParagraph"/>
        <w:numPr>
          <w:ilvl w:val="0"/>
          <w:numId w:val="126"/>
        </w:numPr>
        <w:spacing w:after="0" w:line="240" w:lineRule="auto"/>
        <w:rPr>
          <w:rFonts w:ascii="Tahoma" w:eastAsiaTheme="minorEastAsia" w:hAnsi="Tahoma" w:cs="Tahoma"/>
          <w:color w:val="FF0000"/>
          <w:sz w:val="20"/>
          <w:szCs w:val="20"/>
        </w:rPr>
      </w:pPr>
      <w:r>
        <w:rPr>
          <w:rFonts w:ascii="Tahoma" w:eastAsiaTheme="minorEastAsia" w:hAnsi="Tahoma" w:cs="Tahoma" w:hint="cs"/>
          <w:color w:val="FF0000"/>
          <w:sz w:val="20"/>
          <w:szCs w:val="20"/>
          <w:rtl/>
        </w:rPr>
        <w:t xml:space="preserve">قروض قصيرة الاجل + قروض طويلة الاجل + اسهم ممتازه + اسهم عادية + احتياطات طالما ان ماعطنا شي في المعطيات تنزل نفس ما هي </w:t>
      </w:r>
    </w:p>
    <w:p w:rsidR="005058E4" w:rsidRDefault="005058E4" w:rsidP="00C108B1">
      <w:pPr>
        <w:pStyle w:val="ListParagraph"/>
        <w:numPr>
          <w:ilvl w:val="0"/>
          <w:numId w:val="126"/>
        </w:numPr>
        <w:spacing w:after="0" w:line="240" w:lineRule="auto"/>
        <w:rPr>
          <w:rFonts w:ascii="Tahoma" w:eastAsiaTheme="minorEastAsia" w:hAnsi="Tahoma" w:cs="Tahoma"/>
          <w:color w:val="FF0000"/>
          <w:sz w:val="20"/>
          <w:szCs w:val="20"/>
        </w:rPr>
      </w:pPr>
      <w:r>
        <w:rPr>
          <w:rFonts w:ascii="Tahoma" w:eastAsiaTheme="minorEastAsia" w:hAnsi="Tahoma" w:cs="Tahoma" w:hint="cs"/>
          <w:color w:val="FF0000"/>
          <w:sz w:val="20"/>
          <w:szCs w:val="20"/>
          <w:rtl/>
        </w:rPr>
        <w:t xml:space="preserve">السندات = </w:t>
      </w:r>
    </w:p>
    <w:p w:rsidR="005058E4" w:rsidRDefault="005058E4" w:rsidP="005058E4">
      <w:pPr>
        <w:pStyle w:val="ListParagraph"/>
        <w:spacing w:after="0" w:line="240" w:lineRule="auto"/>
        <w:rPr>
          <w:rFonts w:ascii="Tahoma" w:eastAsiaTheme="minorEastAsia" w:hAnsi="Tahoma" w:cs="Tahoma"/>
          <w:color w:val="FF0000"/>
          <w:sz w:val="20"/>
          <w:szCs w:val="20"/>
          <w:rtl/>
        </w:rPr>
      </w:pPr>
      <w:r>
        <w:rPr>
          <w:rFonts w:ascii="Tahoma" w:eastAsiaTheme="minorEastAsia" w:hAnsi="Tahoma" w:cs="Tahoma" w:hint="cs"/>
          <w:color w:val="FF0000"/>
          <w:sz w:val="20"/>
          <w:szCs w:val="20"/>
          <w:rtl/>
        </w:rPr>
        <w:t xml:space="preserve">      20,000 + 33,760 = 53,760 </w:t>
      </w:r>
    </w:p>
    <w:p w:rsidR="005058E4" w:rsidRDefault="005058E4" w:rsidP="00C108B1">
      <w:pPr>
        <w:pStyle w:val="ListParagraph"/>
        <w:numPr>
          <w:ilvl w:val="0"/>
          <w:numId w:val="126"/>
        </w:numPr>
        <w:spacing w:after="0" w:line="240" w:lineRule="auto"/>
        <w:rPr>
          <w:rFonts w:ascii="Tahoma" w:eastAsiaTheme="minorEastAsia" w:hAnsi="Tahoma" w:cs="Tahoma"/>
          <w:color w:val="FF0000"/>
          <w:sz w:val="20"/>
          <w:szCs w:val="20"/>
        </w:rPr>
      </w:pPr>
      <w:r>
        <w:rPr>
          <w:rFonts w:ascii="Tahoma" w:eastAsiaTheme="minorEastAsia" w:hAnsi="Tahoma" w:cs="Tahoma" w:hint="cs"/>
          <w:color w:val="FF0000"/>
          <w:sz w:val="20"/>
          <w:szCs w:val="20"/>
          <w:rtl/>
        </w:rPr>
        <w:t xml:space="preserve">ارباح محتجزة = </w:t>
      </w:r>
    </w:p>
    <w:p w:rsidR="005058E4" w:rsidRDefault="005058E4" w:rsidP="005058E4">
      <w:pPr>
        <w:pStyle w:val="ListParagraph"/>
        <w:spacing w:after="0" w:line="240" w:lineRule="auto"/>
        <w:rPr>
          <w:rFonts w:ascii="Tahoma" w:eastAsiaTheme="minorEastAsia" w:hAnsi="Tahoma" w:cs="Tahoma"/>
          <w:color w:val="FF0000"/>
          <w:sz w:val="20"/>
          <w:szCs w:val="20"/>
          <w:rtl/>
        </w:rPr>
      </w:pPr>
      <w:r>
        <w:rPr>
          <w:rFonts w:ascii="Tahoma" w:eastAsiaTheme="minorEastAsia" w:hAnsi="Tahoma" w:cs="Tahoma" w:hint="cs"/>
          <w:color w:val="FF0000"/>
          <w:sz w:val="20"/>
          <w:szCs w:val="20"/>
          <w:rtl/>
        </w:rPr>
        <w:t xml:space="preserve">      8,000 + 8,640 = 16,640</w:t>
      </w:r>
    </w:p>
    <w:p w:rsidR="005058E4" w:rsidRDefault="005058E4" w:rsidP="005058E4">
      <w:pPr>
        <w:pStyle w:val="ListParagraph"/>
        <w:spacing w:after="0" w:line="240" w:lineRule="auto"/>
        <w:jc w:val="right"/>
        <w:rPr>
          <w:rFonts w:ascii="Tahoma" w:eastAsiaTheme="minorEastAsia" w:hAnsi="Tahoma" w:cs="Tahoma"/>
          <w:color w:val="FF0000"/>
          <w:sz w:val="20"/>
          <w:szCs w:val="20"/>
          <w:rtl/>
        </w:rPr>
      </w:pPr>
    </w:p>
    <w:p w:rsidR="00734CDA" w:rsidRDefault="00734CDA" w:rsidP="00734CDA">
      <w:pPr>
        <w:spacing w:after="0" w:line="240" w:lineRule="auto"/>
        <w:jc w:val="center"/>
        <w:rPr>
          <w:rFonts w:ascii="Tahoma" w:hAnsi="Tahoma" w:cs="Tahoma"/>
          <w:sz w:val="20"/>
          <w:szCs w:val="20"/>
          <w:rtl/>
        </w:rPr>
      </w:pPr>
      <w:r>
        <w:rPr>
          <w:rFonts w:ascii="Tahoma" w:hAnsi="Tahoma" w:cs="Tahoma" w:hint="cs"/>
          <w:sz w:val="20"/>
          <w:szCs w:val="20"/>
          <w:rtl/>
        </w:rPr>
        <w:t xml:space="preserve">المحاضرة السابعة عشر </w:t>
      </w:r>
    </w:p>
    <w:p w:rsidR="00734CDA" w:rsidRDefault="00734CDA" w:rsidP="00734CDA">
      <w:pPr>
        <w:spacing w:after="0" w:line="240" w:lineRule="auto"/>
        <w:jc w:val="center"/>
        <w:rPr>
          <w:rFonts w:ascii="Tahoma" w:hAnsi="Tahoma" w:cs="Tahoma"/>
          <w:sz w:val="20"/>
          <w:szCs w:val="20"/>
          <w:rtl/>
        </w:rPr>
      </w:pPr>
      <w:r>
        <w:rPr>
          <w:rFonts w:ascii="Tahoma" w:hAnsi="Tahoma" w:cs="Tahoma" w:hint="cs"/>
          <w:sz w:val="20"/>
          <w:szCs w:val="20"/>
          <w:rtl/>
        </w:rPr>
        <w:t xml:space="preserve">الفصل السابع : قياس وإدارة المخاطرة </w:t>
      </w:r>
    </w:p>
    <w:p w:rsidR="00734CDA" w:rsidRDefault="00734CDA" w:rsidP="00C108B1">
      <w:pPr>
        <w:pStyle w:val="ListParagraph"/>
        <w:numPr>
          <w:ilvl w:val="0"/>
          <w:numId w:val="186"/>
        </w:numPr>
        <w:spacing w:after="0" w:line="240" w:lineRule="auto"/>
        <w:rPr>
          <w:rFonts w:ascii="Tahoma" w:hAnsi="Tahoma" w:cs="Tahoma"/>
          <w:sz w:val="20"/>
          <w:szCs w:val="20"/>
        </w:rPr>
      </w:pPr>
      <w:r>
        <w:rPr>
          <w:rFonts w:ascii="Tahoma" w:hAnsi="Tahoma" w:cs="Tahoma" w:hint="cs"/>
          <w:sz w:val="20"/>
          <w:szCs w:val="20"/>
          <w:rtl/>
        </w:rPr>
        <w:t xml:space="preserve">قياس و ادارة المخاطرة يستخدم في </w:t>
      </w:r>
      <w:r w:rsidRPr="009649C1">
        <w:rPr>
          <w:rFonts w:ascii="Tahoma" w:hAnsi="Tahoma" w:cs="Tahoma" w:hint="cs"/>
          <w:b/>
          <w:bCs/>
          <w:sz w:val="20"/>
          <w:szCs w:val="20"/>
          <w:rtl/>
        </w:rPr>
        <w:t>قياس و ادارة مخاطر الشركة</w:t>
      </w:r>
      <w:r>
        <w:rPr>
          <w:rFonts w:ascii="Tahoma" w:hAnsi="Tahoma" w:cs="Tahoma" w:hint="cs"/>
          <w:b/>
          <w:bCs/>
          <w:sz w:val="20"/>
          <w:szCs w:val="20"/>
          <w:rtl/>
        </w:rPr>
        <w:t xml:space="preserve"> </w:t>
      </w:r>
      <w:r>
        <w:rPr>
          <w:rFonts w:ascii="Tahoma" w:hAnsi="Tahoma" w:cs="Tahoma" w:hint="cs"/>
          <w:sz w:val="20"/>
          <w:szCs w:val="20"/>
          <w:rtl/>
        </w:rPr>
        <w:t xml:space="preserve">،اسلوب الرفع يعتمد على فلسفة قائمة الدخل المتوقع </w:t>
      </w:r>
    </w:p>
    <w:p w:rsidR="00734CDA" w:rsidRDefault="00734CDA" w:rsidP="00C108B1">
      <w:pPr>
        <w:pStyle w:val="ListParagraph"/>
        <w:numPr>
          <w:ilvl w:val="0"/>
          <w:numId w:val="186"/>
        </w:numPr>
        <w:spacing w:after="0" w:line="240" w:lineRule="auto"/>
        <w:rPr>
          <w:rFonts w:ascii="Tahoma" w:hAnsi="Tahoma" w:cs="Tahoma"/>
          <w:b/>
          <w:bCs/>
          <w:sz w:val="20"/>
          <w:szCs w:val="20"/>
        </w:rPr>
      </w:pPr>
      <w:r w:rsidRPr="009649C1">
        <w:rPr>
          <w:rFonts w:ascii="Tahoma" w:hAnsi="Tahoma" w:cs="Tahoma" w:hint="cs"/>
          <w:b/>
          <w:bCs/>
          <w:sz w:val="20"/>
          <w:szCs w:val="20"/>
          <w:rtl/>
        </w:rPr>
        <w:t xml:space="preserve">أنواع الرفع </w:t>
      </w:r>
    </w:p>
    <w:p w:rsidR="00734CDA" w:rsidRDefault="00734CDA" w:rsidP="00C108B1">
      <w:pPr>
        <w:pStyle w:val="ListParagraph"/>
        <w:numPr>
          <w:ilvl w:val="0"/>
          <w:numId w:val="187"/>
        </w:numPr>
        <w:spacing w:after="0" w:line="240" w:lineRule="auto"/>
        <w:rPr>
          <w:rFonts w:ascii="Tahoma" w:hAnsi="Tahoma" w:cs="Tahoma"/>
          <w:sz w:val="20"/>
          <w:szCs w:val="20"/>
        </w:rPr>
      </w:pPr>
      <w:r>
        <w:rPr>
          <w:rFonts w:ascii="Tahoma" w:hAnsi="Tahoma" w:cs="Tahoma" w:hint="cs"/>
          <w:sz w:val="20"/>
          <w:szCs w:val="20"/>
          <w:rtl/>
        </w:rPr>
        <w:t xml:space="preserve">الرفع التشغيلي </w:t>
      </w:r>
    </w:p>
    <w:p w:rsidR="00734CDA" w:rsidRDefault="00734CDA" w:rsidP="00C108B1">
      <w:pPr>
        <w:pStyle w:val="ListParagraph"/>
        <w:numPr>
          <w:ilvl w:val="0"/>
          <w:numId w:val="187"/>
        </w:numPr>
        <w:spacing w:after="0" w:line="240" w:lineRule="auto"/>
        <w:rPr>
          <w:rFonts w:ascii="Tahoma" w:hAnsi="Tahoma" w:cs="Tahoma"/>
          <w:sz w:val="20"/>
          <w:szCs w:val="20"/>
        </w:rPr>
      </w:pPr>
      <w:r>
        <w:rPr>
          <w:rFonts w:ascii="Tahoma" w:hAnsi="Tahoma" w:cs="Tahoma" w:hint="cs"/>
          <w:sz w:val="20"/>
          <w:szCs w:val="20"/>
          <w:rtl/>
        </w:rPr>
        <w:t>الرفع المالي</w:t>
      </w:r>
    </w:p>
    <w:p w:rsidR="00734CDA" w:rsidRDefault="00734CDA" w:rsidP="00C108B1">
      <w:pPr>
        <w:pStyle w:val="ListParagraph"/>
        <w:numPr>
          <w:ilvl w:val="0"/>
          <w:numId w:val="187"/>
        </w:numPr>
        <w:spacing w:after="0" w:line="240" w:lineRule="auto"/>
        <w:rPr>
          <w:rFonts w:ascii="Tahoma" w:hAnsi="Tahoma" w:cs="Tahoma"/>
          <w:sz w:val="20"/>
          <w:szCs w:val="20"/>
        </w:rPr>
      </w:pPr>
      <w:r>
        <w:rPr>
          <w:rFonts w:ascii="Tahoma" w:hAnsi="Tahoma" w:cs="Tahoma" w:hint="cs"/>
          <w:sz w:val="20"/>
          <w:szCs w:val="20"/>
          <w:rtl/>
        </w:rPr>
        <w:t>الرفع الكلي</w:t>
      </w:r>
    </w:p>
    <w:p w:rsidR="00734CDA" w:rsidRPr="00E612F5" w:rsidRDefault="00734CDA" w:rsidP="00C108B1">
      <w:pPr>
        <w:pStyle w:val="ListParagraph"/>
        <w:numPr>
          <w:ilvl w:val="0"/>
          <w:numId w:val="192"/>
        </w:numPr>
        <w:spacing w:after="0" w:line="240" w:lineRule="auto"/>
        <w:rPr>
          <w:rFonts w:ascii="Tahoma" w:hAnsi="Tahoma" w:cs="Tahoma"/>
          <w:b/>
          <w:bCs/>
          <w:sz w:val="20"/>
          <w:szCs w:val="20"/>
        </w:rPr>
      </w:pPr>
      <w:r w:rsidRPr="00E612F5">
        <w:rPr>
          <w:rFonts w:ascii="Tahoma" w:hAnsi="Tahoma" w:cs="Tahoma" w:hint="cs"/>
          <w:b/>
          <w:bCs/>
          <w:sz w:val="20"/>
          <w:szCs w:val="20"/>
          <w:rtl/>
        </w:rPr>
        <w:t>الرفع التشغيلي</w:t>
      </w:r>
    </w:p>
    <w:p w:rsidR="00734CDA" w:rsidRDefault="00734CDA" w:rsidP="00734CDA">
      <w:pPr>
        <w:spacing w:after="0" w:line="240" w:lineRule="auto"/>
        <w:rPr>
          <w:rFonts w:ascii="Tahoma" w:hAnsi="Tahoma" w:cs="Tahoma"/>
          <w:sz w:val="20"/>
          <w:szCs w:val="20"/>
          <w:rtl/>
        </w:rPr>
      </w:pPr>
      <w:r>
        <w:rPr>
          <w:rFonts w:ascii="Tahoma" w:hAnsi="Tahoma" w:cs="Tahoma" w:hint="cs"/>
          <w:sz w:val="20"/>
          <w:szCs w:val="20"/>
          <w:rtl/>
        </w:rPr>
        <w:t xml:space="preserve">قدرة الشركة على استخدام الأصول ذات التكلفة الثابتة لتعظيم أثر التغير في المبيعات على التغيير في الربح التشغيلي </w:t>
      </w:r>
    </w:p>
    <w:p w:rsidR="00734CDA" w:rsidRDefault="00734CDA" w:rsidP="00734CDA">
      <w:pPr>
        <w:spacing w:after="0" w:line="240" w:lineRule="auto"/>
        <w:jc w:val="center"/>
        <w:rPr>
          <w:rFonts w:ascii="Tahoma" w:eastAsiaTheme="minorEastAsia" w:hAnsi="Tahoma" w:cs="Tahoma"/>
          <w:rtl/>
        </w:rPr>
      </w:pPr>
      <w:r>
        <w:rPr>
          <w:rFonts w:ascii="Tahoma" w:hAnsi="Tahoma" w:cs="Tahoma" w:hint="cs"/>
          <w:sz w:val="20"/>
          <w:szCs w:val="20"/>
          <w:rtl/>
        </w:rPr>
        <w:t xml:space="preserve">الربح التشغيلي = </w:t>
      </w:r>
      <m:oMath>
        <m:f>
          <m:fPr>
            <m:ctrlPr>
              <w:rPr>
                <w:rFonts w:ascii="Cambria Math" w:hAnsi="Cambria Math" w:cs="Tahoma"/>
              </w:rPr>
            </m:ctrlPr>
          </m:fPr>
          <m:num>
            <m:r>
              <m:rPr>
                <m:sty m:val="p"/>
              </m:rPr>
              <w:rPr>
                <w:rFonts w:ascii="Cambria Math" w:hAnsi="Cambria Math" w:cs="Tahoma"/>
                <w:rtl/>
              </w:rPr>
              <m:t>التشغيلي الربح في التغير</m:t>
            </m:r>
          </m:num>
          <m:den>
            <m:r>
              <m:rPr>
                <m:sty m:val="p"/>
              </m:rPr>
              <w:rPr>
                <w:rFonts w:ascii="Cambria Math" w:hAnsi="Cambria Math" w:cs="Tahoma"/>
                <w:rtl/>
              </w:rPr>
              <m:t>المبيعات في التغير</m:t>
            </m:r>
          </m:den>
        </m:f>
      </m:oMath>
    </w:p>
    <w:p w:rsidR="00734CDA" w:rsidRDefault="00734CDA" w:rsidP="00734CDA">
      <w:pPr>
        <w:spacing w:after="0" w:line="240" w:lineRule="auto"/>
        <w:rPr>
          <w:rFonts w:ascii="Tahoma" w:hAnsi="Tahoma" w:cs="Tahoma"/>
          <w:color w:val="FF0000"/>
          <w:sz w:val="20"/>
          <w:szCs w:val="20"/>
          <w:rtl/>
        </w:rPr>
      </w:pPr>
      <w:r w:rsidRPr="00AF4891">
        <w:rPr>
          <w:rFonts w:ascii="Tahoma" w:hAnsi="Tahoma" w:cs="Tahoma" w:hint="cs"/>
          <w:color w:val="FF0000"/>
          <w:sz w:val="20"/>
          <w:szCs w:val="20"/>
          <w:rtl/>
        </w:rPr>
        <w:t>الر</w:t>
      </w:r>
      <w:r>
        <w:rPr>
          <w:rFonts w:ascii="Tahoma" w:hAnsi="Tahoma" w:cs="Tahoma" w:hint="cs"/>
          <w:color w:val="FF0000"/>
          <w:sz w:val="20"/>
          <w:szCs w:val="20"/>
          <w:rtl/>
        </w:rPr>
        <w:t>فع التشغيلي مرتبط بالمخاطرة التشغيلية ،المخاطرة :- انحراف عن المسار المتوقع او احتمال عدم التأكد</w:t>
      </w:r>
    </w:p>
    <w:p w:rsidR="00734CDA" w:rsidRPr="00AF4891" w:rsidRDefault="00734CDA" w:rsidP="00C108B1">
      <w:pPr>
        <w:pStyle w:val="ListParagraph"/>
        <w:numPr>
          <w:ilvl w:val="0"/>
          <w:numId w:val="186"/>
        </w:numPr>
        <w:spacing w:after="0" w:line="240" w:lineRule="auto"/>
        <w:rPr>
          <w:rFonts w:ascii="Tahoma" w:hAnsi="Tahoma" w:cs="Tahoma"/>
          <w:b/>
          <w:bCs/>
          <w:sz w:val="20"/>
          <w:szCs w:val="20"/>
        </w:rPr>
      </w:pPr>
      <w:r w:rsidRPr="00AF4891">
        <w:rPr>
          <w:rFonts w:ascii="Tahoma" w:hAnsi="Tahoma" w:cs="Tahoma" w:hint="cs"/>
          <w:b/>
          <w:bCs/>
          <w:sz w:val="20"/>
          <w:szCs w:val="20"/>
          <w:rtl/>
        </w:rPr>
        <w:t xml:space="preserve">المخاطرة التشغيلية </w:t>
      </w:r>
    </w:p>
    <w:p w:rsidR="00734CDA" w:rsidRDefault="00734CDA" w:rsidP="00734CDA">
      <w:pPr>
        <w:spacing w:after="0" w:line="240" w:lineRule="auto"/>
        <w:rPr>
          <w:rFonts w:ascii="Tahoma" w:hAnsi="Tahoma" w:cs="Tahoma"/>
          <w:sz w:val="20"/>
          <w:szCs w:val="20"/>
          <w:rtl/>
        </w:rPr>
      </w:pPr>
      <w:r>
        <w:rPr>
          <w:rFonts w:ascii="Tahoma" w:hAnsi="Tahoma" w:cs="Tahoma" w:hint="cs"/>
          <w:sz w:val="20"/>
          <w:szCs w:val="20"/>
          <w:rtl/>
        </w:rPr>
        <w:t xml:space="preserve">هي احتمال اختلاف الربح التشغيلي المحقق عن الربح التشغيلي المتوقع </w:t>
      </w:r>
    </w:p>
    <w:p w:rsidR="00734CDA" w:rsidRPr="00AF4891" w:rsidRDefault="00734CDA" w:rsidP="00C108B1">
      <w:pPr>
        <w:pStyle w:val="ListParagraph"/>
        <w:numPr>
          <w:ilvl w:val="0"/>
          <w:numId w:val="186"/>
        </w:numPr>
        <w:spacing w:after="0" w:line="240" w:lineRule="auto"/>
        <w:rPr>
          <w:rFonts w:ascii="Tahoma" w:hAnsi="Tahoma" w:cs="Tahoma"/>
          <w:b/>
          <w:bCs/>
          <w:sz w:val="20"/>
          <w:szCs w:val="20"/>
        </w:rPr>
      </w:pPr>
      <w:r w:rsidRPr="00AF4891">
        <w:rPr>
          <w:rFonts w:ascii="Tahoma" w:hAnsi="Tahoma" w:cs="Tahoma" w:hint="cs"/>
          <w:b/>
          <w:bCs/>
          <w:sz w:val="20"/>
          <w:szCs w:val="20"/>
          <w:rtl/>
        </w:rPr>
        <w:t>العوامل التي تؤثر على المخاطرة التشغيلية</w:t>
      </w:r>
    </w:p>
    <w:p w:rsidR="00734CDA" w:rsidRPr="00AF4891" w:rsidRDefault="00734CDA" w:rsidP="00C108B1">
      <w:pPr>
        <w:pStyle w:val="ListParagraph"/>
        <w:numPr>
          <w:ilvl w:val="0"/>
          <w:numId w:val="188"/>
        </w:numPr>
        <w:autoSpaceDE w:val="0"/>
        <w:autoSpaceDN w:val="0"/>
        <w:adjustRightInd w:val="0"/>
        <w:spacing w:after="0" w:line="240" w:lineRule="auto"/>
        <w:rPr>
          <w:rFonts w:ascii="Tahoma" w:hAnsi="Tahoma" w:cs="Tahoma"/>
          <w:sz w:val="20"/>
          <w:szCs w:val="20"/>
        </w:rPr>
      </w:pPr>
      <w:r w:rsidRPr="00AF4891">
        <w:rPr>
          <w:rFonts w:ascii="Tahoma" w:hAnsi="Tahoma" w:cs="Tahoma" w:hint="cs"/>
          <w:b/>
          <w:bCs/>
          <w:sz w:val="20"/>
          <w:szCs w:val="20"/>
          <w:rtl/>
        </w:rPr>
        <w:t xml:space="preserve">الطلب : </w:t>
      </w:r>
      <w:r w:rsidRPr="00AF4891">
        <w:rPr>
          <w:rFonts w:ascii="Tahoma" w:hAnsi="Tahoma" w:cs="Tahoma"/>
          <w:sz w:val="20"/>
          <w:szCs w:val="20"/>
          <w:rtl/>
        </w:rPr>
        <w:t>ز</w:t>
      </w:r>
      <w:r w:rsidRPr="00AF4891">
        <w:rPr>
          <w:rFonts w:ascii="Tahoma" w:hAnsi="Tahoma" w:cs="Tahoma" w:hint="cs"/>
          <w:sz w:val="20"/>
          <w:szCs w:val="20"/>
          <w:rtl/>
        </w:rPr>
        <w:t>يادة</w:t>
      </w:r>
      <w:r w:rsidRPr="00AF4891">
        <w:rPr>
          <w:rFonts w:ascii="Tahoma" w:hAnsi="Tahoma" w:cs="Tahoma"/>
          <w:sz w:val="20"/>
          <w:szCs w:val="20"/>
        </w:rPr>
        <w:t xml:space="preserve"> </w:t>
      </w:r>
      <w:r w:rsidRPr="00AF4891">
        <w:rPr>
          <w:rFonts w:ascii="Tahoma" w:hAnsi="Tahoma" w:cs="Tahoma"/>
          <w:sz w:val="20"/>
          <w:szCs w:val="20"/>
          <w:rtl/>
        </w:rPr>
        <w:t>تقلبات</w:t>
      </w:r>
      <w:r w:rsidRPr="00AF4891">
        <w:rPr>
          <w:rFonts w:ascii="Tahoma" w:hAnsi="Tahoma" w:cs="Tahoma"/>
          <w:sz w:val="20"/>
          <w:szCs w:val="20"/>
        </w:rPr>
        <w:t xml:space="preserve"> </w:t>
      </w:r>
      <w:r w:rsidRPr="00AF4891">
        <w:rPr>
          <w:rFonts w:ascii="Tahoma" w:hAnsi="Tahoma" w:cs="Tahoma"/>
          <w:sz w:val="20"/>
          <w:szCs w:val="20"/>
          <w:rtl/>
        </w:rPr>
        <w:t>الطلب</w:t>
      </w:r>
      <w:r w:rsidRPr="00AF4891">
        <w:rPr>
          <w:rFonts w:ascii="Tahoma" w:hAnsi="Tahoma" w:cs="Tahoma"/>
          <w:sz w:val="20"/>
          <w:szCs w:val="20"/>
        </w:rPr>
        <w:t xml:space="preserve"> </w:t>
      </w:r>
      <w:r w:rsidRPr="00AF4891">
        <w:rPr>
          <w:rFonts w:ascii="Tahoma" w:hAnsi="Tahoma" w:cs="Tahoma"/>
          <w:sz w:val="20"/>
          <w:szCs w:val="20"/>
          <w:rtl/>
        </w:rPr>
        <w:t>على</w:t>
      </w:r>
      <w:r w:rsidRPr="00AF4891">
        <w:rPr>
          <w:rFonts w:ascii="Tahoma" w:hAnsi="Tahoma" w:cs="Tahoma"/>
          <w:sz w:val="20"/>
          <w:szCs w:val="20"/>
        </w:rPr>
        <w:t xml:space="preserve"> </w:t>
      </w:r>
      <w:r w:rsidRPr="00AF4891">
        <w:rPr>
          <w:rFonts w:ascii="Tahoma" w:hAnsi="Tahoma" w:cs="Tahoma"/>
          <w:sz w:val="20"/>
          <w:szCs w:val="20"/>
          <w:rtl/>
        </w:rPr>
        <w:t>منتجات</w:t>
      </w:r>
      <w:r w:rsidRPr="00AF4891">
        <w:rPr>
          <w:rFonts w:ascii="Tahoma" w:hAnsi="Tahoma" w:cs="Tahoma"/>
          <w:sz w:val="20"/>
          <w:szCs w:val="20"/>
        </w:rPr>
        <w:t xml:space="preserve"> </w:t>
      </w:r>
      <w:r w:rsidRPr="00AF4891">
        <w:rPr>
          <w:rFonts w:ascii="Tahoma" w:hAnsi="Tahoma" w:cs="Tahoma"/>
          <w:sz w:val="20"/>
          <w:szCs w:val="20"/>
          <w:rtl/>
        </w:rPr>
        <w:t>الشركة</w:t>
      </w:r>
      <w:r w:rsidRPr="00AF4891">
        <w:rPr>
          <w:rFonts w:ascii="Tahoma" w:hAnsi="Tahoma" w:cs="Tahoma"/>
          <w:sz w:val="20"/>
          <w:szCs w:val="20"/>
        </w:rPr>
        <w:t xml:space="preserve"> </w:t>
      </w:r>
      <w:r w:rsidRPr="00AF4891">
        <w:rPr>
          <w:rFonts w:ascii="Tahoma" w:hAnsi="Tahoma" w:cs="Tahoma" w:hint="cs"/>
          <w:sz w:val="20"/>
          <w:szCs w:val="20"/>
          <w:rtl/>
        </w:rPr>
        <w:t xml:space="preserve">يؤدي  </w:t>
      </w:r>
      <w:r w:rsidRPr="00AF4891">
        <w:rPr>
          <w:rFonts w:ascii="Tahoma" w:hAnsi="Tahoma" w:cs="Tahoma"/>
          <w:sz w:val="20"/>
          <w:szCs w:val="20"/>
          <w:rtl/>
        </w:rPr>
        <w:t>الى</w:t>
      </w:r>
      <w:r w:rsidRPr="00AF4891">
        <w:rPr>
          <w:rFonts w:ascii="Tahoma" w:hAnsi="Tahoma" w:cs="Tahoma"/>
          <w:sz w:val="20"/>
          <w:szCs w:val="20"/>
        </w:rPr>
        <w:t xml:space="preserve"> </w:t>
      </w:r>
      <w:r w:rsidRPr="00AF4891">
        <w:rPr>
          <w:rFonts w:ascii="Tahoma" w:hAnsi="Tahoma" w:cs="Tahoma" w:hint="cs"/>
          <w:sz w:val="20"/>
          <w:szCs w:val="20"/>
          <w:rtl/>
        </w:rPr>
        <w:t>زيادة</w:t>
      </w:r>
      <w:r w:rsidRPr="00AF4891">
        <w:rPr>
          <w:rFonts w:ascii="Tahoma" w:hAnsi="Tahoma" w:cs="Tahoma"/>
          <w:sz w:val="20"/>
          <w:szCs w:val="20"/>
        </w:rPr>
        <w:t xml:space="preserve"> </w:t>
      </w:r>
      <w:r w:rsidRPr="00AF4891">
        <w:rPr>
          <w:rFonts w:ascii="Tahoma" w:hAnsi="Tahoma" w:cs="Tahoma"/>
          <w:sz w:val="20"/>
          <w:szCs w:val="20"/>
          <w:rtl/>
        </w:rPr>
        <w:t>المخاطرة</w:t>
      </w:r>
      <w:r w:rsidRPr="00AF4891">
        <w:rPr>
          <w:rFonts w:ascii="Tahoma" w:hAnsi="Tahoma" w:cs="Tahoma"/>
          <w:sz w:val="20"/>
          <w:szCs w:val="20"/>
        </w:rPr>
        <w:t xml:space="preserve"> </w:t>
      </w:r>
      <w:r w:rsidRPr="00AF4891">
        <w:rPr>
          <w:rFonts w:ascii="Tahoma" w:hAnsi="Tahoma" w:cs="Tahoma" w:hint="cs"/>
          <w:sz w:val="20"/>
          <w:szCs w:val="20"/>
          <w:rtl/>
        </w:rPr>
        <w:t>التشغيلية</w:t>
      </w:r>
      <w:r w:rsidRPr="00AF4891">
        <w:rPr>
          <w:rFonts w:ascii="Tahoma" w:hAnsi="Tahoma" w:cs="Tahoma"/>
          <w:sz w:val="20"/>
          <w:szCs w:val="20"/>
        </w:rPr>
        <w:t xml:space="preserve"> </w:t>
      </w:r>
      <w:r w:rsidRPr="00AF4891">
        <w:rPr>
          <w:rFonts w:ascii="Tahoma" w:hAnsi="Tahoma" w:cs="Tahoma"/>
          <w:sz w:val="20"/>
          <w:szCs w:val="20"/>
          <w:rtl/>
        </w:rPr>
        <w:t>والعكس</w:t>
      </w:r>
      <w:r w:rsidRPr="00AF4891">
        <w:rPr>
          <w:rFonts w:ascii="Tahoma" w:hAnsi="Tahoma" w:cs="Tahoma"/>
          <w:sz w:val="20"/>
          <w:szCs w:val="20"/>
        </w:rPr>
        <w:t xml:space="preserve"> </w:t>
      </w:r>
      <w:r w:rsidRPr="00AF4891">
        <w:rPr>
          <w:rFonts w:ascii="Tahoma" w:hAnsi="Tahoma" w:cs="Tahoma" w:hint="cs"/>
          <w:sz w:val="20"/>
          <w:szCs w:val="20"/>
          <w:rtl/>
        </w:rPr>
        <w:t>صحيح</w:t>
      </w:r>
      <w:r>
        <w:rPr>
          <w:rFonts w:ascii="Tahoma" w:hAnsi="Tahoma" w:cs="Tahoma" w:hint="cs"/>
          <w:sz w:val="20"/>
          <w:szCs w:val="20"/>
          <w:rtl/>
        </w:rPr>
        <w:t xml:space="preserve"> </w:t>
      </w:r>
      <w:r>
        <w:rPr>
          <w:rFonts w:ascii="Tahoma" w:hAnsi="Tahoma" w:cs="Tahoma" w:hint="cs"/>
          <w:color w:val="FF0000"/>
          <w:sz w:val="20"/>
          <w:szCs w:val="20"/>
          <w:rtl/>
        </w:rPr>
        <w:t xml:space="preserve">،زيادة او نقصان الطلب يسمى تقلبات ،الزيادة في التقلبات يعني عدم الثبات في مستوى الطلب يؤدي الى زيادة المخاطرة التشغيلية ،إذا الطلب قل إذن الارباح تقل المخاطرة التشغيلية تقل </w:t>
      </w:r>
      <w:r w:rsidRPr="00AF4891">
        <w:rPr>
          <w:rFonts w:ascii="Tahoma" w:hAnsi="Tahoma" w:cs="Tahoma" w:hint="cs"/>
          <w:b/>
          <w:bCs/>
          <w:color w:val="FF0000"/>
          <w:sz w:val="20"/>
          <w:szCs w:val="20"/>
          <w:rtl/>
        </w:rPr>
        <w:t>العلاقة بين الطلب والمخاطرة التشغيلية هي علاقة طرديه</w:t>
      </w:r>
      <w:r>
        <w:rPr>
          <w:rFonts w:ascii="Tahoma" w:hAnsi="Tahoma" w:cs="Tahoma" w:hint="cs"/>
          <w:color w:val="FF0000"/>
          <w:sz w:val="20"/>
          <w:szCs w:val="20"/>
          <w:rtl/>
        </w:rPr>
        <w:t xml:space="preserve"> لأن زيادة التقلبات قي الطلب على منتجات الشركة تؤدي الى زيادة درجة المخاطرة التشغيلية ،عدم ثبات درجة الطلب تؤدي الى زيادة المخاطرة التشغيلية </w:t>
      </w:r>
    </w:p>
    <w:p w:rsidR="00734CDA" w:rsidRPr="00C41641" w:rsidRDefault="00734CDA" w:rsidP="00C108B1">
      <w:pPr>
        <w:pStyle w:val="ListParagraph"/>
        <w:numPr>
          <w:ilvl w:val="0"/>
          <w:numId w:val="188"/>
        </w:numPr>
        <w:autoSpaceDE w:val="0"/>
        <w:autoSpaceDN w:val="0"/>
        <w:adjustRightInd w:val="0"/>
        <w:spacing w:after="0" w:line="240" w:lineRule="auto"/>
        <w:rPr>
          <w:rFonts w:ascii="Tahoma" w:hAnsi="Tahoma" w:cs="Tahoma"/>
          <w:sz w:val="20"/>
          <w:szCs w:val="20"/>
        </w:rPr>
      </w:pPr>
      <w:r w:rsidRPr="00AF4891">
        <w:rPr>
          <w:rFonts w:ascii="Tahoma" w:hAnsi="Tahoma" w:cs="Tahoma" w:hint="cs"/>
          <w:b/>
          <w:bCs/>
          <w:sz w:val="20"/>
          <w:szCs w:val="20"/>
          <w:rtl/>
        </w:rPr>
        <w:t>الاسعار :</w:t>
      </w:r>
      <w:r>
        <w:rPr>
          <w:rFonts w:ascii="Tahoma" w:hAnsi="Tahoma" w:cs="Tahoma" w:hint="cs"/>
          <w:b/>
          <w:bCs/>
          <w:sz w:val="20"/>
          <w:szCs w:val="20"/>
          <w:rtl/>
        </w:rPr>
        <w:t xml:space="preserve"> </w:t>
      </w:r>
      <w:r w:rsidRPr="00AF4891">
        <w:rPr>
          <w:rFonts w:ascii="Tahoma" w:hAnsi="Tahoma" w:cs="Tahoma"/>
          <w:sz w:val="20"/>
          <w:szCs w:val="20"/>
          <w:rtl/>
        </w:rPr>
        <w:t>ز</w:t>
      </w:r>
      <w:r w:rsidRPr="00AF4891">
        <w:rPr>
          <w:rFonts w:ascii="Tahoma" w:hAnsi="Tahoma" w:cs="Tahoma" w:hint="cs"/>
          <w:sz w:val="20"/>
          <w:szCs w:val="20"/>
          <w:rtl/>
        </w:rPr>
        <w:t>يادة</w:t>
      </w:r>
      <w:r w:rsidRPr="00AF4891">
        <w:rPr>
          <w:rFonts w:ascii="Tahoma" w:hAnsi="Tahoma" w:cs="Tahoma"/>
          <w:sz w:val="20"/>
          <w:szCs w:val="20"/>
        </w:rPr>
        <w:t xml:space="preserve"> </w:t>
      </w:r>
      <w:r w:rsidRPr="00AF4891">
        <w:rPr>
          <w:rFonts w:ascii="Tahoma" w:hAnsi="Tahoma" w:cs="Tahoma"/>
          <w:sz w:val="20"/>
          <w:szCs w:val="20"/>
          <w:rtl/>
        </w:rPr>
        <w:t>تقلبات</w:t>
      </w:r>
      <w:r w:rsidRPr="00AF4891">
        <w:rPr>
          <w:rFonts w:ascii="Tahoma" w:hAnsi="Tahoma" w:cs="Tahoma"/>
          <w:sz w:val="20"/>
          <w:szCs w:val="20"/>
        </w:rPr>
        <w:t xml:space="preserve"> </w:t>
      </w:r>
      <w:r w:rsidRPr="00AF4891">
        <w:rPr>
          <w:rFonts w:ascii="Tahoma" w:hAnsi="Tahoma" w:cs="Tahoma"/>
          <w:sz w:val="20"/>
          <w:szCs w:val="20"/>
          <w:rtl/>
        </w:rPr>
        <w:t>أسعار</w:t>
      </w:r>
      <w:r w:rsidRPr="00AF4891">
        <w:rPr>
          <w:rFonts w:ascii="Tahoma" w:hAnsi="Tahoma" w:cs="Tahoma"/>
          <w:sz w:val="20"/>
          <w:szCs w:val="20"/>
        </w:rPr>
        <w:t xml:space="preserve"> </w:t>
      </w:r>
      <w:r w:rsidRPr="00AF4891">
        <w:rPr>
          <w:rFonts w:ascii="Tahoma" w:hAnsi="Tahoma" w:cs="Tahoma"/>
          <w:sz w:val="20"/>
          <w:szCs w:val="20"/>
          <w:rtl/>
        </w:rPr>
        <w:t>ب</w:t>
      </w:r>
      <w:r w:rsidRPr="00AF4891">
        <w:rPr>
          <w:rFonts w:ascii="Tahoma" w:hAnsi="Tahoma" w:cs="Tahoma" w:hint="cs"/>
          <w:sz w:val="20"/>
          <w:szCs w:val="20"/>
          <w:rtl/>
        </w:rPr>
        <w:t>يع</w:t>
      </w:r>
      <w:r w:rsidRPr="00AF4891">
        <w:rPr>
          <w:rFonts w:ascii="Tahoma" w:hAnsi="Tahoma" w:cs="Tahoma"/>
          <w:sz w:val="20"/>
          <w:szCs w:val="20"/>
        </w:rPr>
        <w:t xml:space="preserve"> </w:t>
      </w:r>
      <w:r w:rsidRPr="00AF4891">
        <w:rPr>
          <w:rFonts w:ascii="Tahoma" w:hAnsi="Tahoma" w:cs="Tahoma"/>
          <w:sz w:val="20"/>
          <w:szCs w:val="20"/>
          <w:rtl/>
        </w:rPr>
        <w:t>منتجات</w:t>
      </w:r>
      <w:r w:rsidRPr="00AF4891">
        <w:rPr>
          <w:rFonts w:ascii="Tahoma" w:hAnsi="Tahoma" w:cs="Tahoma"/>
          <w:sz w:val="20"/>
          <w:szCs w:val="20"/>
        </w:rPr>
        <w:t xml:space="preserve"> </w:t>
      </w:r>
      <w:r w:rsidRPr="00AF4891">
        <w:rPr>
          <w:rFonts w:ascii="Tahoma" w:hAnsi="Tahoma" w:cs="Tahoma"/>
          <w:sz w:val="20"/>
          <w:szCs w:val="20"/>
          <w:rtl/>
        </w:rPr>
        <w:t>الشركة</w:t>
      </w:r>
      <w:r w:rsidRPr="00AF4891">
        <w:rPr>
          <w:rFonts w:ascii="Tahoma" w:hAnsi="Tahoma" w:cs="Tahoma"/>
          <w:sz w:val="20"/>
          <w:szCs w:val="20"/>
        </w:rPr>
        <w:t xml:space="preserve"> </w:t>
      </w:r>
      <w:r w:rsidRPr="00AF4891">
        <w:rPr>
          <w:rFonts w:ascii="Tahoma" w:hAnsi="Tahoma" w:cs="Tahoma"/>
          <w:sz w:val="20"/>
          <w:szCs w:val="20"/>
          <w:rtl/>
        </w:rPr>
        <w:t>يؤدي</w:t>
      </w:r>
      <w:r w:rsidRPr="00AF4891">
        <w:rPr>
          <w:rFonts w:ascii="Tahoma" w:hAnsi="Tahoma" w:cs="Tahoma" w:hint="cs"/>
          <w:sz w:val="20"/>
          <w:szCs w:val="20"/>
          <w:rtl/>
        </w:rPr>
        <w:t xml:space="preserve"> </w:t>
      </w:r>
      <w:r w:rsidRPr="00AF4891">
        <w:rPr>
          <w:rFonts w:ascii="Tahoma" w:hAnsi="Tahoma" w:cs="Tahoma"/>
          <w:sz w:val="20"/>
          <w:szCs w:val="20"/>
          <w:rtl/>
        </w:rPr>
        <w:t>الى</w:t>
      </w:r>
      <w:r w:rsidRPr="00AF4891">
        <w:rPr>
          <w:rFonts w:ascii="Tahoma" w:hAnsi="Tahoma" w:cs="Tahoma"/>
          <w:sz w:val="20"/>
          <w:szCs w:val="20"/>
        </w:rPr>
        <w:t xml:space="preserve"> </w:t>
      </w:r>
      <w:r w:rsidRPr="00AF4891">
        <w:rPr>
          <w:rFonts w:ascii="Tahoma" w:hAnsi="Tahoma" w:cs="Tahoma"/>
          <w:sz w:val="20"/>
          <w:szCs w:val="20"/>
          <w:rtl/>
        </w:rPr>
        <w:t>ز</w:t>
      </w:r>
      <w:r w:rsidRPr="00AF4891">
        <w:rPr>
          <w:rFonts w:ascii="Tahoma" w:hAnsi="Tahoma" w:cs="Tahoma" w:hint="cs"/>
          <w:sz w:val="20"/>
          <w:szCs w:val="20"/>
          <w:rtl/>
        </w:rPr>
        <w:t>يادة</w:t>
      </w:r>
      <w:r w:rsidRPr="00AF4891">
        <w:rPr>
          <w:rFonts w:ascii="Tahoma" w:hAnsi="Tahoma" w:cs="Tahoma"/>
          <w:sz w:val="20"/>
          <w:szCs w:val="20"/>
        </w:rPr>
        <w:t xml:space="preserve"> </w:t>
      </w:r>
      <w:r w:rsidRPr="00AF4891">
        <w:rPr>
          <w:rFonts w:ascii="Tahoma" w:hAnsi="Tahoma" w:cs="Tahoma"/>
          <w:sz w:val="20"/>
          <w:szCs w:val="20"/>
          <w:rtl/>
        </w:rPr>
        <w:t>المخاطرة</w:t>
      </w:r>
      <w:r w:rsidRPr="00AF4891">
        <w:rPr>
          <w:rFonts w:ascii="Tahoma" w:hAnsi="Tahoma" w:cs="Tahoma"/>
          <w:sz w:val="20"/>
          <w:szCs w:val="20"/>
        </w:rPr>
        <w:t xml:space="preserve"> </w:t>
      </w:r>
      <w:r w:rsidRPr="00AF4891">
        <w:rPr>
          <w:rFonts w:ascii="Tahoma" w:hAnsi="Tahoma" w:cs="Tahoma"/>
          <w:sz w:val="20"/>
          <w:szCs w:val="20"/>
          <w:rtl/>
        </w:rPr>
        <w:t>التش</w:t>
      </w:r>
      <w:r w:rsidRPr="00AF4891">
        <w:rPr>
          <w:rFonts w:ascii="Tahoma" w:hAnsi="Tahoma" w:cs="Tahoma" w:hint="cs"/>
          <w:sz w:val="20"/>
          <w:szCs w:val="20"/>
          <w:rtl/>
        </w:rPr>
        <w:t>غيلية</w:t>
      </w:r>
      <w:r w:rsidRPr="00AF4891">
        <w:rPr>
          <w:rFonts w:ascii="Tahoma" w:hAnsi="Tahoma" w:cs="Tahoma"/>
          <w:sz w:val="20"/>
          <w:szCs w:val="20"/>
        </w:rPr>
        <w:t xml:space="preserve"> </w:t>
      </w:r>
      <w:r w:rsidRPr="00AF4891">
        <w:rPr>
          <w:rFonts w:ascii="Tahoma" w:hAnsi="Tahoma" w:cs="Tahoma"/>
          <w:sz w:val="20"/>
          <w:szCs w:val="20"/>
          <w:rtl/>
        </w:rPr>
        <w:t>والعكس</w:t>
      </w:r>
      <w:r w:rsidRPr="00AF4891">
        <w:rPr>
          <w:rFonts w:ascii="Tahoma" w:hAnsi="Tahoma" w:cs="Tahoma"/>
          <w:sz w:val="20"/>
          <w:szCs w:val="20"/>
        </w:rPr>
        <w:t xml:space="preserve"> </w:t>
      </w:r>
      <w:r w:rsidRPr="00AF4891">
        <w:rPr>
          <w:rFonts w:ascii="Tahoma" w:hAnsi="Tahoma" w:cs="Tahoma"/>
          <w:sz w:val="20"/>
          <w:szCs w:val="20"/>
          <w:rtl/>
        </w:rPr>
        <w:t>صحيح</w:t>
      </w:r>
      <w:r>
        <w:rPr>
          <w:rFonts w:ascii="Tahoma" w:hAnsi="Tahoma" w:cs="Tahoma" w:hint="cs"/>
          <w:sz w:val="20"/>
          <w:szCs w:val="20"/>
          <w:rtl/>
        </w:rPr>
        <w:t xml:space="preserve"> </w:t>
      </w:r>
      <w:r>
        <w:rPr>
          <w:rFonts w:ascii="Tahoma" w:hAnsi="Tahoma" w:cs="Tahoma" w:hint="cs"/>
          <w:color w:val="FF0000"/>
          <w:sz w:val="20"/>
          <w:szCs w:val="20"/>
          <w:rtl/>
        </w:rPr>
        <w:t xml:space="preserve">إذا كانت متقلبة فإنها تؤثر في المخاطرة التشغيلية ،يعني درجة المخاطرة التشغيلية مرتبطة في درجة التقلبات في الاسعار يعني زيادة التقلبات في الاسعار تؤدي الى زيادة درجة المخاطرة التشغيلية ،انعدام اوقات التقلبات في الاسعار يعني ثبات الاسعار يؤدي الى انخفاض درجة المخاطرة التشغيلية </w:t>
      </w:r>
      <w:r w:rsidRPr="00C41641">
        <w:rPr>
          <w:rFonts w:ascii="Tahoma" w:hAnsi="Tahoma" w:cs="Tahoma" w:hint="cs"/>
          <w:b/>
          <w:bCs/>
          <w:color w:val="FF0000"/>
          <w:sz w:val="20"/>
          <w:szCs w:val="20"/>
          <w:rtl/>
        </w:rPr>
        <w:t>العلاقة بين الطلب والمخاطرة التشغيلية علاقة طرديه</w:t>
      </w:r>
    </w:p>
    <w:p w:rsidR="00734CDA" w:rsidRPr="00C41641" w:rsidRDefault="00734CDA" w:rsidP="00C108B1">
      <w:pPr>
        <w:pStyle w:val="ListParagraph"/>
        <w:numPr>
          <w:ilvl w:val="0"/>
          <w:numId w:val="188"/>
        </w:numPr>
        <w:autoSpaceDE w:val="0"/>
        <w:autoSpaceDN w:val="0"/>
        <w:adjustRightInd w:val="0"/>
        <w:spacing w:after="0" w:line="240" w:lineRule="auto"/>
        <w:rPr>
          <w:rFonts w:ascii="Tahoma" w:hAnsi="Tahoma" w:cs="Tahoma"/>
          <w:sz w:val="20"/>
          <w:szCs w:val="20"/>
        </w:rPr>
      </w:pPr>
      <w:r w:rsidRPr="00C41641">
        <w:rPr>
          <w:rFonts w:ascii="Tahoma" w:hAnsi="Tahoma" w:cs="Tahoma" w:hint="cs"/>
          <w:b/>
          <w:bCs/>
          <w:sz w:val="20"/>
          <w:szCs w:val="20"/>
          <w:rtl/>
        </w:rPr>
        <w:t>التكاليف</w:t>
      </w:r>
      <w:r w:rsidRPr="00C41641">
        <w:rPr>
          <w:rFonts w:ascii="Tahoma" w:hAnsi="Tahoma" w:cs="Tahoma" w:hint="cs"/>
          <w:sz w:val="20"/>
          <w:szCs w:val="20"/>
          <w:rtl/>
        </w:rPr>
        <w:t xml:space="preserve"> :</w:t>
      </w:r>
      <w:r w:rsidRPr="00C41641">
        <w:rPr>
          <w:rFonts w:ascii="Arial" w:hAnsi="Arial" w:cs="Arial"/>
          <w:sz w:val="40"/>
          <w:szCs w:val="40"/>
          <w:rtl/>
        </w:rPr>
        <w:t xml:space="preserve"> </w:t>
      </w:r>
      <w:r w:rsidRPr="00C41641">
        <w:rPr>
          <w:rFonts w:ascii="Tahoma" w:hAnsi="Tahoma" w:cs="Tahoma" w:hint="cs"/>
          <w:sz w:val="20"/>
          <w:szCs w:val="20"/>
          <w:rtl/>
        </w:rPr>
        <w:t>زيادة</w:t>
      </w:r>
      <w:r w:rsidRPr="00C41641">
        <w:rPr>
          <w:rFonts w:ascii="Tahoma" w:hAnsi="Tahoma" w:cs="Tahoma"/>
          <w:sz w:val="20"/>
          <w:szCs w:val="20"/>
        </w:rPr>
        <w:t xml:space="preserve"> </w:t>
      </w:r>
      <w:r w:rsidRPr="00C41641">
        <w:rPr>
          <w:rFonts w:ascii="Tahoma" w:hAnsi="Tahoma" w:cs="Tahoma"/>
          <w:sz w:val="20"/>
          <w:szCs w:val="20"/>
          <w:rtl/>
        </w:rPr>
        <w:t>تقلبات</w:t>
      </w:r>
      <w:r w:rsidRPr="00C41641">
        <w:rPr>
          <w:rFonts w:ascii="Tahoma" w:hAnsi="Tahoma" w:cs="Tahoma"/>
          <w:sz w:val="20"/>
          <w:szCs w:val="20"/>
        </w:rPr>
        <w:t xml:space="preserve"> </w:t>
      </w:r>
      <w:r w:rsidRPr="00C41641">
        <w:rPr>
          <w:rFonts w:ascii="Tahoma" w:hAnsi="Tahoma" w:cs="Tahoma"/>
          <w:sz w:val="20"/>
          <w:szCs w:val="20"/>
          <w:rtl/>
        </w:rPr>
        <w:t>تكال</w:t>
      </w:r>
      <w:r w:rsidRPr="00C41641">
        <w:rPr>
          <w:rFonts w:ascii="Tahoma" w:hAnsi="Tahoma" w:cs="Tahoma" w:hint="cs"/>
          <w:sz w:val="20"/>
          <w:szCs w:val="20"/>
          <w:rtl/>
        </w:rPr>
        <w:t>يف</w:t>
      </w:r>
      <w:r w:rsidRPr="00C41641">
        <w:rPr>
          <w:rFonts w:ascii="Tahoma" w:hAnsi="Tahoma" w:cs="Tahoma"/>
          <w:sz w:val="20"/>
          <w:szCs w:val="20"/>
        </w:rPr>
        <w:t xml:space="preserve"> </w:t>
      </w:r>
      <w:r w:rsidRPr="00C41641">
        <w:rPr>
          <w:rFonts w:ascii="Tahoma" w:hAnsi="Tahoma" w:cs="Tahoma"/>
          <w:sz w:val="20"/>
          <w:szCs w:val="20"/>
          <w:rtl/>
        </w:rPr>
        <w:t>عناصر</w:t>
      </w:r>
      <w:r w:rsidRPr="00C41641">
        <w:rPr>
          <w:rFonts w:ascii="Tahoma" w:hAnsi="Tahoma" w:cs="Tahoma"/>
          <w:sz w:val="20"/>
          <w:szCs w:val="20"/>
        </w:rPr>
        <w:t xml:space="preserve"> </w:t>
      </w:r>
      <w:r w:rsidRPr="00C41641">
        <w:rPr>
          <w:rFonts w:ascii="Tahoma" w:hAnsi="Tahoma" w:cs="Tahoma"/>
          <w:sz w:val="20"/>
          <w:szCs w:val="20"/>
          <w:rtl/>
        </w:rPr>
        <w:t>الانتاج</w:t>
      </w:r>
      <w:r w:rsidRPr="00C41641">
        <w:rPr>
          <w:rFonts w:ascii="Tahoma" w:hAnsi="Tahoma" w:cs="Tahoma" w:hint="cs"/>
          <w:sz w:val="20"/>
          <w:szCs w:val="20"/>
          <w:rtl/>
        </w:rPr>
        <w:t xml:space="preserve"> يؤ</w:t>
      </w:r>
      <w:r w:rsidRPr="00C41641">
        <w:rPr>
          <w:rFonts w:ascii="Tahoma" w:hAnsi="Tahoma" w:cs="Tahoma"/>
          <w:sz w:val="20"/>
          <w:szCs w:val="20"/>
          <w:rtl/>
        </w:rPr>
        <w:t>دي</w:t>
      </w:r>
      <w:r w:rsidRPr="00C41641">
        <w:rPr>
          <w:rFonts w:ascii="Tahoma" w:hAnsi="Tahoma" w:cs="Tahoma"/>
          <w:sz w:val="20"/>
          <w:szCs w:val="20"/>
        </w:rPr>
        <w:t xml:space="preserve"> </w:t>
      </w:r>
      <w:r w:rsidRPr="00C41641">
        <w:rPr>
          <w:rFonts w:ascii="Tahoma" w:hAnsi="Tahoma" w:cs="Tahoma"/>
          <w:sz w:val="20"/>
          <w:szCs w:val="20"/>
          <w:rtl/>
        </w:rPr>
        <w:t>الى</w:t>
      </w:r>
      <w:r w:rsidRPr="00C41641">
        <w:rPr>
          <w:rFonts w:ascii="Tahoma" w:hAnsi="Tahoma" w:cs="Tahoma"/>
          <w:sz w:val="20"/>
          <w:szCs w:val="20"/>
        </w:rPr>
        <w:t xml:space="preserve"> </w:t>
      </w:r>
      <w:r w:rsidRPr="00C41641">
        <w:rPr>
          <w:rFonts w:ascii="Tahoma" w:hAnsi="Tahoma" w:cs="Tahoma"/>
          <w:sz w:val="20"/>
          <w:szCs w:val="20"/>
          <w:rtl/>
        </w:rPr>
        <w:t>ز</w:t>
      </w:r>
      <w:r w:rsidRPr="00C41641">
        <w:rPr>
          <w:rFonts w:ascii="Tahoma" w:hAnsi="Tahoma" w:cs="Tahoma" w:hint="cs"/>
          <w:sz w:val="20"/>
          <w:szCs w:val="20"/>
          <w:rtl/>
        </w:rPr>
        <w:t>ياد</w:t>
      </w:r>
      <w:r w:rsidRPr="00C41641">
        <w:rPr>
          <w:rFonts w:ascii="Tahoma" w:hAnsi="Tahoma" w:cs="Tahoma"/>
          <w:sz w:val="20"/>
          <w:szCs w:val="20"/>
          <w:rtl/>
        </w:rPr>
        <w:t>ة</w:t>
      </w:r>
      <w:r w:rsidRPr="00C41641">
        <w:rPr>
          <w:rFonts w:ascii="Tahoma" w:hAnsi="Tahoma" w:cs="Tahoma"/>
          <w:sz w:val="20"/>
          <w:szCs w:val="20"/>
        </w:rPr>
        <w:t xml:space="preserve"> </w:t>
      </w:r>
      <w:r w:rsidRPr="00C41641">
        <w:rPr>
          <w:rFonts w:ascii="Tahoma" w:hAnsi="Tahoma" w:cs="Tahoma"/>
          <w:sz w:val="20"/>
          <w:szCs w:val="20"/>
          <w:rtl/>
        </w:rPr>
        <w:t>المخاطرة</w:t>
      </w:r>
      <w:r w:rsidRPr="00C41641">
        <w:rPr>
          <w:rFonts w:ascii="Tahoma" w:hAnsi="Tahoma" w:cs="Tahoma"/>
          <w:sz w:val="20"/>
          <w:szCs w:val="20"/>
        </w:rPr>
        <w:t xml:space="preserve"> </w:t>
      </w:r>
      <w:r w:rsidRPr="00C41641">
        <w:rPr>
          <w:rFonts w:ascii="Tahoma" w:hAnsi="Tahoma" w:cs="Tahoma"/>
          <w:sz w:val="20"/>
          <w:szCs w:val="20"/>
          <w:rtl/>
        </w:rPr>
        <w:t>التشغ</w:t>
      </w:r>
      <w:r w:rsidRPr="00C41641">
        <w:rPr>
          <w:rFonts w:ascii="Tahoma" w:hAnsi="Tahoma" w:cs="Tahoma" w:hint="cs"/>
          <w:sz w:val="20"/>
          <w:szCs w:val="20"/>
          <w:rtl/>
        </w:rPr>
        <w:t>يلية</w:t>
      </w:r>
      <w:r w:rsidRPr="00C41641">
        <w:rPr>
          <w:rFonts w:ascii="Tahoma" w:hAnsi="Tahoma" w:cs="Tahoma"/>
          <w:sz w:val="20"/>
          <w:szCs w:val="20"/>
        </w:rPr>
        <w:t xml:space="preserve"> </w:t>
      </w:r>
      <w:r w:rsidRPr="00C41641">
        <w:rPr>
          <w:rFonts w:ascii="Tahoma" w:hAnsi="Tahoma" w:cs="Tahoma"/>
          <w:sz w:val="20"/>
          <w:szCs w:val="20"/>
          <w:rtl/>
        </w:rPr>
        <w:t>والعكس</w:t>
      </w:r>
      <w:r w:rsidRPr="00C41641">
        <w:rPr>
          <w:rFonts w:ascii="Tahoma" w:hAnsi="Tahoma" w:cs="Tahoma"/>
          <w:sz w:val="20"/>
          <w:szCs w:val="20"/>
        </w:rPr>
        <w:t xml:space="preserve"> </w:t>
      </w:r>
      <w:r w:rsidRPr="00C41641">
        <w:rPr>
          <w:rFonts w:ascii="Tahoma" w:hAnsi="Tahoma" w:cs="Tahoma"/>
          <w:sz w:val="20"/>
          <w:szCs w:val="20"/>
          <w:rtl/>
        </w:rPr>
        <w:t>صح</w:t>
      </w:r>
      <w:r w:rsidRPr="00C41641">
        <w:rPr>
          <w:rFonts w:ascii="Tahoma" w:hAnsi="Tahoma" w:cs="Tahoma" w:hint="cs"/>
          <w:sz w:val="20"/>
          <w:szCs w:val="20"/>
          <w:rtl/>
        </w:rPr>
        <w:t>يح</w:t>
      </w:r>
      <w:r>
        <w:rPr>
          <w:rFonts w:ascii="Tahoma" w:hAnsi="Tahoma" w:cs="Tahoma" w:hint="cs"/>
          <w:sz w:val="20"/>
          <w:szCs w:val="20"/>
          <w:rtl/>
        </w:rPr>
        <w:t xml:space="preserve"> </w:t>
      </w:r>
      <w:r>
        <w:rPr>
          <w:rFonts w:ascii="Tahoma" w:hAnsi="Tahoma" w:cs="Tahoma" w:hint="cs"/>
          <w:color w:val="FF0000"/>
          <w:sz w:val="20"/>
          <w:szCs w:val="20"/>
          <w:rtl/>
        </w:rPr>
        <w:t xml:space="preserve">إيً كانت التكاليف ثابتة او متغيرة او شراء مواد خام </w:t>
      </w:r>
    </w:p>
    <w:p w:rsidR="00734CDA" w:rsidRPr="00C41641" w:rsidRDefault="00734CDA" w:rsidP="00C108B1">
      <w:pPr>
        <w:pStyle w:val="ListParagraph"/>
        <w:numPr>
          <w:ilvl w:val="0"/>
          <w:numId w:val="188"/>
        </w:numPr>
        <w:autoSpaceDE w:val="0"/>
        <w:autoSpaceDN w:val="0"/>
        <w:adjustRightInd w:val="0"/>
        <w:spacing w:after="0" w:line="240" w:lineRule="auto"/>
        <w:rPr>
          <w:rFonts w:ascii="Tahoma" w:hAnsi="Tahoma" w:cs="Tahoma"/>
          <w:sz w:val="20"/>
          <w:szCs w:val="20"/>
        </w:rPr>
      </w:pPr>
      <w:r w:rsidRPr="00C41641">
        <w:rPr>
          <w:rFonts w:ascii="Tahoma" w:hAnsi="Tahoma" w:cs="Tahoma" w:hint="cs"/>
          <w:b/>
          <w:bCs/>
          <w:sz w:val="20"/>
          <w:szCs w:val="20"/>
          <w:rtl/>
        </w:rPr>
        <w:t xml:space="preserve">قدرة الشركة على تعديل الاسعار : </w:t>
      </w:r>
      <w:r w:rsidRPr="00C41641">
        <w:rPr>
          <w:rFonts w:ascii="Tahoma" w:hAnsi="Tahoma" w:cs="Tahoma"/>
          <w:sz w:val="20"/>
          <w:szCs w:val="20"/>
          <w:rtl/>
        </w:rPr>
        <w:t>ز</w:t>
      </w:r>
      <w:r>
        <w:rPr>
          <w:rFonts w:ascii="Tahoma" w:hAnsi="Tahoma" w:cs="Tahoma" w:hint="cs"/>
          <w:sz w:val="20"/>
          <w:szCs w:val="20"/>
          <w:rtl/>
        </w:rPr>
        <w:t>ياد</w:t>
      </w:r>
      <w:r w:rsidRPr="00C41641">
        <w:rPr>
          <w:rFonts w:ascii="Tahoma" w:hAnsi="Tahoma" w:cs="Tahoma"/>
          <w:sz w:val="20"/>
          <w:szCs w:val="20"/>
          <w:rtl/>
        </w:rPr>
        <w:t>ة</w:t>
      </w:r>
      <w:r w:rsidRPr="00C41641">
        <w:rPr>
          <w:rFonts w:ascii="Tahoma" w:hAnsi="Tahoma" w:cs="Tahoma"/>
          <w:sz w:val="20"/>
          <w:szCs w:val="20"/>
        </w:rPr>
        <w:t xml:space="preserve"> </w:t>
      </w:r>
      <w:r w:rsidRPr="00C41641">
        <w:rPr>
          <w:rFonts w:ascii="Tahoma" w:hAnsi="Tahoma" w:cs="Tahoma"/>
          <w:sz w:val="20"/>
          <w:szCs w:val="20"/>
          <w:rtl/>
        </w:rPr>
        <w:t>قدرة</w:t>
      </w:r>
      <w:r w:rsidRPr="00C41641">
        <w:rPr>
          <w:rFonts w:ascii="Tahoma" w:hAnsi="Tahoma" w:cs="Tahoma"/>
          <w:sz w:val="20"/>
          <w:szCs w:val="20"/>
        </w:rPr>
        <w:t xml:space="preserve"> </w:t>
      </w:r>
      <w:r w:rsidRPr="00C41641">
        <w:rPr>
          <w:rFonts w:ascii="Tahoma" w:hAnsi="Tahoma" w:cs="Tahoma"/>
          <w:sz w:val="20"/>
          <w:szCs w:val="20"/>
          <w:rtl/>
        </w:rPr>
        <w:t>الشركة</w:t>
      </w:r>
      <w:r w:rsidRPr="00C41641">
        <w:rPr>
          <w:rFonts w:ascii="Tahoma" w:hAnsi="Tahoma" w:cs="Tahoma"/>
          <w:sz w:val="20"/>
          <w:szCs w:val="20"/>
        </w:rPr>
        <w:t xml:space="preserve"> </w:t>
      </w:r>
      <w:r w:rsidRPr="00C41641">
        <w:rPr>
          <w:rFonts w:ascii="Tahoma" w:hAnsi="Tahoma" w:cs="Tahoma"/>
          <w:sz w:val="20"/>
          <w:szCs w:val="20"/>
          <w:rtl/>
        </w:rPr>
        <w:t>على</w:t>
      </w:r>
      <w:r w:rsidRPr="00C41641">
        <w:rPr>
          <w:rFonts w:ascii="Tahoma" w:hAnsi="Tahoma" w:cs="Tahoma"/>
          <w:sz w:val="20"/>
          <w:szCs w:val="20"/>
        </w:rPr>
        <w:t xml:space="preserve"> </w:t>
      </w:r>
      <w:r w:rsidRPr="00C41641">
        <w:rPr>
          <w:rFonts w:ascii="Tahoma" w:hAnsi="Tahoma" w:cs="Tahoma"/>
          <w:sz w:val="20"/>
          <w:szCs w:val="20"/>
          <w:rtl/>
        </w:rPr>
        <w:t>تعد</w:t>
      </w:r>
      <w:r>
        <w:rPr>
          <w:rFonts w:ascii="Tahoma" w:hAnsi="Tahoma" w:cs="Tahoma" w:hint="cs"/>
          <w:sz w:val="20"/>
          <w:szCs w:val="20"/>
          <w:rtl/>
        </w:rPr>
        <w:t>يل</w:t>
      </w:r>
      <w:r w:rsidRPr="00C41641">
        <w:rPr>
          <w:rFonts w:ascii="Tahoma" w:hAnsi="Tahoma" w:cs="Tahoma"/>
          <w:sz w:val="20"/>
          <w:szCs w:val="20"/>
        </w:rPr>
        <w:t xml:space="preserve"> </w:t>
      </w:r>
      <w:r w:rsidRPr="00C41641">
        <w:rPr>
          <w:rFonts w:ascii="Tahoma" w:hAnsi="Tahoma" w:cs="Tahoma"/>
          <w:sz w:val="20"/>
          <w:szCs w:val="20"/>
          <w:rtl/>
        </w:rPr>
        <w:t>أسعار</w:t>
      </w:r>
      <w:r w:rsidRPr="00C41641">
        <w:rPr>
          <w:rFonts w:ascii="Tahoma" w:hAnsi="Tahoma" w:cs="Tahoma"/>
          <w:sz w:val="20"/>
          <w:szCs w:val="20"/>
        </w:rPr>
        <w:t xml:space="preserve"> </w:t>
      </w:r>
      <w:r w:rsidRPr="00C41641">
        <w:rPr>
          <w:rFonts w:ascii="Tahoma" w:hAnsi="Tahoma" w:cs="Tahoma"/>
          <w:sz w:val="20"/>
          <w:szCs w:val="20"/>
          <w:rtl/>
        </w:rPr>
        <w:t>منتجاتها</w:t>
      </w:r>
      <w:r w:rsidRPr="00C41641">
        <w:rPr>
          <w:rFonts w:ascii="Tahoma" w:hAnsi="Tahoma" w:cs="Tahoma"/>
          <w:sz w:val="20"/>
          <w:szCs w:val="20"/>
        </w:rPr>
        <w:t xml:space="preserve"> </w:t>
      </w:r>
      <w:r w:rsidRPr="00C41641">
        <w:rPr>
          <w:rFonts w:ascii="Tahoma" w:hAnsi="Tahoma" w:cs="Tahoma"/>
          <w:sz w:val="20"/>
          <w:szCs w:val="20"/>
          <w:rtl/>
        </w:rPr>
        <w:t>لتعكس</w:t>
      </w:r>
      <w:r w:rsidRPr="00C41641">
        <w:rPr>
          <w:rFonts w:ascii="Tahoma" w:hAnsi="Tahoma" w:cs="Tahoma"/>
          <w:sz w:val="20"/>
          <w:szCs w:val="20"/>
        </w:rPr>
        <w:t xml:space="preserve"> </w:t>
      </w:r>
      <w:r w:rsidRPr="00C41641">
        <w:rPr>
          <w:rFonts w:ascii="Tahoma" w:hAnsi="Tahoma" w:cs="Tahoma"/>
          <w:sz w:val="20"/>
          <w:szCs w:val="20"/>
          <w:rtl/>
        </w:rPr>
        <w:t>التغ</w:t>
      </w:r>
      <w:r>
        <w:rPr>
          <w:rFonts w:ascii="Tahoma" w:hAnsi="Tahoma" w:cs="Tahoma" w:hint="cs"/>
          <w:sz w:val="20"/>
          <w:szCs w:val="20"/>
          <w:rtl/>
        </w:rPr>
        <w:t>يير</w:t>
      </w:r>
      <w:r w:rsidRPr="00C41641">
        <w:rPr>
          <w:rFonts w:ascii="Tahoma" w:hAnsi="Tahoma" w:cs="Tahoma"/>
          <w:sz w:val="20"/>
          <w:szCs w:val="20"/>
        </w:rPr>
        <w:t xml:space="preserve"> </w:t>
      </w:r>
      <w:r w:rsidRPr="00C41641">
        <w:rPr>
          <w:rFonts w:ascii="Tahoma" w:hAnsi="Tahoma" w:cs="Tahoma"/>
          <w:sz w:val="20"/>
          <w:szCs w:val="20"/>
          <w:rtl/>
        </w:rPr>
        <w:t>الت</w:t>
      </w:r>
      <w:r>
        <w:rPr>
          <w:rFonts w:ascii="Tahoma" w:hAnsi="Tahoma" w:cs="Tahoma" w:hint="cs"/>
          <w:sz w:val="20"/>
          <w:szCs w:val="20"/>
          <w:rtl/>
        </w:rPr>
        <w:t>ي</w:t>
      </w:r>
      <w:r w:rsidRPr="00C41641">
        <w:rPr>
          <w:rFonts w:ascii="Tahoma" w:hAnsi="Tahoma" w:cs="Tahoma" w:hint="cs"/>
          <w:sz w:val="20"/>
          <w:szCs w:val="20"/>
          <w:rtl/>
        </w:rPr>
        <w:t xml:space="preserve"> </w:t>
      </w:r>
      <w:r w:rsidRPr="00C41641">
        <w:rPr>
          <w:rFonts w:ascii="Tahoma" w:hAnsi="Tahoma" w:cs="Tahoma"/>
          <w:sz w:val="20"/>
          <w:szCs w:val="20"/>
          <w:rtl/>
        </w:rPr>
        <w:t>طرأت</w:t>
      </w:r>
      <w:r w:rsidRPr="00C41641">
        <w:rPr>
          <w:rFonts w:ascii="Tahoma" w:hAnsi="Tahoma" w:cs="Tahoma"/>
          <w:sz w:val="20"/>
          <w:szCs w:val="20"/>
        </w:rPr>
        <w:t xml:space="preserve"> </w:t>
      </w:r>
      <w:r w:rsidRPr="00C41641">
        <w:rPr>
          <w:rFonts w:ascii="Tahoma" w:hAnsi="Tahoma" w:cs="Tahoma"/>
          <w:sz w:val="20"/>
          <w:szCs w:val="20"/>
          <w:rtl/>
        </w:rPr>
        <w:t>على</w:t>
      </w:r>
      <w:r w:rsidRPr="00C41641">
        <w:rPr>
          <w:rFonts w:ascii="Tahoma" w:hAnsi="Tahoma" w:cs="Tahoma"/>
          <w:sz w:val="20"/>
          <w:szCs w:val="20"/>
        </w:rPr>
        <w:t xml:space="preserve"> </w:t>
      </w:r>
      <w:r w:rsidRPr="00C41641">
        <w:rPr>
          <w:rFonts w:ascii="Tahoma" w:hAnsi="Tahoma" w:cs="Tahoma"/>
          <w:sz w:val="20"/>
          <w:szCs w:val="20"/>
          <w:rtl/>
        </w:rPr>
        <w:t>أسعار</w:t>
      </w:r>
      <w:r w:rsidRPr="00C41641">
        <w:rPr>
          <w:rFonts w:ascii="Tahoma" w:hAnsi="Tahoma" w:cs="Tahoma" w:hint="cs"/>
          <w:sz w:val="20"/>
          <w:szCs w:val="20"/>
          <w:rtl/>
        </w:rPr>
        <w:t xml:space="preserve"> </w:t>
      </w:r>
      <w:r w:rsidRPr="00C41641">
        <w:rPr>
          <w:rFonts w:ascii="Tahoma" w:hAnsi="Tahoma" w:cs="Tahoma"/>
          <w:sz w:val="20"/>
          <w:szCs w:val="20"/>
          <w:rtl/>
        </w:rPr>
        <w:t>عوامل</w:t>
      </w:r>
      <w:r w:rsidRPr="00C41641">
        <w:rPr>
          <w:rFonts w:ascii="Tahoma" w:hAnsi="Tahoma" w:cs="Tahoma"/>
          <w:sz w:val="20"/>
          <w:szCs w:val="20"/>
        </w:rPr>
        <w:t xml:space="preserve"> </w:t>
      </w:r>
      <w:r w:rsidRPr="00C41641">
        <w:rPr>
          <w:rFonts w:ascii="Tahoma" w:hAnsi="Tahoma" w:cs="Tahoma"/>
          <w:sz w:val="20"/>
          <w:szCs w:val="20"/>
          <w:rtl/>
        </w:rPr>
        <w:t>الإنتاج</w:t>
      </w:r>
      <w:r w:rsidRPr="00C41641">
        <w:rPr>
          <w:rFonts w:ascii="Tahoma" w:hAnsi="Tahoma" w:cs="Tahoma"/>
          <w:sz w:val="20"/>
          <w:szCs w:val="20"/>
        </w:rPr>
        <w:t xml:space="preserve"> </w:t>
      </w:r>
      <w:r>
        <w:rPr>
          <w:rFonts w:ascii="Tahoma" w:hAnsi="Tahoma" w:cs="Tahoma" w:hint="cs"/>
          <w:sz w:val="20"/>
          <w:szCs w:val="20"/>
          <w:rtl/>
        </w:rPr>
        <w:t>يؤ</w:t>
      </w:r>
      <w:r w:rsidRPr="00C41641">
        <w:rPr>
          <w:rFonts w:ascii="Tahoma" w:hAnsi="Tahoma" w:cs="Tahoma"/>
          <w:sz w:val="20"/>
          <w:szCs w:val="20"/>
          <w:rtl/>
        </w:rPr>
        <w:t>دي</w:t>
      </w:r>
      <w:r w:rsidRPr="00C41641">
        <w:rPr>
          <w:rFonts w:ascii="Tahoma" w:hAnsi="Tahoma" w:cs="Tahoma"/>
          <w:sz w:val="20"/>
          <w:szCs w:val="20"/>
        </w:rPr>
        <w:t xml:space="preserve"> </w:t>
      </w:r>
      <w:r w:rsidRPr="00C41641">
        <w:rPr>
          <w:rFonts w:ascii="Tahoma" w:hAnsi="Tahoma" w:cs="Tahoma"/>
          <w:sz w:val="20"/>
          <w:szCs w:val="20"/>
          <w:rtl/>
        </w:rPr>
        <w:t>إلى</w:t>
      </w:r>
      <w:r w:rsidRPr="00C41641">
        <w:rPr>
          <w:rFonts w:ascii="Tahoma" w:hAnsi="Tahoma" w:cs="Tahoma"/>
          <w:sz w:val="20"/>
          <w:szCs w:val="20"/>
        </w:rPr>
        <w:t xml:space="preserve"> </w:t>
      </w:r>
      <w:r>
        <w:rPr>
          <w:rFonts w:ascii="Tahoma" w:hAnsi="Tahoma" w:cs="Tahoma"/>
          <w:sz w:val="20"/>
          <w:szCs w:val="20"/>
          <w:rtl/>
        </w:rPr>
        <w:t>تخفض</w:t>
      </w:r>
      <w:r w:rsidRPr="00C41641">
        <w:rPr>
          <w:rFonts w:ascii="Tahoma" w:hAnsi="Tahoma" w:cs="Tahoma"/>
          <w:sz w:val="20"/>
          <w:szCs w:val="20"/>
        </w:rPr>
        <w:t xml:space="preserve"> </w:t>
      </w:r>
      <w:r w:rsidRPr="00C41641">
        <w:rPr>
          <w:rFonts w:ascii="Tahoma" w:hAnsi="Tahoma" w:cs="Tahoma"/>
          <w:sz w:val="20"/>
          <w:szCs w:val="20"/>
          <w:rtl/>
        </w:rPr>
        <w:t>درجة</w:t>
      </w:r>
      <w:r w:rsidRPr="00C41641">
        <w:rPr>
          <w:rFonts w:ascii="Tahoma" w:hAnsi="Tahoma" w:cs="Tahoma"/>
          <w:sz w:val="20"/>
          <w:szCs w:val="20"/>
        </w:rPr>
        <w:t xml:space="preserve"> </w:t>
      </w:r>
      <w:r w:rsidRPr="00C41641">
        <w:rPr>
          <w:rFonts w:ascii="Tahoma" w:hAnsi="Tahoma" w:cs="Tahoma"/>
          <w:sz w:val="20"/>
          <w:szCs w:val="20"/>
          <w:rtl/>
        </w:rPr>
        <w:t>المخاطرة</w:t>
      </w:r>
      <w:r w:rsidRPr="00C41641">
        <w:rPr>
          <w:rFonts w:ascii="Tahoma" w:hAnsi="Tahoma" w:cs="Tahoma"/>
          <w:sz w:val="20"/>
          <w:szCs w:val="20"/>
        </w:rPr>
        <w:t xml:space="preserve"> </w:t>
      </w:r>
      <w:r w:rsidRPr="00C41641">
        <w:rPr>
          <w:rFonts w:ascii="Tahoma" w:hAnsi="Tahoma" w:cs="Tahoma"/>
          <w:sz w:val="20"/>
          <w:szCs w:val="20"/>
          <w:rtl/>
        </w:rPr>
        <w:t>التشغ</w:t>
      </w:r>
      <w:r>
        <w:rPr>
          <w:rFonts w:ascii="Tahoma" w:hAnsi="Tahoma" w:cs="Tahoma" w:hint="cs"/>
          <w:sz w:val="20"/>
          <w:szCs w:val="20"/>
          <w:rtl/>
        </w:rPr>
        <w:t xml:space="preserve">يلية </w:t>
      </w:r>
      <w:r w:rsidRPr="00C41641">
        <w:rPr>
          <w:rFonts w:ascii="Tahoma" w:hAnsi="Tahoma" w:cs="Tahoma"/>
          <w:sz w:val="20"/>
          <w:szCs w:val="20"/>
          <w:rtl/>
        </w:rPr>
        <w:t>والعكس</w:t>
      </w:r>
      <w:r w:rsidRPr="00C41641">
        <w:rPr>
          <w:rFonts w:ascii="Tahoma" w:hAnsi="Tahoma" w:cs="Tahoma"/>
          <w:sz w:val="20"/>
          <w:szCs w:val="20"/>
        </w:rPr>
        <w:t xml:space="preserve"> </w:t>
      </w:r>
      <w:r w:rsidRPr="00C41641">
        <w:rPr>
          <w:rFonts w:ascii="Tahoma" w:hAnsi="Tahoma" w:cs="Tahoma"/>
          <w:sz w:val="20"/>
          <w:szCs w:val="20"/>
          <w:rtl/>
        </w:rPr>
        <w:t>صح</w:t>
      </w:r>
      <w:r>
        <w:rPr>
          <w:rFonts w:ascii="Tahoma" w:hAnsi="Tahoma" w:cs="Tahoma" w:hint="cs"/>
          <w:sz w:val="20"/>
          <w:szCs w:val="20"/>
          <w:rtl/>
        </w:rPr>
        <w:t xml:space="preserve">يح </w:t>
      </w:r>
      <w:r w:rsidRPr="00C41641">
        <w:rPr>
          <w:rFonts w:ascii="Tahoma" w:hAnsi="Tahoma" w:cs="Tahoma" w:hint="cs"/>
          <w:b/>
          <w:bCs/>
          <w:color w:val="FF0000"/>
          <w:sz w:val="20"/>
          <w:szCs w:val="20"/>
          <w:rtl/>
        </w:rPr>
        <w:t>العلاقة بين قدرة الشركة على تعديل الاسعار والمخاطرة التشغيلية علاقة عكسية</w:t>
      </w:r>
      <w:r>
        <w:rPr>
          <w:rFonts w:ascii="Tahoma" w:hAnsi="Tahoma" w:cs="Tahoma" w:hint="cs"/>
          <w:sz w:val="20"/>
          <w:szCs w:val="20"/>
          <w:rtl/>
        </w:rPr>
        <w:t xml:space="preserve"> </w:t>
      </w:r>
      <w:r>
        <w:rPr>
          <w:rFonts w:ascii="Tahoma" w:hAnsi="Tahoma" w:cs="Tahoma" w:hint="cs"/>
          <w:color w:val="FF0000"/>
          <w:sz w:val="20"/>
          <w:szCs w:val="20"/>
          <w:rtl/>
        </w:rPr>
        <w:t>انخفاض قدرة الشركة على تعديل الاسعار زيادة في المخاطرة التشغيلية</w:t>
      </w:r>
    </w:p>
    <w:p w:rsidR="00734CDA" w:rsidRPr="008A4A0E" w:rsidRDefault="00734CDA" w:rsidP="00C108B1">
      <w:pPr>
        <w:pStyle w:val="ListParagraph"/>
        <w:numPr>
          <w:ilvl w:val="0"/>
          <w:numId w:val="188"/>
        </w:numPr>
        <w:autoSpaceDE w:val="0"/>
        <w:autoSpaceDN w:val="0"/>
        <w:adjustRightInd w:val="0"/>
        <w:spacing w:after="0" w:line="240" w:lineRule="auto"/>
        <w:rPr>
          <w:rFonts w:ascii="Tahoma" w:hAnsi="Tahoma" w:cs="Tahoma"/>
          <w:sz w:val="20"/>
          <w:szCs w:val="20"/>
        </w:rPr>
      </w:pPr>
      <w:r>
        <w:rPr>
          <w:rFonts w:ascii="Tahoma" w:hAnsi="Tahoma" w:cs="Tahoma" w:hint="cs"/>
          <w:b/>
          <w:bCs/>
          <w:sz w:val="20"/>
          <w:szCs w:val="20"/>
          <w:rtl/>
        </w:rPr>
        <w:t>معدل التطور التكنولوجي:</w:t>
      </w:r>
      <w:r w:rsidRPr="00C41641">
        <w:rPr>
          <w:rFonts w:ascii="Tahoma" w:hAnsi="Tahoma" w:cs="Tahoma"/>
          <w:sz w:val="20"/>
          <w:szCs w:val="20"/>
          <w:rtl/>
        </w:rPr>
        <w:t>سرعة</w:t>
      </w:r>
      <w:r w:rsidRPr="00C41641">
        <w:rPr>
          <w:rFonts w:ascii="Tahoma" w:hAnsi="Tahoma" w:cs="Tahoma"/>
          <w:sz w:val="20"/>
          <w:szCs w:val="20"/>
        </w:rPr>
        <w:t xml:space="preserve"> </w:t>
      </w:r>
      <w:r w:rsidRPr="00C41641">
        <w:rPr>
          <w:rFonts w:ascii="Tahoma" w:hAnsi="Tahoma" w:cs="Tahoma"/>
          <w:sz w:val="20"/>
          <w:szCs w:val="20"/>
          <w:rtl/>
        </w:rPr>
        <w:t>تقادم</w:t>
      </w:r>
      <w:r w:rsidRPr="00C41641">
        <w:rPr>
          <w:rFonts w:ascii="Tahoma" w:hAnsi="Tahoma" w:cs="Tahoma"/>
          <w:sz w:val="20"/>
          <w:szCs w:val="20"/>
        </w:rPr>
        <w:t xml:space="preserve"> </w:t>
      </w:r>
      <w:r w:rsidRPr="00C41641">
        <w:rPr>
          <w:rFonts w:ascii="Tahoma" w:hAnsi="Tahoma" w:cs="Tahoma"/>
          <w:sz w:val="20"/>
          <w:szCs w:val="20"/>
          <w:rtl/>
        </w:rPr>
        <w:t>الآلات</w:t>
      </w:r>
      <w:r w:rsidRPr="00C41641">
        <w:rPr>
          <w:rFonts w:ascii="Tahoma" w:hAnsi="Tahoma" w:cs="Tahoma"/>
          <w:sz w:val="20"/>
          <w:szCs w:val="20"/>
        </w:rPr>
        <w:t xml:space="preserve"> </w:t>
      </w:r>
      <w:r w:rsidRPr="00C41641">
        <w:rPr>
          <w:rFonts w:ascii="Tahoma" w:hAnsi="Tahoma" w:cs="Tahoma"/>
          <w:sz w:val="20"/>
          <w:szCs w:val="20"/>
          <w:rtl/>
        </w:rPr>
        <w:t>المستخدمة</w:t>
      </w:r>
      <w:r w:rsidRPr="00C41641">
        <w:rPr>
          <w:rFonts w:ascii="Tahoma" w:hAnsi="Tahoma" w:cs="Tahoma"/>
          <w:sz w:val="20"/>
          <w:szCs w:val="20"/>
        </w:rPr>
        <w:t xml:space="preserve"> </w:t>
      </w:r>
      <w:r w:rsidRPr="00C41641">
        <w:rPr>
          <w:rFonts w:ascii="Tahoma" w:hAnsi="Tahoma" w:cs="Tahoma"/>
          <w:sz w:val="20"/>
          <w:szCs w:val="20"/>
          <w:rtl/>
        </w:rPr>
        <w:t>بسبب</w:t>
      </w:r>
      <w:r w:rsidRPr="00C41641">
        <w:rPr>
          <w:rFonts w:ascii="Tahoma" w:hAnsi="Tahoma" w:cs="Tahoma"/>
          <w:sz w:val="20"/>
          <w:szCs w:val="20"/>
        </w:rPr>
        <w:t xml:space="preserve"> </w:t>
      </w:r>
      <w:r w:rsidRPr="00C41641">
        <w:rPr>
          <w:rFonts w:ascii="Tahoma" w:hAnsi="Tahoma" w:cs="Tahoma"/>
          <w:sz w:val="20"/>
          <w:szCs w:val="20"/>
          <w:rtl/>
        </w:rPr>
        <w:t>سرعة</w:t>
      </w:r>
      <w:r w:rsidRPr="00C41641">
        <w:rPr>
          <w:rFonts w:ascii="Tahoma" w:hAnsi="Tahoma" w:cs="Tahoma"/>
          <w:sz w:val="20"/>
          <w:szCs w:val="20"/>
        </w:rPr>
        <w:t xml:space="preserve"> </w:t>
      </w:r>
      <w:r w:rsidRPr="00C41641">
        <w:rPr>
          <w:rFonts w:ascii="Tahoma" w:hAnsi="Tahoma" w:cs="Tahoma"/>
          <w:sz w:val="20"/>
          <w:szCs w:val="20"/>
          <w:rtl/>
        </w:rPr>
        <w:t>معدل</w:t>
      </w:r>
      <w:r w:rsidRPr="00C41641">
        <w:rPr>
          <w:rFonts w:ascii="Tahoma" w:hAnsi="Tahoma" w:cs="Tahoma"/>
          <w:sz w:val="20"/>
          <w:szCs w:val="20"/>
        </w:rPr>
        <w:t xml:space="preserve"> </w:t>
      </w:r>
      <w:r w:rsidRPr="00C41641">
        <w:rPr>
          <w:rFonts w:ascii="Tahoma" w:hAnsi="Tahoma" w:cs="Tahoma"/>
          <w:sz w:val="20"/>
          <w:szCs w:val="20"/>
          <w:rtl/>
        </w:rPr>
        <w:t>التطور</w:t>
      </w:r>
      <w:r>
        <w:rPr>
          <w:rFonts w:ascii="Tahoma" w:hAnsi="Tahoma" w:cs="Tahoma" w:hint="cs"/>
          <w:sz w:val="20"/>
          <w:szCs w:val="20"/>
          <w:rtl/>
        </w:rPr>
        <w:t xml:space="preserve"> </w:t>
      </w:r>
      <w:r w:rsidRPr="00C41641">
        <w:rPr>
          <w:rFonts w:ascii="Tahoma" w:hAnsi="Tahoma" w:cs="Tahoma"/>
          <w:sz w:val="20"/>
          <w:szCs w:val="20"/>
          <w:rtl/>
        </w:rPr>
        <w:t>التكنولوج</w:t>
      </w:r>
      <w:r>
        <w:rPr>
          <w:rFonts w:ascii="Tahoma" w:hAnsi="Tahoma" w:cs="Tahoma" w:hint="cs"/>
          <w:sz w:val="20"/>
          <w:szCs w:val="20"/>
          <w:rtl/>
        </w:rPr>
        <w:t>ي</w:t>
      </w:r>
      <w:r w:rsidRPr="00C41641">
        <w:rPr>
          <w:rFonts w:ascii="Tahoma" w:hAnsi="Tahoma" w:cs="Tahoma"/>
          <w:sz w:val="20"/>
          <w:szCs w:val="20"/>
        </w:rPr>
        <w:t xml:space="preserve"> </w:t>
      </w:r>
      <w:r w:rsidRPr="00C41641">
        <w:rPr>
          <w:rFonts w:ascii="Tahoma" w:hAnsi="Tahoma" w:cs="Tahoma"/>
          <w:sz w:val="20"/>
          <w:szCs w:val="20"/>
          <w:rtl/>
        </w:rPr>
        <w:t>تز</w:t>
      </w:r>
      <w:r>
        <w:rPr>
          <w:rFonts w:ascii="Tahoma" w:hAnsi="Tahoma" w:cs="Tahoma" w:hint="cs"/>
          <w:sz w:val="20"/>
          <w:szCs w:val="20"/>
          <w:rtl/>
        </w:rPr>
        <w:t>يد</w:t>
      </w:r>
      <w:r w:rsidRPr="00C41641">
        <w:rPr>
          <w:rFonts w:ascii="Tahoma" w:hAnsi="Tahoma" w:cs="Tahoma"/>
          <w:sz w:val="20"/>
          <w:szCs w:val="20"/>
        </w:rPr>
        <w:t xml:space="preserve"> </w:t>
      </w:r>
      <w:r w:rsidRPr="00C41641">
        <w:rPr>
          <w:rFonts w:ascii="Tahoma" w:hAnsi="Tahoma" w:cs="Tahoma"/>
          <w:sz w:val="20"/>
          <w:szCs w:val="20"/>
          <w:rtl/>
        </w:rPr>
        <w:t>من</w:t>
      </w:r>
      <w:r w:rsidRPr="00C41641">
        <w:rPr>
          <w:rFonts w:ascii="Tahoma" w:hAnsi="Tahoma" w:cs="Tahoma"/>
          <w:sz w:val="20"/>
          <w:szCs w:val="20"/>
        </w:rPr>
        <w:t xml:space="preserve"> </w:t>
      </w:r>
      <w:r w:rsidRPr="00C41641">
        <w:rPr>
          <w:rFonts w:ascii="Tahoma" w:hAnsi="Tahoma" w:cs="Tahoma"/>
          <w:sz w:val="20"/>
          <w:szCs w:val="20"/>
          <w:rtl/>
        </w:rPr>
        <w:t>درجة</w:t>
      </w:r>
      <w:r w:rsidRPr="00C41641">
        <w:rPr>
          <w:rFonts w:ascii="Tahoma" w:hAnsi="Tahoma" w:cs="Tahoma"/>
          <w:sz w:val="20"/>
          <w:szCs w:val="20"/>
        </w:rPr>
        <w:t xml:space="preserve"> </w:t>
      </w:r>
      <w:r w:rsidRPr="00C41641">
        <w:rPr>
          <w:rFonts w:ascii="Tahoma" w:hAnsi="Tahoma" w:cs="Tahoma"/>
          <w:sz w:val="20"/>
          <w:szCs w:val="20"/>
          <w:rtl/>
        </w:rPr>
        <w:t>المخاطرة</w:t>
      </w:r>
      <w:r w:rsidRPr="00C41641">
        <w:rPr>
          <w:rFonts w:ascii="Tahoma" w:hAnsi="Tahoma" w:cs="Tahoma"/>
          <w:sz w:val="20"/>
          <w:szCs w:val="20"/>
        </w:rPr>
        <w:t xml:space="preserve"> </w:t>
      </w:r>
      <w:r w:rsidRPr="00C41641">
        <w:rPr>
          <w:rFonts w:ascii="Tahoma" w:hAnsi="Tahoma" w:cs="Tahoma"/>
          <w:sz w:val="20"/>
          <w:szCs w:val="20"/>
          <w:rtl/>
        </w:rPr>
        <w:t>التشغ</w:t>
      </w:r>
      <w:r>
        <w:rPr>
          <w:rFonts w:ascii="Tahoma" w:hAnsi="Tahoma" w:cs="Tahoma" w:hint="cs"/>
          <w:sz w:val="20"/>
          <w:szCs w:val="20"/>
          <w:rtl/>
        </w:rPr>
        <w:t>يلية</w:t>
      </w:r>
      <w:r w:rsidRPr="00C41641">
        <w:rPr>
          <w:rFonts w:ascii="Tahoma" w:hAnsi="Tahoma" w:cs="Tahoma"/>
          <w:sz w:val="20"/>
          <w:szCs w:val="20"/>
        </w:rPr>
        <w:t xml:space="preserve"> </w:t>
      </w:r>
      <w:r w:rsidRPr="00C41641">
        <w:rPr>
          <w:rFonts w:ascii="Tahoma" w:hAnsi="Tahoma" w:cs="Tahoma"/>
          <w:sz w:val="20"/>
          <w:szCs w:val="20"/>
          <w:rtl/>
        </w:rPr>
        <w:t>للشركة</w:t>
      </w:r>
      <w:r>
        <w:rPr>
          <w:rFonts w:ascii="Tahoma" w:hAnsi="Tahoma" w:cs="Tahoma" w:hint="cs"/>
          <w:sz w:val="20"/>
          <w:szCs w:val="20"/>
          <w:rtl/>
        </w:rPr>
        <w:t xml:space="preserve"> </w:t>
      </w:r>
      <w:r w:rsidRPr="008A4A0E">
        <w:rPr>
          <w:rFonts w:ascii="Tahoma" w:hAnsi="Tahoma" w:cs="Tahoma" w:hint="cs"/>
          <w:b/>
          <w:bCs/>
          <w:color w:val="FF0000"/>
          <w:sz w:val="20"/>
          <w:szCs w:val="20"/>
          <w:rtl/>
        </w:rPr>
        <w:t>علاقة التطور التكنولوجي والمخاطرة التشغيلية علاقة طردية</w:t>
      </w:r>
    </w:p>
    <w:p w:rsidR="00734CDA" w:rsidRPr="008A4A0E" w:rsidRDefault="00734CDA" w:rsidP="00C108B1">
      <w:pPr>
        <w:pStyle w:val="ListParagraph"/>
        <w:numPr>
          <w:ilvl w:val="0"/>
          <w:numId w:val="188"/>
        </w:numPr>
        <w:autoSpaceDE w:val="0"/>
        <w:autoSpaceDN w:val="0"/>
        <w:adjustRightInd w:val="0"/>
        <w:spacing w:after="0" w:line="240" w:lineRule="auto"/>
        <w:rPr>
          <w:rFonts w:ascii="Tahoma" w:hAnsi="Tahoma" w:cs="Tahoma"/>
          <w:sz w:val="20"/>
          <w:szCs w:val="20"/>
        </w:rPr>
      </w:pPr>
      <w:r>
        <w:rPr>
          <w:rFonts w:ascii="Tahoma" w:hAnsi="Tahoma" w:cs="Tahoma" w:hint="cs"/>
          <w:b/>
          <w:bCs/>
          <w:sz w:val="20"/>
          <w:szCs w:val="20"/>
          <w:rtl/>
        </w:rPr>
        <w:t xml:space="preserve">عوامل الانتاج : </w:t>
      </w:r>
      <w:r w:rsidRPr="008A4A0E">
        <w:rPr>
          <w:rFonts w:ascii="Tahoma" w:hAnsi="Tahoma" w:cs="Tahoma" w:hint="cs"/>
          <w:color w:val="FF0000"/>
          <w:sz w:val="20"/>
          <w:szCs w:val="20"/>
          <w:rtl/>
        </w:rPr>
        <w:t>نفس الطلب والاسعار والتكاليف</w:t>
      </w:r>
      <w:r>
        <w:rPr>
          <w:rFonts w:ascii="Tahoma" w:hAnsi="Tahoma" w:cs="Tahoma" w:hint="cs"/>
          <w:b/>
          <w:bCs/>
          <w:color w:val="FF0000"/>
          <w:sz w:val="20"/>
          <w:szCs w:val="20"/>
          <w:rtl/>
        </w:rPr>
        <w:t xml:space="preserve"> ،علاقة طردية</w:t>
      </w:r>
    </w:p>
    <w:p w:rsidR="00734CDA" w:rsidRPr="008A4A0E" w:rsidRDefault="00734CDA" w:rsidP="00C108B1">
      <w:pPr>
        <w:pStyle w:val="ListParagraph"/>
        <w:numPr>
          <w:ilvl w:val="0"/>
          <w:numId w:val="188"/>
        </w:numPr>
        <w:autoSpaceDE w:val="0"/>
        <w:autoSpaceDN w:val="0"/>
        <w:adjustRightInd w:val="0"/>
        <w:spacing w:after="0" w:line="240" w:lineRule="auto"/>
        <w:rPr>
          <w:rFonts w:ascii="Tahoma" w:hAnsi="Tahoma" w:cs="Tahoma"/>
          <w:sz w:val="20"/>
          <w:szCs w:val="20"/>
        </w:rPr>
      </w:pPr>
      <w:r w:rsidRPr="008A4A0E">
        <w:rPr>
          <w:rFonts w:ascii="Tahoma" w:hAnsi="Tahoma" w:cs="Tahoma" w:hint="cs"/>
          <w:b/>
          <w:bCs/>
          <w:sz w:val="20"/>
          <w:szCs w:val="20"/>
          <w:rtl/>
        </w:rPr>
        <w:t xml:space="preserve">التكاليف التشغيلية الثابتة : </w:t>
      </w:r>
      <w:r w:rsidRPr="008A4A0E">
        <w:rPr>
          <w:rFonts w:ascii="Tahoma" w:hAnsi="Tahoma" w:cs="Tahoma"/>
          <w:sz w:val="20"/>
          <w:szCs w:val="20"/>
          <w:rtl/>
        </w:rPr>
        <w:t>ز</w:t>
      </w:r>
      <w:r>
        <w:rPr>
          <w:rFonts w:ascii="Tahoma" w:hAnsi="Tahoma" w:cs="Tahoma" w:hint="cs"/>
          <w:sz w:val="20"/>
          <w:szCs w:val="20"/>
          <w:rtl/>
        </w:rPr>
        <w:t>يادة</w:t>
      </w:r>
      <w:r w:rsidRPr="008A4A0E">
        <w:rPr>
          <w:rFonts w:ascii="Tahoma" w:hAnsi="Tahoma" w:cs="Tahoma"/>
          <w:sz w:val="20"/>
          <w:szCs w:val="20"/>
        </w:rPr>
        <w:t xml:space="preserve"> </w:t>
      </w:r>
      <w:r w:rsidRPr="008A4A0E">
        <w:rPr>
          <w:rFonts w:ascii="Tahoma" w:hAnsi="Tahoma" w:cs="Tahoma"/>
          <w:sz w:val="20"/>
          <w:szCs w:val="20"/>
          <w:rtl/>
        </w:rPr>
        <w:t>نسبة</w:t>
      </w:r>
      <w:r w:rsidRPr="008A4A0E">
        <w:rPr>
          <w:rFonts w:ascii="Tahoma" w:hAnsi="Tahoma" w:cs="Tahoma"/>
          <w:sz w:val="20"/>
          <w:szCs w:val="20"/>
        </w:rPr>
        <w:t xml:space="preserve"> </w:t>
      </w:r>
      <w:r>
        <w:rPr>
          <w:rFonts w:ascii="Tahoma" w:hAnsi="Tahoma" w:cs="Tahoma"/>
          <w:sz w:val="20"/>
          <w:szCs w:val="20"/>
          <w:rtl/>
        </w:rPr>
        <w:t>التكا</w:t>
      </w:r>
      <w:r>
        <w:rPr>
          <w:rFonts w:ascii="Tahoma" w:hAnsi="Tahoma" w:cs="Tahoma" w:hint="cs"/>
          <w:sz w:val="20"/>
          <w:szCs w:val="20"/>
          <w:rtl/>
        </w:rPr>
        <w:t>ليف</w:t>
      </w:r>
      <w:r w:rsidRPr="008A4A0E">
        <w:rPr>
          <w:rFonts w:ascii="Tahoma" w:hAnsi="Tahoma" w:cs="Tahoma"/>
          <w:sz w:val="20"/>
          <w:szCs w:val="20"/>
        </w:rPr>
        <w:t xml:space="preserve"> </w:t>
      </w:r>
      <w:r>
        <w:rPr>
          <w:rFonts w:ascii="Tahoma" w:hAnsi="Tahoma" w:cs="Tahoma"/>
          <w:sz w:val="20"/>
          <w:szCs w:val="20"/>
          <w:rtl/>
        </w:rPr>
        <w:t>التش</w:t>
      </w:r>
      <w:r>
        <w:rPr>
          <w:rFonts w:ascii="Tahoma" w:hAnsi="Tahoma" w:cs="Tahoma" w:hint="cs"/>
          <w:sz w:val="20"/>
          <w:szCs w:val="20"/>
          <w:rtl/>
        </w:rPr>
        <w:t>غيلية</w:t>
      </w:r>
      <w:r w:rsidRPr="008A4A0E">
        <w:rPr>
          <w:rFonts w:ascii="Tahoma" w:hAnsi="Tahoma" w:cs="Tahoma"/>
          <w:sz w:val="20"/>
          <w:szCs w:val="20"/>
        </w:rPr>
        <w:t xml:space="preserve"> </w:t>
      </w:r>
      <w:r w:rsidRPr="008A4A0E">
        <w:rPr>
          <w:rFonts w:ascii="Tahoma" w:hAnsi="Tahoma" w:cs="Tahoma"/>
          <w:sz w:val="20"/>
          <w:szCs w:val="20"/>
          <w:rtl/>
        </w:rPr>
        <w:t>الثابتة</w:t>
      </w:r>
      <w:r w:rsidRPr="008A4A0E">
        <w:rPr>
          <w:rFonts w:ascii="Tahoma" w:hAnsi="Tahoma" w:cs="Tahoma"/>
          <w:sz w:val="20"/>
          <w:szCs w:val="20"/>
        </w:rPr>
        <w:t xml:space="preserve"> </w:t>
      </w:r>
      <w:r w:rsidRPr="008A4A0E">
        <w:rPr>
          <w:rFonts w:ascii="Tahoma" w:hAnsi="Tahoma" w:cs="Tahoma"/>
          <w:sz w:val="20"/>
          <w:szCs w:val="20"/>
          <w:rtl/>
        </w:rPr>
        <w:t>ف</w:t>
      </w:r>
      <w:r>
        <w:rPr>
          <w:rFonts w:ascii="Tahoma" w:hAnsi="Tahoma" w:cs="Tahoma" w:hint="cs"/>
          <w:sz w:val="20"/>
          <w:szCs w:val="20"/>
          <w:rtl/>
        </w:rPr>
        <w:t>ي</w:t>
      </w:r>
      <w:r w:rsidRPr="008A4A0E">
        <w:rPr>
          <w:rFonts w:ascii="Tahoma" w:hAnsi="Tahoma" w:cs="Tahoma"/>
          <w:sz w:val="20"/>
          <w:szCs w:val="20"/>
        </w:rPr>
        <w:t xml:space="preserve"> </w:t>
      </w:r>
      <w:r w:rsidRPr="008A4A0E">
        <w:rPr>
          <w:rFonts w:ascii="Tahoma" w:hAnsi="Tahoma" w:cs="Tahoma"/>
          <w:sz w:val="20"/>
          <w:szCs w:val="20"/>
          <w:rtl/>
        </w:rPr>
        <w:t>ه</w:t>
      </w:r>
      <w:r>
        <w:rPr>
          <w:rFonts w:ascii="Tahoma" w:hAnsi="Tahoma" w:cs="Tahoma" w:hint="cs"/>
          <w:sz w:val="20"/>
          <w:szCs w:val="20"/>
          <w:rtl/>
        </w:rPr>
        <w:t>يك</w:t>
      </w:r>
      <w:r w:rsidRPr="008A4A0E">
        <w:rPr>
          <w:rFonts w:ascii="Tahoma" w:hAnsi="Tahoma" w:cs="Tahoma"/>
          <w:sz w:val="20"/>
          <w:szCs w:val="20"/>
          <w:rtl/>
        </w:rPr>
        <w:t>ل</w:t>
      </w:r>
      <w:r w:rsidRPr="008A4A0E">
        <w:rPr>
          <w:rFonts w:ascii="Tahoma" w:hAnsi="Tahoma" w:cs="Tahoma"/>
          <w:sz w:val="20"/>
          <w:szCs w:val="20"/>
        </w:rPr>
        <w:t xml:space="preserve"> </w:t>
      </w:r>
      <w:r w:rsidRPr="008A4A0E">
        <w:rPr>
          <w:rFonts w:ascii="Tahoma" w:hAnsi="Tahoma" w:cs="Tahoma"/>
          <w:sz w:val="20"/>
          <w:szCs w:val="20"/>
          <w:rtl/>
        </w:rPr>
        <w:t>التكلفة</w:t>
      </w:r>
      <w:r w:rsidRPr="008A4A0E">
        <w:rPr>
          <w:rFonts w:ascii="Tahoma" w:hAnsi="Tahoma" w:cs="Tahoma"/>
          <w:sz w:val="20"/>
          <w:szCs w:val="20"/>
        </w:rPr>
        <w:t xml:space="preserve"> </w:t>
      </w:r>
      <w:r w:rsidRPr="008A4A0E">
        <w:rPr>
          <w:rFonts w:ascii="Tahoma" w:hAnsi="Tahoma" w:cs="Tahoma"/>
          <w:sz w:val="20"/>
          <w:szCs w:val="20"/>
          <w:rtl/>
        </w:rPr>
        <w:t>للشركة</w:t>
      </w:r>
      <w:r>
        <w:rPr>
          <w:rFonts w:ascii="Tahoma" w:hAnsi="Tahoma" w:cs="Tahoma" w:hint="cs"/>
          <w:sz w:val="20"/>
          <w:szCs w:val="20"/>
          <w:rtl/>
        </w:rPr>
        <w:t xml:space="preserve"> يؤ</w:t>
      </w:r>
      <w:r w:rsidRPr="008A4A0E">
        <w:rPr>
          <w:rFonts w:ascii="Tahoma" w:hAnsi="Tahoma" w:cs="Tahoma"/>
          <w:sz w:val="20"/>
          <w:szCs w:val="20"/>
          <w:rtl/>
        </w:rPr>
        <w:t>دي</w:t>
      </w:r>
      <w:r w:rsidRPr="008A4A0E">
        <w:rPr>
          <w:rFonts w:ascii="Tahoma" w:hAnsi="Tahoma" w:cs="Tahoma"/>
          <w:sz w:val="20"/>
          <w:szCs w:val="20"/>
        </w:rPr>
        <w:t xml:space="preserve"> </w:t>
      </w:r>
      <w:r w:rsidRPr="008A4A0E">
        <w:rPr>
          <w:rFonts w:ascii="Tahoma" w:hAnsi="Tahoma" w:cs="Tahoma"/>
          <w:sz w:val="20"/>
          <w:szCs w:val="20"/>
          <w:rtl/>
        </w:rPr>
        <w:t>الى</w:t>
      </w:r>
      <w:r w:rsidRPr="008A4A0E">
        <w:rPr>
          <w:rFonts w:ascii="Tahoma" w:hAnsi="Tahoma" w:cs="Tahoma"/>
          <w:sz w:val="20"/>
          <w:szCs w:val="20"/>
        </w:rPr>
        <w:t xml:space="preserve"> </w:t>
      </w:r>
      <w:r w:rsidRPr="008A4A0E">
        <w:rPr>
          <w:rFonts w:ascii="Tahoma" w:hAnsi="Tahoma" w:cs="Tahoma"/>
          <w:sz w:val="20"/>
          <w:szCs w:val="20"/>
          <w:rtl/>
        </w:rPr>
        <w:t>ز</w:t>
      </w:r>
      <w:r>
        <w:rPr>
          <w:rFonts w:ascii="Tahoma" w:hAnsi="Tahoma" w:cs="Tahoma" w:hint="cs"/>
          <w:sz w:val="20"/>
          <w:szCs w:val="20"/>
          <w:rtl/>
        </w:rPr>
        <w:t>يادة</w:t>
      </w:r>
      <w:r w:rsidRPr="008A4A0E">
        <w:rPr>
          <w:rFonts w:ascii="Tahoma" w:hAnsi="Tahoma" w:cs="Tahoma"/>
          <w:sz w:val="20"/>
          <w:szCs w:val="20"/>
        </w:rPr>
        <w:t xml:space="preserve"> </w:t>
      </w:r>
      <w:r w:rsidRPr="008A4A0E">
        <w:rPr>
          <w:rFonts w:ascii="Tahoma" w:hAnsi="Tahoma" w:cs="Tahoma"/>
          <w:sz w:val="20"/>
          <w:szCs w:val="20"/>
          <w:rtl/>
        </w:rPr>
        <w:t>المخاطرة</w:t>
      </w:r>
      <w:r w:rsidRPr="008A4A0E">
        <w:rPr>
          <w:rFonts w:ascii="Tahoma" w:hAnsi="Tahoma" w:cs="Tahoma"/>
          <w:sz w:val="20"/>
          <w:szCs w:val="20"/>
        </w:rPr>
        <w:t xml:space="preserve"> </w:t>
      </w:r>
      <w:r w:rsidRPr="008A4A0E">
        <w:rPr>
          <w:rFonts w:ascii="Tahoma" w:hAnsi="Tahoma" w:cs="Tahoma"/>
          <w:sz w:val="20"/>
          <w:szCs w:val="20"/>
          <w:rtl/>
        </w:rPr>
        <w:t>التشغ</w:t>
      </w:r>
      <w:r>
        <w:rPr>
          <w:rFonts w:ascii="Tahoma" w:hAnsi="Tahoma" w:cs="Tahoma" w:hint="cs"/>
          <w:sz w:val="20"/>
          <w:szCs w:val="20"/>
          <w:rtl/>
        </w:rPr>
        <w:t>يلية</w:t>
      </w:r>
      <w:r w:rsidRPr="008A4A0E">
        <w:rPr>
          <w:rFonts w:ascii="Tahoma" w:hAnsi="Tahoma" w:cs="Tahoma"/>
          <w:sz w:val="20"/>
          <w:szCs w:val="20"/>
        </w:rPr>
        <w:t xml:space="preserve"> </w:t>
      </w:r>
      <w:r w:rsidRPr="008A4A0E">
        <w:rPr>
          <w:rFonts w:ascii="Tahoma" w:hAnsi="Tahoma" w:cs="Tahoma"/>
          <w:sz w:val="20"/>
          <w:szCs w:val="20"/>
          <w:rtl/>
        </w:rPr>
        <w:t>والعكس</w:t>
      </w:r>
      <w:r w:rsidRPr="008A4A0E">
        <w:rPr>
          <w:rFonts w:ascii="Tahoma" w:hAnsi="Tahoma" w:cs="Tahoma"/>
          <w:sz w:val="20"/>
          <w:szCs w:val="20"/>
        </w:rPr>
        <w:t xml:space="preserve"> </w:t>
      </w:r>
      <w:r w:rsidRPr="008A4A0E">
        <w:rPr>
          <w:rFonts w:ascii="Tahoma" w:hAnsi="Tahoma" w:cs="Tahoma"/>
          <w:sz w:val="20"/>
          <w:szCs w:val="20"/>
          <w:rtl/>
        </w:rPr>
        <w:t>صح</w:t>
      </w:r>
      <w:r>
        <w:rPr>
          <w:rFonts w:ascii="Tahoma" w:hAnsi="Tahoma" w:cs="Tahoma" w:hint="cs"/>
          <w:sz w:val="20"/>
          <w:szCs w:val="20"/>
          <w:rtl/>
        </w:rPr>
        <w:t xml:space="preserve">يح </w:t>
      </w:r>
      <w:r w:rsidRPr="008A4A0E">
        <w:rPr>
          <w:rFonts w:ascii="Tahoma" w:hAnsi="Tahoma" w:cs="Tahoma" w:hint="cs"/>
          <w:b/>
          <w:bCs/>
          <w:color w:val="FF0000"/>
          <w:sz w:val="20"/>
          <w:szCs w:val="20"/>
          <w:rtl/>
        </w:rPr>
        <w:t>علاقة طردي</w:t>
      </w:r>
      <w:r>
        <w:rPr>
          <w:rFonts w:ascii="Tahoma" w:hAnsi="Tahoma" w:cs="Tahoma" w:hint="cs"/>
          <w:b/>
          <w:bCs/>
          <w:color w:val="FF0000"/>
          <w:sz w:val="20"/>
          <w:szCs w:val="20"/>
          <w:rtl/>
        </w:rPr>
        <w:t xml:space="preserve">ه بين التكلفه التشغيلية الثابتة وبين درجة المخاطرة التشغيلية </w:t>
      </w:r>
    </w:p>
    <w:p w:rsidR="00734CDA" w:rsidRDefault="00C519D8" w:rsidP="00734CDA">
      <w:pPr>
        <w:autoSpaceDE w:val="0"/>
        <w:autoSpaceDN w:val="0"/>
        <w:adjustRightInd w:val="0"/>
        <w:spacing w:after="0" w:line="240" w:lineRule="auto"/>
        <w:jc w:val="center"/>
        <w:rPr>
          <w:rFonts w:ascii="Tahoma" w:hAnsi="Tahoma" w:cs="Tahoma"/>
          <w:sz w:val="20"/>
          <w:szCs w:val="20"/>
          <w:rtl/>
        </w:rPr>
      </w:pPr>
      <w:r>
        <w:rPr>
          <w:rFonts w:ascii="Tahoma" w:hAnsi="Tahoma" w:cs="Tahoma"/>
          <w:b/>
          <w:bCs/>
          <w:noProof/>
          <w:sz w:val="20"/>
          <w:szCs w:val="20"/>
          <w:rtl/>
        </w:rPr>
        <mc:AlternateContent>
          <mc:Choice Requires="wps">
            <w:drawing>
              <wp:anchor distT="0" distB="0" distL="114300" distR="114300" simplePos="0" relativeHeight="251960320" behindDoc="0" locked="0" layoutInCell="1" allowOverlap="1">
                <wp:simplePos x="0" y="0"/>
                <wp:positionH relativeFrom="column">
                  <wp:posOffset>3067685</wp:posOffset>
                </wp:positionH>
                <wp:positionV relativeFrom="paragraph">
                  <wp:posOffset>-1125855</wp:posOffset>
                </wp:positionV>
                <wp:extent cx="354965" cy="2762250"/>
                <wp:effectExtent l="6985" t="6350" r="12065" b="10160"/>
                <wp:wrapNone/>
                <wp:docPr id="15" name="AutoShape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54965" cy="2762250"/>
                        </a:xfrm>
                        <a:prstGeom prst="leftBrace">
                          <a:avLst>
                            <a:gd name="adj1" fmla="val 6484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6F99D" id="AutoShape 306" o:spid="_x0000_s1026" type="#_x0000_t87" style="position:absolute;left:0;text-align:left;margin-left:241.55pt;margin-top:-88.65pt;width:27.95pt;height:217.5pt;rotation:90;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"/>
            </w:pict>
          </mc:Fallback>
        </mc:AlternateContent>
      </w:r>
      <w:r>
        <w:rPr>
          <w:rFonts w:ascii="Tahoma" w:hAnsi="Tahoma" w:cs="Tahoma"/>
          <w:noProof/>
          <w:sz w:val="20"/>
          <w:szCs w:val="20"/>
          <w:rtl/>
        </w:rPr>
        <mc:AlternateContent>
          <mc:Choice Requires="wps">
            <w:drawing>
              <wp:anchor distT="0" distB="0" distL="114300" distR="114300" simplePos="0" relativeHeight="251962368" behindDoc="0" locked="0" layoutInCell="1" allowOverlap="1">
                <wp:simplePos x="0" y="0"/>
                <wp:positionH relativeFrom="column">
                  <wp:posOffset>1423035</wp:posOffset>
                </wp:positionH>
                <wp:positionV relativeFrom="paragraph">
                  <wp:posOffset>432435</wp:posOffset>
                </wp:positionV>
                <wp:extent cx="859790" cy="271145"/>
                <wp:effectExtent l="13335" t="8890" r="12700" b="5715"/>
                <wp:wrapNone/>
                <wp:docPr id="14"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271145"/>
                        </a:xfrm>
                        <a:prstGeom prst="rect">
                          <a:avLst/>
                        </a:prstGeom>
                        <a:solidFill>
                          <a:srgbClr val="FFFFFF"/>
                        </a:solidFill>
                        <a:ln w="9525">
                          <a:solidFill>
                            <a:srgbClr val="000000"/>
                          </a:solidFill>
                          <a:miter lim="800000"/>
                          <a:headEnd/>
                          <a:tailEnd/>
                        </a:ln>
                      </wps:spPr>
                      <wps:txbx>
                        <w:txbxContent>
                          <w:p w:rsidR="00DB3D50" w:rsidRPr="00727EF9" w:rsidRDefault="00DB3D50" w:rsidP="00734CDA">
                            <w:pPr>
                              <w:rPr>
                                <w:rFonts w:ascii="Tahoma" w:hAnsi="Tahoma" w:cs="Tahoma"/>
                                <w:sz w:val="20"/>
                                <w:szCs w:val="20"/>
                              </w:rPr>
                            </w:pPr>
                            <w:r w:rsidRPr="00727EF9">
                              <w:rPr>
                                <w:rFonts w:ascii="Tahoma" w:hAnsi="Tahoma" w:cs="Tahoma"/>
                                <w:sz w:val="20"/>
                                <w:szCs w:val="20"/>
                                <w:rtl/>
                              </w:rPr>
                              <w:t xml:space="preserve">تكلفة </w:t>
                            </w:r>
                            <w:r>
                              <w:rPr>
                                <w:rFonts w:ascii="Tahoma" w:hAnsi="Tahoma" w:cs="Tahoma" w:hint="cs"/>
                                <w:sz w:val="20"/>
                                <w:szCs w:val="20"/>
                                <w:rtl/>
                              </w:rPr>
                              <w:t>متغيرة</w:t>
                            </w:r>
                            <w:r w:rsidRPr="00727EF9">
                              <w:rPr>
                                <w:rFonts w:ascii="Tahoma" w:hAnsi="Tahoma" w:cs="Tahoma"/>
                                <w:sz w:val="20"/>
                                <w:szCs w:val="20"/>
                                <w:rtl/>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8" o:spid="_x0000_s1170" type="#_x0000_t202" style="position:absolute;left:0;text-align:left;margin-left:112.05pt;margin-top:34.05pt;width:67.7pt;height:21.3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">
                <v:textbox>
                  <w:txbxContent>
                    <w:p w:rsidR="00DB3D50" w:rsidRPr="00727EF9" w:rsidRDefault="00DB3D50" w:rsidP="00734CDA">
                      <w:pPr>
                        <w:rPr>
                          <w:rFonts w:ascii="Tahoma" w:hAnsi="Tahoma" w:cs="Tahoma"/>
                          <w:sz w:val="20"/>
                          <w:szCs w:val="20"/>
                        </w:rPr>
                      </w:pPr>
                      <w:r w:rsidRPr="00727EF9">
                        <w:rPr>
                          <w:rFonts w:ascii="Tahoma" w:hAnsi="Tahoma" w:cs="Tahoma"/>
                          <w:sz w:val="20"/>
                          <w:szCs w:val="20"/>
                          <w:rtl/>
                        </w:rPr>
                        <w:t xml:space="preserve">تكلفة </w:t>
                      </w:r>
                      <w:r>
                        <w:rPr>
                          <w:rFonts w:ascii="Tahoma" w:hAnsi="Tahoma" w:cs="Tahoma" w:hint="cs"/>
                          <w:sz w:val="20"/>
                          <w:szCs w:val="20"/>
                          <w:rtl/>
                        </w:rPr>
                        <w:t>متغيرة</w:t>
                      </w:r>
                      <w:r w:rsidRPr="00727EF9">
                        <w:rPr>
                          <w:rFonts w:ascii="Tahoma" w:hAnsi="Tahoma" w:cs="Tahoma"/>
                          <w:sz w:val="20"/>
                          <w:szCs w:val="20"/>
                          <w:rtl/>
                        </w:rPr>
                        <w:t xml:space="preserve"> </w:t>
                      </w:r>
                    </w:p>
                  </w:txbxContent>
                </v:textbox>
              </v:shape>
            </w:pict>
          </mc:Fallback>
        </mc:AlternateContent>
      </w:r>
      <w:r>
        <w:rPr>
          <w:rFonts w:ascii="Tahoma" w:hAnsi="Tahoma" w:cs="Tahoma"/>
          <w:noProof/>
          <w:sz w:val="20"/>
          <w:szCs w:val="20"/>
          <w:rtl/>
        </w:rPr>
        <mc:AlternateContent>
          <mc:Choice Requires="wps">
            <w:drawing>
              <wp:anchor distT="0" distB="0" distL="114300" distR="114300" simplePos="0" relativeHeight="251961344" behindDoc="0" locked="0" layoutInCell="1" allowOverlap="1">
                <wp:simplePos x="0" y="0"/>
                <wp:positionH relativeFrom="column">
                  <wp:posOffset>4242435</wp:posOffset>
                </wp:positionH>
                <wp:positionV relativeFrom="paragraph">
                  <wp:posOffset>432435</wp:posOffset>
                </wp:positionV>
                <wp:extent cx="793115" cy="271145"/>
                <wp:effectExtent l="13335" t="8890" r="12700" b="5715"/>
                <wp:wrapNone/>
                <wp:docPr id="13"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115" cy="271145"/>
                        </a:xfrm>
                        <a:prstGeom prst="rect">
                          <a:avLst/>
                        </a:prstGeom>
                        <a:solidFill>
                          <a:srgbClr val="FFFFFF"/>
                        </a:solidFill>
                        <a:ln w="9525">
                          <a:solidFill>
                            <a:srgbClr val="000000"/>
                          </a:solidFill>
                          <a:miter lim="800000"/>
                          <a:headEnd/>
                          <a:tailEnd/>
                        </a:ln>
                      </wps:spPr>
                      <wps:txbx>
                        <w:txbxContent>
                          <w:p w:rsidR="00DB3D50" w:rsidRPr="00727EF9" w:rsidRDefault="00DB3D50" w:rsidP="00734CDA">
                            <w:pPr>
                              <w:rPr>
                                <w:rFonts w:ascii="Tahoma" w:hAnsi="Tahoma" w:cs="Tahoma"/>
                                <w:sz w:val="20"/>
                                <w:szCs w:val="20"/>
                              </w:rPr>
                            </w:pPr>
                            <w:r w:rsidRPr="00727EF9">
                              <w:rPr>
                                <w:rFonts w:ascii="Tahoma" w:hAnsi="Tahoma" w:cs="Tahoma"/>
                                <w:sz w:val="20"/>
                                <w:szCs w:val="20"/>
                                <w:rtl/>
                              </w:rPr>
                              <w:t xml:space="preserve">تكلفة ثابتة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7" o:spid="_x0000_s1171" type="#_x0000_t202" style="position:absolute;left:0;text-align:left;margin-left:334.05pt;margin-top:34.05pt;width:62.45pt;height:21.3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">
                <v:textbox>
                  <w:txbxContent>
                    <w:p w:rsidR="00DB3D50" w:rsidRPr="00727EF9" w:rsidRDefault="00DB3D50" w:rsidP="00734CDA">
                      <w:pPr>
                        <w:rPr>
                          <w:rFonts w:ascii="Tahoma" w:hAnsi="Tahoma" w:cs="Tahoma"/>
                          <w:sz w:val="20"/>
                          <w:szCs w:val="20"/>
                        </w:rPr>
                      </w:pPr>
                      <w:r w:rsidRPr="00727EF9">
                        <w:rPr>
                          <w:rFonts w:ascii="Tahoma" w:hAnsi="Tahoma" w:cs="Tahoma"/>
                          <w:sz w:val="20"/>
                          <w:szCs w:val="20"/>
                          <w:rtl/>
                        </w:rPr>
                        <w:t xml:space="preserve">تكلفة ثابتة </w:t>
                      </w:r>
                    </w:p>
                  </w:txbxContent>
                </v:textbox>
              </v:shape>
            </w:pict>
          </mc:Fallback>
        </mc:AlternateContent>
      </w:r>
      <w:r>
        <w:rPr>
          <w:rFonts w:ascii="Tahoma" w:hAnsi="Tahoma" w:cs="Tahoma"/>
          <w:noProof/>
          <w:sz w:val="20"/>
          <w:szCs w:val="20"/>
          <w:rtl/>
        </w:rPr>
        <mc:AlternateContent>
          <mc:Choice Requires="wps">
            <w:drawing>
              <wp:anchor distT="0" distB="0" distL="114300" distR="114300" simplePos="0" relativeHeight="251964416" behindDoc="0" locked="0" layoutInCell="1" allowOverlap="1">
                <wp:simplePos x="0" y="0"/>
                <wp:positionH relativeFrom="column">
                  <wp:posOffset>1527810</wp:posOffset>
                </wp:positionH>
                <wp:positionV relativeFrom="paragraph">
                  <wp:posOffset>756285</wp:posOffset>
                </wp:positionV>
                <wp:extent cx="678815" cy="247650"/>
                <wp:effectExtent l="13335" t="8890" r="12700" b="10160"/>
                <wp:wrapNone/>
                <wp:docPr id="11"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247650"/>
                        </a:xfrm>
                        <a:prstGeom prst="rect">
                          <a:avLst/>
                        </a:prstGeom>
                        <a:solidFill>
                          <a:srgbClr val="FFFFFF"/>
                        </a:solidFill>
                        <a:ln w="9525">
                          <a:solidFill>
                            <a:srgbClr val="000000"/>
                          </a:solidFill>
                          <a:miter lim="800000"/>
                          <a:headEnd/>
                          <a:tailEnd/>
                        </a:ln>
                      </wps:spPr>
                      <wps:txbx>
                        <w:txbxContent>
                          <w:p w:rsidR="00DB3D50" w:rsidRPr="00727EF9" w:rsidRDefault="00DB3D50" w:rsidP="00734CDA">
                            <w:pPr>
                              <w:rPr>
                                <w:rFonts w:ascii="Tahoma" w:hAnsi="Tahoma" w:cs="Tahoma"/>
                                <w:sz w:val="20"/>
                                <w:szCs w:val="20"/>
                              </w:rPr>
                            </w:pPr>
                            <w:r>
                              <w:rPr>
                                <w:rFonts w:ascii="Tahoma" w:hAnsi="Tahoma" w:cs="Tahoma" w:hint="cs"/>
                                <w:sz w:val="20"/>
                                <w:szCs w:val="20"/>
                                <w:rtl/>
                              </w:rPr>
                              <w:t>3</w:t>
                            </w:r>
                            <w:r w:rsidRPr="00727EF9">
                              <w:rPr>
                                <w:rFonts w:ascii="Tahoma" w:hAnsi="Tahoma" w:cs="Tahoma"/>
                                <w:sz w:val="20"/>
                                <w:szCs w:val="20"/>
                                <w:rtl/>
                              </w:rPr>
                              <w:t xml:space="preserve"> وحدات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0" o:spid="_x0000_s1172" type="#_x0000_t202" style="position:absolute;left:0;text-align:left;margin-left:120.3pt;margin-top:59.55pt;width:53.45pt;height:19.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">
                <v:textbox>
                  <w:txbxContent>
                    <w:p w:rsidR="00DB3D50" w:rsidRPr="00727EF9" w:rsidRDefault="00DB3D50" w:rsidP="00734CDA">
                      <w:pPr>
                        <w:rPr>
                          <w:rFonts w:ascii="Tahoma" w:hAnsi="Tahoma" w:cs="Tahoma"/>
                          <w:sz w:val="20"/>
                          <w:szCs w:val="20"/>
                        </w:rPr>
                      </w:pPr>
                      <w:r>
                        <w:rPr>
                          <w:rFonts w:ascii="Tahoma" w:hAnsi="Tahoma" w:cs="Tahoma" w:hint="cs"/>
                          <w:sz w:val="20"/>
                          <w:szCs w:val="20"/>
                          <w:rtl/>
                        </w:rPr>
                        <w:t>3</w:t>
                      </w:r>
                      <w:r w:rsidRPr="00727EF9">
                        <w:rPr>
                          <w:rFonts w:ascii="Tahoma" w:hAnsi="Tahoma" w:cs="Tahoma"/>
                          <w:sz w:val="20"/>
                          <w:szCs w:val="20"/>
                          <w:rtl/>
                        </w:rPr>
                        <w:t xml:space="preserve"> وحدات </w:t>
                      </w:r>
                    </w:p>
                  </w:txbxContent>
                </v:textbox>
              </v:shape>
            </w:pict>
          </mc:Fallback>
        </mc:AlternateContent>
      </w:r>
      <w:r>
        <w:rPr>
          <w:rFonts w:ascii="Tahoma" w:hAnsi="Tahoma" w:cs="Tahoma"/>
          <w:noProof/>
          <w:sz w:val="20"/>
          <w:szCs w:val="20"/>
          <w:rtl/>
        </w:rPr>
        <mc:AlternateContent>
          <mc:Choice Requires="wps">
            <w:drawing>
              <wp:anchor distT="0" distB="0" distL="114300" distR="114300" simplePos="0" relativeHeight="251963392" behindDoc="0" locked="0" layoutInCell="1" allowOverlap="1">
                <wp:simplePos x="0" y="0"/>
                <wp:positionH relativeFrom="column">
                  <wp:posOffset>4299585</wp:posOffset>
                </wp:positionH>
                <wp:positionV relativeFrom="paragraph">
                  <wp:posOffset>756285</wp:posOffset>
                </wp:positionV>
                <wp:extent cx="678815" cy="247650"/>
                <wp:effectExtent l="13335" t="8890" r="12700" b="10160"/>
                <wp:wrapNone/>
                <wp:docPr id="10"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247650"/>
                        </a:xfrm>
                        <a:prstGeom prst="rect">
                          <a:avLst/>
                        </a:prstGeom>
                        <a:solidFill>
                          <a:srgbClr val="FFFFFF"/>
                        </a:solidFill>
                        <a:ln w="9525">
                          <a:solidFill>
                            <a:srgbClr val="000000"/>
                          </a:solidFill>
                          <a:miter lim="800000"/>
                          <a:headEnd/>
                          <a:tailEnd/>
                        </a:ln>
                      </wps:spPr>
                      <wps:txbx>
                        <w:txbxContent>
                          <w:p w:rsidR="00DB3D50" w:rsidRDefault="00DB3D50" w:rsidP="00734CDA">
                            <w:pPr>
                              <w:spacing w:after="0" w:line="240" w:lineRule="auto"/>
                              <w:rPr>
                                <w:rFonts w:ascii="Tahoma" w:hAnsi="Tahoma" w:cs="Tahoma"/>
                                <w:sz w:val="20"/>
                                <w:szCs w:val="20"/>
                                <w:rtl/>
                              </w:rPr>
                            </w:pPr>
                            <w:r w:rsidRPr="00727EF9">
                              <w:rPr>
                                <w:rFonts w:ascii="Tahoma" w:hAnsi="Tahoma" w:cs="Tahoma"/>
                                <w:sz w:val="20"/>
                                <w:szCs w:val="20"/>
                                <w:rtl/>
                              </w:rPr>
                              <w:t>7 وحدات</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9" o:spid="_x0000_s1173" type="#_x0000_t202" style="position:absolute;left:0;text-align:left;margin-left:338.55pt;margin-top:59.55pt;width:53.45pt;height:19.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">
                <v:textbox>
                  <w:txbxContent>
                    <w:p w:rsidR="00DB3D50" w:rsidRDefault="00DB3D50" w:rsidP="00734CDA">
                      <w:pPr>
                        <w:spacing w:after="0" w:line="240" w:lineRule="auto"/>
                        <w:rPr>
                          <w:rFonts w:ascii="Tahoma" w:hAnsi="Tahoma" w:cs="Tahoma"/>
                          <w:sz w:val="20"/>
                          <w:szCs w:val="20"/>
                          <w:rtl/>
                        </w:rPr>
                      </w:pPr>
                      <w:r w:rsidRPr="00727EF9">
                        <w:rPr>
                          <w:rFonts w:ascii="Tahoma" w:hAnsi="Tahoma" w:cs="Tahoma"/>
                          <w:sz w:val="20"/>
                          <w:szCs w:val="20"/>
                          <w:rtl/>
                        </w:rPr>
                        <w:t>7 وحدات</w:t>
                      </w:r>
                    </w:p>
                  </w:txbxContent>
                </v:textbox>
              </v:shape>
            </w:pict>
          </mc:Fallback>
        </mc:AlternateContent>
      </w:r>
      <w:r w:rsidR="00734CDA">
        <w:rPr>
          <w:rFonts w:ascii="Tahoma" w:hAnsi="Tahoma" w:cs="Tahoma" w:hint="cs"/>
          <w:sz w:val="20"/>
          <w:szCs w:val="20"/>
          <w:rtl/>
        </w:rPr>
        <w:t>هيكل التكلفة ( لو افترضنا ان التكلفة مقدارها 10 طن )</w:t>
      </w:r>
    </w:p>
    <w:p w:rsidR="00734CDA" w:rsidRDefault="00734CDA" w:rsidP="00734CDA">
      <w:pPr>
        <w:autoSpaceDE w:val="0"/>
        <w:autoSpaceDN w:val="0"/>
        <w:adjustRightInd w:val="0"/>
        <w:spacing w:after="0" w:line="240" w:lineRule="auto"/>
        <w:jc w:val="center"/>
        <w:rPr>
          <w:rFonts w:ascii="Tahoma" w:hAnsi="Tahoma" w:cs="Tahoma"/>
          <w:sz w:val="20"/>
          <w:szCs w:val="20"/>
          <w:rtl/>
        </w:rPr>
      </w:pPr>
    </w:p>
    <w:p w:rsidR="00734CDA" w:rsidRDefault="00734CDA" w:rsidP="00734CDA">
      <w:pPr>
        <w:autoSpaceDE w:val="0"/>
        <w:autoSpaceDN w:val="0"/>
        <w:adjustRightInd w:val="0"/>
        <w:spacing w:after="0" w:line="240" w:lineRule="auto"/>
        <w:jc w:val="center"/>
        <w:rPr>
          <w:rFonts w:ascii="Tahoma" w:hAnsi="Tahoma" w:cs="Tahoma"/>
          <w:sz w:val="20"/>
          <w:szCs w:val="20"/>
          <w:rtl/>
        </w:rPr>
      </w:pPr>
    </w:p>
    <w:p w:rsidR="00734CDA" w:rsidRDefault="00734CDA" w:rsidP="00734CDA">
      <w:pPr>
        <w:autoSpaceDE w:val="0"/>
        <w:autoSpaceDN w:val="0"/>
        <w:adjustRightInd w:val="0"/>
        <w:spacing w:after="0" w:line="240" w:lineRule="auto"/>
        <w:jc w:val="center"/>
        <w:rPr>
          <w:rFonts w:ascii="Tahoma" w:hAnsi="Tahoma" w:cs="Tahoma"/>
          <w:sz w:val="20"/>
          <w:szCs w:val="20"/>
          <w:rtl/>
        </w:rPr>
      </w:pPr>
    </w:p>
    <w:p w:rsidR="00734CDA" w:rsidRDefault="00734CDA" w:rsidP="00734CDA">
      <w:pPr>
        <w:autoSpaceDE w:val="0"/>
        <w:autoSpaceDN w:val="0"/>
        <w:adjustRightInd w:val="0"/>
        <w:spacing w:after="0" w:line="240" w:lineRule="auto"/>
        <w:jc w:val="center"/>
        <w:rPr>
          <w:rFonts w:ascii="Tahoma" w:hAnsi="Tahoma" w:cs="Tahoma"/>
          <w:sz w:val="20"/>
          <w:szCs w:val="20"/>
          <w:rtl/>
        </w:rPr>
      </w:pPr>
    </w:p>
    <w:p w:rsidR="00734CDA" w:rsidRDefault="00734CDA" w:rsidP="00734CDA">
      <w:pPr>
        <w:autoSpaceDE w:val="0"/>
        <w:autoSpaceDN w:val="0"/>
        <w:adjustRightInd w:val="0"/>
        <w:spacing w:after="0" w:line="240" w:lineRule="auto"/>
        <w:jc w:val="center"/>
        <w:rPr>
          <w:rFonts w:ascii="Tahoma" w:hAnsi="Tahoma" w:cs="Tahoma"/>
          <w:sz w:val="20"/>
          <w:szCs w:val="20"/>
          <w:rtl/>
        </w:rPr>
      </w:pPr>
    </w:p>
    <w:p w:rsidR="00734CDA" w:rsidRDefault="00734CDA" w:rsidP="00734CDA">
      <w:pPr>
        <w:autoSpaceDE w:val="0"/>
        <w:autoSpaceDN w:val="0"/>
        <w:adjustRightInd w:val="0"/>
        <w:spacing w:after="0" w:line="240" w:lineRule="auto"/>
        <w:jc w:val="center"/>
        <w:rPr>
          <w:rFonts w:ascii="Tahoma" w:hAnsi="Tahoma" w:cs="Tahoma"/>
          <w:sz w:val="20"/>
          <w:szCs w:val="20"/>
          <w:rtl/>
        </w:rPr>
      </w:pPr>
    </w:p>
    <w:p w:rsidR="00734CDA" w:rsidRDefault="00C519D8" w:rsidP="00734CDA">
      <w:pPr>
        <w:autoSpaceDE w:val="0"/>
        <w:autoSpaceDN w:val="0"/>
        <w:adjustRightInd w:val="0"/>
        <w:spacing w:after="0" w:line="240" w:lineRule="auto"/>
        <w:jc w:val="center"/>
        <w:rPr>
          <w:rFonts w:ascii="Tahoma" w:hAnsi="Tahoma" w:cs="Tahoma"/>
          <w:sz w:val="20"/>
          <w:szCs w:val="20"/>
          <w:rtl/>
        </w:rPr>
      </w:pPr>
      <w:r>
        <w:rPr>
          <w:rFonts w:ascii="Tahoma" w:hAnsi="Tahoma" w:cs="Tahoma"/>
          <w:noProof/>
          <w:sz w:val="20"/>
          <w:szCs w:val="20"/>
          <w:rtl/>
        </w:rPr>
        <mc:AlternateContent>
          <mc:Choice Requires="wps">
            <w:drawing>
              <wp:anchor distT="0" distB="0" distL="114300" distR="114300" simplePos="0" relativeHeight="251965440" behindDoc="0" locked="0" layoutInCell="1" allowOverlap="1">
                <wp:simplePos x="0" y="0"/>
                <wp:positionH relativeFrom="column">
                  <wp:posOffset>4299585</wp:posOffset>
                </wp:positionH>
                <wp:positionV relativeFrom="paragraph">
                  <wp:posOffset>6985</wp:posOffset>
                </wp:positionV>
                <wp:extent cx="678815" cy="438150"/>
                <wp:effectExtent l="13335" t="8890" r="12700" b="10160"/>
                <wp:wrapNone/>
                <wp:docPr id="9"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438150"/>
                        </a:xfrm>
                        <a:prstGeom prst="rect">
                          <a:avLst/>
                        </a:prstGeom>
                        <a:solidFill>
                          <a:srgbClr val="FFFFFF"/>
                        </a:solidFill>
                        <a:ln w="9525">
                          <a:solidFill>
                            <a:srgbClr val="000000"/>
                          </a:solidFill>
                          <a:miter lim="800000"/>
                          <a:headEnd/>
                          <a:tailEnd/>
                        </a:ln>
                      </wps:spPr>
                      <wps:txbx>
                        <w:txbxContent>
                          <w:p w:rsidR="00DB3D50" w:rsidRPr="00727EF9" w:rsidRDefault="00DB3D50" w:rsidP="00734CDA">
                            <w:pPr>
                              <w:spacing w:after="0" w:line="240" w:lineRule="auto"/>
                              <w:rPr>
                                <w:rFonts w:ascii="Tahoma" w:hAnsi="Tahoma" w:cs="Tahoma"/>
                                <w:sz w:val="20"/>
                                <w:szCs w:val="20"/>
                              </w:rPr>
                            </w:pPr>
                            <w:r>
                              <w:rPr>
                                <w:rFonts w:ascii="Tahoma" w:hAnsi="Tahoma" w:cs="Tahoma" w:hint="cs"/>
                                <w:sz w:val="20"/>
                                <w:szCs w:val="20"/>
                                <w:rtl/>
                              </w:rPr>
                              <w:t>زادت تزيد المخاطرة</w:t>
                            </w:r>
                            <w:r w:rsidRPr="00727EF9">
                              <w:rPr>
                                <w:rFonts w:ascii="Tahoma" w:hAnsi="Tahoma" w:cs="Tahoma"/>
                                <w:sz w:val="20"/>
                                <w:szCs w:val="20"/>
                                <w:rtl/>
                              </w:rPr>
                              <w:t xml:space="preserve"> </w:t>
                            </w:r>
                          </w:p>
                          <w:p w:rsidR="00DB3D50" w:rsidRDefault="00DB3D50" w:rsidP="00734CDA">
                            <w:pPr>
                              <w:spacing w:after="0" w:line="240" w:lineRule="auto"/>
                              <w:rPr>
                                <w:rFonts w:ascii="Tahoma" w:hAnsi="Tahoma" w:cs="Tahoma"/>
                                <w:sz w:val="20"/>
                                <w:szCs w:val="20"/>
                                <w:rt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1" o:spid="_x0000_s1174" type="#_x0000_t202" style="position:absolute;left:0;text-align:left;margin-left:338.55pt;margin-top:.55pt;width:53.45pt;height:34.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">
                <v:textbox>
                  <w:txbxContent>
                    <w:p w:rsidR="00DB3D50" w:rsidRPr="00727EF9" w:rsidRDefault="00DB3D50" w:rsidP="00734CDA">
                      <w:pPr>
                        <w:spacing w:after="0" w:line="240" w:lineRule="auto"/>
                        <w:rPr>
                          <w:rFonts w:ascii="Tahoma" w:hAnsi="Tahoma" w:cs="Tahoma"/>
                          <w:sz w:val="20"/>
                          <w:szCs w:val="20"/>
                        </w:rPr>
                      </w:pPr>
                      <w:r>
                        <w:rPr>
                          <w:rFonts w:ascii="Tahoma" w:hAnsi="Tahoma" w:cs="Tahoma" w:hint="cs"/>
                          <w:sz w:val="20"/>
                          <w:szCs w:val="20"/>
                          <w:rtl/>
                        </w:rPr>
                        <w:t>زادت تزيد المخاطرة</w:t>
                      </w:r>
                      <w:r w:rsidRPr="00727EF9">
                        <w:rPr>
                          <w:rFonts w:ascii="Tahoma" w:hAnsi="Tahoma" w:cs="Tahoma"/>
                          <w:sz w:val="20"/>
                          <w:szCs w:val="20"/>
                          <w:rtl/>
                        </w:rPr>
                        <w:t xml:space="preserve"> </w:t>
                      </w:r>
                    </w:p>
                    <w:p w:rsidR="00DB3D50" w:rsidRDefault="00DB3D50" w:rsidP="00734CDA">
                      <w:pPr>
                        <w:spacing w:after="0" w:line="240" w:lineRule="auto"/>
                        <w:rPr>
                          <w:rFonts w:ascii="Tahoma" w:hAnsi="Tahoma" w:cs="Tahoma"/>
                          <w:sz w:val="20"/>
                          <w:szCs w:val="20"/>
                          <w:rtl/>
                        </w:rPr>
                      </w:pPr>
                    </w:p>
                  </w:txbxContent>
                </v:textbox>
              </v:shape>
            </w:pict>
          </mc:Fallback>
        </mc:AlternateContent>
      </w:r>
    </w:p>
    <w:p w:rsidR="00734CDA" w:rsidRDefault="00734CDA" w:rsidP="00734CDA">
      <w:pPr>
        <w:autoSpaceDE w:val="0"/>
        <w:autoSpaceDN w:val="0"/>
        <w:adjustRightInd w:val="0"/>
        <w:spacing w:after="0" w:line="240" w:lineRule="auto"/>
        <w:jc w:val="center"/>
        <w:rPr>
          <w:rFonts w:ascii="Tahoma" w:hAnsi="Tahoma" w:cs="Tahoma"/>
          <w:sz w:val="20"/>
          <w:szCs w:val="20"/>
          <w:rtl/>
        </w:rPr>
      </w:pPr>
    </w:p>
    <w:p w:rsidR="00734CDA" w:rsidRDefault="00734CDA" w:rsidP="00734CDA">
      <w:pPr>
        <w:autoSpaceDE w:val="0"/>
        <w:autoSpaceDN w:val="0"/>
        <w:adjustRightInd w:val="0"/>
        <w:spacing w:after="0" w:line="240" w:lineRule="auto"/>
        <w:jc w:val="center"/>
        <w:rPr>
          <w:rFonts w:ascii="Tahoma" w:hAnsi="Tahoma" w:cs="Tahoma"/>
          <w:sz w:val="20"/>
          <w:szCs w:val="20"/>
          <w:rtl/>
        </w:rPr>
      </w:pPr>
    </w:p>
    <w:p w:rsidR="00734CDA" w:rsidRDefault="00734CDA" w:rsidP="00734CDA">
      <w:pPr>
        <w:autoSpaceDE w:val="0"/>
        <w:autoSpaceDN w:val="0"/>
        <w:adjustRightInd w:val="0"/>
        <w:spacing w:after="0" w:line="240" w:lineRule="auto"/>
        <w:rPr>
          <w:rFonts w:ascii="Tahoma" w:hAnsi="Tahoma" w:cs="Tahoma"/>
          <w:color w:val="FF0000"/>
          <w:sz w:val="20"/>
          <w:szCs w:val="20"/>
          <w:rtl/>
        </w:rPr>
      </w:pPr>
      <w:r w:rsidRPr="00727EF9">
        <w:rPr>
          <w:rFonts w:ascii="Tahoma" w:hAnsi="Tahoma" w:cs="Tahoma" w:hint="cs"/>
          <w:color w:val="FF0000"/>
          <w:sz w:val="20"/>
          <w:szCs w:val="20"/>
          <w:rtl/>
        </w:rPr>
        <w:t>بمعنى ان اغلب</w:t>
      </w:r>
      <w:r>
        <w:rPr>
          <w:rFonts w:ascii="Tahoma" w:hAnsi="Tahoma" w:cs="Tahoma" w:hint="cs"/>
          <w:color w:val="FF0000"/>
          <w:sz w:val="20"/>
          <w:szCs w:val="20"/>
          <w:rtl/>
        </w:rPr>
        <w:t xml:space="preserve"> التكلفة بالثابتة فإذا انخفضت المبيعات تضل الثابتة ثابتة فـ بالتالي تزيد معدل الخسارة لان التكلفة الثابتة عالية . </w:t>
      </w:r>
    </w:p>
    <w:p w:rsidR="00734CDA" w:rsidRPr="00727EF9" w:rsidRDefault="00734CDA" w:rsidP="00C108B1">
      <w:pPr>
        <w:pStyle w:val="ListParagraph"/>
        <w:numPr>
          <w:ilvl w:val="0"/>
          <w:numId w:val="189"/>
        </w:numPr>
        <w:autoSpaceDE w:val="0"/>
        <w:autoSpaceDN w:val="0"/>
        <w:adjustRightInd w:val="0"/>
        <w:spacing w:after="0" w:line="240" w:lineRule="auto"/>
        <w:rPr>
          <w:rFonts w:ascii="Tahoma" w:hAnsi="Tahoma" w:cs="Tahoma"/>
          <w:color w:val="FF0000"/>
          <w:sz w:val="20"/>
          <w:szCs w:val="20"/>
          <w:rtl/>
        </w:rPr>
      </w:pPr>
      <w:r w:rsidRPr="00727EF9">
        <w:rPr>
          <w:rFonts w:ascii="Tahoma" w:hAnsi="Tahoma" w:cs="Tahoma" w:hint="cs"/>
          <w:color w:val="FF0000"/>
          <w:sz w:val="20"/>
          <w:szCs w:val="20"/>
          <w:rtl/>
        </w:rPr>
        <w:t>التكلفة المتغيرة -</w:t>
      </w:r>
      <w:r w:rsidRPr="00727EF9">
        <w:rPr>
          <w:rFonts w:ascii="Tahoma" w:hAnsi="Tahoma" w:cs="Tahoma"/>
          <w:color w:val="FF0000"/>
          <w:sz w:val="20"/>
          <w:szCs w:val="20"/>
        </w:rPr>
        <w:t>&lt;</w:t>
      </w:r>
      <w:r w:rsidRPr="00727EF9">
        <w:rPr>
          <w:rFonts w:ascii="Tahoma" w:hAnsi="Tahoma" w:cs="Tahoma" w:hint="cs"/>
          <w:color w:val="FF0000"/>
          <w:sz w:val="20"/>
          <w:szCs w:val="20"/>
          <w:rtl/>
        </w:rPr>
        <w:t xml:space="preserve"> كلما كانت التكلفة المتغيرة اعلى كلما كان ذلك افضل للشركة ، انخفضت المبيعات تنخفض التكلفة </w:t>
      </w:r>
    </w:p>
    <w:p w:rsidR="00734CDA" w:rsidRDefault="00734CDA" w:rsidP="00C108B1">
      <w:pPr>
        <w:pStyle w:val="ListParagraph"/>
        <w:numPr>
          <w:ilvl w:val="0"/>
          <w:numId w:val="189"/>
        </w:numPr>
        <w:autoSpaceDE w:val="0"/>
        <w:autoSpaceDN w:val="0"/>
        <w:adjustRightInd w:val="0"/>
        <w:spacing w:after="0" w:line="240" w:lineRule="auto"/>
        <w:rPr>
          <w:rFonts w:ascii="Tahoma" w:hAnsi="Tahoma" w:cs="Tahoma"/>
          <w:color w:val="FF0000"/>
          <w:sz w:val="20"/>
          <w:szCs w:val="20"/>
        </w:rPr>
      </w:pPr>
      <w:r w:rsidRPr="00727EF9">
        <w:rPr>
          <w:rFonts w:ascii="Tahoma" w:hAnsi="Tahoma" w:cs="Tahoma" w:hint="cs"/>
          <w:color w:val="FF0000"/>
          <w:sz w:val="20"/>
          <w:szCs w:val="20"/>
          <w:rtl/>
        </w:rPr>
        <w:t>التكلفة الثابتة -</w:t>
      </w:r>
      <w:r w:rsidRPr="00727EF9">
        <w:rPr>
          <w:rFonts w:ascii="Tahoma" w:hAnsi="Tahoma" w:cs="Tahoma"/>
          <w:color w:val="FF0000"/>
          <w:sz w:val="20"/>
          <w:szCs w:val="20"/>
        </w:rPr>
        <w:t>&lt;</w:t>
      </w:r>
      <w:r w:rsidRPr="00727EF9">
        <w:rPr>
          <w:rFonts w:ascii="Tahoma" w:hAnsi="Tahoma" w:cs="Tahoma" w:hint="cs"/>
          <w:color w:val="FF0000"/>
          <w:sz w:val="20"/>
          <w:szCs w:val="20"/>
          <w:rtl/>
        </w:rPr>
        <w:t xml:space="preserve"> تنخفض المبيعات تنخفض التكلفة بمع</w:t>
      </w:r>
      <w:r>
        <w:rPr>
          <w:rFonts w:ascii="Tahoma" w:hAnsi="Tahoma" w:cs="Tahoma" w:hint="cs"/>
          <w:color w:val="FF0000"/>
          <w:sz w:val="20"/>
          <w:szCs w:val="20"/>
          <w:rtl/>
        </w:rPr>
        <w:t xml:space="preserve">دل اقل فـ بالتالي المخاطرة تزيد </w:t>
      </w:r>
    </w:p>
    <w:p w:rsidR="00734CDA" w:rsidRDefault="00734CDA" w:rsidP="00734CDA">
      <w:pPr>
        <w:autoSpaceDE w:val="0"/>
        <w:autoSpaceDN w:val="0"/>
        <w:adjustRightInd w:val="0"/>
        <w:spacing w:after="0" w:line="240" w:lineRule="auto"/>
        <w:rPr>
          <w:rFonts w:ascii="Tahoma" w:hAnsi="Tahoma" w:cs="Tahoma"/>
          <w:color w:val="FF0000"/>
          <w:sz w:val="20"/>
          <w:szCs w:val="20"/>
          <w:rtl/>
        </w:rPr>
      </w:pPr>
      <w:r>
        <w:rPr>
          <w:rFonts w:ascii="Tahoma" w:hAnsi="Tahoma" w:cs="Tahoma" w:hint="cs"/>
          <w:sz w:val="20"/>
          <w:szCs w:val="20"/>
          <w:rtl/>
        </w:rPr>
        <w:t xml:space="preserve">الرفع يعتمد على فلسفة قائمة الدخل المتوقعة : </w:t>
      </w:r>
      <w:r>
        <w:rPr>
          <w:rFonts w:ascii="Tahoma" w:hAnsi="Tahoma" w:cs="Tahoma" w:hint="cs"/>
          <w:color w:val="FF0000"/>
          <w:sz w:val="20"/>
          <w:szCs w:val="20"/>
          <w:rtl/>
        </w:rPr>
        <w:t xml:space="preserve">يعني لو عطاني قائمة الدخل لازم اعمل قائمة الدخل المتوقعة عشان اقدر اجيب التغير </w:t>
      </w:r>
    </w:p>
    <w:p w:rsidR="00734CDA" w:rsidRDefault="00734CDA" w:rsidP="00734CDA">
      <w:pPr>
        <w:autoSpaceDE w:val="0"/>
        <w:autoSpaceDN w:val="0"/>
        <w:adjustRightInd w:val="0"/>
        <w:spacing w:after="0" w:line="240" w:lineRule="auto"/>
        <w:rPr>
          <w:rFonts w:ascii="Tahoma" w:hAnsi="Tahoma" w:cs="Tahoma"/>
          <w:color w:val="00B050"/>
          <w:sz w:val="20"/>
          <w:szCs w:val="20"/>
          <w:rtl/>
        </w:rPr>
      </w:pPr>
      <w:r>
        <w:rPr>
          <w:rFonts w:ascii="Tahoma" w:hAnsi="Tahoma" w:cs="Tahoma" w:hint="cs"/>
          <w:color w:val="00B050"/>
          <w:sz w:val="20"/>
          <w:szCs w:val="20"/>
          <w:rtl/>
        </w:rPr>
        <w:t xml:space="preserve">مثال صـ 145 </w:t>
      </w:r>
    </w:p>
    <w:p w:rsidR="00734CDA" w:rsidRDefault="00734CDA" w:rsidP="00734CDA">
      <w:pPr>
        <w:autoSpaceDE w:val="0"/>
        <w:autoSpaceDN w:val="0"/>
        <w:adjustRightInd w:val="0"/>
        <w:spacing w:after="0" w:line="240" w:lineRule="auto"/>
        <w:rPr>
          <w:rFonts w:ascii="Tahoma" w:hAnsi="Tahoma" w:cs="Tahoma"/>
          <w:color w:val="00B050"/>
          <w:sz w:val="20"/>
          <w:szCs w:val="20"/>
          <w:rtl/>
        </w:rPr>
      </w:pPr>
      <w:r>
        <w:rPr>
          <w:rFonts w:ascii="Tahoma" w:hAnsi="Tahoma" w:cs="Tahoma" w:hint="cs"/>
          <w:color w:val="00B050"/>
          <w:sz w:val="20"/>
          <w:szCs w:val="20"/>
          <w:rtl/>
        </w:rPr>
        <w:t>فيما يلي قائمة الدخل للشركة الشرقية للأسمنت عن العام المالي المنتهي .</w:t>
      </w:r>
    </w:p>
    <w:tbl>
      <w:tblPr>
        <w:tblStyle w:val="TableGrid"/>
        <w:bidiVisual/>
        <w:tblW w:w="0" w:type="auto"/>
        <w:jc w:val="center"/>
        <w:tblLook w:val="04A0" w:firstRow="1" w:lastRow="0" w:firstColumn="1" w:lastColumn="0" w:noHBand="0" w:noVBand="1"/>
      </w:tblPr>
      <w:tblGrid>
        <w:gridCol w:w="1728"/>
        <w:gridCol w:w="1350"/>
      </w:tblGrid>
      <w:tr w:rsidR="00734CDA" w:rsidTr="00DB3D50">
        <w:trPr>
          <w:jc w:val="center"/>
        </w:trPr>
        <w:tc>
          <w:tcPr>
            <w:tcW w:w="1728" w:type="dxa"/>
          </w:tcPr>
          <w:p w:rsidR="00734CDA" w:rsidRPr="0077157F" w:rsidRDefault="00734CDA" w:rsidP="00DB3D50">
            <w:pPr>
              <w:autoSpaceDE w:val="0"/>
              <w:autoSpaceDN w:val="0"/>
              <w:adjustRightInd w:val="0"/>
              <w:rPr>
                <w:rFonts w:ascii="Tahoma" w:hAnsi="Tahoma" w:cs="Tahoma"/>
                <w:sz w:val="20"/>
                <w:szCs w:val="20"/>
                <w:rtl/>
              </w:rPr>
            </w:pPr>
            <w:r w:rsidRPr="0077157F">
              <w:rPr>
                <w:rFonts w:ascii="Tahoma" w:hAnsi="Tahoma" w:cs="Tahoma" w:hint="cs"/>
                <w:sz w:val="20"/>
                <w:szCs w:val="20"/>
                <w:rtl/>
              </w:rPr>
              <w:t>بيان</w:t>
            </w:r>
          </w:p>
        </w:tc>
        <w:tc>
          <w:tcPr>
            <w:tcW w:w="1350" w:type="dxa"/>
          </w:tcPr>
          <w:p w:rsidR="00734CDA" w:rsidRPr="0077157F" w:rsidRDefault="00734CDA" w:rsidP="00DB3D50">
            <w:pPr>
              <w:autoSpaceDE w:val="0"/>
              <w:autoSpaceDN w:val="0"/>
              <w:adjustRightInd w:val="0"/>
              <w:rPr>
                <w:rFonts w:ascii="Tahoma" w:hAnsi="Tahoma" w:cs="Tahoma"/>
                <w:sz w:val="20"/>
                <w:szCs w:val="20"/>
                <w:rtl/>
              </w:rPr>
            </w:pPr>
            <w:r w:rsidRPr="0077157F">
              <w:rPr>
                <w:rFonts w:ascii="Tahoma" w:hAnsi="Tahoma" w:cs="Tahoma" w:hint="cs"/>
                <w:sz w:val="20"/>
                <w:szCs w:val="20"/>
                <w:rtl/>
              </w:rPr>
              <w:t>القيمة الحالية</w:t>
            </w:r>
          </w:p>
        </w:tc>
      </w:tr>
      <w:tr w:rsidR="00734CDA" w:rsidTr="00DB3D50">
        <w:trPr>
          <w:jc w:val="center"/>
        </w:trPr>
        <w:tc>
          <w:tcPr>
            <w:tcW w:w="1728" w:type="dxa"/>
          </w:tcPr>
          <w:p w:rsidR="00734CDA" w:rsidRPr="0077157F" w:rsidRDefault="00734CDA" w:rsidP="00DB3D50">
            <w:pPr>
              <w:autoSpaceDE w:val="0"/>
              <w:autoSpaceDN w:val="0"/>
              <w:adjustRightInd w:val="0"/>
              <w:rPr>
                <w:rFonts w:ascii="Tahoma" w:hAnsi="Tahoma" w:cs="Tahoma"/>
                <w:sz w:val="20"/>
                <w:szCs w:val="20"/>
                <w:rtl/>
              </w:rPr>
            </w:pPr>
            <w:r w:rsidRPr="0077157F">
              <w:rPr>
                <w:rFonts w:ascii="Tahoma" w:hAnsi="Tahoma" w:cs="Tahoma" w:hint="cs"/>
                <w:sz w:val="20"/>
                <w:szCs w:val="20"/>
                <w:rtl/>
              </w:rPr>
              <w:t xml:space="preserve">صافي المبيعات </w:t>
            </w:r>
          </w:p>
        </w:tc>
        <w:tc>
          <w:tcPr>
            <w:tcW w:w="1350" w:type="dxa"/>
          </w:tcPr>
          <w:p w:rsidR="00734CDA" w:rsidRPr="0077157F" w:rsidRDefault="00734CDA" w:rsidP="00DB3D50">
            <w:pPr>
              <w:autoSpaceDE w:val="0"/>
              <w:autoSpaceDN w:val="0"/>
              <w:adjustRightInd w:val="0"/>
              <w:rPr>
                <w:rFonts w:ascii="Tahoma" w:hAnsi="Tahoma" w:cs="Tahoma"/>
                <w:sz w:val="20"/>
                <w:szCs w:val="20"/>
                <w:rtl/>
              </w:rPr>
            </w:pPr>
            <w:r w:rsidRPr="0077157F">
              <w:rPr>
                <w:rFonts w:ascii="Tahoma" w:hAnsi="Tahoma" w:cs="Tahoma" w:hint="cs"/>
                <w:sz w:val="20"/>
                <w:szCs w:val="20"/>
                <w:rtl/>
              </w:rPr>
              <w:t>35,000,000</w:t>
            </w:r>
          </w:p>
        </w:tc>
      </w:tr>
      <w:tr w:rsidR="00734CDA" w:rsidTr="00DB3D50">
        <w:trPr>
          <w:jc w:val="center"/>
        </w:trPr>
        <w:tc>
          <w:tcPr>
            <w:tcW w:w="1728" w:type="dxa"/>
          </w:tcPr>
          <w:p w:rsidR="00734CDA" w:rsidRPr="0077157F" w:rsidRDefault="00734CDA" w:rsidP="00DB3D50">
            <w:pPr>
              <w:autoSpaceDE w:val="0"/>
              <w:autoSpaceDN w:val="0"/>
              <w:adjustRightInd w:val="0"/>
              <w:rPr>
                <w:rFonts w:ascii="Tahoma" w:hAnsi="Tahoma" w:cs="Tahoma"/>
                <w:sz w:val="20"/>
                <w:szCs w:val="20"/>
                <w:rtl/>
              </w:rPr>
            </w:pPr>
            <w:r w:rsidRPr="0077157F">
              <w:rPr>
                <w:rFonts w:ascii="Tahoma" w:hAnsi="Tahoma" w:cs="Tahoma" w:hint="cs"/>
                <w:sz w:val="20"/>
                <w:szCs w:val="20"/>
                <w:rtl/>
              </w:rPr>
              <w:t>التكلفة المتغيرة</w:t>
            </w:r>
          </w:p>
        </w:tc>
        <w:tc>
          <w:tcPr>
            <w:tcW w:w="1350" w:type="dxa"/>
          </w:tcPr>
          <w:p w:rsidR="00734CDA" w:rsidRPr="0077157F" w:rsidRDefault="00734CDA" w:rsidP="00DB3D50">
            <w:pPr>
              <w:autoSpaceDE w:val="0"/>
              <w:autoSpaceDN w:val="0"/>
              <w:adjustRightInd w:val="0"/>
              <w:rPr>
                <w:rFonts w:ascii="Tahoma" w:hAnsi="Tahoma" w:cs="Tahoma"/>
                <w:sz w:val="20"/>
                <w:szCs w:val="20"/>
                <w:rtl/>
              </w:rPr>
            </w:pPr>
            <w:r w:rsidRPr="0077157F">
              <w:rPr>
                <w:rFonts w:ascii="Tahoma" w:hAnsi="Tahoma" w:cs="Tahoma" w:hint="cs"/>
                <w:sz w:val="20"/>
                <w:szCs w:val="20"/>
                <w:rtl/>
              </w:rPr>
              <w:t>9,000,000</w:t>
            </w:r>
          </w:p>
        </w:tc>
      </w:tr>
      <w:tr w:rsidR="00734CDA" w:rsidTr="00DB3D50">
        <w:trPr>
          <w:jc w:val="center"/>
        </w:trPr>
        <w:tc>
          <w:tcPr>
            <w:tcW w:w="1728" w:type="dxa"/>
          </w:tcPr>
          <w:p w:rsidR="00734CDA" w:rsidRPr="0077157F" w:rsidRDefault="00734CDA" w:rsidP="00DB3D50">
            <w:pPr>
              <w:autoSpaceDE w:val="0"/>
              <w:autoSpaceDN w:val="0"/>
              <w:adjustRightInd w:val="0"/>
              <w:rPr>
                <w:rFonts w:ascii="Tahoma" w:hAnsi="Tahoma" w:cs="Tahoma"/>
                <w:sz w:val="20"/>
                <w:szCs w:val="20"/>
                <w:rtl/>
              </w:rPr>
            </w:pPr>
            <w:r w:rsidRPr="0077157F">
              <w:rPr>
                <w:rFonts w:ascii="Tahoma" w:hAnsi="Tahoma" w:cs="Tahoma" w:hint="cs"/>
                <w:sz w:val="20"/>
                <w:szCs w:val="20"/>
                <w:rtl/>
              </w:rPr>
              <w:t xml:space="preserve">التكلفة الثابتة </w:t>
            </w:r>
          </w:p>
        </w:tc>
        <w:tc>
          <w:tcPr>
            <w:tcW w:w="1350" w:type="dxa"/>
          </w:tcPr>
          <w:p w:rsidR="00734CDA" w:rsidRPr="0077157F" w:rsidRDefault="00734CDA" w:rsidP="00DB3D50">
            <w:pPr>
              <w:autoSpaceDE w:val="0"/>
              <w:autoSpaceDN w:val="0"/>
              <w:adjustRightInd w:val="0"/>
              <w:rPr>
                <w:rFonts w:ascii="Tahoma" w:hAnsi="Tahoma" w:cs="Tahoma"/>
                <w:sz w:val="20"/>
                <w:szCs w:val="20"/>
                <w:rtl/>
              </w:rPr>
            </w:pPr>
            <w:r w:rsidRPr="0077157F">
              <w:rPr>
                <w:rFonts w:ascii="Tahoma" w:hAnsi="Tahoma" w:cs="Tahoma" w:hint="cs"/>
                <w:sz w:val="20"/>
                <w:szCs w:val="20"/>
                <w:rtl/>
              </w:rPr>
              <w:t>10,000,000</w:t>
            </w:r>
          </w:p>
        </w:tc>
      </w:tr>
      <w:tr w:rsidR="00734CDA" w:rsidTr="00DB3D50">
        <w:trPr>
          <w:jc w:val="center"/>
        </w:trPr>
        <w:tc>
          <w:tcPr>
            <w:tcW w:w="1728" w:type="dxa"/>
          </w:tcPr>
          <w:p w:rsidR="00734CDA" w:rsidRPr="0077157F" w:rsidRDefault="00734CDA" w:rsidP="00DB3D50">
            <w:pPr>
              <w:autoSpaceDE w:val="0"/>
              <w:autoSpaceDN w:val="0"/>
              <w:adjustRightInd w:val="0"/>
              <w:rPr>
                <w:rFonts w:ascii="Tahoma" w:hAnsi="Tahoma" w:cs="Tahoma"/>
                <w:sz w:val="20"/>
                <w:szCs w:val="20"/>
                <w:rtl/>
              </w:rPr>
            </w:pPr>
            <w:r w:rsidRPr="0077157F">
              <w:rPr>
                <w:rFonts w:ascii="Tahoma" w:hAnsi="Tahoma" w:cs="Tahoma" w:hint="cs"/>
                <w:sz w:val="20"/>
                <w:szCs w:val="20"/>
                <w:rtl/>
              </w:rPr>
              <w:t xml:space="preserve">تكلفة المبيعات </w:t>
            </w:r>
          </w:p>
        </w:tc>
        <w:tc>
          <w:tcPr>
            <w:tcW w:w="1350" w:type="dxa"/>
          </w:tcPr>
          <w:p w:rsidR="00734CDA" w:rsidRPr="0077157F" w:rsidRDefault="00734CDA" w:rsidP="00DB3D50">
            <w:pPr>
              <w:autoSpaceDE w:val="0"/>
              <w:autoSpaceDN w:val="0"/>
              <w:adjustRightInd w:val="0"/>
              <w:rPr>
                <w:rFonts w:ascii="Tahoma" w:hAnsi="Tahoma" w:cs="Tahoma"/>
                <w:sz w:val="20"/>
                <w:szCs w:val="20"/>
                <w:rtl/>
              </w:rPr>
            </w:pPr>
            <w:r w:rsidRPr="0077157F">
              <w:rPr>
                <w:rFonts w:ascii="Tahoma" w:hAnsi="Tahoma" w:cs="Tahoma" w:hint="cs"/>
                <w:sz w:val="20"/>
                <w:szCs w:val="20"/>
                <w:rtl/>
              </w:rPr>
              <w:t>19,000,000</w:t>
            </w:r>
          </w:p>
        </w:tc>
      </w:tr>
      <w:tr w:rsidR="00734CDA" w:rsidTr="00DB3D50">
        <w:trPr>
          <w:jc w:val="center"/>
        </w:trPr>
        <w:tc>
          <w:tcPr>
            <w:tcW w:w="1728" w:type="dxa"/>
          </w:tcPr>
          <w:p w:rsidR="00734CDA" w:rsidRPr="0077157F" w:rsidRDefault="00734CDA" w:rsidP="00DB3D50">
            <w:pPr>
              <w:autoSpaceDE w:val="0"/>
              <w:autoSpaceDN w:val="0"/>
              <w:adjustRightInd w:val="0"/>
              <w:rPr>
                <w:rFonts w:ascii="Tahoma" w:hAnsi="Tahoma" w:cs="Tahoma"/>
                <w:sz w:val="20"/>
                <w:szCs w:val="20"/>
                <w:rtl/>
              </w:rPr>
            </w:pPr>
            <w:r w:rsidRPr="0077157F">
              <w:rPr>
                <w:rFonts w:ascii="Tahoma" w:hAnsi="Tahoma" w:cs="Tahoma" w:hint="cs"/>
                <w:sz w:val="20"/>
                <w:szCs w:val="20"/>
                <w:rtl/>
              </w:rPr>
              <w:t>الربح التشغيلي</w:t>
            </w:r>
          </w:p>
        </w:tc>
        <w:tc>
          <w:tcPr>
            <w:tcW w:w="1350" w:type="dxa"/>
          </w:tcPr>
          <w:p w:rsidR="00734CDA" w:rsidRPr="0077157F" w:rsidRDefault="00734CDA" w:rsidP="00DB3D50">
            <w:pPr>
              <w:autoSpaceDE w:val="0"/>
              <w:autoSpaceDN w:val="0"/>
              <w:adjustRightInd w:val="0"/>
              <w:rPr>
                <w:rFonts w:ascii="Tahoma" w:hAnsi="Tahoma" w:cs="Tahoma"/>
                <w:sz w:val="20"/>
                <w:szCs w:val="20"/>
                <w:rtl/>
              </w:rPr>
            </w:pPr>
            <w:r w:rsidRPr="0077157F">
              <w:rPr>
                <w:rFonts w:ascii="Tahoma" w:hAnsi="Tahoma" w:cs="Tahoma" w:hint="cs"/>
                <w:sz w:val="20"/>
                <w:szCs w:val="20"/>
                <w:rtl/>
              </w:rPr>
              <w:t>16,000,000</w:t>
            </w:r>
          </w:p>
        </w:tc>
      </w:tr>
      <w:tr w:rsidR="00734CDA" w:rsidTr="00DB3D50">
        <w:trPr>
          <w:jc w:val="center"/>
        </w:trPr>
        <w:tc>
          <w:tcPr>
            <w:tcW w:w="1728" w:type="dxa"/>
          </w:tcPr>
          <w:p w:rsidR="00734CDA" w:rsidRPr="0077157F" w:rsidRDefault="00734CDA" w:rsidP="00DB3D50">
            <w:pPr>
              <w:autoSpaceDE w:val="0"/>
              <w:autoSpaceDN w:val="0"/>
              <w:adjustRightInd w:val="0"/>
              <w:rPr>
                <w:rFonts w:ascii="Tahoma" w:hAnsi="Tahoma" w:cs="Tahoma"/>
                <w:sz w:val="20"/>
                <w:szCs w:val="20"/>
                <w:rtl/>
              </w:rPr>
            </w:pPr>
            <w:r w:rsidRPr="0077157F">
              <w:rPr>
                <w:rFonts w:ascii="Tahoma" w:hAnsi="Tahoma" w:cs="Tahoma" w:hint="cs"/>
                <w:sz w:val="20"/>
                <w:szCs w:val="20"/>
                <w:rtl/>
              </w:rPr>
              <w:t xml:space="preserve">الفوائد </w:t>
            </w:r>
          </w:p>
        </w:tc>
        <w:tc>
          <w:tcPr>
            <w:tcW w:w="1350" w:type="dxa"/>
          </w:tcPr>
          <w:p w:rsidR="00734CDA" w:rsidRPr="0077157F" w:rsidRDefault="00734CDA" w:rsidP="00DB3D50">
            <w:pPr>
              <w:autoSpaceDE w:val="0"/>
              <w:autoSpaceDN w:val="0"/>
              <w:adjustRightInd w:val="0"/>
              <w:rPr>
                <w:rFonts w:ascii="Tahoma" w:hAnsi="Tahoma" w:cs="Tahoma"/>
                <w:sz w:val="20"/>
                <w:szCs w:val="20"/>
                <w:rtl/>
              </w:rPr>
            </w:pPr>
            <w:r w:rsidRPr="0077157F">
              <w:rPr>
                <w:rFonts w:ascii="Tahoma" w:hAnsi="Tahoma" w:cs="Tahoma" w:hint="cs"/>
                <w:sz w:val="20"/>
                <w:szCs w:val="20"/>
                <w:rtl/>
              </w:rPr>
              <w:t>1,500,000</w:t>
            </w:r>
          </w:p>
        </w:tc>
      </w:tr>
      <w:tr w:rsidR="00734CDA" w:rsidTr="00DB3D50">
        <w:trPr>
          <w:jc w:val="center"/>
        </w:trPr>
        <w:tc>
          <w:tcPr>
            <w:tcW w:w="1728" w:type="dxa"/>
          </w:tcPr>
          <w:p w:rsidR="00734CDA" w:rsidRPr="0077157F" w:rsidRDefault="00734CDA" w:rsidP="00DB3D50">
            <w:pPr>
              <w:autoSpaceDE w:val="0"/>
              <w:autoSpaceDN w:val="0"/>
              <w:adjustRightInd w:val="0"/>
              <w:rPr>
                <w:rFonts w:ascii="Tahoma" w:hAnsi="Tahoma" w:cs="Tahoma"/>
                <w:sz w:val="20"/>
                <w:szCs w:val="20"/>
                <w:rtl/>
              </w:rPr>
            </w:pPr>
            <w:r w:rsidRPr="0077157F">
              <w:rPr>
                <w:rFonts w:ascii="Tahoma" w:hAnsi="Tahoma" w:cs="Tahoma" w:hint="cs"/>
                <w:sz w:val="20"/>
                <w:szCs w:val="20"/>
                <w:rtl/>
              </w:rPr>
              <w:t xml:space="preserve">الربح قبل الضرائب </w:t>
            </w:r>
          </w:p>
        </w:tc>
        <w:tc>
          <w:tcPr>
            <w:tcW w:w="1350" w:type="dxa"/>
          </w:tcPr>
          <w:p w:rsidR="00734CDA" w:rsidRPr="0077157F" w:rsidRDefault="00734CDA" w:rsidP="00DB3D50">
            <w:pPr>
              <w:autoSpaceDE w:val="0"/>
              <w:autoSpaceDN w:val="0"/>
              <w:adjustRightInd w:val="0"/>
              <w:rPr>
                <w:rFonts w:ascii="Tahoma" w:hAnsi="Tahoma" w:cs="Tahoma"/>
                <w:sz w:val="20"/>
                <w:szCs w:val="20"/>
                <w:rtl/>
              </w:rPr>
            </w:pPr>
            <w:r w:rsidRPr="0077157F">
              <w:rPr>
                <w:rFonts w:ascii="Tahoma" w:hAnsi="Tahoma" w:cs="Tahoma" w:hint="cs"/>
                <w:sz w:val="20"/>
                <w:szCs w:val="20"/>
                <w:rtl/>
              </w:rPr>
              <w:t>14,500,000</w:t>
            </w:r>
          </w:p>
        </w:tc>
      </w:tr>
      <w:tr w:rsidR="00734CDA" w:rsidTr="00DB3D50">
        <w:trPr>
          <w:jc w:val="center"/>
        </w:trPr>
        <w:tc>
          <w:tcPr>
            <w:tcW w:w="1728" w:type="dxa"/>
          </w:tcPr>
          <w:p w:rsidR="00734CDA" w:rsidRPr="0077157F" w:rsidRDefault="00734CDA" w:rsidP="00DB3D50">
            <w:pPr>
              <w:autoSpaceDE w:val="0"/>
              <w:autoSpaceDN w:val="0"/>
              <w:adjustRightInd w:val="0"/>
              <w:rPr>
                <w:rFonts w:ascii="Tahoma" w:hAnsi="Tahoma" w:cs="Tahoma"/>
                <w:sz w:val="20"/>
                <w:szCs w:val="20"/>
                <w:rtl/>
              </w:rPr>
            </w:pPr>
            <w:r w:rsidRPr="0077157F">
              <w:rPr>
                <w:rFonts w:ascii="Tahoma" w:hAnsi="Tahoma" w:cs="Tahoma" w:hint="cs"/>
                <w:sz w:val="20"/>
                <w:szCs w:val="20"/>
                <w:rtl/>
              </w:rPr>
              <w:t>الضرائب ( 20%)</w:t>
            </w:r>
          </w:p>
        </w:tc>
        <w:tc>
          <w:tcPr>
            <w:tcW w:w="1350" w:type="dxa"/>
          </w:tcPr>
          <w:p w:rsidR="00734CDA" w:rsidRPr="0077157F" w:rsidRDefault="00734CDA" w:rsidP="00DB3D50">
            <w:pPr>
              <w:autoSpaceDE w:val="0"/>
              <w:autoSpaceDN w:val="0"/>
              <w:adjustRightInd w:val="0"/>
              <w:rPr>
                <w:rFonts w:ascii="Tahoma" w:hAnsi="Tahoma" w:cs="Tahoma"/>
                <w:sz w:val="20"/>
                <w:szCs w:val="20"/>
                <w:rtl/>
              </w:rPr>
            </w:pPr>
            <w:r w:rsidRPr="0077157F">
              <w:rPr>
                <w:rFonts w:ascii="Tahoma" w:hAnsi="Tahoma" w:cs="Tahoma" w:hint="cs"/>
                <w:sz w:val="20"/>
                <w:szCs w:val="20"/>
                <w:rtl/>
              </w:rPr>
              <w:t>2,900,000</w:t>
            </w:r>
          </w:p>
        </w:tc>
      </w:tr>
      <w:tr w:rsidR="00734CDA" w:rsidTr="00DB3D50">
        <w:trPr>
          <w:jc w:val="center"/>
        </w:trPr>
        <w:tc>
          <w:tcPr>
            <w:tcW w:w="1728" w:type="dxa"/>
          </w:tcPr>
          <w:p w:rsidR="00734CDA" w:rsidRPr="0077157F" w:rsidRDefault="00734CDA" w:rsidP="00DB3D50">
            <w:pPr>
              <w:autoSpaceDE w:val="0"/>
              <w:autoSpaceDN w:val="0"/>
              <w:adjustRightInd w:val="0"/>
              <w:rPr>
                <w:rFonts w:ascii="Tahoma" w:hAnsi="Tahoma" w:cs="Tahoma"/>
                <w:sz w:val="20"/>
                <w:szCs w:val="20"/>
                <w:rtl/>
              </w:rPr>
            </w:pPr>
            <w:r w:rsidRPr="0077157F">
              <w:rPr>
                <w:rFonts w:ascii="Tahoma" w:hAnsi="Tahoma" w:cs="Tahoma" w:hint="cs"/>
                <w:sz w:val="20"/>
                <w:szCs w:val="20"/>
                <w:rtl/>
              </w:rPr>
              <w:t>صافي الربح</w:t>
            </w:r>
          </w:p>
        </w:tc>
        <w:tc>
          <w:tcPr>
            <w:tcW w:w="1350" w:type="dxa"/>
          </w:tcPr>
          <w:p w:rsidR="00734CDA" w:rsidRPr="0077157F" w:rsidRDefault="00734CDA" w:rsidP="00DB3D50">
            <w:pPr>
              <w:autoSpaceDE w:val="0"/>
              <w:autoSpaceDN w:val="0"/>
              <w:adjustRightInd w:val="0"/>
              <w:rPr>
                <w:rFonts w:ascii="Tahoma" w:hAnsi="Tahoma" w:cs="Tahoma"/>
                <w:sz w:val="20"/>
                <w:szCs w:val="20"/>
                <w:rtl/>
              </w:rPr>
            </w:pPr>
            <w:r w:rsidRPr="0077157F">
              <w:rPr>
                <w:rFonts w:ascii="Tahoma" w:hAnsi="Tahoma" w:cs="Tahoma" w:hint="cs"/>
                <w:sz w:val="20"/>
                <w:szCs w:val="20"/>
                <w:rtl/>
              </w:rPr>
              <w:t>11,600,000</w:t>
            </w:r>
          </w:p>
        </w:tc>
      </w:tr>
      <w:tr w:rsidR="00734CDA" w:rsidTr="00DB3D50">
        <w:trPr>
          <w:jc w:val="center"/>
        </w:trPr>
        <w:tc>
          <w:tcPr>
            <w:tcW w:w="1728" w:type="dxa"/>
          </w:tcPr>
          <w:p w:rsidR="00734CDA" w:rsidRPr="0077157F" w:rsidRDefault="00734CDA" w:rsidP="00DB3D50">
            <w:pPr>
              <w:autoSpaceDE w:val="0"/>
              <w:autoSpaceDN w:val="0"/>
              <w:adjustRightInd w:val="0"/>
              <w:rPr>
                <w:rFonts w:ascii="Tahoma" w:hAnsi="Tahoma" w:cs="Tahoma"/>
                <w:sz w:val="20"/>
                <w:szCs w:val="20"/>
                <w:rtl/>
              </w:rPr>
            </w:pPr>
            <w:r w:rsidRPr="0077157F">
              <w:rPr>
                <w:rFonts w:ascii="Tahoma" w:hAnsi="Tahoma" w:cs="Tahoma" w:hint="cs"/>
                <w:sz w:val="20"/>
                <w:szCs w:val="20"/>
                <w:rtl/>
              </w:rPr>
              <w:t>عدد الاسهم</w:t>
            </w:r>
          </w:p>
        </w:tc>
        <w:tc>
          <w:tcPr>
            <w:tcW w:w="1350" w:type="dxa"/>
          </w:tcPr>
          <w:p w:rsidR="00734CDA" w:rsidRPr="0077157F" w:rsidRDefault="00734CDA" w:rsidP="00DB3D50">
            <w:pPr>
              <w:autoSpaceDE w:val="0"/>
              <w:autoSpaceDN w:val="0"/>
              <w:adjustRightInd w:val="0"/>
              <w:rPr>
                <w:rFonts w:ascii="Tahoma" w:hAnsi="Tahoma" w:cs="Tahoma"/>
                <w:sz w:val="20"/>
                <w:szCs w:val="20"/>
                <w:rtl/>
              </w:rPr>
            </w:pPr>
            <w:r w:rsidRPr="0077157F">
              <w:rPr>
                <w:rFonts w:ascii="Tahoma" w:hAnsi="Tahoma" w:cs="Tahoma" w:hint="cs"/>
                <w:sz w:val="20"/>
                <w:szCs w:val="20"/>
                <w:rtl/>
              </w:rPr>
              <w:t>5,000,000</w:t>
            </w:r>
          </w:p>
        </w:tc>
      </w:tr>
      <w:tr w:rsidR="00734CDA" w:rsidTr="00DB3D50">
        <w:trPr>
          <w:jc w:val="center"/>
        </w:trPr>
        <w:tc>
          <w:tcPr>
            <w:tcW w:w="1728" w:type="dxa"/>
          </w:tcPr>
          <w:p w:rsidR="00734CDA" w:rsidRPr="0077157F" w:rsidRDefault="00734CDA" w:rsidP="00DB3D50">
            <w:pPr>
              <w:autoSpaceDE w:val="0"/>
              <w:autoSpaceDN w:val="0"/>
              <w:adjustRightInd w:val="0"/>
              <w:rPr>
                <w:rFonts w:ascii="Tahoma" w:hAnsi="Tahoma" w:cs="Tahoma"/>
                <w:sz w:val="20"/>
                <w:szCs w:val="20"/>
                <w:rtl/>
              </w:rPr>
            </w:pPr>
            <w:r w:rsidRPr="0077157F">
              <w:rPr>
                <w:rFonts w:ascii="Tahoma" w:hAnsi="Tahoma" w:cs="Tahoma" w:hint="cs"/>
                <w:sz w:val="20"/>
                <w:szCs w:val="20"/>
                <w:rtl/>
              </w:rPr>
              <w:t>ربح السهم</w:t>
            </w:r>
          </w:p>
        </w:tc>
        <w:tc>
          <w:tcPr>
            <w:tcW w:w="1350" w:type="dxa"/>
          </w:tcPr>
          <w:p w:rsidR="00734CDA" w:rsidRPr="0077157F" w:rsidRDefault="00734CDA" w:rsidP="00DB3D50">
            <w:pPr>
              <w:autoSpaceDE w:val="0"/>
              <w:autoSpaceDN w:val="0"/>
              <w:adjustRightInd w:val="0"/>
              <w:rPr>
                <w:rFonts w:ascii="Tahoma" w:hAnsi="Tahoma" w:cs="Tahoma"/>
                <w:sz w:val="20"/>
                <w:szCs w:val="20"/>
                <w:rtl/>
              </w:rPr>
            </w:pPr>
            <w:r w:rsidRPr="0077157F">
              <w:rPr>
                <w:rFonts w:ascii="Tahoma" w:hAnsi="Tahoma" w:cs="Tahoma" w:hint="cs"/>
                <w:sz w:val="20"/>
                <w:szCs w:val="20"/>
                <w:rtl/>
              </w:rPr>
              <w:t>2,32</w:t>
            </w:r>
          </w:p>
        </w:tc>
      </w:tr>
    </w:tbl>
    <w:p w:rsidR="00734CDA" w:rsidRDefault="00734CDA" w:rsidP="00734CDA">
      <w:pPr>
        <w:autoSpaceDE w:val="0"/>
        <w:autoSpaceDN w:val="0"/>
        <w:adjustRightInd w:val="0"/>
        <w:spacing w:after="0" w:line="240" w:lineRule="auto"/>
        <w:rPr>
          <w:rFonts w:ascii="Tahoma" w:hAnsi="Tahoma" w:cs="Tahoma"/>
          <w:color w:val="00B050"/>
          <w:sz w:val="20"/>
          <w:szCs w:val="20"/>
          <w:rtl/>
        </w:rPr>
      </w:pPr>
      <w:r>
        <w:rPr>
          <w:rFonts w:ascii="Tahoma" w:hAnsi="Tahoma" w:cs="Tahoma" w:hint="cs"/>
          <w:color w:val="00B050"/>
          <w:sz w:val="20"/>
          <w:szCs w:val="20"/>
          <w:rtl/>
        </w:rPr>
        <w:t xml:space="preserve">فإذا كانت إدارة الشركة تتوقع زيادة المبيعات في العام القادم بنسبة 20% </w:t>
      </w:r>
    </w:p>
    <w:p w:rsidR="00734CDA" w:rsidRDefault="00734CDA" w:rsidP="00734CDA">
      <w:pPr>
        <w:autoSpaceDE w:val="0"/>
        <w:autoSpaceDN w:val="0"/>
        <w:adjustRightInd w:val="0"/>
        <w:spacing w:after="0" w:line="240" w:lineRule="auto"/>
        <w:rPr>
          <w:rFonts w:ascii="Tahoma" w:hAnsi="Tahoma" w:cs="Tahoma"/>
          <w:color w:val="00B050"/>
          <w:sz w:val="20"/>
          <w:szCs w:val="20"/>
          <w:rtl/>
        </w:rPr>
      </w:pPr>
      <w:r>
        <w:rPr>
          <w:rFonts w:ascii="Tahoma" w:hAnsi="Tahoma" w:cs="Tahoma" w:hint="cs"/>
          <w:color w:val="00B050"/>
          <w:sz w:val="20"/>
          <w:szCs w:val="20"/>
          <w:rtl/>
        </w:rPr>
        <w:t xml:space="preserve">يمكن للمحلل المالي الاستفادة من المعلومات السابقة في </w:t>
      </w:r>
    </w:p>
    <w:p w:rsidR="00734CDA" w:rsidRDefault="00734CDA" w:rsidP="00C108B1">
      <w:pPr>
        <w:pStyle w:val="ListParagraph"/>
        <w:numPr>
          <w:ilvl w:val="0"/>
          <w:numId w:val="190"/>
        </w:numPr>
        <w:autoSpaceDE w:val="0"/>
        <w:autoSpaceDN w:val="0"/>
        <w:adjustRightInd w:val="0"/>
        <w:spacing w:after="0" w:line="240" w:lineRule="auto"/>
        <w:rPr>
          <w:rFonts w:ascii="Tahoma" w:hAnsi="Tahoma" w:cs="Tahoma"/>
          <w:color w:val="00B050"/>
          <w:sz w:val="20"/>
          <w:szCs w:val="20"/>
        </w:rPr>
      </w:pPr>
      <w:r>
        <w:rPr>
          <w:rFonts w:ascii="Tahoma" w:hAnsi="Tahoma" w:cs="Tahoma" w:hint="cs"/>
          <w:color w:val="00B050"/>
          <w:sz w:val="20"/>
          <w:szCs w:val="20"/>
          <w:rtl/>
        </w:rPr>
        <w:t xml:space="preserve">اعداد قائمة الدخل المتوقعة </w:t>
      </w:r>
    </w:p>
    <w:p w:rsidR="00734CDA" w:rsidRDefault="00734CDA" w:rsidP="00C108B1">
      <w:pPr>
        <w:pStyle w:val="ListParagraph"/>
        <w:numPr>
          <w:ilvl w:val="0"/>
          <w:numId w:val="190"/>
        </w:numPr>
        <w:autoSpaceDE w:val="0"/>
        <w:autoSpaceDN w:val="0"/>
        <w:adjustRightInd w:val="0"/>
        <w:spacing w:after="0" w:line="240" w:lineRule="auto"/>
        <w:rPr>
          <w:rFonts w:ascii="Tahoma" w:hAnsi="Tahoma" w:cs="Tahoma"/>
          <w:color w:val="00B050"/>
          <w:sz w:val="20"/>
          <w:szCs w:val="20"/>
        </w:rPr>
      </w:pPr>
      <w:r>
        <w:rPr>
          <w:rFonts w:ascii="Tahoma" w:hAnsi="Tahoma" w:cs="Tahoma" w:hint="cs"/>
          <w:color w:val="00B050"/>
          <w:sz w:val="20"/>
          <w:szCs w:val="20"/>
          <w:rtl/>
        </w:rPr>
        <w:t>حساب الرفع التشغيلي</w:t>
      </w:r>
    </w:p>
    <w:p w:rsidR="00734CDA" w:rsidRDefault="00734CDA" w:rsidP="00C108B1">
      <w:pPr>
        <w:pStyle w:val="ListParagraph"/>
        <w:numPr>
          <w:ilvl w:val="0"/>
          <w:numId w:val="190"/>
        </w:numPr>
        <w:autoSpaceDE w:val="0"/>
        <w:autoSpaceDN w:val="0"/>
        <w:adjustRightInd w:val="0"/>
        <w:spacing w:after="0" w:line="240" w:lineRule="auto"/>
        <w:rPr>
          <w:rFonts w:ascii="Tahoma" w:hAnsi="Tahoma" w:cs="Tahoma"/>
          <w:color w:val="00B050"/>
          <w:sz w:val="20"/>
          <w:szCs w:val="20"/>
        </w:rPr>
      </w:pPr>
      <w:r>
        <w:rPr>
          <w:rFonts w:ascii="Tahoma" w:hAnsi="Tahoma" w:cs="Tahoma" w:hint="cs"/>
          <w:color w:val="00B050"/>
          <w:sz w:val="20"/>
          <w:szCs w:val="20"/>
          <w:rtl/>
        </w:rPr>
        <w:t>حساب الرفع المالي</w:t>
      </w:r>
    </w:p>
    <w:p w:rsidR="00734CDA" w:rsidRDefault="00734CDA" w:rsidP="00C108B1">
      <w:pPr>
        <w:pStyle w:val="ListParagraph"/>
        <w:numPr>
          <w:ilvl w:val="0"/>
          <w:numId w:val="190"/>
        </w:numPr>
        <w:autoSpaceDE w:val="0"/>
        <w:autoSpaceDN w:val="0"/>
        <w:adjustRightInd w:val="0"/>
        <w:spacing w:after="0" w:line="240" w:lineRule="auto"/>
        <w:rPr>
          <w:rFonts w:ascii="Tahoma" w:hAnsi="Tahoma" w:cs="Tahoma"/>
          <w:color w:val="00B050"/>
          <w:sz w:val="20"/>
          <w:szCs w:val="20"/>
        </w:rPr>
      </w:pPr>
      <w:r>
        <w:rPr>
          <w:rFonts w:ascii="Tahoma" w:hAnsi="Tahoma" w:cs="Tahoma" w:hint="cs"/>
          <w:color w:val="00B050"/>
          <w:sz w:val="20"/>
          <w:szCs w:val="20"/>
          <w:rtl/>
        </w:rPr>
        <w:t xml:space="preserve">حساب الرفع الكلي </w:t>
      </w:r>
    </w:p>
    <w:p w:rsidR="00734CDA" w:rsidRDefault="00734CDA" w:rsidP="00734CDA">
      <w:pPr>
        <w:autoSpaceDE w:val="0"/>
        <w:autoSpaceDN w:val="0"/>
        <w:adjustRightInd w:val="0"/>
        <w:spacing w:after="0" w:line="240" w:lineRule="auto"/>
        <w:rPr>
          <w:rFonts w:ascii="Tahoma" w:hAnsi="Tahoma" w:cs="Tahoma"/>
          <w:sz w:val="20"/>
          <w:szCs w:val="20"/>
          <w:rtl/>
        </w:rPr>
      </w:pPr>
      <w:r>
        <w:rPr>
          <w:rFonts w:ascii="Tahoma" w:hAnsi="Tahoma" w:cs="Tahoma" w:hint="cs"/>
          <w:sz w:val="20"/>
          <w:szCs w:val="20"/>
          <w:rtl/>
        </w:rPr>
        <w:t xml:space="preserve">الحل :- </w:t>
      </w:r>
    </w:p>
    <w:p w:rsidR="00734CDA" w:rsidRDefault="00734CDA" w:rsidP="00C108B1">
      <w:pPr>
        <w:pStyle w:val="ListParagraph"/>
        <w:numPr>
          <w:ilvl w:val="0"/>
          <w:numId w:val="191"/>
        </w:numPr>
        <w:autoSpaceDE w:val="0"/>
        <w:autoSpaceDN w:val="0"/>
        <w:adjustRightInd w:val="0"/>
        <w:spacing w:after="0" w:line="240" w:lineRule="auto"/>
        <w:rPr>
          <w:rFonts w:ascii="Tahoma" w:hAnsi="Tahoma" w:cs="Tahoma"/>
          <w:sz w:val="20"/>
          <w:szCs w:val="20"/>
        </w:rPr>
      </w:pPr>
      <w:r>
        <w:rPr>
          <w:rFonts w:ascii="Tahoma" w:hAnsi="Tahoma" w:cs="Tahoma" w:hint="cs"/>
          <w:sz w:val="20"/>
          <w:szCs w:val="20"/>
          <w:rtl/>
        </w:rPr>
        <w:t>اعداد قائمة الدخل المتوقعه</w:t>
      </w:r>
    </w:p>
    <w:tbl>
      <w:tblPr>
        <w:tblStyle w:val="TableGrid"/>
        <w:bidiVisual/>
        <w:tblW w:w="0" w:type="auto"/>
        <w:jc w:val="center"/>
        <w:tblLook w:val="04A0" w:firstRow="1" w:lastRow="0" w:firstColumn="1" w:lastColumn="0" w:noHBand="0" w:noVBand="1"/>
      </w:tblPr>
      <w:tblGrid>
        <w:gridCol w:w="1728"/>
        <w:gridCol w:w="1350"/>
        <w:gridCol w:w="1530"/>
      </w:tblGrid>
      <w:tr w:rsidR="00734CDA" w:rsidTr="00DB3D50">
        <w:trPr>
          <w:jc w:val="center"/>
        </w:trPr>
        <w:tc>
          <w:tcPr>
            <w:tcW w:w="1728" w:type="dxa"/>
            <w:tcBorders>
              <w:bottom w:val="single" w:sz="4" w:space="0" w:color="auto"/>
              <w:right w:val="nil"/>
            </w:tcBorders>
            <w:vAlign w:val="center"/>
          </w:tcPr>
          <w:p w:rsidR="00734CDA" w:rsidRPr="0077157F" w:rsidRDefault="00734CDA" w:rsidP="00DB3D50">
            <w:pPr>
              <w:autoSpaceDE w:val="0"/>
              <w:autoSpaceDN w:val="0"/>
              <w:adjustRightInd w:val="0"/>
              <w:jc w:val="center"/>
              <w:rPr>
                <w:rFonts w:ascii="Tahoma" w:hAnsi="Tahoma" w:cs="Tahoma"/>
                <w:sz w:val="20"/>
                <w:szCs w:val="20"/>
                <w:rtl/>
              </w:rPr>
            </w:pPr>
            <w:r w:rsidRPr="0077157F">
              <w:rPr>
                <w:rFonts w:ascii="Tahoma" w:hAnsi="Tahoma" w:cs="Tahoma" w:hint="cs"/>
                <w:sz w:val="20"/>
                <w:szCs w:val="20"/>
                <w:rtl/>
              </w:rPr>
              <w:t>بيان</w:t>
            </w:r>
          </w:p>
        </w:tc>
        <w:tc>
          <w:tcPr>
            <w:tcW w:w="1350" w:type="dxa"/>
            <w:tcBorders>
              <w:left w:val="nil"/>
              <w:bottom w:val="single" w:sz="4" w:space="0" w:color="auto"/>
              <w:right w:val="nil"/>
            </w:tcBorders>
            <w:vAlign w:val="center"/>
          </w:tcPr>
          <w:p w:rsidR="00734CDA" w:rsidRPr="0077157F" w:rsidRDefault="00734CDA" w:rsidP="00DB3D50">
            <w:pPr>
              <w:autoSpaceDE w:val="0"/>
              <w:autoSpaceDN w:val="0"/>
              <w:adjustRightInd w:val="0"/>
              <w:jc w:val="center"/>
              <w:rPr>
                <w:rFonts w:ascii="Tahoma" w:hAnsi="Tahoma" w:cs="Tahoma"/>
                <w:sz w:val="20"/>
                <w:szCs w:val="20"/>
                <w:rtl/>
              </w:rPr>
            </w:pPr>
            <w:r w:rsidRPr="0077157F">
              <w:rPr>
                <w:rFonts w:ascii="Tahoma" w:hAnsi="Tahoma" w:cs="Tahoma" w:hint="cs"/>
                <w:sz w:val="20"/>
                <w:szCs w:val="20"/>
                <w:rtl/>
              </w:rPr>
              <w:t>القيمة الحالية</w:t>
            </w:r>
          </w:p>
        </w:tc>
        <w:tc>
          <w:tcPr>
            <w:tcW w:w="1530" w:type="dxa"/>
            <w:tcBorders>
              <w:left w:val="nil"/>
              <w:bottom w:val="single" w:sz="4" w:space="0" w:color="auto"/>
            </w:tcBorders>
            <w:vAlign w:val="center"/>
          </w:tcPr>
          <w:p w:rsidR="00734CDA" w:rsidRPr="0077157F" w:rsidRDefault="00734CDA" w:rsidP="00DB3D50">
            <w:pPr>
              <w:autoSpaceDE w:val="0"/>
              <w:autoSpaceDN w:val="0"/>
              <w:adjustRightInd w:val="0"/>
              <w:jc w:val="center"/>
              <w:rPr>
                <w:rFonts w:ascii="Tahoma" w:hAnsi="Tahoma" w:cs="Tahoma"/>
                <w:color w:val="FF0000"/>
                <w:sz w:val="20"/>
                <w:szCs w:val="20"/>
                <w:rtl/>
              </w:rPr>
            </w:pPr>
            <w:r w:rsidRPr="0077157F">
              <w:rPr>
                <w:rFonts w:ascii="Tahoma" w:hAnsi="Tahoma" w:cs="Tahoma" w:hint="cs"/>
                <w:color w:val="FF0000"/>
                <w:sz w:val="20"/>
                <w:szCs w:val="20"/>
                <w:rtl/>
              </w:rPr>
              <w:t>القيمة المتوقعة</w:t>
            </w:r>
          </w:p>
        </w:tc>
      </w:tr>
      <w:tr w:rsidR="00734CDA" w:rsidTr="00DB3D50">
        <w:trPr>
          <w:jc w:val="center"/>
        </w:trPr>
        <w:tc>
          <w:tcPr>
            <w:tcW w:w="1728" w:type="dxa"/>
            <w:tcBorders>
              <w:bottom w:val="nil"/>
              <w:right w:val="nil"/>
            </w:tcBorders>
            <w:vAlign w:val="center"/>
          </w:tcPr>
          <w:p w:rsidR="00734CDA" w:rsidRPr="0077157F" w:rsidRDefault="00734CDA" w:rsidP="00DB3D50">
            <w:pPr>
              <w:autoSpaceDE w:val="0"/>
              <w:autoSpaceDN w:val="0"/>
              <w:adjustRightInd w:val="0"/>
              <w:jc w:val="center"/>
              <w:rPr>
                <w:rFonts w:ascii="Tahoma" w:hAnsi="Tahoma" w:cs="Tahoma"/>
                <w:sz w:val="20"/>
                <w:szCs w:val="20"/>
                <w:rtl/>
              </w:rPr>
            </w:pPr>
            <w:r w:rsidRPr="0077157F">
              <w:rPr>
                <w:rFonts w:ascii="Tahoma" w:hAnsi="Tahoma" w:cs="Tahoma" w:hint="cs"/>
                <w:sz w:val="20"/>
                <w:szCs w:val="20"/>
                <w:rtl/>
              </w:rPr>
              <w:t>صافي المبيعات</w:t>
            </w:r>
          </w:p>
        </w:tc>
        <w:tc>
          <w:tcPr>
            <w:tcW w:w="1350" w:type="dxa"/>
            <w:tcBorders>
              <w:left w:val="nil"/>
              <w:bottom w:val="nil"/>
              <w:right w:val="nil"/>
            </w:tcBorders>
            <w:vAlign w:val="center"/>
          </w:tcPr>
          <w:p w:rsidR="00734CDA" w:rsidRPr="0077157F" w:rsidRDefault="00734CDA" w:rsidP="00DB3D50">
            <w:pPr>
              <w:autoSpaceDE w:val="0"/>
              <w:autoSpaceDN w:val="0"/>
              <w:adjustRightInd w:val="0"/>
              <w:jc w:val="center"/>
              <w:rPr>
                <w:rFonts w:ascii="Tahoma" w:hAnsi="Tahoma" w:cs="Tahoma"/>
                <w:sz w:val="20"/>
                <w:szCs w:val="20"/>
                <w:rtl/>
              </w:rPr>
            </w:pPr>
            <w:r w:rsidRPr="0077157F">
              <w:rPr>
                <w:rFonts w:ascii="Tahoma" w:hAnsi="Tahoma" w:cs="Tahoma" w:hint="cs"/>
                <w:sz w:val="20"/>
                <w:szCs w:val="20"/>
                <w:rtl/>
              </w:rPr>
              <w:t>35,000,000</w:t>
            </w:r>
          </w:p>
        </w:tc>
        <w:tc>
          <w:tcPr>
            <w:tcW w:w="1530" w:type="dxa"/>
            <w:tcBorders>
              <w:left w:val="nil"/>
              <w:bottom w:val="nil"/>
            </w:tcBorders>
            <w:vAlign w:val="center"/>
          </w:tcPr>
          <w:p w:rsidR="00734CDA" w:rsidRPr="0077157F" w:rsidRDefault="00734CDA" w:rsidP="00DB3D50">
            <w:pPr>
              <w:autoSpaceDE w:val="0"/>
              <w:autoSpaceDN w:val="0"/>
              <w:adjustRightInd w:val="0"/>
              <w:jc w:val="center"/>
              <w:rPr>
                <w:rFonts w:ascii="Tahoma" w:hAnsi="Tahoma" w:cs="Tahoma"/>
                <w:color w:val="FF0000"/>
                <w:sz w:val="20"/>
                <w:szCs w:val="20"/>
                <w:rtl/>
              </w:rPr>
            </w:pPr>
            <w:r>
              <w:rPr>
                <w:rFonts w:ascii="Tahoma" w:hAnsi="Tahoma" w:cs="Tahoma" w:hint="cs"/>
                <w:color w:val="FF0000"/>
                <w:sz w:val="20"/>
                <w:szCs w:val="20"/>
                <w:rtl/>
              </w:rPr>
              <w:t>42,000,000</w:t>
            </w:r>
          </w:p>
        </w:tc>
      </w:tr>
      <w:tr w:rsidR="00734CDA" w:rsidTr="00DB3D50">
        <w:trPr>
          <w:jc w:val="center"/>
        </w:trPr>
        <w:tc>
          <w:tcPr>
            <w:tcW w:w="1728" w:type="dxa"/>
            <w:tcBorders>
              <w:top w:val="nil"/>
              <w:bottom w:val="nil"/>
              <w:right w:val="nil"/>
            </w:tcBorders>
            <w:vAlign w:val="center"/>
          </w:tcPr>
          <w:p w:rsidR="00734CDA" w:rsidRPr="0077157F" w:rsidRDefault="00734CDA" w:rsidP="00DB3D50">
            <w:pPr>
              <w:autoSpaceDE w:val="0"/>
              <w:autoSpaceDN w:val="0"/>
              <w:adjustRightInd w:val="0"/>
              <w:jc w:val="center"/>
              <w:rPr>
                <w:rFonts w:ascii="Tahoma" w:hAnsi="Tahoma" w:cs="Tahoma"/>
                <w:sz w:val="20"/>
                <w:szCs w:val="20"/>
                <w:rtl/>
              </w:rPr>
            </w:pPr>
            <w:r w:rsidRPr="0077157F">
              <w:rPr>
                <w:rFonts w:ascii="Tahoma" w:hAnsi="Tahoma" w:cs="Tahoma" w:hint="cs"/>
                <w:sz w:val="20"/>
                <w:szCs w:val="20"/>
                <w:rtl/>
              </w:rPr>
              <w:t>التكلفة المتغيرة</w:t>
            </w:r>
          </w:p>
        </w:tc>
        <w:tc>
          <w:tcPr>
            <w:tcW w:w="1350" w:type="dxa"/>
            <w:tcBorders>
              <w:top w:val="nil"/>
              <w:left w:val="nil"/>
              <w:bottom w:val="nil"/>
              <w:right w:val="nil"/>
            </w:tcBorders>
            <w:vAlign w:val="center"/>
          </w:tcPr>
          <w:p w:rsidR="00734CDA" w:rsidRPr="0077157F" w:rsidRDefault="00734CDA" w:rsidP="00DB3D50">
            <w:pPr>
              <w:autoSpaceDE w:val="0"/>
              <w:autoSpaceDN w:val="0"/>
              <w:adjustRightInd w:val="0"/>
              <w:jc w:val="center"/>
              <w:rPr>
                <w:rFonts w:ascii="Tahoma" w:hAnsi="Tahoma" w:cs="Tahoma"/>
                <w:sz w:val="20"/>
                <w:szCs w:val="20"/>
                <w:rtl/>
              </w:rPr>
            </w:pPr>
            <w:r w:rsidRPr="0077157F">
              <w:rPr>
                <w:rFonts w:ascii="Tahoma" w:hAnsi="Tahoma" w:cs="Tahoma" w:hint="cs"/>
                <w:sz w:val="20"/>
                <w:szCs w:val="20"/>
                <w:rtl/>
              </w:rPr>
              <w:t>9,000,000</w:t>
            </w:r>
          </w:p>
        </w:tc>
        <w:tc>
          <w:tcPr>
            <w:tcW w:w="1530" w:type="dxa"/>
            <w:tcBorders>
              <w:top w:val="nil"/>
              <w:left w:val="nil"/>
              <w:bottom w:val="nil"/>
            </w:tcBorders>
            <w:vAlign w:val="center"/>
          </w:tcPr>
          <w:p w:rsidR="00734CDA" w:rsidRPr="0077157F" w:rsidRDefault="00734CDA" w:rsidP="00DB3D50">
            <w:pPr>
              <w:autoSpaceDE w:val="0"/>
              <w:autoSpaceDN w:val="0"/>
              <w:adjustRightInd w:val="0"/>
              <w:jc w:val="center"/>
              <w:rPr>
                <w:rFonts w:ascii="Tahoma" w:hAnsi="Tahoma" w:cs="Tahoma"/>
                <w:color w:val="FF0000"/>
                <w:sz w:val="20"/>
                <w:szCs w:val="20"/>
                <w:rtl/>
              </w:rPr>
            </w:pPr>
            <w:r>
              <w:rPr>
                <w:rFonts w:ascii="Tahoma" w:hAnsi="Tahoma" w:cs="Tahoma" w:hint="cs"/>
                <w:color w:val="FF0000"/>
                <w:sz w:val="20"/>
                <w:szCs w:val="20"/>
                <w:rtl/>
              </w:rPr>
              <w:t>10,800,000</w:t>
            </w:r>
          </w:p>
        </w:tc>
      </w:tr>
      <w:tr w:rsidR="00734CDA" w:rsidTr="00DB3D50">
        <w:trPr>
          <w:jc w:val="center"/>
        </w:trPr>
        <w:tc>
          <w:tcPr>
            <w:tcW w:w="1728" w:type="dxa"/>
            <w:tcBorders>
              <w:top w:val="nil"/>
              <w:bottom w:val="nil"/>
              <w:right w:val="nil"/>
            </w:tcBorders>
            <w:vAlign w:val="center"/>
          </w:tcPr>
          <w:p w:rsidR="00734CDA" w:rsidRPr="0077157F" w:rsidRDefault="00734CDA" w:rsidP="00DB3D50">
            <w:pPr>
              <w:autoSpaceDE w:val="0"/>
              <w:autoSpaceDN w:val="0"/>
              <w:adjustRightInd w:val="0"/>
              <w:jc w:val="center"/>
              <w:rPr>
                <w:rFonts w:ascii="Tahoma" w:hAnsi="Tahoma" w:cs="Tahoma"/>
                <w:sz w:val="20"/>
                <w:szCs w:val="20"/>
                <w:rtl/>
              </w:rPr>
            </w:pPr>
            <w:r w:rsidRPr="0077157F">
              <w:rPr>
                <w:rFonts w:ascii="Tahoma" w:hAnsi="Tahoma" w:cs="Tahoma" w:hint="cs"/>
                <w:sz w:val="20"/>
                <w:szCs w:val="20"/>
                <w:rtl/>
              </w:rPr>
              <w:t>التكلفة الثابتة</w:t>
            </w:r>
          </w:p>
        </w:tc>
        <w:tc>
          <w:tcPr>
            <w:tcW w:w="1350" w:type="dxa"/>
            <w:tcBorders>
              <w:top w:val="nil"/>
              <w:left w:val="nil"/>
              <w:bottom w:val="nil"/>
              <w:right w:val="nil"/>
            </w:tcBorders>
            <w:vAlign w:val="center"/>
          </w:tcPr>
          <w:p w:rsidR="00734CDA" w:rsidRPr="0077157F" w:rsidRDefault="00734CDA" w:rsidP="00DB3D50">
            <w:pPr>
              <w:autoSpaceDE w:val="0"/>
              <w:autoSpaceDN w:val="0"/>
              <w:adjustRightInd w:val="0"/>
              <w:jc w:val="center"/>
              <w:rPr>
                <w:rFonts w:ascii="Tahoma" w:hAnsi="Tahoma" w:cs="Tahoma"/>
                <w:sz w:val="20"/>
                <w:szCs w:val="20"/>
                <w:rtl/>
              </w:rPr>
            </w:pPr>
            <w:r w:rsidRPr="0077157F">
              <w:rPr>
                <w:rFonts w:ascii="Tahoma" w:hAnsi="Tahoma" w:cs="Tahoma" w:hint="cs"/>
                <w:sz w:val="20"/>
                <w:szCs w:val="20"/>
                <w:rtl/>
              </w:rPr>
              <w:t>10,000,000</w:t>
            </w:r>
          </w:p>
        </w:tc>
        <w:tc>
          <w:tcPr>
            <w:tcW w:w="1530" w:type="dxa"/>
            <w:tcBorders>
              <w:top w:val="nil"/>
              <w:left w:val="nil"/>
              <w:bottom w:val="nil"/>
            </w:tcBorders>
            <w:vAlign w:val="center"/>
          </w:tcPr>
          <w:p w:rsidR="00734CDA" w:rsidRPr="0077157F" w:rsidRDefault="00734CDA" w:rsidP="00DB3D50">
            <w:pPr>
              <w:autoSpaceDE w:val="0"/>
              <w:autoSpaceDN w:val="0"/>
              <w:adjustRightInd w:val="0"/>
              <w:jc w:val="center"/>
              <w:rPr>
                <w:rFonts w:ascii="Tahoma" w:hAnsi="Tahoma" w:cs="Tahoma"/>
                <w:color w:val="FF0000"/>
                <w:sz w:val="20"/>
                <w:szCs w:val="20"/>
                <w:rtl/>
              </w:rPr>
            </w:pPr>
            <w:r>
              <w:rPr>
                <w:rFonts w:ascii="Tahoma" w:hAnsi="Tahoma" w:cs="Tahoma" w:hint="cs"/>
                <w:color w:val="FF0000"/>
                <w:sz w:val="20"/>
                <w:szCs w:val="20"/>
                <w:rtl/>
              </w:rPr>
              <w:t>10,000,000</w:t>
            </w:r>
          </w:p>
        </w:tc>
      </w:tr>
      <w:tr w:rsidR="00734CDA" w:rsidTr="00DB3D50">
        <w:trPr>
          <w:jc w:val="center"/>
        </w:trPr>
        <w:tc>
          <w:tcPr>
            <w:tcW w:w="1728" w:type="dxa"/>
            <w:tcBorders>
              <w:top w:val="nil"/>
              <w:bottom w:val="nil"/>
              <w:right w:val="nil"/>
            </w:tcBorders>
            <w:vAlign w:val="center"/>
          </w:tcPr>
          <w:p w:rsidR="00734CDA" w:rsidRPr="0077157F" w:rsidRDefault="00734CDA" w:rsidP="00DB3D50">
            <w:pPr>
              <w:autoSpaceDE w:val="0"/>
              <w:autoSpaceDN w:val="0"/>
              <w:adjustRightInd w:val="0"/>
              <w:jc w:val="center"/>
              <w:rPr>
                <w:rFonts w:ascii="Tahoma" w:hAnsi="Tahoma" w:cs="Tahoma"/>
                <w:sz w:val="20"/>
                <w:szCs w:val="20"/>
                <w:rtl/>
              </w:rPr>
            </w:pPr>
            <w:r w:rsidRPr="0077157F">
              <w:rPr>
                <w:rFonts w:ascii="Tahoma" w:hAnsi="Tahoma" w:cs="Tahoma" w:hint="cs"/>
                <w:sz w:val="20"/>
                <w:szCs w:val="20"/>
                <w:rtl/>
              </w:rPr>
              <w:t>تكلفة المبيعات</w:t>
            </w:r>
          </w:p>
        </w:tc>
        <w:tc>
          <w:tcPr>
            <w:tcW w:w="1350" w:type="dxa"/>
            <w:tcBorders>
              <w:top w:val="nil"/>
              <w:left w:val="nil"/>
              <w:bottom w:val="nil"/>
              <w:right w:val="nil"/>
            </w:tcBorders>
            <w:vAlign w:val="center"/>
          </w:tcPr>
          <w:p w:rsidR="00734CDA" w:rsidRPr="0077157F" w:rsidRDefault="00734CDA" w:rsidP="00DB3D50">
            <w:pPr>
              <w:autoSpaceDE w:val="0"/>
              <w:autoSpaceDN w:val="0"/>
              <w:adjustRightInd w:val="0"/>
              <w:jc w:val="center"/>
              <w:rPr>
                <w:rFonts w:ascii="Tahoma" w:hAnsi="Tahoma" w:cs="Tahoma"/>
                <w:sz w:val="20"/>
                <w:szCs w:val="20"/>
                <w:rtl/>
              </w:rPr>
            </w:pPr>
            <w:r w:rsidRPr="0077157F">
              <w:rPr>
                <w:rFonts w:ascii="Tahoma" w:hAnsi="Tahoma" w:cs="Tahoma" w:hint="cs"/>
                <w:sz w:val="20"/>
                <w:szCs w:val="20"/>
                <w:rtl/>
              </w:rPr>
              <w:t>19,000,000</w:t>
            </w:r>
          </w:p>
        </w:tc>
        <w:tc>
          <w:tcPr>
            <w:tcW w:w="1530" w:type="dxa"/>
            <w:tcBorders>
              <w:top w:val="nil"/>
              <w:left w:val="nil"/>
              <w:bottom w:val="nil"/>
            </w:tcBorders>
            <w:vAlign w:val="center"/>
          </w:tcPr>
          <w:p w:rsidR="00734CDA" w:rsidRPr="0077157F" w:rsidRDefault="00734CDA" w:rsidP="00DB3D50">
            <w:pPr>
              <w:autoSpaceDE w:val="0"/>
              <w:autoSpaceDN w:val="0"/>
              <w:adjustRightInd w:val="0"/>
              <w:jc w:val="center"/>
              <w:rPr>
                <w:rFonts w:ascii="Tahoma" w:hAnsi="Tahoma" w:cs="Tahoma"/>
                <w:color w:val="FF0000"/>
                <w:sz w:val="20"/>
                <w:szCs w:val="20"/>
                <w:rtl/>
              </w:rPr>
            </w:pPr>
            <w:r>
              <w:rPr>
                <w:rFonts w:ascii="Tahoma" w:hAnsi="Tahoma" w:cs="Tahoma" w:hint="cs"/>
                <w:color w:val="FF0000"/>
                <w:sz w:val="20"/>
                <w:szCs w:val="20"/>
                <w:rtl/>
              </w:rPr>
              <w:t>20,800,000</w:t>
            </w:r>
          </w:p>
        </w:tc>
      </w:tr>
      <w:tr w:rsidR="00734CDA" w:rsidTr="00DB3D50">
        <w:trPr>
          <w:jc w:val="center"/>
        </w:trPr>
        <w:tc>
          <w:tcPr>
            <w:tcW w:w="1728" w:type="dxa"/>
            <w:tcBorders>
              <w:top w:val="nil"/>
              <w:bottom w:val="nil"/>
              <w:right w:val="nil"/>
            </w:tcBorders>
            <w:vAlign w:val="center"/>
          </w:tcPr>
          <w:p w:rsidR="00734CDA" w:rsidRPr="0077157F" w:rsidRDefault="00734CDA" w:rsidP="00DB3D50">
            <w:pPr>
              <w:autoSpaceDE w:val="0"/>
              <w:autoSpaceDN w:val="0"/>
              <w:adjustRightInd w:val="0"/>
              <w:jc w:val="center"/>
              <w:rPr>
                <w:rFonts w:ascii="Tahoma" w:hAnsi="Tahoma" w:cs="Tahoma"/>
                <w:sz w:val="20"/>
                <w:szCs w:val="20"/>
                <w:rtl/>
              </w:rPr>
            </w:pPr>
            <w:r w:rsidRPr="0077157F">
              <w:rPr>
                <w:rFonts w:ascii="Tahoma" w:hAnsi="Tahoma" w:cs="Tahoma" w:hint="cs"/>
                <w:sz w:val="20"/>
                <w:szCs w:val="20"/>
                <w:rtl/>
              </w:rPr>
              <w:t>الربح التشغيلي</w:t>
            </w:r>
          </w:p>
        </w:tc>
        <w:tc>
          <w:tcPr>
            <w:tcW w:w="1350" w:type="dxa"/>
            <w:tcBorders>
              <w:top w:val="nil"/>
              <w:left w:val="nil"/>
              <w:bottom w:val="nil"/>
              <w:right w:val="nil"/>
            </w:tcBorders>
            <w:vAlign w:val="center"/>
          </w:tcPr>
          <w:p w:rsidR="00734CDA" w:rsidRPr="0077157F" w:rsidRDefault="00734CDA" w:rsidP="00DB3D50">
            <w:pPr>
              <w:autoSpaceDE w:val="0"/>
              <w:autoSpaceDN w:val="0"/>
              <w:adjustRightInd w:val="0"/>
              <w:jc w:val="center"/>
              <w:rPr>
                <w:rFonts w:ascii="Tahoma" w:hAnsi="Tahoma" w:cs="Tahoma"/>
                <w:sz w:val="20"/>
                <w:szCs w:val="20"/>
                <w:rtl/>
              </w:rPr>
            </w:pPr>
            <w:r w:rsidRPr="0077157F">
              <w:rPr>
                <w:rFonts w:ascii="Tahoma" w:hAnsi="Tahoma" w:cs="Tahoma" w:hint="cs"/>
                <w:sz w:val="20"/>
                <w:szCs w:val="20"/>
                <w:rtl/>
              </w:rPr>
              <w:t>16,000,000</w:t>
            </w:r>
          </w:p>
        </w:tc>
        <w:tc>
          <w:tcPr>
            <w:tcW w:w="1530" w:type="dxa"/>
            <w:tcBorders>
              <w:top w:val="nil"/>
              <w:left w:val="nil"/>
              <w:bottom w:val="nil"/>
            </w:tcBorders>
            <w:vAlign w:val="center"/>
          </w:tcPr>
          <w:p w:rsidR="00734CDA" w:rsidRPr="0077157F" w:rsidRDefault="00734CDA" w:rsidP="00DB3D50">
            <w:pPr>
              <w:autoSpaceDE w:val="0"/>
              <w:autoSpaceDN w:val="0"/>
              <w:adjustRightInd w:val="0"/>
              <w:jc w:val="center"/>
              <w:rPr>
                <w:rFonts w:ascii="Tahoma" w:hAnsi="Tahoma" w:cs="Tahoma"/>
                <w:color w:val="FF0000"/>
                <w:sz w:val="20"/>
                <w:szCs w:val="20"/>
                <w:rtl/>
              </w:rPr>
            </w:pPr>
            <w:r>
              <w:rPr>
                <w:rFonts w:ascii="Tahoma" w:hAnsi="Tahoma" w:cs="Tahoma" w:hint="cs"/>
                <w:color w:val="FF0000"/>
                <w:sz w:val="20"/>
                <w:szCs w:val="20"/>
                <w:rtl/>
              </w:rPr>
              <w:t>21,200,000</w:t>
            </w:r>
          </w:p>
        </w:tc>
      </w:tr>
      <w:tr w:rsidR="00734CDA" w:rsidTr="00DB3D50">
        <w:trPr>
          <w:jc w:val="center"/>
        </w:trPr>
        <w:tc>
          <w:tcPr>
            <w:tcW w:w="1728" w:type="dxa"/>
            <w:tcBorders>
              <w:top w:val="nil"/>
              <w:bottom w:val="nil"/>
              <w:right w:val="nil"/>
            </w:tcBorders>
            <w:vAlign w:val="center"/>
          </w:tcPr>
          <w:p w:rsidR="00734CDA" w:rsidRPr="0077157F" w:rsidRDefault="00734CDA" w:rsidP="00DB3D50">
            <w:pPr>
              <w:autoSpaceDE w:val="0"/>
              <w:autoSpaceDN w:val="0"/>
              <w:adjustRightInd w:val="0"/>
              <w:jc w:val="center"/>
              <w:rPr>
                <w:rFonts w:ascii="Tahoma" w:hAnsi="Tahoma" w:cs="Tahoma"/>
                <w:sz w:val="20"/>
                <w:szCs w:val="20"/>
                <w:rtl/>
              </w:rPr>
            </w:pPr>
            <w:r w:rsidRPr="0077157F">
              <w:rPr>
                <w:rFonts w:ascii="Tahoma" w:hAnsi="Tahoma" w:cs="Tahoma" w:hint="cs"/>
                <w:sz w:val="20"/>
                <w:szCs w:val="20"/>
                <w:rtl/>
              </w:rPr>
              <w:t>الفوائد</w:t>
            </w:r>
          </w:p>
        </w:tc>
        <w:tc>
          <w:tcPr>
            <w:tcW w:w="1350" w:type="dxa"/>
            <w:tcBorders>
              <w:top w:val="nil"/>
              <w:left w:val="nil"/>
              <w:bottom w:val="nil"/>
              <w:right w:val="nil"/>
            </w:tcBorders>
            <w:vAlign w:val="center"/>
          </w:tcPr>
          <w:p w:rsidR="00734CDA" w:rsidRPr="0077157F" w:rsidRDefault="00734CDA" w:rsidP="00DB3D50">
            <w:pPr>
              <w:autoSpaceDE w:val="0"/>
              <w:autoSpaceDN w:val="0"/>
              <w:adjustRightInd w:val="0"/>
              <w:jc w:val="center"/>
              <w:rPr>
                <w:rFonts w:ascii="Tahoma" w:hAnsi="Tahoma" w:cs="Tahoma"/>
                <w:sz w:val="20"/>
                <w:szCs w:val="20"/>
                <w:rtl/>
              </w:rPr>
            </w:pPr>
            <w:r w:rsidRPr="0077157F">
              <w:rPr>
                <w:rFonts w:ascii="Tahoma" w:hAnsi="Tahoma" w:cs="Tahoma" w:hint="cs"/>
                <w:sz w:val="20"/>
                <w:szCs w:val="20"/>
                <w:rtl/>
              </w:rPr>
              <w:t>1,500,000</w:t>
            </w:r>
          </w:p>
        </w:tc>
        <w:tc>
          <w:tcPr>
            <w:tcW w:w="1530" w:type="dxa"/>
            <w:tcBorders>
              <w:top w:val="nil"/>
              <w:left w:val="nil"/>
              <w:bottom w:val="nil"/>
            </w:tcBorders>
            <w:vAlign w:val="center"/>
          </w:tcPr>
          <w:p w:rsidR="00734CDA" w:rsidRPr="0077157F" w:rsidRDefault="00734CDA" w:rsidP="00DB3D50">
            <w:pPr>
              <w:autoSpaceDE w:val="0"/>
              <w:autoSpaceDN w:val="0"/>
              <w:adjustRightInd w:val="0"/>
              <w:jc w:val="center"/>
              <w:rPr>
                <w:rFonts w:ascii="Tahoma" w:hAnsi="Tahoma" w:cs="Tahoma"/>
                <w:color w:val="FF0000"/>
                <w:sz w:val="20"/>
                <w:szCs w:val="20"/>
                <w:rtl/>
              </w:rPr>
            </w:pPr>
            <w:r>
              <w:rPr>
                <w:rFonts w:ascii="Tahoma" w:hAnsi="Tahoma" w:cs="Tahoma" w:hint="cs"/>
                <w:color w:val="FF0000"/>
                <w:sz w:val="20"/>
                <w:szCs w:val="20"/>
                <w:rtl/>
              </w:rPr>
              <w:t>1,500,000</w:t>
            </w:r>
          </w:p>
        </w:tc>
      </w:tr>
      <w:tr w:rsidR="00734CDA" w:rsidTr="00DB3D50">
        <w:trPr>
          <w:jc w:val="center"/>
        </w:trPr>
        <w:tc>
          <w:tcPr>
            <w:tcW w:w="1728" w:type="dxa"/>
            <w:tcBorders>
              <w:top w:val="nil"/>
              <w:bottom w:val="nil"/>
              <w:right w:val="nil"/>
            </w:tcBorders>
            <w:vAlign w:val="center"/>
          </w:tcPr>
          <w:p w:rsidR="00734CDA" w:rsidRPr="0077157F" w:rsidRDefault="00734CDA" w:rsidP="00DB3D50">
            <w:pPr>
              <w:autoSpaceDE w:val="0"/>
              <w:autoSpaceDN w:val="0"/>
              <w:adjustRightInd w:val="0"/>
              <w:jc w:val="center"/>
              <w:rPr>
                <w:rFonts w:ascii="Tahoma" w:hAnsi="Tahoma" w:cs="Tahoma"/>
                <w:sz w:val="20"/>
                <w:szCs w:val="20"/>
                <w:rtl/>
              </w:rPr>
            </w:pPr>
            <w:r w:rsidRPr="0077157F">
              <w:rPr>
                <w:rFonts w:ascii="Tahoma" w:hAnsi="Tahoma" w:cs="Tahoma" w:hint="cs"/>
                <w:sz w:val="20"/>
                <w:szCs w:val="20"/>
                <w:rtl/>
              </w:rPr>
              <w:t>الربح قبل الضرائب</w:t>
            </w:r>
          </w:p>
        </w:tc>
        <w:tc>
          <w:tcPr>
            <w:tcW w:w="1350" w:type="dxa"/>
            <w:tcBorders>
              <w:top w:val="nil"/>
              <w:left w:val="nil"/>
              <w:bottom w:val="nil"/>
              <w:right w:val="nil"/>
            </w:tcBorders>
            <w:vAlign w:val="center"/>
          </w:tcPr>
          <w:p w:rsidR="00734CDA" w:rsidRPr="0077157F" w:rsidRDefault="00734CDA" w:rsidP="00DB3D50">
            <w:pPr>
              <w:autoSpaceDE w:val="0"/>
              <w:autoSpaceDN w:val="0"/>
              <w:adjustRightInd w:val="0"/>
              <w:jc w:val="center"/>
              <w:rPr>
                <w:rFonts w:ascii="Tahoma" w:hAnsi="Tahoma" w:cs="Tahoma"/>
                <w:sz w:val="20"/>
                <w:szCs w:val="20"/>
                <w:rtl/>
              </w:rPr>
            </w:pPr>
            <w:r w:rsidRPr="0077157F">
              <w:rPr>
                <w:rFonts w:ascii="Tahoma" w:hAnsi="Tahoma" w:cs="Tahoma" w:hint="cs"/>
                <w:sz w:val="20"/>
                <w:szCs w:val="20"/>
                <w:rtl/>
              </w:rPr>
              <w:t>14,500,000</w:t>
            </w:r>
          </w:p>
        </w:tc>
        <w:tc>
          <w:tcPr>
            <w:tcW w:w="1530" w:type="dxa"/>
            <w:tcBorders>
              <w:top w:val="nil"/>
              <w:left w:val="nil"/>
              <w:bottom w:val="nil"/>
            </w:tcBorders>
            <w:vAlign w:val="center"/>
          </w:tcPr>
          <w:p w:rsidR="00734CDA" w:rsidRPr="0077157F" w:rsidRDefault="00734CDA" w:rsidP="00DB3D50">
            <w:pPr>
              <w:autoSpaceDE w:val="0"/>
              <w:autoSpaceDN w:val="0"/>
              <w:adjustRightInd w:val="0"/>
              <w:jc w:val="center"/>
              <w:rPr>
                <w:rFonts w:ascii="Tahoma" w:hAnsi="Tahoma" w:cs="Tahoma"/>
                <w:color w:val="FF0000"/>
                <w:sz w:val="20"/>
                <w:szCs w:val="20"/>
                <w:rtl/>
              </w:rPr>
            </w:pPr>
            <w:r>
              <w:rPr>
                <w:rFonts w:ascii="Tahoma" w:hAnsi="Tahoma" w:cs="Tahoma" w:hint="cs"/>
                <w:color w:val="FF0000"/>
                <w:sz w:val="20"/>
                <w:szCs w:val="20"/>
                <w:rtl/>
              </w:rPr>
              <w:t>19,700,000</w:t>
            </w:r>
          </w:p>
        </w:tc>
      </w:tr>
      <w:tr w:rsidR="00734CDA" w:rsidTr="00DB3D50">
        <w:trPr>
          <w:jc w:val="center"/>
        </w:trPr>
        <w:tc>
          <w:tcPr>
            <w:tcW w:w="1728" w:type="dxa"/>
            <w:tcBorders>
              <w:top w:val="nil"/>
              <w:bottom w:val="nil"/>
              <w:right w:val="nil"/>
            </w:tcBorders>
            <w:vAlign w:val="center"/>
          </w:tcPr>
          <w:p w:rsidR="00734CDA" w:rsidRPr="0077157F" w:rsidRDefault="00734CDA" w:rsidP="00DB3D50">
            <w:pPr>
              <w:autoSpaceDE w:val="0"/>
              <w:autoSpaceDN w:val="0"/>
              <w:adjustRightInd w:val="0"/>
              <w:jc w:val="center"/>
              <w:rPr>
                <w:rFonts w:ascii="Tahoma" w:hAnsi="Tahoma" w:cs="Tahoma"/>
                <w:sz w:val="20"/>
                <w:szCs w:val="20"/>
                <w:rtl/>
              </w:rPr>
            </w:pPr>
            <w:r w:rsidRPr="0077157F">
              <w:rPr>
                <w:rFonts w:ascii="Tahoma" w:hAnsi="Tahoma" w:cs="Tahoma" w:hint="cs"/>
                <w:sz w:val="20"/>
                <w:szCs w:val="20"/>
                <w:rtl/>
              </w:rPr>
              <w:t>الضرائب ( 20%)</w:t>
            </w:r>
          </w:p>
        </w:tc>
        <w:tc>
          <w:tcPr>
            <w:tcW w:w="1350" w:type="dxa"/>
            <w:tcBorders>
              <w:top w:val="nil"/>
              <w:left w:val="nil"/>
              <w:bottom w:val="nil"/>
              <w:right w:val="nil"/>
            </w:tcBorders>
            <w:vAlign w:val="center"/>
          </w:tcPr>
          <w:p w:rsidR="00734CDA" w:rsidRPr="0077157F" w:rsidRDefault="00734CDA" w:rsidP="00DB3D50">
            <w:pPr>
              <w:autoSpaceDE w:val="0"/>
              <w:autoSpaceDN w:val="0"/>
              <w:adjustRightInd w:val="0"/>
              <w:jc w:val="center"/>
              <w:rPr>
                <w:rFonts w:ascii="Tahoma" w:hAnsi="Tahoma" w:cs="Tahoma"/>
                <w:sz w:val="20"/>
                <w:szCs w:val="20"/>
                <w:rtl/>
              </w:rPr>
            </w:pPr>
            <w:r w:rsidRPr="0077157F">
              <w:rPr>
                <w:rFonts w:ascii="Tahoma" w:hAnsi="Tahoma" w:cs="Tahoma" w:hint="cs"/>
                <w:sz w:val="20"/>
                <w:szCs w:val="20"/>
                <w:rtl/>
              </w:rPr>
              <w:t>2,900,000</w:t>
            </w:r>
          </w:p>
        </w:tc>
        <w:tc>
          <w:tcPr>
            <w:tcW w:w="1530" w:type="dxa"/>
            <w:tcBorders>
              <w:top w:val="nil"/>
              <w:left w:val="nil"/>
              <w:bottom w:val="nil"/>
            </w:tcBorders>
            <w:vAlign w:val="center"/>
          </w:tcPr>
          <w:p w:rsidR="00734CDA" w:rsidRPr="0077157F" w:rsidRDefault="00734CDA" w:rsidP="00DB3D50">
            <w:pPr>
              <w:autoSpaceDE w:val="0"/>
              <w:autoSpaceDN w:val="0"/>
              <w:adjustRightInd w:val="0"/>
              <w:jc w:val="center"/>
              <w:rPr>
                <w:rFonts w:ascii="Tahoma" w:hAnsi="Tahoma" w:cs="Tahoma"/>
                <w:color w:val="FF0000"/>
                <w:sz w:val="20"/>
                <w:szCs w:val="20"/>
                <w:rtl/>
              </w:rPr>
            </w:pPr>
            <w:r>
              <w:rPr>
                <w:rFonts w:ascii="Tahoma" w:hAnsi="Tahoma" w:cs="Tahoma" w:hint="cs"/>
                <w:color w:val="FF0000"/>
                <w:sz w:val="20"/>
                <w:szCs w:val="20"/>
                <w:rtl/>
              </w:rPr>
              <w:t>3,940,000</w:t>
            </w:r>
          </w:p>
        </w:tc>
      </w:tr>
      <w:tr w:rsidR="00734CDA" w:rsidTr="00DB3D50">
        <w:trPr>
          <w:jc w:val="center"/>
        </w:trPr>
        <w:tc>
          <w:tcPr>
            <w:tcW w:w="1728" w:type="dxa"/>
            <w:tcBorders>
              <w:top w:val="nil"/>
              <w:bottom w:val="nil"/>
              <w:right w:val="nil"/>
            </w:tcBorders>
            <w:vAlign w:val="center"/>
          </w:tcPr>
          <w:p w:rsidR="00734CDA" w:rsidRPr="0077157F" w:rsidRDefault="00734CDA" w:rsidP="00DB3D50">
            <w:pPr>
              <w:autoSpaceDE w:val="0"/>
              <w:autoSpaceDN w:val="0"/>
              <w:adjustRightInd w:val="0"/>
              <w:jc w:val="center"/>
              <w:rPr>
                <w:rFonts w:ascii="Tahoma" w:hAnsi="Tahoma" w:cs="Tahoma"/>
                <w:sz w:val="20"/>
                <w:szCs w:val="20"/>
                <w:rtl/>
              </w:rPr>
            </w:pPr>
            <w:r w:rsidRPr="0077157F">
              <w:rPr>
                <w:rFonts w:ascii="Tahoma" w:hAnsi="Tahoma" w:cs="Tahoma" w:hint="cs"/>
                <w:sz w:val="20"/>
                <w:szCs w:val="20"/>
                <w:rtl/>
              </w:rPr>
              <w:t>صافي الربح</w:t>
            </w:r>
          </w:p>
        </w:tc>
        <w:tc>
          <w:tcPr>
            <w:tcW w:w="1350" w:type="dxa"/>
            <w:tcBorders>
              <w:top w:val="nil"/>
              <w:left w:val="nil"/>
              <w:bottom w:val="nil"/>
              <w:right w:val="nil"/>
            </w:tcBorders>
            <w:vAlign w:val="center"/>
          </w:tcPr>
          <w:p w:rsidR="00734CDA" w:rsidRPr="0077157F" w:rsidRDefault="00734CDA" w:rsidP="00DB3D50">
            <w:pPr>
              <w:autoSpaceDE w:val="0"/>
              <w:autoSpaceDN w:val="0"/>
              <w:adjustRightInd w:val="0"/>
              <w:jc w:val="center"/>
              <w:rPr>
                <w:rFonts w:ascii="Tahoma" w:hAnsi="Tahoma" w:cs="Tahoma"/>
                <w:sz w:val="20"/>
                <w:szCs w:val="20"/>
                <w:rtl/>
              </w:rPr>
            </w:pPr>
            <w:r w:rsidRPr="0077157F">
              <w:rPr>
                <w:rFonts w:ascii="Tahoma" w:hAnsi="Tahoma" w:cs="Tahoma" w:hint="cs"/>
                <w:sz w:val="20"/>
                <w:szCs w:val="20"/>
                <w:rtl/>
              </w:rPr>
              <w:t>11,600,000</w:t>
            </w:r>
          </w:p>
        </w:tc>
        <w:tc>
          <w:tcPr>
            <w:tcW w:w="1530" w:type="dxa"/>
            <w:tcBorders>
              <w:top w:val="nil"/>
              <w:left w:val="nil"/>
              <w:bottom w:val="nil"/>
            </w:tcBorders>
            <w:vAlign w:val="center"/>
          </w:tcPr>
          <w:p w:rsidR="00734CDA" w:rsidRPr="0077157F" w:rsidRDefault="00734CDA" w:rsidP="00DB3D50">
            <w:pPr>
              <w:autoSpaceDE w:val="0"/>
              <w:autoSpaceDN w:val="0"/>
              <w:adjustRightInd w:val="0"/>
              <w:jc w:val="center"/>
              <w:rPr>
                <w:rFonts w:ascii="Tahoma" w:hAnsi="Tahoma" w:cs="Tahoma"/>
                <w:color w:val="FF0000"/>
                <w:sz w:val="20"/>
                <w:szCs w:val="20"/>
                <w:rtl/>
              </w:rPr>
            </w:pPr>
            <w:r>
              <w:rPr>
                <w:rFonts w:ascii="Tahoma" w:hAnsi="Tahoma" w:cs="Tahoma" w:hint="cs"/>
                <w:color w:val="FF0000"/>
                <w:sz w:val="20"/>
                <w:szCs w:val="20"/>
                <w:rtl/>
              </w:rPr>
              <w:t>15,760,000</w:t>
            </w:r>
          </w:p>
        </w:tc>
      </w:tr>
      <w:tr w:rsidR="00734CDA" w:rsidTr="00DB3D50">
        <w:trPr>
          <w:jc w:val="center"/>
        </w:trPr>
        <w:tc>
          <w:tcPr>
            <w:tcW w:w="1728" w:type="dxa"/>
            <w:tcBorders>
              <w:top w:val="nil"/>
              <w:bottom w:val="nil"/>
              <w:right w:val="nil"/>
            </w:tcBorders>
            <w:vAlign w:val="center"/>
          </w:tcPr>
          <w:p w:rsidR="00734CDA" w:rsidRPr="0077157F" w:rsidRDefault="00734CDA" w:rsidP="00DB3D50">
            <w:pPr>
              <w:autoSpaceDE w:val="0"/>
              <w:autoSpaceDN w:val="0"/>
              <w:adjustRightInd w:val="0"/>
              <w:jc w:val="center"/>
              <w:rPr>
                <w:rFonts w:ascii="Tahoma" w:hAnsi="Tahoma" w:cs="Tahoma"/>
                <w:sz w:val="20"/>
                <w:szCs w:val="20"/>
                <w:rtl/>
              </w:rPr>
            </w:pPr>
            <w:r w:rsidRPr="0077157F">
              <w:rPr>
                <w:rFonts w:ascii="Tahoma" w:hAnsi="Tahoma" w:cs="Tahoma" w:hint="cs"/>
                <w:sz w:val="20"/>
                <w:szCs w:val="20"/>
                <w:rtl/>
              </w:rPr>
              <w:t>عدد الاسهم</w:t>
            </w:r>
          </w:p>
        </w:tc>
        <w:tc>
          <w:tcPr>
            <w:tcW w:w="1350" w:type="dxa"/>
            <w:tcBorders>
              <w:top w:val="nil"/>
              <w:left w:val="nil"/>
              <w:bottom w:val="nil"/>
              <w:right w:val="nil"/>
            </w:tcBorders>
            <w:vAlign w:val="center"/>
          </w:tcPr>
          <w:p w:rsidR="00734CDA" w:rsidRPr="0077157F" w:rsidRDefault="00734CDA" w:rsidP="00DB3D50">
            <w:pPr>
              <w:autoSpaceDE w:val="0"/>
              <w:autoSpaceDN w:val="0"/>
              <w:adjustRightInd w:val="0"/>
              <w:jc w:val="center"/>
              <w:rPr>
                <w:rFonts w:ascii="Tahoma" w:hAnsi="Tahoma" w:cs="Tahoma"/>
                <w:sz w:val="20"/>
                <w:szCs w:val="20"/>
                <w:rtl/>
              </w:rPr>
            </w:pPr>
            <w:r w:rsidRPr="0077157F">
              <w:rPr>
                <w:rFonts w:ascii="Tahoma" w:hAnsi="Tahoma" w:cs="Tahoma" w:hint="cs"/>
                <w:sz w:val="20"/>
                <w:szCs w:val="20"/>
                <w:rtl/>
              </w:rPr>
              <w:t>5,000,000</w:t>
            </w:r>
          </w:p>
        </w:tc>
        <w:tc>
          <w:tcPr>
            <w:tcW w:w="1530" w:type="dxa"/>
            <w:tcBorders>
              <w:top w:val="nil"/>
              <w:left w:val="nil"/>
              <w:bottom w:val="nil"/>
            </w:tcBorders>
            <w:vAlign w:val="center"/>
          </w:tcPr>
          <w:p w:rsidR="00734CDA" w:rsidRPr="0077157F" w:rsidRDefault="00734CDA" w:rsidP="00DB3D50">
            <w:pPr>
              <w:autoSpaceDE w:val="0"/>
              <w:autoSpaceDN w:val="0"/>
              <w:adjustRightInd w:val="0"/>
              <w:jc w:val="center"/>
              <w:rPr>
                <w:rFonts w:ascii="Tahoma" w:hAnsi="Tahoma" w:cs="Tahoma"/>
                <w:color w:val="FF0000"/>
                <w:sz w:val="20"/>
                <w:szCs w:val="20"/>
                <w:rtl/>
              </w:rPr>
            </w:pPr>
            <w:r>
              <w:rPr>
                <w:rFonts w:ascii="Tahoma" w:hAnsi="Tahoma" w:cs="Tahoma" w:hint="cs"/>
                <w:color w:val="FF0000"/>
                <w:sz w:val="20"/>
                <w:szCs w:val="20"/>
                <w:rtl/>
              </w:rPr>
              <w:t>5,000,000</w:t>
            </w:r>
          </w:p>
        </w:tc>
      </w:tr>
      <w:tr w:rsidR="00734CDA" w:rsidTr="00DB3D50">
        <w:trPr>
          <w:jc w:val="center"/>
        </w:trPr>
        <w:tc>
          <w:tcPr>
            <w:tcW w:w="1728" w:type="dxa"/>
            <w:tcBorders>
              <w:top w:val="nil"/>
              <w:right w:val="nil"/>
            </w:tcBorders>
            <w:vAlign w:val="center"/>
          </w:tcPr>
          <w:p w:rsidR="00734CDA" w:rsidRPr="0077157F" w:rsidRDefault="00734CDA" w:rsidP="00DB3D50">
            <w:pPr>
              <w:autoSpaceDE w:val="0"/>
              <w:autoSpaceDN w:val="0"/>
              <w:adjustRightInd w:val="0"/>
              <w:jc w:val="center"/>
              <w:rPr>
                <w:rFonts w:ascii="Tahoma" w:hAnsi="Tahoma" w:cs="Tahoma"/>
                <w:sz w:val="20"/>
                <w:szCs w:val="20"/>
                <w:rtl/>
              </w:rPr>
            </w:pPr>
            <w:r w:rsidRPr="0077157F">
              <w:rPr>
                <w:rFonts w:ascii="Tahoma" w:hAnsi="Tahoma" w:cs="Tahoma" w:hint="cs"/>
                <w:sz w:val="20"/>
                <w:szCs w:val="20"/>
                <w:rtl/>
              </w:rPr>
              <w:t>ربح السهم</w:t>
            </w:r>
          </w:p>
        </w:tc>
        <w:tc>
          <w:tcPr>
            <w:tcW w:w="1350" w:type="dxa"/>
            <w:tcBorders>
              <w:top w:val="nil"/>
              <w:left w:val="nil"/>
              <w:right w:val="nil"/>
            </w:tcBorders>
            <w:vAlign w:val="center"/>
          </w:tcPr>
          <w:p w:rsidR="00734CDA" w:rsidRPr="0077157F" w:rsidRDefault="00734CDA" w:rsidP="00DB3D50">
            <w:pPr>
              <w:autoSpaceDE w:val="0"/>
              <w:autoSpaceDN w:val="0"/>
              <w:adjustRightInd w:val="0"/>
              <w:jc w:val="center"/>
              <w:rPr>
                <w:rFonts w:ascii="Tahoma" w:hAnsi="Tahoma" w:cs="Tahoma"/>
                <w:sz w:val="20"/>
                <w:szCs w:val="20"/>
                <w:rtl/>
              </w:rPr>
            </w:pPr>
            <w:r w:rsidRPr="0077157F">
              <w:rPr>
                <w:rFonts w:ascii="Tahoma" w:hAnsi="Tahoma" w:cs="Tahoma" w:hint="cs"/>
                <w:sz w:val="20"/>
                <w:szCs w:val="20"/>
                <w:rtl/>
              </w:rPr>
              <w:t>2,32</w:t>
            </w:r>
          </w:p>
        </w:tc>
        <w:tc>
          <w:tcPr>
            <w:tcW w:w="1530" w:type="dxa"/>
            <w:tcBorders>
              <w:top w:val="nil"/>
              <w:left w:val="nil"/>
            </w:tcBorders>
            <w:vAlign w:val="center"/>
          </w:tcPr>
          <w:p w:rsidR="00734CDA" w:rsidRPr="0077157F" w:rsidRDefault="00734CDA" w:rsidP="00DB3D50">
            <w:pPr>
              <w:autoSpaceDE w:val="0"/>
              <w:autoSpaceDN w:val="0"/>
              <w:adjustRightInd w:val="0"/>
              <w:jc w:val="center"/>
              <w:rPr>
                <w:rFonts w:ascii="Tahoma" w:hAnsi="Tahoma" w:cs="Tahoma"/>
                <w:color w:val="FF0000"/>
                <w:sz w:val="20"/>
                <w:szCs w:val="20"/>
                <w:rtl/>
              </w:rPr>
            </w:pPr>
            <w:r>
              <w:rPr>
                <w:rFonts w:ascii="Tahoma" w:hAnsi="Tahoma" w:cs="Tahoma" w:hint="cs"/>
                <w:color w:val="FF0000"/>
                <w:sz w:val="20"/>
                <w:szCs w:val="20"/>
                <w:rtl/>
              </w:rPr>
              <w:t>3,15</w:t>
            </w:r>
          </w:p>
        </w:tc>
      </w:tr>
    </w:tbl>
    <w:p w:rsidR="00734CDA" w:rsidRPr="00A464C8" w:rsidRDefault="00734CDA" w:rsidP="00734CDA">
      <w:pPr>
        <w:autoSpaceDE w:val="0"/>
        <w:autoSpaceDN w:val="0"/>
        <w:adjustRightInd w:val="0"/>
        <w:spacing w:after="0" w:line="240" w:lineRule="auto"/>
        <w:rPr>
          <w:rFonts w:ascii="Tahoma" w:hAnsi="Tahoma" w:cs="Tahoma"/>
          <w:color w:val="FF0000"/>
          <w:sz w:val="20"/>
          <w:szCs w:val="20"/>
          <w:rtl/>
        </w:rPr>
      </w:pPr>
      <w:r w:rsidRPr="00A464C8">
        <w:rPr>
          <w:rFonts w:ascii="Tahoma" w:hAnsi="Tahoma" w:cs="Tahoma" w:hint="cs"/>
          <w:color w:val="FF0000"/>
          <w:sz w:val="20"/>
          <w:szCs w:val="20"/>
          <w:rtl/>
        </w:rPr>
        <w:t>ملاحظات :-</w:t>
      </w:r>
    </w:p>
    <w:p w:rsidR="00734CDA" w:rsidRDefault="00734CDA" w:rsidP="00C108B1">
      <w:pPr>
        <w:pStyle w:val="ListParagraph"/>
        <w:numPr>
          <w:ilvl w:val="0"/>
          <w:numId w:val="189"/>
        </w:numPr>
        <w:autoSpaceDE w:val="0"/>
        <w:autoSpaceDN w:val="0"/>
        <w:adjustRightInd w:val="0"/>
        <w:spacing w:after="0" w:line="240" w:lineRule="auto"/>
        <w:rPr>
          <w:rFonts w:ascii="Tahoma" w:hAnsi="Tahoma" w:cs="Tahoma"/>
          <w:color w:val="FF0000"/>
          <w:sz w:val="20"/>
          <w:szCs w:val="20"/>
        </w:rPr>
      </w:pPr>
      <w:r w:rsidRPr="00A464C8">
        <w:rPr>
          <w:rFonts w:ascii="Tahoma" w:hAnsi="Tahoma" w:cs="Tahoma" w:hint="cs"/>
          <w:color w:val="FF0000"/>
          <w:sz w:val="20"/>
          <w:szCs w:val="20"/>
          <w:rtl/>
        </w:rPr>
        <w:t xml:space="preserve">التكاليف الثابتة + الفوائد + عدد الاسهم ( ثابتة لا تتغير ) </w:t>
      </w:r>
    </w:p>
    <w:p w:rsidR="00734CDA" w:rsidRDefault="00734CDA" w:rsidP="00C108B1">
      <w:pPr>
        <w:pStyle w:val="ListParagraph"/>
        <w:numPr>
          <w:ilvl w:val="0"/>
          <w:numId w:val="189"/>
        </w:numPr>
        <w:autoSpaceDE w:val="0"/>
        <w:autoSpaceDN w:val="0"/>
        <w:adjustRightInd w:val="0"/>
        <w:spacing w:after="0" w:line="240" w:lineRule="auto"/>
        <w:rPr>
          <w:rFonts w:ascii="Tahoma" w:hAnsi="Tahoma" w:cs="Tahoma"/>
          <w:color w:val="FF0000"/>
          <w:sz w:val="20"/>
          <w:szCs w:val="20"/>
        </w:rPr>
      </w:pPr>
      <w:r>
        <w:rPr>
          <w:rFonts w:ascii="Tahoma" w:hAnsi="Tahoma" w:cs="Tahoma" w:hint="cs"/>
          <w:color w:val="FF0000"/>
          <w:sz w:val="20"/>
          <w:szCs w:val="20"/>
          <w:rtl/>
        </w:rPr>
        <w:t xml:space="preserve">صافي المبيعات + التكلفة المتغيرة ( نحسبهم بنفس طريقة الفصل السادس ) </w:t>
      </w:r>
    </w:p>
    <w:p w:rsidR="00734CDA" w:rsidRDefault="00734CDA" w:rsidP="00C108B1">
      <w:pPr>
        <w:pStyle w:val="ListParagraph"/>
        <w:numPr>
          <w:ilvl w:val="0"/>
          <w:numId w:val="189"/>
        </w:numPr>
        <w:autoSpaceDE w:val="0"/>
        <w:autoSpaceDN w:val="0"/>
        <w:adjustRightInd w:val="0"/>
        <w:spacing w:after="0" w:line="240" w:lineRule="auto"/>
        <w:rPr>
          <w:rFonts w:ascii="Tahoma" w:hAnsi="Tahoma" w:cs="Tahoma"/>
          <w:color w:val="FF0000"/>
          <w:sz w:val="20"/>
          <w:szCs w:val="20"/>
        </w:rPr>
      </w:pPr>
      <w:r>
        <w:rPr>
          <w:rFonts w:ascii="Tahoma" w:hAnsi="Tahoma" w:cs="Tahoma" w:hint="cs"/>
          <w:color w:val="FF0000"/>
          <w:sz w:val="20"/>
          <w:szCs w:val="20"/>
          <w:rtl/>
        </w:rPr>
        <w:t xml:space="preserve">تكلفة المبيعات = التكلفة المتغيرة + التكلفة الثابتة </w:t>
      </w:r>
    </w:p>
    <w:p w:rsidR="00734CDA" w:rsidRDefault="00734CDA" w:rsidP="00C108B1">
      <w:pPr>
        <w:pStyle w:val="ListParagraph"/>
        <w:numPr>
          <w:ilvl w:val="0"/>
          <w:numId w:val="189"/>
        </w:numPr>
        <w:autoSpaceDE w:val="0"/>
        <w:autoSpaceDN w:val="0"/>
        <w:adjustRightInd w:val="0"/>
        <w:spacing w:after="0" w:line="240" w:lineRule="auto"/>
        <w:rPr>
          <w:rFonts w:ascii="Tahoma" w:hAnsi="Tahoma" w:cs="Tahoma"/>
          <w:color w:val="FF0000"/>
          <w:sz w:val="20"/>
          <w:szCs w:val="20"/>
        </w:rPr>
      </w:pPr>
      <w:r>
        <w:rPr>
          <w:rFonts w:ascii="Tahoma" w:hAnsi="Tahoma" w:cs="Tahoma" w:hint="cs"/>
          <w:color w:val="FF0000"/>
          <w:sz w:val="20"/>
          <w:szCs w:val="20"/>
          <w:rtl/>
        </w:rPr>
        <w:t xml:space="preserve">الربح التشغيلي = صافي المبيعات </w:t>
      </w:r>
      <w:r>
        <w:rPr>
          <w:rFonts w:ascii="Tahoma" w:hAnsi="Tahoma" w:cs="Tahoma"/>
          <w:color w:val="FF0000"/>
          <w:sz w:val="20"/>
          <w:szCs w:val="20"/>
          <w:rtl/>
        </w:rPr>
        <w:t>–</w:t>
      </w:r>
      <w:r>
        <w:rPr>
          <w:rFonts w:ascii="Tahoma" w:hAnsi="Tahoma" w:cs="Tahoma" w:hint="cs"/>
          <w:color w:val="FF0000"/>
          <w:sz w:val="20"/>
          <w:szCs w:val="20"/>
          <w:rtl/>
        </w:rPr>
        <w:t xml:space="preserve"> تكلفة المبيعات </w:t>
      </w:r>
    </w:p>
    <w:p w:rsidR="00734CDA" w:rsidRDefault="00734CDA" w:rsidP="00C108B1">
      <w:pPr>
        <w:pStyle w:val="ListParagraph"/>
        <w:numPr>
          <w:ilvl w:val="0"/>
          <w:numId w:val="189"/>
        </w:numPr>
        <w:autoSpaceDE w:val="0"/>
        <w:autoSpaceDN w:val="0"/>
        <w:adjustRightInd w:val="0"/>
        <w:spacing w:after="0" w:line="240" w:lineRule="auto"/>
        <w:rPr>
          <w:rFonts w:ascii="Tahoma" w:hAnsi="Tahoma" w:cs="Tahoma"/>
          <w:color w:val="FF0000"/>
          <w:sz w:val="20"/>
          <w:szCs w:val="20"/>
        </w:rPr>
      </w:pPr>
      <w:r>
        <w:rPr>
          <w:rFonts w:ascii="Tahoma" w:hAnsi="Tahoma" w:cs="Tahoma" w:hint="cs"/>
          <w:color w:val="FF0000"/>
          <w:sz w:val="20"/>
          <w:szCs w:val="20"/>
          <w:rtl/>
        </w:rPr>
        <w:t xml:space="preserve">الربح قبل الضرائب = الربح التشغيلي </w:t>
      </w:r>
      <w:r>
        <w:rPr>
          <w:rFonts w:ascii="Tahoma" w:hAnsi="Tahoma" w:cs="Tahoma"/>
          <w:color w:val="FF0000"/>
          <w:sz w:val="20"/>
          <w:szCs w:val="20"/>
          <w:rtl/>
        </w:rPr>
        <w:t>–</w:t>
      </w:r>
      <w:r>
        <w:rPr>
          <w:rFonts w:ascii="Tahoma" w:hAnsi="Tahoma" w:cs="Tahoma" w:hint="cs"/>
          <w:color w:val="FF0000"/>
          <w:sz w:val="20"/>
          <w:szCs w:val="20"/>
          <w:rtl/>
        </w:rPr>
        <w:t xml:space="preserve"> الفوائد </w:t>
      </w:r>
    </w:p>
    <w:p w:rsidR="00734CDA" w:rsidRDefault="00734CDA" w:rsidP="00C108B1">
      <w:pPr>
        <w:pStyle w:val="ListParagraph"/>
        <w:numPr>
          <w:ilvl w:val="0"/>
          <w:numId w:val="189"/>
        </w:numPr>
        <w:autoSpaceDE w:val="0"/>
        <w:autoSpaceDN w:val="0"/>
        <w:adjustRightInd w:val="0"/>
        <w:spacing w:after="0" w:line="240" w:lineRule="auto"/>
        <w:rPr>
          <w:rFonts w:ascii="Tahoma" w:hAnsi="Tahoma" w:cs="Tahoma"/>
          <w:color w:val="FF0000"/>
          <w:sz w:val="20"/>
          <w:szCs w:val="20"/>
        </w:rPr>
      </w:pPr>
      <w:r>
        <w:rPr>
          <w:rFonts w:ascii="Tahoma" w:hAnsi="Tahoma" w:cs="Tahoma" w:hint="cs"/>
          <w:color w:val="FF0000"/>
          <w:sz w:val="20"/>
          <w:szCs w:val="20"/>
          <w:rtl/>
        </w:rPr>
        <w:t xml:space="preserve">الضرائب = الربح قبل الضرائب </w:t>
      </w:r>
      <w:r>
        <w:rPr>
          <w:rFonts w:ascii="Tahoma" w:hAnsi="Tahoma" w:cs="Tahoma"/>
          <w:color w:val="FF0000"/>
          <w:sz w:val="20"/>
          <w:szCs w:val="20"/>
        </w:rPr>
        <w:t>x</w:t>
      </w:r>
      <w:r>
        <w:rPr>
          <w:rFonts w:ascii="Tahoma" w:hAnsi="Tahoma" w:cs="Tahoma" w:hint="cs"/>
          <w:color w:val="FF0000"/>
          <w:sz w:val="20"/>
          <w:szCs w:val="20"/>
          <w:rtl/>
        </w:rPr>
        <w:t xml:space="preserve"> 20%</w:t>
      </w:r>
    </w:p>
    <w:p w:rsidR="00734CDA" w:rsidRDefault="00734CDA" w:rsidP="00C108B1">
      <w:pPr>
        <w:pStyle w:val="ListParagraph"/>
        <w:numPr>
          <w:ilvl w:val="0"/>
          <w:numId w:val="189"/>
        </w:numPr>
        <w:autoSpaceDE w:val="0"/>
        <w:autoSpaceDN w:val="0"/>
        <w:adjustRightInd w:val="0"/>
        <w:spacing w:after="0" w:line="240" w:lineRule="auto"/>
        <w:rPr>
          <w:rFonts w:ascii="Tahoma" w:hAnsi="Tahoma" w:cs="Tahoma"/>
          <w:color w:val="FF0000"/>
          <w:sz w:val="20"/>
          <w:szCs w:val="20"/>
        </w:rPr>
      </w:pPr>
      <w:r>
        <w:rPr>
          <w:rFonts w:ascii="Tahoma" w:hAnsi="Tahoma" w:cs="Tahoma" w:hint="cs"/>
          <w:color w:val="FF0000"/>
          <w:sz w:val="20"/>
          <w:szCs w:val="20"/>
          <w:rtl/>
        </w:rPr>
        <w:t xml:space="preserve">صافي الربح = الربح قبل الضرائب </w:t>
      </w:r>
      <w:r>
        <w:rPr>
          <w:rFonts w:ascii="Tahoma" w:hAnsi="Tahoma" w:cs="Tahoma"/>
          <w:color w:val="FF0000"/>
          <w:sz w:val="20"/>
          <w:szCs w:val="20"/>
          <w:rtl/>
        </w:rPr>
        <w:t>–</w:t>
      </w:r>
      <w:r>
        <w:rPr>
          <w:rFonts w:ascii="Tahoma" w:hAnsi="Tahoma" w:cs="Tahoma" w:hint="cs"/>
          <w:color w:val="FF0000"/>
          <w:sz w:val="20"/>
          <w:szCs w:val="20"/>
          <w:rtl/>
        </w:rPr>
        <w:t xml:space="preserve"> الضرائب</w:t>
      </w:r>
    </w:p>
    <w:p w:rsidR="00734CDA" w:rsidRPr="00A464C8" w:rsidRDefault="00734CDA" w:rsidP="00C108B1">
      <w:pPr>
        <w:pStyle w:val="ListParagraph"/>
        <w:numPr>
          <w:ilvl w:val="0"/>
          <w:numId w:val="189"/>
        </w:numPr>
        <w:autoSpaceDE w:val="0"/>
        <w:autoSpaceDN w:val="0"/>
        <w:adjustRightInd w:val="0"/>
        <w:spacing w:after="0" w:line="240" w:lineRule="auto"/>
        <w:rPr>
          <w:rFonts w:ascii="Tahoma" w:hAnsi="Tahoma" w:cs="Tahoma"/>
          <w:color w:val="FF0000"/>
          <w:sz w:val="20"/>
          <w:szCs w:val="20"/>
        </w:rPr>
      </w:pPr>
      <w:r>
        <w:rPr>
          <w:rFonts w:ascii="Tahoma" w:hAnsi="Tahoma" w:cs="Tahoma" w:hint="cs"/>
          <w:color w:val="FF0000"/>
          <w:sz w:val="20"/>
          <w:szCs w:val="20"/>
          <w:rtl/>
        </w:rPr>
        <w:t xml:space="preserve">ربح السهم = صافي الربح </w:t>
      </w:r>
      <m:oMath>
        <m:r>
          <m:rPr>
            <m:sty m:val="p"/>
          </m:rPr>
          <w:rPr>
            <w:rFonts w:ascii="Cambria Math" w:hAnsi="Cambria Math" w:cs="Tahoma"/>
            <w:color w:val="FF0000"/>
            <w:sz w:val="20"/>
            <w:szCs w:val="20"/>
            <w:rtl/>
          </w:rPr>
          <m:t>÷</m:t>
        </m:r>
      </m:oMath>
      <w:r>
        <w:rPr>
          <w:rFonts w:ascii="Tahoma" w:eastAsiaTheme="minorEastAsia" w:hAnsi="Tahoma" w:cs="Tahoma" w:hint="cs"/>
          <w:color w:val="FF0000"/>
          <w:sz w:val="20"/>
          <w:szCs w:val="20"/>
          <w:rtl/>
        </w:rPr>
        <w:t xml:space="preserve"> عدد الاسهم </w:t>
      </w:r>
    </w:p>
    <w:p w:rsidR="00734CDA" w:rsidRDefault="00734CDA" w:rsidP="00C108B1">
      <w:pPr>
        <w:pStyle w:val="ListParagraph"/>
        <w:numPr>
          <w:ilvl w:val="0"/>
          <w:numId w:val="191"/>
        </w:numPr>
        <w:autoSpaceDE w:val="0"/>
        <w:autoSpaceDN w:val="0"/>
        <w:adjustRightInd w:val="0"/>
        <w:spacing w:after="0" w:line="240" w:lineRule="auto"/>
        <w:rPr>
          <w:rFonts w:ascii="Tahoma" w:hAnsi="Tahoma" w:cs="Tahoma"/>
          <w:sz w:val="20"/>
          <w:szCs w:val="20"/>
        </w:rPr>
      </w:pPr>
      <w:r>
        <w:rPr>
          <w:rFonts w:ascii="Tahoma" w:hAnsi="Tahoma" w:cs="Tahoma" w:hint="cs"/>
          <w:sz w:val="20"/>
          <w:szCs w:val="20"/>
          <w:rtl/>
        </w:rPr>
        <w:t xml:space="preserve">حساب الرفع التشغيلي </w:t>
      </w:r>
    </w:p>
    <w:p w:rsidR="00734CDA" w:rsidRDefault="00734CDA" w:rsidP="00734CDA">
      <w:pPr>
        <w:pStyle w:val="ListParagraph"/>
        <w:autoSpaceDE w:val="0"/>
        <w:autoSpaceDN w:val="0"/>
        <w:adjustRightInd w:val="0"/>
        <w:spacing w:after="0" w:line="240" w:lineRule="auto"/>
        <w:rPr>
          <w:rFonts w:ascii="Tahoma" w:eastAsiaTheme="minorEastAsia" w:hAnsi="Tahoma" w:cs="Tahoma"/>
          <w:rtl/>
        </w:rPr>
      </w:pPr>
      <w:r>
        <w:rPr>
          <w:rFonts w:ascii="Tahoma" w:hAnsi="Tahoma" w:cs="Tahoma" w:hint="cs"/>
          <w:sz w:val="20"/>
          <w:szCs w:val="20"/>
          <w:rtl/>
        </w:rPr>
        <w:t xml:space="preserve">= </w:t>
      </w:r>
      <m:oMath>
        <m:f>
          <m:fPr>
            <m:ctrlPr>
              <w:rPr>
                <w:rFonts w:ascii="Cambria Math" w:hAnsi="Cambria Math" w:cs="Tahoma"/>
              </w:rPr>
            </m:ctrlPr>
          </m:fPr>
          <m:num>
            <m:r>
              <m:rPr>
                <m:sty m:val="p"/>
              </m:rPr>
              <w:rPr>
                <w:rFonts w:ascii="Cambria Math" w:hAnsi="Cambria Math" w:cs="Tahoma"/>
                <w:rtl/>
              </w:rPr>
              <m:t>التشغيلي الربح في التغير</m:t>
            </m:r>
          </m:num>
          <m:den>
            <m:r>
              <m:rPr>
                <m:sty m:val="p"/>
              </m:rPr>
              <w:rPr>
                <w:rFonts w:ascii="Cambria Math" w:hAnsi="Cambria Math" w:cs="Tahoma"/>
                <w:rtl/>
              </w:rPr>
              <m:t>المبيعات في التغير</m:t>
            </m:r>
          </m:den>
        </m:f>
      </m:oMath>
      <w:r>
        <w:rPr>
          <w:rFonts w:ascii="Tahoma" w:eastAsiaTheme="minorEastAsia" w:hAnsi="Tahoma" w:cs="Tahoma" w:hint="cs"/>
          <w:rtl/>
        </w:rPr>
        <w:t xml:space="preserve"> </w:t>
      </w:r>
    </w:p>
    <w:p w:rsidR="00734CDA" w:rsidRDefault="00734CDA" w:rsidP="00734CDA">
      <w:pPr>
        <w:autoSpaceDE w:val="0"/>
        <w:autoSpaceDN w:val="0"/>
        <w:adjustRightInd w:val="0"/>
        <w:spacing w:after="0" w:line="240" w:lineRule="auto"/>
        <w:rPr>
          <w:rFonts w:ascii="Tahoma" w:hAnsi="Tahoma" w:cs="Tahoma"/>
          <w:color w:val="FF0000"/>
          <w:sz w:val="20"/>
          <w:szCs w:val="20"/>
          <w:rtl/>
        </w:rPr>
      </w:pPr>
      <w:r w:rsidRPr="00AF684F">
        <w:rPr>
          <w:rFonts w:ascii="Tahoma" w:hAnsi="Tahoma" w:cs="Tahoma" w:hint="cs"/>
          <w:color w:val="FF0000"/>
          <w:sz w:val="20"/>
          <w:szCs w:val="20"/>
          <w:rtl/>
        </w:rPr>
        <w:t xml:space="preserve">أول شي </w:t>
      </w:r>
    </w:p>
    <w:p w:rsidR="00734CDA" w:rsidRPr="00AF684F" w:rsidRDefault="00734CDA" w:rsidP="00C108B1">
      <w:pPr>
        <w:pStyle w:val="ListParagraph"/>
        <w:numPr>
          <w:ilvl w:val="0"/>
          <w:numId w:val="189"/>
        </w:numPr>
        <w:autoSpaceDE w:val="0"/>
        <w:autoSpaceDN w:val="0"/>
        <w:adjustRightInd w:val="0"/>
        <w:spacing w:after="0" w:line="240" w:lineRule="auto"/>
        <w:rPr>
          <w:rFonts w:ascii="Tahoma" w:hAnsi="Tahoma" w:cs="Tahoma"/>
          <w:color w:val="FF0000"/>
          <w:sz w:val="20"/>
          <w:szCs w:val="20"/>
          <w:rtl/>
        </w:rPr>
      </w:pPr>
      <w:r w:rsidRPr="00AF684F">
        <w:rPr>
          <w:rFonts w:ascii="Tahoma" w:hAnsi="Tahoma" w:cs="Tahoma" w:hint="cs"/>
          <w:color w:val="FF0000"/>
          <w:sz w:val="20"/>
          <w:szCs w:val="20"/>
          <w:rtl/>
        </w:rPr>
        <w:t>نوجد التغير في الربح التشغيلي :-</w:t>
      </w:r>
    </w:p>
    <w:p w:rsidR="00734CDA" w:rsidRPr="00AF684F" w:rsidRDefault="00734CDA" w:rsidP="00734CDA">
      <w:pPr>
        <w:autoSpaceDE w:val="0"/>
        <w:autoSpaceDN w:val="0"/>
        <w:adjustRightInd w:val="0"/>
        <w:spacing w:after="0" w:line="240" w:lineRule="auto"/>
        <w:rPr>
          <w:rFonts w:ascii="Tahoma" w:eastAsiaTheme="minorEastAsia" w:hAnsi="Tahoma" w:cs="Tahoma"/>
          <w:color w:val="FF0000"/>
          <w:sz w:val="20"/>
          <w:szCs w:val="20"/>
          <w:rtl/>
        </w:rPr>
      </w:pPr>
      <w:r w:rsidRPr="00AF684F">
        <w:rPr>
          <w:rFonts w:ascii="Tahoma" w:hAnsi="Tahoma" w:cs="Tahoma" w:hint="cs"/>
          <w:color w:val="FF0000"/>
          <w:sz w:val="20"/>
          <w:szCs w:val="20"/>
          <w:rtl/>
        </w:rPr>
        <w:t xml:space="preserve">التغير في الربح التشغيلي = </w:t>
      </w:r>
      <m:oMath>
        <m:f>
          <m:fPr>
            <m:ctrlPr>
              <w:rPr>
                <w:rFonts w:ascii="Cambria Math" w:hAnsi="Cambria Math" w:cs="Tahoma"/>
                <w:color w:val="FF0000"/>
              </w:rPr>
            </m:ctrlPr>
          </m:fPr>
          <m:num>
            <m:r>
              <m:rPr>
                <m:sty m:val="p"/>
              </m:rPr>
              <w:rPr>
                <w:rFonts w:ascii="Cambria Math" w:hAnsi="Cambria Math" w:cs="Tahoma"/>
                <w:color w:val="FF0000"/>
                <w:rtl/>
              </w:rPr>
              <m:t>الحالي التشغيلي الربح</m:t>
            </m:r>
            <m:r>
              <m:rPr>
                <m:sty m:val="p"/>
              </m:rPr>
              <w:rPr>
                <w:rFonts w:ascii="Cambria Math" w:hAnsi="Cambria Math" w:cs="Tahoma"/>
                <w:color w:val="FF0000"/>
              </w:rPr>
              <m:t>-</m:t>
            </m:r>
            <m:r>
              <m:rPr>
                <m:sty m:val="p"/>
              </m:rPr>
              <w:rPr>
                <w:rFonts w:ascii="Cambria Math" w:hAnsi="Cambria Math" w:cs="Tahoma"/>
                <w:color w:val="FF0000"/>
                <w:rtl/>
              </w:rPr>
              <m:t>المتوقع التشغيلي الربح</m:t>
            </m:r>
          </m:num>
          <m:den>
            <m:r>
              <m:rPr>
                <m:sty m:val="p"/>
              </m:rPr>
              <w:rPr>
                <w:rFonts w:ascii="Cambria Math" w:hAnsi="Cambria Math" w:cs="Tahoma"/>
                <w:color w:val="FF0000"/>
                <w:rtl/>
              </w:rPr>
              <m:t>الحالي التشغيلي المتوقع</m:t>
            </m:r>
          </m:den>
        </m:f>
      </m:oMath>
      <w:r w:rsidRPr="00AF684F">
        <w:rPr>
          <w:rFonts w:ascii="Tahoma" w:eastAsiaTheme="minorEastAsia" w:hAnsi="Tahoma" w:cs="Tahoma" w:hint="cs"/>
          <w:color w:val="FF0000"/>
          <w:rtl/>
        </w:rPr>
        <w:t xml:space="preserve"> </w:t>
      </w:r>
      <w:r w:rsidRPr="00AF684F">
        <w:rPr>
          <w:rFonts w:ascii="Tahoma" w:eastAsiaTheme="minorEastAsia" w:hAnsi="Tahoma" w:cs="Tahoma" w:hint="cs"/>
          <w:color w:val="FF0000"/>
          <w:sz w:val="20"/>
          <w:szCs w:val="20"/>
          <w:rtl/>
        </w:rPr>
        <w:t xml:space="preserve">= </w:t>
      </w:r>
      <m:oMath>
        <m:f>
          <m:fPr>
            <m:ctrlPr>
              <w:rPr>
                <w:rFonts w:ascii="Cambria Math" w:eastAsiaTheme="minorEastAsia" w:hAnsi="Cambria Math" w:cs="Tahoma"/>
                <w:color w:val="FF0000"/>
              </w:rPr>
            </m:ctrlPr>
          </m:fPr>
          <m:num>
            <m:r>
              <m:rPr>
                <m:sty m:val="p"/>
              </m:rPr>
              <w:rPr>
                <w:rFonts w:ascii="Cambria Math" w:eastAsiaTheme="minorEastAsia" w:hAnsi="Cambria Math" w:cs="Tahoma"/>
                <w:color w:val="FF0000"/>
              </w:rPr>
              <m:t>16,000,000-21,200,000</m:t>
            </m:r>
          </m:num>
          <m:den>
            <m:r>
              <m:rPr>
                <m:sty m:val="p"/>
              </m:rPr>
              <w:rPr>
                <w:rFonts w:ascii="Cambria Math" w:eastAsiaTheme="minorEastAsia" w:hAnsi="Cambria Math" w:cs="Tahoma"/>
                <w:color w:val="FF0000"/>
              </w:rPr>
              <m:t>16,000,000</m:t>
            </m:r>
          </m:den>
        </m:f>
      </m:oMath>
      <w:r w:rsidRPr="00AF684F">
        <w:rPr>
          <w:rFonts w:ascii="Tahoma" w:eastAsiaTheme="minorEastAsia" w:hAnsi="Tahoma" w:cs="Tahoma" w:hint="cs"/>
          <w:color w:val="FF0000"/>
          <w:rtl/>
        </w:rPr>
        <w:t xml:space="preserve"> = </w:t>
      </w:r>
      <w:r w:rsidRPr="00AF684F">
        <w:rPr>
          <w:rFonts w:ascii="Tahoma" w:eastAsiaTheme="minorEastAsia" w:hAnsi="Tahoma" w:cs="Tahoma" w:hint="cs"/>
          <w:color w:val="FF0000"/>
          <w:sz w:val="20"/>
          <w:szCs w:val="20"/>
          <w:rtl/>
        </w:rPr>
        <w:t>32,5%</w:t>
      </w:r>
    </w:p>
    <w:p w:rsidR="00734CDA" w:rsidRDefault="00734CDA" w:rsidP="00C108B1">
      <w:pPr>
        <w:pStyle w:val="ListParagraph"/>
        <w:numPr>
          <w:ilvl w:val="0"/>
          <w:numId w:val="189"/>
        </w:numPr>
        <w:autoSpaceDE w:val="0"/>
        <w:autoSpaceDN w:val="0"/>
        <w:adjustRightInd w:val="0"/>
        <w:spacing w:after="0" w:line="240" w:lineRule="auto"/>
        <w:rPr>
          <w:rFonts w:ascii="Tahoma" w:hAnsi="Tahoma" w:cs="Tahoma"/>
          <w:color w:val="FF0000"/>
          <w:sz w:val="20"/>
          <w:szCs w:val="20"/>
        </w:rPr>
      </w:pPr>
      <w:r>
        <w:rPr>
          <w:rFonts w:ascii="Tahoma" w:hAnsi="Tahoma" w:cs="Tahoma" w:hint="cs"/>
          <w:color w:val="FF0000"/>
          <w:sz w:val="20"/>
          <w:szCs w:val="20"/>
          <w:rtl/>
        </w:rPr>
        <w:t xml:space="preserve">نوجد التغير في المبيعات </w:t>
      </w:r>
    </w:p>
    <w:p w:rsidR="00734CDA" w:rsidRDefault="00734CDA" w:rsidP="00734CDA">
      <w:pPr>
        <w:autoSpaceDE w:val="0"/>
        <w:autoSpaceDN w:val="0"/>
        <w:adjustRightInd w:val="0"/>
        <w:spacing w:after="0" w:line="240" w:lineRule="auto"/>
        <w:rPr>
          <w:rFonts w:ascii="Tahoma" w:eastAsiaTheme="minorEastAsia" w:hAnsi="Tahoma" w:cs="Tahoma"/>
          <w:color w:val="FF0000"/>
          <w:sz w:val="20"/>
          <w:szCs w:val="20"/>
          <w:rtl/>
        </w:rPr>
      </w:pPr>
      <w:r>
        <w:rPr>
          <w:rFonts w:ascii="Tahoma" w:hAnsi="Tahoma" w:cs="Tahoma" w:hint="cs"/>
          <w:color w:val="FF0000"/>
          <w:sz w:val="20"/>
          <w:szCs w:val="20"/>
          <w:rtl/>
        </w:rPr>
        <w:t xml:space="preserve">التغير في المبيعات = </w:t>
      </w:r>
      <m:oMath>
        <m:f>
          <m:fPr>
            <m:ctrlPr>
              <w:rPr>
                <w:rFonts w:ascii="Cambria Math" w:hAnsi="Cambria Math" w:cs="Tahoma"/>
                <w:color w:val="FF0000"/>
              </w:rPr>
            </m:ctrlPr>
          </m:fPr>
          <m:num>
            <m:r>
              <m:rPr>
                <m:sty m:val="p"/>
              </m:rPr>
              <w:rPr>
                <w:rFonts w:ascii="Cambria Math" w:hAnsi="Cambria Math" w:cs="Tahoma"/>
                <w:color w:val="FF0000"/>
              </w:rPr>
              <m:t xml:space="preserve"> </m:t>
            </m:r>
            <m:r>
              <m:rPr>
                <m:sty m:val="p"/>
              </m:rPr>
              <w:rPr>
                <w:rFonts w:ascii="Cambria Math" w:hAnsi="Cambria Math" w:cs="Tahoma"/>
                <w:color w:val="FF0000"/>
                <w:rtl/>
              </w:rPr>
              <m:t>الحاليه المبيعات</m:t>
            </m:r>
            <m:r>
              <m:rPr>
                <m:sty m:val="p"/>
              </m:rPr>
              <w:rPr>
                <w:rFonts w:ascii="Cambria Math" w:hAnsi="Cambria Math" w:cs="Tahoma"/>
                <w:color w:val="FF0000"/>
              </w:rPr>
              <m:t>-</m:t>
            </m:r>
            <m:r>
              <m:rPr>
                <m:sty m:val="p"/>
              </m:rPr>
              <w:rPr>
                <w:rFonts w:ascii="Cambria Math" w:hAnsi="Cambria Math" w:cs="Tahoma"/>
                <w:color w:val="FF0000"/>
                <w:rtl/>
              </w:rPr>
              <m:t>المتوقعه المبيعات</m:t>
            </m:r>
          </m:num>
          <m:den>
            <m:r>
              <m:rPr>
                <m:sty m:val="p"/>
              </m:rPr>
              <w:rPr>
                <w:rFonts w:ascii="Cambria Math" w:hAnsi="Cambria Math" w:cs="Tahoma"/>
                <w:color w:val="FF0000"/>
                <w:rtl/>
              </w:rPr>
              <m:t>الحاليه المبيعات</m:t>
            </m:r>
          </m:den>
        </m:f>
      </m:oMath>
      <w:r>
        <w:rPr>
          <w:rFonts w:ascii="Tahoma" w:eastAsiaTheme="minorEastAsia" w:hAnsi="Tahoma" w:cs="Tahoma" w:hint="cs"/>
          <w:color w:val="FF0000"/>
          <w:rtl/>
        </w:rPr>
        <w:t xml:space="preserve"> = </w:t>
      </w:r>
      <m:oMath>
        <m:f>
          <m:fPr>
            <m:ctrlPr>
              <w:rPr>
                <w:rFonts w:ascii="Cambria Math" w:eastAsiaTheme="minorEastAsia" w:hAnsi="Cambria Math" w:cs="Tahoma"/>
                <w:color w:val="FF0000"/>
              </w:rPr>
            </m:ctrlPr>
          </m:fPr>
          <m:num>
            <m:r>
              <m:rPr>
                <m:sty m:val="p"/>
              </m:rPr>
              <w:rPr>
                <w:rFonts w:ascii="Cambria Math" w:eastAsiaTheme="minorEastAsia" w:hAnsi="Cambria Math" w:cs="Tahoma"/>
                <w:color w:val="FF0000"/>
              </w:rPr>
              <m:t>35,000,000-42,000,000</m:t>
            </m:r>
          </m:num>
          <m:den>
            <m:r>
              <m:rPr>
                <m:sty m:val="p"/>
              </m:rPr>
              <w:rPr>
                <w:rFonts w:ascii="Cambria Math" w:eastAsiaTheme="minorEastAsia" w:hAnsi="Cambria Math" w:cs="Tahoma"/>
                <w:color w:val="FF0000"/>
              </w:rPr>
              <m:t>35,000,000</m:t>
            </m:r>
          </m:den>
        </m:f>
      </m:oMath>
      <w:r>
        <w:rPr>
          <w:rFonts w:ascii="Tahoma" w:eastAsiaTheme="minorEastAsia" w:hAnsi="Tahoma" w:cs="Tahoma" w:hint="cs"/>
          <w:color w:val="FF0000"/>
          <w:rtl/>
        </w:rPr>
        <w:t xml:space="preserve"> = </w:t>
      </w:r>
      <w:r>
        <w:rPr>
          <w:rFonts w:ascii="Tahoma" w:eastAsiaTheme="minorEastAsia" w:hAnsi="Tahoma" w:cs="Tahoma" w:hint="cs"/>
          <w:color w:val="FF0000"/>
          <w:sz w:val="20"/>
          <w:szCs w:val="20"/>
          <w:rtl/>
        </w:rPr>
        <w:t>20%</w:t>
      </w:r>
    </w:p>
    <w:p w:rsidR="00734CDA" w:rsidRDefault="00734CDA" w:rsidP="00734CDA">
      <w:pPr>
        <w:autoSpaceDE w:val="0"/>
        <w:autoSpaceDN w:val="0"/>
        <w:adjustRightInd w:val="0"/>
        <w:spacing w:after="0" w:line="240" w:lineRule="auto"/>
        <w:rPr>
          <w:rFonts w:ascii="Tahoma" w:eastAsiaTheme="minorEastAsia" w:hAnsi="Tahoma" w:cs="Tahoma"/>
          <w:color w:val="FF0000"/>
          <w:sz w:val="20"/>
          <w:szCs w:val="20"/>
          <w:rtl/>
        </w:rPr>
      </w:pPr>
      <w:r>
        <w:rPr>
          <w:rFonts w:ascii="Tahoma" w:eastAsiaTheme="minorEastAsia" w:hAnsi="Tahoma" w:cs="Tahoma" w:hint="cs"/>
          <w:color w:val="FF0000"/>
          <w:sz w:val="20"/>
          <w:szCs w:val="20"/>
          <w:rtl/>
        </w:rPr>
        <w:t xml:space="preserve">الحين طلعنا التغير في الربح التشغيلي + التغير في المبيعات ،نعوض ع طول على القانون </w:t>
      </w:r>
    </w:p>
    <w:p w:rsidR="00734CDA" w:rsidRDefault="00734CDA" w:rsidP="00734CDA">
      <w:pPr>
        <w:autoSpaceDE w:val="0"/>
        <w:autoSpaceDN w:val="0"/>
        <w:adjustRightInd w:val="0"/>
        <w:spacing w:after="0" w:line="240" w:lineRule="auto"/>
        <w:rPr>
          <w:rFonts w:ascii="Tahoma" w:eastAsiaTheme="minorEastAsia" w:hAnsi="Tahoma" w:cs="Tahoma"/>
          <w:sz w:val="20"/>
          <w:szCs w:val="20"/>
          <w:rtl/>
        </w:rPr>
      </w:pPr>
      <w:r>
        <w:rPr>
          <w:rFonts w:ascii="Tahoma" w:hAnsi="Tahoma" w:cs="Tahoma" w:hint="cs"/>
          <w:sz w:val="20"/>
          <w:szCs w:val="20"/>
          <w:rtl/>
        </w:rPr>
        <w:t xml:space="preserve">= </w:t>
      </w:r>
      <m:oMath>
        <m:f>
          <m:fPr>
            <m:ctrlPr>
              <w:rPr>
                <w:rFonts w:ascii="Cambria Math" w:hAnsi="Cambria Math" w:cs="Tahoma"/>
              </w:rPr>
            </m:ctrlPr>
          </m:fPr>
          <m:num>
            <m:r>
              <m:rPr>
                <m:sty m:val="p"/>
              </m:rPr>
              <w:rPr>
                <w:rFonts w:ascii="Cambria Math" w:hAnsi="Cambria Math" w:cs="Tahoma"/>
                <w:rtl/>
              </w:rPr>
              <m:t>التشغيلي الربح في التغير</m:t>
            </m:r>
          </m:num>
          <m:den>
            <m:r>
              <m:rPr>
                <m:sty m:val="p"/>
              </m:rPr>
              <w:rPr>
                <w:rFonts w:ascii="Cambria Math" w:hAnsi="Cambria Math" w:cs="Tahoma"/>
                <w:rtl/>
              </w:rPr>
              <m:t>المبيعات في التغير</m:t>
            </m:r>
          </m:den>
        </m:f>
      </m:oMath>
      <w:r>
        <w:rPr>
          <w:rFonts w:ascii="Tahoma" w:eastAsiaTheme="minorEastAsia" w:hAnsi="Tahoma" w:cs="Tahoma" w:hint="cs"/>
          <w:rtl/>
        </w:rPr>
        <w:t xml:space="preserve"> = </w:t>
      </w:r>
      <m:oMath>
        <m:f>
          <m:fPr>
            <m:ctrlPr>
              <w:rPr>
                <w:rFonts w:ascii="Cambria Math" w:eastAsiaTheme="minorEastAsia" w:hAnsi="Cambria Math" w:cs="Tahoma"/>
              </w:rPr>
            </m:ctrlPr>
          </m:fPr>
          <m:num>
            <m:r>
              <m:rPr>
                <m:sty m:val="p"/>
              </m:rPr>
              <w:rPr>
                <w:rFonts w:ascii="Cambria Math" w:eastAsiaTheme="minorEastAsia" w:hAnsi="Cambria Math" w:cs="Tahoma"/>
              </w:rPr>
              <m:t>32,5 %</m:t>
            </m:r>
          </m:num>
          <m:den>
            <m:r>
              <m:rPr>
                <m:sty m:val="p"/>
              </m:rPr>
              <w:rPr>
                <w:rFonts w:ascii="Cambria Math" w:eastAsiaTheme="minorEastAsia" w:hAnsi="Cambria Math" w:cs="Tahoma"/>
              </w:rPr>
              <m:t>20%</m:t>
            </m:r>
          </m:den>
        </m:f>
      </m:oMath>
      <w:r>
        <w:rPr>
          <w:rFonts w:ascii="Tahoma" w:eastAsiaTheme="minorEastAsia" w:hAnsi="Tahoma" w:cs="Tahoma" w:hint="cs"/>
          <w:rtl/>
        </w:rPr>
        <w:t xml:space="preserve"> = </w:t>
      </w:r>
      <w:r w:rsidRPr="00E612F5">
        <w:rPr>
          <w:rFonts w:ascii="Tahoma" w:eastAsiaTheme="minorEastAsia" w:hAnsi="Tahoma" w:cs="Tahoma" w:hint="cs"/>
          <w:sz w:val="20"/>
          <w:szCs w:val="20"/>
          <w:rtl/>
        </w:rPr>
        <w:t>1,625 مرة</w:t>
      </w:r>
    </w:p>
    <w:p w:rsidR="00734CDA" w:rsidRPr="00E612F5" w:rsidRDefault="00734CDA" w:rsidP="00734CDA">
      <w:pPr>
        <w:autoSpaceDE w:val="0"/>
        <w:autoSpaceDN w:val="0"/>
        <w:adjustRightInd w:val="0"/>
        <w:spacing w:after="0" w:line="240" w:lineRule="auto"/>
        <w:rPr>
          <w:rFonts w:ascii="Tahoma" w:eastAsiaTheme="minorEastAsia" w:hAnsi="Tahoma" w:cs="Tahoma"/>
          <w:color w:val="FF0000"/>
          <w:sz w:val="20"/>
          <w:szCs w:val="20"/>
          <w:rtl/>
        </w:rPr>
      </w:pPr>
      <w:r>
        <w:rPr>
          <w:rFonts w:ascii="Tahoma" w:eastAsiaTheme="minorEastAsia" w:hAnsi="Tahoma" w:cs="Tahoma" w:hint="cs"/>
          <w:color w:val="FF0000"/>
          <w:sz w:val="20"/>
          <w:szCs w:val="20"/>
          <w:rtl/>
        </w:rPr>
        <w:lastRenderedPageBreak/>
        <w:t xml:space="preserve">بالنسبة للرفع المالي + الرفع الكلي راح نحلهم بعد ما يتم شرحهم </w:t>
      </w:r>
    </w:p>
    <w:p w:rsidR="00734CDA" w:rsidRPr="00D27CCF" w:rsidRDefault="00734CDA" w:rsidP="00C108B1">
      <w:pPr>
        <w:pStyle w:val="ListParagraph"/>
        <w:numPr>
          <w:ilvl w:val="0"/>
          <w:numId w:val="192"/>
        </w:numPr>
        <w:autoSpaceDE w:val="0"/>
        <w:autoSpaceDN w:val="0"/>
        <w:adjustRightInd w:val="0"/>
        <w:spacing w:after="0" w:line="240" w:lineRule="auto"/>
        <w:rPr>
          <w:rFonts w:ascii="Tahoma" w:hAnsi="Tahoma" w:cs="Tahoma"/>
          <w:b/>
          <w:bCs/>
          <w:sz w:val="20"/>
          <w:szCs w:val="20"/>
        </w:rPr>
      </w:pPr>
      <w:r w:rsidRPr="00D27CCF">
        <w:rPr>
          <w:rFonts w:ascii="Tahoma" w:hAnsi="Tahoma" w:cs="Tahoma" w:hint="cs"/>
          <w:b/>
          <w:bCs/>
          <w:sz w:val="20"/>
          <w:szCs w:val="20"/>
          <w:rtl/>
        </w:rPr>
        <w:t xml:space="preserve">الرفع المالي </w:t>
      </w:r>
    </w:p>
    <w:p w:rsidR="00734CDA" w:rsidRDefault="00734CDA" w:rsidP="00734CDA">
      <w:pPr>
        <w:autoSpaceDE w:val="0"/>
        <w:autoSpaceDN w:val="0"/>
        <w:adjustRightInd w:val="0"/>
        <w:spacing w:after="0" w:line="240" w:lineRule="auto"/>
        <w:rPr>
          <w:rFonts w:ascii="Tahoma" w:hAnsi="Tahoma" w:cs="Tahoma"/>
          <w:sz w:val="20"/>
          <w:szCs w:val="20"/>
          <w:rtl/>
        </w:rPr>
      </w:pPr>
      <w:r>
        <w:rPr>
          <w:rFonts w:ascii="Tahoma" w:hAnsi="Tahoma" w:cs="Tahoma" w:hint="cs"/>
          <w:sz w:val="20"/>
          <w:szCs w:val="20"/>
          <w:rtl/>
        </w:rPr>
        <w:t xml:space="preserve">قدرة الشركة على استخدام الاموال ذات التكلفة الثابتة لتعظيم اثر التغير في الربح التشغيلي على التغير في ربح السهم </w:t>
      </w:r>
    </w:p>
    <w:p w:rsidR="00734CDA" w:rsidRDefault="00734CDA" w:rsidP="00734CDA">
      <w:pPr>
        <w:autoSpaceDE w:val="0"/>
        <w:autoSpaceDN w:val="0"/>
        <w:adjustRightInd w:val="0"/>
        <w:spacing w:after="0" w:line="240" w:lineRule="auto"/>
        <w:jc w:val="center"/>
        <w:rPr>
          <w:rFonts w:ascii="Tahoma" w:eastAsiaTheme="minorEastAsia" w:hAnsi="Tahoma" w:cs="Tahoma"/>
          <w:rtl/>
        </w:rPr>
      </w:pPr>
      <w:r>
        <w:rPr>
          <w:rFonts w:ascii="Tahoma" w:hAnsi="Tahoma" w:cs="Tahoma" w:hint="cs"/>
          <w:sz w:val="20"/>
          <w:szCs w:val="20"/>
          <w:rtl/>
        </w:rPr>
        <w:t xml:space="preserve">الرفع المالي = </w:t>
      </w:r>
      <m:oMath>
        <m:f>
          <m:fPr>
            <m:ctrlPr>
              <w:rPr>
                <w:rFonts w:ascii="Cambria Math" w:hAnsi="Cambria Math" w:cs="Tahoma"/>
              </w:rPr>
            </m:ctrlPr>
          </m:fPr>
          <m:num>
            <m:r>
              <m:rPr>
                <m:sty m:val="p"/>
              </m:rPr>
              <w:rPr>
                <w:rFonts w:ascii="Cambria Math" w:hAnsi="Cambria Math" w:cs="Tahoma"/>
                <w:rtl/>
              </w:rPr>
              <m:t>السهم ربح في التغير</m:t>
            </m:r>
          </m:num>
          <m:den>
            <m:r>
              <m:rPr>
                <m:sty m:val="p"/>
              </m:rPr>
              <w:rPr>
                <w:rFonts w:ascii="Cambria Math" w:hAnsi="Cambria Math" w:cs="Tahoma"/>
                <w:rtl/>
              </w:rPr>
              <m:t>التشغيلي الربح في التغير</m:t>
            </m:r>
          </m:den>
        </m:f>
      </m:oMath>
    </w:p>
    <w:p w:rsidR="00734CDA" w:rsidRDefault="00734CDA" w:rsidP="00C108B1">
      <w:pPr>
        <w:pStyle w:val="ListParagraph"/>
        <w:numPr>
          <w:ilvl w:val="0"/>
          <w:numId w:val="191"/>
        </w:numPr>
        <w:autoSpaceDE w:val="0"/>
        <w:autoSpaceDN w:val="0"/>
        <w:adjustRightInd w:val="0"/>
        <w:spacing w:after="0" w:line="240" w:lineRule="auto"/>
        <w:rPr>
          <w:rFonts w:ascii="Tahoma" w:hAnsi="Tahoma" w:cs="Tahoma"/>
          <w:sz w:val="20"/>
          <w:szCs w:val="20"/>
        </w:rPr>
      </w:pPr>
      <w:r>
        <w:rPr>
          <w:rFonts w:ascii="Tahoma" w:hAnsi="Tahoma" w:cs="Tahoma" w:hint="cs"/>
          <w:sz w:val="20"/>
          <w:szCs w:val="20"/>
          <w:rtl/>
        </w:rPr>
        <w:t xml:space="preserve">حساب الرفع المالي = </w:t>
      </w:r>
    </w:p>
    <w:p w:rsidR="00734CDA" w:rsidRDefault="00734CDA" w:rsidP="00734CDA">
      <w:pPr>
        <w:autoSpaceDE w:val="0"/>
        <w:autoSpaceDN w:val="0"/>
        <w:adjustRightInd w:val="0"/>
        <w:spacing w:after="0" w:line="240" w:lineRule="auto"/>
        <w:rPr>
          <w:rFonts w:ascii="Tahoma" w:eastAsiaTheme="minorEastAsia" w:hAnsi="Tahoma" w:cs="Tahoma"/>
          <w:rtl/>
        </w:rPr>
      </w:pPr>
      <w:r w:rsidRPr="00EB7F4D">
        <w:rPr>
          <w:rFonts w:ascii="Tahoma" w:hAnsi="Tahoma" w:cs="Tahoma" w:hint="cs"/>
          <w:sz w:val="20"/>
          <w:szCs w:val="20"/>
          <w:rtl/>
        </w:rPr>
        <w:t xml:space="preserve">الرفع المالي = </w:t>
      </w:r>
      <m:oMath>
        <m:f>
          <m:fPr>
            <m:ctrlPr>
              <w:rPr>
                <w:rFonts w:ascii="Cambria Math" w:hAnsi="Cambria Math" w:cs="Tahoma"/>
              </w:rPr>
            </m:ctrlPr>
          </m:fPr>
          <m:num>
            <m:r>
              <m:rPr>
                <m:sty m:val="p"/>
              </m:rPr>
              <w:rPr>
                <w:rFonts w:ascii="Cambria Math" w:hAnsi="Cambria Math" w:cs="Tahoma"/>
                <w:rtl/>
              </w:rPr>
              <m:t>السهم ربح في التغير</m:t>
            </m:r>
          </m:num>
          <m:den>
            <m:r>
              <m:rPr>
                <m:sty m:val="p"/>
              </m:rPr>
              <w:rPr>
                <w:rFonts w:ascii="Cambria Math" w:hAnsi="Cambria Math" w:cs="Tahoma"/>
                <w:rtl/>
              </w:rPr>
              <m:t>التشغيلي الربح في التغير</m:t>
            </m:r>
          </m:den>
        </m:f>
      </m:oMath>
    </w:p>
    <w:p w:rsidR="00734CDA" w:rsidRDefault="00734CDA" w:rsidP="00C108B1">
      <w:pPr>
        <w:pStyle w:val="ListParagraph"/>
        <w:numPr>
          <w:ilvl w:val="0"/>
          <w:numId w:val="189"/>
        </w:numPr>
        <w:autoSpaceDE w:val="0"/>
        <w:autoSpaceDN w:val="0"/>
        <w:adjustRightInd w:val="0"/>
        <w:spacing w:after="0" w:line="240" w:lineRule="auto"/>
        <w:rPr>
          <w:rFonts w:ascii="Tahoma" w:hAnsi="Tahoma" w:cs="Tahoma"/>
          <w:color w:val="FF0000"/>
          <w:sz w:val="20"/>
          <w:szCs w:val="20"/>
        </w:rPr>
      </w:pPr>
      <w:r>
        <w:rPr>
          <w:rFonts w:ascii="Tahoma" w:hAnsi="Tahoma" w:cs="Tahoma" w:hint="cs"/>
          <w:color w:val="FF0000"/>
          <w:sz w:val="20"/>
          <w:szCs w:val="20"/>
          <w:rtl/>
        </w:rPr>
        <w:t xml:space="preserve">نوجد التغير في ربح السهم </w:t>
      </w:r>
    </w:p>
    <w:p w:rsidR="00734CDA" w:rsidRDefault="00734CDA" w:rsidP="00734CDA">
      <w:pPr>
        <w:autoSpaceDE w:val="0"/>
        <w:autoSpaceDN w:val="0"/>
        <w:adjustRightInd w:val="0"/>
        <w:spacing w:after="0" w:line="240" w:lineRule="auto"/>
        <w:rPr>
          <w:rFonts w:ascii="Tahoma" w:eastAsiaTheme="minorEastAsia" w:hAnsi="Tahoma" w:cs="Tahoma"/>
          <w:color w:val="FF0000"/>
          <w:sz w:val="20"/>
          <w:szCs w:val="20"/>
          <w:rtl/>
        </w:rPr>
      </w:pPr>
      <w:r w:rsidRPr="00D27CCF">
        <w:rPr>
          <w:rFonts w:ascii="Tahoma" w:hAnsi="Tahoma" w:cs="Tahoma" w:hint="cs"/>
          <w:color w:val="FF0000"/>
          <w:sz w:val="20"/>
          <w:szCs w:val="20"/>
          <w:rtl/>
        </w:rPr>
        <w:t>التغير في ربح السهم =</w:t>
      </w:r>
      <m:oMath>
        <m:f>
          <m:fPr>
            <m:ctrlPr>
              <w:rPr>
                <w:rFonts w:ascii="Cambria Math" w:hAnsi="Cambria Math" w:cs="Tahoma"/>
                <w:color w:val="FF0000"/>
              </w:rPr>
            </m:ctrlPr>
          </m:fPr>
          <m:num>
            <m:r>
              <m:rPr>
                <m:sty m:val="p"/>
              </m:rPr>
              <w:rPr>
                <w:rFonts w:ascii="Cambria Math" w:hAnsi="Cambria Math" w:cs="Tahoma"/>
                <w:color w:val="FF0000"/>
                <w:rtl/>
              </w:rPr>
              <m:t>الحالي السهم ربح</m:t>
            </m:r>
            <m:r>
              <m:rPr>
                <m:sty m:val="p"/>
              </m:rPr>
              <w:rPr>
                <w:rFonts w:ascii="Cambria Math" w:hAnsi="Cambria Math" w:cs="Tahoma"/>
                <w:color w:val="FF0000"/>
              </w:rPr>
              <m:t>-</m:t>
            </m:r>
            <m:r>
              <m:rPr>
                <m:sty m:val="p"/>
              </m:rPr>
              <w:rPr>
                <w:rFonts w:ascii="Cambria Math" w:hAnsi="Cambria Math" w:cs="Tahoma"/>
                <w:color w:val="FF0000"/>
                <w:rtl/>
              </w:rPr>
              <m:t xml:space="preserve">المتوقع السهم ربح </m:t>
            </m:r>
          </m:num>
          <m:den>
            <m:r>
              <m:rPr>
                <m:sty m:val="p"/>
              </m:rPr>
              <w:rPr>
                <w:rFonts w:ascii="Cambria Math" w:hAnsi="Cambria Math" w:cs="Tahoma"/>
                <w:color w:val="FF0000"/>
                <w:rtl/>
              </w:rPr>
              <m:t xml:space="preserve">الحالي السهم ربح </m:t>
            </m:r>
          </m:den>
        </m:f>
      </m:oMath>
      <w:r w:rsidRPr="00D27CCF">
        <w:rPr>
          <w:rFonts w:ascii="Tahoma" w:eastAsiaTheme="minorEastAsia" w:hAnsi="Tahoma" w:cs="Tahoma" w:hint="cs"/>
          <w:color w:val="FF0000"/>
          <w:rtl/>
        </w:rPr>
        <w:t xml:space="preserve"> = </w:t>
      </w:r>
      <m:oMath>
        <m:f>
          <m:fPr>
            <m:ctrlPr>
              <w:rPr>
                <w:rFonts w:ascii="Cambria Math" w:eastAsiaTheme="minorEastAsia" w:hAnsi="Cambria Math" w:cs="Tahoma"/>
                <w:color w:val="FF0000"/>
              </w:rPr>
            </m:ctrlPr>
          </m:fPr>
          <m:num>
            <m:r>
              <m:rPr>
                <m:sty m:val="p"/>
              </m:rPr>
              <w:rPr>
                <w:rFonts w:ascii="Cambria Math" w:eastAsiaTheme="minorEastAsia" w:hAnsi="Cambria Math" w:cs="Tahoma"/>
                <w:color w:val="FF0000"/>
              </w:rPr>
              <m:t>2,32-3,15</m:t>
            </m:r>
          </m:num>
          <m:den>
            <m:r>
              <m:rPr>
                <m:sty m:val="p"/>
              </m:rPr>
              <w:rPr>
                <w:rFonts w:ascii="Cambria Math" w:eastAsiaTheme="minorEastAsia" w:hAnsi="Cambria Math" w:cs="Tahoma"/>
                <w:color w:val="FF0000"/>
              </w:rPr>
              <m:t>2,32</m:t>
            </m:r>
          </m:den>
        </m:f>
      </m:oMath>
      <w:r>
        <w:rPr>
          <w:rFonts w:ascii="Tahoma" w:eastAsiaTheme="minorEastAsia" w:hAnsi="Tahoma" w:cs="Tahoma" w:hint="cs"/>
          <w:color w:val="FF0000"/>
          <w:rtl/>
        </w:rPr>
        <w:t xml:space="preserve"> =</w:t>
      </w:r>
      <w:r w:rsidRPr="00D27CCF">
        <w:rPr>
          <w:rFonts w:ascii="Tahoma" w:eastAsiaTheme="minorEastAsia" w:hAnsi="Tahoma" w:cs="Tahoma" w:hint="cs"/>
          <w:color w:val="FF0000"/>
          <w:sz w:val="20"/>
          <w:szCs w:val="20"/>
          <w:rtl/>
        </w:rPr>
        <w:t xml:space="preserve"> 35,8%</w:t>
      </w:r>
    </w:p>
    <w:p w:rsidR="00734CDA" w:rsidRPr="00D27CCF" w:rsidRDefault="00734CDA" w:rsidP="00C108B1">
      <w:pPr>
        <w:pStyle w:val="ListParagraph"/>
        <w:numPr>
          <w:ilvl w:val="0"/>
          <w:numId w:val="189"/>
        </w:numPr>
        <w:autoSpaceDE w:val="0"/>
        <w:autoSpaceDN w:val="0"/>
        <w:adjustRightInd w:val="0"/>
        <w:spacing w:after="0" w:line="240" w:lineRule="auto"/>
        <w:rPr>
          <w:rFonts w:ascii="Tahoma" w:eastAsiaTheme="minorEastAsia" w:hAnsi="Tahoma" w:cs="Tahoma"/>
          <w:color w:val="FF0000"/>
          <w:sz w:val="20"/>
          <w:szCs w:val="20"/>
          <w:rtl/>
        </w:rPr>
      </w:pPr>
      <w:r>
        <w:rPr>
          <w:rFonts w:ascii="Tahoma" w:eastAsiaTheme="minorEastAsia" w:hAnsi="Tahoma" w:cs="Tahoma" w:hint="cs"/>
          <w:color w:val="FF0000"/>
          <w:sz w:val="20"/>
          <w:szCs w:val="20"/>
          <w:rtl/>
        </w:rPr>
        <w:t>نوجد التغير في الربح التشغيلي</w:t>
      </w:r>
    </w:p>
    <w:p w:rsidR="00734CDA" w:rsidRDefault="00734CDA" w:rsidP="00734CDA">
      <w:pPr>
        <w:autoSpaceDE w:val="0"/>
        <w:autoSpaceDN w:val="0"/>
        <w:adjustRightInd w:val="0"/>
        <w:spacing w:after="0" w:line="240" w:lineRule="auto"/>
        <w:rPr>
          <w:rFonts w:ascii="Tahoma" w:eastAsiaTheme="minorEastAsia" w:hAnsi="Tahoma" w:cs="Tahoma"/>
          <w:color w:val="808080" w:themeColor="background1" w:themeShade="80"/>
          <w:sz w:val="20"/>
          <w:szCs w:val="20"/>
          <w:rtl/>
        </w:rPr>
      </w:pPr>
      <w:r>
        <w:rPr>
          <w:rFonts w:ascii="Tahoma" w:eastAsiaTheme="minorEastAsia" w:hAnsi="Tahoma" w:cs="Tahoma" w:hint="cs"/>
          <w:color w:val="FF0000"/>
          <w:sz w:val="20"/>
          <w:szCs w:val="20"/>
          <w:rtl/>
        </w:rPr>
        <w:t xml:space="preserve">التغير في الربح التشغيلي = 32,5 % </w:t>
      </w:r>
      <w:r w:rsidRPr="00D27CCF">
        <w:rPr>
          <w:rFonts w:ascii="Tahoma" w:eastAsiaTheme="minorEastAsia" w:hAnsi="Tahoma" w:cs="Tahoma" w:hint="cs"/>
          <w:color w:val="808080" w:themeColor="background1" w:themeShade="80"/>
          <w:sz w:val="20"/>
          <w:szCs w:val="20"/>
          <w:rtl/>
        </w:rPr>
        <w:t>( اوجدناه في الحساب الرفع التشغيلي )</w:t>
      </w:r>
    </w:p>
    <w:p w:rsidR="00734CDA" w:rsidRDefault="00734CDA" w:rsidP="00734CDA">
      <w:pPr>
        <w:autoSpaceDE w:val="0"/>
        <w:autoSpaceDN w:val="0"/>
        <w:adjustRightInd w:val="0"/>
        <w:spacing w:after="0" w:line="240" w:lineRule="auto"/>
        <w:rPr>
          <w:rFonts w:ascii="Tahoma" w:hAnsi="Tahoma" w:cs="Tahoma"/>
          <w:color w:val="FF0000"/>
          <w:sz w:val="20"/>
          <w:szCs w:val="20"/>
          <w:rtl/>
        </w:rPr>
      </w:pPr>
      <w:r>
        <w:rPr>
          <w:rFonts w:ascii="Tahoma" w:hAnsi="Tahoma" w:cs="Tahoma" w:hint="cs"/>
          <w:color w:val="FF0000"/>
          <w:sz w:val="20"/>
          <w:szCs w:val="20"/>
          <w:rtl/>
        </w:rPr>
        <w:t>نعوض :-</w:t>
      </w:r>
    </w:p>
    <w:p w:rsidR="00734CDA" w:rsidRDefault="00BC0CEB" w:rsidP="00734CDA">
      <w:pPr>
        <w:autoSpaceDE w:val="0"/>
        <w:autoSpaceDN w:val="0"/>
        <w:adjustRightInd w:val="0"/>
        <w:spacing w:after="0" w:line="240" w:lineRule="auto"/>
        <w:rPr>
          <w:rFonts w:ascii="Tahoma" w:eastAsiaTheme="minorEastAsia" w:hAnsi="Tahoma" w:cs="Tahoma"/>
          <w:rtl/>
        </w:rPr>
      </w:pPr>
      <m:oMath>
        <m:f>
          <m:fPr>
            <m:ctrlPr>
              <w:rPr>
                <w:rFonts w:ascii="Cambria Math" w:hAnsi="Cambria Math" w:cs="Tahoma"/>
              </w:rPr>
            </m:ctrlPr>
          </m:fPr>
          <m:num>
            <m:r>
              <m:rPr>
                <m:sty m:val="p"/>
              </m:rPr>
              <w:rPr>
                <w:rFonts w:ascii="Cambria Math" w:hAnsi="Cambria Math" w:cs="Tahoma"/>
                <w:rtl/>
              </w:rPr>
              <m:t>السهم ربح في التغير</m:t>
            </m:r>
          </m:num>
          <m:den>
            <m:r>
              <m:rPr>
                <m:sty m:val="p"/>
              </m:rPr>
              <w:rPr>
                <w:rFonts w:ascii="Cambria Math" w:hAnsi="Cambria Math" w:cs="Tahoma"/>
                <w:rtl/>
              </w:rPr>
              <m:t>التشغيلي الربح في التغير</m:t>
            </m:r>
          </m:den>
        </m:f>
      </m:oMath>
      <w:r w:rsidR="00734CDA">
        <w:rPr>
          <w:rFonts w:ascii="Tahoma" w:eastAsiaTheme="minorEastAsia" w:hAnsi="Tahoma" w:cs="Tahoma" w:hint="cs"/>
          <w:rtl/>
        </w:rPr>
        <w:t xml:space="preserve"> = </w:t>
      </w:r>
      <m:oMath>
        <m:f>
          <m:fPr>
            <m:ctrlPr>
              <w:rPr>
                <w:rFonts w:ascii="Cambria Math" w:eastAsiaTheme="minorEastAsia" w:hAnsi="Cambria Math" w:cs="Tahoma"/>
              </w:rPr>
            </m:ctrlPr>
          </m:fPr>
          <m:num>
            <m:r>
              <m:rPr>
                <m:sty m:val="p"/>
              </m:rPr>
              <w:rPr>
                <w:rFonts w:ascii="Cambria Math" w:eastAsiaTheme="minorEastAsia" w:hAnsi="Cambria Math" w:cs="Tahoma"/>
              </w:rPr>
              <m:t>35,8%</m:t>
            </m:r>
          </m:num>
          <m:den>
            <m:r>
              <m:rPr>
                <m:sty m:val="p"/>
              </m:rPr>
              <w:rPr>
                <w:rFonts w:ascii="Cambria Math" w:eastAsiaTheme="minorEastAsia" w:hAnsi="Cambria Math" w:cs="Tahoma"/>
              </w:rPr>
              <m:t>32,5%</m:t>
            </m:r>
          </m:den>
        </m:f>
      </m:oMath>
      <w:r w:rsidR="00734CDA">
        <w:rPr>
          <w:rFonts w:ascii="Tahoma" w:eastAsiaTheme="minorEastAsia" w:hAnsi="Tahoma" w:cs="Tahoma" w:hint="cs"/>
          <w:rtl/>
        </w:rPr>
        <w:t xml:space="preserve"> = </w:t>
      </w:r>
      <w:r w:rsidR="00734CDA" w:rsidRPr="00D27CCF">
        <w:rPr>
          <w:rFonts w:ascii="Tahoma" w:eastAsiaTheme="minorEastAsia" w:hAnsi="Tahoma" w:cs="Tahoma" w:hint="cs"/>
          <w:sz w:val="20"/>
          <w:szCs w:val="20"/>
          <w:rtl/>
        </w:rPr>
        <w:t>1,1 مرة</w:t>
      </w:r>
      <w:r w:rsidR="00734CDA">
        <w:rPr>
          <w:rFonts w:ascii="Tahoma" w:eastAsiaTheme="minorEastAsia" w:hAnsi="Tahoma" w:cs="Tahoma" w:hint="cs"/>
          <w:rtl/>
        </w:rPr>
        <w:t xml:space="preserve"> </w:t>
      </w:r>
    </w:p>
    <w:p w:rsidR="00734CDA" w:rsidRPr="00D27CCF" w:rsidRDefault="00734CDA" w:rsidP="00C108B1">
      <w:pPr>
        <w:pStyle w:val="ListParagraph"/>
        <w:numPr>
          <w:ilvl w:val="0"/>
          <w:numId w:val="186"/>
        </w:numPr>
        <w:autoSpaceDE w:val="0"/>
        <w:autoSpaceDN w:val="0"/>
        <w:adjustRightInd w:val="0"/>
        <w:spacing w:after="0" w:line="240" w:lineRule="auto"/>
        <w:rPr>
          <w:rFonts w:ascii="Tahoma" w:hAnsi="Tahoma" w:cs="Tahoma"/>
          <w:b/>
          <w:bCs/>
          <w:sz w:val="20"/>
          <w:szCs w:val="20"/>
        </w:rPr>
      </w:pPr>
      <w:r>
        <w:rPr>
          <w:rFonts w:ascii="Tahoma" w:hAnsi="Tahoma" w:cs="Tahoma" w:hint="cs"/>
          <w:b/>
          <w:bCs/>
          <w:sz w:val="20"/>
          <w:szCs w:val="20"/>
          <w:rtl/>
        </w:rPr>
        <w:t>المخاطره</w:t>
      </w:r>
      <w:r w:rsidRPr="00D27CCF">
        <w:rPr>
          <w:rFonts w:ascii="Tahoma" w:hAnsi="Tahoma" w:cs="Tahoma" w:hint="cs"/>
          <w:b/>
          <w:bCs/>
          <w:sz w:val="20"/>
          <w:szCs w:val="20"/>
          <w:rtl/>
        </w:rPr>
        <w:t xml:space="preserve"> المالية:</w:t>
      </w:r>
    </w:p>
    <w:p w:rsidR="00734CDA" w:rsidRDefault="00734CDA" w:rsidP="00734CDA">
      <w:pPr>
        <w:autoSpaceDE w:val="0"/>
        <w:autoSpaceDN w:val="0"/>
        <w:adjustRightInd w:val="0"/>
        <w:spacing w:after="0" w:line="240" w:lineRule="auto"/>
        <w:rPr>
          <w:rFonts w:ascii="Tahoma" w:hAnsi="Tahoma" w:cs="Tahoma"/>
          <w:sz w:val="20"/>
          <w:szCs w:val="20"/>
          <w:rtl/>
        </w:rPr>
      </w:pPr>
      <w:r>
        <w:rPr>
          <w:rFonts w:ascii="Tahoma" w:hAnsi="Tahoma" w:cs="Tahoma" w:hint="cs"/>
          <w:sz w:val="20"/>
          <w:szCs w:val="20"/>
          <w:rtl/>
        </w:rPr>
        <w:t xml:space="preserve">احتمال اختلاف ربح السهم المحقق عن ربح السهم المتوقع بسبب وجود التكاليف التمويلية الثابتة في هيكل تكاليف الشركة </w:t>
      </w:r>
    </w:p>
    <w:p w:rsidR="00734CDA" w:rsidRPr="00D27CCF" w:rsidRDefault="00734CDA" w:rsidP="00C108B1">
      <w:pPr>
        <w:pStyle w:val="ListParagraph"/>
        <w:numPr>
          <w:ilvl w:val="0"/>
          <w:numId w:val="186"/>
        </w:numPr>
        <w:autoSpaceDE w:val="0"/>
        <w:autoSpaceDN w:val="0"/>
        <w:adjustRightInd w:val="0"/>
        <w:spacing w:after="0" w:line="240" w:lineRule="auto"/>
        <w:rPr>
          <w:rFonts w:ascii="Tahoma" w:hAnsi="Tahoma" w:cs="Tahoma"/>
          <w:b/>
          <w:bCs/>
          <w:sz w:val="20"/>
          <w:szCs w:val="20"/>
        </w:rPr>
      </w:pPr>
      <w:r w:rsidRPr="00D27CCF">
        <w:rPr>
          <w:rFonts w:ascii="Tahoma" w:hAnsi="Tahoma" w:cs="Tahoma" w:hint="cs"/>
          <w:b/>
          <w:bCs/>
          <w:sz w:val="20"/>
          <w:szCs w:val="20"/>
          <w:rtl/>
        </w:rPr>
        <w:t>العوامل التي تؤثر على المخاطرة المالية:</w:t>
      </w:r>
    </w:p>
    <w:p w:rsidR="00734CDA" w:rsidRPr="00C31646" w:rsidRDefault="00734CDA" w:rsidP="00C108B1">
      <w:pPr>
        <w:pStyle w:val="ListParagraph"/>
        <w:numPr>
          <w:ilvl w:val="0"/>
          <w:numId w:val="193"/>
        </w:numPr>
        <w:autoSpaceDE w:val="0"/>
        <w:autoSpaceDN w:val="0"/>
        <w:adjustRightInd w:val="0"/>
        <w:spacing w:after="0" w:line="240" w:lineRule="auto"/>
        <w:rPr>
          <w:rFonts w:ascii="Tahoma" w:hAnsi="Tahoma" w:cs="Tahoma"/>
          <w:color w:val="FF0000"/>
          <w:sz w:val="20"/>
          <w:szCs w:val="20"/>
          <w:rtl/>
        </w:rPr>
      </w:pPr>
      <w:r w:rsidRPr="00C31646">
        <w:rPr>
          <w:rFonts w:ascii="Tahoma" w:hAnsi="Tahoma" w:cs="Tahoma" w:hint="cs"/>
          <w:b/>
          <w:bCs/>
          <w:sz w:val="20"/>
          <w:szCs w:val="20"/>
          <w:rtl/>
        </w:rPr>
        <w:t xml:space="preserve">الدورة الاقتصادية: </w:t>
      </w:r>
      <w:r w:rsidRPr="00C31646">
        <w:rPr>
          <w:rFonts w:ascii="Tahoma" w:hAnsi="Tahoma" w:cs="Tahoma"/>
          <w:sz w:val="20"/>
          <w:szCs w:val="20"/>
          <w:rtl/>
        </w:rPr>
        <w:t>ف</w:t>
      </w:r>
      <w:r w:rsidRPr="00C31646">
        <w:rPr>
          <w:rFonts w:ascii="Tahoma" w:hAnsi="Tahoma" w:cs="Tahoma" w:hint="cs"/>
          <w:sz w:val="20"/>
          <w:szCs w:val="20"/>
          <w:rtl/>
        </w:rPr>
        <w:t>ي</w:t>
      </w:r>
      <w:r w:rsidRPr="00C31646">
        <w:rPr>
          <w:rFonts w:ascii="Tahoma" w:hAnsi="Tahoma" w:cs="Tahoma"/>
          <w:sz w:val="20"/>
          <w:szCs w:val="20"/>
        </w:rPr>
        <w:t xml:space="preserve"> </w:t>
      </w:r>
      <w:r w:rsidRPr="00C31646">
        <w:rPr>
          <w:rFonts w:ascii="Tahoma" w:hAnsi="Tahoma" w:cs="Tahoma"/>
          <w:sz w:val="20"/>
          <w:szCs w:val="20"/>
          <w:rtl/>
        </w:rPr>
        <w:t>حالة</w:t>
      </w:r>
      <w:r w:rsidRPr="00C31646">
        <w:rPr>
          <w:rFonts w:ascii="Tahoma" w:hAnsi="Tahoma" w:cs="Tahoma"/>
          <w:sz w:val="20"/>
          <w:szCs w:val="20"/>
        </w:rPr>
        <w:t xml:space="preserve"> </w:t>
      </w:r>
      <w:r w:rsidRPr="00C31646">
        <w:rPr>
          <w:rFonts w:ascii="Tahoma" w:hAnsi="Tahoma" w:cs="Tahoma"/>
          <w:sz w:val="20"/>
          <w:szCs w:val="20"/>
          <w:rtl/>
        </w:rPr>
        <w:t>الرواج</w:t>
      </w:r>
      <w:r w:rsidRPr="00C31646">
        <w:rPr>
          <w:rFonts w:ascii="Tahoma" w:hAnsi="Tahoma" w:cs="Tahoma"/>
          <w:sz w:val="20"/>
          <w:szCs w:val="20"/>
        </w:rPr>
        <w:t xml:space="preserve"> </w:t>
      </w:r>
      <w:r w:rsidRPr="00C31646">
        <w:rPr>
          <w:rFonts w:ascii="Tahoma" w:hAnsi="Tahoma" w:cs="Tahoma" w:hint="cs"/>
          <w:sz w:val="20"/>
          <w:szCs w:val="20"/>
          <w:rtl/>
        </w:rPr>
        <w:t>يؤ</w:t>
      </w:r>
      <w:r w:rsidRPr="00C31646">
        <w:rPr>
          <w:rFonts w:ascii="Tahoma" w:hAnsi="Tahoma" w:cs="Tahoma"/>
          <w:sz w:val="20"/>
          <w:szCs w:val="20"/>
          <w:rtl/>
        </w:rPr>
        <w:t>دي</w:t>
      </w:r>
      <w:r w:rsidRPr="00C31646">
        <w:rPr>
          <w:rFonts w:ascii="Tahoma" w:hAnsi="Tahoma" w:cs="Tahoma"/>
          <w:sz w:val="20"/>
          <w:szCs w:val="20"/>
        </w:rPr>
        <w:t xml:space="preserve"> </w:t>
      </w:r>
      <w:r w:rsidRPr="00C31646">
        <w:rPr>
          <w:rFonts w:ascii="Tahoma" w:hAnsi="Tahoma" w:cs="Tahoma"/>
          <w:sz w:val="20"/>
          <w:szCs w:val="20"/>
          <w:rtl/>
        </w:rPr>
        <w:t>تحمل</w:t>
      </w:r>
      <w:r w:rsidRPr="00C31646">
        <w:rPr>
          <w:rFonts w:ascii="Tahoma" w:hAnsi="Tahoma" w:cs="Tahoma"/>
          <w:sz w:val="20"/>
          <w:szCs w:val="20"/>
        </w:rPr>
        <w:t xml:space="preserve"> </w:t>
      </w:r>
      <w:r w:rsidRPr="00C31646">
        <w:rPr>
          <w:rFonts w:ascii="Tahoma" w:hAnsi="Tahoma" w:cs="Tahoma"/>
          <w:sz w:val="20"/>
          <w:szCs w:val="20"/>
          <w:rtl/>
        </w:rPr>
        <w:t>الشركة</w:t>
      </w:r>
      <w:r w:rsidRPr="00C31646">
        <w:rPr>
          <w:rFonts w:ascii="Tahoma" w:hAnsi="Tahoma" w:cs="Tahoma"/>
          <w:sz w:val="20"/>
          <w:szCs w:val="20"/>
        </w:rPr>
        <w:t xml:space="preserve"> </w:t>
      </w:r>
      <w:r w:rsidRPr="00C31646">
        <w:rPr>
          <w:rFonts w:ascii="Tahoma" w:hAnsi="Tahoma" w:cs="Tahoma"/>
          <w:sz w:val="20"/>
          <w:szCs w:val="20"/>
          <w:rtl/>
        </w:rPr>
        <w:t>للتكال</w:t>
      </w:r>
      <w:r w:rsidRPr="00C31646">
        <w:rPr>
          <w:rFonts w:ascii="Tahoma" w:hAnsi="Tahoma" w:cs="Tahoma" w:hint="cs"/>
          <w:sz w:val="20"/>
          <w:szCs w:val="20"/>
          <w:rtl/>
        </w:rPr>
        <w:t>يف</w:t>
      </w:r>
      <w:r w:rsidRPr="00C31646">
        <w:rPr>
          <w:rFonts w:ascii="Tahoma" w:hAnsi="Tahoma" w:cs="Tahoma"/>
          <w:sz w:val="20"/>
          <w:szCs w:val="20"/>
        </w:rPr>
        <w:t xml:space="preserve"> </w:t>
      </w:r>
      <w:r w:rsidRPr="00C31646">
        <w:rPr>
          <w:rFonts w:ascii="Tahoma" w:hAnsi="Tahoma" w:cs="Tahoma"/>
          <w:sz w:val="20"/>
          <w:szCs w:val="20"/>
          <w:rtl/>
        </w:rPr>
        <w:t>التمو</w:t>
      </w:r>
      <w:r w:rsidRPr="00C31646">
        <w:rPr>
          <w:rFonts w:ascii="Tahoma" w:hAnsi="Tahoma" w:cs="Tahoma" w:hint="cs"/>
          <w:sz w:val="20"/>
          <w:szCs w:val="20"/>
          <w:rtl/>
        </w:rPr>
        <w:t>يلية</w:t>
      </w:r>
      <w:r w:rsidRPr="00C31646">
        <w:rPr>
          <w:rFonts w:ascii="Tahoma" w:hAnsi="Tahoma" w:cs="Tahoma"/>
          <w:sz w:val="20"/>
          <w:szCs w:val="20"/>
        </w:rPr>
        <w:t xml:space="preserve"> </w:t>
      </w:r>
      <w:r w:rsidRPr="00C31646">
        <w:rPr>
          <w:rFonts w:ascii="Tahoma" w:hAnsi="Tahoma" w:cs="Tahoma"/>
          <w:sz w:val="20"/>
          <w:szCs w:val="20"/>
          <w:rtl/>
        </w:rPr>
        <w:t>الثابتة</w:t>
      </w:r>
      <w:r w:rsidRPr="00C31646">
        <w:rPr>
          <w:rFonts w:ascii="Tahoma" w:hAnsi="Tahoma" w:cs="Tahoma"/>
          <w:sz w:val="20"/>
          <w:szCs w:val="20"/>
        </w:rPr>
        <w:t xml:space="preserve"> </w:t>
      </w:r>
      <w:r w:rsidRPr="00C31646">
        <w:rPr>
          <w:rFonts w:ascii="Tahoma" w:hAnsi="Tahoma" w:cs="Tahoma"/>
          <w:sz w:val="20"/>
          <w:szCs w:val="20"/>
          <w:rtl/>
        </w:rPr>
        <w:t>إلى</w:t>
      </w:r>
      <w:r w:rsidRPr="00C31646">
        <w:rPr>
          <w:rFonts w:ascii="Tahoma" w:hAnsi="Tahoma" w:cs="Tahoma"/>
          <w:sz w:val="20"/>
          <w:szCs w:val="20"/>
        </w:rPr>
        <w:t xml:space="preserve"> </w:t>
      </w:r>
      <w:r w:rsidRPr="00C31646">
        <w:rPr>
          <w:rFonts w:ascii="Tahoma" w:hAnsi="Tahoma" w:cs="Tahoma"/>
          <w:sz w:val="20"/>
          <w:szCs w:val="20"/>
          <w:rtl/>
        </w:rPr>
        <w:t>ز</w:t>
      </w:r>
      <w:r w:rsidRPr="00C31646">
        <w:rPr>
          <w:rFonts w:ascii="Tahoma" w:hAnsi="Tahoma" w:cs="Tahoma" w:hint="cs"/>
          <w:sz w:val="20"/>
          <w:szCs w:val="20"/>
          <w:rtl/>
        </w:rPr>
        <w:t xml:space="preserve">يادة </w:t>
      </w:r>
      <w:r w:rsidRPr="00C31646">
        <w:rPr>
          <w:rFonts w:ascii="Tahoma" w:hAnsi="Tahoma" w:cs="Tahoma"/>
          <w:sz w:val="20"/>
          <w:szCs w:val="20"/>
          <w:rtl/>
        </w:rPr>
        <w:t>كب</w:t>
      </w:r>
      <w:r w:rsidRPr="00C31646">
        <w:rPr>
          <w:rFonts w:ascii="Tahoma" w:hAnsi="Tahoma" w:cs="Tahoma" w:hint="cs"/>
          <w:sz w:val="20"/>
          <w:szCs w:val="20"/>
          <w:rtl/>
        </w:rPr>
        <w:t>ير</w:t>
      </w:r>
      <w:r w:rsidRPr="00C31646">
        <w:rPr>
          <w:rFonts w:ascii="Tahoma" w:hAnsi="Tahoma" w:cs="Tahoma"/>
          <w:sz w:val="20"/>
          <w:szCs w:val="20"/>
          <w:rtl/>
        </w:rPr>
        <w:t>ة</w:t>
      </w:r>
      <w:r w:rsidRPr="00C31646">
        <w:rPr>
          <w:rFonts w:ascii="Tahoma" w:hAnsi="Tahoma" w:cs="Tahoma"/>
          <w:sz w:val="20"/>
          <w:szCs w:val="20"/>
        </w:rPr>
        <w:t xml:space="preserve"> </w:t>
      </w:r>
      <w:r w:rsidRPr="00C31646">
        <w:rPr>
          <w:rFonts w:ascii="Tahoma" w:hAnsi="Tahoma" w:cs="Tahoma"/>
          <w:sz w:val="20"/>
          <w:szCs w:val="20"/>
          <w:rtl/>
        </w:rPr>
        <w:t>ف</w:t>
      </w:r>
      <w:r w:rsidRPr="00C31646">
        <w:rPr>
          <w:rFonts w:ascii="Tahoma" w:hAnsi="Tahoma" w:cs="Tahoma" w:hint="cs"/>
          <w:sz w:val="20"/>
          <w:szCs w:val="20"/>
          <w:rtl/>
        </w:rPr>
        <w:t>ي</w:t>
      </w:r>
      <w:r w:rsidRPr="00C31646">
        <w:rPr>
          <w:rFonts w:ascii="Tahoma" w:hAnsi="Tahoma" w:cs="Tahoma"/>
          <w:sz w:val="20"/>
          <w:szCs w:val="20"/>
        </w:rPr>
        <w:t xml:space="preserve"> </w:t>
      </w:r>
      <w:r w:rsidRPr="00C31646">
        <w:rPr>
          <w:rFonts w:ascii="Tahoma" w:hAnsi="Tahoma" w:cs="Tahoma"/>
          <w:sz w:val="20"/>
          <w:szCs w:val="20"/>
          <w:rtl/>
        </w:rPr>
        <w:t>الأرباح</w:t>
      </w:r>
      <w:r w:rsidRPr="00C31646">
        <w:rPr>
          <w:rFonts w:ascii="Tahoma" w:hAnsi="Tahoma" w:cs="Tahoma"/>
          <w:sz w:val="20"/>
          <w:szCs w:val="20"/>
        </w:rPr>
        <w:t xml:space="preserve"> </w:t>
      </w:r>
      <w:r w:rsidRPr="00C31646">
        <w:rPr>
          <w:rFonts w:ascii="Tahoma" w:hAnsi="Tahoma" w:cs="Tahoma"/>
          <w:sz w:val="20"/>
          <w:szCs w:val="20"/>
          <w:rtl/>
        </w:rPr>
        <w:t>ما</w:t>
      </w:r>
      <w:r w:rsidRPr="00C31646">
        <w:rPr>
          <w:rFonts w:ascii="Tahoma" w:hAnsi="Tahoma" w:cs="Tahoma"/>
          <w:sz w:val="20"/>
          <w:szCs w:val="20"/>
        </w:rPr>
        <w:t xml:space="preserve"> </w:t>
      </w:r>
      <w:r w:rsidRPr="00C31646">
        <w:rPr>
          <w:rFonts w:ascii="Tahoma" w:hAnsi="Tahoma" w:cs="Tahoma" w:hint="cs"/>
          <w:sz w:val="20"/>
          <w:szCs w:val="20"/>
          <w:rtl/>
        </w:rPr>
        <w:t>يؤ</w:t>
      </w:r>
      <w:r w:rsidRPr="00C31646">
        <w:rPr>
          <w:rFonts w:ascii="Tahoma" w:hAnsi="Tahoma" w:cs="Tahoma"/>
          <w:sz w:val="20"/>
          <w:szCs w:val="20"/>
          <w:rtl/>
        </w:rPr>
        <w:t>دي</w:t>
      </w:r>
      <w:r w:rsidRPr="00C31646">
        <w:rPr>
          <w:rFonts w:ascii="Tahoma" w:hAnsi="Tahoma" w:cs="Tahoma"/>
          <w:sz w:val="20"/>
          <w:szCs w:val="20"/>
        </w:rPr>
        <w:t xml:space="preserve"> </w:t>
      </w:r>
      <w:r w:rsidRPr="00C31646">
        <w:rPr>
          <w:rFonts w:ascii="Tahoma" w:hAnsi="Tahoma" w:cs="Tahoma"/>
          <w:sz w:val="20"/>
          <w:szCs w:val="20"/>
          <w:rtl/>
        </w:rPr>
        <w:t>لز</w:t>
      </w:r>
      <w:r w:rsidRPr="00C31646">
        <w:rPr>
          <w:rFonts w:ascii="Tahoma" w:hAnsi="Tahoma" w:cs="Tahoma" w:hint="cs"/>
          <w:sz w:val="20"/>
          <w:szCs w:val="20"/>
          <w:rtl/>
        </w:rPr>
        <w:t>يا</w:t>
      </w:r>
      <w:r w:rsidRPr="00C31646">
        <w:rPr>
          <w:rFonts w:ascii="Tahoma" w:hAnsi="Tahoma" w:cs="Tahoma"/>
          <w:sz w:val="20"/>
          <w:szCs w:val="20"/>
          <w:rtl/>
        </w:rPr>
        <w:t>دة</w:t>
      </w:r>
      <w:r w:rsidRPr="00C31646">
        <w:rPr>
          <w:rFonts w:ascii="Tahoma" w:hAnsi="Tahoma" w:cs="Tahoma"/>
          <w:sz w:val="20"/>
          <w:szCs w:val="20"/>
        </w:rPr>
        <w:t xml:space="preserve"> </w:t>
      </w:r>
      <w:r w:rsidRPr="00C31646">
        <w:rPr>
          <w:rFonts w:ascii="Tahoma" w:hAnsi="Tahoma" w:cs="Tahoma"/>
          <w:sz w:val="20"/>
          <w:szCs w:val="20"/>
          <w:rtl/>
        </w:rPr>
        <w:t>ربح</w:t>
      </w:r>
      <w:r w:rsidRPr="00C31646">
        <w:rPr>
          <w:rFonts w:ascii="Tahoma" w:hAnsi="Tahoma" w:cs="Tahoma"/>
          <w:sz w:val="20"/>
          <w:szCs w:val="20"/>
        </w:rPr>
        <w:t xml:space="preserve"> </w:t>
      </w:r>
      <w:r w:rsidRPr="00C31646">
        <w:rPr>
          <w:rFonts w:ascii="Tahoma" w:hAnsi="Tahoma" w:cs="Tahoma"/>
          <w:sz w:val="20"/>
          <w:szCs w:val="20"/>
          <w:rtl/>
        </w:rPr>
        <w:t>السهم</w:t>
      </w:r>
      <w:r w:rsidRPr="00C31646">
        <w:rPr>
          <w:rFonts w:ascii="Tahoma" w:hAnsi="Tahoma" w:cs="Tahoma"/>
          <w:sz w:val="20"/>
          <w:szCs w:val="20"/>
        </w:rPr>
        <w:t xml:space="preserve"> </w:t>
      </w:r>
      <w:r w:rsidRPr="00C31646">
        <w:rPr>
          <w:rFonts w:ascii="Tahoma" w:hAnsi="Tahoma" w:cs="Tahoma"/>
          <w:sz w:val="20"/>
          <w:szCs w:val="20"/>
          <w:rtl/>
        </w:rPr>
        <w:t>والعكس</w:t>
      </w:r>
      <w:r w:rsidRPr="00C31646">
        <w:rPr>
          <w:rFonts w:ascii="Tahoma" w:hAnsi="Tahoma" w:cs="Tahoma"/>
          <w:sz w:val="20"/>
          <w:szCs w:val="20"/>
        </w:rPr>
        <w:t xml:space="preserve"> </w:t>
      </w:r>
      <w:r w:rsidRPr="00C31646">
        <w:rPr>
          <w:rFonts w:ascii="Tahoma" w:hAnsi="Tahoma" w:cs="Tahoma"/>
          <w:sz w:val="20"/>
          <w:szCs w:val="20"/>
          <w:rtl/>
        </w:rPr>
        <w:t>ف</w:t>
      </w:r>
      <w:r w:rsidRPr="00C31646">
        <w:rPr>
          <w:rFonts w:ascii="Tahoma" w:hAnsi="Tahoma" w:cs="Tahoma" w:hint="cs"/>
          <w:sz w:val="20"/>
          <w:szCs w:val="20"/>
          <w:rtl/>
        </w:rPr>
        <w:t>ي</w:t>
      </w:r>
      <w:r w:rsidRPr="00C31646">
        <w:rPr>
          <w:rFonts w:ascii="Tahoma" w:hAnsi="Tahoma" w:cs="Tahoma"/>
          <w:sz w:val="20"/>
          <w:szCs w:val="20"/>
        </w:rPr>
        <w:t xml:space="preserve"> </w:t>
      </w:r>
      <w:r w:rsidRPr="00C31646">
        <w:rPr>
          <w:rFonts w:ascii="Tahoma" w:hAnsi="Tahoma" w:cs="Tahoma"/>
          <w:sz w:val="20"/>
          <w:szCs w:val="20"/>
          <w:rtl/>
        </w:rPr>
        <w:t>حال</w:t>
      </w:r>
      <w:r w:rsidRPr="00C31646">
        <w:rPr>
          <w:rFonts w:ascii="Tahoma" w:hAnsi="Tahoma" w:cs="Tahoma"/>
          <w:sz w:val="20"/>
          <w:szCs w:val="20"/>
        </w:rPr>
        <w:t xml:space="preserve"> </w:t>
      </w:r>
      <w:r w:rsidRPr="00C31646">
        <w:rPr>
          <w:rFonts w:ascii="Tahoma" w:hAnsi="Tahoma" w:cs="Tahoma"/>
          <w:sz w:val="20"/>
          <w:szCs w:val="20"/>
          <w:rtl/>
        </w:rPr>
        <w:t>الكساد</w:t>
      </w:r>
      <w:r w:rsidRPr="00C31646">
        <w:rPr>
          <w:rFonts w:ascii="Tahoma" w:hAnsi="Tahoma" w:cs="Tahoma" w:hint="cs"/>
          <w:sz w:val="20"/>
          <w:szCs w:val="20"/>
          <w:rtl/>
        </w:rPr>
        <w:t xml:space="preserve"> </w:t>
      </w:r>
      <w:r w:rsidRPr="00C31646">
        <w:rPr>
          <w:rFonts w:ascii="Tahoma" w:hAnsi="Tahoma" w:cs="Tahoma" w:hint="cs"/>
          <w:color w:val="FF0000"/>
          <w:sz w:val="20"/>
          <w:szCs w:val="20"/>
          <w:rtl/>
        </w:rPr>
        <w:t>المبيعات تقل والتكلفة تفضل ثابتة فاحتمال الخسارة مرتفع</w:t>
      </w:r>
    </w:p>
    <w:p w:rsidR="00734CDA" w:rsidRPr="00C31646" w:rsidRDefault="00734CDA" w:rsidP="00C108B1">
      <w:pPr>
        <w:pStyle w:val="ListParagraph"/>
        <w:numPr>
          <w:ilvl w:val="0"/>
          <w:numId w:val="193"/>
        </w:numPr>
        <w:autoSpaceDE w:val="0"/>
        <w:autoSpaceDN w:val="0"/>
        <w:adjustRightInd w:val="0"/>
        <w:spacing w:after="0" w:line="240" w:lineRule="auto"/>
        <w:rPr>
          <w:rFonts w:ascii="Tahoma" w:hAnsi="Tahoma" w:cs="Tahoma"/>
          <w:sz w:val="20"/>
          <w:szCs w:val="20"/>
        </w:rPr>
      </w:pPr>
      <w:r w:rsidRPr="00C31646">
        <w:rPr>
          <w:rFonts w:ascii="Tahoma" w:hAnsi="Tahoma" w:cs="Tahoma" w:hint="cs"/>
          <w:b/>
          <w:bCs/>
          <w:sz w:val="20"/>
          <w:szCs w:val="20"/>
          <w:rtl/>
        </w:rPr>
        <w:t>درجة الرفع المالي :</w:t>
      </w:r>
      <w:r w:rsidRPr="00C31646">
        <w:rPr>
          <w:rFonts w:ascii="Tahoma" w:hAnsi="Tahoma" w:cs="Tahoma"/>
          <w:b/>
          <w:bCs/>
          <w:sz w:val="20"/>
          <w:szCs w:val="20"/>
          <w:rtl/>
        </w:rPr>
        <w:t xml:space="preserve"> </w:t>
      </w:r>
      <w:r w:rsidRPr="00C31646">
        <w:rPr>
          <w:rFonts w:ascii="Tahoma" w:hAnsi="Tahoma" w:cs="Tahoma"/>
          <w:sz w:val="20"/>
          <w:szCs w:val="20"/>
          <w:rtl/>
        </w:rPr>
        <w:t>ز</w:t>
      </w:r>
      <w:r>
        <w:rPr>
          <w:rFonts w:ascii="Tahoma" w:hAnsi="Tahoma" w:cs="Tahoma" w:hint="cs"/>
          <w:sz w:val="20"/>
          <w:szCs w:val="20"/>
          <w:rtl/>
        </w:rPr>
        <w:t>يا</w:t>
      </w:r>
      <w:r w:rsidRPr="00C31646">
        <w:rPr>
          <w:rFonts w:ascii="Tahoma" w:hAnsi="Tahoma" w:cs="Tahoma"/>
          <w:sz w:val="20"/>
          <w:szCs w:val="20"/>
          <w:rtl/>
        </w:rPr>
        <w:t>دة</w:t>
      </w:r>
      <w:r w:rsidRPr="00C31646">
        <w:rPr>
          <w:rFonts w:ascii="Tahoma" w:hAnsi="Tahoma" w:cs="Tahoma"/>
          <w:sz w:val="20"/>
          <w:szCs w:val="20"/>
        </w:rPr>
        <w:t xml:space="preserve"> </w:t>
      </w:r>
      <w:r w:rsidRPr="00C31646">
        <w:rPr>
          <w:rFonts w:ascii="Tahoma" w:hAnsi="Tahoma" w:cs="Tahoma"/>
          <w:sz w:val="20"/>
          <w:szCs w:val="20"/>
          <w:rtl/>
        </w:rPr>
        <w:t>درجة</w:t>
      </w:r>
      <w:r w:rsidRPr="00C31646">
        <w:rPr>
          <w:rFonts w:ascii="Tahoma" w:hAnsi="Tahoma" w:cs="Tahoma"/>
          <w:sz w:val="20"/>
          <w:szCs w:val="20"/>
        </w:rPr>
        <w:t xml:space="preserve"> </w:t>
      </w:r>
      <w:r w:rsidRPr="00C31646">
        <w:rPr>
          <w:rFonts w:ascii="Tahoma" w:hAnsi="Tahoma" w:cs="Tahoma"/>
          <w:sz w:val="20"/>
          <w:szCs w:val="20"/>
          <w:rtl/>
        </w:rPr>
        <w:t>الرفع</w:t>
      </w:r>
      <w:r w:rsidRPr="00C31646">
        <w:rPr>
          <w:rFonts w:ascii="Tahoma" w:hAnsi="Tahoma" w:cs="Tahoma"/>
          <w:sz w:val="20"/>
          <w:szCs w:val="20"/>
        </w:rPr>
        <w:t xml:space="preserve"> </w:t>
      </w:r>
      <w:r w:rsidRPr="00C31646">
        <w:rPr>
          <w:rFonts w:ascii="Tahoma" w:hAnsi="Tahoma" w:cs="Tahoma"/>
          <w:sz w:val="20"/>
          <w:szCs w:val="20"/>
          <w:rtl/>
        </w:rPr>
        <w:t>المال</w:t>
      </w:r>
      <w:r w:rsidRPr="00C31646">
        <w:rPr>
          <w:rFonts w:ascii="Tahoma" w:hAnsi="Tahoma" w:cs="Tahoma"/>
          <w:sz w:val="20"/>
          <w:szCs w:val="20"/>
        </w:rPr>
        <w:t xml:space="preserve"> </w:t>
      </w:r>
      <w:r w:rsidRPr="00C31646">
        <w:rPr>
          <w:rFonts w:ascii="Tahoma" w:hAnsi="Tahoma" w:cs="Tahoma"/>
          <w:sz w:val="20"/>
          <w:szCs w:val="20"/>
          <w:rtl/>
        </w:rPr>
        <w:t>أي</w:t>
      </w:r>
      <w:r w:rsidRPr="00C31646">
        <w:rPr>
          <w:rFonts w:ascii="Tahoma" w:hAnsi="Tahoma" w:cs="Tahoma"/>
          <w:sz w:val="20"/>
          <w:szCs w:val="20"/>
        </w:rPr>
        <w:t xml:space="preserve"> </w:t>
      </w:r>
      <w:r w:rsidRPr="00C31646">
        <w:rPr>
          <w:rFonts w:ascii="Tahoma" w:hAnsi="Tahoma" w:cs="Tahoma"/>
          <w:sz w:val="20"/>
          <w:szCs w:val="20"/>
          <w:rtl/>
        </w:rPr>
        <w:t>ان</w:t>
      </w:r>
      <w:r w:rsidRPr="00C31646">
        <w:rPr>
          <w:rFonts w:ascii="Tahoma" w:hAnsi="Tahoma" w:cs="Tahoma"/>
          <w:sz w:val="20"/>
          <w:szCs w:val="20"/>
        </w:rPr>
        <w:t xml:space="preserve"> </w:t>
      </w:r>
      <w:r w:rsidRPr="00C31646">
        <w:rPr>
          <w:rFonts w:ascii="Tahoma" w:hAnsi="Tahoma" w:cs="Tahoma"/>
          <w:sz w:val="20"/>
          <w:szCs w:val="20"/>
          <w:rtl/>
        </w:rPr>
        <w:t>الشركة</w:t>
      </w:r>
      <w:r w:rsidRPr="00C31646">
        <w:rPr>
          <w:rFonts w:ascii="Tahoma" w:hAnsi="Tahoma" w:cs="Tahoma"/>
          <w:sz w:val="20"/>
          <w:szCs w:val="20"/>
        </w:rPr>
        <w:t xml:space="preserve"> </w:t>
      </w:r>
      <w:r w:rsidRPr="00C31646">
        <w:rPr>
          <w:rFonts w:ascii="Tahoma" w:hAnsi="Tahoma" w:cs="Tahoma"/>
          <w:sz w:val="20"/>
          <w:szCs w:val="20"/>
          <w:rtl/>
        </w:rPr>
        <w:t>تعتمد</w:t>
      </w:r>
      <w:r w:rsidRPr="00C31646">
        <w:rPr>
          <w:rFonts w:ascii="Tahoma" w:hAnsi="Tahoma" w:cs="Tahoma"/>
          <w:sz w:val="20"/>
          <w:szCs w:val="20"/>
        </w:rPr>
        <w:t xml:space="preserve"> </w:t>
      </w:r>
      <w:r w:rsidRPr="00C31646">
        <w:rPr>
          <w:rFonts w:ascii="Tahoma" w:hAnsi="Tahoma" w:cs="Tahoma"/>
          <w:sz w:val="20"/>
          <w:szCs w:val="20"/>
          <w:rtl/>
        </w:rPr>
        <w:t>على</w:t>
      </w:r>
      <w:r w:rsidRPr="00C31646">
        <w:rPr>
          <w:rFonts w:ascii="Tahoma" w:hAnsi="Tahoma" w:cs="Tahoma"/>
          <w:sz w:val="20"/>
          <w:szCs w:val="20"/>
        </w:rPr>
        <w:t xml:space="preserve"> </w:t>
      </w:r>
      <w:r w:rsidRPr="00C31646">
        <w:rPr>
          <w:rFonts w:ascii="Tahoma" w:hAnsi="Tahoma" w:cs="Tahoma"/>
          <w:sz w:val="20"/>
          <w:szCs w:val="20"/>
          <w:rtl/>
        </w:rPr>
        <w:t>الاقتراض</w:t>
      </w:r>
      <w:r w:rsidRPr="00C31646">
        <w:rPr>
          <w:rFonts w:ascii="Tahoma" w:hAnsi="Tahoma" w:cs="Tahoma"/>
          <w:sz w:val="20"/>
          <w:szCs w:val="20"/>
        </w:rPr>
        <w:t xml:space="preserve"> </w:t>
      </w:r>
      <w:r w:rsidRPr="00C31646">
        <w:rPr>
          <w:rFonts w:ascii="Tahoma" w:hAnsi="Tahoma" w:cs="Tahoma"/>
          <w:sz w:val="20"/>
          <w:szCs w:val="20"/>
          <w:rtl/>
        </w:rPr>
        <w:t>بشكل</w:t>
      </w:r>
      <w:r>
        <w:rPr>
          <w:rFonts w:ascii="Tahoma" w:hAnsi="Tahoma" w:cs="Tahoma" w:hint="cs"/>
          <w:sz w:val="20"/>
          <w:szCs w:val="20"/>
          <w:rtl/>
        </w:rPr>
        <w:t xml:space="preserve"> </w:t>
      </w:r>
      <w:r>
        <w:rPr>
          <w:rFonts w:ascii="Tahoma" w:hAnsi="Tahoma" w:cs="Tahoma"/>
          <w:sz w:val="20"/>
          <w:szCs w:val="20"/>
          <w:rtl/>
        </w:rPr>
        <w:t>ك</w:t>
      </w:r>
      <w:r>
        <w:rPr>
          <w:rFonts w:ascii="Tahoma" w:hAnsi="Tahoma" w:cs="Tahoma" w:hint="cs"/>
          <w:sz w:val="20"/>
          <w:szCs w:val="20"/>
          <w:rtl/>
        </w:rPr>
        <w:t>بير</w:t>
      </w:r>
      <w:r w:rsidRPr="00C31646">
        <w:rPr>
          <w:rFonts w:ascii="Tahoma" w:hAnsi="Tahoma" w:cs="Tahoma"/>
          <w:sz w:val="20"/>
          <w:szCs w:val="20"/>
        </w:rPr>
        <w:t xml:space="preserve"> </w:t>
      </w:r>
      <w:r>
        <w:rPr>
          <w:rFonts w:ascii="Tahoma" w:hAnsi="Tahoma" w:cs="Tahoma" w:hint="cs"/>
          <w:sz w:val="20"/>
          <w:szCs w:val="20"/>
          <w:rtl/>
        </w:rPr>
        <w:t>يزيد</w:t>
      </w:r>
      <w:r w:rsidRPr="00C31646">
        <w:rPr>
          <w:rFonts w:ascii="Tahoma" w:hAnsi="Tahoma" w:cs="Tahoma"/>
          <w:sz w:val="20"/>
          <w:szCs w:val="20"/>
        </w:rPr>
        <w:t xml:space="preserve"> </w:t>
      </w:r>
      <w:r w:rsidRPr="00C31646">
        <w:rPr>
          <w:rFonts w:ascii="Tahoma" w:hAnsi="Tahoma" w:cs="Tahoma"/>
          <w:sz w:val="20"/>
          <w:szCs w:val="20"/>
          <w:rtl/>
        </w:rPr>
        <w:t>من</w:t>
      </w:r>
      <w:r w:rsidRPr="00C31646">
        <w:rPr>
          <w:rFonts w:ascii="Tahoma" w:hAnsi="Tahoma" w:cs="Tahoma"/>
          <w:sz w:val="20"/>
          <w:szCs w:val="20"/>
        </w:rPr>
        <w:t xml:space="preserve"> </w:t>
      </w:r>
      <w:r w:rsidRPr="00C31646">
        <w:rPr>
          <w:rFonts w:ascii="Tahoma" w:hAnsi="Tahoma" w:cs="Tahoma"/>
          <w:sz w:val="20"/>
          <w:szCs w:val="20"/>
          <w:rtl/>
        </w:rPr>
        <w:t>درجة</w:t>
      </w:r>
      <w:r w:rsidRPr="00C31646">
        <w:rPr>
          <w:rFonts w:ascii="Tahoma" w:hAnsi="Tahoma" w:cs="Tahoma"/>
          <w:sz w:val="20"/>
          <w:szCs w:val="20"/>
        </w:rPr>
        <w:t xml:space="preserve"> </w:t>
      </w:r>
      <w:r w:rsidRPr="00C31646">
        <w:rPr>
          <w:rFonts w:ascii="Tahoma" w:hAnsi="Tahoma" w:cs="Tahoma"/>
          <w:sz w:val="20"/>
          <w:szCs w:val="20"/>
          <w:rtl/>
        </w:rPr>
        <w:t>المخاطرة</w:t>
      </w:r>
      <w:r w:rsidRPr="00C31646">
        <w:rPr>
          <w:rFonts w:ascii="Tahoma" w:hAnsi="Tahoma" w:cs="Tahoma"/>
          <w:sz w:val="20"/>
          <w:szCs w:val="20"/>
        </w:rPr>
        <w:t xml:space="preserve"> </w:t>
      </w:r>
      <w:r w:rsidRPr="00C31646">
        <w:rPr>
          <w:rFonts w:ascii="Tahoma" w:hAnsi="Tahoma" w:cs="Tahoma"/>
          <w:sz w:val="20"/>
          <w:szCs w:val="20"/>
          <w:rtl/>
        </w:rPr>
        <w:t>المال</w:t>
      </w:r>
      <w:r>
        <w:rPr>
          <w:rFonts w:ascii="Tahoma" w:hAnsi="Tahoma" w:cs="Tahoma" w:hint="cs"/>
          <w:sz w:val="20"/>
          <w:szCs w:val="20"/>
          <w:rtl/>
        </w:rPr>
        <w:t>ية</w:t>
      </w:r>
      <w:r w:rsidRPr="00C31646">
        <w:rPr>
          <w:rFonts w:ascii="Tahoma" w:hAnsi="Tahoma" w:cs="Tahoma"/>
          <w:sz w:val="20"/>
          <w:szCs w:val="20"/>
        </w:rPr>
        <w:t xml:space="preserve"> </w:t>
      </w:r>
      <w:r w:rsidRPr="00C31646">
        <w:rPr>
          <w:rFonts w:ascii="Tahoma" w:hAnsi="Tahoma" w:cs="Tahoma"/>
          <w:sz w:val="20"/>
          <w:szCs w:val="20"/>
          <w:rtl/>
        </w:rPr>
        <w:t>ف</w:t>
      </w:r>
      <w:r>
        <w:rPr>
          <w:rFonts w:ascii="Tahoma" w:hAnsi="Tahoma" w:cs="Tahoma" w:hint="cs"/>
          <w:sz w:val="20"/>
          <w:szCs w:val="20"/>
          <w:rtl/>
        </w:rPr>
        <w:t>ي</w:t>
      </w:r>
      <w:r w:rsidRPr="00C31646">
        <w:rPr>
          <w:rFonts w:ascii="Tahoma" w:hAnsi="Tahoma" w:cs="Tahoma"/>
          <w:sz w:val="20"/>
          <w:szCs w:val="20"/>
        </w:rPr>
        <w:t xml:space="preserve"> </w:t>
      </w:r>
      <w:r w:rsidRPr="00C31646">
        <w:rPr>
          <w:rFonts w:ascii="Tahoma" w:hAnsi="Tahoma" w:cs="Tahoma"/>
          <w:sz w:val="20"/>
          <w:szCs w:val="20"/>
          <w:rtl/>
        </w:rPr>
        <w:t>الشركة</w:t>
      </w:r>
      <w:r w:rsidRPr="00C31646">
        <w:rPr>
          <w:rFonts w:ascii="Tahoma" w:hAnsi="Tahoma" w:cs="Tahoma"/>
          <w:sz w:val="20"/>
          <w:szCs w:val="20"/>
        </w:rPr>
        <w:t xml:space="preserve"> </w:t>
      </w:r>
      <w:r w:rsidRPr="00C31646">
        <w:rPr>
          <w:rFonts w:ascii="Tahoma" w:hAnsi="Tahoma" w:cs="Tahoma"/>
          <w:sz w:val="20"/>
          <w:szCs w:val="20"/>
          <w:rtl/>
        </w:rPr>
        <w:t>بعكس</w:t>
      </w:r>
      <w:r w:rsidRPr="00C31646">
        <w:rPr>
          <w:rFonts w:ascii="Tahoma" w:hAnsi="Tahoma" w:cs="Tahoma"/>
          <w:sz w:val="20"/>
          <w:szCs w:val="20"/>
        </w:rPr>
        <w:t xml:space="preserve"> </w:t>
      </w:r>
      <w:r w:rsidRPr="00C31646">
        <w:rPr>
          <w:rFonts w:ascii="Tahoma" w:hAnsi="Tahoma" w:cs="Tahoma"/>
          <w:sz w:val="20"/>
          <w:szCs w:val="20"/>
          <w:rtl/>
        </w:rPr>
        <w:t>الشركات</w:t>
      </w:r>
      <w:r w:rsidRPr="00C31646">
        <w:rPr>
          <w:rFonts w:ascii="Tahoma" w:hAnsi="Tahoma" w:cs="Tahoma"/>
          <w:sz w:val="20"/>
          <w:szCs w:val="20"/>
        </w:rPr>
        <w:t xml:space="preserve"> </w:t>
      </w:r>
      <w:r w:rsidRPr="00C31646">
        <w:rPr>
          <w:rFonts w:ascii="Tahoma" w:hAnsi="Tahoma" w:cs="Tahoma"/>
          <w:sz w:val="20"/>
          <w:szCs w:val="20"/>
          <w:rtl/>
        </w:rPr>
        <w:t>الت</w:t>
      </w:r>
      <w:r>
        <w:rPr>
          <w:rFonts w:ascii="Tahoma" w:hAnsi="Tahoma" w:cs="Tahoma" w:hint="cs"/>
          <w:sz w:val="20"/>
          <w:szCs w:val="20"/>
          <w:rtl/>
        </w:rPr>
        <w:t>ي</w:t>
      </w:r>
      <w:r w:rsidRPr="00C31646">
        <w:rPr>
          <w:rFonts w:ascii="Tahoma" w:hAnsi="Tahoma" w:cs="Tahoma"/>
          <w:sz w:val="20"/>
          <w:szCs w:val="20"/>
        </w:rPr>
        <w:t xml:space="preserve"> </w:t>
      </w:r>
      <w:r w:rsidRPr="00C31646">
        <w:rPr>
          <w:rFonts w:ascii="Tahoma" w:hAnsi="Tahoma" w:cs="Tahoma"/>
          <w:sz w:val="20"/>
          <w:szCs w:val="20"/>
          <w:rtl/>
        </w:rPr>
        <w:t>تعتمد</w:t>
      </w:r>
      <w:r w:rsidRPr="00C31646">
        <w:rPr>
          <w:rFonts w:ascii="Tahoma" w:hAnsi="Tahoma" w:cs="Tahoma"/>
          <w:sz w:val="20"/>
          <w:szCs w:val="20"/>
        </w:rPr>
        <w:t xml:space="preserve"> </w:t>
      </w:r>
      <w:r w:rsidRPr="00C31646">
        <w:rPr>
          <w:rFonts w:ascii="Tahoma" w:hAnsi="Tahoma" w:cs="Tahoma"/>
          <w:sz w:val="20"/>
          <w:szCs w:val="20"/>
          <w:rtl/>
        </w:rPr>
        <w:t>على</w:t>
      </w:r>
      <w:r w:rsidRPr="00C31646">
        <w:rPr>
          <w:rFonts w:ascii="Tahoma" w:hAnsi="Tahoma" w:cs="Tahoma"/>
          <w:sz w:val="20"/>
          <w:szCs w:val="20"/>
        </w:rPr>
        <w:t xml:space="preserve"> </w:t>
      </w:r>
      <w:r w:rsidRPr="00C31646">
        <w:rPr>
          <w:rFonts w:ascii="Tahoma" w:hAnsi="Tahoma" w:cs="Tahoma"/>
          <w:sz w:val="20"/>
          <w:szCs w:val="20"/>
          <w:rtl/>
        </w:rPr>
        <w:t>التمو</w:t>
      </w:r>
      <w:r>
        <w:rPr>
          <w:rFonts w:ascii="Tahoma" w:hAnsi="Tahoma" w:cs="Tahoma" w:hint="cs"/>
          <w:sz w:val="20"/>
          <w:szCs w:val="20"/>
          <w:rtl/>
        </w:rPr>
        <w:t xml:space="preserve">يل </w:t>
      </w:r>
      <w:r w:rsidRPr="00C31646">
        <w:rPr>
          <w:rFonts w:ascii="Tahoma" w:hAnsi="Tahoma" w:cs="Tahoma"/>
          <w:sz w:val="20"/>
          <w:szCs w:val="20"/>
          <w:rtl/>
        </w:rPr>
        <w:t>بالملك</w:t>
      </w:r>
      <w:r>
        <w:rPr>
          <w:rFonts w:ascii="Tahoma" w:hAnsi="Tahoma" w:cs="Tahoma" w:hint="cs"/>
          <w:sz w:val="20"/>
          <w:szCs w:val="20"/>
          <w:rtl/>
        </w:rPr>
        <w:t xml:space="preserve">ية </w:t>
      </w:r>
      <w:r>
        <w:rPr>
          <w:rFonts w:ascii="Tahoma" w:hAnsi="Tahoma" w:cs="Tahoma" w:hint="cs"/>
          <w:color w:val="FF0000"/>
          <w:sz w:val="20"/>
          <w:szCs w:val="20"/>
          <w:rtl/>
        </w:rPr>
        <w:t xml:space="preserve">درجة الرفع المالي كلما زادت القروض زادت درجة الرفع المالي وزادت درجة المخاطرة المالية </w:t>
      </w:r>
      <w:r w:rsidRPr="00C31646">
        <w:rPr>
          <w:rFonts w:ascii="Tahoma" w:hAnsi="Tahoma" w:cs="Tahoma" w:hint="cs"/>
          <w:b/>
          <w:bCs/>
          <w:color w:val="FF0000"/>
          <w:sz w:val="20"/>
          <w:szCs w:val="20"/>
          <w:rtl/>
        </w:rPr>
        <w:t>علاقة طرديه</w:t>
      </w:r>
      <w:r>
        <w:rPr>
          <w:rFonts w:ascii="Tahoma" w:hAnsi="Tahoma" w:cs="Tahoma" w:hint="cs"/>
          <w:color w:val="FF0000"/>
          <w:sz w:val="20"/>
          <w:szCs w:val="20"/>
          <w:rtl/>
        </w:rPr>
        <w:t xml:space="preserve"> </w:t>
      </w:r>
    </w:p>
    <w:p w:rsidR="00734CDA" w:rsidRPr="007B349E" w:rsidRDefault="00734CDA" w:rsidP="00C108B1">
      <w:pPr>
        <w:pStyle w:val="ListParagraph"/>
        <w:numPr>
          <w:ilvl w:val="0"/>
          <w:numId w:val="193"/>
        </w:numPr>
        <w:autoSpaceDE w:val="0"/>
        <w:autoSpaceDN w:val="0"/>
        <w:adjustRightInd w:val="0"/>
        <w:spacing w:after="0" w:line="240" w:lineRule="auto"/>
        <w:rPr>
          <w:rFonts w:ascii="Tahoma" w:hAnsi="Tahoma" w:cs="Tahoma"/>
          <w:sz w:val="20"/>
          <w:szCs w:val="20"/>
        </w:rPr>
      </w:pPr>
      <w:r w:rsidRPr="00C31646">
        <w:rPr>
          <w:rFonts w:ascii="Tahoma" w:hAnsi="Tahoma" w:cs="Tahoma" w:hint="cs"/>
          <w:b/>
          <w:bCs/>
          <w:sz w:val="20"/>
          <w:szCs w:val="20"/>
          <w:rtl/>
        </w:rPr>
        <w:t>نمط إدارة الشركة</w:t>
      </w:r>
      <w:r w:rsidRPr="00C31646">
        <w:rPr>
          <w:rFonts w:ascii="Tahoma" w:hAnsi="Tahoma" w:cs="Tahoma" w:hint="cs"/>
          <w:sz w:val="20"/>
          <w:szCs w:val="20"/>
          <w:rtl/>
        </w:rPr>
        <w:t xml:space="preserve"> :</w:t>
      </w:r>
      <w:r>
        <w:rPr>
          <w:rFonts w:ascii="Tahoma" w:hAnsi="Tahoma" w:cs="Tahoma" w:hint="cs"/>
          <w:sz w:val="20"/>
          <w:szCs w:val="20"/>
          <w:rtl/>
        </w:rPr>
        <w:t xml:space="preserve"> حيث </w:t>
      </w:r>
      <w:r w:rsidRPr="00C31646">
        <w:rPr>
          <w:rFonts w:ascii="Tahoma" w:hAnsi="Tahoma" w:cs="Tahoma"/>
          <w:sz w:val="20"/>
          <w:szCs w:val="20"/>
          <w:rtl/>
        </w:rPr>
        <w:t>هناك</w:t>
      </w:r>
      <w:r w:rsidRPr="00C31646">
        <w:rPr>
          <w:rFonts w:ascii="Tahoma" w:hAnsi="Tahoma" w:cs="Tahoma"/>
          <w:sz w:val="20"/>
          <w:szCs w:val="20"/>
        </w:rPr>
        <w:t xml:space="preserve"> </w:t>
      </w:r>
      <w:r w:rsidRPr="00C31646">
        <w:rPr>
          <w:rFonts w:ascii="Tahoma" w:hAnsi="Tahoma" w:cs="Tahoma"/>
          <w:sz w:val="20"/>
          <w:szCs w:val="20"/>
          <w:rtl/>
        </w:rPr>
        <w:t>ثلاث</w:t>
      </w:r>
      <w:r w:rsidRPr="00C31646">
        <w:rPr>
          <w:rFonts w:ascii="Tahoma" w:hAnsi="Tahoma" w:cs="Tahoma"/>
          <w:sz w:val="20"/>
          <w:szCs w:val="20"/>
        </w:rPr>
        <w:t xml:space="preserve"> </w:t>
      </w:r>
      <w:r w:rsidRPr="00C31646">
        <w:rPr>
          <w:rFonts w:ascii="Tahoma" w:hAnsi="Tahoma" w:cs="Tahoma"/>
          <w:sz w:val="20"/>
          <w:szCs w:val="20"/>
          <w:rtl/>
        </w:rPr>
        <w:t>أنماط</w:t>
      </w:r>
      <w:r w:rsidRPr="00C31646">
        <w:rPr>
          <w:rFonts w:ascii="Tahoma" w:hAnsi="Tahoma" w:cs="Tahoma"/>
          <w:sz w:val="20"/>
          <w:szCs w:val="20"/>
        </w:rPr>
        <w:t xml:space="preserve"> </w:t>
      </w:r>
      <w:r w:rsidRPr="00C31646">
        <w:rPr>
          <w:rFonts w:ascii="Tahoma" w:hAnsi="Tahoma" w:cs="Tahoma"/>
          <w:sz w:val="20"/>
          <w:szCs w:val="20"/>
          <w:rtl/>
        </w:rPr>
        <w:t>من</w:t>
      </w:r>
      <w:r w:rsidRPr="00C31646">
        <w:rPr>
          <w:rFonts w:ascii="Tahoma" w:hAnsi="Tahoma" w:cs="Tahoma"/>
          <w:sz w:val="20"/>
          <w:szCs w:val="20"/>
        </w:rPr>
        <w:t xml:space="preserve"> </w:t>
      </w:r>
      <w:r w:rsidRPr="00C31646">
        <w:rPr>
          <w:rFonts w:ascii="Tahoma" w:hAnsi="Tahoma" w:cs="Tahoma"/>
          <w:sz w:val="20"/>
          <w:szCs w:val="20"/>
          <w:rtl/>
        </w:rPr>
        <w:t>الق</w:t>
      </w:r>
      <w:r>
        <w:rPr>
          <w:rFonts w:ascii="Tahoma" w:hAnsi="Tahoma" w:cs="Tahoma" w:hint="cs"/>
          <w:sz w:val="20"/>
          <w:szCs w:val="20"/>
          <w:rtl/>
        </w:rPr>
        <w:t>يا</w:t>
      </w:r>
      <w:r w:rsidRPr="00C31646">
        <w:rPr>
          <w:rFonts w:ascii="Tahoma" w:hAnsi="Tahoma" w:cs="Tahoma"/>
          <w:sz w:val="20"/>
          <w:szCs w:val="20"/>
          <w:rtl/>
        </w:rPr>
        <w:t>دات</w:t>
      </w:r>
      <w:r w:rsidRPr="00C31646">
        <w:rPr>
          <w:rFonts w:ascii="Tahoma" w:hAnsi="Tahoma" w:cs="Tahoma"/>
          <w:sz w:val="20"/>
          <w:szCs w:val="20"/>
        </w:rPr>
        <w:t xml:space="preserve"> </w:t>
      </w:r>
      <w:r w:rsidRPr="00C31646">
        <w:rPr>
          <w:rFonts w:ascii="Tahoma" w:hAnsi="Tahoma" w:cs="Tahoma"/>
          <w:sz w:val="20"/>
          <w:szCs w:val="20"/>
          <w:rtl/>
        </w:rPr>
        <w:t>الإدار</w:t>
      </w:r>
      <w:r>
        <w:rPr>
          <w:rFonts w:ascii="Tahoma" w:hAnsi="Tahoma" w:cs="Tahoma" w:hint="cs"/>
          <w:sz w:val="20"/>
          <w:szCs w:val="20"/>
          <w:rtl/>
        </w:rPr>
        <w:t>ية</w:t>
      </w:r>
      <w:r w:rsidRPr="00C31646">
        <w:rPr>
          <w:rFonts w:ascii="Tahoma" w:hAnsi="Tahoma" w:cs="Tahoma"/>
          <w:sz w:val="20"/>
          <w:szCs w:val="20"/>
        </w:rPr>
        <w:t xml:space="preserve"> </w:t>
      </w:r>
      <w:r w:rsidRPr="00C31646">
        <w:rPr>
          <w:rFonts w:ascii="Tahoma" w:hAnsi="Tahoma" w:cs="Tahoma"/>
          <w:sz w:val="20"/>
          <w:szCs w:val="20"/>
          <w:rtl/>
        </w:rPr>
        <w:t>من</w:t>
      </w:r>
      <w:r w:rsidRPr="00C31646">
        <w:rPr>
          <w:rFonts w:ascii="Tahoma" w:hAnsi="Tahoma" w:cs="Tahoma"/>
          <w:sz w:val="20"/>
          <w:szCs w:val="20"/>
        </w:rPr>
        <w:t xml:space="preserve"> </w:t>
      </w:r>
      <w:r w:rsidRPr="00C31646">
        <w:rPr>
          <w:rFonts w:ascii="Tahoma" w:hAnsi="Tahoma" w:cs="Tahoma"/>
          <w:sz w:val="20"/>
          <w:szCs w:val="20"/>
          <w:rtl/>
        </w:rPr>
        <w:t>ح</w:t>
      </w:r>
      <w:r>
        <w:rPr>
          <w:rFonts w:ascii="Tahoma" w:hAnsi="Tahoma" w:cs="Tahoma" w:hint="cs"/>
          <w:sz w:val="20"/>
          <w:szCs w:val="20"/>
          <w:rtl/>
        </w:rPr>
        <w:t>يث</w:t>
      </w:r>
      <w:r w:rsidRPr="00C31646">
        <w:rPr>
          <w:rFonts w:ascii="Tahoma" w:hAnsi="Tahoma" w:cs="Tahoma"/>
          <w:sz w:val="20"/>
          <w:szCs w:val="20"/>
        </w:rPr>
        <w:t xml:space="preserve"> </w:t>
      </w:r>
      <w:r w:rsidRPr="00C31646">
        <w:rPr>
          <w:rFonts w:ascii="Tahoma" w:hAnsi="Tahoma" w:cs="Tahoma"/>
          <w:sz w:val="20"/>
          <w:szCs w:val="20"/>
          <w:rtl/>
        </w:rPr>
        <w:t>الاستعداد</w:t>
      </w:r>
      <w:r w:rsidRPr="00C31646">
        <w:rPr>
          <w:rFonts w:ascii="Tahoma" w:hAnsi="Tahoma" w:cs="Tahoma" w:hint="cs"/>
          <w:sz w:val="20"/>
          <w:szCs w:val="20"/>
          <w:rtl/>
        </w:rPr>
        <w:t xml:space="preserve"> </w:t>
      </w:r>
      <w:r w:rsidRPr="00C31646">
        <w:rPr>
          <w:rFonts w:ascii="Tahoma" w:hAnsi="Tahoma" w:cs="Tahoma"/>
          <w:sz w:val="20"/>
          <w:szCs w:val="20"/>
          <w:rtl/>
        </w:rPr>
        <w:t>لتحمل</w:t>
      </w:r>
      <w:r w:rsidRPr="00C31646">
        <w:rPr>
          <w:rFonts w:ascii="Tahoma" w:hAnsi="Tahoma" w:cs="Tahoma"/>
          <w:sz w:val="20"/>
          <w:szCs w:val="20"/>
        </w:rPr>
        <w:t xml:space="preserve"> </w:t>
      </w:r>
      <w:r w:rsidRPr="00C31646">
        <w:rPr>
          <w:rFonts w:ascii="Tahoma" w:hAnsi="Tahoma" w:cs="Tahoma"/>
          <w:sz w:val="20"/>
          <w:szCs w:val="20"/>
          <w:rtl/>
        </w:rPr>
        <w:t>المخاطر</w:t>
      </w:r>
      <w:r>
        <w:rPr>
          <w:rFonts w:ascii="Tahoma" w:hAnsi="Tahoma" w:cs="Tahoma" w:hint="cs"/>
          <w:sz w:val="20"/>
          <w:szCs w:val="20"/>
          <w:rtl/>
        </w:rPr>
        <w:t xml:space="preserve"> </w:t>
      </w:r>
      <w:r w:rsidRPr="007B349E">
        <w:rPr>
          <w:rFonts w:ascii="Tahoma" w:hAnsi="Tahoma" w:cs="Tahoma" w:hint="cs"/>
          <w:color w:val="FF0000"/>
          <w:sz w:val="20"/>
          <w:szCs w:val="20"/>
          <w:rtl/>
        </w:rPr>
        <w:t>1) نمط متخوف ( مستوى منخفض ) 2) نمط معتدل ( مستوى مقبول ) 3) نمط مخاطر ( مستوى مرتفع)</w:t>
      </w:r>
      <w:r w:rsidRPr="00C31646">
        <w:rPr>
          <w:rFonts w:ascii="Tahoma" w:hAnsi="Tahoma" w:cs="Tahoma" w:hint="cs"/>
          <w:sz w:val="20"/>
          <w:szCs w:val="20"/>
          <w:rtl/>
        </w:rPr>
        <w:t xml:space="preserve"> </w:t>
      </w:r>
      <w:r w:rsidRPr="00C31646">
        <w:rPr>
          <w:rFonts w:ascii="Tahoma" w:hAnsi="Tahoma" w:cs="Tahoma"/>
          <w:sz w:val="20"/>
          <w:szCs w:val="20"/>
          <w:rtl/>
        </w:rPr>
        <w:t>و</w:t>
      </w:r>
      <w:r w:rsidRPr="00C31646">
        <w:rPr>
          <w:rFonts w:ascii="Tahoma" w:hAnsi="Tahoma" w:cs="Tahoma"/>
          <w:sz w:val="20"/>
          <w:szCs w:val="20"/>
        </w:rPr>
        <w:t xml:space="preserve"> </w:t>
      </w:r>
      <w:r>
        <w:rPr>
          <w:rFonts w:ascii="Tahoma" w:hAnsi="Tahoma" w:cs="Tahoma" w:hint="cs"/>
          <w:sz w:val="20"/>
          <w:szCs w:val="20"/>
          <w:rtl/>
        </w:rPr>
        <w:t>يميل</w:t>
      </w:r>
      <w:r w:rsidRPr="00C31646">
        <w:rPr>
          <w:rFonts w:ascii="Tahoma" w:hAnsi="Tahoma" w:cs="Tahoma"/>
          <w:sz w:val="20"/>
          <w:szCs w:val="20"/>
        </w:rPr>
        <w:t xml:space="preserve"> </w:t>
      </w:r>
      <w:r w:rsidRPr="00C31646">
        <w:rPr>
          <w:rFonts w:ascii="Tahoma" w:hAnsi="Tahoma" w:cs="Tahoma"/>
          <w:sz w:val="20"/>
          <w:szCs w:val="20"/>
          <w:rtl/>
        </w:rPr>
        <w:t>النمط</w:t>
      </w:r>
      <w:r w:rsidRPr="00C31646">
        <w:rPr>
          <w:rFonts w:ascii="Tahoma" w:hAnsi="Tahoma" w:cs="Tahoma"/>
          <w:sz w:val="20"/>
          <w:szCs w:val="20"/>
        </w:rPr>
        <w:t xml:space="preserve"> </w:t>
      </w:r>
      <w:r w:rsidRPr="00C31646">
        <w:rPr>
          <w:rFonts w:ascii="Tahoma" w:hAnsi="Tahoma" w:cs="Tahoma"/>
          <w:sz w:val="20"/>
          <w:szCs w:val="20"/>
          <w:rtl/>
        </w:rPr>
        <w:t>المخاطر</w:t>
      </w:r>
      <w:r w:rsidRPr="00C31646">
        <w:rPr>
          <w:rFonts w:ascii="Tahoma" w:hAnsi="Tahoma" w:cs="Tahoma"/>
          <w:sz w:val="20"/>
          <w:szCs w:val="20"/>
        </w:rPr>
        <w:t xml:space="preserve"> </w:t>
      </w:r>
      <w:r w:rsidRPr="00C31646">
        <w:rPr>
          <w:rFonts w:ascii="Tahoma" w:hAnsi="Tahoma" w:cs="Tahoma"/>
          <w:sz w:val="20"/>
          <w:szCs w:val="20"/>
          <w:rtl/>
        </w:rPr>
        <w:t>الاعتماد</w:t>
      </w:r>
      <w:r w:rsidRPr="00C31646">
        <w:rPr>
          <w:rFonts w:ascii="Tahoma" w:hAnsi="Tahoma" w:cs="Tahoma"/>
          <w:sz w:val="20"/>
          <w:szCs w:val="20"/>
        </w:rPr>
        <w:t xml:space="preserve"> </w:t>
      </w:r>
      <w:r w:rsidRPr="00C31646">
        <w:rPr>
          <w:rFonts w:ascii="Tahoma" w:hAnsi="Tahoma" w:cs="Tahoma"/>
          <w:sz w:val="20"/>
          <w:szCs w:val="20"/>
          <w:rtl/>
        </w:rPr>
        <w:t>على</w:t>
      </w:r>
      <w:r w:rsidRPr="00C31646">
        <w:rPr>
          <w:rFonts w:ascii="Tahoma" w:hAnsi="Tahoma" w:cs="Tahoma"/>
          <w:sz w:val="20"/>
          <w:szCs w:val="20"/>
        </w:rPr>
        <w:t xml:space="preserve"> </w:t>
      </w:r>
      <w:r w:rsidRPr="00C31646">
        <w:rPr>
          <w:rFonts w:ascii="Tahoma" w:hAnsi="Tahoma" w:cs="Tahoma"/>
          <w:sz w:val="20"/>
          <w:szCs w:val="20"/>
          <w:rtl/>
        </w:rPr>
        <w:t>التمو</w:t>
      </w:r>
      <w:r>
        <w:rPr>
          <w:rFonts w:ascii="Tahoma" w:hAnsi="Tahoma" w:cs="Tahoma" w:hint="cs"/>
          <w:sz w:val="20"/>
          <w:szCs w:val="20"/>
          <w:rtl/>
        </w:rPr>
        <w:t>يل</w:t>
      </w:r>
      <w:r w:rsidRPr="00C31646">
        <w:rPr>
          <w:rFonts w:ascii="Tahoma" w:hAnsi="Tahoma" w:cs="Tahoma"/>
          <w:sz w:val="20"/>
          <w:szCs w:val="20"/>
        </w:rPr>
        <w:t xml:space="preserve"> </w:t>
      </w:r>
      <w:r w:rsidRPr="00C31646">
        <w:rPr>
          <w:rFonts w:ascii="Tahoma" w:hAnsi="Tahoma" w:cs="Tahoma"/>
          <w:sz w:val="20"/>
          <w:szCs w:val="20"/>
          <w:rtl/>
        </w:rPr>
        <w:t>بالمد</w:t>
      </w:r>
      <w:r>
        <w:rPr>
          <w:rFonts w:ascii="Tahoma" w:hAnsi="Tahoma" w:cs="Tahoma" w:hint="cs"/>
          <w:sz w:val="20"/>
          <w:szCs w:val="20"/>
          <w:rtl/>
        </w:rPr>
        <w:t>يونية</w:t>
      </w:r>
      <w:r w:rsidRPr="00C31646">
        <w:rPr>
          <w:rFonts w:ascii="Tahoma" w:hAnsi="Tahoma" w:cs="Tahoma"/>
          <w:sz w:val="20"/>
          <w:szCs w:val="20"/>
        </w:rPr>
        <w:t xml:space="preserve"> </w:t>
      </w:r>
      <w:r w:rsidRPr="00C31646">
        <w:rPr>
          <w:rFonts w:ascii="Tahoma" w:hAnsi="Tahoma" w:cs="Tahoma"/>
          <w:sz w:val="20"/>
          <w:szCs w:val="20"/>
          <w:rtl/>
        </w:rPr>
        <w:t>ما</w:t>
      </w:r>
      <w:r w:rsidRPr="00C31646">
        <w:rPr>
          <w:rFonts w:ascii="Tahoma" w:hAnsi="Tahoma" w:cs="Tahoma"/>
          <w:sz w:val="20"/>
          <w:szCs w:val="20"/>
        </w:rPr>
        <w:t xml:space="preserve"> </w:t>
      </w:r>
      <w:r>
        <w:rPr>
          <w:rFonts w:ascii="Tahoma" w:hAnsi="Tahoma" w:cs="Tahoma" w:hint="cs"/>
          <w:sz w:val="20"/>
          <w:szCs w:val="20"/>
          <w:rtl/>
        </w:rPr>
        <w:t xml:space="preserve">يزيد </w:t>
      </w:r>
      <w:r w:rsidRPr="007B349E">
        <w:rPr>
          <w:rFonts w:ascii="Tahoma" w:hAnsi="Tahoma" w:cs="Tahoma" w:hint="cs"/>
          <w:color w:val="FF0000"/>
          <w:sz w:val="20"/>
          <w:szCs w:val="20"/>
          <w:rtl/>
        </w:rPr>
        <w:t>النمط المخاطر يتحمل مستويات مرتفعه من المخاطره يعتمد على التمويل بالمديونية اب بعنب ان مستوى حصوله على القروض مرتفع وبالتالي يعرض الشركة درجه مخاطرة مرتفعه</w:t>
      </w:r>
    </w:p>
    <w:p w:rsidR="00734CDA" w:rsidRPr="00C74E8F" w:rsidRDefault="00734CDA" w:rsidP="00C108B1">
      <w:pPr>
        <w:pStyle w:val="ListParagraph"/>
        <w:numPr>
          <w:ilvl w:val="0"/>
          <w:numId w:val="193"/>
        </w:numPr>
        <w:autoSpaceDE w:val="0"/>
        <w:autoSpaceDN w:val="0"/>
        <w:adjustRightInd w:val="0"/>
        <w:spacing w:after="0" w:line="240" w:lineRule="auto"/>
        <w:rPr>
          <w:rFonts w:ascii="Tahoma" w:hAnsi="Tahoma" w:cs="Tahoma"/>
          <w:sz w:val="20"/>
          <w:szCs w:val="20"/>
        </w:rPr>
      </w:pPr>
      <w:r w:rsidRPr="00C74E8F">
        <w:rPr>
          <w:rFonts w:ascii="Tahoma" w:hAnsi="Tahoma" w:cs="Tahoma" w:hint="cs"/>
          <w:b/>
          <w:bCs/>
          <w:sz w:val="20"/>
          <w:szCs w:val="20"/>
          <w:rtl/>
        </w:rPr>
        <w:t xml:space="preserve">القيود المفروضة من جانب مقرضي الشركة : </w:t>
      </w:r>
      <w:r w:rsidRPr="00C74E8F">
        <w:rPr>
          <w:rFonts w:ascii="Tahoma" w:hAnsi="Tahoma" w:cs="Tahoma"/>
          <w:sz w:val="20"/>
          <w:szCs w:val="20"/>
          <w:rtl/>
        </w:rPr>
        <w:t>ح</w:t>
      </w:r>
      <w:r>
        <w:rPr>
          <w:rFonts w:ascii="Tahoma" w:hAnsi="Tahoma" w:cs="Tahoma" w:hint="cs"/>
          <w:sz w:val="20"/>
          <w:szCs w:val="20"/>
          <w:rtl/>
        </w:rPr>
        <w:t>يث</w:t>
      </w:r>
      <w:r w:rsidRPr="00C74E8F">
        <w:rPr>
          <w:rFonts w:ascii="Tahoma" w:hAnsi="Tahoma" w:cs="Tahoma"/>
          <w:sz w:val="20"/>
          <w:szCs w:val="20"/>
        </w:rPr>
        <w:t xml:space="preserve"> </w:t>
      </w:r>
      <w:r w:rsidRPr="00C74E8F">
        <w:rPr>
          <w:rFonts w:ascii="Tahoma" w:hAnsi="Tahoma" w:cs="Tahoma"/>
          <w:sz w:val="20"/>
          <w:szCs w:val="20"/>
          <w:rtl/>
        </w:rPr>
        <w:t>ان</w:t>
      </w:r>
      <w:r w:rsidRPr="00C74E8F">
        <w:rPr>
          <w:rFonts w:ascii="Tahoma" w:hAnsi="Tahoma" w:cs="Tahoma"/>
          <w:sz w:val="20"/>
          <w:szCs w:val="20"/>
        </w:rPr>
        <w:t xml:space="preserve"> </w:t>
      </w:r>
      <w:r w:rsidRPr="00C74E8F">
        <w:rPr>
          <w:rFonts w:ascii="Tahoma" w:hAnsi="Tahoma" w:cs="Tahoma"/>
          <w:sz w:val="20"/>
          <w:szCs w:val="20"/>
          <w:rtl/>
        </w:rPr>
        <w:t>عقود</w:t>
      </w:r>
      <w:r w:rsidRPr="00C74E8F">
        <w:rPr>
          <w:rFonts w:ascii="Tahoma" w:hAnsi="Tahoma" w:cs="Tahoma"/>
          <w:sz w:val="20"/>
          <w:szCs w:val="20"/>
        </w:rPr>
        <w:t xml:space="preserve"> </w:t>
      </w:r>
      <w:r w:rsidRPr="00C74E8F">
        <w:rPr>
          <w:rFonts w:ascii="Tahoma" w:hAnsi="Tahoma" w:cs="Tahoma"/>
          <w:sz w:val="20"/>
          <w:szCs w:val="20"/>
          <w:rtl/>
        </w:rPr>
        <w:t>الاقتراض</w:t>
      </w:r>
      <w:r w:rsidRPr="00C74E8F">
        <w:rPr>
          <w:rFonts w:ascii="Tahoma" w:hAnsi="Tahoma" w:cs="Tahoma"/>
          <w:sz w:val="20"/>
          <w:szCs w:val="20"/>
        </w:rPr>
        <w:t xml:space="preserve"> </w:t>
      </w:r>
      <w:r w:rsidRPr="00C74E8F">
        <w:rPr>
          <w:rFonts w:ascii="Tahoma" w:hAnsi="Tahoma" w:cs="Tahoma"/>
          <w:sz w:val="20"/>
          <w:szCs w:val="20"/>
          <w:rtl/>
        </w:rPr>
        <w:t>تشتمل</w:t>
      </w:r>
      <w:r w:rsidRPr="00C74E8F">
        <w:rPr>
          <w:rFonts w:ascii="Tahoma" w:hAnsi="Tahoma" w:cs="Tahoma"/>
          <w:sz w:val="20"/>
          <w:szCs w:val="20"/>
        </w:rPr>
        <w:t xml:space="preserve"> </w:t>
      </w:r>
      <w:r w:rsidRPr="00C74E8F">
        <w:rPr>
          <w:rFonts w:ascii="Tahoma" w:hAnsi="Tahoma" w:cs="Tahoma"/>
          <w:sz w:val="20"/>
          <w:szCs w:val="20"/>
          <w:rtl/>
        </w:rPr>
        <w:t>على</w:t>
      </w:r>
      <w:r w:rsidRPr="00C74E8F">
        <w:rPr>
          <w:rFonts w:ascii="Tahoma" w:hAnsi="Tahoma" w:cs="Tahoma"/>
          <w:sz w:val="20"/>
          <w:szCs w:val="20"/>
        </w:rPr>
        <w:t xml:space="preserve"> </w:t>
      </w:r>
      <w:r w:rsidRPr="00C74E8F">
        <w:rPr>
          <w:rFonts w:ascii="Tahoma" w:hAnsi="Tahoma" w:cs="Tahoma"/>
          <w:sz w:val="20"/>
          <w:szCs w:val="20"/>
          <w:rtl/>
        </w:rPr>
        <w:t>ق</w:t>
      </w:r>
      <w:r>
        <w:rPr>
          <w:rFonts w:ascii="Tahoma" w:hAnsi="Tahoma" w:cs="Tahoma" w:hint="cs"/>
          <w:sz w:val="20"/>
          <w:szCs w:val="20"/>
          <w:rtl/>
        </w:rPr>
        <w:t>يو</w:t>
      </w:r>
      <w:r w:rsidRPr="00C74E8F">
        <w:rPr>
          <w:rFonts w:ascii="Tahoma" w:hAnsi="Tahoma" w:cs="Tahoma"/>
          <w:sz w:val="20"/>
          <w:szCs w:val="20"/>
          <w:rtl/>
        </w:rPr>
        <w:t>د</w:t>
      </w:r>
      <w:r>
        <w:rPr>
          <w:rFonts w:ascii="Tahoma" w:hAnsi="Tahoma" w:cs="Tahoma" w:hint="cs"/>
          <w:sz w:val="20"/>
          <w:szCs w:val="20"/>
          <w:rtl/>
        </w:rPr>
        <w:t xml:space="preserve"> </w:t>
      </w:r>
      <w:r w:rsidRPr="00C74E8F">
        <w:rPr>
          <w:rFonts w:ascii="Tahoma" w:hAnsi="Tahoma" w:cs="Tahoma"/>
          <w:sz w:val="20"/>
          <w:szCs w:val="20"/>
          <w:rtl/>
        </w:rPr>
        <w:t>تقلل</w:t>
      </w:r>
      <w:r w:rsidRPr="00C74E8F">
        <w:rPr>
          <w:rFonts w:ascii="Tahoma" w:hAnsi="Tahoma" w:cs="Tahoma"/>
          <w:sz w:val="20"/>
          <w:szCs w:val="20"/>
        </w:rPr>
        <w:t xml:space="preserve"> </w:t>
      </w:r>
      <w:r w:rsidRPr="00C74E8F">
        <w:rPr>
          <w:rFonts w:ascii="Tahoma" w:hAnsi="Tahoma" w:cs="Tahoma"/>
          <w:sz w:val="20"/>
          <w:szCs w:val="20"/>
          <w:rtl/>
        </w:rPr>
        <w:t>من</w:t>
      </w:r>
      <w:r w:rsidRPr="00C74E8F">
        <w:rPr>
          <w:rFonts w:ascii="Tahoma" w:hAnsi="Tahoma" w:cs="Tahoma"/>
          <w:sz w:val="20"/>
          <w:szCs w:val="20"/>
        </w:rPr>
        <w:t xml:space="preserve"> </w:t>
      </w:r>
      <w:r w:rsidRPr="00C74E8F">
        <w:rPr>
          <w:rFonts w:ascii="Tahoma" w:hAnsi="Tahoma" w:cs="Tahoma"/>
          <w:sz w:val="20"/>
          <w:szCs w:val="20"/>
          <w:rtl/>
        </w:rPr>
        <w:t>قدرة</w:t>
      </w:r>
      <w:r w:rsidRPr="00C74E8F">
        <w:rPr>
          <w:rFonts w:ascii="Tahoma" w:hAnsi="Tahoma" w:cs="Tahoma"/>
          <w:sz w:val="20"/>
          <w:szCs w:val="20"/>
        </w:rPr>
        <w:t xml:space="preserve"> </w:t>
      </w:r>
      <w:r w:rsidRPr="00C74E8F">
        <w:rPr>
          <w:rFonts w:ascii="Tahoma" w:hAnsi="Tahoma" w:cs="Tahoma"/>
          <w:sz w:val="20"/>
          <w:szCs w:val="20"/>
          <w:rtl/>
        </w:rPr>
        <w:t>الشركة</w:t>
      </w:r>
      <w:r w:rsidRPr="00C74E8F">
        <w:rPr>
          <w:rFonts w:ascii="Tahoma" w:hAnsi="Tahoma" w:cs="Tahoma"/>
          <w:sz w:val="20"/>
          <w:szCs w:val="20"/>
        </w:rPr>
        <w:t xml:space="preserve"> </w:t>
      </w:r>
      <w:r w:rsidRPr="00C74E8F">
        <w:rPr>
          <w:rFonts w:ascii="Tahoma" w:hAnsi="Tahoma" w:cs="Tahoma"/>
          <w:sz w:val="20"/>
          <w:szCs w:val="20"/>
          <w:rtl/>
        </w:rPr>
        <w:t>من</w:t>
      </w:r>
      <w:r>
        <w:rPr>
          <w:rFonts w:ascii="Tahoma" w:hAnsi="Tahoma" w:cs="Tahoma" w:hint="cs"/>
          <w:sz w:val="20"/>
          <w:szCs w:val="20"/>
          <w:rtl/>
        </w:rPr>
        <w:t xml:space="preserve"> </w:t>
      </w:r>
      <w:r w:rsidRPr="00C74E8F">
        <w:rPr>
          <w:rFonts w:ascii="Tahoma" w:hAnsi="Tahoma" w:cs="Tahoma"/>
          <w:sz w:val="20"/>
          <w:szCs w:val="20"/>
          <w:rtl/>
        </w:rPr>
        <w:t>عقد</w:t>
      </w:r>
      <w:r w:rsidRPr="00C74E8F">
        <w:rPr>
          <w:rFonts w:ascii="Tahoma" w:hAnsi="Tahoma" w:cs="Tahoma"/>
          <w:sz w:val="20"/>
          <w:szCs w:val="20"/>
        </w:rPr>
        <w:t xml:space="preserve"> </w:t>
      </w:r>
      <w:r w:rsidRPr="00C74E8F">
        <w:rPr>
          <w:rFonts w:ascii="Tahoma" w:hAnsi="Tahoma" w:cs="Tahoma"/>
          <w:sz w:val="20"/>
          <w:szCs w:val="20"/>
          <w:rtl/>
        </w:rPr>
        <w:t>المز</w:t>
      </w:r>
      <w:r>
        <w:rPr>
          <w:rFonts w:ascii="Tahoma" w:hAnsi="Tahoma" w:cs="Tahoma" w:hint="cs"/>
          <w:sz w:val="20"/>
          <w:szCs w:val="20"/>
          <w:rtl/>
        </w:rPr>
        <w:t>يد</w:t>
      </w:r>
      <w:r w:rsidRPr="00C74E8F">
        <w:rPr>
          <w:rFonts w:ascii="Tahoma" w:hAnsi="Tahoma" w:cs="Tahoma"/>
          <w:sz w:val="20"/>
          <w:szCs w:val="20"/>
        </w:rPr>
        <w:t xml:space="preserve"> </w:t>
      </w:r>
      <w:r w:rsidRPr="00C74E8F">
        <w:rPr>
          <w:rFonts w:ascii="Tahoma" w:hAnsi="Tahoma" w:cs="Tahoma"/>
          <w:sz w:val="20"/>
          <w:szCs w:val="20"/>
          <w:rtl/>
        </w:rPr>
        <w:t>منها</w:t>
      </w:r>
      <w:r w:rsidRPr="00C74E8F">
        <w:rPr>
          <w:rFonts w:ascii="Tahoma" w:hAnsi="Tahoma" w:cs="Tahoma"/>
          <w:sz w:val="20"/>
          <w:szCs w:val="20"/>
        </w:rPr>
        <w:t xml:space="preserve"> </w:t>
      </w:r>
      <w:r w:rsidRPr="00C74E8F">
        <w:rPr>
          <w:rFonts w:ascii="Tahoma" w:hAnsi="Tahoma" w:cs="Tahoma"/>
          <w:sz w:val="20"/>
          <w:szCs w:val="20"/>
          <w:rtl/>
        </w:rPr>
        <w:t>ما</w:t>
      </w:r>
      <w:r w:rsidRPr="00C74E8F">
        <w:rPr>
          <w:rFonts w:ascii="Tahoma" w:hAnsi="Tahoma" w:cs="Tahoma"/>
          <w:sz w:val="20"/>
          <w:szCs w:val="20"/>
        </w:rPr>
        <w:t xml:space="preserve"> </w:t>
      </w:r>
      <w:r>
        <w:rPr>
          <w:rFonts w:ascii="Tahoma" w:hAnsi="Tahoma" w:cs="Tahoma" w:hint="cs"/>
          <w:sz w:val="20"/>
          <w:szCs w:val="20"/>
          <w:rtl/>
        </w:rPr>
        <w:t>يح</w:t>
      </w:r>
      <w:r w:rsidRPr="00C74E8F">
        <w:rPr>
          <w:rFonts w:ascii="Tahoma" w:hAnsi="Tahoma" w:cs="Tahoma"/>
          <w:sz w:val="20"/>
          <w:szCs w:val="20"/>
          <w:rtl/>
        </w:rPr>
        <w:t>د</w:t>
      </w:r>
      <w:r w:rsidRPr="00C74E8F">
        <w:rPr>
          <w:rFonts w:ascii="Tahoma" w:hAnsi="Tahoma" w:cs="Tahoma"/>
          <w:sz w:val="20"/>
          <w:szCs w:val="20"/>
        </w:rPr>
        <w:t xml:space="preserve"> </w:t>
      </w:r>
      <w:r w:rsidRPr="00C74E8F">
        <w:rPr>
          <w:rFonts w:ascii="Tahoma" w:hAnsi="Tahoma" w:cs="Tahoma"/>
          <w:sz w:val="20"/>
          <w:szCs w:val="20"/>
          <w:rtl/>
        </w:rPr>
        <w:t>من</w:t>
      </w:r>
      <w:r w:rsidRPr="00C74E8F">
        <w:rPr>
          <w:rFonts w:ascii="Tahoma" w:hAnsi="Tahoma" w:cs="Tahoma"/>
          <w:sz w:val="20"/>
          <w:szCs w:val="20"/>
        </w:rPr>
        <w:t xml:space="preserve"> </w:t>
      </w:r>
      <w:r w:rsidRPr="00C74E8F">
        <w:rPr>
          <w:rFonts w:ascii="Tahoma" w:hAnsi="Tahoma" w:cs="Tahoma"/>
          <w:sz w:val="20"/>
          <w:szCs w:val="20"/>
          <w:rtl/>
        </w:rPr>
        <w:t>درجة</w:t>
      </w:r>
      <w:r w:rsidRPr="00C74E8F">
        <w:rPr>
          <w:rFonts w:ascii="Tahoma" w:hAnsi="Tahoma" w:cs="Tahoma"/>
          <w:sz w:val="20"/>
          <w:szCs w:val="20"/>
        </w:rPr>
        <w:t xml:space="preserve"> </w:t>
      </w:r>
      <w:r w:rsidRPr="00C74E8F">
        <w:rPr>
          <w:rFonts w:ascii="Tahoma" w:hAnsi="Tahoma" w:cs="Tahoma"/>
          <w:sz w:val="20"/>
          <w:szCs w:val="20"/>
          <w:rtl/>
        </w:rPr>
        <w:t>الرفع</w:t>
      </w:r>
      <w:r w:rsidRPr="00C74E8F">
        <w:rPr>
          <w:rFonts w:ascii="Tahoma" w:hAnsi="Tahoma" w:cs="Tahoma"/>
          <w:sz w:val="20"/>
          <w:szCs w:val="20"/>
        </w:rPr>
        <w:t xml:space="preserve"> </w:t>
      </w:r>
      <w:r w:rsidRPr="00C74E8F">
        <w:rPr>
          <w:rFonts w:ascii="Tahoma" w:hAnsi="Tahoma" w:cs="Tahoma"/>
          <w:sz w:val="20"/>
          <w:szCs w:val="20"/>
          <w:rtl/>
        </w:rPr>
        <w:t>المال</w:t>
      </w:r>
      <w:r w:rsidRPr="00C74E8F">
        <w:rPr>
          <w:rFonts w:ascii="Tahoma" w:hAnsi="Tahoma" w:cs="Tahoma"/>
          <w:sz w:val="20"/>
          <w:szCs w:val="20"/>
        </w:rPr>
        <w:t xml:space="preserve"> </w:t>
      </w:r>
      <w:r w:rsidRPr="00C74E8F">
        <w:rPr>
          <w:rFonts w:ascii="Tahoma" w:hAnsi="Tahoma" w:cs="Tahoma"/>
          <w:sz w:val="20"/>
          <w:szCs w:val="20"/>
          <w:rtl/>
        </w:rPr>
        <w:t>وهذا</w:t>
      </w:r>
      <w:r w:rsidRPr="00C74E8F">
        <w:rPr>
          <w:rFonts w:ascii="Tahoma" w:hAnsi="Tahoma" w:cs="Tahoma"/>
          <w:sz w:val="20"/>
          <w:szCs w:val="20"/>
        </w:rPr>
        <w:t xml:space="preserve"> </w:t>
      </w:r>
      <w:r>
        <w:rPr>
          <w:rFonts w:ascii="Tahoma" w:hAnsi="Tahoma" w:cs="Tahoma" w:hint="cs"/>
          <w:sz w:val="20"/>
          <w:szCs w:val="20"/>
          <w:rtl/>
        </w:rPr>
        <w:t>يؤ</w:t>
      </w:r>
      <w:r w:rsidRPr="00C74E8F">
        <w:rPr>
          <w:rFonts w:ascii="Tahoma" w:hAnsi="Tahoma" w:cs="Tahoma"/>
          <w:sz w:val="20"/>
          <w:szCs w:val="20"/>
          <w:rtl/>
        </w:rPr>
        <w:t>دي</w:t>
      </w:r>
      <w:r w:rsidRPr="00C74E8F">
        <w:rPr>
          <w:rFonts w:ascii="Tahoma" w:hAnsi="Tahoma" w:cs="Tahoma"/>
          <w:sz w:val="20"/>
          <w:szCs w:val="20"/>
        </w:rPr>
        <w:t xml:space="preserve"> </w:t>
      </w:r>
      <w:r w:rsidRPr="00C74E8F">
        <w:rPr>
          <w:rFonts w:ascii="Tahoma" w:hAnsi="Tahoma" w:cs="Tahoma"/>
          <w:sz w:val="20"/>
          <w:szCs w:val="20"/>
          <w:rtl/>
        </w:rPr>
        <w:t>الى</w:t>
      </w:r>
      <w:r w:rsidRPr="00C74E8F">
        <w:rPr>
          <w:rFonts w:ascii="Tahoma" w:hAnsi="Tahoma" w:cs="Tahoma"/>
          <w:sz w:val="20"/>
          <w:szCs w:val="20"/>
        </w:rPr>
        <w:t xml:space="preserve"> </w:t>
      </w:r>
      <w:r w:rsidRPr="00C74E8F">
        <w:rPr>
          <w:rFonts w:ascii="Tahoma" w:hAnsi="Tahoma" w:cs="Tahoma"/>
          <w:sz w:val="20"/>
          <w:szCs w:val="20"/>
          <w:rtl/>
        </w:rPr>
        <w:t>تقل</w:t>
      </w:r>
      <w:r>
        <w:rPr>
          <w:rFonts w:ascii="Tahoma" w:hAnsi="Tahoma" w:cs="Tahoma" w:hint="cs"/>
          <w:sz w:val="20"/>
          <w:szCs w:val="20"/>
          <w:rtl/>
        </w:rPr>
        <w:t xml:space="preserve">يل </w:t>
      </w:r>
      <w:r w:rsidRPr="00C74E8F">
        <w:rPr>
          <w:rFonts w:ascii="Tahoma" w:hAnsi="Tahoma" w:cs="Tahoma"/>
          <w:sz w:val="20"/>
          <w:szCs w:val="20"/>
          <w:rtl/>
        </w:rPr>
        <w:t>درجة</w:t>
      </w:r>
      <w:r w:rsidRPr="00C74E8F">
        <w:rPr>
          <w:rFonts w:ascii="Tahoma" w:hAnsi="Tahoma" w:cs="Tahoma"/>
          <w:sz w:val="20"/>
          <w:szCs w:val="20"/>
        </w:rPr>
        <w:t xml:space="preserve"> </w:t>
      </w:r>
      <w:r w:rsidRPr="00C74E8F">
        <w:rPr>
          <w:rFonts w:ascii="Tahoma" w:hAnsi="Tahoma" w:cs="Tahoma"/>
          <w:sz w:val="20"/>
          <w:szCs w:val="20"/>
          <w:rtl/>
        </w:rPr>
        <w:t>المخاطرة</w:t>
      </w:r>
      <w:r w:rsidRPr="00C74E8F">
        <w:rPr>
          <w:rFonts w:ascii="Tahoma" w:hAnsi="Tahoma" w:cs="Tahoma"/>
          <w:sz w:val="20"/>
          <w:szCs w:val="20"/>
        </w:rPr>
        <w:t xml:space="preserve"> </w:t>
      </w:r>
      <w:r w:rsidRPr="00C74E8F">
        <w:rPr>
          <w:rFonts w:ascii="Tahoma" w:hAnsi="Tahoma" w:cs="Tahoma"/>
          <w:sz w:val="20"/>
          <w:szCs w:val="20"/>
          <w:rtl/>
        </w:rPr>
        <w:t>المال</w:t>
      </w:r>
      <w:r>
        <w:rPr>
          <w:rFonts w:ascii="Tahoma" w:hAnsi="Tahoma" w:cs="Tahoma" w:hint="cs"/>
          <w:sz w:val="20"/>
          <w:szCs w:val="20"/>
          <w:rtl/>
        </w:rPr>
        <w:t xml:space="preserve">ية </w:t>
      </w:r>
      <w:r>
        <w:rPr>
          <w:rFonts w:ascii="Tahoma" w:hAnsi="Tahoma" w:cs="Tahoma" w:hint="cs"/>
          <w:color w:val="FF0000"/>
          <w:sz w:val="20"/>
          <w:szCs w:val="20"/>
          <w:rtl/>
        </w:rPr>
        <w:t>كلما زادت درجة القيود المفروضة كلما ادى ذلك الى قلت القروض ،فإذا قلت القروض يحد من درجة الرفع المالي وبالتالي يقلل درجة المخاطرة المالية ،كلما زادت درجة القيود كلما انخفضت درجة المخاطرة زاد الامان ،</w:t>
      </w:r>
      <w:r w:rsidRPr="00C74E8F">
        <w:rPr>
          <w:rFonts w:ascii="Tahoma" w:hAnsi="Tahoma" w:cs="Tahoma" w:hint="cs"/>
          <w:b/>
          <w:bCs/>
          <w:color w:val="FF0000"/>
          <w:sz w:val="20"/>
          <w:szCs w:val="20"/>
          <w:rtl/>
        </w:rPr>
        <w:t>علاقة عكسية مع المخاطرة المالية وعلاقة طرديه مع درجة الامان</w:t>
      </w:r>
    </w:p>
    <w:p w:rsidR="00734CDA" w:rsidRPr="00B60C2A" w:rsidRDefault="00734CDA" w:rsidP="00C108B1">
      <w:pPr>
        <w:pStyle w:val="ListParagraph"/>
        <w:numPr>
          <w:ilvl w:val="0"/>
          <w:numId w:val="193"/>
        </w:numPr>
        <w:autoSpaceDE w:val="0"/>
        <w:autoSpaceDN w:val="0"/>
        <w:adjustRightInd w:val="0"/>
        <w:spacing w:after="0" w:line="240" w:lineRule="auto"/>
        <w:rPr>
          <w:rFonts w:ascii="Tahoma" w:hAnsi="Tahoma" w:cs="Tahoma"/>
          <w:sz w:val="20"/>
          <w:szCs w:val="20"/>
        </w:rPr>
      </w:pPr>
      <w:r w:rsidRPr="001B41BF">
        <w:rPr>
          <w:rFonts w:ascii="Tahoma" w:hAnsi="Tahoma" w:cs="Tahoma" w:hint="cs"/>
          <w:b/>
          <w:bCs/>
          <w:sz w:val="20"/>
          <w:szCs w:val="20"/>
          <w:rtl/>
        </w:rPr>
        <w:t xml:space="preserve">معدل الرفع المالي بالصناعة : </w:t>
      </w:r>
      <w:r>
        <w:rPr>
          <w:rFonts w:ascii="Tahoma" w:hAnsi="Tahoma" w:cs="Tahoma" w:hint="cs"/>
          <w:sz w:val="20"/>
          <w:szCs w:val="20"/>
          <w:rtl/>
        </w:rPr>
        <w:t>يد</w:t>
      </w:r>
      <w:r w:rsidRPr="001B41BF">
        <w:rPr>
          <w:rFonts w:ascii="Tahoma" w:hAnsi="Tahoma" w:cs="Tahoma"/>
          <w:sz w:val="20"/>
          <w:szCs w:val="20"/>
          <w:rtl/>
        </w:rPr>
        <w:t>ل</w:t>
      </w:r>
      <w:r w:rsidRPr="001B41BF">
        <w:rPr>
          <w:rFonts w:ascii="Tahoma" w:hAnsi="Tahoma" w:cs="Tahoma"/>
          <w:sz w:val="20"/>
          <w:szCs w:val="20"/>
        </w:rPr>
        <w:t xml:space="preserve"> </w:t>
      </w:r>
      <w:r w:rsidRPr="001B41BF">
        <w:rPr>
          <w:rFonts w:ascii="Tahoma" w:hAnsi="Tahoma" w:cs="Tahoma"/>
          <w:sz w:val="20"/>
          <w:szCs w:val="20"/>
          <w:rtl/>
        </w:rPr>
        <w:t>ارتفاع</w:t>
      </w:r>
      <w:r w:rsidRPr="001B41BF">
        <w:rPr>
          <w:rFonts w:ascii="Tahoma" w:hAnsi="Tahoma" w:cs="Tahoma"/>
          <w:sz w:val="20"/>
          <w:szCs w:val="20"/>
        </w:rPr>
        <w:t xml:space="preserve"> </w:t>
      </w:r>
      <w:r w:rsidRPr="001B41BF">
        <w:rPr>
          <w:rFonts w:ascii="Tahoma" w:hAnsi="Tahoma" w:cs="Tahoma"/>
          <w:sz w:val="20"/>
          <w:szCs w:val="20"/>
          <w:rtl/>
        </w:rPr>
        <w:t>معدل</w:t>
      </w:r>
      <w:r w:rsidRPr="001B41BF">
        <w:rPr>
          <w:rFonts w:ascii="Tahoma" w:hAnsi="Tahoma" w:cs="Tahoma"/>
          <w:sz w:val="20"/>
          <w:szCs w:val="20"/>
        </w:rPr>
        <w:t xml:space="preserve"> </w:t>
      </w:r>
      <w:r w:rsidRPr="001B41BF">
        <w:rPr>
          <w:rFonts w:ascii="Tahoma" w:hAnsi="Tahoma" w:cs="Tahoma"/>
          <w:sz w:val="20"/>
          <w:szCs w:val="20"/>
          <w:rtl/>
        </w:rPr>
        <w:t>الرفع</w:t>
      </w:r>
      <w:r w:rsidRPr="001B41BF">
        <w:rPr>
          <w:rFonts w:ascii="Tahoma" w:hAnsi="Tahoma" w:cs="Tahoma"/>
          <w:sz w:val="20"/>
          <w:szCs w:val="20"/>
        </w:rPr>
        <w:t xml:space="preserve"> </w:t>
      </w:r>
      <w:r w:rsidRPr="001B41BF">
        <w:rPr>
          <w:rFonts w:ascii="Tahoma" w:hAnsi="Tahoma" w:cs="Tahoma"/>
          <w:sz w:val="20"/>
          <w:szCs w:val="20"/>
          <w:rtl/>
        </w:rPr>
        <w:t>المال</w:t>
      </w:r>
      <w:r w:rsidRPr="001B41BF">
        <w:rPr>
          <w:rFonts w:ascii="Tahoma" w:hAnsi="Tahoma" w:cs="Tahoma"/>
          <w:sz w:val="20"/>
          <w:szCs w:val="20"/>
        </w:rPr>
        <w:t xml:space="preserve"> </w:t>
      </w:r>
      <w:r w:rsidRPr="001B41BF">
        <w:rPr>
          <w:rFonts w:ascii="Tahoma" w:hAnsi="Tahoma" w:cs="Tahoma"/>
          <w:sz w:val="20"/>
          <w:szCs w:val="20"/>
          <w:rtl/>
        </w:rPr>
        <w:t>بالشركة</w:t>
      </w:r>
      <w:r w:rsidRPr="001B41BF">
        <w:rPr>
          <w:rFonts w:ascii="Tahoma" w:hAnsi="Tahoma" w:cs="Tahoma"/>
          <w:sz w:val="20"/>
          <w:szCs w:val="20"/>
        </w:rPr>
        <w:t xml:space="preserve"> </w:t>
      </w:r>
      <w:r w:rsidRPr="001B41BF">
        <w:rPr>
          <w:rFonts w:ascii="Tahoma" w:hAnsi="Tahoma" w:cs="Tahoma"/>
          <w:sz w:val="20"/>
          <w:szCs w:val="20"/>
          <w:rtl/>
        </w:rPr>
        <w:t>عن</w:t>
      </w:r>
      <w:r w:rsidRPr="001B41BF">
        <w:rPr>
          <w:rFonts w:ascii="Tahoma" w:hAnsi="Tahoma" w:cs="Tahoma"/>
          <w:sz w:val="20"/>
          <w:szCs w:val="20"/>
        </w:rPr>
        <w:t xml:space="preserve"> </w:t>
      </w:r>
      <w:r w:rsidRPr="001B41BF">
        <w:rPr>
          <w:rFonts w:ascii="Tahoma" w:hAnsi="Tahoma" w:cs="Tahoma"/>
          <w:sz w:val="20"/>
          <w:szCs w:val="20"/>
          <w:rtl/>
        </w:rPr>
        <w:t>متوسط</w:t>
      </w:r>
      <w:r w:rsidRPr="001B41BF">
        <w:rPr>
          <w:rFonts w:ascii="Tahoma" w:hAnsi="Tahoma" w:cs="Tahoma"/>
          <w:sz w:val="20"/>
          <w:szCs w:val="20"/>
        </w:rPr>
        <w:t xml:space="preserve"> </w:t>
      </w:r>
      <w:r w:rsidRPr="001B41BF">
        <w:rPr>
          <w:rFonts w:ascii="Tahoma" w:hAnsi="Tahoma" w:cs="Tahoma"/>
          <w:sz w:val="20"/>
          <w:szCs w:val="20"/>
          <w:rtl/>
        </w:rPr>
        <w:t>الصناعة</w:t>
      </w:r>
      <w:r>
        <w:rPr>
          <w:rFonts w:ascii="Tahoma" w:hAnsi="Tahoma" w:cs="Tahoma" w:hint="cs"/>
          <w:sz w:val="20"/>
          <w:szCs w:val="20"/>
          <w:rtl/>
        </w:rPr>
        <w:t xml:space="preserve"> </w:t>
      </w:r>
      <w:r w:rsidRPr="001B41BF">
        <w:rPr>
          <w:rFonts w:ascii="Tahoma" w:hAnsi="Tahoma" w:cs="Tahoma"/>
          <w:sz w:val="20"/>
          <w:szCs w:val="20"/>
          <w:rtl/>
        </w:rPr>
        <w:t>مؤشرا</w:t>
      </w:r>
      <w:r w:rsidRPr="001B41BF">
        <w:rPr>
          <w:rFonts w:ascii="Tahoma" w:hAnsi="Tahoma" w:cs="Tahoma"/>
          <w:sz w:val="20"/>
          <w:szCs w:val="20"/>
        </w:rPr>
        <w:t xml:space="preserve"> </w:t>
      </w:r>
      <w:r w:rsidRPr="001B41BF">
        <w:rPr>
          <w:rFonts w:ascii="Tahoma" w:hAnsi="Tahoma" w:cs="Tahoma"/>
          <w:sz w:val="20"/>
          <w:szCs w:val="20"/>
          <w:rtl/>
        </w:rPr>
        <w:t>لارتفاع</w:t>
      </w:r>
      <w:r w:rsidRPr="001B41BF">
        <w:rPr>
          <w:rFonts w:ascii="Tahoma" w:hAnsi="Tahoma" w:cs="Tahoma"/>
          <w:sz w:val="20"/>
          <w:szCs w:val="20"/>
        </w:rPr>
        <w:t xml:space="preserve"> </w:t>
      </w:r>
      <w:r w:rsidRPr="001B41BF">
        <w:rPr>
          <w:rFonts w:ascii="Tahoma" w:hAnsi="Tahoma" w:cs="Tahoma"/>
          <w:sz w:val="20"/>
          <w:szCs w:val="20"/>
          <w:rtl/>
        </w:rPr>
        <w:t>درجة</w:t>
      </w:r>
      <w:r w:rsidRPr="001B41BF">
        <w:rPr>
          <w:rFonts w:ascii="Tahoma" w:hAnsi="Tahoma" w:cs="Tahoma"/>
          <w:sz w:val="20"/>
          <w:szCs w:val="20"/>
        </w:rPr>
        <w:t xml:space="preserve"> </w:t>
      </w:r>
      <w:r w:rsidRPr="001B41BF">
        <w:rPr>
          <w:rFonts w:ascii="Tahoma" w:hAnsi="Tahoma" w:cs="Tahoma"/>
          <w:sz w:val="20"/>
          <w:szCs w:val="20"/>
          <w:rtl/>
        </w:rPr>
        <w:t>المخاطرة</w:t>
      </w:r>
      <w:r w:rsidRPr="001B41BF">
        <w:rPr>
          <w:rFonts w:ascii="Tahoma" w:hAnsi="Tahoma" w:cs="Tahoma"/>
          <w:sz w:val="20"/>
          <w:szCs w:val="20"/>
        </w:rPr>
        <w:t xml:space="preserve"> </w:t>
      </w:r>
      <w:r w:rsidRPr="001B41BF">
        <w:rPr>
          <w:rFonts w:ascii="Tahoma" w:hAnsi="Tahoma" w:cs="Tahoma"/>
          <w:sz w:val="20"/>
          <w:szCs w:val="20"/>
          <w:rtl/>
        </w:rPr>
        <w:t>المال</w:t>
      </w:r>
      <w:r w:rsidRPr="001B41BF">
        <w:rPr>
          <w:rFonts w:ascii="Tahoma" w:hAnsi="Tahoma" w:cs="Tahoma" w:hint="cs"/>
          <w:sz w:val="20"/>
          <w:szCs w:val="20"/>
          <w:rtl/>
        </w:rPr>
        <w:t>ية</w:t>
      </w:r>
      <w:r w:rsidRPr="001B41BF">
        <w:rPr>
          <w:rFonts w:ascii="Tahoma" w:hAnsi="Tahoma" w:cs="Tahoma"/>
          <w:sz w:val="20"/>
          <w:szCs w:val="20"/>
        </w:rPr>
        <w:t xml:space="preserve"> </w:t>
      </w:r>
      <w:r w:rsidRPr="001B41BF">
        <w:rPr>
          <w:rFonts w:ascii="Tahoma" w:hAnsi="Tahoma" w:cs="Tahoma"/>
          <w:sz w:val="20"/>
          <w:szCs w:val="20"/>
          <w:rtl/>
        </w:rPr>
        <w:t>ف</w:t>
      </w:r>
      <w:r w:rsidRPr="001B41BF">
        <w:rPr>
          <w:rFonts w:ascii="Tahoma" w:hAnsi="Tahoma" w:cs="Tahoma" w:hint="cs"/>
          <w:sz w:val="20"/>
          <w:szCs w:val="20"/>
          <w:rtl/>
        </w:rPr>
        <w:t>ي</w:t>
      </w:r>
      <w:r w:rsidRPr="001B41BF">
        <w:rPr>
          <w:rFonts w:ascii="Tahoma" w:hAnsi="Tahoma" w:cs="Tahoma"/>
          <w:sz w:val="20"/>
          <w:szCs w:val="20"/>
        </w:rPr>
        <w:t xml:space="preserve"> </w:t>
      </w:r>
      <w:r w:rsidRPr="001B41BF">
        <w:rPr>
          <w:rFonts w:ascii="Tahoma" w:hAnsi="Tahoma" w:cs="Tahoma"/>
          <w:sz w:val="20"/>
          <w:szCs w:val="20"/>
          <w:rtl/>
        </w:rPr>
        <w:t>الشرك</w:t>
      </w:r>
      <w:r w:rsidRPr="001B41BF">
        <w:rPr>
          <w:rFonts w:ascii="Tahoma" w:hAnsi="Tahoma" w:cs="Tahoma" w:hint="cs"/>
          <w:sz w:val="20"/>
          <w:szCs w:val="20"/>
          <w:rtl/>
        </w:rPr>
        <w:t>ة</w:t>
      </w:r>
      <w:r>
        <w:rPr>
          <w:rFonts w:ascii="Tahoma" w:hAnsi="Tahoma" w:cs="Tahoma" w:hint="cs"/>
          <w:sz w:val="20"/>
          <w:szCs w:val="20"/>
          <w:rtl/>
        </w:rPr>
        <w:t xml:space="preserve"> </w:t>
      </w:r>
      <w:r>
        <w:rPr>
          <w:rFonts w:ascii="Tahoma" w:hAnsi="Tahoma" w:cs="Tahoma" w:hint="cs"/>
          <w:color w:val="FF0000"/>
          <w:sz w:val="20"/>
          <w:szCs w:val="20"/>
          <w:rtl/>
        </w:rPr>
        <w:t xml:space="preserve">شركة اسمنت لو افترضنا ان الرفع المالي في شركة الاسمنت 30% والشركة تحصل على 40% اذن درجة المخاطرة مرتفعه ،لو فرضنا 20% والمتوسط 30%  المخاطرة منخفضة </w:t>
      </w:r>
      <w:r w:rsidRPr="001B41BF">
        <w:rPr>
          <w:rFonts w:ascii="Tahoma" w:hAnsi="Tahoma" w:cs="Tahoma" w:hint="cs"/>
          <w:b/>
          <w:bCs/>
          <w:color w:val="FF0000"/>
          <w:sz w:val="20"/>
          <w:szCs w:val="20"/>
          <w:rtl/>
        </w:rPr>
        <w:t xml:space="preserve">علاقة طرديه بين معدل الرفع المالي بالصناعة ودرجة المخاطرة المالية </w:t>
      </w:r>
    </w:p>
    <w:p w:rsidR="00734CDA" w:rsidRDefault="00734CDA" w:rsidP="00C108B1">
      <w:pPr>
        <w:pStyle w:val="ListParagraph"/>
        <w:numPr>
          <w:ilvl w:val="0"/>
          <w:numId w:val="192"/>
        </w:numPr>
        <w:autoSpaceDE w:val="0"/>
        <w:autoSpaceDN w:val="0"/>
        <w:adjustRightInd w:val="0"/>
        <w:spacing w:after="0" w:line="240" w:lineRule="auto"/>
        <w:rPr>
          <w:rFonts w:ascii="Tahoma" w:hAnsi="Tahoma" w:cs="Tahoma"/>
          <w:b/>
          <w:bCs/>
          <w:sz w:val="20"/>
          <w:szCs w:val="20"/>
        </w:rPr>
      </w:pPr>
      <w:r>
        <w:rPr>
          <w:rFonts w:ascii="Tahoma" w:hAnsi="Tahoma" w:cs="Tahoma" w:hint="cs"/>
          <w:b/>
          <w:bCs/>
          <w:sz w:val="20"/>
          <w:szCs w:val="20"/>
          <w:rtl/>
        </w:rPr>
        <w:t xml:space="preserve">الرفع الكلي </w:t>
      </w:r>
    </w:p>
    <w:p w:rsidR="00734CDA" w:rsidRDefault="00734CDA" w:rsidP="00734CDA">
      <w:pPr>
        <w:autoSpaceDE w:val="0"/>
        <w:autoSpaceDN w:val="0"/>
        <w:adjustRightInd w:val="0"/>
        <w:spacing w:after="0" w:line="240" w:lineRule="auto"/>
        <w:rPr>
          <w:rFonts w:ascii="Tahoma" w:hAnsi="Tahoma" w:cs="Tahoma"/>
          <w:sz w:val="20"/>
          <w:szCs w:val="20"/>
          <w:rtl/>
        </w:rPr>
      </w:pPr>
      <w:r>
        <w:rPr>
          <w:rFonts w:ascii="Tahoma" w:hAnsi="Tahoma" w:cs="Tahoma" w:hint="cs"/>
          <w:sz w:val="20"/>
          <w:szCs w:val="20"/>
          <w:rtl/>
        </w:rPr>
        <w:t xml:space="preserve">قدرة الشركة على استخدام الاصول والأموال ذات التكلفة الثابتة لتعظيم اثر التغير في المبيعات على التغير في ربح السهم </w:t>
      </w:r>
    </w:p>
    <w:p w:rsidR="00734CDA" w:rsidRDefault="00734CDA" w:rsidP="00734CDA">
      <w:pPr>
        <w:autoSpaceDE w:val="0"/>
        <w:autoSpaceDN w:val="0"/>
        <w:adjustRightInd w:val="0"/>
        <w:spacing w:after="0" w:line="240" w:lineRule="auto"/>
        <w:jc w:val="center"/>
        <w:rPr>
          <w:rFonts w:ascii="Tahoma" w:eastAsiaTheme="minorEastAsia" w:hAnsi="Tahoma" w:cs="Tahoma"/>
          <w:sz w:val="20"/>
          <w:szCs w:val="20"/>
          <w:rtl/>
        </w:rPr>
      </w:pPr>
      <w:r>
        <w:rPr>
          <w:rFonts w:ascii="Tahoma" w:hAnsi="Tahoma" w:cs="Tahoma" w:hint="cs"/>
          <w:sz w:val="20"/>
          <w:szCs w:val="20"/>
          <w:rtl/>
        </w:rPr>
        <w:t xml:space="preserve">الرفع الكلي = </w:t>
      </w:r>
      <m:oMath>
        <m:f>
          <m:fPr>
            <m:ctrlPr>
              <w:rPr>
                <w:rFonts w:ascii="Cambria Math" w:hAnsi="Cambria Math" w:cs="Tahoma"/>
              </w:rPr>
            </m:ctrlPr>
          </m:fPr>
          <m:num>
            <m:r>
              <m:rPr>
                <m:sty m:val="p"/>
              </m:rPr>
              <w:rPr>
                <w:rFonts w:ascii="Cambria Math" w:hAnsi="Cambria Math" w:cs="Tahoma"/>
                <w:rtl/>
              </w:rPr>
              <m:t>السهم ربح في التغير</m:t>
            </m:r>
          </m:num>
          <m:den>
            <m:r>
              <m:rPr>
                <m:sty m:val="p"/>
              </m:rPr>
              <w:rPr>
                <w:rFonts w:ascii="Cambria Math" w:hAnsi="Cambria Math" w:cs="Tahoma"/>
                <w:rtl/>
              </w:rPr>
              <m:t>المبيعات في التغير</m:t>
            </m:r>
          </m:den>
        </m:f>
      </m:oMath>
    </w:p>
    <w:p w:rsidR="00734CDA" w:rsidRDefault="00734CDA" w:rsidP="00C108B1">
      <w:pPr>
        <w:pStyle w:val="ListParagraph"/>
        <w:numPr>
          <w:ilvl w:val="0"/>
          <w:numId w:val="191"/>
        </w:numPr>
        <w:autoSpaceDE w:val="0"/>
        <w:autoSpaceDN w:val="0"/>
        <w:adjustRightInd w:val="0"/>
        <w:spacing w:after="0" w:line="240" w:lineRule="auto"/>
        <w:rPr>
          <w:rFonts w:ascii="Tahoma" w:hAnsi="Tahoma" w:cs="Tahoma"/>
          <w:sz w:val="20"/>
          <w:szCs w:val="20"/>
        </w:rPr>
      </w:pPr>
      <w:r>
        <w:rPr>
          <w:rFonts w:ascii="Tahoma" w:hAnsi="Tahoma" w:cs="Tahoma" w:hint="cs"/>
          <w:sz w:val="20"/>
          <w:szCs w:val="20"/>
          <w:rtl/>
        </w:rPr>
        <w:t xml:space="preserve">حساب الرفع الكلي </w:t>
      </w:r>
    </w:p>
    <w:p w:rsidR="00734CDA" w:rsidRPr="00B60C2A" w:rsidRDefault="00734CDA" w:rsidP="00C108B1">
      <w:pPr>
        <w:pStyle w:val="ListParagraph"/>
        <w:numPr>
          <w:ilvl w:val="0"/>
          <w:numId w:val="189"/>
        </w:numPr>
        <w:autoSpaceDE w:val="0"/>
        <w:autoSpaceDN w:val="0"/>
        <w:adjustRightInd w:val="0"/>
        <w:spacing w:after="0" w:line="240" w:lineRule="auto"/>
        <w:rPr>
          <w:rFonts w:ascii="Tahoma" w:hAnsi="Tahoma" w:cs="Tahoma"/>
          <w:color w:val="FF0000"/>
          <w:sz w:val="20"/>
          <w:szCs w:val="20"/>
        </w:rPr>
      </w:pPr>
      <w:r w:rsidRPr="00B60C2A">
        <w:rPr>
          <w:rFonts w:ascii="Tahoma" w:hAnsi="Tahoma" w:cs="Tahoma" w:hint="cs"/>
          <w:color w:val="FF0000"/>
          <w:sz w:val="20"/>
          <w:szCs w:val="20"/>
          <w:rtl/>
        </w:rPr>
        <w:t>التغير في ربح السهم = 35,8%</w:t>
      </w:r>
    </w:p>
    <w:p w:rsidR="00734CDA" w:rsidRDefault="00734CDA" w:rsidP="00C108B1">
      <w:pPr>
        <w:pStyle w:val="ListParagraph"/>
        <w:numPr>
          <w:ilvl w:val="0"/>
          <w:numId w:val="189"/>
        </w:numPr>
        <w:autoSpaceDE w:val="0"/>
        <w:autoSpaceDN w:val="0"/>
        <w:adjustRightInd w:val="0"/>
        <w:spacing w:after="0" w:line="240" w:lineRule="auto"/>
        <w:rPr>
          <w:rFonts w:ascii="Tahoma" w:hAnsi="Tahoma" w:cs="Tahoma"/>
          <w:color w:val="FF0000"/>
          <w:sz w:val="20"/>
          <w:szCs w:val="20"/>
        </w:rPr>
      </w:pPr>
      <w:r w:rsidRPr="00B60C2A">
        <w:rPr>
          <w:rFonts w:ascii="Tahoma" w:hAnsi="Tahoma" w:cs="Tahoma" w:hint="cs"/>
          <w:color w:val="FF0000"/>
          <w:sz w:val="20"/>
          <w:szCs w:val="20"/>
          <w:rtl/>
        </w:rPr>
        <w:t xml:space="preserve">التغير في المبيعات = 20% </w:t>
      </w:r>
    </w:p>
    <w:p w:rsidR="00734CDA" w:rsidRDefault="00734CDA" w:rsidP="00734CDA">
      <w:pPr>
        <w:autoSpaceDE w:val="0"/>
        <w:autoSpaceDN w:val="0"/>
        <w:adjustRightInd w:val="0"/>
        <w:spacing w:after="0" w:line="240" w:lineRule="auto"/>
        <w:rPr>
          <w:rFonts w:ascii="Tahoma" w:eastAsiaTheme="minorEastAsia" w:hAnsi="Tahoma" w:cs="Tahoma"/>
          <w:sz w:val="20"/>
          <w:szCs w:val="20"/>
          <w:rtl/>
        </w:rPr>
      </w:pPr>
      <w:r w:rsidRPr="00B60C2A">
        <w:rPr>
          <w:rFonts w:ascii="Tahoma" w:hAnsi="Tahoma" w:cs="Tahoma" w:hint="cs"/>
          <w:sz w:val="20"/>
          <w:szCs w:val="20"/>
          <w:rtl/>
        </w:rPr>
        <w:t>الرفع الكلي =</w:t>
      </w:r>
      <w:r>
        <w:rPr>
          <w:rFonts w:ascii="Tahoma" w:hAnsi="Tahoma" w:cs="Tahoma" w:hint="cs"/>
          <w:sz w:val="20"/>
          <w:szCs w:val="20"/>
          <w:rtl/>
        </w:rPr>
        <w:t xml:space="preserve"> </w:t>
      </w:r>
      <w:r>
        <w:rPr>
          <w:rFonts w:ascii="Tahoma" w:hAnsi="Tahoma" w:cs="Tahoma" w:hint="cs"/>
          <w:color w:val="FF0000"/>
          <w:sz w:val="20"/>
          <w:szCs w:val="20"/>
          <w:rtl/>
        </w:rPr>
        <w:t xml:space="preserve"> </w:t>
      </w:r>
      <m:oMath>
        <m:f>
          <m:fPr>
            <m:ctrlPr>
              <w:rPr>
                <w:rFonts w:ascii="Cambria Math" w:hAnsi="Cambria Math" w:cs="Tahoma"/>
              </w:rPr>
            </m:ctrlPr>
          </m:fPr>
          <m:num>
            <m:r>
              <m:rPr>
                <m:sty m:val="p"/>
              </m:rPr>
              <w:rPr>
                <w:rFonts w:ascii="Cambria Math" w:hAnsi="Cambria Math" w:cs="Tahoma"/>
                <w:rtl/>
              </w:rPr>
              <m:t>السهم ربح في التغير</m:t>
            </m:r>
          </m:num>
          <m:den>
            <m:r>
              <m:rPr>
                <m:sty m:val="p"/>
              </m:rPr>
              <w:rPr>
                <w:rFonts w:ascii="Cambria Math" w:hAnsi="Cambria Math" w:cs="Tahoma"/>
                <w:rtl/>
              </w:rPr>
              <m:t>المبيعات في التغير</m:t>
            </m:r>
          </m:den>
        </m:f>
      </m:oMath>
      <w:r>
        <w:rPr>
          <w:rFonts w:ascii="Tahoma" w:eastAsiaTheme="minorEastAsia" w:hAnsi="Tahoma" w:cs="Tahoma" w:hint="cs"/>
          <w:rtl/>
        </w:rPr>
        <w:t xml:space="preserve"> = </w:t>
      </w:r>
      <m:oMath>
        <m:f>
          <m:fPr>
            <m:ctrlPr>
              <w:rPr>
                <w:rFonts w:ascii="Cambria Math" w:eastAsiaTheme="minorEastAsia" w:hAnsi="Cambria Math" w:cs="Tahoma"/>
              </w:rPr>
            </m:ctrlPr>
          </m:fPr>
          <m:num>
            <m:r>
              <m:rPr>
                <m:sty m:val="p"/>
              </m:rPr>
              <w:rPr>
                <w:rFonts w:ascii="Cambria Math" w:eastAsiaTheme="minorEastAsia" w:hAnsi="Cambria Math" w:cs="Tahoma"/>
              </w:rPr>
              <m:t>35,8%</m:t>
            </m:r>
          </m:num>
          <m:den>
            <m:r>
              <m:rPr>
                <m:sty m:val="p"/>
              </m:rPr>
              <w:rPr>
                <w:rFonts w:ascii="Cambria Math" w:eastAsiaTheme="minorEastAsia" w:hAnsi="Cambria Math" w:cs="Tahoma"/>
              </w:rPr>
              <m:t>20%</m:t>
            </m:r>
          </m:den>
        </m:f>
      </m:oMath>
      <w:r>
        <w:rPr>
          <w:rFonts w:ascii="Tahoma" w:eastAsiaTheme="minorEastAsia" w:hAnsi="Tahoma" w:cs="Tahoma" w:hint="cs"/>
          <w:rtl/>
        </w:rPr>
        <w:t xml:space="preserve"> = </w:t>
      </w:r>
      <w:r w:rsidRPr="00B60C2A">
        <w:rPr>
          <w:rFonts w:ascii="Tahoma" w:eastAsiaTheme="minorEastAsia" w:hAnsi="Tahoma" w:cs="Tahoma" w:hint="cs"/>
          <w:sz w:val="20"/>
          <w:szCs w:val="20"/>
          <w:rtl/>
        </w:rPr>
        <w:t xml:space="preserve">1,79 مرة </w:t>
      </w:r>
    </w:p>
    <w:p w:rsidR="00734CDA" w:rsidRDefault="00734CDA" w:rsidP="00734CDA">
      <w:pPr>
        <w:autoSpaceDE w:val="0"/>
        <w:autoSpaceDN w:val="0"/>
        <w:adjustRightInd w:val="0"/>
        <w:spacing w:after="0" w:line="240" w:lineRule="auto"/>
        <w:rPr>
          <w:rFonts w:ascii="Tahoma" w:eastAsiaTheme="minorEastAsia" w:hAnsi="Tahoma" w:cs="Tahoma"/>
          <w:color w:val="FF0000"/>
          <w:sz w:val="20"/>
          <w:szCs w:val="20"/>
          <w:rtl/>
        </w:rPr>
      </w:pPr>
      <w:r>
        <w:rPr>
          <w:rFonts w:ascii="Tahoma" w:eastAsiaTheme="minorEastAsia" w:hAnsi="Tahoma" w:cs="Tahoma" w:hint="cs"/>
          <w:color w:val="FF0000"/>
          <w:sz w:val="20"/>
          <w:szCs w:val="20"/>
          <w:rtl/>
        </w:rPr>
        <w:t>قانون ثاني:</w:t>
      </w:r>
    </w:p>
    <w:p w:rsidR="00734CDA" w:rsidRDefault="00734CDA" w:rsidP="00734CDA">
      <w:pPr>
        <w:autoSpaceDE w:val="0"/>
        <w:autoSpaceDN w:val="0"/>
        <w:adjustRightInd w:val="0"/>
        <w:spacing w:after="0" w:line="240" w:lineRule="auto"/>
        <w:rPr>
          <w:rFonts w:ascii="Tahoma" w:eastAsiaTheme="minorEastAsia" w:hAnsi="Tahoma" w:cs="Tahoma"/>
          <w:color w:val="FF0000"/>
          <w:sz w:val="20"/>
          <w:szCs w:val="20"/>
          <w:rtl/>
        </w:rPr>
      </w:pPr>
      <w:r>
        <w:rPr>
          <w:rFonts w:ascii="Tahoma" w:eastAsiaTheme="minorEastAsia" w:hAnsi="Tahoma" w:cs="Tahoma" w:hint="cs"/>
          <w:color w:val="FF0000"/>
          <w:sz w:val="20"/>
          <w:szCs w:val="20"/>
          <w:rtl/>
        </w:rPr>
        <w:t xml:space="preserve">الرفع الكلي = الرفع التشغيلي </w:t>
      </w:r>
      <w:r>
        <w:rPr>
          <w:rFonts w:ascii="Tahoma" w:eastAsiaTheme="minorEastAsia" w:hAnsi="Tahoma" w:cs="Tahoma"/>
          <w:color w:val="FF0000"/>
          <w:sz w:val="20"/>
          <w:szCs w:val="20"/>
        </w:rPr>
        <w:t>x</w:t>
      </w:r>
      <w:r>
        <w:rPr>
          <w:rFonts w:ascii="Tahoma" w:eastAsiaTheme="minorEastAsia" w:hAnsi="Tahoma" w:cs="Tahoma" w:hint="cs"/>
          <w:color w:val="FF0000"/>
          <w:sz w:val="20"/>
          <w:szCs w:val="20"/>
          <w:rtl/>
        </w:rPr>
        <w:t xml:space="preserve"> الرفع المالي </w:t>
      </w:r>
    </w:p>
    <w:p w:rsidR="00734CDA" w:rsidRDefault="00734CDA" w:rsidP="00734CDA">
      <w:pPr>
        <w:autoSpaceDE w:val="0"/>
        <w:autoSpaceDN w:val="0"/>
        <w:adjustRightInd w:val="0"/>
        <w:spacing w:after="0" w:line="240" w:lineRule="auto"/>
        <w:rPr>
          <w:rFonts w:ascii="Tahoma" w:eastAsiaTheme="minorEastAsia" w:hAnsi="Tahoma" w:cs="Tahoma"/>
          <w:color w:val="FF0000"/>
          <w:sz w:val="20"/>
          <w:szCs w:val="20"/>
          <w:rtl/>
        </w:rPr>
      </w:pPr>
      <w:r>
        <w:rPr>
          <w:rFonts w:ascii="Tahoma" w:eastAsiaTheme="minorEastAsia" w:hAnsi="Tahoma" w:cs="Tahoma" w:hint="cs"/>
          <w:color w:val="FF0000"/>
          <w:sz w:val="20"/>
          <w:szCs w:val="20"/>
          <w:rtl/>
        </w:rPr>
        <w:t xml:space="preserve">                =           1,62     </w:t>
      </w:r>
      <w:r>
        <w:rPr>
          <w:rFonts w:ascii="Tahoma" w:eastAsiaTheme="minorEastAsia" w:hAnsi="Tahoma" w:cs="Tahoma"/>
          <w:color w:val="FF0000"/>
          <w:sz w:val="20"/>
          <w:szCs w:val="20"/>
        </w:rPr>
        <w:t>x</w:t>
      </w:r>
      <w:r>
        <w:rPr>
          <w:rFonts w:ascii="Tahoma" w:eastAsiaTheme="minorEastAsia" w:hAnsi="Tahoma" w:cs="Tahoma" w:hint="cs"/>
          <w:color w:val="FF0000"/>
          <w:sz w:val="20"/>
          <w:szCs w:val="20"/>
          <w:rtl/>
        </w:rPr>
        <w:t xml:space="preserve">        1,1     </w:t>
      </w:r>
      <w:r>
        <w:rPr>
          <w:rFonts w:ascii="Tahoma" w:eastAsiaTheme="minorEastAsia" w:hAnsi="Tahoma" w:cs="Tahoma"/>
          <w:color w:val="FF0000"/>
          <w:sz w:val="20"/>
          <w:szCs w:val="20"/>
        </w:rPr>
        <w:t xml:space="preserve">= </w:t>
      </w:r>
      <w:r>
        <w:rPr>
          <w:rFonts w:ascii="Tahoma" w:eastAsiaTheme="minorEastAsia" w:hAnsi="Tahoma" w:cs="Tahoma" w:hint="cs"/>
          <w:color w:val="FF0000"/>
          <w:sz w:val="20"/>
          <w:szCs w:val="20"/>
          <w:rtl/>
        </w:rPr>
        <w:t xml:space="preserve"> 1,79 مرة </w:t>
      </w:r>
    </w:p>
    <w:p w:rsidR="00734CDA" w:rsidRDefault="00734CDA" w:rsidP="00734CDA">
      <w:pPr>
        <w:autoSpaceDE w:val="0"/>
        <w:autoSpaceDN w:val="0"/>
        <w:adjustRightInd w:val="0"/>
        <w:spacing w:after="0" w:line="240" w:lineRule="auto"/>
        <w:rPr>
          <w:rFonts w:ascii="Tahoma" w:eastAsiaTheme="minorEastAsia" w:hAnsi="Tahoma" w:cs="Tahoma"/>
          <w:color w:val="00B050"/>
          <w:sz w:val="20"/>
          <w:szCs w:val="20"/>
          <w:rtl/>
        </w:rPr>
      </w:pPr>
      <w:r w:rsidRPr="00B60C2A">
        <w:rPr>
          <w:rFonts w:ascii="Tahoma" w:eastAsiaTheme="minorEastAsia" w:hAnsi="Tahoma" w:cs="Tahoma" w:hint="cs"/>
          <w:color w:val="00B050"/>
          <w:sz w:val="20"/>
          <w:szCs w:val="20"/>
          <w:rtl/>
        </w:rPr>
        <w:t xml:space="preserve">كيف جبنا هذا القانون ؟ </w:t>
      </w:r>
    </w:p>
    <w:p w:rsidR="00734CDA" w:rsidRDefault="00734CDA" w:rsidP="00734CDA">
      <w:pPr>
        <w:autoSpaceDE w:val="0"/>
        <w:autoSpaceDN w:val="0"/>
        <w:adjustRightInd w:val="0"/>
        <w:spacing w:after="0" w:line="240" w:lineRule="auto"/>
        <w:rPr>
          <w:rFonts w:ascii="Tahoma" w:hAnsi="Tahoma" w:cs="Tahoma"/>
          <w:color w:val="FF0000"/>
          <w:sz w:val="20"/>
          <w:szCs w:val="20"/>
          <w:rtl/>
        </w:rPr>
      </w:pPr>
      <w:r>
        <w:rPr>
          <w:rFonts w:ascii="Tahoma" w:hAnsi="Tahoma" w:cs="Tahoma" w:hint="cs"/>
          <w:color w:val="FF0000"/>
          <w:sz w:val="20"/>
          <w:szCs w:val="20"/>
          <w:rtl/>
        </w:rPr>
        <w:t xml:space="preserve">الرفع التشغيلي     </w:t>
      </w:r>
      <w:r>
        <w:rPr>
          <w:rFonts w:ascii="Tahoma" w:hAnsi="Tahoma" w:cs="Tahoma"/>
          <w:color w:val="FF0000"/>
          <w:sz w:val="20"/>
          <w:szCs w:val="20"/>
        </w:rPr>
        <w:t>x</w:t>
      </w:r>
      <w:r>
        <w:rPr>
          <w:rFonts w:ascii="Tahoma" w:hAnsi="Tahoma" w:cs="Tahoma" w:hint="cs"/>
          <w:color w:val="FF0000"/>
          <w:sz w:val="20"/>
          <w:szCs w:val="20"/>
          <w:rtl/>
        </w:rPr>
        <w:t xml:space="preserve">     الرفع المالي    </w:t>
      </w:r>
      <w:r>
        <w:rPr>
          <w:rFonts w:ascii="Tahoma" w:hAnsi="Tahoma" w:cs="Tahoma"/>
          <w:color w:val="FF0000"/>
          <w:sz w:val="20"/>
          <w:szCs w:val="20"/>
        </w:rPr>
        <w:t>=</w:t>
      </w:r>
      <w:r>
        <w:rPr>
          <w:rFonts w:ascii="Tahoma" w:hAnsi="Tahoma" w:cs="Tahoma" w:hint="cs"/>
          <w:color w:val="FF0000"/>
          <w:sz w:val="20"/>
          <w:szCs w:val="20"/>
          <w:rtl/>
        </w:rPr>
        <w:t xml:space="preserve">  الرفع الكلي</w:t>
      </w:r>
    </w:p>
    <w:p w:rsidR="00734CDA" w:rsidRDefault="00C519D8" w:rsidP="00734CDA">
      <w:pPr>
        <w:autoSpaceDE w:val="0"/>
        <w:autoSpaceDN w:val="0"/>
        <w:adjustRightInd w:val="0"/>
        <w:spacing w:after="0" w:line="240" w:lineRule="auto"/>
        <w:rPr>
          <w:rFonts w:ascii="Tahoma" w:eastAsiaTheme="minorEastAsia" w:hAnsi="Tahoma" w:cs="Tahoma"/>
          <w:color w:val="FF0000"/>
          <w:sz w:val="20"/>
          <w:szCs w:val="20"/>
          <w:rtl/>
        </w:rPr>
      </w:pPr>
      <w:r>
        <w:rPr>
          <w:rFonts w:ascii="Tahoma" w:eastAsiaTheme="minorEastAsia" w:hAnsi="Tahoma" w:cs="Tahoma"/>
          <w:noProof/>
          <w:color w:val="00B050"/>
          <w:sz w:val="20"/>
          <w:szCs w:val="20"/>
          <w:rtl/>
        </w:rPr>
        <mc:AlternateContent>
          <mc:Choice Requires="wps">
            <w:drawing>
              <wp:anchor distT="0" distB="0" distL="114300" distR="114300" simplePos="0" relativeHeight="251966464" behindDoc="0" locked="0" layoutInCell="1" allowOverlap="1">
                <wp:simplePos x="0" y="0"/>
                <wp:positionH relativeFrom="column">
                  <wp:posOffset>5715000</wp:posOffset>
                </wp:positionH>
                <wp:positionV relativeFrom="paragraph">
                  <wp:posOffset>64135</wp:posOffset>
                </wp:positionV>
                <wp:extent cx="914400" cy="0"/>
                <wp:effectExtent l="9525" t="11430" r="9525" b="7620"/>
                <wp:wrapNone/>
                <wp:docPr id="5" name="AutoShap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01BD7F" id="AutoShape 312" o:spid="_x0000_s1026" type="#_x0000_t32" style="position:absolute;left:0;text-align:left;margin-left:450pt;margin-top:5.05pt;width:1in;height:0;flip:x;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"/>
            </w:pict>
          </mc:Fallback>
        </mc:AlternateContent>
      </w:r>
      <w:r>
        <w:rPr>
          <w:rFonts w:ascii="Tahoma" w:eastAsiaTheme="minorEastAsia" w:hAnsi="Tahoma" w:cs="Tahoma"/>
          <w:noProof/>
          <w:color w:val="00B050"/>
          <w:sz w:val="20"/>
          <w:szCs w:val="20"/>
          <w:rtl/>
        </w:rPr>
        <mc:AlternateContent>
          <mc:Choice Requires="wps">
            <w:drawing>
              <wp:anchor distT="0" distB="0" distL="114300" distR="114300" simplePos="0" relativeHeight="251967488" behindDoc="0" locked="0" layoutInCell="1" allowOverlap="1">
                <wp:simplePos x="0" y="0"/>
                <wp:positionH relativeFrom="column">
                  <wp:posOffset>4667250</wp:posOffset>
                </wp:positionH>
                <wp:positionV relativeFrom="paragraph">
                  <wp:posOffset>216535</wp:posOffset>
                </wp:positionV>
                <wp:extent cx="914400" cy="0"/>
                <wp:effectExtent l="9525" t="11430" r="9525" b="7620"/>
                <wp:wrapNone/>
                <wp:docPr id="3" name="AutoShap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D8516A" id="AutoShape 313" o:spid="_x0000_s1026" type="#_x0000_t32" style="position:absolute;left:0;text-align:left;margin-left:367.5pt;margin-top:17.05pt;width:1in;height:0;flip:x;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"/>
            </w:pict>
          </mc:Fallback>
        </mc:AlternateContent>
      </w:r>
      <w:r w:rsidR="00734CDA" w:rsidRPr="00B60C2A">
        <w:rPr>
          <w:rFonts w:ascii="Tahoma" w:eastAsiaTheme="minorEastAsia" w:hAnsi="Tahoma" w:cs="Tahoma"/>
          <w:color w:val="FF0000"/>
          <w:sz w:val="20"/>
          <w:szCs w:val="20"/>
        </w:rPr>
        <w:t>X</w:t>
      </w:r>
      <w:r w:rsidR="00734CDA">
        <w:rPr>
          <w:rFonts w:ascii="Tahoma" w:eastAsiaTheme="minorEastAsia" w:hAnsi="Tahoma" w:cs="Tahoma"/>
          <w:sz w:val="20"/>
          <w:szCs w:val="20"/>
        </w:rPr>
        <w:t xml:space="preserve"> </w:t>
      </w:r>
      <m:oMath>
        <m:f>
          <m:fPr>
            <m:ctrlPr>
              <w:rPr>
                <w:rFonts w:ascii="Cambria Math" w:hAnsi="Cambria Math" w:cs="Tahoma"/>
                <w:color w:val="FF0000"/>
                <w:sz w:val="20"/>
                <w:szCs w:val="20"/>
              </w:rPr>
            </m:ctrlPr>
          </m:fPr>
          <m:num>
            <m:r>
              <m:rPr>
                <m:sty m:val="p"/>
              </m:rPr>
              <w:rPr>
                <w:rFonts w:ascii="Cambria Math" w:hAnsi="Cambria Math" w:cs="Tahoma"/>
                <w:color w:val="FF0000"/>
                <w:sz w:val="20"/>
                <w:szCs w:val="20"/>
                <w:rtl/>
              </w:rPr>
              <m:t>التشغيلي الربح في التغير</m:t>
            </m:r>
          </m:num>
          <m:den>
            <m:r>
              <m:rPr>
                <m:sty m:val="p"/>
              </m:rPr>
              <w:rPr>
                <w:rFonts w:ascii="Cambria Math" w:hAnsi="Cambria Math" w:cs="Tahoma"/>
                <w:color w:val="FF0000"/>
                <w:sz w:val="20"/>
                <w:szCs w:val="20"/>
                <w:rtl/>
              </w:rPr>
              <m:t>المبيعات في التغير</m:t>
            </m:r>
          </m:den>
        </m:f>
      </m:oMath>
      <w:r w:rsidR="00734CDA" w:rsidRPr="00B60C2A">
        <w:rPr>
          <w:rFonts w:ascii="Tahoma" w:eastAsiaTheme="minorEastAsia" w:hAnsi="Tahoma" w:cs="Tahoma"/>
          <w:color w:val="FF0000"/>
          <w:sz w:val="20"/>
          <w:szCs w:val="20"/>
        </w:rPr>
        <w:t xml:space="preserve"> </w:t>
      </w:r>
      <w:r w:rsidR="00734CDA" w:rsidRPr="00B60C2A">
        <w:rPr>
          <w:rFonts w:ascii="Tahoma" w:eastAsiaTheme="minorEastAsia" w:hAnsi="Tahoma" w:cs="Tahoma" w:hint="cs"/>
          <w:color w:val="FF0000"/>
          <w:sz w:val="20"/>
          <w:szCs w:val="20"/>
          <w:rtl/>
        </w:rPr>
        <w:t xml:space="preserve"> </w:t>
      </w:r>
      <m:oMath>
        <m:f>
          <m:fPr>
            <m:ctrlPr>
              <w:rPr>
                <w:rFonts w:ascii="Cambria Math" w:hAnsi="Cambria Math" w:cs="Tahoma"/>
                <w:color w:val="FF0000"/>
                <w:sz w:val="20"/>
                <w:szCs w:val="20"/>
              </w:rPr>
            </m:ctrlPr>
          </m:fPr>
          <m:num>
            <m:r>
              <m:rPr>
                <m:sty m:val="p"/>
              </m:rPr>
              <w:rPr>
                <w:rFonts w:ascii="Cambria Math" w:hAnsi="Cambria Math" w:cs="Tahoma"/>
                <w:color w:val="FF0000"/>
                <w:sz w:val="20"/>
                <w:szCs w:val="20"/>
                <w:rtl/>
              </w:rPr>
              <m:t>السهم ربح في التغير</m:t>
            </m:r>
          </m:num>
          <m:den>
            <m:r>
              <m:rPr>
                <m:sty m:val="p"/>
              </m:rPr>
              <w:rPr>
                <w:rFonts w:ascii="Cambria Math" w:hAnsi="Cambria Math" w:cs="Tahoma"/>
                <w:color w:val="FF0000"/>
                <w:sz w:val="20"/>
                <w:szCs w:val="20"/>
                <w:rtl/>
              </w:rPr>
              <m:t>التشغيلي الربح في التغير</m:t>
            </m:r>
          </m:den>
        </m:f>
      </m:oMath>
      <w:r w:rsidR="00734CDA" w:rsidRPr="00B60C2A">
        <w:rPr>
          <w:rFonts w:ascii="Tahoma" w:eastAsiaTheme="minorEastAsia" w:hAnsi="Tahoma" w:cs="Tahoma" w:hint="cs"/>
          <w:color w:val="FF0000"/>
          <w:rtl/>
        </w:rPr>
        <w:t xml:space="preserve"> = </w:t>
      </w:r>
      <m:oMath>
        <m:f>
          <m:fPr>
            <m:ctrlPr>
              <w:rPr>
                <w:rFonts w:ascii="Cambria Math" w:hAnsi="Cambria Math" w:cs="Tahoma"/>
                <w:color w:val="FF0000"/>
                <w:sz w:val="20"/>
                <w:szCs w:val="20"/>
              </w:rPr>
            </m:ctrlPr>
          </m:fPr>
          <m:num>
            <m:r>
              <m:rPr>
                <m:sty m:val="p"/>
              </m:rPr>
              <w:rPr>
                <w:rFonts w:ascii="Cambria Math" w:hAnsi="Cambria Math" w:cs="Tahoma"/>
                <w:color w:val="FF0000"/>
                <w:sz w:val="20"/>
                <w:szCs w:val="20"/>
                <w:rtl/>
              </w:rPr>
              <m:t>السهم ربح في التغير</m:t>
            </m:r>
          </m:num>
          <m:den>
            <m:r>
              <m:rPr>
                <m:sty m:val="p"/>
              </m:rPr>
              <w:rPr>
                <w:rFonts w:ascii="Cambria Math" w:hAnsi="Cambria Math" w:cs="Tahoma"/>
                <w:color w:val="FF0000"/>
                <w:sz w:val="20"/>
                <w:szCs w:val="20"/>
                <w:rtl/>
              </w:rPr>
              <m:t>المبيعات في التغير</m:t>
            </m:r>
          </m:den>
        </m:f>
      </m:oMath>
    </w:p>
    <w:p w:rsidR="00734CDA" w:rsidRDefault="00734CDA" w:rsidP="00C108B1">
      <w:pPr>
        <w:pStyle w:val="ListParagraph"/>
        <w:numPr>
          <w:ilvl w:val="0"/>
          <w:numId w:val="186"/>
        </w:numPr>
        <w:autoSpaceDE w:val="0"/>
        <w:autoSpaceDN w:val="0"/>
        <w:adjustRightInd w:val="0"/>
        <w:spacing w:after="0" w:line="240" w:lineRule="auto"/>
        <w:rPr>
          <w:rFonts w:ascii="Tahoma" w:hAnsi="Tahoma" w:cs="Tahoma"/>
          <w:b/>
          <w:bCs/>
          <w:sz w:val="20"/>
          <w:szCs w:val="20"/>
        </w:rPr>
      </w:pPr>
      <w:r w:rsidRPr="00B60C2A">
        <w:rPr>
          <w:rFonts w:ascii="Tahoma" w:hAnsi="Tahoma" w:cs="Tahoma" w:hint="cs"/>
          <w:b/>
          <w:bCs/>
          <w:sz w:val="20"/>
          <w:szCs w:val="20"/>
          <w:rtl/>
        </w:rPr>
        <w:t xml:space="preserve">المخاطرة الكلية </w:t>
      </w:r>
    </w:p>
    <w:p w:rsidR="00734CDA" w:rsidRDefault="00734CDA" w:rsidP="00734CDA">
      <w:pPr>
        <w:autoSpaceDE w:val="0"/>
        <w:autoSpaceDN w:val="0"/>
        <w:adjustRightInd w:val="0"/>
        <w:spacing w:after="0" w:line="240" w:lineRule="auto"/>
        <w:rPr>
          <w:rFonts w:ascii="Tahoma" w:hAnsi="Tahoma" w:cs="Tahoma"/>
          <w:sz w:val="20"/>
          <w:szCs w:val="20"/>
          <w:rtl/>
        </w:rPr>
      </w:pPr>
      <w:r>
        <w:rPr>
          <w:rFonts w:ascii="Tahoma" w:hAnsi="Tahoma" w:cs="Tahoma" w:hint="cs"/>
          <w:sz w:val="20"/>
          <w:szCs w:val="20"/>
          <w:rtl/>
        </w:rPr>
        <w:t xml:space="preserve">احتمال اختلاف ربح السهم المحقق عن ربح السهم المتوقع بسبب وجود التكاليف التشغيلية والتمويلية الثابتة في هيكل تكاليف الشركة </w:t>
      </w:r>
    </w:p>
    <w:p w:rsidR="00734CDA" w:rsidRPr="00417328" w:rsidRDefault="00734CDA" w:rsidP="00C108B1">
      <w:pPr>
        <w:pStyle w:val="ListParagraph"/>
        <w:numPr>
          <w:ilvl w:val="0"/>
          <w:numId w:val="186"/>
        </w:numPr>
        <w:autoSpaceDE w:val="0"/>
        <w:autoSpaceDN w:val="0"/>
        <w:adjustRightInd w:val="0"/>
        <w:spacing w:after="0" w:line="240" w:lineRule="auto"/>
        <w:rPr>
          <w:rFonts w:ascii="Tahoma" w:hAnsi="Tahoma" w:cs="Tahoma"/>
          <w:b/>
          <w:bCs/>
          <w:sz w:val="20"/>
          <w:szCs w:val="20"/>
        </w:rPr>
      </w:pPr>
      <w:r w:rsidRPr="00417328">
        <w:rPr>
          <w:rFonts w:ascii="Tahoma" w:hAnsi="Tahoma" w:cs="Tahoma" w:hint="cs"/>
          <w:b/>
          <w:bCs/>
          <w:sz w:val="20"/>
          <w:szCs w:val="20"/>
          <w:rtl/>
        </w:rPr>
        <w:t xml:space="preserve">العوامل التي تؤثر على المخاطرة الكلية </w:t>
      </w:r>
    </w:p>
    <w:p w:rsidR="00734CDA" w:rsidRDefault="00734CDA" w:rsidP="00734CDA">
      <w:pPr>
        <w:autoSpaceDE w:val="0"/>
        <w:autoSpaceDN w:val="0"/>
        <w:adjustRightInd w:val="0"/>
        <w:spacing w:after="0" w:line="240" w:lineRule="auto"/>
        <w:rPr>
          <w:rFonts w:ascii="Tahoma" w:hAnsi="Tahoma" w:cs="Tahoma"/>
          <w:sz w:val="20"/>
          <w:szCs w:val="20"/>
          <w:rtl/>
        </w:rPr>
      </w:pPr>
      <w:r>
        <w:rPr>
          <w:rFonts w:ascii="Tahoma" w:hAnsi="Tahoma" w:cs="Tahoma" w:hint="cs"/>
          <w:sz w:val="20"/>
          <w:szCs w:val="20"/>
          <w:rtl/>
        </w:rPr>
        <w:t xml:space="preserve">تتأثر بكافة العوامل المؤثرة في المحاضرة التشغيلية والمالية لكونها المحصلة النهائية للمخاطرة التشغيلية والمالية </w:t>
      </w:r>
    </w:p>
    <w:p w:rsidR="005058E4" w:rsidRDefault="00734CDA" w:rsidP="00734CDA">
      <w:pPr>
        <w:autoSpaceDE w:val="0"/>
        <w:autoSpaceDN w:val="0"/>
        <w:adjustRightInd w:val="0"/>
        <w:spacing w:after="0" w:line="240" w:lineRule="auto"/>
        <w:rPr>
          <w:rFonts w:ascii="Tahoma" w:hAnsi="Tahoma" w:cs="Tahoma"/>
          <w:color w:val="FF0000"/>
          <w:sz w:val="20"/>
          <w:szCs w:val="20"/>
          <w:rtl/>
        </w:rPr>
      </w:pPr>
      <w:r w:rsidRPr="00417328">
        <w:rPr>
          <w:rFonts w:ascii="Tahoma" w:hAnsi="Tahoma" w:cs="Tahoma" w:hint="cs"/>
          <w:color w:val="FF0000"/>
          <w:sz w:val="20"/>
          <w:szCs w:val="20"/>
          <w:rtl/>
        </w:rPr>
        <w:t>6 عوامل للمخاطرة المالية او التشغيلية</w:t>
      </w:r>
      <w:r>
        <w:rPr>
          <w:rFonts w:ascii="Tahoma" w:hAnsi="Tahoma" w:cs="Tahoma" w:hint="cs"/>
          <w:color w:val="FF0000"/>
          <w:sz w:val="20"/>
          <w:szCs w:val="20"/>
          <w:rtl/>
        </w:rPr>
        <w:t xml:space="preserve"> و 5 عوامل للمخاطرة الرفع المالي</w:t>
      </w:r>
    </w:p>
    <w:p w:rsidR="00734CDA" w:rsidRDefault="00734CDA" w:rsidP="00734CDA">
      <w:pPr>
        <w:autoSpaceDE w:val="0"/>
        <w:autoSpaceDN w:val="0"/>
        <w:adjustRightInd w:val="0"/>
        <w:spacing w:after="0" w:line="240" w:lineRule="auto"/>
        <w:rPr>
          <w:rFonts w:ascii="Tahoma" w:hAnsi="Tahoma" w:cs="Tahoma"/>
          <w:color w:val="FF0000"/>
          <w:sz w:val="20"/>
          <w:szCs w:val="20"/>
          <w:rtl/>
        </w:rPr>
      </w:pPr>
    </w:p>
    <w:p w:rsidR="00FE12E6" w:rsidRPr="00C51160" w:rsidRDefault="00FE12E6" w:rsidP="00FE12E6">
      <w:pPr>
        <w:spacing w:after="0"/>
        <w:rPr>
          <w:rFonts w:ascii="Tahoma" w:hAnsi="Tahoma" w:cs="Tahoma"/>
          <w:color w:val="FF0000"/>
          <w:sz w:val="20"/>
          <w:szCs w:val="20"/>
          <w:rtl/>
        </w:rPr>
      </w:pPr>
      <w:r w:rsidRPr="00C51160">
        <w:rPr>
          <w:rFonts w:ascii="Tahoma" w:hAnsi="Tahoma" w:cs="Tahoma"/>
          <w:color w:val="FF0000"/>
          <w:sz w:val="20"/>
          <w:szCs w:val="20"/>
          <w:rtl/>
        </w:rPr>
        <w:t>المحاضرة الثامنة عشر</w:t>
      </w:r>
    </w:p>
    <w:p w:rsidR="00FE12E6" w:rsidRPr="00C51160" w:rsidRDefault="00FE12E6" w:rsidP="00FE12E6">
      <w:pPr>
        <w:spacing w:after="0"/>
        <w:rPr>
          <w:rFonts w:ascii="Tahoma" w:hAnsi="Tahoma" w:cs="Tahoma"/>
          <w:color w:val="FF0000"/>
          <w:sz w:val="20"/>
          <w:szCs w:val="20"/>
          <w:rtl/>
        </w:rPr>
      </w:pPr>
      <w:r w:rsidRPr="00C51160">
        <w:rPr>
          <w:rFonts w:ascii="Tahoma" w:hAnsi="Tahoma" w:cs="Tahoma"/>
          <w:color w:val="FF0000"/>
          <w:sz w:val="20"/>
          <w:szCs w:val="20"/>
          <w:rtl/>
        </w:rPr>
        <w:t>حل الاختبار الفصلي ..</w:t>
      </w:r>
    </w:p>
    <w:p w:rsidR="00FE12E6" w:rsidRPr="00C51160" w:rsidRDefault="00FE12E6" w:rsidP="00FE12E6">
      <w:pPr>
        <w:spacing w:after="0"/>
        <w:rPr>
          <w:rFonts w:ascii="Tahoma" w:hAnsi="Tahoma" w:cs="Tahoma"/>
          <w:color w:val="FF0000"/>
          <w:sz w:val="20"/>
          <w:szCs w:val="20"/>
          <w:rtl/>
        </w:rPr>
      </w:pPr>
      <w:r w:rsidRPr="00C51160">
        <w:rPr>
          <w:rFonts w:ascii="Tahoma" w:hAnsi="Tahoma" w:cs="Tahoma"/>
          <w:color w:val="FF0000"/>
          <w:sz w:val="20"/>
          <w:szCs w:val="20"/>
          <w:rtl/>
        </w:rPr>
        <w:t>اول شيء قبل ما نبدأ المحاضرة هذي اخر محاضره مسجلة</w:t>
      </w:r>
    </w:p>
    <w:p w:rsidR="00FE12E6" w:rsidRPr="00C51160" w:rsidRDefault="00FE12E6" w:rsidP="00FE12E6">
      <w:pPr>
        <w:spacing w:after="0"/>
        <w:rPr>
          <w:rFonts w:ascii="Tahoma" w:hAnsi="Tahoma" w:cs="Tahoma"/>
          <w:color w:val="FF0000"/>
          <w:sz w:val="20"/>
          <w:szCs w:val="20"/>
          <w:rtl/>
        </w:rPr>
      </w:pPr>
      <w:r w:rsidRPr="00C51160">
        <w:rPr>
          <w:rFonts w:ascii="Tahoma" w:hAnsi="Tahoma" w:cs="Tahoma"/>
          <w:color w:val="FF0000"/>
          <w:sz w:val="20"/>
          <w:szCs w:val="20"/>
          <w:rtl/>
        </w:rPr>
        <w:lastRenderedPageBreak/>
        <w:t>حل الاختبار الفصلي والواجبات</w:t>
      </w:r>
    </w:p>
    <w:p w:rsidR="00FE12E6" w:rsidRPr="00C51160" w:rsidRDefault="00FE12E6" w:rsidP="00FE12E6">
      <w:pPr>
        <w:spacing w:after="0"/>
        <w:rPr>
          <w:rFonts w:ascii="Tahoma" w:hAnsi="Tahoma" w:cs="Tahoma"/>
          <w:color w:val="FF0000"/>
          <w:sz w:val="20"/>
          <w:szCs w:val="20"/>
          <w:rtl/>
        </w:rPr>
      </w:pPr>
      <w:r w:rsidRPr="00C51160">
        <w:rPr>
          <w:rFonts w:ascii="Tahoma" w:hAnsi="Tahoma" w:cs="Tahoma"/>
          <w:color w:val="FF0000"/>
          <w:sz w:val="20"/>
          <w:szCs w:val="20"/>
          <w:rtl/>
        </w:rPr>
        <w:t>الدكتور يقول ان الأفكار حقت هذه الأسئلة موضع أسئلة في الاختبار النهائي وهي هامه ويجب التركيز عليها</w:t>
      </w:r>
    </w:p>
    <w:p w:rsidR="00FE12E6" w:rsidRPr="00C51160" w:rsidRDefault="00FE12E6" w:rsidP="00FE12E6">
      <w:pPr>
        <w:spacing w:after="0"/>
        <w:rPr>
          <w:rFonts w:ascii="Tahoma" w:hAnsi="Tahoma" w:cs="Tahoma"/>
          <w:color w:val="FF0000"/>
          <w:sz w:val="20"/>
          <w:szCs w:val="20"/>
          <w:rtl/>
        </w:rPr>
      </w:pPr>
      <w:r w:rsidRPr="00C51160">
        <w:rPr>
          <w:rFonts w:ascii="Tahoma" w:hAnsi="Tahoma" w:cs="Tahoma"/>
          <w:color w:val="FF0000"/>
          <w:sz w:val="20"/>
          <w:szCs w:val="20"/>
          <w:rtl/>
        </w:rPr>
        <w:t>يعني يقصد مثلا لو جاك سؤال بالفصلي عن احد وظائف الإدارة المالية .... انت لازم تعرف جميع الوظائف لأنه بيسالك عن وظيفه ثانية بالنهائي.</w:t>
      </w:r>
    </w:p>
    <w:p w:rsidR="00FE12E6" w:rsidRPr="00C51160" w:rsidRDefault="00FE12E6" w:rsidP="00FE12E6">
      <w:pPr>
        <w:spacing w:after="0"/>
        <w:rPr>
          <w:rFonts w:ascii="Tahoma" w:hAnsi="Tahoma" w:cs="Tahoma"/>
          <w:sz w:val="20"/>
          <w:szCs w:val="20"/>
          <w:rtl/>
        </w:rPr>
      </w:pPr>
      <w:r w:rsidRPr="00C51160">
        <w:rPr>
          <w:rFonts w:ascii="Tahoma" w:hAnsi="Tahoma" w:cs="Tahoma"/>
          <w:color w:val="FF0000"/>
          <w:sz w:val="20"/>
          <w:szCs w:val="20"/>
          <w:rtl/>
        </w:rPr>
        <w:t xml:space="preserve"> وركز على الفصل الخامس بعنون التخطيط المالي على الجزء النظري ويقول هو جزء هام وموضع أسئلة بالاختبار اللي هو بعنوان مفهوم واهمية وأنواع التخطيط المالي</w:t>
      </w:r>
    </w:p>
    <w:p w:rsidR="00FE12E6" w:rsidRPr="00C51160" w:rsidRDefault="00FE12E6" w:rsidP="00FE12E6">
      <w:pPr>
        <w:spacing w:after="0"/>
        <w:rPr>
          <w:rFonts w:ascii="Tahoma" w:hAnsi="Tahoma" w:cs="Tahoma"/>
          <w:sz w:val="20"/>
          <w:szCs w:val="20"/>
          <w:rtl/>
        </w:rPr>
      </w:pPr>
    </w:p>
    <w:p w:rsidR="00FE12E6" w:rsidRPr="00C51160" w:rsidRDefault="00FE12E6" w:rsidP="00FE12E6">
      <w:pPr>
        <w:spacing w:after="0"/>
        <w:rPr>
          <w:rFonts w:ascii="Tahoma" w:hAnsi="Tahoma" w:cs="Tahoma"/>
          <w:color w:val="000000" w:themeColor="text1"/>
          <w:sz w:val="20"/>
          <w:szCs w:val="20"/>
          <w:shd w:val="clear" w:color="auto" w:fill="F6F6F6"/>
          <w:rtl/>
        </w:rPr>
      </w:pPr>
      <w:r w:rsidRPr="00C51160">
        <w:rPr>
          <w:rStyle w:val="apple-converted-space"/>
          <w:rFonts w:ascii="Tahoma" w:hAnsi="Tahoma" w:cs="Tahoma"/>
          <w:color w:val="000000" w:themeColor="text1"/>
          <w:sz w:val="20"/>
          <w:szCs w:val="20"/>
          <w:shd w:val="clear" w:color="auto" w:fill="F6F6F6"/>
          <w:rtl/>
        </w:rPr>
        <w:t xml:space="preserve">1) </w:t>
      </w:r>
      <w:r w:rsidRPr="00C51160">
        <w:rPr>
          <w:rFonts w:ascii="Tahoma" w:hAnsi="Tahoma" w:cs="Tahoma"/>
          <w:color w:val="000000" w:themeColor="text1"/>
          <w:sz w:val="20"/>
          <w:szCs w:val="20"/>
          <w:shd w:val="clear" w:color="auto" w:fill="F6F6F6"/>
          <w:rtl/>
        </w:rPr>
        <w:t>جميع ما ذكر من وظائف الإدارة المالية من وجهة النظر الادارية ما عدا</w:t>
      </w:r>
    </w:p>
    <w:p w:rsidR="00FE12E6" w:rsidRPr="00C51160" w:rsidRDefault="00FE12E6" w:rsidP="00FE12E6">
      <w:pPr>
        <w:spacing w:after="0"/>
        <w:rPr>
          <w:rFonts w:ascii="Tahoma" w:hAnsi="Tahoma" w:cs="Tahoma"/>
          <w:color w:val="FF0000"/>
          <w:sz w:val="20"/>
          <w:szCs w:val="20"/>
          <w:shd w:val="clear" w:color="auto" w:fill="F6F6F6"/>
        </w:rPr>
      </w:pPr>
      <w:r w:rsidRPr="00C51160">
        <w:rPr>
          <w:rFonts w:ascii="Tahoma" w:hAnsi="Tahoma" w:cs="Tahoma"/>
          <w:color w:val="000000" w:themeColor="text1"/>
          <w:sz w:val="20"/>
          <w:szCs w:val="20"/>
          <w:shd w:val="clear" w:color="auto" w:fill="F6F6F6"/>
          <w:rtl/>
        </w:rPr>
        <w:t>التخطيط المالي</w:t>
      </w:r>
      <w:r w:rsidRPr="00C51160">
        <w:rPr>
          <w:rFonts w:ascii="Tahoma" w:hAnsi="Tahoma" w:cs="Tahoma"/>
          <w:color w:val="000000" w:themeColor="text1"/>
          <w:sz w:val="20"/>
          <w:szCs w:val="20"/>
          <w:shd w:val="clear" w:color="auto" w:fill="F6F6F6"/>
        </w:rPr>
        <w:br/>
      </w:r>
      <w:r w:rsidRPr="00C51160">
        <w:rPr>
          <w:rFonts w:ascii="Tahoma" w:hAnsi="Tahoma" w:cs="Tahoma"/>
          <w:color w:val="000000" w:themeColor="text1"/>
          <w:sz w:val="20"/>
          <w:szCs w:val="20"/>
          <w:shd w:val="clear" w:color="auto" w:fill="F6F6F6"/>
          <w:rtl/>
        </w:rPr>
        <w:t>الرقابة المالية</w:t>
      </w:r>
      <w:r w:rsidRPr="00C51160">
        <w:rPr>
          <w:rFonts w:ascii="Tahoma" w:hAnsi="Tahoma" w:cs="Tahoma"/>
          <w:color w:val="000000" w:themeColor="text1"/>
          <w:sz w:val="20"/>
          <w:szCs w:val="20"/>
          <w:shd w:val="clear" w:color="auto" w:fill="F6F6F6"/>
        </w:rPr>
        <w:br/>
      </w:r>
      <w:r w:rsidRPr="00C51160">
        <w:rPr>
          <w:rFonts w:ascii="Tahoma" w:hAnsi="Tahoma" w:cs="Tahoma"/>
          <w:color w:val="000000" w:themeColor="text1"/>
          <w:sz w:val="20"/>
          <w:szCs w:val="20"/>
          <w:shd w:val="clear" w:color="auto" w:fill="F6F6F6"/>
          <w:rtl/>
        </w:rPr>
        <w:t>دعم القرارا</w:t>
      </w:r>
      <w:r>
        <w:rPr>
          <w:rFonts w:ascii="Tahoma" w:hAnsi="Tahoma" w:cs="Tahoma" w:hint="cs"/>
          <w:color w:val="000000" w:themeColor="text1"/>
          <w:sz w:val="20"/>
          <w:szCs w:val="20"/>
          <w:shd w:val="clear" w:color="auto" w:fill="F6F6F6"/>
          <w:rtl/>
        </w:rPr>
        <w:t>ت</w:t>
      </w:r>
      <w:r w:rsidRPr="00C51160">
        <w:rPr>
          <w:rFonts w:ascii="Tahoma" w:hAnsi="Tahoma" w:cs="Tahoma"/>
          <w:color w:val="000000"/>
          <w:sz w:val="20"/>
          <w:szCs w:val="20"/>
          <w:shd w:val="clear" w:color="auto" w:fill="F6F6F6"/>
        </w:rPr>
        <w:br/>
      </w:r>
      <w:r w:rsidRPr="00C51160">
        <w:rPr>
          <w:rFonts w:ascii="Tahoma" w:hAnsi="Tahoma" w:cs="Tahoma"/>
          <w:color w:val="FF0000"/>
          <w:sz w:val="20"/>
          <w:szCs w:val="20"/>
          <w:shd w:val="clear" w:color="auto" w:fill="F6F6F6"/>
        </w:rPr>
        <w:t xml:space="preserve"> </w:t>
      </w:r>
      <w:r w:rsidRPr="00C51160">
        <w:rPr>
          <w:rFonts w:ascii="Tahoma" w:hAnsi="Tahoma" w:cs="Tahoma"/>
          <w:color w:val="FF0000"/>
          <w:sz w:val="20"/>
          <w:szCs w:val="20"/>
          <w:shd w:val="clear" w:color="auto" w:fill="F6F6F6"/>
          <w:rtl/>
        </w:rPr>
        <w:t>توزيع العائدات</w:t>
      </w:r>
    </w:p>
    <w:p w:rsidR="00FE12E6" w:rsidRPr="00C51160" w:rsidRDefault="00FE12E6" w:rsidP="00FE12E6">
      <w:pPr>
        <w:spacing w:after="0"/>
        <w:rPr>
          <w:rFonts w:ascii="Tahoma" w:hAnsi="Tahoma" w:cs="Tahoma"/>
          <w:sz w:val="20"/>
          <w:szCs w:val="20"/>
        </w:rPr>
      </w:pPr>
    </w:p>
    <w:p w:rsidR="00FE12E6" w:rsidRPr="00C51160" w:rsidRDefault="00FE12E6" w:rsidP="00FE12E6">
      <w:pPr>
        <w:spacing w:after="0"/>
        <w:rPr>
          <w:rFonts w:ascii="Tahoma" w:hAnsi="Tahoma" w:cs="Tahoma"/>
          <w:color w:val="000000" w:themeColor="text1"/>
          <w:sz w:val="20"/>
          <w:szCs w:val="20"/>
        </w:rPr>
      </w:pPr>
      <w:r w:rsidRPr="00C51160">
        <w:rPr>
          <w:rFonts w:ascii="Tahoma" w:hAnsi="Tahoma" w:cs="Tahoma"/>
          <w:color w:val="000000" w:themeColor="text1"/>
          <w:sz w:val="20"/>
          <w:szCs w:val="20"/>
          <w:rtl/>
        </w:rPr>
        <w:t>2) جميع ما ذكر من وظائف الإدارة المالية من وجهة النظر التنفيذية ما عدا</w:t>
      </w:r>
    </w:p>
    <w:p w:rsidR="00FE12E6" w:rsidRPr="00C51160" w:rsidRDefault="00FE12E6" w:rsidP="00FE12E6">
      <w:pPr>
        <w:spacing w:after="0" w:line="240" w:lineRule="auto"/>
        <w:rPr>
          <w:rFonts w:ascii="Tahoma" w:hAnsi="Tahoma" w:cs="Tahoma"/>
          <w:color w:val="000000" w:themeColor="text1"/>
          <w:sz w:val="20"/>
          <w:szCs w:val="20"/>
        </w:rPr>
      </w:pPr>
      <w:r w:rsidRPr="00C51160">
        <w:rPr>
          <w:rFonts w:ascii="Tahoma" w:hAnsi="Tahoma" w:cs="Tahoma"/>
          <w:color w:val="000000" w:themeColor="text1"/>
          <w:sz w:val="20"/>
          <w:szCs w:val="20"/>
          <w:rtl/>
        </w:rPr>
        <w:t>التمويل</w:t>
      </w:r>
    </w:p>
    <w:p w:rsidR="00FE12E6" w:rsidRPr="00C51160" w:rsidRDefault="00FE12E6" w:rsidP="00FE12E6">
      <w:pPr>
        <w:spacing w:after="0" w:line="240" w:lineRule="auto"/>
        <w:rPr>
          <w:rFonts w:ascii="Tahoma" w:hAnsi="Tahoma" w:cs="Tahoma"/>
          <w:color w:val="000000" w:themeColor="text1"/>
          <w:sz w:val="20"/>
          <w:szCs w:val="20"/>
        </w:rPr>
      </w:pPr>
      <w:r w:rsidRPr="00C51160">
        <w:rPr>
          <w:rFonts w:ascii="Tahoma" w:hAnsi="Tahoma" w:cs="Tahoma"/>
          <w:color w:val="000000" w:themeColor="text1"/>
          <w:sz w:val="20"/>
          <w:szCs w:val="20"/>
          <w:rtl/>
        </w:rPr>
        <w:t>الاستثمار</w:t>
      </w:r>
    </w:p>
    <w:p w:rsidR="00FE12E6" w:rsidRPr="00C51160" w:rsidRDefault="00FE12E6" w:rsidP="00FE12E6">
      <w:pPr>
        <w:spacing w:after="0" w:line="240" w:lineRule="auto"/>
        <w:rPr>
          <w:rFonts w:ascii="Tahoma" w:hAnsi="Tahoma" w:cs="Tahoma"/>
          <w:color w:val="FF0000"/>
          <w:sz w:val="20"/>
          <w:szCs w:val="20"/>
        </w:rPr>
      </w:pPr>
      <w:r w:rsidRPr="00C51160">
        <w:rPr>
          <w:rFonts w:ascii="Tahoma" w:hAnsi="Tahoma" w:cs="Tahoma"/>
          <w:color w:val="FF0000"/>
          <w:sz w:val="20"/>
          <w:szCs w:val="20"/>
          <w:rtl/>
        </w:rPr>
        <w:t>دعم القرارات</w:t>
      </w:r>
    </w:p>
    <w:p w:rsidR="00FE12E6" w:rsidRPr="00C51160" w:rsidRDefault="00FE12E6" w:rsidP="00FE12E6">
      <w:pPr>
        <w:spacing w:after="0" w:line="240" w:lineRule="auto"/>
        <w:rPr>
          <w:rFonts w:ascii="Tahoma" w:hAnsi="Tahoma" w:cs="Tahoma"/>
          <w:color w:val="000000" w:themeColor="text1"/>
          <w:sz w:val="20"/>
          <w:szCs w:val="20"/>
          <w:rtl/>
        </w:rPr>
      </w:pPr>
      <w:r w:rsidRPr="00C51160">
        <w:rPr>
          <w:rFonts w:ascii="Tahoma" w:hAnsi="Tahoma" w:cs="Tahoma"/>
          <w:color w:val="000000" w:themeColor="text1"/>
          <w:sz w:val="20"/>
          <w:szCs w:val="20"/>
          <w:rtl/>
        </w:rPr>
        <w:t>توزيع العائدات</w:t>
      </w:r>
    </w:p>
    <w:p w:rsidR="00FE12E6" w:rsidRPr="00C51160" w:rsidRDefault="00FE12E6" w:rsidP="00FE12E6">
      <w:pPr>
        <w:spacing w:after="0"/>
        <w:rPr>
          <w:rFonts w:ascii="Tahoma" w:hAnsi="Tahoma" w:cs="Tahoma"/>
          <w:color w:val="000000" w:themeColor="text1"/>
          <w:sz w:val="20"/>
          <w:szCs w:val="20"/>
        </w:rPr>
      </w:pPr>
      <w:r w:rsidRPr="00C51160">
        <w:rPr>
          <w:rFonts w:ascii="Tahoma" w:hAnsi="Tahoma" w:cs="Tahoma"/>
          <w:color w:val="000000" w:themeColor="text1"/>
          <w:sz w:val="20"/>
          <w:szCs w:val="20"/>
          <w:highlight w:val="yellow"/>
          <w:rtl/>
        </w:rPr>
        <w:t>وظائف الإدارة المالية بيجي عليها سؤال</w:t>
      </w:r>
    </w:p>
    <w:p w:rsidR="00FE12E6" w:rsidRPr="00C51160" w:rsidRDefault="00FE12E6" w:rsidP="00FE12E6">
      <w:pPr>
        <w:tabs>
          <w:tab w:val="left" w:pos="5425"/>
        </w:tabs>
        <w:spacing w:after="0"/>
        <w:rPr>
          <w:rFonts w:ascii="Tahoma" w:hAnsi="Tahoma" w:cs="Tahoma"/>
          <w:sz w:val="20"/>
          <w:szCs w:val="20"/>
          <w:rtl/>
        </w:rPr>
      </w:pPr>
    </w:p>
    <w:p w:rsidR="00FE12E6" w:rsidRPr="00C51160" w:rsidRDefault="00FE12E6" w:rsidP="00FE12E6">
      <w:pPr>
        <w:tabs>
          <w:tab w:val="left" w:pos="5425"/>
        </w:tabs>
        <w:spacing w:after="0"/>
        <w:rPr>
          <w:rFonts w:ascii="Tahoma" w:hAnsi="Tahoma" w:cs="Tahoma"/>
          <w:sz w:val="20"/>
          <w:szCs w:val="20"/>
        </w:rPr>
      </w:pPr>
      <w:r w:rsidRPr="00C51160">
        <w:rPr>
          <w:rFonts w:ascii="Tahoma" w:hAnsi="Tahoma" w:cs="Tahoma"/>
          <w:sz w:val="20"/>
          <w:szCs w:val="20"/>
          <w:rtl/>
        </w:rPr>
        <w:t>3) هدف ..... كهدف للإدارة المالية يضمن توافق تصرفات الإدارة مع مصالح المساهمين</w:t>
      </w:r>
      <w:r w:rsidRPr="00C51160">
        <w:rPr>
          <w:rFonts w:ascii="Tahoma" w:hAnsi="Tahoma" w:cs="Tahoma"/>
          <w:sz w:val="20"/>
          <w:szCs w:val="20"/>
        </w:rPr>
        <w:t>.</w:t>
      </w:r>
    </w:p>
    <w:p w:rsidR="00FE12E6" w:rsidRPr="00C51160" w:rsidRDefault="00FE12E6" w:rsidP="00FE12E6">
      <w:pPr>
        <w:tabs>
          <w:tab w:val="left" w:pos="5425"/>
        </w:tabs>
        <w:spacing w:after="0"/>
        <w:rPr>
          <w:rFonts w:ascii="Tahoma" w:hAnsi="Tahoma" w:cs="Tahoma"/>
          <w:sz w:val="20"/>
          <w:szCs w:val="20"/>
        </w:rPr>
      </w:pPr>
      <w:r w:rsidRPr="00C51160">
        <w:rPr>
          <w:rFonts w:ascii="Tahoma" w:hAnsi="Tahoma" w:cs="Tahoma"/>
          <w:sz w:val="20"/>
          <w:szCs w:val="20"/>
          <w:rtl/>
        </w:rPr>
        <w:t>تعظيم الربح</w:t>
      </w:r>
    </w:p>
    <w:p w:rsidR="00FE12E6" w:rsidRPr="00C51160" w:rsidRDefault="00FE12E6" w:rsidP="00FE12E6">
      <w:pPr>
        <w:tabs>
          <w:tab w:val="left" w:pos="5425"/>
        </w:tabs>
        <w:spacing w:after="0"/>
        <w:rPr>
          <w:rFonts w:ascii="Tahoma" w:hAnsi="Tahoma" w:cs="Tahoma"/>
          <w:color w:val="000000" w:themeColor="text1"/>
          <w:sz w:val="20"/>
          <w:szCs w:val="20"/>
        </w:rPr>
      </w:pPr>
      <w:r w:rsidRPr="00C51160">
        <w:rPr>
          <w:rFonts w:ascii="Tahoma" w:hAnsi="Tahoma" w:cs="Tahoma"/>
          <w:color w:val="000000" w:themeColor="text1"/>
          <w:sz w:val="20"/>
          <w:szCs w:val="20"/>
          <w:rtl/>
        </w:rPr>
        <w:t>تعظيم حجم الشركة</w:t>
      </w:r>
    </w:p>
    <w:p w:rsidR="00FE12E6" w:rsidRPr="00C51160" w:rsidRDefault="00FE12E6" w:rsidP="00FE12E6">
      <w:pPr>
        <w:tabs>
          <w:tab w:val="left" w:pos="5425"/>
        </w:tabs>
        <w:spacing w:after="0"/>
        <w:rPr>
          <w:rFonts w:ascii="Tahoma" w:hAnsi="Tahoma" w:cs="Tahoma"/>
          <w:color w:val="FF0000"/>
          <w:sz w:val="20"/>
          <w:szCs w:val="20"/>
        </w:rPr>
      </w:pPr>
      <w:r w:rsidRPr="00C51160">
        <w:rPr>
          <w:rFonts w:ascii="Tahoma" w:hAnsi="Tahoma" w:cs="Tahoma"/>
          <w:color w:val="FF0000"/>
          <w:sz w:val="20"/>
          <w:szCs w:val="20"/>
          <w:rtl/>
        </w:rPr>
        <w:t>تعظيم قيمة الشركة</w:t>
      </w:r>
      <w:r w:rsidRPr="00C51160">
        <w:rPr>
          <w:rFonts w:ascii="Tahoma" w:hAnsi="Tahoma" w:cs="Tahoma"/>
          <w:color w:val="FF0000"/>
          <w:sz w:val="20"/>
          <w:szCs w:val="20"/>
        </w:rPr>
        <w:t>.</w:t>
      </w:r>
    </w:p>
    <w:p w:rsidR="00FE12E6" w:rsidRPr="00C51160" w:rsidRDefault="00FE12E6" w:rsidP="00FE12E6">
      <w:pPr>
        <w:tabs>
          <w:tab w:val="left" w:pos="5425"/>
        </w:tabs>
        <w:spacing w:after="0"/>
        <w:rPr>
          <w:rFonts w:ascii="Tahoma" w:hAnsi="Tahoma" w:cs="Tahoma"/>
          <w:sz w:val="20"/>
          <w:szCs w:val="20"/>
          <w:rtl/>
        </w:rPr>
      </w:pPr>
      <w:r w:rsidRPr="00C51160">
        <w:rPr>
          <w:rFonts w:ascii="Tahoma" w:hAnsi="Tahoma" w:cs="Tahoma"/>
          <w:sz w:val="20"/>
          <w:szCs w:val="20"/>
          <w:rtl/>
        </w:rPr>
        <w:t>لا شئ مما سبق</w:t>
      </w:r>
    </w:p>
    <w:p w:rsidR="00FE12E6" w:rsidRPr="00C51160" w:rsidRDefault="00FE12E6" w:rsidP="00FE12E6">
      <w:pPr>
        <w:tabs>
          <w:tab w:val="left" w:pos="5425"/>
        </w:tabs>
        <w:spacing w:after="0"/>
        <w:rPr>
          <w:rFonts w:ascii="Tahoma" w:hAnsi="Tahoma" w:cs="Tahoma"/>
          <w:sz w:val="20"/>
          <w:szCs w:val="20"/>
          <w:rtl/>
        </w:rPr>
      </w:pPr>
    </w:p>
    <w:p w:rsidR="00FE12E6" w:rsidRPr="00C51160" w:rsidRDefault="00FE12E6" w:rsidP="00FE12E6">
      <w:pPr>
        <w:tabs>
          <w:tab w:val="left" w:pos="5425"/>
        </w:tabs>
        <w:spacing w:after="0"/>
        <w:rPr>
          <w:rFonts w:ascii="Tahoma" w:hAnsi="Tahoma" w:cs="Tahoma"/>
          <w:sz w:val="20"/>
          <w:szCs w:val="20"/>
        </w:rPr>
      </w:pPr>
      <w:r w:rsidRPr="00C51160">
        <w:rPr>
          <w:rFonts w:ascii="Tahoma" w:hAnsi="Tahoma" w:cs="Tahoma"/>
          <w:sz w:val="20"/>
          <w:szCs w:val="20"/>
          <w:rtl/>
        </w:rPr>
        <w:t>4</w:t>
      </w:r>
      <w:r>
        <w:rPr>
          <w:rFonts w:ascii="Tahoma" w:hAnsi="Tahoma" w:cs="Tahoma" w:hint="cs"/>
          <w:sz w:val="20"/>
          <w:szCs w:val="20"/>
          <w:rtl/>
        </w:rPr>
        <w:t xml:space="preserve">) </w:t>
      </w:r>
      <w:r w:rsidRPr="00C51160">
        <w:rPr>
          <w:rFonts w:ascii="Tahoma" w:hAnsi="Tahoma" w:cs="Tahoma"/>
          <w:sz w:val="20"/>
          <w:szCs w:val="20"/>
          <w:rtl/>
        </w:rPr>
        <w:t>هدف .... كهدف للإدارة المالية يؤدي إلى تعظيم القيمة المضافة</w:t>
      </w:r>
      <w:r w:rsidRPr="00C51160">
        <w:rPr>
          <w:rFonts w:ascii="Tahoma" w:hAnsi="Tahoma" w:cs="Tahoma"/>
          <w:sz w:val="20"/>
          <w:szCs w:val="20"/>
        </w:rPr>
        <w:t>.</w:t>
      </w:r>
    </w:p>
    <w:p w:rsidR="00FE12E6" w:rsidRPr="00C51160" w:rsidRDefault="00FE12E6" w:rsidP="00FE12E6">
      <w:pPr>
        <w:tabs>
          <w:tab w:val="left" w:pos="5425"/>
        </w:tabs>
        <w:spacing w:after="0"/>
        <w:rPr>
          <w:rFonts w:ascii="Tahoma" w:hAnsi="Tahoma" w:cs="Tahoma"/>
          <w:sz w:val="20"/>
          <w:szCs w:val="20"/>
        </w:rPr>
      </w:pPr>
      <w:r w:rsidRPr="00C51160">
        <w:rPr>
          <w:rFonts w:ascii="Tahoma" w:hAnsi="Tahoma" w:cs="Tahoma"/>
          <w:sz w:val="20"/>
          <w:szCs w:val="20"/>
          <w:rtl/>
        </w:rPr>
        <w:t>تعظيم الربح</w:t>
      </w:r>
    </w:p>
    <w:p w:rsidR="00FE12E6" w:rsidRPr="00C51160" w:rsidRDefault="00FE12E6" w:rsidP="00FE12E6">
      <w:pPr>
        <w:tabs>
          <w:tab w:val="left" w:pos="5425"/>
        </w:tabs>
        <w:spacing w:after="0"/>
        <w:rPr>
          <w:rFonts w:ascii="Tahoma" w:hAnsi="Tahoma" w:cs="Tahoma"/>
          <w:color w:val="FF0000"/>
          <w:sz w:val="20"/>
          <w:szCs w:val="20"/>
        </w:rPr>
      </w:pPr>
      <w:r w:rsidRPr="00C51160">
        <w:rPr>
          <w:rFonts w:ascii="Tahoma" w:hAnsi="Tahoma" w:cs="Tahoma"/>
          <w:sz w:val="20"/>
          <w:szCs w:val="20"/>
          <w:rtl/>
        </w:rPr>
        <w:t>تعظيم حجم الشركة</w:t>
      </w:r>
    </w:p>
    <w:p w:rsidR="00FE12E6" w:rsidRPr="00C51160" w:rsidRDefault="00FE12E6" w:rsidP="00FE12E6">
      <w:pPr>
        <w:tabs>
          <w:tab w:val="left" w:pos="5425"/>
        </w:tabs>
        <w:spacing w:after="0"/>
        <w:rPr>
          <w:rFonts w:ascii="Tahoma" w:hAnsi="Tahoma" w:cs="Tahoma"/>
          <w:color w:val="FF0000"/>
          <w:sz w:val="20"/>
          <w:szCs w:val="20"/>
        </w:rPr>
      </w:pPr>
      <w:r w:rsidRPr="00C51160">
        <w:rPr>
          <w:rFonts w:ascii="Tahoma" w:hAnsi="Tahoma" w:cs="Tahoma"/>
          <w:color w:val="FF0000"/>
          <w:sz w:val="20"/>
          <w:szCs w:val="20"/>
          <w:rtl/>
        </w:rPr>
        <w:t>تعظيم قيمة الشركة</w:t>
      </w:r>
    </w:p>
    <w:p w:rsidR="00FE12E6" w:rsidRPr="00C51160" w:rsidRDefault="00FE12E6" w:rsidP="00FE12E6">
      <w:pPr>
        <w:tabs>
          <w:tab w:val="left" w:pos="5425"/>
        </w:tabs>
        <w:spacing w:after="0"/>
        <w:rPr>
          <w:rFonts w:ascii="Tahoma" w:hAnsi="Tahoma" w:cs="Tahoma"/>
          <w:sz w:val="20"/>
          <w:szCs w:val="20"/>
          <w:rtl/>
        </w:rPr>
      </w:pPr>
      <w:r w:rsidRPr="00C51160">
        <w:rPr>
          <w:rFonts w:ascii="Tahoma" w:hAnsi="Tahoma" w:cs="Tahoma"/>
          <w:sz w:val="20"/>
          <w:szCs w:val="20"/>
          <w:rtl/>
        </w:rPr>
        <w:t>لاشئ مما سبق</w:t>
      </w:r>
      <w:r w:rsidRPr="00C51160">
        <w:rPr>
          <w:rFonts w:ascii="Tahoma" w:hAnsi="Tahoma" w:cs="Tahoma"/>
          <w:sz w:val="20"/>
          <w:szCs w:val="20"/>
        </w:rPr>
        <w:t>.</w:t>
      </w:r>
    </w:p>
    <w:p w:rsidR="00FE12E6" w:rsidRPr="00C51160" w:rsidRDefault="00FE12E6" w:rsidP="00FE12E6">
      <w:pPr>
        <w:tabs>
          <w:tab w:val="left" w:pos="5425"/>
        </w:tabs>
        <w:spacing w:after="0"/>
        <w:rPr>
          <w:rFonts w:ascii="Tahoma" w:hAnsi="Tahoma" w:cs="Tahoma"/>
          <w:sz w:val="20"/>
          <w:szCs w:val="20"/>
          <w:rtl/>
        </w:rPr>
      </w:pPr>
    </w:p>
    <w:p w:rsidR="00FE12E6" w:rsidRPr="00C51160" w:rsidRDefault="00FE12E6" w:rsidP="00FE12E6">
      <w:pPr>
        <w:tabs>
          <w:tab w:val="left" w:pos="5425"/>
        </w:tabs>
        <w:spacing w:after="0"/>
        <w:rPr>
          <w:rFonts w:ascii="Tahoma" w:hAnsi="Tahoma" w:cs="Tahoma"/>
          <w:color w:val="000000" w:themeColor="text1"/>
          <w:sz w:val="20"/>
          <w:szCs w:val="20"/>
          <w:rtl/>
        </w:rPr>
      </w:pPr>
      <w:r w:rsidRPr="00C51160">
        <w:rPr>
          <w:rFonts w:ascii="Tahoma" w:hAnsi="Tahoma" w:cs="Tahoma"/>
          <w:sz w:val="20"/>
          <w:szCs w:val="20"/>
          <w:rtl/>
        </w:rPr>
        <w:t>5</w:t>
      </w:r>
      <w:r>
        <w:rPr>
          <w:rFonts w:ascii="Tahoma" w:hAnsi="Tahoma" w:cs="Tahoma" w:hint="cs"/>
          <w:color w:val="000000" w:themeColor="text1"/>
          <w:sz w:val="20"/>
          <w:szCs w:val="20"/>
          <w:rtl/>
        </w:rPr>
        <w:t xml:space="preserve">) </w:t>
      </w:r>
      <w:r w:rsidRPr="00C51160">
        <w:rPr>
          <w:rFonts w:ascii="Tahoma" w:hAnsi="Tahoma" w:cs="Tahoma"/>
          <w:color w:val="000000" w:themeColor="text1"/>
          <w:sz w:val="20"/>
          <w:szCs w:val="20"/>
          <w:shd w:val="clear" w:color="auto" w:fill="F6F6F6"/>
          <w:rtl/>
        </w:rPr>
        <w:t>هدف .... كهدف للإدارة المالية يؤدي إلى تغليب مصالح الإدارة على مصالح الملاك</w:t>
      </w:r>
      <w:r w:rsidRPr="00C51160">
        <w:rPr>
          <w:rFonts w:ascii="Tahoma" w:hAnsi="Tahoma" w:cs="Tahoma"/>
          <w:color w:val="000000" w:themeColor="text1"/>
          <w:sz w:val="20"/>
          <w:szCs w:val="20"/>
          <w:shd w:val="clear" w:color="auto" w:fill="F6F6F6"/>
        </w:rPr>
        <w:br/>
      </w:r>
      <w:r w:rsidRPr="00C51160">
        <w:rPr>
          <w:rFonts w:ascii="Tahoma" w:hAnsi="Tahoma" w:cs="Tahoma"/>
          <w:color w:val="000000" w:themeColor="text1"/>
          <w:sz w:val="20"/>
          <w:szCs w:val="20"/>
          <w:shd w:val="clear" w:color="auto" w:fill="F6F6F6"/>
          <w:rtl/>
        </w:rPr>
        <w:t>تعظيم الربح</w:t>
      </w:r>
      <w:r w:rsidRPr="00C51160">
        <w:rPr>
          <w:rFonts w:ascii="Tahoma" w:hAnsi="Tahoma" w:cs="Tahoma"/>
          <w:color w:val="000000" w:themeColor="text1"/>
          <w:sz w:val="20"/>
          <w:szCs w:val="20"/>
          <w:shd w:val="clear" w:color="auto" w:fill="F6F6F6"/>
        </w:rPr>
        <w:br/>
      </w:r>
      <w:r w:rsidRPr="00C51160">
        <w:rPr>
          <w:rFonts w:ascii="Tahoma" w:hAnsi="Tahoma" w:cs="Tahoma"/>
          <w:color w:val="FF0000"/>
          <w:sz w:val="20"/>
          <w:szCs w:val="20"/>
          <w:shd w:val="clear" w:color="auto" w:fill="F6F6F6"/>
          <w:rtl/>
        </w:rPr>
        <w:t>تعظيم حجم الشركة</w:t>
      </w:r>
      <w:r w:rsidRPr="00C51160">
        <w:rPr>
          <w:rFonts w:ascii="Tahoma" w:hAnsi="Tahoma" w:cs="Tahoma"/>
          <w:color w:val="000000" w:themeColor="text1"/>
          <w:sz w:val="20"/>
          <w:szCs w:val="20"/>
          <w:shd w:val="clear" w:color="auto" w:fill="F6F6F6"/>
        </w:rPr>
        <w:br/>
      </w:r>
      <w:r w:rsidRPr="00C51160">
        <w:rPr>
          <w:rFonts w:ascii="Tahoma" w:hAnsi="Tahoma" w:cs="Tahoma"/>
          <w:color w:val="000000" w:themeColor="text1"/>
          <w:sz w:val="20"/>
          <w:szCs w:val="20"/>
          <w:shd w:val="clear" w:color="auto" w:fill="F6F6F6"/>
          <w:rtl/>
        </w:rPr>
        <w:t>تعظيم قيمة الشركة</w:t>
      </w:r>
      <w:r w:rsidRPr="00C51160">
        <w:rPr>
          <w:rFonts w:ascii="Tahoma" w:hAnsi="Tahoma" w:cs="Tahoma"/>
          <w:color w:val="000000" w:themeColor="text1"/>
          <w:sz w:val="20"/>
          <w:szCs w:val="20"/>
          <w:shd w:val="clear" w:color="auto" w:fill="F6F6F6"/>
        </w:rPr>
        <w:br/>
      </w:r>
      <w:r w:rsidRPr="00C51160">
        <w:rPr>
          <w:rFonts w:ascii="Tahoma" w:hAnsi="Tahoma" w:cs="Tahoma"/>
          <w:color w:val="000000" w:themeColor="text1"/>
          <w:sz w:val="20"/>
          <w:szCs w:val="20"/>
          <w:shd w:val="clear" w:color="auto" w:fill="F6F6F6"/>
          <w:rtl/>
        </w:rPr>
        <w:t>لاشئ مما سبق</w:t>
      </w:r>
      <w:r w:rsidRPr="00C51160">
        <w:rPr>
          <w:rFonts w:ascii="Tahoma" w:hAnsi="Tahoma" w:cs="Tahoma"/>
          <w:color w:val="4169E1"/>
          <w:sz w:val="20"/>
          <w:szCs w:val="20"/>
          <w:shd w:val="clear" w:color="auto" w:fill="F6F6F6"/>
        </w:rPr>
        <w:t>.</w:t>
      </w:r>
    </w:p>
    <w:p w:rsidR="00FE12E6" w:rsidRPr="00C51160" w:rsidRDefault="00FE12E6" w:rsidP="00FE12E6">
      <w:pPr>
        <w:tabs>
          <w:tab w:val="left" w:pos="5425"/>
        </w:tabs>
        <w:spacing w:after="0"/>
        <w:rPr>
          <w:rFonts w:ascii="Tahoma" w:hAnsi="Tahoma" w:cs="Tahoma"/>
          <w:sz w:val="20"/>
          <w:szCs w:val="20"/>
          <w:highlight w:val="yellow"/>
          <w:rtl/>
        </w:rPr>
      </w:pPr>
      <w:r w:rsidRPr="00C51160">
        <w:rPr>
          <w:rFonts w:ascii="Tahoma" w:hAnsi="Tahoma" w:cs="Tahoma"/>
          <w:sz w:val="20"/>
          <w:szCs w:val="20"/>
          <w:highlight w:val="yellow"/>
          <w:rtl/>
        </w:rPr>
        <w:t>سؤال من عنده</w:t>
      </w:r>
    </w:p>
    <w:p w:rsidR="00FE12E6" w:rsidRPr="00C51160" w:rsidRDefault="00FE12E6" w:rsidP="00FE12E6">
      <w:pPr>
        <w:tabs>
          <w:tab w:val="left" w:pos="5425"/>
        </w:tabs>
        <w:spacing w:after="0"/>
        <w:rPr>
          <w:rFonts w:ascii="Tahoma" w:hAnsi="Tahoma" w:cs="Tahoma"/>
          <w:sz w:val="20"/>
          <w:szCs w:val="20"/>
          <w:highlight w:val="yellow"/>
          <w:rtl/>
        </w:rPr>
      </w:pPr>
      <w:r w:rsidRPr="00C51160">
        <w:rPr>
          <w:rFonts w:ascii="Tahoma" w:hAnsi="Tahoma" w:cs="Tahoma"/>
          <w:sz w:val="20"/>
          <w:szCs w:val="20"/>
          <w:highlight w:val="yellow"/>
          <w:rtl/>
        </w:rPr>
        <w:t>هدف .... كهدف للإدارة المالية يضمن مصالح الإدارة بصرف النظر عن مصالح المساهمين</w:t>
      </w:r>
    </w:p>
    <w:p w:rsidR="00FE12E6" w:rsidRPr="00C51160" w:rsidRDefault="00FE12E6" w:rsidP="00FE12E6">
      <w:pPr>
        <w:tabs>
          <w:tab w:val="left" w:pos="5425"/>
        </w:tabs>
        <w:spacing w:after="0"/>
        <w:rPr>
          <w:rFonts w:ascii="Tahoma" w:hAnsi="Tahoma" w:cs="Tahoma"/>
          <w:sz w:val="20"/>
          <w:szCs w:val="20"/>
          <w:highlight w:val="yellow"/>
          <w:rtl/>
        </w:rPr>
      </w:pPr>
      <w:r w:rsidRPr="00C51160">
        <w:rPr>
          <w:rFonts w:ascii="Tahoma" w:hAnsi="Tahoma" w:cs="Tahoma"/>
          <w:sz w:val="20"/>
          <w:szCs w:val="20"/>
          <w:highlight w:val="yellow"/>
          <w:rtl/>
        </w:rPr>
        <w:t xml:space="preserve">الجواب </w:t>
      </w:r>
    </w:p>
    <w:p w:rsidR="00FE12E6" w:rsidRPr="00C51160" w:rsidRDefault="00FE12E6" w:rsidP="00FE12E6">
      <w:pPr>
        <w:tabs>
          <w:tab w:val="left" w:pos="5425"/>
        </w:tabs>
        <w:spacing w:after="0"/>
        <w:rPr>
          <w:rFonts w:ascii="Tahoma" w:hAnsi="Tahoma" w:cs="Tahoma"/>
          <w:color w:val="FF0000"/>
          <w:sz w:val="20"/>
          <w:szCs w:val="20"/>
        </w:rPr>
      </w:pPr>
      <w:r w:rsidRPr="00C51160">
        <w:rPr>
          <w:rFonts w:ascii="Tahoma" w:hAnsi="Tahoma" w:cs="Tahoma"/>
          <w:sz w:val="20"/>
          <w:szCs w:val="20"/>
          <w:highlight w:val="yellow"/>
          <w:rtl/>
        </w:rPr>
        <w:t>تعظيم حجم الشركة</w:t>
      </w:r>
    </w:p>
    <w:p w:rsidR="00FE12E6" w:rsidRPr="00C51160" w:rsidRDefault="00FE12E6" w:rsidP="00FE12E6">
      <w:pPr>
        <w:tabs>
          <w:tab w:val="left" w:pos="5425"/>
        </w:tabs>
        <w:spacing w:after="0"/>
        <w:rPr>
          <w:rFonts w:ascii="Tahoma" w:hAnsi="Tahoma" w:cs="Tahoma"/>
          <w:sz w:val="20"/>
          <w:szCs w:val="20"/>
          <w:rtl/>
        </w:rPr>
      </w:pPr>
    </w:p>
    <w:p w:rsidR="00FE12E6" w:rsidRPr="00C51160" w:rsidRDefault="00FE12E6" w:rsidP="00FE12E6">
      <w:pPr>
        <w:tabs>
          <w:tab w:val="left" w:pos="5425"/>
        </w:tabs>
        <w:spacing w:after="0"/>
        <w:rPr>
          <w:rFonts w:ascii="Tahoma" w:hAnsi="Tahoma" w:cs="Tahoma"/>
          <w:color w:val="000000" w:themeColor="text1"/>
          <w:sz w:val="20"/>
          <w:szCs w:val="20"/>
          <w:rtl/>
        </w:rPr>
      </w:pPr>
      <w:r w:rsidRPr="00C51160">
        <w:rPr>
          <w:rFonts w:ascii="Tahoma" w:hAnsi="Tahoma" w:cs="Tahoma"/>
          <w:color w:val="000000" w:themeColor="text1"/>
          <w:sz w:val="20"/>
          <w:szCs w:val="20"/>
          <w:rtl/>
        </w:rPr>
        <w:t>6</w:t>
      </w:r>
      <w:r>
        <w:rPr>
          <w:rFonts w:ascii="Tahoma" w:hAnsi="Tahoma" w:cs="Tahoma" w:hint="cs"/>
          <w:color w:val="000000" w:themeColor="text1"/>
          <w:sz w:val="20"/>
          <w:szCs w:val="20"/>
          <w:rtl/>
        </w:rPr>
        <w:t xml:space="preserve">) </w:t>
      </w:r>
      <w:r w:rsidRPr="00C51160">
        <w:rPr>
          <w:rFonts w:ascii="Tahoma" w:hAnsi="Tahoma" w:cs="Tahoma"/>
          <w:color w:val="000000" w:themeColor="text1"/>
          <w:sz w:val="20"/>
          <w:szCs w:val="20"/>
          <w:shd w:val="clear" w:color="auto" w:fill="F6F6F6"/>
          <w:rtl/>
        </w:rPr>
        <w:t>تعد ..... آلية تسمح لأطراف متعددة بأن تساهم براس المال والجهود والخبرة من أجل تحقيق منافع مشتركة</w:t>
      </w:r>
      <w:r w:rsidRPr="00C51160">
        <w:rPr>
          <w:rFonts w:ascii="Tahoma" w:hAnsi="Tahoma" w:cs="Tahoma"/>
          <w:color w:val="000000" w:themeColor="text1"/>
          <w:sz w:val="20"/>
          <w:szCs w:val="20"/>
          <w:shd w:val="clear" w:color="auto" w:fill="F6F6F6"/>
        </w:rPr>
        <w:t>.</w:t>
      </w:r>
      <w:r w:rsidRPr="00C51160">
        <w:rPr>
          <w:rFonts w:ascii="Tahoma" w:hAnsi="Tahoma" w:cs="Tahoma"/>
          <w:color w:val="000000" w:themeColor="text1"/>
          <w:sz w:val="20"/>
          <w:szCs w:val="20"/>
          <w:shd w:val="clear" w:color="auto" w:fill="F6F6F6"/>
        </w:rPr>
        <w:br/>
      </w:r>
      <w:r w:rsidRPr="00C51160">
        <w:rPr>
          <w:rFonts w:ascii="Tahoma" w:hAnsi="Tahoma" w:cs="Tahoma"/>
          <w:color w:val="FF0000"/>
          <w:sz w:val="20"/>
          <w:szCs w:val="20"/>
          <w:shd w:val="clear" w:color="auto" w:fill="F6F6F6"/>
          <w:rtl/>
        </w:rPr>
        <w:t xml:space="preserve">الشركة </w:t>
      </w:r>
      <w:r w:rsidRPr="00C51160">
        <w:rPr>
          <w:rFonts w:ascii="Tahoma" w:hAnsi="Tahoma" w:cs="Tahoma"/>
          <w:color w:val="000000" w:themeColor="text1"/>
          <w:sz w:val="20"/>
          <w:szCs w:val="20"/>
          <w:shd w:val="clear" w:color="auto" w:fill="F6F6F6"/>
          <w:rtl/>
        </w:rPr>
        <w:t>(لأنه ما حدد)</w:t>
      </w:r>
      <w:r w:rsidRPr="00C51160">
        <w:rPr>
          <w:rFonts w:ascii="Tahoma" w:hAnsi="Tahoma" w:cs="Tahoma"/>
          <w:color w:val="000000" w:themeColor="text1"/>
          <w:sz w:val="20"/>
          <w:szCs w:val="20"/>
          <w:shd w:val="clear" w:color="auto" w:fill="F6F6F6"/>
        </w:rPr>
        <w:br/>
      </w:r>
      <w:r w:rsidRPr="00C51160">
        <w:rPr>
          <w:rFonts w:ascii="Tahoma" w:hAnsi="Tahoma" w:cs="Tahoma"/>
          <w:color w:val="000000" w:themeColor="text1"/>
          <w:sz w:val="20"/>
          <w:szCs w:val="20"/>
          <w:shd w:val="clear" w:color="auto" w:fill="F6F6F6"/>
          <w:rtl/>
        </w:rPr>
        <w:t>شركات الأشخاص</w:t>
      </w:r>
      <w:r w:rsidRPr="00C51160">
        <w:rPr>
          <w:rFonts w:ascii="Tahoma" w:hAnsi="Tahoma" w:cs="Tahoma"/>
          <w:color w:val="000000" w:themeColor="text1"/>
          <w:sz w:val="20"/>
          <w:szCs w:val="20"/>
          <w:shd w:val="clear" w:color="auto" w:fill="F6F6F6"/>
        </w:rPr>
        <w:br/>
      </w:r>
      <w:r w:rsidRPr="00C51160">
        <w:rPr>
          <w:rFonts w:ascii="Tahoma" w:hAnsi="Tahoma" w:cs="Tahoma"/>
          <w:color w:val="000000" w:themeColor="text1"/>
          <w:sz w:val="20"/>
          <w:szCs w:val="20"/>
          <w:shd w:val="clear" w:color="auto" w:fill="F6F6F6"/>
          <w:rtl/>
        </w:rPr>
        <w:t>الشركة المساهمة</w:t>
      </w:r>
      <w:r w:rsidRPr="00C51160">
        <w:rPr>
          <w:rFonts w:ascii="Tahoma" w:hAnsi="Tahoma" w:cs="Tahoma"/>
          <w:color w:val="000000" w:themeColor="text1"/>
          <w:sz w:val="20"/>
          <w:szCs w:val="20"/>
          <w:shd w:val="clear" w:color="auto" w:fill="F6F6F6"/>
        </w:rPr>
        <w:br/>
      </w:r>
      <w:r w:rsidRPr="00C51160">
        <w:rPr>
          <w:rFonts w:ascii="Tahoma" w:hAnsi="Tahoma" w:cs="Tahoma"/>
          <w:color w:val="000000" w:themeColor="text1"/>
          <w:sz w:val="20"/>
          <w:szCs w:val="20"/>
          <w:shd w:val="clear" w:color="auto" w:fill="F6F6F6"/>
          <w:rtl/>
        </w:rPr>
        <w:t>لا شيء مما ذكر</w:t>
      </w:r>
    </w:p>
    <w:p w:rsidR="00FE12E6" w:rsidRPr="00C51160" w:rsidRDefault="00FE12E6" w:rsidP="00FE12E6">
      <w:pPr>
        <w:tabs>
          <w:tab w:val="left" w:pos="5425"/>
        </w:tabs>
        <w:spacing w:after="0"/>
        <w:rPr>
          <w:rFonts w:ascii="Tahoma" w:hAnsi="Tahoma" w:cs="Tahoma"/>
          <w:color w:val="000000" w:themeColor="text1"/>
          <w:sz w:val="20"/>
          <w:szCs w:val="20"/>
          <w:shd w:val="clear" w:color="auto" w:fill="F6F6F6"/>
          <w:rtl/>
        </w:rPr>
      </w:pPr>
    </w:p>
    <w:p w:rsidR="00FE12E6" w:rsidRPr="00C51160" w:rsidRDefault="00FE12E6" w:rsidP="00FE12E6">
      <w:pPr>
        <w:tabs>
          <w:tab w:val="left" w:pos="5425"/>
        </w:tabs>
        <w:spacing w:after="0"/>
        <w:rPr>
          <w:rFonts w:ascii="Tahoma" w:hAnsi="Tahoma" w:cs="Tahoma"/>
          <w:color w:val="000000" w:themeColor="text1"/>
          <w:sz w:val="20"/>
          <w:szCs w:val="20"/>
          <w:shd w:val="clear" w:color="auto" w:fill="F6F6F6"/>
        </w:rPr>
      </w:pPr>
      <w:r w:rsidRPr="00C51160">
        <w:rPr>
          <w:rFonts w:ascii="Tahoma" w:hAnsi="Tahoma" w:cs="Tahoma"/>
          <w:color w:val="000000" w:themeColor="text1"/>
          <w:sz w:val="20"/>
          <w:szCs w:val="20"/>
          <w:shd w:val="clear" w:color="auto" w:fill="F6F6F6"/>
          <w:rtl/>
        </w:rPr>
        <w:t>7</w:t>
      </w:r>
      <w:r>
        <w:rPr>
          <w:rFonts w:ascii="Tahoma" w:hAnsi="Tahoma" w:cs="Tahoma" w:hint="cs"/>
          <w:color w:val="000000" w:themeColor="text1"/>
          <w:sz w:val="20"/>
          <w:szCs w:val="20"/>
          <w:shd w:val="clear" w:color="auto" w:fill="F6F6F6"/>
          <w:rtl/>
        </w:rPr>
        <w:t xml:space="preserve">) </w:t>
      </w:r>
      <w:r w:rsidRPr="00C51160">
        <w:rPr>
          <w:rFonts w:ascii="Tahoma" w:hAnsi="Tahoma" w:cs="Tahoma"/>
          <w:sz w:val="20"/>
          <w:szCs w:val="20"/>
          <w:rtl/>
        </w:rPr>
        <w:t>يميل المدير المالي ...... إلى زيادة نسبة الأرباح الموزعة على المساهمين</w:t>
      </w:r>
    </w:p>
    <w:p w:rsidR="00FE12E6" w:rsidRPr="00C51160" w:rsidRDefault="00FE12E6" w:rsidP="00FE12E6">
      <w:pPr>
        <w:tabs>
          <w:tab w:val="left" w:pos="5425"/>
        </w:tabs>
        <w:spacing w:after="0"/>
        <w:rPr>
          <w:rFonts w:ascii="Tahoma" w:hAnsi="Tahoma" w:cs="Tahoma"/>
          <w:sz w:val="20"/>
          <w:szCs w:val="20"/>
        </w:rPr>
      </w:pPr>
      <w:r w:rsidRPr="00C51160">
        <w:rPr>
          <w:rFonts w:ascii="Tahoma" w:hAnsi="Tahoma" w:cs="Tahoma"/>
          <w:sz w:val="20"/>
          <w:szCs w:val="20"/>
          <w:rtl/>
        </w:rPr>
        <w:t>المخاطر</w:t>
      </w:r>
    </w:p>
    <w:p w:rsidR="00FE12E6" w:rsidRPr="00C51160" w:rsidRDefault="00FE12E6" w:rsidP="00FE12E6">
      <w:pPr>
        <w:tabs>
          <w:tab w:val="left" w:pos="5425"/>
        </w:tabs>
        <w:spacing w:after="0"/>
        <w:rPr>
          <w:rFonts w:ascii="Tahoma" w:hAnsi="Tahoma" w:cs="Tahoma"/>
          <w:sz w:val="20"/>
          <w:szCs w:val="20"/>
        </w:rPr>
      </w:pPr>
      <w:r w:rsidRPr="00C51160">
        <w:rPr>
          <w:rFonts w:ascii="Tahoma" w:hAnsi="Tahoma" w:cs="Tahoma"/>
          <w:sz w:val="20"/>
          <w:szCs w:val="20"/>
          <w:rtl/>
        </w:rPr>
        <w:t>المعتدل</w:t>
      </w:r>
    </w:p>
    <w:p w:rsidR="00FE12E6" w:rsidRPr="00C51160" w:rsidRDefault="00FE12E6" w:rsidP="00FE12E6">
      <w:pPr>
        <w:tabs>
          <w:tab w:val="left" w:pos="5425"/>
        </w:tabs>
        <w:spacing w:after="0"/>
        <w:rPr>
          <w:rFonts w:ascii="Tahoma" w:hAnsi="Tahoma" w:cs="Tahoma"/>
          <w:color w:val="FF0000"/>
          <w:sz w:val="20"/>
          <w:szCs w:val="20"/>
          <w:rtl/>
        </w:rPr>
      </w:pPr>
      <w:r w:rsidRPr="00C51160">
        <w:rPr>
          <w:rFonts w:ascii="Tahoma" w:hAnsi="Tahoma" w:cs="Tahoma"/>
          <w:color w:val="FF0000"/>
          <w:sz w:val="20"/>
          <w:szCs w:val="20"/>
          <w:rtl/>
        </w:rPr>
        <w:t>المتخوف</w:t>
      </w:r>
    </w:p>
    <w:p w:rsidR="00FE12E6" w:rsidRPr="00C51160" w:rsidRDefault="00FE12E6" w:rsidP="00FE12E6">
      <w:pPr>
        <w:tabs>
          <w:tab w:val="left" w:pos="5425"/>
        </w:tabs>
        <w:spacing w:after="0"/>
        <w:rPr>
          <w:rFonts w:ascii="Tahoma" w:hAnsi="Tahoma" w:cs="Tahoma"/>
          <w:color w:val="000000" w:themeColor="text1"/>
          <w:sz w:val="20"/>
          <w:szCs w:val="20"/>
          <w:rtl/>
        </w:rPr>
      </w:pPr>
      <w:r w:rsidRPr="00C51160">
        <w:rPr>
          <w:rFonts w:ascii="Tahoma" w:hAnsi="Tahoma" w:cs="Tahoma"/>
          <w:color w:val="000000" w:themeColor="text1"/>
          <w:sz w:val="20"/>
          <w:szCs w:val="20"/>
          <w:highlight w:val="yellow"/>
          <w:rtl/>
        </w:rPr>
        <w:t>هذي عليها أسئلة بالاختبار مقارنة المدراء</w:t>
      </w:r>
    </w:p>
    <w:p w:rsidR="00FE12E6" w:rsidRPr="00C51160" w:rsidRDefault="00FE12E6" w:rsidP="00FE12E6">
      <w:pPr>
        <w:tabs>
          <w:tab w:val="left" w:pos="5425"/>
        </w:tabs>
        <w:spacing w:after="0"/>
        <w:rPr>
          <w:rFonts w:ascii="Tahoma" w:hAnsi="Tahoma" w:cs="Tahoma"/>
          <w:sz w:val="20"/>
          <w:szCs w:val="20"/>
          <w:rtl/>
        </w:rPr>
      </w:pPr>
    </w:p>
    <w:p w:rsidR="00FE12E6" w:rsidRPr="00C51160" w:rsidRDefault="00FE12E6" w:rsidP="00FE12E6">
      <w:pPr>
        <w:tabs>
          <w:tab w:val="left" w:pos="5425"/>
        </w:tabs>
        <w:spacing w:after="0"/>
        <w:rPr>
          <w:rFonts w:ascii="Tahoma" w:hAnsi="Tahoma" w:cs="Tahoma"/>
          <w:color w:val="000000" w:themeColor="text1"/>
          <w:sz w:val="20"/>
          <w:szCs w:val="20"/>
          <w:rtl/>
        </w:rPr>
      </w:pPr>
      <w:r w:rsidRPr="00C51160">
        <w:rPr>
          <w:rFonts w:ascii="Tahoma" w:hAnsi="Tahoma" w:cs="Tahoma"/>
          <w:color w:val="000000" w:themeColor="text1"/>
          <w:sz w:val="20"/>
          <w:szCs w:val="20"/>
          <w:rtl/>
        </w:rPr>
        <w:t>8</w:t>
      </w:r>
      <w:r>
        <w:rPr>
          <w:rFonts w:ascii="Tahoma" w:hAnsi="Tahoma" w:cs="Tahoma" w:hint="cs"/>
          <w:color w:val="000000" w:themeColor="text1"/>
          <w:sz w:val="20"/>
          <w:szCs w:val="20"/>
          <w:rtl/>
        </w:rPr>
        <w:t xml:space="preserve">) </w:t>
      </w:r>
      <w:r w:rsidRPr="00C51160">
        <w:rPr>
          <w:rFonts w:ascii="Tahoma" w:hAnsi="Tahoma" w:cs="Tahoma"/>
          <w:color w:val="000000" w:themeColor="text1"/>
          <w:sz w:val="20"/>
          <w:szCs w:val="20"/>
          <w:shd w:val="clear" w:color="auto" w:fill="F6F6F6"/>
          <w:rtl/>
        </w:rPr>
        <w:t>سعى ... للحصول على المزيد من الأموال قصيرة الأجل واستثمارها في استثمارات طويلة الأجل</w:t>
      </w:r>
      <w:r w:rsidRPr="00C51160">
        <w:rPr>
          <w:rFonts w:ascii="Tahoma" w:hAnsi="Tahoma" w:cs="Tahoma"/>
          <w:color w:val="000000" w:themeColor="text1"/>
          <w:sz w:val="20"/>
          <w:szCs w:val="20"/>
          <w:shd w:val="clear" w:color="auto" w:fill="F6F6F6"/>
        </w:rPr>
        <w:br/>
      </w:r>
      <w:r w:rsidRPr="00C51160">
        <w:rPr>
          <w:rFonts w:ascii="Tahoma" w:hAnsi="Tahoma" w:cs="Tahoma"/>
          <w:color w:val="FF0000"/>
          <w:sz w:val="20"/>
          <w:szCs w:val="20"/>
          <w:shd w:val="clear" w:color="auto" w:fill="F6F6F6"/>
          <w:rtl/>
        </w:rPr>
        <w:t>المدير المالي المخاطر</w:t>
      </w:r>
      <w:r w:rsidRPr="00C51160">
        <w:rPr>
          <w:rFonts w:ascii="Tahoma" w:hAnsi="Tahoma" w:cs="Tahoma"/>
          <w:color w:val="000000" w:themeColor="text1"/>
          <w:sz w:val="20"/>
          <w:szCs w:val="20"/>
          <w:shd w:val="clear" w:color="auto" w:fill="F6F6F6"/>
        </w:rPr>
        <w:br/>
      </w:r>
      <w:r w:rsidRPr="00C51160">
        <w:rPr>
          <w:rFonts w:ascii="Tahoma" w:hAnsi="Tahoma" w:cs="Tahoma"/>
          <w:color w:val="000000" w:themeColor="text1"/>
          <w:sz w:val="20"/>
          <w:szCs w:val="20"/>
          <w:shd w:val="clear" w:color="auto" w:fill="F6F6F6"/>
          <w:rtl/>
        </w:rPr>
        <w:lastRenderedPageBreak/>
        <w:t>المدير المالي المعتدل</w:t>
      </w:r>
      <w:r w:rsidRPr="00C51160">
        <w:rPr>
          <w:rFonts w:ascii="Tahoma" w:hAnsi="Tahoma" w:cs="Tahoma"/>
          <w:color w:val="000000" w:themeColor="text1"/>
          <w:sz w:val="20"/>
          <w:szCs w:val="20"/>
          <w:shd w:val="clear" w:color="auto" w:fill="F6F6F6"/>
        </w:rPr>
        <w:br/>
      </w:r>
      <w:r w:rsidRPr="00C51160">
        <w:rPr>
          <w:rFonts w:ascii="Tahoma" w:hAnsi="Tahoma" w:cs="Tahoma"/>
          <w:color w:val="000000" w:themeColor="text1"/>
          <w:sz w:val="20"/>
          <w:szCs w:val="20"/>
          <w:shd w:val="clear" w:color="auto" w:fill="F6F6F6"/>
          <w:rtl/>
        </w:rPr>
        <w:t>المدير المالي المتخوف</w:t>
      </w:r>
    </w:p>
    <w:p w:rsidR="00FE12E6" w:rsidRPr="00C51160" w:rsidRDefault="00FE12E6" w:rsidP="00FE12E6">
      <w:pPr>
        <w:tabs>
          <w:tab w:val="left" w:pos="5425"/>
        </w:tabs>
        <w:spacing w:after="0"/>
        <w:rPr>
          <w:rFonts w:ascii="Tahoma" w:hAnsi="Tahoma" w:cs="Tahoma"/>
          <w:color w:val="000000" w:themeColor="text1"/>
          <w:sz w:val="20"/>
          <w:szCs w:val="20"/>
          <w:shd w:val="clear" w:color="auto" w:fill="F6F6F6"/>
          <w:rtl/>
        </w:rPr>
      </w:pPr>
    </w:p>
    <w:p w:rsidR="00FE12E6" w:rsidRPr="00C51160" w:rsidRDefault="00FE12E6" w:rsidP="00FE12E6">
      <w:pPr>
        <w:tabs>
          <w:tab w:val="left" w:pos="5425"/>
        </w:tabs>
        <w:spacing w:after="0"/>
        <w:rPr>
          <w:rFonts w:ascii="Tahoma" w:hAnsi="Tahoma" w:cs="Tahoma"/>
          <w:color w:val="000000" w:themeColor="text1"/>
          <w:sz w:val="20"/>
          <w:szCs w:val="20"/>
          <w:shd w:val="clear" w:color="auto" w:fill="F6F6F6"/>
          <w:rtl/>
        </w:rPr>
      </w:pPr>
      <w:r w:rsidRPr="00C51160">
        <w:rPr>
          <w:rFonts w:ascii="Tahoma" w:hAnsi="Tahoma" w:cs="Tahoma"/>
          <w:color w:val="000000" w:themeColor="text1"/>
          <w:sz w:val="20"/>
          <w:szCs w:val="20"/>
          <w:shd w:val="clear" w:color="auto" w:fill="F6F6F6"/>
          <w:rtl/>
        </w:rPr>
        <w:t>9</w:t>
      </w:r>
      <w:r>
        <w:rPr>
          <w:rFonts w:ascii="Tahoma" w:hAnsi="Tahoma" w:cs="Tahoma" w:hint="cs"/>
          <w:color w:val="000000" w:themeColor="text1"/>
          <w:sz w:val="20"/>
          <w:szCs w:val="20"/>
          <w:shd w:val="clear" w:color="auto" w:fill="F6F6F6"/>
          <w:rtl/>
        </w:rPr>
        <w:t xml:space="preserve">) </w:t>
      </w:r>
      <w:r w:rsidRPr="00C51160">
        <w:rPr>
          <w:rFonts w:ascii="Tahoma" w:hAnsi="Tahoma" w:cs="Tahoma"/>
          <w:color w:val="000000" w:themeColor="text1"/>
          <w:sz w:val="20"/>
          <w:szCs w:val="20"/>
          <w:shd w:val="clear" w:color="auto" w:fill="F6F6F6"/>
          <w:rtl/>
        </w:rPr>
        <w:t>تربط نظام الادارة علاقة أسبقية بالنظام المحاسبى</w:t>
      </w:r>
    </w:p>
    <w:p w:rsidR="00FE12E6" w:rsidRDefault="00FE12E6" w:rsidP="00FE12E6">
      <w:pPr>
        <w:tabs>
          <w:tab w:val="left" w:pos="5425"/>
        </w:tabs>
        <w:spacing w:after="0"/>
        <w:rPr>
          <w:rFonts w:ascii="Tahoma" w:hAnsi="Tahoma" w:cs="Tahoma"/>
          <w:color w:val="000000" w:themeColor="text1"/>
          <w:sz w:val="20"/>
          <w:szCs w:val="20"/>
          <w:shd w:val="clear" w:color="auto" w:fill="F6F6F6"/>
          <w:rtl/>
        </w:rPr>
      </w:pPr>
      <w:r>
        <w:rPr>
          <w:rFonts w:ascii="Tahoma" w:hAnsi="Tahoma" w:cs="Tahoma" w:hint="cs"/>
          <w:color w:val="000000" w:themeColor="text1"/>
          <w:sz w:val="20"/>
          <w:szCs w:val="20"/>
          <w:shd w:val="clear" w:color="auto" w:fill="F6F6F6"/>
          <w:rtl/>
        </w:rPr>
        <w:t>صواب</w:t>
      </w:r>
    </w:p>
    <w:p w:rsidR="00FE12E6" w:rsidRPr="00C51160" w:rsidRDefault="00FE12E6" w:rsidP="00FE12E6">
      <w:pPr>
        <w:tabs>
          <w:tab w:val="left" w:pos="5425"/>
        </w:tabs>
        <w:spacing w:after="0"/>
        <w:rPr>
          <w:rFonts w:ascii="Tahoma" w:hAnsi="Tahoma" w:cs="Tahoma"/>
          <w:color w:val="000000" w:themeColor="text1"/>
          <w:sz w:val="20"/>
          <w:szCs w:val="20"/>
          <w:shd w:val="clear" w:color="auto" w:fill="F6F6F6"/>
          <w:rtl/>
        </w:rPr>
      </w:pPr>
      <w:r w:rsidRPr="00C51160">
        <w:rPr>
          <w:rFonts w:ascii="Tahoma" w:hAnsi="Tahoma" w:cs="Tahoma"/>
          <w:color w:val="FF0000"/>
          <w:sz w:val="20"/>
          <w:szCs w:val="20"/>
          <w:shd w:val="clear" w:color="auto" w:fill="F6F6F6"/>
          <w:rtl/>
        </w:rPr>
        <w:t>خطأ</w:t>
      </w:r>
      <w:r w:rsidRPr="00C51160">
        <w:rPr>
          <w:rFonts w:ascii="Tahoma" w:hAnsi="Tahoma" w:cs="Tahoma"/>
          <w:color w:val="000000" w:themeColor="text1"/>
          <w:sz w:val="20"/>
          <w:szCs w:val="20"/>
          <w:shd w:val="clear" w:color="auto" w:fill="F6F6F6"/>
          <w:rtl/>
        </w:rPr>
        <w:t xml:space="preserve"> لان المحاسبة تجي قبل الإدارة</w:t>
      </w:r>
    </w:p>
    <w:p w:rsidR="00FE12E6" w:rsidRPr="00C51160" w:rsidRDefault="00FE12E6" w:rsidP="00FE12E6">
      <w:pPr>
        <w:tabs>
          <w:tab w:val="left" w:pos="5425"/>
        </w:tabs>
        <w:spacing w:after="0"/>
        <w:rPr>
          <w:rFonts w:ascii="Tahoma" w:hAnsi="Tahoma" w:cs="Tahoma"/>
          <w:color w:val="000000" w:themeColor="text1"/>
          <w:sz w:val="20"/>
          <w:szCs w:val="20"/>
          <w:shd w:val="clear" w:color="auto" w:fill="F6F6F6"/>
          <w:rtl/>
        </w:rPr>
      </w:pPr>
    </w:p>
    <w:p w:rsidR="00FE12E6" w:rsidRPr="00C51160" w:rsidRDefault="00FE12E6" w:rsidP="00FE12E6">
      <w:pPr>
        <w:tabs>
          <w:tab w:val="left" w:pos="5425"/>
        </w:tabs>
        <w:spacing w:after="0"/>
        <w:rPr>
          <w:rFonts w:ascii="Tahoma" w:hAnsi="Tahoma" w:cs="Tahoma"/>
          <w:color w:val="000000" w:themeColor="text1"/>
          <w:sz w:val="20"/>
          <w:szCs w:val="20"/>
          <w:shd w:val="clear" w:color="auto" w:fill="F6F6F6"/>
          <w:rtl/>
        </w:rPr>
      </w:pPr>
      <w:r w:rsidRPr="00C51160">
        <w:rPr>
          <w:rFonts w:ascii="Tahoma" w:hAnsi="Tahoma" w:cs="Tahoma"/>
          <w:color w:val="000000" w:themeColor="text1"/>
          <w:sz w:val="20"/>
          <w:szCs w:val="20"/>
          <w:shd w:val="clear" w:color="auto" w:fill="F6F6F6"/>
          <w:rtl/>
        </w:rPr>
        <w:t>10</w:t>
      </w:r>
      <w:r>
        <w:rPr>
          <w:rFonts w:ascii="Tahoma" w:hAnsi="Tahoma" w:cs="Tahoma" w:hint="cs"/>
          <w:color w:val="000000" w:themeColor="text1"/>
          <w:sz w:val="20"/>
          <w:szCs w:val="20"/>
          <w:shd w:val="clear" w:color="auto" w:fill="F6F6F6"/>
          <w:rtl/>
        </w:rPr>
        <w:t xml:space="preserve">) </w:t>
      </w:r>
      <w:r w:rsidRPr="00C51160">
        <w:rPr>
          <w:rStyle w:val="apple-converted-space"/>
          <w:rFonts w:ascii="Tahoma" w:hAnsi="Tahoma" w:cs="Tahoma"/>
          <w:color w:val="000000" w:themeColor="text1"/>
          <w:sz w:val="20"/>
          <w:szCs w:val="20"/>
          <w:highlight w:val="yellow"/>
          <w:shd w:val="clear" w:color="auto" w:fill="F6F6F6"/>
          <w:rtl/>
        </w:rPr>
        <w:t>(ركزوا عليه بيجي منه بالاختبار)</w:t>
      </w:r>
      <w:r w:rsidRPr="00C51160">
        <w:rPr>
          <w:rStyle w:val="apple-converted-space"/>
          <w:rFonts w:ascii="Tahoma" w:hAnsi="Tahoma" w:cs="Tahoma"/>
          <w:color w:val="000000" w:themeColor="text1"/>
          <w:sz w:val="20"/>
          <w:szCs w:val="20"/>
          <w:shd w:val="clear" w:color="auto" w:fill="F6F6F6"/>
        </w:rPr>
        <w:t> </w:t>
      </w:r>
      <w:r w:rsidRPr="00C51160">
        <w:rPr>
          <w:rFonts w:ascii="Tahoma" w:hAnsi="Tahoma" w:cs="Tahoma"/>
          <w:color w:val="000000" w:themeColor="text1"/>
          <w:sz w:val="20"/>
          <w:szCs w:val="20"/>
          <w:shd w:val="clear" w:color="auto" w:fill="F6F6F6"/>
          <w:rtl/>
        </w:rPr>
        <w:t>تقرير مجلس الادارة تقرير يبرر حالات الفشل فى تحقيق الهداف المرجوة</w:t>
      </w:r>
      <w:r w:rsidRPr="00C51160">
        <w:rPr>
          <w:rFonts w:ascii="Tahoma" w:hAnsi="Tahoma" w:cs="Tahoma"/>
          <w:color w:val="000000" w:themeColor="text1"/>
          <w:sz w:val="20"/>
          <w:szCs w:val="20"/>
          <w:shd w:val="clear" w:color="auto" w:fill="F6F6F6"/>
        </w:rPr>
        <w:t>.</w:t>
      </w:r>
      <w:r w:rsidRPr="00C51160">
        <w:rPr>
          <w:rFonts w:ascii="Tahoma" w:hAnsi="Tahoma" w:cs="Tahoma"/>
          <w:color w:val="000000" w:themeColor="text1"/>
          <w:sz w:val="20"/>
          <w:szCs w:val="20"/>
          <w:shd w:val="clear" w:color="auto" w:fill="F6F6F6"/>
        </w:rPr>
        <w:br/>
      </w:r>
      <w:r w:rsidRPr="00C51160">
        <w:rPr>
          <w:rFonts w:ascii="Tahoma" w:hAnsi="Tahoma" w:cs="Tahoma"/>
          <w:color w:val="FF0000"/>
          <w:sz w:val="20"/>
          <w:szCs w:val="20"/>
          <w:shd w:val="clear" w:color="auto" w:fill="F6F6F6"/>
          <w:rtl/>
        </w:rPr>
        <w:t>صواب</w:t>
      </w:r>
    </w:p>
    <w:p w:rsidR="00FE12E6" w:rsidRDefault="00FE12E6" w:rsidP="00FE12E6">
      <w:pPr>
        <w:tabs>
          <w:tab w:val="left" w:pos="5425"/>
        </w:tabs>
        <w:spacing w:after="0"/>
        <w:rPr>
          <w:rFonts w:ascii="Tahoma" w:hAnsi="Tahoma" w:cs="Tahoma"/>
          <w:color w:val="000000" w:themeColor="text1"/>
          <w:sz w:val="20"/>
          <w:szCs w:val="20"/>
          <w:shd w:val="clear" w:color="auto" w:fill="F6F6F6"/>
          <w:rtl/>
        </w:rPr>
      </w:pPr>
      <w:r>
        <w:rPr>
          <w:rFonts w:ascii="Tahoma" w:hAnsi="Tahoma" w:cs="Tahoma" w:hint="cs"/>
          <w:color w:val="000000" w:themeColor="text1"/>
          <w:sz w:val="20"/>
          <w:szCs w:val="20"/>
          <w:shd w:val="clear" w:color="auto" w:fill="F6F6F6"/>
          <w:rtl/>
        </w:rPr>
        <w:t>خطأ</w:t>
      </w:r>
    </w:p>
    <w:p w:rsidR="00FE12E6" w:rsidRPr="00C51160" w:rsidRDefault="00FE12E6" w:rsidP="00FE12E6">
      <w:pPr>
        <w:tabs>
          <w:tab w:val="left" w:pos="5425"/>
        </w:tabs>
        <w:spacing w:after="0"/>
        <w:rPr>
          <w:rFonts w:ascii="Tahoma" w:hAnsi="Tahoma" w:cs="Tahoma"/>
          <w:color w:val="000000" w:themeColor="text1"/>
          <w:sz w:val="20"/>
          <w:szCs w:val="20"/>
          <w:shd w:val="clear" w:color="auto" w:fill="F6F6F6"/>
          <w:rtl/>
        </w:rPr>
      </w:pPr>
    </w:p>
    <w:p w:rsidR="00FE12E6" w:rsidRPr="00C51160" w:rsidRDefault="00FE12E6" w:rsidP="00FE12E6">
      <w:pPr>
        <w:tabs>
          <w:tab w:val="left" w:pos="5425"/>
        </w:tabs>
        <w:spacing w:after="0"/>
        <w:rPr>
          <w:rFonts w:ascii="Tahoma" w:hAnsi="Tahoma" w:cs="Tahoma"/>
          <w:color w:val="000000" w:themeColor="text1"/>
          <w:sz w:val="20"/>
          <w:szCs w:val="20"/>
          <w:shd w:val="clear" w:color="auto" w:fill="F6F6F6"/>
          <w:rtl/>
        </w:rPr>
      </w:pPr>
      <w:r w:rsidRPr="00C51160">
        <w:rPr>
          <w:rFonts w:ascii="Tahoma" w:hAnsi="Tahoma" w:cs="Tahoma"/>
          <w:color w:val="000000" w:themeColor="text1"/>
          <w:sz w:val="20"/>
          <w:szCs w:val="20"/>
          <w:shd w:val="clear" w:color="auto" w:fill="F6F6F6"/>
          <w:rtl/>
        </w:rPr>
        <w:t>11</w:t>
      </w:r>
      <w:r>
        <w:rPr>
          <w:rFonts w:ascii="Tahoma" w:hAnsi="Tahoma" w:cs="Tahoma" w:hint="cs"/>
          <w:color w:val="000000" w:themeColor="text1"/>
          <w:sz w:val="20"/>
          <w:szCs w:val="20"/>
          <w:shd w:val="clear" w:color="auto" w:fill="F6F6F6"/>
          <w:rtl/>
        </w:rPr>
        <w:t xml:space="preserve">) </w:t>
      </w:r>
      <w:r w:rsidRPr="00C51160">
        <w:rPr>
          <w:rFonts w:ascii="Tahoma" w:hAnsi="Tahoma" w:cs="Tahoma"/>
          <w:color w:val="000000" w:themeColor="text1"/>
          <w:sz w:val="20"/>
          <w:szCs w:val="20"/>
          <w:shd w:val="clear" w:color="auto" w:fill="F6F6F6"/>
          <w:rtl/>
        </w:rPr>
        <w:t>يخضع دخل ..... للضرائب كجزء من دخل مالكها</w:t>
      </w:r>
      <w:r w:rsidRPr="00C51160">
        <w:rPr>
          <w:rFonts w:ascii="Tahoma" w:hAnsi="Tahoma" w:cs="Tahoma"/>
          <w:color w:val="000000" w:themeColor="text1"/>
          <w:sz w:val="20"/>
          <w:szCs w:val="20"/>
          <w:shd w:val="clear" w:color="auto" w:fill="F6F6F6"/>
        </w:rPr>
        <w:br/>
      </w:r>
      <w:r w:rsidRPr="00C51160">
        <w:rPr>
          <w:rFonts w:ascii="Tahoma" w:hAnsi="Tahoma" w:cs="Tahoma"/>
          <w:color w:val="FF0000"/>
          <w:sz w:val="20"/>
          <w:szCs w:val="20"/>
          <w:shd w:val="clear" w:color="auto" w:fill="F6F6F6"/>
          <w:rtl/>
        </w:rPr>
        <w:t>المنشأة الفردية</w:t>
      </w:r>
      <w:r w:rsidRPr="00C51160">
        <w:rPr>
          <w:rFonts w:ascii="Tahoma" w:hAnsi="Tahoma" w:cs="Tahoma"/>
          <w:color w:val="000000" w:themeColor="text1"/>
          <w:sz w:val="20"/>
          <w:szCs w:val="20"/>
          <w:shd w:val="clear" w:color="auto" w:fill="F6F6F6"/>
        </w:rPr>
        <w:br/>
      </w:r>
      <w:r w:rsidRPr="00C51160">
        <w:rPr>
          <w:rFonts w:ascii="Tahoma" w:hAnsi="Tahoma" w:cs="Tahoma"/>
          <w:color w:val="000000" w:themeColor="text1"/>
          <w:sz w:val="20"/>
          <w:szCs w:val="20"/>
          <w:shd w:val="clear" w:color="auto" w:fill="F6F6F6"/>
          <w:rtl/>
        </w:rPr>
        <w:t>شركات الأشخاص</w:t>
      </w:r>
      <w:r w:rsidRPr="00C51160">
        <w:rPr>
          <w:rFonts w:ascii="Tahoma" w:hAnsi="Tahoma" w:cs="Tahoma"/>
          <w:color w:val="000000" w:themeColor="text1"/>
          <w:sz w:val="20"/>
          <w:szCs w:val="20"/>
          <w:shd w:val="clear" w:color="auto" w:fill="F6F6F6"/>
        </w:rPr>
        <w:br/>
      </w:r>
      <w:r w:rsidRPr="00C51160">
        <w:rPr>
          <w:rFonts w:ascii="Tahoma" w:hAnsi="Tahoma" w:cs="Tahoma"/>
          <w:color w:val="000000" w:themeColor="text1"/>
          <w:sz w:val="20"/>
          <w:szCs w:val="20"/>
          <w:shd w:val="clear" w:color="auto" w:fill="F6F6F6"/>
          <w:rtl/>
        </w:rPr>
        <w:t>الشركة المساهمة</w:t>
      </w:r>
      <w:r w:rsidRPr="00C51160">
        <w:rPr>
          <w:rFonts w:ascii="Tahoma" w:hAnsi="Tahoma" w:cs="Tahoma"/>
          <w:color w:val="000000" w:themeColor="text1"/>
          <w:sz w:val="20"/>
          <w:szCs w:val="20"/>
          <w:shd w:val="clear" w:color="auto" w:fill="F6F6F6"/>
        </w:rPr>
        <w:br/>
      </w:r>
      <w:r w:rsidRPr="00C51160">
        <w:rPr>
          <w:rFonts w:ascii="Tahoma" w:hAnsi="Tahoma" w:cs="Tahoma"/>
          <w:color w:val="000000" w:themeColor="text1"/>
          <w:sz w:val="20"/>
          <w:szCs w:val="20"/>
          <w:shd w:val="clear" w:color="auto" w:fill="F6F6F6"/>
          <w:rtl/>
        </w:rPr>
        <w:t>لا شيء مما سبق</w:t>
      </w:r>
    </w:p>
    <w:p w:rsidR="00FE12E6" w:rsidRDefault="00FE12E6" w:rsidP="00FE12E6">
      <w:pPr>
        <w:tabs>
          <w:tab w:val="left" w:pos="5425"/>
        </w:tabs>
        <w:spacing w:after="0"/>
        <w:rPr>
          <w:rFonts w:ascii="Tahoma" w:hAnsi="Tahoma" w:cs="Tahoma"/>
          <w:color w:val="000000" w:themeColor="text1"/>
          <w:sz w:val="20"/>
          <w:szCs w:val="20"/>
          <w:shd w:val="clear" w:color="auto" w:fill="F6F6F6"/>
          <w:rtl/>
        </w:rPr>
      </w:pPr>
      <w:r w:rsidRPr="00C51160">
        <w:rPr>
          <w:rFonts w:ascii="Tahoma" w:hAnsi="Tahoma" w:cs="Tahoma"/>
          <w:color w:val="000000" w:themeColor="text1"/>
          <w:sz w:val="20"/>
          <w:szCs w:val="20"/>
          <w:highlight w:val="yellow"/>
          <w:shd w:val="clear" w:color="auto" w:fill="F6F6F6"/>
          <w:rtl/>
        </w:rPr>
        <w:t>مقارنة المنشآت ومقارنة المدراء يقول الدكتور غاية بالأهمية وموضع أسئلة بالاختبار</w:t>
      </w:r>
    </w:p>
    <w:p w:rsidR="00FE12E6" w:rsidRPr="00C51160" w:rsidRDefault="00FE12E6" w:rsidP="00FE12E6">
      <w:pPr>
        <w:tabs>
          <w:tab w:val="left" w:pos="5425"/>
        </w:tabs>
        <w:spacing w:after="0"/>
        <w:rPr>
          <w:rFonts w:ascii="Tahoma" w:hAnsi="Tahoma" w:cs="Tahoma"/>
          <w:color w:val="000000" w:themeColor="text1"/>
          <w:sz w:val="20"/>
          <w:szCs w:val="20"/>
          <w:shd w:val="clear" w:color="auto" w:fill="F6F6F6"/>
          <w:rtl/>
        </w:rPr>
      </w:pPr>
    </w:p>
    <w:p w:rsidR="00FE12E6" w:rsidRPr="00C51160" w:rsidRDefault="00FE12E6" w:rsidP="00FE12E6">
      <w:pPr>
        <w:tabs>
          <w:tab w:val="left" w:pos="5425"/>
        </w:tabs>
        <w:spacing w:after="0"/>
        <w:rPr>
          <w:rFonts w:ascii="Tahoma" w:hAnsi="Tahoma" w:cs="Tahoma"/>
          <w:color w:val="000000" w:themeColor="text1"/>
          <w:sz w:val="20"/>
          <w:szCs w:val="20"/>
          <w:shd w:val="clear" w:color="auto" w:fill="F6F6F6"/>
        </w:rPr>
      </w:pPr>
      <w:r w:rsidRPr="00C51160">
        <w:rPr>
          <w:rFonts w:ascii="Tahoma" w:hAnsi="Tahoma" w:cs="Tahoma"/>
          <w:color w:val="000000" w:themeColor="text1"/>
          <w:sz w:val="20"/>
          <w:szCs w:val="20"/>
          <w:shd w:val="clear" w:color="auto" w:fill="F6F6F6"/>
          <w:rtl/>
        </w:rPr>
        <w:t>12</w:t>
      </w:r>
      <w:r>
        <w:rPr>
          <w:rFonts w:ascii="Tahoma" w:hAnsi="Tahoma" w:cs="Tahoma" w:hint="cs"/>
          <w:color w:val="000000" w:themeColor="text1"/>
          <w:sz w:val="20"/>
          <w:szCs w:val="20"/>
          <w:shd w:val="clear" w:color="auto" w:fill="F6F6F6"/>
          <w:rtl/>
        </w:rPr>
        <w:t xml:space="preserve">) </w:t>
      </w:r>
      <w:r w:rsidRPr="00C51160">
        <w:rPr>
          <w:rFonts w:ascii="Tahoma" w:hAnsi="Tahoma" w:cs="Tahoma"/>
          <w:color w:val="000000" w:themeColor="text1"/>
          <w:sz w:val="20"/>
          <w:szCs w:val="20"/>
          <w:shd w:val="clear" w:color="auto" w:fill="F6F6F6"/>
          <w:rtl/>
        </w:rPr>
        <w:t>سهولة خروج الشريك من الشركة أحد خصائص</w:t>
      </w:r>
    </w:p>
    <w:p w:rsidR="00FE12E6" w:rsidRPr="00C51160" w:rsidRDefault="00FE12E6" w:rsidP="00FE12E6">
      <w:pPr>
        <w:tabs>
          <w:tab w:val="left" w:pos="5425"/>
        </w:tabs>
        <w:spacing w:after="0"/>
        <w:rPr>
          <w:rFonts w:ascii="Tahoma" w:hAnsi="Tahoma" w:cs="Tahoma"/>
          <w:color w:val="000000" w:themeColor="text1"/>
          <w:sz w:val="20"/>
          <w:szCs w:val="20"/>
          <w:shd w:val="clear" w:color="auto" w:fill="F6F6F6"/>
        </w:rPr>
      </w:pPr>
      <w:r w:rsidRPr="00C51160">
        <w:rPr>
          <w:rFonts w:ascii="Tahoma" w:hAnsi="Tahoma" w:cs="Tahoma"/>
          <w:color w:val="000000" w:themeColor="text1"/>
          <w:sz w:val="20"/>
          <w:szCs w:val="20"/>
          <w:shd w:val="clear" w:color="auto" w:fill="F6F6F6"/>
          <w:rtl/>
        </w:rPr>
        <w:t>المنشأة الفردية</w:t>
      </w:r>
    </w:p>
    <w:p w:rsidR="00FE12E6" w:rsidRPr="00C51160" w:rsidRDefault="00FE12E6" w:rsidP="00FE12E6">
      <w:pPr>
        <w:tabs>
          <w:tab w:val="left" w:pos="5425"/>
        </w:tabs>
        <w:spacing w:after="0"/>
        <w:rPr>
          <w:rFonts w:ascii="Tahoma" w:hAnsi="Tahoma" w:cs="Tahoma"/>
          <w:color w:val="000000" w:themeColor="text1"/>
          <w:sz w:val="20"/>
          <w:szCs w:val="20"/>
          <w:shd w:val="clear" w:color="auto" w:fill="F6F6F6"/>
        </w:rPr>
      </w:pPr>
      <w:r w:rsidRPr="00C51160">
        <w:rPr>
          <w:rFonts w:ascii="Tahoma" w:hAnsi="Tahoma" w:cs="Tahoma"/>
          <w:color w:val="000000" w:themeColor="text1"/>
          <w:sz w:val="20"/>
          <w:szCs w:val="20"/>
          <w:shd w:val="clear" w:color="auto" w:fill="F6F6F6"/>
          <w:rtl/>
        </w:rPr>
        <w:t>شركات الأشخاص</w:t>
      </w:r>
    </w:p>
    <w:p w:rsidR="00FE12E6" w:rsidRPr="00C51160" w:rsidRDefault="00FE12E6" w:rsidP="00FE12E6">
      <w:pPr>
        <w:tabs>
          <w:tab w:val="left" w:pos="5425"/>
        </w:tabs>
        <w:spacing w:after="0"/>
        <w:rPr>
          <w:rFonts w:ascii="Tahoma" w:hAnsi="Tahoma" w:cs="Tahoma"/>
          <w:color w:val="FF0000"/>
          <w:sz w:val="20"/>
          <w:szCs w:val="20"/>
          <w:shd w:val="clear" w:color="auto" w:fill="F6F6F6"/>
        </w:rPr>
      </w:pPr>
      <w:r w:rsidRPr="00C51160">
        <w:rPr>
          <w:rFonts w:ascii="Tahoma" w:hAnsi="Tahoma" w:cs="Tahoma"/>
          <w:color w:val="FF0000"/>
          <w:sz w:val="20"/>
          <w:szCs w:val="20"/>
          <w:shd w:val="clear" w:color="auto" w:fill="F6F6F6"/>
          <w:rtl/>
        </w:rPr>
        <w:t>الشركة المساهمة</w:t>
      </w:r>
    </w:p>
    <w:p w:rsidR="00FE12E6" w:rsidRPr="00C51160" w:rsidRDefault="00FE12E6" w:rsidP="00FE12E6">
      <w:pPr>
        <w:tabs>
          <w:tab w:val="left" w:pos="5425"/>
        </w:tabs>
        <w:spacing w:after="0"/>
        <w:rPr>
          <w:rFonts w:ascii="Tahoma" w:hAnsi="Tahoma" w:cs="Tahoma"/>
          <w:color w:val="000000" w:themeColor="text1"/>
          <w:sz w:val="20"/>
          <w:szCs w:val="20"/>
          <w:shd w:val="clear" w:color="auto" w:fill="F6F6F6"/>
          <w:rtl/>
        </w:rPr>
      </w:pPr>
      <w:r w:rsidRPr="00C51160">
        <w:rPr>
          <w:rFonts w:ascii="Tahoma" w:hAnsi="Tahoma" w:cs="Tahoma"/>
          <w:color w:val="000000" w:themeColor="text1"/>
          <w:sz w:val="20"/>
          <w:szCs w:val="20"/>
          <w:shd w:val="clear" w:color="auto" w:fill="F6F6F6"/>
          <w:rtl/>
        </w:rPr>
        <w:t>لا شيء مما ذكر</w:t>
      </w:r>
    </w:p>
    <w:p w:rsidR="00FE12E6" w:rsidRPr="00C51160" w:rsidRDefault="00FE12E6" w:rsidP="00FE12E6">
      <w:pPr>
        <w:tabs>
          <w:tab w:val="left" w:pos="5425"/>
        </w:tabs>
        <w:spacing w:after="0"/>
        <w:rPr>
          <w:rFonts w:ascii="Tahoma" w:hAnsi="Tahoma" w:cs="Tahoma"/>
          <w:color w:val="000000" w:themeColor="text1"/>
          <w:sz w:val="20"/>
          <w:szCs w:val="20"/>
          <w:shd w:val="clear" w:color="auto" w:fill="F6F6F6"/>
          <w:rtl/>
        </w:rPr>
      </w:pPr>
      <w:r w:rsidRPr="00C51160">
        <w:rPr>
          <w:rFonts w:ascii="Tahoma" w:hAnsi="Tahoma" w:cs="Tahoma"/>
          <w:color w:val="000000" w:themeColor="text1"/>
          <w:sz w:val="20"/>
          <w:szCs w:val="20"/>
          <w:highlight w:val="yellow"/>
          <w:shd w:val="clear" w:color="auto" w:fill="F6F6F6"/>
          <w:rtl/>
        </w:rPr>
        <w:t>مجال الشركات مجال مهم وسوف تتعدد فيه الأسئلة بالاختبار</w:t>
      </w:r>
    </w:p>
    <w:p w:rsidR="00FE12E6" w:rsidRPr="00C51160" w:rsidRDefault="00FE12E6" w:rsidP="00FE12E6">
      <w:pPr>
        <w:tabs>
          <w:tab w:val="left" w:pos="5425"/>
        </w:tabs>
        <w:spacing w:after="0"/>
        <w:rPr>
          <w:rFonts w:ascii="Tahoma" w:hAnsi="Tahoma" w:cs="Tahoma"/>
          <w:color w:val="000000" w:themeColor="text1"/>
          <w:sz w:val="20"/>
          <w:szCs w:val="20"/>
          <w:shd w:val="clear" w:color="auto" w:fill="F6F6F6"/>
          <w:rtl/>
        </w:rPr>
      </w:pPr>
    </w:p>
    <w:p w:rsidR="00FE12E6" w:rsidRPr="00C51160" w:rsidRDefault="00FE12E6" w:rsidP="00FE12E6">
      <w:pPr>
        <w:tabs>
          <w:tab w:val="left" w:pos="5425"/>
        </w:tabs>
        <w:spacing w:after="0"/>
        <w:rPr>
          <w:rFonts w:ascii="Tahoma" w:hAnsi="Tahoma" w:cs="Tahoma"/>
          <w:color w:val="000000" w:themeColor="text1"/>
          <w:sz w:val="20"/>
          <w:szCs w:val="20"/>
          <w:shd w:val="clear" w:color="auto" w:fill="F6F6F6"/>
          <w:rtl/>
        </w:rPr>
      </w:pPr>
      <w:r w:rsidRPr="00C51160">
        <w:rPr>
          <w:rFonts w:ascii="Tahoma" w:hAnsi="Tahoma" w:cs="Tahoma"/>
          <w:color w:val="000000" w:themeColor="text1"/>
          <w:sz w:val="20"/>
          <w:szCs w:val="20"/>
          <w:shd w:val="clear" w:color="auto" w:fill="F6F6F6"/>
          <w:rtl/>
        </w:rPr>
        <w:t>13</w:t>
      </w:r>
      <w:r>
        <w:rPr>
          <w:rFonts w:ascii="Tahoma" w:hAnsi="Tahoma" w:cs="Tahoma" w:hint="cs"/>
          <w:color w:val="000000" w:themeColor="text1"/>
          <w:sz w:val="20"/>
          <w:szCs w:val="20"/>
          <w:shd w:val="clear" w:color="auto" w:fill="F6F6F6"/>
          <w:rtl/>
        </w:rPr>
        <w:t xml:space="preserve">) </w:t>
      </w:r>
      <w:r w:rsidRPr="00C51160">
        <w:rPr>
          <w:rFonts w:ascii="Tahoma" w:hAnsi="Tahoma" w:cs="Tahoma"/>
          <w:color w:val="000000" w:themeColor="text1"/>
          <w:sz w:val="20"/>
          <w:szCs w:val="20"/>
          <w:shd w:val="clear" w:color="auto" w:fill="F6F6F6"/>
          <w:rtl/>
        </w:rPr>
        <w:t>سهولة الحصول على التمويل أحد خصائص</w:t>
      </w:r>
      <w:r w:rsidRPr="00C51160">
        <w:rPr>
          <w:rFonts w:ascii="Tahoma" w:hAnsi="Tahoma" w:cs="Tahoma"/>
          <w:color w:val="000000" w:themeColor="text1"/>
          <w:sz w:val="20"/>
          <w:szCs w:val="20"/>
          <w:shd w:val="clear" w:color="auto" w:fill="F6F6F6"/>
        </w:rPr>
        <w:br/>
      </w:r>
      <w:r w:rsidRPr="00C51160">
        <w:rPr>
          <w:rFonts w:ascii="Tahoma" w:hAnsi="Tahoma" w:cs="Tahoma"/>
          <w:color w:val="000000" w:themeColor="text1"/>
          <w:sz w:val="20"/>
          <w:szCs w:val="20"/>
          <w:shd w:val="clear" w:color="auto" w:fill="F6F6F6"/>
          <w:rtl/>
        </w:rPr>
        <w:t>المنشأة الفردية</w:t>
      </w:r>
      <w:r w:rsidRPr="00C51160">
        <w:rPr>
          <w:rFonts w:ascii="Tahoma" w:hAnsi="Tahoma" w:cs="Tahoma"/>
          <w:color w:val="000000" w:themeColor="text1"/>
          <w:sz w:val="20"/>
          <w:szCs w:val="20"/>
          <w:shd w:val="clear" w:color="auto" w:fill="F6F6F6"/>
        </w:rPr>
        <w:br/>
      </w:r>
      <w:r w:rsidRPr="00C51160">
        <w:rPr>
          <w:rFonts w:ascii="Tahoma" w:hAnsi="Tahoma" w:cs="Tahoma"/>
          <w:color w:val="000000" w:themeColor="text1"/>
          <w:sz w:val="20"/>
          <w:szCs w:val="20"/>
          <w:shd w:val="clear" w:color="auto" w:fill="F6F6F6"/>
          <w:rtl/>
        </w:rPr>
        <w:t>شركات الأشخاص</w:t>
      </w:r>
      <w:r w:rsidRPr="00C51160">
        <w:rPr>
          <w:rFonts w:ascii="Tahoma" w:hAnsi="Tahoma" w:cs="Tahoma"/>
          <w:color w:val="000000" w:themeColor="text1"/>
          <w:sz w:val="20"/>
          <w:szCs w:val="20"/>
          <w:shd w:val="clear" w:color="auto" w:fill="F6F6F6"/>
        </w:rPr>
        <w:br/>
      </w:r>
      <w:r w:rsidRPr="00C51160">
        <w:rPr>
          <w:rFonts w:ascii="Tahoma" w:hAnsi="Tahoma" w:cs="Tahoma"/>
          <w:color w:val="FF0000"/>
          <w:sz w:val="20"/>
          <w:szCs w:val="20"/>
          <w:shd w:val="clear" w:color="auto" w:fill="F6F6F6"/>
          <w:rtl/>
        </w:rPr>
        <w:t>الشركة المساهمة</w:t>
      </w:r>
      <w:r w:rsidRPr="00C51160">
        <w:rPr>
          <w:rFonts w:ascii="Tahoma" w:hAnsi="Tahoma" w:cs="Tahoma"/>
          <w:color w:val="000000" w:themeColor="text1"/>
          <w:sz w:val="20"/>
          <w:szCs w:val="20"/>
          <w:shd w:val="clear" w:color="auto" w:fill="F6F6F6"/>
        </w:rPr>
        <w:br/>
      </w:r>
      <w:r w:rsidRPr="00C51160">
        <w:rPr>
          <w:rFonts w:ascii="Tahoma" w:hAnsi="Tahoma" w:cs="Tahoma"/>
          <w:color w:val="000000" w:themeColor="text1"/>
          <w:sz w:val="20"/>
          <w:szCs w:val="20"/>
          <w:shd w:val="clear" w:color="auto" w:fill="F6F6F6"/>
          <w:rtl/>
        </w:rPr>
        <w:t>لا شيء مما ذكر</w:t>
      </w:r>
    </w:p>
    <w:p w:rsidR="00FE12E6" w:rsidRPr="00C51160" w:rsidRDefault="00FE12E6" w:rsidP="00FE12E6">
      <w:pPr>
        <w:tabs>
          <w:tab w:val="left" w:pos="5425"/>
        </w:tabs>
        <w:spacing w:after="0"/>
        <w:rPr>
          <w:rFonts w:ascii="Tahoma" w:hAnsi="Tahoma" w:cs="Tahoma"/>
          <w:color w:val="000000" w:themeColor="text1"/>
          <w:sz w:val="20"/>
          <w:szCs w:val="20"/>
          <w:shd w:val="clear" w:color="auto" w:fill="F6F6F6"/>
          <w:rtl/>
        </w:rPr>
      </w:pPr>
    </w:p>
    <w:p w:rsidR="00FE12E6" w:rsidRDefault="00FE12E6" w:rsidP="00FE12E6">
      <w:pPr>
        <w:tabs>
          <w:tab w:val="left" w:pos="5425"/>
        </w:tabs>
        <w:spacing w:after="0"/>
        <w:rPr>
          <w:rFonts w:ascii="Tahoma" w:hAnsi="Tahoma" w:cs="Tahoma"/>
          <w:color w:val="000000" w:themeColor="text1"/>
          <w:sz w:val="20"/>
          <w:szCs w:val="20"/>
          <w:shd w:val="clear" w:color="auto" w:fill="F6F6F6"/>
          <w:rtl/>
        </w:rPr>
      </w:pPr>
      <w:r w:rsidRPr="00C51160">
        <w:rPr>
          <w:rFonts w:ascii="Tahoma" w:hAnsi="Tahoma" w:cs="Tahoma"/>
          <w:color w:val="000000" w:themeColor="text1"/>
          <w:sz w:val="20"/>
          <w:szCs w:val="20"/>
          <w:shd w:val="clear" w:color="auto" w:fill="F6F6F6"/>
          <w:rtl/>
        </w:rPr>
        <w:t>14</w:t>
      </w:r>
      <w:r>
        <w:rPr>
          <w:rFonts w:ascii="Tahoma" w:hAnsi="Tahoma" w:cs="Tahoma" w:hint="cs"/>
          <w:color w:val="000000" w:themeColor="text1"/>
          <w:sz w:val="20"/>
          <w:szCs w:val="20"/>
          <w:shd w:val="clear" w:color="auto" w:fill="F6F6F6"/>
          <w:rtl/>
        </w:rPr>
        <w:t xml:space="preserve">) </w:t>
      </w:r>
      <w:r w:rsidRPr="00C51160">
        <w:rPr>
          <w:rFonts w:ascii="Tahoma" w:hAnsi="Tahoma" w:cs="Tahoma"/>
          <w:color w:val="000000" w:themeColor="text1"/>
          <w:sz w:val="20"/>
          <w:szCs w:val="20"/>
          <w:shd w:val="clear" w:color="auto" w:fill="F6F6F6"/>
          <w:rtl/>
        </w:rPr>
        <w:t>هناك اتفاق بين الكتاب والباحثين على مفهوم حوكم</w:t>
      </w:r>
      <w:r>
        <w:rPr>
          <w:rFonts w:ascii="Tahoma" w:hAnsi="Tahoma" w:cs="Tahoma" w:hint="cs"/>
          <w:color w:val="000000" w:themeColor="text1"/>
          <w:sz w:val="20"/>
          <w:szCs w:val="20"/>
          <w:shd w:val="clear" w:color="auto" w:fill="F6F6F6"/>
          <w:rtl/>
        </w:rPr>
        <w:t>ه</w:t>
      </w:r>
      <w:r w:rsidRPr="00C51160">
        <w:rPr>
          <w:rFonts w:ascii="Tahoma" w:hAnsi="Tahoma" w:cs="Tahoma"/>
          <w:color w:val="000000" w:themeColor="text1"/>
          <w:sz w:val="20"/>
          <w:szCs w:val="20"/>
          <w:shd w:val="clear" w:color="auto" w:fill="F6F6F6"/>
          <w:rtl/>
        </w:rPr>
        <w:t xml:space="preserve"> الشركات</w:t>
      </w:r>
    </w:p>
    <w:p w:rsidR="00FE12E6" w:rsidRPr="00C51160" w:rsidRDefault="00FE12E6" w:rsidP="00FE12E6">
      <w:pPr>
        <w:tabs>
          <w:tab w:val="left" w:pos="5425"/>
        </w:tabs>
        <w:spacing w:after="0"/>
        <w:rPr>
          <w:rStyle w:val="apple-converted-space"/>
          <w:rFonts w:ascii="Tahoma" w:hAnsi="Tahoma" w:cs="Tahoma"/>
          <w:color w:val="000000" w:themeColor="text1"/>
          <w:sz w:val="20"/>
          <w:szCs w:val="20"/>
          <w:shd w:val="clear" w:color="auto" w:fill="F6F6F6"/>
          <w:rtl/>
        </w:rPr>
      </w:pPr>
      <w:r>
        <w:rPr>
          <w:rFonts w:ascii="Tahoma" w:hAnsi="Tahoma" w:cs="Tahoma" w:hint="cs"/>
          <w:color w:val="000000" w:themeColor="text1"/>
          <w:sz w:val="20"/>
          <w:szCs w:val="20"/>
          <w:shd w:val="clear" w:color="auto" w:fill="F6F6F6"/>
          <w:rtl/>
        </w:rPr>
        <w:t>صواب</w:t>
      </w:r>
      <w:r w:rsidRPr="00C51160">
        <w:rPr>
          <w:rFonts w:ascii="Tahoma" w:hAnsi="Tahoma" w:cs="Tahoma"/>
          <w:color w:val="4169E1"/>
          <w:sz w:val="20"/>
          <w:szCs w:val="20"/>
          <w:shd w:val="clear" w:color="auto" w:fill="F6F6F6"/>
        </w:rPr>
        <w:br/>
      </w:r>
      <w:r w:rsidRPr="00C51160">
        <w:rPr>
          <w:rFonts w:ascii="Tahoma" w:hAnsi="Tahoma" w:cs="Tahoma"/>
          <w:color w:val="FF0000"/>
          <w:sz w:val="20"/>
          <w:szCs w:val="20"/>
          <w:shd w:val="clear" w:color="auto" w:fill="F6F6F6"/>
          <w:rtl/>
        </w:rPr>
        <w:t>خطأ</w:t>
      </w:r>
      <w:r w:rsidRPr="00C51160">
        <w:rPr>
          <w:rStyle w:val="apple-converted-space"/>
          <w:rFonts w:ascii="Tahoma" w:hAnsi="Tahoma" w:cs="Tahoma"/>
          <w:color w:val="FF0000"/>
          <w:sz w:val="20"/>
          <w:szCs w:val="20"/>
          <w:shd w:val="clear" w:color="auto" w:fill="F6F6F6"/>
          <w:rtl/>
        </w:rPr>
        <w:t> </w:t>
      </w:r>
    </w:p>
    <w:p w:rsidR="00FE12E6" w:rsidRPr="00C51160" w:rsidRDefault="00FE12E6" w:rsidP="00FE12E6">
      <w:pPr>
        <w:tabs>
          <w:tab w:val="left" w:pos="5425"/>
        </w:tabs>
        <w:spacing w:after="0"/>
        <w:rPr>
          <w:rStyle w:val="apple-converted-space"/>
          <w:rFonts w:ascii="Tahoma" w:hAnsi="Tahoma" w:cs="Tahoma"/>
          <w:color w:val="000000" w:themeColor="text1"/>
          <w:sz w:val="20"/>
          <w:szCs w:val="20"/>
          <w:shd w:val="clear" w:color="auto" w:fill="F6F6F6"/>
          <w:rtl/>
        </w:rPr>
      </w:pPr>
      <w:r w:rsidRPr="00C51160">
        <w:rPr>
          <w:rStyle w:val="apple-converted-space"/>
          <w:rFonts w:ascii="Tahoma" w:hAnsi="Tahoma" w:cs="Tahoma"/>
          <w:color w:val="000000" w:themeColor="text1"/>
          <w:sz w:val="20"/>
          <w:szCs w:val="20"/>
          <w:shd w:val="clear" w:color="auto" w:fill="F6F6F6"/>
          <w:rtl/>
        </w:rPr>
        <w:t>هناك اختلاف وليس اتفاق</w:t>
      </w:r>
    </w:p>
    <w:p w:rsidR="00FE12E6" w:rsidRPr="00C51160" w:rsidRDefault="00FE12E6" w:rsidP="00FE12E6">
      <w:pPr>
        <w:tabs>
          <w:tab w:val="left" w:pos="5425"/>
        </w:tabs>
        <w:spacing w:after="0"/>
        <w:rPr>
          <w:rStyle w:val="apple-converted-space"/>
          <w:rFonts w:ascii="Tahoma" w:hAnsi="Tahoma" w:cs="Tahoma"/>
          <w:color w:val="000000" w:themeColor="text1"/>
          <w:sz w:val="20"/>
          <w:szCs w:val="20"/>
          <w:shd w:val="clear" w:color="auto" w:fill="F6F6F6"/>
          <w:rtl/>
        </w:rPr>
      </w:pPr>
    </w:p>
    <w:p w:rsidR="00FE12E6" w:rsidRPr="00C51160" w:rsidRDefault="00FE12E6" w:rsidP="00FE12E6">
      <w:pPr>
        <w:tabs>
          <w:tab w:val="left" w:pos="5425"/>
        </w:tabs>
        <w:spacing w:after="0"/>
        <w:rPr>
          <w:rFonts w:ascii="Tahoma" w:hAnsi="Tahoma" w:cs="Tahoma"/>
          <w:color w:val="000000" w:themeColor="text1"/>
          <w:sz w:val="20"/>
          <w:szCs w:val="20"/>
          <w:shd w:val="clear" w:color="auto" w:fill="F6F6F6"/>
        </w:rPr>
      </w:pPr>
      <w:r w:rsidRPr="00C51160">
        <w:rPr>
          <w:rStyle w:val="apple-converted-space"/>
          <w:rFonts w:ascii="Tahoma" w:hAnsi="Tahoma" w:cs="Tahoma"/>
          <w:color w:val="000000" w:themeColor="text1"/>
          <w:sz w:val="20"/>
          <w:szCs w:val="20"/>
          <w:shd w:val="clear" w:color="auto" w:fill="F6F6F6"/>
          <w:rtl/>
        </w:rPr>
        <w:t>15</w:t>
      </w:r>
      <w:r>
        <w:rPr>
          <w:rStyle w:val="apple-converted-space"/>
          <w:rFonts w:ascii="Tahoma" w:hAnsi="Tahoma" w:cs="Tahoma" w:hint="cs"/>
          <w:color w:val="000000" w:themeColor="text1"/>
          <w:sz w:val="20"/>
          <w:szCs w:val="20"/>
          <w:shd w:val="clear" w:color="auto" w:fill="F6F6F6"/>
          <w:rtl/>
        </w:rPr>
        <w:t xml:space="preserve">) </w:t>
      </w:r>
      <w:r w:rsidRPr="00C51160">
        <w:rPr>
          <w:rFonts w:ascii="Tahoma" w:hAnsi="Tahoma" w:cs="Tahoma"/>
          <w:color w:val="000000" w:themeColor="text1"/>
          <w:sz w:val="20"/>
          <w:szCs w:val="20"/>
          <w:rtl/>
        </w:rPr>
        <w:t>رعاية مصالح المساهمين من مهام ومسؤوليات مجلس الادارة</w:t>
      </w:r>
    </w:p>
    <w:p w:rsidR="00FE12E6" w:rsidRPr="00C51160" w:rsidRDefault="00FE12E6" w:rsidP="00FE12E6">
      <w:pPr>
        <w:tabs>
          <w:tab w:val="left" w:pos="5425"/>
        </w:tabs>
        <w:spacing w:after="0"/>
        <w:rPr>
          <w:rFonts w:ascii="Tahoma" w:hAnsi="Tahoma" w:cs="Tahoma"/>
          <w:color w:val="FF0000"/>
          <w:sz w:val="20"/>
          <w:szCs w:val="20"/>
          <w:rtl/>
        </w:rPr>
      </w:pPr>
      <w:r w:rsidRPr="00C51160">
        <w:rPr>
          <w:rFonts w:ascii="Tahoma" w:hAnsi="Tahoma" w:cs="Tahoma"/>
          <w:color w:val="FF0000"/>
          <w:sz w:val="20"/>
          <w:szCs w:val="20"/>
          <w:rtl/>
        </w:rPr>
        <w:t xml:space="preserve">صواب </w:t>
      </w:r>
    </w:p>
    <w:p w:rsidR="00FE12E6" w:rsidRDefault="00FE12E6" w:rsidP="00FE12E6">
      <w:pPr>
        <w:tabs>
          <w:tab w:val="left" w:pos="5425"/>
        </w:tabs>
        <w:spacing w:after="0"/>
        <w:rPr>
          <w:rFonts w:ascii="Tahoma" w:hAnsi="Tahoma" w:cs="Tahoma"/>
          <w:sz w:val="20"/>
          <w:szCs w:val="20"/>
          <w:rtl/>
        </w:rPr>
      </w:pPr>
      <w:r w:rsidRPr="00C51160">
        <w:rPr>
          <w:rFonts w:ascii="Tahoma" w:hAnsi="Tahoma" w:cs="Tahoma" w:hint="cs"/>
          <w:sz w:val="20"/>
          <w:szCs w:val="20"/>
          <w:rtl/>
        </w:rPr>
        <w:t>خطأ</w:t>
      </w:r>
    </w:p>
    <w:p w:rsidR="00FE12E6" w:rsidRPr="00C51160" w:rsidRDefault="00FE12E6" w:rsidP="00FE12E6">
      <w:pPr>
        <w:tabs>
          <w:tab w:val="left" w:pos="5425"/>
        </w:tabs>
        <w:spacing w:after="0"/>
        <w:rPr>
          <w:rFonts w:ascii="Tahoma" w:hAnsi="Tahoma" w:cs="Tahoma"/>
          <w:sz w:val="20"/>
          <w:szCs w:val="20"/>
          <w:rtl/>
        </w:rPr>
      </w:pPr>
    </w:p>
    <w:p w:rsidR="00FE12E6" w:rsidRPr="00C51160" w:rsidRDefault="00FE12E6" w:rsidP="00FE12E6">
      <w:pPr>
        <w:tabs>
          <w:tab w:val="left" w:pos="5425"/>
        </w:tabs>
        <w:spacing w:after="0"/>
        <w:rPr>
          <w:rFonts w:ascii="Tahoma" w:hAnsi="Tahoma" w:cs="Tahoma"/>
          <w:color w:val="000000" w:themeColor="text1"/>
          <w:sz w:val="20"/>
          <w:szCs w:val="20"/>
        </w:rPr>
      </w:pPr>
      <w:r w:rsidRPr="00C51160">
        <w:rPr>
          <w:rFonts w:ascii="Tahoma" w:hAnsi="Tahoma" w:cs="Tahoma"/>
          <w:color w:val="000000" w:themeColor="text1"/>
          <w:sz w:val="20"/>
          <w:szCs w:val="20"/>
          <w:rtl/>
        </w:rPr>
        <w:t>16</w:t>
      </w:r>
      <w:r>
        <w:rPr>
          <w:rFonts w:ascii="Tahoma" w:hAnsi="Tahoma" w:cs="Tahoma" w:hint="cs"/>
          <w:color w:val="000000" w:themeColor="text1"/>
          <w:sz w:val="20"/>
          <w:szCs w:val="20"/>
          <w:rtl/>
        </w:rPr>
        <w:t xml:space="preserve">) </w:t>
      </w:r>
      <w:r w:rsidRPr="00C51160">
        <w:rPr>
          <w:rFonts w:ascii="Tahoma" w:hAnsi="Tahoma" w:cs="Tahoma"/>
          <w:color w:val="000000" w:themeColor="text1"/>
          <w:sz w:val="20"/>
          <w:szCs w:val="20"/>
          <w:rtl/>
        </w:rPr>
        <w:t>ينظر إلى ..... باعتباره تعويض لملاك الشركة نتيجة تحمل المخاطرة</w:t>
      </w:r>
    </w:p>
    <w:p w:rsidR="00FE12E6" w:rsidRPr="00C51160" w:rsidRDefault="00FE12E6" w:rsidP="00FE12E6">
      <w:pPr>
        <w:tabs>
          <w:tab w:val="left" w:pos="5425"/>
        </w:tabs>
        <w:spacing w:after="0"/>
        <w:rPr>
          <w:rFonts w:ascii="Tahoma" w:hAnsi="Tahoma" w:cs="Tahoma"/>
          <w:color w:val="000000" w:themeColor="text1"/>
          <w:sz w:val="20"/>
          <w:szCs w:val="20"/>
        </w:rPr>
      </w:pPr>
      <w:r w:rsidRPr="00C51160">
        <w:rPr>
          <w:rFonts w:ascii="Tahoma" w:hAnsi="Tahoma" w:cs="Tahoma"/>
          <w:color w:val="000000" w:themeColor="text1"/>
          <w:sz w:val="20"/>
          <w:szCs w:val="20"/>
          <w:rtl/>
        </w:rPr>
        <w:t>صافي الربح</w:t>
      </w:r>
    </w:p>
    <w:p w:rsidR="00FE12E6" w:rsidRPr="00C51160" w:rsidRDefault="00FE12E6" w:rsidP="00FE12E6">
      <w:pPr>
        <w:tabs>
          <w:tab w:val="left" w:pos="5425"/>
        </w:tabs>
        <w:spacing w:after="0"/>
        <w:rPr>
          <w:rFonts w:ascii="Tahoma" w:hAnsi="Tahoma" w:cs="Tahoma"/>
          <w:color w:val="000000" w:themeColor="text1"/>
          <w:sz w:val="20"/>
          <w:szCs w:val="20"/>
        </w:rPr>
      </w:pPr>
      <w:r w:rsidRPr="00C51160">
        <w:rPr>
          <w:rFonts w:ascii="Tahoma" w:hAnsi="Tahoma" w:cs="Tahoma"/>
          <w:color w:val="000000" w:themeColor="text1"/>
          <w:sz w:val="20"/>
          <w:szCs w:val="20"/>
          <w:rtl/>
        </w:rPr>
        <w:t>الربح المحاسبي</w:t>
      </w:r>
    </w:p>
    <w:p w:rsidR="00FE12E6" w:rsidRDefault="00FE12E6" w:rsidP="00FE12E6">
      <w:pPr>
        <w:tabs>
          <w:tab w:val="left" w:pos="5425"/>
        </w:tabs>
        <w:spacing w:after="0"/>
        <w:rPr>
          <w:rFonts w:ascii="Tahoma" w:hAnsi="Tahoma" w:cs="Tahoma"/>
          <w:color w:val="FF0000"/>
          <w:sz w:val="20"/>
          <w:szCs w:val="20"/>
          <w:rtl/>
        </w:rPr>
      </w:pPr>
      <w:r w:rsidRPr="00C51160">
        <w:rPr>
          <w:rFonts w:ascii="Tahoma" w:hAnsi="Tahoma" w:cs="Tahoma"/>
          <w:color w:val="FF0000"/>
          <w:sz w:val="20"/>
          <w:szCs w:val="20"/>
          <w:rtl/>
        </w:rPr>
        <w:t>الربح الاقتصادي</w:t>
      </w:r>
    </w:p>
    <w:p w:rsidR="00FE12E6" w:rsidRPr="00C51160" w:rsidRDefault="00FE12E6" w:rsidP="00FE12E6">
      <w:pPr>
        <w:tabs>
          <w:tab w:val="left" w:pos="5425"/>
        </w:tabs>
        <w:spacing w:after="0"/>
        <w:rPr>
          <w:rFonts w:ascii="Tahoma" w:hAnsi="Tahoma" w:cs="Tahoma"/>
          <w:color w:val="FF0000"/>
          <w:sz w:val="20"/>
          <w:szCs w:val="20"/>
          <w:rtl/>
        </w:rPr>
      </w:pPr>
      <w:r w:rsidRPr="00C51160">
        <w:rPr>
          <w:rFonts w:ascii="Tahoma" w:hAnsi="Tahoma" w:cs="Tahoma"/>
          <w:color w:val="000000" w:themeColor="text1"/>
          <w:sz w:val="20"/>
          <w:szCs w:val="20"/>
        </w:rPr>
        <w:t>.</w:t>
      </w:r>
      <w:r w:rsidRPr="00C51160">
        <w:rPr>
          <w:rFonts w:ascii="Tahoma" w:hAnsi="Tahoma" w:cs="Tahoma"/>
          <w:color w:val="000000" w:themeColor="text1"/>
          <w:sz w:val="20"/>
          <w:szCs w:val="20"/>
          <w:rtl/>
        </w:rPr>
        <w:t>مجمل الربح</w:t>
      </w:r>
    </w:p>
    <w:p w:rsidR="00FE12E6" w:rsidRPr="00C51160" w:rsidRDefault="00FE12E6" w:rsidP="00FE12E6">
      <w:pPr>
        <w:tabs>
          <w:tab w:val="left" w:pos="5425"/>
        </w:tabs>
        <w:spacing w:after="0"/>
        <w:rPr>
          <w:rFonts w:ascii="Tahoma" w:hAnsi="Tahoma" w:cs="Tahoma"/>
          <w:color w:val="000000" w:themeColor="text1"/>
          <w:sz w:val="20"/>
          <w:szCs w:val="20"/>
          <w:rtl/>
        </w:rPr>
      </w:pPr>
    </w:p>
    <w:p w:rsidR="00FE12E6" w:rsidRPr="00C51160" w:rsidRDefault="00FE12E6" w:rsidP="00FE12E6">
      <w:pPr>
        <w:tabs>
          <w:tab w:val="left" w:pos="5425"/>
        </w:tabs>
        <w:spacing w:after="0"/>
        <w:rPr>
          <w:rFonts w:ascii="Tahoma" w:hAnsi="Tahoma" w:cs="Tahoma"/>
          <w:color w:val="000000" w:themeColor="text1"/>
          <w:sz w:val="20"/>
          <w:szCs w:val="20"/>
        </w:rPr>
      </w:pPr>
      <w:r w:rsidRPr="00C51160">
        <w:rPr>
          <w:rFonts w:ascii="Tahoma" w:hAnsi="Tahoma" w:cs="Tahoma"/>
          <w:color w:val="000000" w:themeColor="text1"/>
          <w:sz w:val="20"/>
          <w:szCs w:val="20"/>
          <w:rtl/>
        </w:rPr>
        <w:t>17</w:t>
      </w:r>
      <w:r>
        <w:rPr>
          <w:rFonts w:ascii="Tahoma" w:hAnsi="Tahoma" w:cs="Tahoma" w:hint="cs"/>
          <w:color w:val="000000" w:themeColor="text1"/>
          <w:sz w:val="20"/>
          <w:szCs w:val="20"/>
          <w:rtl/>
        </w:rPr>
        <w:t xml:space="preserve">) </w:t>
      </w:r>
      <w:r w:rsidRPr="00C51160">
        <w:rPr>
          <w:rFonts w:ascii="Tahoma" w:hAnsi="Tahoma" w:cs="Tahoma"/>
          <w:color w:val="000000" w:themeColor="text1"/>
          <w:sz w:val="20"/>
          <w:szCs w:val="20"/>
          <w:rtl/>
        </w:rPr>
        <w:t>يعد القسط المستحق من القروض طويلة الأجل خلال فترة تقل عن سنة من الالتزامات المتداولة</w:t>
      </w:r>
    </w:p>
    <w:p w:rsidR="00FE12E6" w:rsidRPr="00C51160" w:rsidRDefault="00FE12E6" w:rsidP="00FE12E6">
      <w:pPr>
        <w:tabs>
          <w:tab w:val="left" w:pos="5425"/>
        </w:tabs>
        <w:spacing w:after="0"/>
        <w:rPr>
          <w:rFonts w:ascii="Tahoma" w:hAnsi="Tahoma" w:cs="Tahoma"/>
          <w:color w:val="FF0000"/>
          <w:sz w:val="20"/>
          <w:szCs w:val="20"/>
          <w:rtl/>
        </w:rPr>
      </w:pPr>
      <w:r w:rsidRPr="00C51160">
        <w:rPr>
          <w:rFonts w:ascii="Tahoma" w:hAnsi="Tahoma" w:cs="Tahoma"/>
          <w:color w:val="FF0000"/>
          <w:sz w:val="20"/>
          <w:szCs w:val="20"/>
          <w:rtl/>
        </w:rPr>
        <w:t>صواب</w:t>
      </w:r>
    </w:p>
    <w:p w:rsidR="00FE12E6" w:rsidRDefault="00FE12E6" w:rsidP="00FE12E6">
      <w:pPr>
        <w:tabs>
          <w:tab w:val="left" w:pos="5425"/>
        </w:tabs>
        <w:spacing w:after="0"/>
        <w:rPr>
          <w:rFonts w:ascii="Tahoma" w:hAnsi="Tahoma" w:cs="Tahoma"/>
          <w:color w:val="000000" w:themeColor="text1"/>
          <w:sz w:val="20"/>
          <w:szCs w:val="20"/>
          <w:rtl/>
        </w:rPr>
      </w:pPr>
      <w:r>
        <w:rPr>
          <w:rFonts w:ascii="Tahoma" w:hAnsi="Tahoma" w:cs="Tahoma" w:hint="cs"/>
          <w:color w:val="000000" w:themeColor="text1"/>
          <w:sz w:val="20"/>
          <w:szCs w:val="20"/>
          <w:rtl/>
        </w:rPr>
        <w:t>خطأ</w:t>
      </w:r>
    </w:p>
    <w:p w:rsidR="00FE12E6" w:rsidRPr="00C51160" w:rsidRDefault="00FE12E6" w:rsidP="00FE12E6">
      <w:pPr>
        <w:tabs>
          <w:tab w:val="left" w:pos="5425"/>
        </w:tabs>
        <w:spacing w:after="0"/>
        <w:rPr>
          <w:rFonts w:ascii="Tahoma" w:hAnsi="Tahoma" w:cs="Tahoma"/>
          <w:color w:val="000000" w:themeColor="text1"/>
          <w:sz w:val="20"/>
          <w:szCs w:val="20"/>
          <w:rtl/>
        </w:rPr>
      </w:pPr>
    </w:p>
    <w:p w:rsidR="00FE12E6" w:rsidRPr="00C51160" w:rsidRDefault="00FE12E6" w:rsidP="00FE12E6">
      <w:pPr>
        <w:tabs>
          <w:tab w:val="left" w:pos="5425"/>
        </w:tabs>
        <w:spacing w:after="0"/>
        <w:rPr>
          <w:rFonts w:ascii="Tahoma" w:hAnsi="Tahoma" w:cs="Tahoma"/>
          <w:color w:val="000000" w:themeColor="text1"/>
          <w:sz w:val="20"/>
          <w:szCs w:val="20"/>
        </w:rPr>
      </w:pPr>
      <w:r w:rsidRPr="00C51160">
        <w:rPr>
          <w:rFonts w:ascii="Tahoma" w:hAnsi="Tahoma" w:cs="Tahoma"/>
          <w:color w:val="000000" w:themeColor="text1"/>
          <w:sz w:val="20"/>
          <w:szCs w:val="20"/>
          <w:rtl/>
        </w:rPr>
        <w:t>18</w:t>
      </w:r>
      <w:r>
        <w:rPr>
          <w:rFonts w:ascii="Tahoma" w:hAnsi="Tahoma" w:cs="Tahoma" w:hint="cs"/>
          <w:color w:val="000000" w:themeColor="text1"/>
          <w:sz w:val="20"/>
          <w:szCs w:val="20"/>
          <w:rtl/>
        </w:rPr>
        <w:t xml:space="preserve">) </w:t>
      </w:r>
      <w:r w:rsidRPr="00C51160">
        <w:rPr>
          <w:rFonts w:ascii="Tahoma" w:hAnsi="Tahoma" w:cs="Tahoma"/>
          <w:color w:val="000000" w:themeColor="text1"/>
          <w:sz w:val="20"/>
          <w:szCs w:val="20"/>
          <w:rtl/>
        </w:rPr>
        <w:t>دخل الشركة ...... من نشاطها الرئيسي</w:t>
      </w:r>
      <w:r w:rsidRPr="00C51160">
        <w:rPr>
          <w:rFonts w:ascii="Tahoma" w:hAnsi="Tahoma" w:cs="Tahoma"/>
          <w:color w:val="000000" w:themeColor="text1"/>
          <w:sz w:val="20"/>
          <w:szCs w:val="20"/>
        </w:rPr>
        <w:t xml:space="preserve"> </w:t>
      </w:r>
    </w:p>
    <w:p w:rsidR="00FE12E6" w:rsidRPr="00C51160" w:rsidRDefault="00FE12E6" w:rsidP="00FE12E6">
      <w:pPr>
        <w:tabs>
          <w:tab w:val="left" w:pos="5425"/>
        </w:tabs>
        <w:spacing w:after="0"/>
        <w:rPr>
          <w:rFonts w:ascii="Tahoma" w:hAnsi="Tahoma" w:cs="Tahoma"/>
          <w:color w:val="000000" w:themeColor="text1"/>
          <w:sz w:val="20"/>
          <w:szCs w:val="20"/>
        </w:rPr>
      </w:pPr>
      <w:r w:rsidRPr="00C51160">
        <w:rPr>
          <w:rFonts w:ascii="Tahoma" w:hAnsi="Tahoma" w:cs="Tahoma"/>
          <w:color w:val="000000" w:themeColor="text1"/>
          <w:sz w:val="20"/>
          <w:szCs w:val="20"/>
          <w:rtl/>
        </w:rPr>
        <w:t>مجمل الربح</w:t>
      </w:r>
    </w:p>
    <w:p w:rsidR="00FE12E6" w:rsidRPr="00C51160" w:rsidRDefault="00FE12E6" w:rsidP="00FE12E6">
      <w:pPr>
        <w:tabs>
          <w:tab w:val="left" w:pos="5425"/>
        </w:tabs>
        <w:spacing w:after="0"/>
        <w:rPr>
          <w:rFonts w:ascii="Tahoma" w:hAnsi="Tahoma" w:cs="Tahoma"/>
          <w:color w:val="FF0000"/>
          <w:sz w:val="20"/>
          <w:szCs w:val="20"/>
        </w:rPr>
      </w:pPr>
      <w:r w:rsidRPr="00C51160">
        <w:rPr>
          <w:rFonts w:ascii="Tahoma" w:hAnsi="Tahoma" w:cs="Tahoma"/>
          <w:color w:val="FF0000"/>
          <w:sz w:val="20"/>
          <w:szCs w:val="20"/>
          <w:rtl/>
        </w:rPr>
        <w:t>الربح التشغيلي</w:t>
      </w:r>
    </w:p>
    <w:p w:rsidR="00FE12E6" w:rsidRPr="00C51160" w:rsidRDefault="00FE12E6" w:rsidP="00FE12E6">
      <w:pPr>
        <w:tabs>
          <w:tab w:val="left" w:pos="5425"/>
        </w:tabs>
        <w:spacing w:after="0"/>
        <w:rPr>
          <w:rFonts w:ascii="Tahoma" w:hAnsi="Tahoma" w:cs="Tahoma"/>
          <w:color w:val="000000" w:themeColor="text1"/>
          <w:sz w:val="20"/>
          <w:szCs w:val="20"/>
        </w:rPr>
      </w:pPr>
      <w:r w:rsidRPr="00C51160">
        <w:rPr>
          <w:rFonts w:ascii="Tahoma" w:hAnsi="Tahoma" w:cs="Tahoma"/>
          <w:color w:val="000000" w:themeColor="text1"/>
          <w:sz w:val="20"/>
          <w:szCs w:val="20"/>
          <w:rtl/>
        </w:rPr>
        <w:t>الربح قبل الفوائد والضرائب</w:t>
      </w:r>
    </w:p>
    <w:p w:rsidR="00FE12E6" w:rsidRDefault="00FE12E6" w:rsidP="00FE12E6">
      <w:pPr>
        <w:tabs>
          <w:tab w:val="left" w:pos="5425"/>
        </w:tabs>
        <w:spacing w:after="0"/>
        <w:rPr>
          <w:rFonts w:ascii="Tahoma" w:hAnsi="Tahoma" w:cs="Tahoma"/>
          <w:color w:val="000000" w:themeColor="text1"/>
          <w:sz w:val="20"/>
          <w:szCs w:val="20"/>
          <w:rtl/>
        </w:rPr>
      </w:pPr>
      <w:r w:rsidRPr="00C51160">
        <w:rPr>
          <w:rFonts w:ascii="Tahoma" w:hAnsi="Tahoma" w:cs="Tahoma"/>
          <w:color w:val="000000" w:themeColor="text1"/>
          <w:sz w:val="20"/>
          <w:szCs w:val="20"/>
          <w:rtl/>
        </w:rPr>
        <w:t>الربح قبل الضرائب</w:t>
      </w:r>
    </w:p>
    <w:p w:rsidR="00FE12E6" w:rsidRPr="00C51160" w:rsidRDefault="00FE12E6" w:rsidP="00FE12E6">
      <w:pPr>
        <w:tabs>
          <w:tab w:val="left" w:pos="5425"/>
        </w:tabs>
        <w:spacing w:after="0"/>
        <w:rPr>
          <w:rFonts w:ascii="Tahoma" w:hAnsi="Tahoma" w:cs="Tahoma"/>
          <w:color w:val="000000" w:themeColor="text1"/>
          <w:sz w:val="20"/>
          <w:szCs w:val="20"/>
          <w:rtl/>
        </w:rPr>
      </w:pPr>
    </w:p>
    <w:p w:rsidR="00FE12E6" w:rsidRDefault="00FE12E6" w:rsidP="00FE12E6">
      <w:pPr>
        <w:tabs>
          <w:tab w:val="left" w:pos="5425"/>
        </w:tabs>
        <w:spacing w:after="0"/>
        <w:rPr>
          <w:rFonts w:ascii="Tahoma" w:hAnsi="Tahoma" w:cs="Tahoma"/>
          <w:color w:val="000000" w:themeColor="text1"/>
          <w:sz w:val="20"/>
          <w:szCs w:val="20"/>
          <w:rtl/>
        </w:rPr>
      </w:pPr>
      <w:r w:rsidRPr="00C51160">
        <w:rPr>
          <w:rFonts w:ascii="Tahoma" w:hAnsi="Tahoma" w:cs="Tahoma"/>
          <w:color w:val="000000" w:themeColor="text1"/>
          <w:sz w:val="20"/>
          <w:szCs w:val="20"/>
          <w:rtl/>
        </w:rPr>
        <w:t>19</w:t>
      </w:r>
      <w:r>
        <w:rPr>
          <w:rFonts w:ascii="Tahoma" w:hAnsi="Tahoma" w:cs="Tahoma" w:hint="cs"/>
          <w:color w:val="000000" w:themeColor="text1"/>
          <w:sz w:val="20"/>
          <w:szCs w:val="20"/>
          <w:rtl/>
        </w:rPr>
        <w:t xml:space="preserve">) </w:t>
      </w:r>
      <w:r w:rsidRPr="00C51160">
        <w:rPr>
          <w:rFonts w:ascii="Tahoma" w:hAnsi="Tahoma" w:cs="Tahoma"/>
          <w:color w:val="000000" w:themeColor="text1"/>
          <w:sz w:val="20"/>
          <w:szCs w:val="20"/>
          <w:rtl/>
        </w:rPr>
        <w:t>الأصول المتداولة هي كل أصل من أصول الشركة يمكن تحويله إلى نقدية خلال فترة تجاوز سنة مالية</w:t>
      </w:r>
    </w:p>
    <w:p w:rsidR="00FE12E6" w:rsidRPr="00C51160" w:rsidRDefault="00FE12E6" w:rsidP="00FE12E6">
      <w:pPr>
        <w:tabs>
          <w:tab w:val="left" w:pos="5425"/>
        </w:tabs>
        <w:spacing w:after="0"/>
        <w:rPr>
          <w:rFonts w:ascii="Tahoma" w:hAnsi="Tahoma" w:cs="Tahoma"/>
          <w:color w:val="000000" w:themeColor="text1"/>
          <w:sz w:val="20"/>
          <w:szCs w:val="20"/>
        </w:rPr>
      </w:pPr>
      <w:r>
        <w:rPr>
          <w:rFonts w:ascii="Tahoma" w:hAnsi="Tahoma" w:cs="Tahoma" w:hint="cs"/>
          <w:color w:val="000000" w:themeColor="text1"/>
          <w:sz w:val="20"/>
          <w:szCs w:val="20"/>
          <w:rtl/>
        </w:rPr>
        <w:t>صواب</w:t>
      </w:r>
    </w:p>
    <w:p w:rsidR="00FE12E6" w:rsidRPr="00C51160" w:rsidRDefault="00FE12E6" w:rsidP="00FE12E6">
      <w:pPr>
        <w:tabs>
          <w:tab w:val="left" w:pos="5425"/>
        </w:tabs>
        <w:spacing w:after="0"/>
        <w:rPr>
          <w:rFonts w:ascii="Tahoma" w:hAnsi="Tahoma" w:cs="Tahoma"/>
          <w:color w:val="FF0000"/>
          <w:sz w:val="20"/>
          <w:szCs w:val="20"/>
          <w:rtl/>
        </w:rPr>
      </w:pPr>
      <w:r w:rsidRPr="00C51160">
        <w:rPr>
          <w:rFonts w:ascii="Tahoma" w:hAnsi="Tahoma" w:cs="Tahoma"/>
          <w:color w:val="FF0000"/>
          <w:sz w:val="20"/>
          <w:szCs w:val="20"/>
          <w:rtl/>
        </w:rPr>
        <w:t>خطأ</w:t>
      </w:r>
    </w:p>
    <w:p w:rsidR="00FE12E6" w:rsidRPr="00C51160" w:rsidRDefault="00FE12E6" w:rsidP="00FE12E6">
      <w:pPr>
        <w:tabs>
          <w:tab w:val="left" w:pos="5425"/>
        </w:tabs>
        <w:spacing w:after="0"/>
        <w:rPr>
          <w:rFonts w:ascii="Tahoma" w:hAnsi="Tahoma" w:cs="Tahoma"/>
          <w:color w:val="000000" w:themeColor="text1"/>
          <w:sz w:val="20"/>
          <w:szCs w:val="20"/>
          <w:rtl/>
        </w:rPr>
      </w:pPr>
      <w:r w:rsidRPr="00C51160">
        <w:rPr>
          <w:rFonts w:ascii="Tahoma" w:hAnsi="Tahoma" w:cs="Tahoma"/>
          <w:color w:val="000000" w:themeColor="text1"/>
          <w:sz w:val="20"/>
          <w:szCs w:val="20"/>
          <w:rtl/>
        </w:rPr>
        <w:t>الصح فترة  اقل من سنة</w:t>
      </w:r>
    </w:p>
    <w:p w:rsidR="00FE12E6" w:rsidRPr="00C51160" w:rsidRDefault="00FE12E6" w:rsidP="00FE12E6">
      <w:pPr>
        <w:tabs>
          <w:tab w:val="left" w:pos="5425"/>
        </w:tabs>
        <w:spacing w:after="0"/>
        <w:rPr>
          <w:rFonts w:ascii="Tahoma" w:hAnsi="Tahoma" w:cs="Tahoma"/>
          <w:color w:val="000000" w:themeColor="text1"/>
          <w:sz w:val="20"/>
          <w:szCs w:val="20"/>
          <w:rtl/>
        </w:rPr>
      </w:pPr>
    </w:p>
    <w:p w:rsidR="00FE12E6" w:rsidRDefault="00FE12E6" w:rsidP="00FE12E6">
      <w:pPr>
        <w:tabs>
          <w:tab w:val="left" w:pos="5425"/>
        </w:tabs>
        <w:spacing w:after="0"/>
        <w:rPr>
          <w:rFonts w:ascii="Tahoma" w:hAnsi="Tahoma" w:cs="Tahoma"/>
          <w:color w:val="000000" w:themeColor="text1"/>
          <w:sz w:val="20"/>
          <w:szCs w:val="20"/>
          <w:rtl/>
        </w:rPr>
      </w:pPr>
      <w:r w:rsidRPr="00C51160">
        <w:rPr>
          <w:rFonts w:ascii="Tahoma" w:hAnsi="Tahoma" w:cs="Tahoma"/>
          <w:color w:val="000000" w:themeColor="text1"/>
          <w:sz w:val="20"/>
          <w:szCs w:val="20"/>
          <w:rtl/>
        </w:rPr>
        <w:t>20</w:t>
      </w:r>
      <w:r>
        <w:rPr>
          <w:rFonts w:ascii="Tahoma" w:hAnsi="Tahoma" w:cs="Tahoma" w:hint="cs"/>
          <w:color w:val="000000" w:themeColor="text1"/>
          <w:sz w:val="20"/>
          <w:szCs w:val="20"/>
          <w:rtl/>
        </w:rPr>
        <w:t xml:space="preserve">) </w:t>
      </w:r>
      <w:r w:rsidRPr="00C51160">
        <w:rPr>
          <w:rFonts w:ascii="Tahoma" w:hAnsi="Tahoma" w:cs="Tahoma"/>
          <w:color w:val="000000" w:themeColor="text1"/>
          <w:sz w:val="20"/>
          <w:szCs w:val="20"/>
          <w:rtl/>
        </w:rPr>
        <w:t>قائمة المركز المالي هي قائمة تعبر عن وضع الشركة المالي خلال السنة المالية كاملة</w:t>
      </w:r>
      <w:r w:rsidRPr="00C51160">
        <w:rPr>
          <w:rFonts w:ascii="Tahoma" w:hAnsi="Tahoma" w:cs="Tahoma"/>
          <w:color w:val="000000" w:themeColor="text1"/>
          <w:sz w:val="20"/>
          <w:szCs w:val="20"/>
        </w:rPr>
        <w:t>.</w:t>
      </w:r>
    </w:p>
    <w:p w:rsidR="00FE12E6" w:rsidRPr="00C51160" w:rsidRDefault="00FE12E6" w:rsidP="00FE12E6">
      <w:pPr>
        <w:tabs>
          <w:tab w:val="left" w:pos="5425"/>
        </w:tabs>
        <w:spacing w:after="0"/>
        <w:rPr>
          <w:rFonts w:ascii="Tahoma" w:hAnsi="Tahoma" w:cs="Tahoma"/>
          <w:color w:val="000000" w:themeColor="text1"/>
          <w:sz w:val="20"/>
          <w:szCs w:val="20"/>
        </w:rPr>
      </w:pPr>
      <w:r>
        <w:rPr>
          <w:rFonts w:ascii="Tahoma" w:hAnsi="Tahoma" w:cs="Tahoma" w:hint="cs"/>
          <w:color w:val="000000" w:themeColor="text1"/>
          <w:sz w:val="20"/>
          <w:szCs w:val="20"/>
          <w:rtl/>
        </w:rPr>
        <w:t>صواب</w:t>
      </w:r>
    </w:p>
    <w:p w:rsidR="00FE12E6" w:rsidRPr="00C51160" w:rsidRDefault="00FE12E6" w:rsidP="00FE12E6">
      <w:pPr>
        <w:tabs>
          <w:tab w:val="left" w:pos="5425"/>
        </w:tabs>
        <w:spacing w:after="0"/>
        <w:rPr>
          <w:rFonts w:ascii="Tahoma" w:hAnsi="Tahoma" w:cs="Tahoma"/>
          <w:color w:val="FF0000"/>
          <w:sz w:val="20"/>
          <w:szCs w:val="20"/>
          <w:rtl/>
        </w:rPr>
      </w:pPr>
      <w:r w:rsidRPr="00C51160">
        <w:rPr>
          <w:rFonts w:ascii="Tahoma" w:hAnsi="Tahoma" w:cs="Tahoma"/>
          <w:color w:val="FF0000"/>
          <w:sz w:val="20"/>
          <w:szCs w:val="20"/>
          <w:rtl/>
        </w:rPr>
        <w:t>خطأ</w:t>
      </w:r>
    </w:p>
    <w:p w:rsidR="00FE12E6" w:rsidRPr="00C51160" w:rsidRDefault="00FE12E6" w:rsidP="00FE12E6">
      <w:pPr>
        <w:tabs>
          <w:tab w:val="left" w:pos="5425"/>
        </w:tabs>
        <w:spacing w:after="0"/>
        <w:rPr>
          <w:rFonts w:ascii="Tahoma" w:hAnsi="Tahoma" w:cs="Tahoma"/>
          <w:color w:val="000000" w:themeColor="text1"/>
          <w:sz w:val="20"/>
          <w:szCs w:val="20"/>
          <w:rtl/>
        </w:rPr>
      </w:pPr>
      <w:r w:rsidRPr="00C51160">
        <w:rPr>
          <w:rFonts w:ascii="Tahoma" w:hAnsi="Tahoma" w:cs="Tahoma"/>
          <w:color w:val="000000" w:themeColor="text1"/>
          <w:sz w:val="20"/>
          <w:szCs w:val="20"/>
          <w:rtl/>
        </w:rPr>
        <w:t>الصح قائمة الدخل</w:t>
      </w:r>
    </w:p>
    <w:p w:rsidR="00FE12E6" w:rsidRPr="00C51160" w:rsidRDefault="00FE12E6" w:rsidP="00FE12E6">
      <w:pPr>
        <w:tabs>
          <w:tab w:val="left" w:pos="5425"/>
        </w:tabs>
        <w:spacing w:after="0"/>
        <w:rPr>
          <w:rFonts w:ascii="Tahoma" w:hAnsi="Tahoma" w:cs="Tahoma"/>
          <w:color w:val="000000" w:themeColor="text1"/>
          <w:sz w:val="20"/>
          <w:szCs w:val="20"/>
          <w:rtl/>
        </w:rPr>
      </w:pPr>
    </w:p>
    <w:p w:rsidR="00FE12E6" w:rsidRDefault="00FE12E6" w:rsidP="00FE12E6">
      <w:pPr>
        <w:tabs>
          <w:tab w:val="left" w:pos="5425"/>
        </w:tabs>
        <w:spacing w:after="0"/>
        <w:rPr>
          <w:rFonts w:ascii="Tahoma" w:hAnsi="Tahoma" w:cs="Tahoma"/>
          <w:color w:val="000000" w:themeColor="text1"/>
          <w:sz w:val="20"/>
          <w:szCs w:val="20"/>
          <w:rtl/>
        </w:rPr>
      </w:pPr>
      <w:r w:rsidRPr="00C51160">
        <w:rPr>
          <w:rFonts w:ascii="Tahoma" w:hAnsi="Tahoma" w:cs="Tahoma"/>
          <w:color w:val="000000" w:themeColor="text1"/>
          <w:sz w:val="20"/>
          <w:szCs w:val="20"/>
          <w:rtl/>
        </w:rPr>
        <w:t>21</w:t>
      </w:r>
      <w:r>
        <w:rPr>
          <w:rFonts w:ascii="Tahoma" w:hAnsi="Tahoma" w:cs="Tahoma" w:hint="cs"/>
          <w:color w:val="000000" w:themeColor="text1"/>
          <w:sz w:val="20"/>
          <w:szCs w:val="20"/>
          <w:rtl/>
        </w:rPr>
        <w:t xml:space="preserve">) </w:t>
      </w:r>
      <w:r w:rsidRPr="00C51160">
        <w:rPr>
          <w:rFonts w:ascii="Tahoma" w:hAnsi="Tahoma" w:cs="Tahoma"/>
          <w:color w:val="000000" w:themeColor="text1"/>
          <w:sz w:val="20"/>
          <w:szCs w:val="20"/>
          <w:rtl/>
        </w:rPr>
        <w:t>يعد ......... مؤشر لقياس الرفع المالي</w:t>
      </w:r>
      <w:r w:rsidRPr="00C51160">
        <w:rPr>
          <w:rFonts w:ascii="Tahoma" w:hAnsi="Tahoma" w:cs="Tahoma"/>
          <w:color w:val="000000" w:themeColor="text1"/>
          <w:sz w:val="20"/>
          <w:szCs w:val="20"/>
        </w:rPr>
        <w:t>.</w:t>
      </w:r>
    </w:p>
    <w:p w:rsidR="00FE12E6" w:rsidRDefault="00FE12E6" w:rsidP="00FE12E6">
      <w:pPr>
        <w:tabs>
          <w:tab w:val="left" w:pos="5425"/>
        </w:tabs>
        <w:spacing w:after="0"/>
        <w:rPr>
          <w:rFonts w:ascii="Tahoma" w:hAnsi="Tahoma" w:cs="Tahoma"/>
          <w:color w:val="000000" w:themeColor="text1"/>
          <w:sz w:val="20"/>
          <w:szCs w:val="20"/>
          <w:rtl/>
        </w:rPr>
      </w:pPr>
      <w:r w:rsidRPr="00C51160">
        <w:rPr>
          <w:rFonts w:ascii="Tahoma" w:hAnsi="Tahoma" w:cs="Tahoma"/>
          <w:color w:val="000000" w:themeColor="text1"/>
          <w:sz w:val="20"/>
          <w:szCs w:val="20"/>
          <w:rtl/>
        </w:rPr>
        <w:t>مضاعف الربحية</w:t>
      </w:r>
      <w:r w:rsidRPr="00C51160">
        <w:rPr>
          <w:rFonts w:ascii="Tahoma" w:hAnsi="Tahoma" w:cs="Tahoma"/>
          <w:color w:val="000000" w:themeColor="text1"/>
          <w:sz w:val="20"/>
          <w:szCs w:val="20"/>
        </w:rPr>
        <w:t xml:space="preserve">. </w:t>
      </w:r>
    </w:p>
    <w:p w:rsidR="00FE12E6" w:rsidRPr="00C51160" w:rsidRDefault="00FE12E6" w:rsidP="00FE12E6">
      <w:pPr>
        <w:tabs>
          <w:tab w:val="left" w:pos="5425"/>
        </w:tabs>
        <w:spacing w:after="0"/>
        <w:rPr>
          <w:rFonts w:ascii="Tahoma" w:hAnsi="Tahoma" w:cs="Tahoma"/>
          <w:color w:val="000000" w:themeColor="text1"/>
          <w:sz w:val="20"/>
          <w:szCs w:val="20"/>
          <w:rtl/>
        </w:rPr>
      </w:pPr>
      <w:r w:rsidRPr="00C51160">
        <w:rPr>
          <w:rFonts w:ascii="Tahoma" w:hAnsi="Tahoma" w:cs="Tahoma"/>
          <w:color w:val="FF0000"/>
          <w:sz w:val="20"/>
          <w:szCs w:val="20"/>
          <w:rtl/>
        </w:rPr>
        <w:t>مضاعف الملكية</w:t>
      </w:r>
      <w:r w:rsidRPr="00C51160">
        <w:rPr>
          <w:rFonts w:ascii="Tahoma" w:hAnsi="Tahoma" w:cs="Tahoma"/>
          <w:color w:val="FF0000"/>
          <w:sz w:val="20"/>
          <w:szCs w:val="20"/>
        </w:rPr>
        <w:t>.</w:t>
      </w:r>
    </w:p>
    <w:p w:rsidR="00FE12E6" w:rsidRPr="00C51160" w:rsidRDefault="00FE12E6" w:rsidP="00FE12E6">
      <w:pPr>
        <w:tabs>
          <w:tab w:val="left" w:pos="5425"/>
        </w:tabs>
        <w:spacing w:after="0"/>
        <w:rPr>
          <w:rFonts w:ascii="Tahoma" w:hAnsi="Tahoma" w:cs="Tahoma"/>
          <w:color w:val="FF0000"/>
          <w:sz w:val="20"/>
          <w:szCs w:val="20"/>
          <w:rtl/>
        </w:rPr>
      </w:pPr>
      <w:r w:rsidRPr="00C51160">
        <w:rPr>
          <w:rFonts w:ascii="Tahoma" w:hAnsi="Tahoma" w:cs="Tahoma"/>
          <w:color w:val="000000" w:themeColor="text1"/>
          <w:sz w:val="20"/>
          <w:szCs w:val="20"/>
          <w:rtl/>
        </w:rPr>
        <w:t>معدل العائد على الملكية</w:t>
      </w:r>
      <w:r w:rsidRPr="00C51160">
        <w:rPr>
          <w:rFonts w:ascii="Tahoma" w:hAnsi="Tahoma" w:cs="Tahoma"/>
          <w:color w:val="000000" w:themeColor="text1"/>
          <w:sz w:val="20"/>
          <w:szCs w:val="20"/>
        </w:rPr>
        <w:t>.</w:t>
      </w:r>
    </w:p>
    <w:p w:rsidR="00FE12E6" w:rsidRPr="00C51160" w:rsidRDefault="00FE12E6" w:rsidP="00FE12E6">
      <w:pPr>
        <w:tabs>
          <w:tab w:val="left" w:pos="5425"/>
        </w:tabs>
        <w:spacing w:after="0"/>
        <w:rPr>
          <w:rFonts w:ascii="Tahoma" w:hAnsi="Tahoma" w:cs="Tahoma"/>
          <w:color w:val="000000" w:themeColor="text1"/>
          <w:sz w:val="20"/>
          <w:szCs w:val="20"/>
          <w:rtl/>
        </w:rPr>
      </w:pPr>
      <w:r w:rsidRPr="00C51160">
        <w:rPr>
          <w:rFonts w:ascii="Tahoma" w:hAnsi="Tahoma" w:cs="Tahoma"/>
          <w:color w:val="000000" w:themeColor="text1"/>
          <w:sz w:val="20"/>
          <w:szCs w:val="20"/>
          <w:rtl/>
        </w:rPr>
        <w:t>معدل العائد على الأصول</w:t>
      </w:r>
      <w:r w:rsidRPr="00C51160">
        <w:rPr>
          <w:rFonts w:ascii="Tahoma" w:hAnsi="Tahoma" w:cs="Tahoma"/>
          <w:color w:val="000000" w:themeColor="text1"/>
          <w:sz w:val="20"/>
          <w:szCs w:val="20"/>
        </w:rPr>
        <w:t>.</w:t>
      </w:r>
    </w:p>
    <w:p w:rsidR="00FE12E6" w:rsidRDefault="00FE12E6" w:rsidP="00FE12E6">
      <w:pPr>
        <w:tabs>
          <w:tab w:val="left" w:pos="5425"/>
        </w:tabs>
        <w:spacing w:after="0"/>
        <w:rPr>
          <w:rFonts w:ascii="Tahoma" w:hAnsi="Tahoma" w:cs="Tahoma"/>
          <w:color w:val="000000" w:themeColor="text1"/>
          <w:sz w:val="20"/>
          <w:szCs w:val="20"/>
          <w:rtl/>
        </w:rPr>
      </w:pPr>
    </w:p>
    <w:p w:rsidR="00DB3D50" w:rsidRPr="00C51160" w:rsidRDefault="00DB3D50" w:rsidP="00FE12E6">
      <w:pPr>
        <w:tabs>
          <w:tab w:val="left" w:pos="5425"/>
        </w:tabs>
        <w:spacing w:after="0"/>
        <w:rPr>
          <w:rFonts w:ascii="Tahoma" w:hAnsi="Tahoma" w:cs="Tahoma"/>
          <w:color w:val="000000" w:themeColor="text1"/>
          <w:sz w:val="20"/>
          <w:szCs w:val="20"/>
          <w:rtl/>
        </w:rPr>
      </w:pPr>
    </w:p>
    <w:p w:rsidR="00FE12E6" w:rsidRPr="00C51160" w:rsidRDefault="00FE12E6" w:rsidP="00FE12E6">
      <w:pPr>
        <w:tabs>
          <w:tab w:val="left" w:pos="5425"/>
        </w:tabs>
        <w:spacing w:after="0"/>
        <w:rPr>
          <w:rFonts w:ascii="Tahoma" w:hAnsi="Tahoma" w:cs="Tahoma"/>
          <w:color w:val="000000" w:themeColor="text1"/>
          <w:sz w:val="20"/>
          <w:szCs w:val="20"/>
        </w:rPr>
      </w:pPr>
      <w:r>
        <w:rPr>
          <w:rFonts w:ascii="Tahoma" w:hAnsi="Tahoma" w:cs="Tahoma" w:hint="cs"/>
          <w:color w:val="000000" w:themeColor="text1"/>
          <w:sz w:val="20"/>
          <w:szCs w:val="20"/>
          <w:rtl/>
        </w:rPr>
        <w:t xml:space="preserve">22) </w:t>
      </w:r>
      <w:r w:rsidRPr="00C51160">
        <w:rPr>
          <w:rFonts w:ascii="Tahoma" w:hAnsi="Tahoma" w:cs="Tahoma"/>
          <w:color w:val="000000" w:themeColor="text1"/>
          <w:sz w:val="20"/>
          <w:szCs w:val="20"/>
          <w:rtl/>
        </w:rPr>
        <w:t>تقرير ....... هو تقرير فنى محايد يقدم للمساهمين</w:t>
      </w:r>
      <w:r w:rsidRPr="00C51160">
        <w:rPr>
          <w:rFonts w:ascii="Tahoma" w:hAnsi="Tahoma" w:cs="Tahoma"/>
          <w:color w:val="000000" w:themeColor="text1"/>
          <w:sz w:val="20"/>
          <w:szCs w:val="20"/>
        </w:rPr>
        <w:t>.</w:t>
      </w:r>
    </w:p>
    <w:p w:rsidR="00FE12E6" w:rsidRPr="00C51160" w:rsidRDefault="00FE12E6" w:rsidP="00FE12E6">
      <w:pPr>
        <w:tabs>
          <w:tab w:val="left" w:pos="5425"/>
        </w:tabs>
        <w:spacing w:after="0"/>
        <w:rPr>
          <w:rFonts w:ascii="Tahoma" w:hAnsi="Tahoma" w:cs="Tahoma"/>
          <w:color w:val="000000" w:themeColor="text1"/>
          <w:sz w:val="20"/>
          <w:szCs w:val="20"/>
        </w:rPr>
      </w:pPr>
      <w:r w:rsidRPr="00C51160">
        <w:rPr>
          <w:rFonts w:ascii="Tahoma" w:hAnsi="Tahoma" w:cs="Tahoma"/>
          <w:color w:val="000000" w:themeColor="text1"/>
          <w:sz w:val="20"/>
          <w:szCs w:val="20"/>
          <w:rtl/>
        </w:rPr>
        <w:t>تقرير مجلس الادارة</w:t>
      </w:r>
    </w:p>
    <w:p w:rsidR="00FE12E6" w:rsidRPr="00C51160" w:rsidRDefault="00FE12E6" w:rsidP="00FE12E6">
      <w:pPr>
        <w:tabs>
          <w:tab w:val="left" w:pos="5425"/>
        </w:tabs>
        <w:spacing w:after="0"/>
        <w:rPr>
          <w:rFonts w:ascii="Tahoma" w:hAnsi="Tahoma" w:cs="Tahoma"/>
          <w:color w:val="000000" w:themeColor="text1"/>
          <w:sz w:val="20"/>
          <w:szCs w:val="20"/>
        </w:rPr>
      </w:pPr>
      <w:r w:rsidRPr="00C51160">
        <w:rPr>
          <w:rFonts w:ascii="Tahoma" w:hAnsi="Tahoma" w:cs="Tahoma"/>
          <w:color w:val="000000" w:themeColor="text1"/>
          <w:sz w:val="20"/>
          <w:szCs w:val="20"/>
          <w:rtl/>
        </w:rPr>
        <w:t>التقرير السنوي</w:t>
      </w:r>
    </w:p>
    <w:p w:rsidR="00FE12E6" w:rsidRPr="00C51160" w:rsidRDefault="00FE12E6" w:rsidP="00FE12E6">
      <w:pPr>
        <w:tabs>
          <w:tab w:val="left" w:pos="5425"/>
        </w:tabs>
        <w:spacing w:after="0"/>
        <w:rPr>
          <w:rFonts w:ascii="Tahoma" w:hAnsi="Tahoma" w:cs="Tahoma"/>
          <w:color w:val="FF0000"/>
          <w:sz w:val="20"/>
          <w:szCs w:val="20"/>
        </w:rPr>
      </w:pPr>
      <w:r w:rsidRPr="00C51160">
        <w:rPr>
          <w:rFonts w:ascii="Tahoma" w:hAnsi="Tahoma" w:cs="Tahoma"/>
          <w:color w:val="FF0000"/>
          <w:sz w:val="20"/>
          <w:szCs w:val="20"/>
          <w:rtl/>
        </w:rPr>
        <w:t>تقرير المراجع</w:t>
      </w:r>
    </w:p>
    <w:p w:rsidR="00FE12E6" w:rsidRPr="00C51160" w:rsidRDefault="00FE12E6" w:rsidP="00FE12E6">
      <w:pPr>
        <w:tabs>
          <w:tab w:val="left" w:pos="5425"/>
        </w:tabs>
        <w:spacing w:after="0"/>
        <w:rPr>
          <w:rFonts w:ascii="Tahoma" w:hAnsi="Tahoma" w:cs="Tahoma"/>
          <w:color w:val="000000" w:themeColor="text1"/>
          <w:sz w:val="20"/>
          <w:szCs w:val="20"/>
          <w:rtl/>
        </w:rPr>
      </w:pPr>
      <w:r w:rsidRPr="00C51160">
        <w:rPr>
          <w:rFonts w:ascii="Tahoma" w:hAnsi="Tahoma" w:cs="Tahoma"/>
          <w:color w:val="000000" w:themeColor="text1"/>
          <w:sz w:val="20"/>
          <w:szCs w:val="20"/>
          <w:rtl/>
        </w:rPr>
        <w:t>لأشيء مما سبق</w:t>
      </w:r>
    </w:p>
    <w:p w:rsidR="00FE12E6" w:rsidRPr="00C51160" w:rsidRDefault="00FE12E6" w:rsidP="00FE12E6">
      <w:pPr>
        <w:tabs>
          <w:tab w:val="left" w:pos="5425"/>
        </w:tabs>
        <w:spacing w:after="0"/>
        <w:rPr>
          <w:rFonts w:ascii="Tahoma" w:hAnsi="Tahoma" w:cs="Tahoma"/>
          <w:color w:val="000000" w:themeColor="text1"/>
          <w:sz w:val="20"/>
          <w:szCs w:val="20"/>
          <w:rtl/>
        </w:rPr>
      </w:pPr>
    </w:p>
    <w:p w:rsidR="00FE12E6" w:rsidRPr="00C51160" w:rsidRDefault="00FE12E6" w:rsidP="00FE12E6">
      <w:pPr>
        <w:tabs>
          <w:tab w:val="left" w:pos="5425"/>
        </w:tabs>
        <w:spacing w:after="0"/>
        <w:rPr>
          <w:rFonts w:ascii="Tahoma" w:hAnsi="Tahoma" w:cs="Tahoma"/>
          <w:color w:val="000000" w:themeColor="text1"/>
          <w:sz w:val="20"/>
          <w:szCs w:val="20"/>
        </w:rPr>
      </w:pPr>
      <w:r w:rsidRPr="00C51160">
        <w:rPr>
          <w:rFonts w:ascii="Tahoma" w:hAnsi="Tahoma" w:cs="Tahoma"/>
          <w:color w:val="000000" w:themeColor="text1"/>
          <w:sz w:val="20"/>
          <w:szCs w:val="20"/>
          <w:rtl/>
        </w:rPr>
        <w:t>23</w:t>
      </w:r>
      <w:r>
        <w:rPr>
          <w:rFonts w:ascii="Tahoma" w:hAnsi="Tahoma" w:cs="Tahoma" w:hint="cs"/>
          <w:color w:val="000000" w:themeColor="text1"/>
          <w:sz w:val="20"/>
          <w:szCs w:val="20"/>
          <w:rtl/>
        </w:rPr>
        <w:t xml:space="preserve">) </w:t>
      </w:r>
      <w:r w:rsidRPr="00C51160">
        <w:rPr>
          <w:rFonts w:ascii="Tahoma" w:hAnsi="Tahoma" w:cs="Tahoma"/>
          <w:color w:val="000000" w:themeColor="text1"/>
          <w:sz w:val="20"/>
          <w:szCs w:val="20"/>
          <w:rtl/>
        </w:rPr>
        <w:t>من بنود الالتزامات المتداولة فى قائمة المركز المالى</w:t>
      </w:r>
      <w:r w:rsidRPr="00C51160">
        <w:rPr>
          <w:rFonts w:ascii="Tahoma" w:hAnsi="Tahoma" w:cs="Tahoma"/>
          <w:color w:val="000000" w:themeColor="text1"/>
          <w:sz w:val="20"/>
          <w:szCs w:val="20"/>
        </w:rPr>
        <w:t>.</w:t>
      </w:r>
    </w:p>
    <w:p w:rsidR="00FE12E6" w:rsidRPr="00C51160" w:rsidRDefault="00FE12E6" w:rsidP="00FE12E6">
      <w:pPr>
        <w:tabs>
          <w:tab w:val="left" w:pos="5425"/>
        </w:tabs>
        <w:spacing w:after="0"/>
        <w:rPr>
          <w:rFonts w:ascii="Tahoma" w:hAnsi="Tahoma" w:cs="Tahoma"/>
          <w:color w:val="000000" w:themeColor="text1"/>
          <w:sz w:val="20"/>
          <w:szCs w:val="20"/>
        </w:rPr>
      </w:pPr>
      <w:r w:rsidRPr="00C51160">
        <w:rPr>
          <w:rFonts w:ascii="Tahoma" w:hAnsi="Tahoma" w:cs="Tahoma"/>
          <w:color w:val="000000" w:themeColor="text1"/>
          <w:sz w:val="20"/>
          <w:szCs w:val="20"/>
          <w:rtl/>
        </w:rPr>
        <w:t>الموردون</w:t>
      </w:r>
      <w:r w:rsidRPr="00C51160">
        <w:rPr>
          <w:rFonts w:ascii="Tahoma" w:hAnsi="Tahoma" w:cs="Tahoma"/>
          <w:color w:val="000000" w:themeColor="text1"/>
          <w:sz w:val="20"/>
          <w:szCs w:val="20"/>
        </w:rPr>
        <w:t>.</w:t>
      </w:r>
    </w:p>
    <w:p w:rsidR="00FE12E6" w:rsidRPr="00C51160" w:rsidRDefault="00FE12E6" w:rsidP="00FE12E6">
      <w:pPr>
        <w:tabs>
          <w:tab w:val="left" w:pos="5425"/>
        </w:tabs>
        <w:spacing w:after="0"/>
        <w:rPr>
          <w:rFonts w:ascii="Tahoma" w:hAnsi="Tahoma" w:cs="Tahoma"/>
          <w:color w:val="000000" w:themeColor="text1"/>
          <w:sz w:val="20"/>
          <w:szCs w:val="20"/>
        </w:rPr>
      </w:pPr>
      <w:r w:rsidRPr="00C51160">
        <w:rPr>
          <w:rFonts w:ascii="Tahoma" w:hAnsi="Tahoma" w:cs="Tahoma"/>
          <w:color w:val="000000" w:themeColor="text1"/>
          <w:sz w:val="20"/>
          <w:szCs w:val="20"/>
          <w:rtl/>
        </w:rPr>
        <w:t>العملاء دفعات مقدمة</w:t>
      </w:r>
      <w:r w:rsidRPr="00C51160">
        <w:rPr>
          <w:rFonts w:ascii="Tahoma" w:hAnsi="Tahoma" w:cs="Tahoma"/>
          <w:color w:val="000000" w:themeColor="text1"/>
          <w:sz w:val="20"/>
          <w:szCs w:val="20"/>
        </w:rPr>
        <w:t>.</w:t>
      </w:r>
    </w:p>
    <w:p w:rsidR="00FE12E6" w:rsidRDefault="00FE12E6" w:rsidP="00FE12E6">
      <w:pPr>
        <w:tabs>
          <w:tab w:val="left" w:pos="5425"/>
        </w:tabs>
        <w:spacing w:after="0"/>
        <w:rPr>
          <w:rFonts w:ascii="Tahoma" w:hAnsi="Tahoma" w:cs="Tahoma"/>
          <w:color w:val="000000" w:themeColor="text1"/>
          <w:sz w:val="20"/>
          <w:szCs w:val="20"/>
          <w:rtl/>
        </w:rPr>
      </w:pPr>
      <w:r w:rsidRPr="00C51160">
        <w:rPr>
          <w:rFonts w:ascii="Tahoma" w:hAnsi="Tahoma" w:cs="Tahoma"/>
          <w:color w:val="000000" w:themeColor="text1"/>
          <w:sz w:val="20"/>
          <w:szCs w:val="20"/>
          <w:rtl/>
        </w:rPr>
        <w:t>مصروفات مستحقة</w:t>
      </w:r>
      <w:r w:rsidRPr="00C51160">
        <w:rPr>
          <w:rFonts w:ascii="Tahoma" w:hAnsi="Tahoma" w:cs="Tahoma"/>
          <w:color w:val="000000" w:themeColor="text1"/>
          <w:sz w:val="20"/>
          <w:szCs w:val="20"/>
        </w:rPr>
        <w:t>.</w:t>
      </w:r>
    </w:p>
    <w:p w:rsidR="00FE12E6" w:rsidRPr="00C51160" w:rsidRDefault="00FE12E6" w:rsidP="00FE12E6">
      <w:pPr>
        <w:tabs>
          <w:tab w:val="left" w:pos="5425"/>
        </w:tabs>
        <w:spacing w:after="0"/>
        <w:rPr>
          <w:rFonts w:ascii="Tahoma" w:hAnsi="Tahoma" w:cs="Tahoma"/>
          <w:color w:val="000000" w:themeColor="text1"/>
          <w:sz w:val="20"/>
          <w:szCs w:val="20"/>
          <w:rtl/>
        </w:rPr>
      </w:pPr>
      <w:r w:rsidRPr="00C51160">
        <w:rPr>
          <w:rFonts w:ascii="Tahoma" w:hAnsi="Tahoma" w:cs="Tahoma"/>
          <w:color w:val="FF0000"/>
          <w:sz w:val="20"/>
          <w:szCs w:val="20"/>
          <w:rtl/>
        </w:rPr>
        <w:t>كل ما سبق</w:t>
      </w:r>
      <w:r w:rsidRPr="00C51160">
        <w:rPr>
          <w:rFonts w:ascii="Tahoma" w:hAnsi="Tahoma" w:cs="Tahoma"/>
          <w:color w:val="FF0000"/>
          <w:sz w:val="20"/>
          <w:szCs w:val="20"/>
        </w:rPr>
        <w:t>.</w:t>
      </w:r>
    </w:p>
    <w:p w:rsidR="00FE12E6" w:rsidRPr="00C51160" w:rsidRDefault="00FE12E6" w:rsidP="00FE12E6">
      <w:pPr>
        <w:tabs>
          <w:tab w:val="left" w:pos="5425"/>
        </w:tabs>
        <w:spacing w:after="0"/>
        <w:rPr>
          <w:rFonts w:ascii="Tahoma" w:hAnsi="Tahoma" w:cs="Tahoma"/>
          <w:color w:val="000000" w:themeColor="text1"/>
          <w:sz w:val="20"/>
          <w:szCs w:val="20"/>
          <w:rtl/>
        </w:rPr>
      </w:pPr>
    </w:p>
    <w:p w:rsidR="00FE12E6" w:rsidRPr="00C51160" w:rsidRDefault="00FE12E6" w:rsidP="00FE12E6">
      <w:pPr>
        <w:tabs>
          <w:tab w:val="left" w:pos="5425"/>
        </w:tabs>
        <w:spacing w:after="0"/>
        <w:rPr>
          <w:rFonts w:ascii="Tahoma" w:hAnsi="Tahoma" w:cs="Tahoma"/>
          <w:color w:val="000000" w:themeColor="text1"/>
          <w:sz w:val="20"/>
          <w:szCs w:val="20"/>
        </w:rPr>
      </w:pPr>
      <w:r w:rsidRPr="00C51160">
        <w:rPr>
          <w:rFonts w:ascii="Tahoma" w:hAnsi="Tahoma" w:cs="Tahoma"/>
          <w:color w:val="000000" w:themeColor="text1"/>
          <w:sz w:val="20"/>
          <w:szCs w:val="20"/>
          <w:rtl/>
        </w:rPr>
        <w:t>24</w:t>
      </w:r>
      <w:r>
        <w:rPr>
          <w:rFonts w:ascii="Tahoma" w:hAnsi="Tahoma" w:cs="Tahoma" w:hint="cs"/>
          <w:color w:val="000000" w:themeColor="text1"/>
          <w:sz w:val="20"/>
          <w:szCs w:val="20"/>
          <w:rtl/>
        </w:rPr>
        <w:t xml:space="preserve">) </w:t>
      </w:r>
      <w:r w:rsidRPr="00C51160">
        <w:rPr>
          <w:rFonts w:ascii="Tahoma" w:hAnsi="Tahoma" w:cs="Tahoma"/>
          <w:color w:val="000000" w:themeColor="text1"/>
          <w:sz w:val="20"/>
          <w:szCs w:val="20"/>
          <w:rtl/>
        </w:rPr>
        <w:t>تحليل معدل العائد على الملكية وفقا لأسلوب ديبونت هو تفاعل أبعاد</w:t>
      </w:r>
      <w:r w:rsidRPr="00C51160">
        <w:rPr>
          <w:rFonts w:ascii="Tahoma" w:hAnsi="Tahoma" w:cs="Tahoma"/>
          <w:color w:val="000000" w:themeColor="text1"/>
          <w:sz w:val="20"/>
          <w:szCs w:val="20"/>
        </w:rPr>
        <w:t>......</w:t>
      </w:r>
    </w:p>
    <w:p w:rsidR="00FE12E6" w:rsidRPr="00C51160" w:rsidRDefault="00FE12E6" w:rsidP="00FE12E6">
      <w:pPr>
        <w:tabs>
          <w:tab w:val="left" w:pos="5425"/>
        </w:tabs>
        <w:spacing w:after="0"/>
        <w:rPr>
          <w:rFonts w:ascii="Tahoma" w:hAnsi="Tahoma" w:cs="Tahoma"/>
          <w:color w:val="FF0000"/>
          <w:sz w:val="20"/>
          <w:szCs w:val="20"/>
        </w:rPr>
      </w:pPr>
      <w:r w:rsidRPr="00C51160">
        <w:rPr>
          <w:rFonts w:ascii="Tahoma" w:hAnsi="Tahoma" w:cs="Tahoma"/>
          <w:color w:val="FF0000"/>
          <w:sz w:val="20"/>
          <w:szCs w:val="20"/>
          <w:rtl/>
        </w:rPr>
        <w:t>النشاط، الربحية، المديونية</w:t>
      </w:r>
      <w:r w:rsidRPr="00C51160">
        <w:rPr>
          <w:rFonts w:ascii="Tahoma" w:hAnsi="Tahoma" w:cs="Tahoma"/>
          <w:color w:val="FF0000"/>
          <w:sz w:val="20"/>
          <w:szCs w:val="20"/>
        </w:rPr>
        <w:t>.</w:t>
      </w:r>
    </w:p>
    <w:p w:rsidR="00FE12E6" w:rsidRPr="00C51160" w:rsidRDefault="00FE12E6" w:rsidP="00FE12E6">
      <w:pPr>
        <w:tabs>
          <w:tab w:val="left" w:pos="5425"/>
        </w:tabs>
        <w:spacing w:after="0"/>
        <w:rPr>
          <w:rFonts w:ascii="Tahoma" w:hAnsi="Tahoma" w:cs="Tahoma"/>
          <w:color w:val="000000" w:themeColor="text1"/>
          <w:sz w:val="20"/>
          <w:szCs w:val="20"/>
        </w:rPr>
      </w:pPr>
      <w:r w:rsidRPr="00C51160">
        <w:rPr>
          <w:rFonts w:ascii="Tahoma" w:hAnsi="Tahoma" w:cs="Tahoma"/>
          <w:color w:val="000000" w:themeColor="text1"/>
          <w:sz w:val="20"/>
          <w:szCs w:val="20"/>
          <w:rtl/>
        </w:rPr>
        <w:t>النشاط، الربحية، السيولة</w:t>
      </w:r>
      <w:r w:rsidRPr="00C51160">
        <w:rPr>
          <w:rFonts w:ascii="Tahoma" w:hAnsi="Tahoma" w:cs="Tahoma"/>
          <w:color w:val="000000" w:themeColor="text1"/>
          <w:sz w:val="20"/>
          <w:szCs w:val="20"/>
        </w:rPr>
        <w:t>.</w:t>
      </w:r>
    </w:p>
    <w:p w:rsidR="00FE12E6" w:rsidRPr="00C51160" w:rsidRDefault="00FE12E6" w:rsidP="00FE12E6">
      <w:pPr>
        <w:tabs>
          <w:tab w:val="left" w:pos="5425"/>
        </w:tabs>
        <w:spacing w:after="0"/>
        <w:rPr>
          <w:rFonts w:ascii="Tahoma" w:hAnsi="Tahoma" w:cs="Tahoma"/>
          <w:color w:val="000000" w:themeColor="text1"/>
          <w:sz w:val="20"/>
          <w:szCs w:val="20"/>
        </w:rPr>
      </w:pPr>
      <w:r w:rsidRPr="00C51160">
        <w:rPr>
          <w:rFonts w:ascii="Tahoma" w:hAnsi="Tahoma" w:cs="Tahoma"/>
          <w:color w:val="000000" w:themeColor="text1"/>
          <w:sz w:val="20"/>
          <w:szCs w:val="20"/>
          <w:rtl/>
        </w:rPr>
        <w:t>المديونية، الربحية، القيمة السوقية للشركة</w:t>
      </w:r>
      <w:r w:rsidRPr="00C51160">
        <w:rPr>
          <w:rFonts w:ascii="Tahoma" w:hAnsi="Tahoma" w:cs="Tahoma"/>
          <w:color w:val="000000" w:themeColor="text1"/>
          <w:sz w:val="20"/>
          <w:szCs w:val="20"/>
        </w:rPr>
        <w:t>.</w:t>
      </w:r>
    </w:p>
    <w:p w:rsidR="00FE12E6" w:rsidRDefault="00FE12E6" w:rsidP="00FE12E6">
      <w:pPr>
        <w:tabs>
          <w:tab w:val="left" w:pos="5425"/>
        </w:tabs>
        <w:spacing w:after="0"/>
        <w:rPr>
          <w:rFonts w:ascii="Tahoma" w:hAnsi="Tahoma" w:cs="Tahoma"/>
          <w:color w:val="000000" w:themeColor="text1"/>
          <w:sz w:val="20"/>
          <w:szCs w:val="20"/>
          <w:rtl/>
        </w:rPr>
      </w:pPr>
      <w:r w:rsidRPr="00C51160">
        <w:rPr>
          <w:rFonts w:ascii="Tahoma" w:hAnsi="Tahoma" w:cs="Tahoma"/>
          <w:color w:val="000000" w:themeColor="text1"/>
          <w:sz w:val="20"/>
          <w:szCs w:val="20"/>
          <w:rtl/>
        </w:rPr>
        <w:t>لاشئ مما سبق</w:t>
      </w:r>
      <w:r w:rsidRPr="00C51160">
        <w:rPr>
          <w:rFonts w:ascii="Tahoma" w:hAnsi="Tahoma" w:cs="Tahoma"/>
          <w:color w:val="000000" w:themeColor="text1"/>
          <w:sz w:val="20"/>
          <w:szCs w:val="20"/>
        </w:rPr>
        <w:t>.</w:t>
      </w:r>
    </w:p>
    <w:p w:rsidR="00FE12E6" w:rsidRPr="00C51160" w:rsidRDefault="00FE12E6" w:rsidP="00FE12E6">
      <w:pPr>
        <w:tabs>
          <w:tab w:val="left" w:pos="5425"/>
        </w:tabs>
        <w:spacing w:after="0"/>
        <w:rPr>
          <w:rFonts w:ascii="Tahoma" w:hAnsi="Tahoma" w:cs="Tahoma"/>
          <w:color w:val="000000" w:themeColor="text1"/>
          <w:sz w:val="20"/>
          <w:szCs w:val="20"/>
          <w:rtl/>
        </w:rPr>
      </w:pPr>
    </w:p>
    <w:p w:rsidR="00FE12E6" w:rsidRDefault="00FE12E6" w:rsidP="00FE12E6">
      <w:pPr>
        <w:tabs>
          <w:tab w:val="left" w:pos="5425"/>
        </w:tabs>
        <w:spacing w:after="0"/>
        <w:rPr>
          <w:rFonts w:ascii="Tahoma" w:hAnsi="Tahoma" w:cs="Tahoma"/>
          <w:color w:val="000000" w:themeColor="text1"/>
          <w:sz w:val="20"/>
          <w:szCs w:val="20"/>
          <w:rtl/>
        </w:rPr>
      </w:pPr>
      <w:r w:rsidRPr="00C51160">
        <w:rPr>
          <w:rFonts w:ascii="Tahoma" w:hAnsi="Tahoma" w:cs="Tahoma"/>
          <w:color w:val="000000" w:themeColor="text1"/>
          <w:sz w:val="20"/>
          <w:szCs w:val="20"/>
          <w:rtl/>
        </w:rPr>
        <w:t>25</w:t>
      </w:r>
      <w:r>
        <w:rPr>
          <w:rFonts w:ascii="Tahoma" w:hAnsi="Tahoma" w:cs="Tahoma" w:hint="cs"/>
          <w:color w:val="000000" w:themeColor="text1"/>
          <w:sz w:val="20"/>
          <w:szCs w:val="20"/>
          <w:rtl/>
        </w:rPr>
        <w:t xml:space="preserve">) </w:t>
      </w:r>
      <w:r w:rsidRPr="00C51160">
        <w:rPr>
          <w:rFonts w:ascii="Tahoma" w:hAnsi="Tahoma" w:cs="Tahoma"/>
          <w:color w:val="000000" w:themeColor="text1"/>
          <w:sz w:val="20"/>
          <w:szCs w:val="20"/>
          <w:rtl/>
        </w:rPr>
        <w:t>التدفقات النقدية هى عبارة عن مجمل الربح مضافا اليها مجمع الاهلاك.</w:t>
      </w:r>
    </w:p>
    <w:p w:rsidR="00FE12E6" w:rsidRPr="00C51160" w:rsidRDefault="00FE12E6" w:rsidP="00FE12E6">
      <w:pPr>
        <w:tabs>
          <w:tab w:val="left" w:pos="5425"/>
        </w:tabs>
        <w:spacing w:after="0"/>
        <w:rPr>
          <w:rFonts w:ascii="Tahoma" w:hAnsi="Tahoma" w:cs="Tahoma"/>
          <w:color w:val="000000" w:themeColor="text1"/>
          <w:sz w:val="20"/>
          <w:szCs w:val="20"/>
          <w:rtl/>
        </w:rPr>
      </w:pPr>
      <w:r>
        <w:rPr>
          <w:rFonts w:ascii="Tahoma" w:hAnsi="Tahoma" w:cs="Tahoma" w:hint="cs"/>
          <w:color w:val="000000" w:themeColor="text1"/>
          <w:sz w:val="20"/>
          <w:szCs w:val="20"/>
          <w:rtl/>
        </w:rPr>
        <w:t>صواب</w:t>
      </w:r>
    </w:p>
    <w:p w:rsidR="00FE12E6" w:rsidRPr="00C51160" w:rsidRDefault="00FE12E6" w:rsidP="00FE12E6">
      <w:pPr>
        <w:tabs>
          <w:tab w:val="left" w:pos="5425"/>
        </w:tabs>
        <w:spacing w:after="0"/>
        <w:rPr>
          <w:rFonts w:ascii="Tahoma" w:hAnsi="Tahoma" w:cs="Tahoma"/>
          <w:color w:val="FF0000"/>
          <w:sz w:val="20"/>
          <w:szCs w:val="20"/>
          <w:rtl/>
        </w:rPr>
      </w:pPr>
      <w:r w:rsidRPr="00C51160">
        <w:rPr>
          <w:rFonts w:ascii="Tahoma" w:hAnsi="Tahoma" w:cs="Tahoma"/>
          <w:color w:val="FF0000"/>
          <w:sz w:val="20"/>
          <w:szCs w:val="20"/>
          <w:rtl/>
        </w:rPr>
        <w:t>خطأ</w:t>
      </w:r>
      <w:r w:rsidRPr="00C51160">
        <w:rPr>
          <w:rFonts w:ascii="Tahoma" w:hAnsi="Tahoma" w:cs="Tahoma"/>
          <w:color w:val="FF0000"/>
          <w:sz w:val="20"/>
          <w:szCs w:val="20"/>
        </w:rPr>
        <w:t>.</w:t>
      </w:r>
    </w:p>
    <w:p w:rsidR="00FE12E6" w:rsidRPr="00C51160" w:rsidRDefault="00FE12E6" w:rsidP="00FE12E6">
      <w:pPr>
        <w:tabs>
          <w:tab w:val="left" w:pos="5425"/>
        </w:tabs>
        <w:spacing w:after="0"/>
        <w:rPr>
          <w:rFonts w:ascii="Tahoma" w:hAnsi="Tahoma" w:cs="Tahoma"/>
          <w:color w:val="000000" w:themeColor="text1"/>
          <w:sz w:val="20"/>
          <w:szCs w:val="20"/>
          <w:rtl/>
        </w:rPr>
      </w:pPr>
      <w:r w:rsidRPr="00C51160">
        <w:rPr>
          <w:rFonts w:ascii="Tahoma" w:hAnsi="Tahoma" w:cs="Tahoma"/>
          <w:color w:val="FF0000"/>
          <w:sz w:val="20"/>
          <w:szCs w:val="20"/>
          <w:rtl/>
        </w:rPr>
        <w:t>ا</w:t>
      </w:r>
      <w:r w:rsidRPr="00C51160">
        <w:rPr>
          <w:rFonts w:ascii="Tahoma" w:hAnsi="Tahoma" w:cs="Tahoma"/>
          <w:color w:val="000000" w:themeColor="text1"/>
          <w:sz w:val="20"/>
          <w:szCs w:val="20"/>
          <w:rtl/>
        </w:rPr>
        <w:t>لجواب الصحيح هو مجمل الربح مخصوم منه مجمع الاهلاك</w:t>
      </w:r>
    </w:p>
    <w:p w:rsidR="00FE12E6" w:rsidRPr="00C51160" w:rsidRDefault="00FE12E6" w:rsidP="00FE12E6">
      <w:pPr>
        <w:tabs>
          <w:tab w:val="left" w:pos="5425"/>
        </w:tabs>
        <w:spacing w:after="0"/>
        <w:rPr>
          <w:rFonts w:ascii="Tahoma" w:hAnsi="Tahoma" w:cs="Tahoma"/>
          <w:color w:val="000000" w:themeColor="text1"/>
          <w:sz w:val="20"/>
          <w:szCs w:val="20"/>
          <w:rtl/>
        </w:rPr>
      </w:pPr>
    </w:p>
    <w:p w:rsidR="00FE12E6" w:rsidRPr="00C51160" w:rsidRDefault="00FE12E6" w:rsidP="00FE12E6">
      <w:pPr>
        <w:tabs>
          <w:tab w:val="left" w:pos="5425"/>
        </w:tabs>
        <w:spacing w:after="0"/>
        <w:rPr>
          <w:rStyle w:val="apple-converted-space"/>
          <w:rFonts w:ascii="Tahoma" w:hAnsi="Tahoma" w:cs="Tahoma"/>
          <w:color w:val="000000" w:themeColor="text1"/>
          <w:sz w:val="20"/>
          <w:szCs w:val="20"/>
          <w:rtl/>
        </w:rPr>
      </w:pPr>
      <w:r w:rsidRPr="00C51160">
        <w:rPr>
          <w:rFonts w:ascii="Tahoma" w:hAnsi="Tahoma" w:cs="Tahoma"/>
          <w:color w:val="000000" w:themeColor="text1"/>
          <w:sz w:val="20"/>
          <w:szCs w:val="20"/>
          <w:rtl/>
        </w:rPr>
        <w:t>26</w:t>
      </w:r>
      <w:r>
        <w:rPr>
          <w:rFonts w:ascii="Tahoma" w:hAnsi="Tahoma" w:cs="Tahoma" w:hint="cs"/>
          <w:color w:val="000000" w:themeColor="text1"/>
          <w:sz w:val="20"/>
          <w:szCs w:val="20"/>
          <w:rtl/>
        </w:rPr>
        <w:t xml:space="preserve">) </w:t>
      </w:r>
      <w:r w:rsidRPr="00C51160">
        <w:rPr>
          <w:rFonts w:ascii="Tahoma" w:hAnsi="Tahoma" w:cs="Tahoma"/>
          <w:color w:val="000000" w:themeColor="text1"/>
          <w:sz w:val="20"/>
          <w:szCs w:val="20"/>
          <w:shd w:val="clear" w:color="auto" w:fill="F6F6F6"/>
          <w:rtl/>
        </w:rPr>
        <w:t>اذا كانت صافى المبيعات لشركة ما 10000، والتكلفة المتغيرة 3000، والتكلفة الثابتة 2000، والايرادات الأخرى 2000. فان الربح التشغيلي يكون</w:t>
      </w:r>
      <w:r w:rsidRPr="00C51160">
        <w:rPr>
          <w:rFonts w:ascii="Tahoma" w:hAnsi="Tahoma" w:cs="Tahoma"/>
          <w:color w:val="000000" w:themeColor="text1"/>
          <w:sz w:val="20"/>
          <w:szCs w:val="20"/>
          <w:shd w:val="clear" w:color="auto" w:fill="F6F6F6"/>
        </w:rPr>
        <w:t>:</w:t>
      </w:r>
      <w:r w:rsidRPr="00C51160">
        <w:rPr>
          <w:rStyle w:val="apple-converted-space"/>
          <w:rFonts w:ascii="Tahoma" w:hAnsi="Tahoma" w:cs="Tahoma"/>
          <w:color w:val="000000" w:themeColor="text1"/>
          <w:sz w:val="20"/>
          <w:szCs w:val="20"/>
          <w:shd w:val="clear" w:color="auto" w:fill="F6F6F6"/>
        </w:rPr>
        <w:t> </w:t>
      </w:r>
      <w:r w:rsidRPr="00C51160">
        <w:rPr>
          <w:rFonts w:ascii="Tahoma" w:hAnsi="Tahoma" w:cs="Tahoma"/>
          <w:color w:val="000000" w:themeColor="text1"/>
          <w:sz w:val="20"/>
          <w:szCs w:val="20"/>
          <w:shd w:val="clear" w:color="auto" w:fill="F6F6F6"/>
        </w:rPr>
        <w:br/>
      </w:r>
      <w:r w:rsidRPr="00C51160">
        <w:rPr>
          <w:rFonts w:ascii="Tahoma" w:hAnsi="Tahoma" w:cs="Tahoma"/>
          <w:color w:val="FF0000"/>
          <w:sz w:val="20"/>
          <w:szCs w:val="20"/>
          <w:shd w:val="clear" w:color="auto" w:fill="F6F6F6"/>
          <w:rtl/>
        </w:rPr>
        <w:t xml:space="preserve"> (تجمع التكلفتين وننقصهم من صافي المبيعات)</w:t>
      </w:r>
      <w:r w:rsidRPr="00C51160">
        <w:rPr>
          <w:rFonts w:ascii="Tahoma" w:hAnsi="Tahoma" w:cs="Tahoma"/>
          <w:color w:val="FF0000"/>
          <w:sz w:val="20"/>
          <w:szCs w:val="20"/>
          <w:shd w:val="clear" w:color="auto" w:fill="F6F6F6"/>
        </w:rPr>
        <w:t>5000</w:t>
      </w:r>
      <w:r w:rsidRPr="00C51160">
        <w:rPr>
          <w:rFonts w:ascii="Tahoma" w:hAnsi="Tahoma" w:cs="Tahoma"/>
          <w:color w:val="000000" w:themeColor="text1"/>
          <w:sz w:val="20"/>
          <w:szCs w:val="20"/>
          <w:shd w:val="clear" w:color="auto" w:fill="F6F6F6"/>
        </w:rPr>
        <w:br/>
        <w:t>7000</w:t>
      </w:r>
      <w:r w:rsidRPr="00C51160">
        <w:rPr>
          <w:rStyle w:val="apple-converted-space"/>
          <w:rFonts w:ascii="Tahoma" w:hAnsi="Tahoma" w:cs="Tahoma"/>
          <w:color w:val="000000" w:themeColor="text1"/>
          <w:sz w:val="20"/>
          <w:szCs w:val="20"/>
          <w:shd w:val="clear" w:color="auto" w:fill="F6F6F6"/>
        </w:rPr>
        <w:t> </w:t>
      </w:r>
      <w:r w:rsidRPr="00C51160">
        <w:rPr>
          <w:rFonts w:ascii="Tahoma" w:hAnsi="Tahoma" w:cs="Tahoma"/>
          <w:color w:val="000000" w:themeColor="text1"/>
          <w:sz w:val="20"/>
          <w:szCs w:val="20"/>
          <w:shd w:val="clear" w:color="auto" w:fill="F6F6F6"/>
        </w:rPr>
        <w:br/>
        <w:t>3000</w:t>
      </w:r>
      <w:r w:rsidRPr="00C51160">
        <w:rPr>
          <w:rStyle w:val="apple-converted-space"/>
          <w:rFonts w:ascii="Tahoma" w:hAnsi="Tahoma" w:cs="Tahoma"/>
          <w:color w:val="000000" w:themeColor="text1"/>
          <w:sz w:val="20"/>
          <w:szCs w:val="20"/>
          <w:shd w:val="clear" w:color="auto" w:fill="F6F6F6"/>
        </w:rPr>
        <w:t> </w:t>
      </w:r>
      <w:r w:rsidRPr="00C51160">
        <w:rPr>
          <w:rFonts w:ascii="Tahoma" w:hAnsi="Tahoma" w:cs="Tahoma"/>
          <w:color w:val="000000" w:themeColor="text1"/>
          <w:sz w:val="20"/>
          <w:szCs w:val="20"/>
          <w:shd w:val="clear" w:color="auto" w:fill="F6F6F6"/>
        </w:rPr>
        <w:br/>
      </w:r>
      <w:r w:rsidRPr="00C51160">
        <w:rPr>
          <w:rFonts w:ascii="Tahoma" w:hAnsi="Tahoma" w:cs="Tahoma"/>
          <w:color w:val="000000" w:themeColor="text1"/>
          <w:sz w:val="20"/>
          <w:szCs w:val="20"/>
          <w:shd w:val="clear" w:color="auto" w:fill="F6F6F6"/>
          <w:rtl/>
        </w:rPr>
        <w:t>لاشئ مما سبق</w:t>
      </w:r>
      <w:r w:rsidRPr="00C51160">
        <w:rPr>
          <w:rStyle w:val="apple-converted-space"/>
          <w:rFonts w:ascii="Tahoma" w:hAnsi="Tahoma" w:cs="Tahoma"/>
          <w:color w:val="000000" w:themeColor="text1"/>
          <w:sz w:val="20"/>
          <w:szCs w:val="20"/>
          <w:shd w:val="clear" w:color="auto" w:fill="F6F6F6"/>
          <w:rtl/>
        </w:rPr>
        <w:t> </w:t>
      </w:r>
    </w:p>
    <w:p w:rsidR="00FE12E6" w:rsidRPr="00C51160" w:rsidRDefault="00FE12E6" w:rsidP="00FE12E6">
      <w:pPr>
        <w:tabs>
          <w:tab w:val="left" w:pos="5425"/>
        </w:tabs>
        <w:spacing w:after="0"/>
        <w:rPr>
          <w:rStyle w:val="apple-converted-space"/>
          <w:rFonts w:ascii="Tahoma" w:hAnsi="Tahoma" w:cs="Tahoma"/>
          <w:color w:val="000000" w:themeColor="text1"/>
          <w:sz w:val="20"/>
          <w:szCs w:val="20"/>
          <w:shd w:val="clear" w:color="auto" w:fill="F6F6F6"/>
          <w:rtl/>
        </w:rPr>
      </w:pPr>
    </w:p>
    <w:p w:rsidR="00FE12E6" w:rsidRPr="00C51160" w:rsidRDefault="00FE12E6" w:rsidP="00FE12E6">
      <w:pPr>
        <w:tabs>
          <w:tab w:val="left" w:pos="5425"/>
        </w:tabs>
        <w:spacing w:after="0"/>
        <w:rPr>
          <w:rFonts w:ascii="Tahoma" w:hAnsi="Tahoma" w:cs="Tahoma"/>
          <w:color w:val="000000" w:themeColor="text1"/>
          <w:sz w:val="20"/>
          <w:szCs w:val="20"/>
          <w:shd w:val="clear" w:color="auto" w:fill="F6F6F6"/>
        </w:rPr>
      </w:pPr>
      <w:r w:rsidRPr="00C51160">
        <w:rPr>
          <w:rStyle w:val="apple-converted-space"/>
          <w:rFonts w:ascii="Tahoma" w:hAnsi="Tahoma" w:cs="Tahoma"/>
          <w:color w:val="000000" w:themeColor="text1"/>
          <w:sz w:val="20"/>
          <w:szCs w:val="20"/>
          <w:shd w:val="clear" w:color="auto" w:fill="F6F6F6"/>
          <w:rtl/>
        </w:rPr>
        <w:t>27</w:t>
      </w:r>
      <w:r>
        <w:rPr>
          <w:rStyle w:val="apple-converted-space"/>
          <w:rFonts w:ascii="Tahoma" w:hAnsi="Tahoma" w:cs="Tahoma" w:hint="cs"/>
          <w:color w:val="000000" w:themeColor="text1"/>
          <w:sz w:val="20"/>
          <w:szCs w:val="20"/>
          <w:shd w:val="clear" w:color="auto" w:fill="F6F6F6"/>
          <w:rtl/>
        </w:rPr>
        <w:t xml:space="preserve">) </w:t>
      </w:r>
      <w:r w:rsidRPr="00C51160">
        <w:rPr>
          <w:rFonts w:ascii="Tahoma" w:hAnsi="Tahoma" w:cs="Tahoma"/>
          <w:color w:val="000000" w:themeColor="text1"/>
          <w:sz w:val="20"/>
          <w:szCs w:val="20"/>
          <w:rtl/>
        </w:rPr>
        <w:t>يتم خصم الفوائد في قائمة الدخل من بند</w:t>
      </w:r>
      <w:r w:rsidRPr="00C51160">
        <w:rPr>
          <w:rFonts w:ascii="Tahoma" w:hAnsi="Tahoma" w:cs="Tahoma"/>
          <w:color w:val="000000" w:themeColor="text1"/>
          <w:sz w:val="20"/>
          <w:szCs w:val="20"/>
        </w:rPr>
        <w:t>:</w:t>
      </w:r>
    </w:p>
    <w:p w:rsidR="00FE12E6" w:rsidRPr="00C51160" w:rsidRDefault="00FE12E6" w:rsidP="00FE12E6">
      <w:pPr>
        <w:tabs>
          <w:tab w:val="left" w:pos="5425"/>
        </w:tabs>
        <w:spacing w:after="0"/>
        <w:rPr>
          <w:rFonts w:ascii="Tahoma" w:hAnsi="Tahoma" w:cs="Tahoma"/>
          <w:color w:val="000000" w:themeColor="text1"/>
          <w:sz w:val="20"/>
          <w:szCs w:val="20"/>
        </w:rPr>
      </w:pPr>
      <w:r w:rsidRPr="00C51160">
        <w:rPr>
          <w:rFonts w:ascii="Tahoma" w:hAnsi="Tahoma" w:cs="Tahoma"/>
          <w:color w:val="000000" w:themeColor="text1"/>
          <w:sz w:val="20"/>
          <w:szCs w:val="20"/>
          <w:rtl/>
        </w:rPr>
        <w:t>الربح التشغيلي</w:t>
      </w:r>
      <w:r w:rsidRPr="00C51160">
        <w:rPr>
          <w:rFonts w:ascii="Tahoma" w:hAnsi="Tahoma" w:cs="Tahoma"/>
          <w:color w:val="000000" w:themeColor="text1"/>
          <w:sz w:val="20"/>
          <w:szCs w:val="20"/>
        </w:rPr>
        <w:t>.</w:t>
      </w:r>
    </w:p>
    <w:p w:rsidR="00FE12E6" w:rsidRPr="00C51160" w:rsidRDefault="00FE12E6" w:rsidP="00FE12E6">
      <w:pPr>
        <w:tabs>
          <w:tab w:val="left" w:pos="5425"/>
        </w:tabs>
        <w:spacing w:after="0"/>
        <w:rPr>
          <w:rFonts w:ascii="Tahoma" w:hAnsi="Tahoma" w:cs="Tahoma"/>
          <w:color w:val="000000" w:themeColor="text1"/>
          <w:sz w:val="20"/>
          <w:szCs w:val="20"/>
        </w:rPr>
      </w:pPr>
      <w:r w:rsidRPr="00C51160">
        <w:rPr>
          <w:rFonts w:ascii="Tahoma" w:hAnsi="Tahoma" w:cs="Tahoma"/>
          <w:color w:val="000000" w:themeColor="text1"/>
          <w:sz w:val="20"/>
          <w:szCs w:val="20"/>
          <w:rtl/>
        </w:rPr>
        <w:t>مجمل الربح</w:t>
      </w:r>
      <w:r w:rsidRPr="00C51160">
        <w:rPr>
          <w:rFonts w:ascii="Tahoma" w:hAnsi="Tahoma" w:cs="Tahoma"/>
          <w:color w:val="000000" w:themeColor="text1"/>
          <w:sz w:val="20"/>
          <w:szCs w:val="20"/>
        </w:rPr>
        <w:t>.</w:t>
      </w:r>
    </w:p>
    <w:p w:rsidR="00FE12E6" w:rsidRPr="00C51160" w:rsidRDefault="00FE12E6" w:rsidP="00FE12E6">
      <w:pPr>
        <w:tabs>
          <w:tab w:val="left" w:pos="5425"/>
        </w:tabs>
        <w:spacing w:after="0"/>
        <w:rPr>
          <w:rFonts w:ascii="Tahoma" w:hAnsi="Tahoma" w:cs="Tahoma"/>
          <w:color w:val="FF0000"/>
          <w:sz w:val="20"/>
          <w:szCs w:val="20"/>
        </w:rPr>
      </w:pPr>
      <w:r w:rsidRPr="00C51160">
        <w:rPr>
          <w:rFonts w:ascii="Tahoma" w:hAnsi="Tahoma" w:cs="Tahoma"/>
          <w:color w:val="FF0000"/>
          <w:sz w:val="20"/>
          <w:szCs w:val="20"/>
          <w:rtl/>
        </w:rPr>
        <w:t>صافي الربح قبل الفوائد والضرائب</w:t>
      </w:r>
      <w:r w:rsidRPr="00C51160">
        <w:rPr>
          <w:rFonts w:ascii="Tahoma" w:hAnsi="Tahoma" w:cs="Tahoma"/>
          <w:color w:val="FF0000"/>
          <w:sz w:val="20"/>
          <w:szCs w:val="20"/>
        </w:rPr>
        <w:t>.</w:t>
      </w:r>
    </w:p>
    <w:p w:rsidR="00FE12E6" w:rsidRPr="00C51160" w:rsidRDefault="00FE12E6" w:rsidP="00FE12E6">
      <w:pPr>
        <w:tabs>
          <w:tab w:val="left" w:pos="5425"/>
        </w:tabs>
        <w:spacing w:after="0"/>
        <w:rPr>
          <w:rFonts w:ascii="Tahoma" w:hAnsi="Tahoma" w:cs="Tahoma"/>
          <w:color w:val="000000" w:themeColor="text1"/>
          <w:sz w:val="20"/>
          <w:szCs w:val="20"/>
          <w:rtl/>
        </w:rPr>
      </w:pPr>
      <w:r w:rsidRPr="00C51160">
        <w:rPr>
          <w:rFonts w:ascii="Tahoma" w:hAnsi="Tahoma" w:cs="Tahoma"/>
          <w:color w:val="000000" w:themeColor="text1"/>
          <w:sz w:val="20"/>
          <w:szCs w:val="20"/>
          <w:rtl/>
        </w:rPr>
        <w:t>صافي الربح قبل الضرائب</w:t>
      </w:r>
      <w:r w:rsidRPr="00C51160">
        <w:rPr>
          <w:rFonts w:ascii="Tahoma" w:hAnsi="Tahoma" w:cs="Tahoma"/>
          <w:color w:val="000000" w:themeColor="text1"/>
          <w:sz w:val="20"/>
          <w:szCs w:val="20"/>
        </w:rPr>
        <w:t>.</w:t>
      </w:r>
    </w:p>
    <w:p w:rsidR="00FE12E6" w:rsidRPr="00C51160" w:rsidRDefault="00FE12E6" w:rsidP="00FE12E6">
      <w:pPr>
        <w:tabs>
          <w:tab w:val="left" w:pos="5425"/>
        </w:tabs>
        <w:spacing w:after="0"/>
        <w:rPr>
          <w:rFonts w:ascii="Tahoma" w:hAnsi="Tahoma" w:cs="Tahoma"/>
          <w:color w:val="000000" w:themeColor="text1"/>
          <w:sz w:val="20"/>
          <w:szCs w:val="20"/>
          <w:rtl/>
        </w:rPr>
      </w:pPr>
    </w:p>
    <w:p w:rsidR="00FE12E6" w:rsidRPr="00C51160" w:rsidRDefault="00FE12E6" w:rsidP="00FE12E6">
      <w:pPr>
        <w:tabs>
          <w:tab w:val="left" w:pos="5425"/>
        </w:tabs>
        <w:spacing w:after="0"/>
        <w:rPr>
          <w:rFonts w:ascii="Tahoma" w:hAnsi="Tahoma" w:cs="Tahoma"/>
          <w:color w:val="000000" w:themeColor="text1"/>
          <w:sz w:val="20"/>
          <w:szCs w:val="20"/>
        </w:rPr>
      </w:pPr>
      <w:r w:rsidRPr="00C51160">
        <w:rPr>
          <w:rFonts w:ascii="Tahoma" w:hAnsi="Tahoma" w:cs="Tahoma"/>
          <w:color w:val="000000" w:themeColor="text1"/>
          <w:sz w:val="20"/>
          <w:szCs w:val="20"/>
          <w:rtl/>
        </w:rPr>
        <w:t>28</w:t>
      </w:r>
      <w:r>
        <w:rPr>
          <w:rFonts w:ascii="Tahoma" w:hAnsi="Tahoma" w:cs="Tahoma" w:hint="cs"/>
          <w:color w:val="000000" w:themeColor="text1"/>
          <w:sz w:val="20"/>
          <w:szCs w:val="20"/>
          <w:rtl/>
        </w:rPr>
        <w:t xml:space="preserve">) </w:t>
      </w:r>
      <w:r w:rsidRPr="00C51160">
        <w:rPr>
          <w:rFonts w:ascii="Tahoma" w:hAnsi="Tahoma" w:cs="Tahoma"/>
          <w:color w:val="000000" w:themeColor="text1"/>
          <w:sz w:val="20"/>
          <w:szCs w:val="20"/>
          <w:rtl/>
        </w:rPr>
        <w:t>تسعى الادارة من خلال هدف تعظيم حجم الشركة الى زيادة الأمان الوظيفي</w:t>
      </w:r>
      <w:r w:rsidRPr="00C51160">
        <w:rPr>
          <w:rFonts w:ascii="Tahoma" w:hAnsi="Tahoma" w:cs="Tahoma"/>
          <w:color w:val="000000" w:themeColor="text1"/>
          <w:sz w:val="20"/>
          <w:szCs w:val="20"/>
        </w:rPr>
        <w:t>.</w:t>
      </w:r>
    </w:p>
    <w:p w:rsidR="00FE12E6" w:rsidRPr="00C51160" w:rsidRDefault="00FE12E6" w:rsidP="00FE12E6">
      <w:pPr>
        <w:tabs>
          <w:tab w:val="left" w:pos="5425"/>
        </w:tabs>
        <w:spacing w:after="0"/>
        <w:rPr>
          <w:rFonts w:ascii="Tahoma" w:hAnsi="Tahoma" w:cs="Tahoma"/>
          <w:color w:val="FF0000"/>
          <w:sz w:val="20"/>
          <w:szCs w:val="20"/>
          <w:rtl/>
        </w:rPr>
      </w:pPr>
      <w:r w:rsidRPr="00C51160">
        <w:rPr>
          <w:rFonts w:ascii="Tahoma" w:hAnsi="Tahoma" w:cs="Tahoma"/>
          <w:color w:val="FF0000"/>
          <w:sz w:val="20"/>
          <w:szCs w:val="20"/>
          <w:rtl/>
        </w:rPr>
        <w:lastRenderedPageBreak/>
        <w:t>صواب</w:t>
      </w:r>
    </w:p>
    <w:p w:rsidR="00FE12E6" w:rsidRDefault="00FE12E6" w:rsidP="00FE12E6">
      <w:pPr>
        <w:tabs>
          <w:tab w:val="left" w:pos="5425"/>
        </w:tabs>
        <w:spacing w:after="0"/>
        <w:rPr>
          <w:rFonts w:ascii="Tahoma" w:hAnsi="Tahoma" w:cs="Tahoma"/>
          <w:color w:val="000000" w:themeColor="text1"/>
          <w:sz w:val="20"/>
          <w:szCs w:val="20"/>
          <w:rtl/>
        </w:rPr>
      </w:pPr>
      <w:r>
        <w:rPr>
          <w:rFonts w:ascii="Tahoma" w:hAnsi="Tahoma" w:cs="Tahoma" w:hint="cs"/>
          <w:color w:val="000000" w:themeColor="text1"/>
          <w:sz w:val="20"/>
          <w:szCs w:val="20"/>
          <w:rtl/>
        </w:rPr>
        <w:t>خطأ</w:t>
      </w:r>
    </w:p>
    <w:p w:rsidR="00FE12E6" w:rsidRPr="00C51160" w:rsidRDefault="00FE12E6" w:rsidP="00FE12E6">
      <w:pPr>
        <w:tabs>
          <w:tab w:val="left" w:pos="5425"/>
        </w:tabs>
        <w:spacing w:after="0"/>
        <w:rPr>
          <w:rFonts w:ascii="Tahoma" w:hAnsi="Tahoma" w:cs="Tahoma"/>
          <w:color w:val="000000" w:themeColor="text1"/>
          <w:sz w:val="20"/>
          <w:szCs w:val="20"/>
          <w:rtl/>
        </w:rPr>
      </w:pPr>
    </w:p>
    <w:p w:rsidR="00FE12E6" w:rsidRDefault="00FE12E6" w:rsidP="00FE12E6">
      <w:pPr>
        <w:tabs>
          <w:tab w:val="left" w:pos="5425"/>
          <w:tab w:val="left" w:pos="7418"/>
        </w:tabs>
        <w:spacing w:after="0"/>
        <w:rPr>
          <w:rFonts w:ascii="Tahoma" w:hAnsi="Tahoma" w:cs="Tahoma"/>
          <w:color w:val="000000" w:themeColor="text1"/>
          <w:sz w:val="20"/>
          <w:szCs w:val="20"/>
          <w:rtl/>
        </w:rPr>
      </w:pPr>
      <w:r w:rsidRPr="00C51160">
        <w:rPr>
          <w:rFonts w:ascii="Tahoma" w:hAnsi="Tahoma" w:cs="Tahoma"/>
          <w:color w:val="000000" w:themeColor="text1"/>
          <w:sz w:val="20"/>
          <w:szCs w:val="20"/>
          <w:rtl/>
        </w:rPr>
        <w:t>29</w:t>
      </w:r>
      <w:r>
        <w:rPr>
          <w:rFonts w:ascii="Tahoma" w:hAnsi="Tahoma" w:cs="Tahoma" w:hint="cs"/>
          <w:color w:val="000000" w:themeColor="text1"/>
          <w:sz w:val="20"/>
          <w:szCs w:val="20"/>
          <w:rtl/>
        </w:rPr>
        <w:t xml:space="preserve">) </w:t>
      </w:r>
      <w:r w:rsidRPr="00C51160">
        <w:rPr>
          <w:rFonts w:ascii="Tahoma" w:hAnsi="Tahoma" w:cs="Tahoma"/>
          <w:color w:val="000000" w:themeColor="text1"/>
          <w:sz w:val="20"/>
          <w:szCs w:val="20"/>
          <w:rtl/>
        </w:rPr>
        <w:t>يعد هدف تعظيم العائد المجتمعي هدف رئيسي للإدارة المالية للشركة</w:t>
      </w:r>
      <w:r w:rsidRPr="00C51160">
        <w:rPr>
          <w:rFonts w:ascii="Tahoma" w:hAnsi="Tahoma" w:cs="Tahoma"/>
          <w:color w:val="000000" w:themeColor="text1"/>
          <w:sz w:val="20"/>
          <w:szCs w:val="20"/>
        </w:rPr>
        <w:t>.</w:t>
      </w:r>
      <w:r>
        <w:rPr>
          <w:rFonts w:ascii="Tahoma" w:hAnsi="Tahoma" w:cs="Tahoma"/>
          <w:color w:val="000000" w:themeColor="text1"/>
          <w:sz w:val="20"/>
          <w:szCs w:val="20"/>
        </w:rPr>
        <w:tab/>
      </w:r>
    </w:p>
    <w:p w:rsidR="00FE12E6" w:rsidRPr="00C51160" w:rsidRDefault="00FE12E6" w:rsidP="00FE12E6">
      <w:pPr>
        <w:tabs>
          <w:tab w:val="left" w:pos="5425"/>
          <w:tab w:val="left" w:pos="7418"/>
        </w:tabs>
        <w:spacing w:after="0"/>
        <w:rPr>
          <w:rFonts w:ascii="Tahoma" w:hAnsi="Tahoma" w:cs="Tahoma"/>
          <w:color w:val="000000" w:themeColor="text1"/>
          <w:sz w:val="20"/>
          <w:szCs w:val="20"/>
        </w:rPr>
      </w:pPr>
      <w:r>
        <w:rPr>
          <w:rFonts w:ascii="Tahoma" w:hAnsi="Tahoma" w:cs="Tahoma" w:hint="cs"/>
          <w:color w:val="000000" w:themeColor="text1"/>
          <w:sz w:val="20"/>
          <w:szCs w:val="20"/>
          <w:rtl/>
        </w:rPr>
        <w:t>صواب</w:t>
      </w:r>
    </w:p>
    <w:p w:rsidR="00FE12E6" w:rsidRPr="00C51160" w:rsidRDefault="00FE12E6" w:rsidP="00FE12E6">
      <w:pPr>
        <w:tabs>
          <w:tab w:val="left" w:pos="5425"/>
        </w:tabs>
        <w:spacing w:after="0"/>
        <w:rPr>
          <w:rFonts w:ascii="Tahoma" w:hAnsi="Tahoma" w:cs="Tahoma"/>
          <w:color w:val="FF0000"/>
          <w:sz w:val="20"/>
          <w:szCs w:val="20"/>
          <w:rtl/>
        </w:rPr>
      </w:pPr>
      <w:r w:rsidRPr="00C51160">
        <w:rPr>
          <w:rFonts w:ascii="Tahoma" w:hAnsi="Tahoma" w:cs="Tahoma"/>
          <w:color w:val="FF0000"/>
          <w:sz w:val="20"/>
          <w:szCs w:val="20"/>
          <w:rtl/>
        </w:rPr>
        <w:t xml:space="preserve">خطأ </w:t>
      </w:r>
    </w:p>
    <w:p w:rsidR="00FE12E6" w:rsidRPr="00C51160" w:rsidRDefault="00FE12E6" w:rsidP="00FE12E6">
      <w:pPr>
        <w:tabs>
          <w:tab w:val="left" w:pos="5425"/>
        </w:tabs>
        <w:spacing w:after="0"/>
        <w:rPr>
          <w:rFonts w:ascii="Tahoma" w:hAnsi="Tahoma" w:cs="Tahoma"/>
          <w:color w:val="FF0000"/>
          <w:sz w:val="20"/>
          <w:szCs w:val="20"/>
          <w:rtl/>
        </w:rPr>
      </w:pPr>
    </w:p>
    <w:p w:rsidR="00FE12E6" w:rsidRPr="00C51160" w:rsidRDefault="00FE12E6" w:rsidP="00FE12E6">
      <w:pPr>
        <w:tabs>
          <w:tab w:val="left" w:pos="5425"/>
        </w:tabs>
        <w:spacing w:after="0"/>
        <w:rPr>
          <w:rFonts w:ascii="Tahoma" w:hAnsi="Tahoma" w:cs="Tahoma"/>
          <w:color w:val="000000" w:themeColor="text1"/>
          <w:sz w:val="20"/>
          <w:szCs w:val="20"/>
        </w:rPr>
      </w:pPr>
      <w:r w:rsidRPr="00C51160">
        <w:rPr>
          <w:rFonts w:ascii="Tahoma" w:hAnsi="Tahoma" w:cs="Tahoma"/>
          <w:color w:val="000000" w:themeColor="text1"/>
          <w:sz w:val="20"/>
          <w:szCs w:val="20"/>
          <w:rtl/>
        </w:rPr>
        <w:t>30</w:t>
      </w:r>
      <w:r>
        <w:rPr>
          <w:rFonts w:ascii="Tahoma" w:hAnsi="Tahoma" w:cs="Tahoma" w:hint="cs"/>
          <w:color w:val="000000" w:themeColor="text1"/>
          <w:sz w:val="20"/>
          <w:szCs w:val="20"/>
          <w:rtl/>
        </w:rPr>
        <w:t xml:space="preserve">) </w:t>
      </w:r>
      <w:r w:rsidRPr="00C51160">
        <w:rPr>
          <w:rFonts w:ascii="Tahoma" w:hAnsi="Tahoma" w:cs="Tahoma"/>
          <w:color w:val="000000" w:themeColor="text1"/>
          <w:sz w:val="20"/>
          <w:szCs w:val="20"/>
          <w:rtl/>
        </w:rPr>
        <w:t>من المعايير المستخدمة لتقييم الأداء المالي للشركات كل ما يلى ما عدا</w:t>
      </w:r>
    </w:p>
    <w:p w:rsidR="00FE12E6" w:rsidRPr="00C51160" w:rsidRDefault="00FE12E6" w:rsidP="00FE12E6">
      <w:pPr>
        <w:tabs>
          <w:tab w:val="left" w:pos="5425"/>
        </w:tabs>
        <w:spacing w:after="0"/>
        <w:rPr>
          <w:rFonts w:ascii="Tahoma" w:hAnsi="Tahoma" w:cs="Tahoma"/>
          <w:color w:val="000000" w:themeColor="text1"/>
          <w:sz w:val="20"/>
          <w:szCs w:val="20"/>
        </w:rPr>
      </w:pPr>
      <w:r w:rsidRPr="00C51160">
        <w:rPr>
          <w:rFonts w:ascii="Tahoma" w:hAnsi="Tahoma" w:cs="Tahoma"/>
          <w:color w:val="FF0000"/>
          <w:sz w:val="20"/>
          <w:szCs w:val="20"/>
          <w:rtl/>
        </w:rPr>
        <w:t>متوسط معدل التضخم</w:t>
      </w:r>
      <w:r w:rsidRPr="00C51160">
        <w:rPr>
          <w:rFonts w:ascii="Tahoma" w:hAnsi="Tahoma" w:cs="Tahoma"/>
          <w:color w:val="FF0000"/>
          <w:sz w:val="20"/>
          <w:szCs w:val="20"/>
        </w:rPr>
        <w:t>.</w:t>
      </w:r>
    </w:p>
    <w:p w:rsidR="00FE12E6" w:rsidRPr="00C51160" w:rsidRDefault="00FE12E6" w:rsidP="00FE12E6">
      <w:pPr>
        <w:tabs>
          <w:tab w:val="left" w:pos="5425"/>
        </w:tabs>
        <w:spacing w:after="0"/>
        <w:rPr>
          <w:rFonts w:ascii="Tahoma" w:hAnsi="Tahoma" w:cs="Tahoma"/>
          <w:color w:val="000000" w:themeColor="text1"/>
          <w:sz w:val="20"/>
          <w:szCs w:val="20"/>
        </w:rPr>
      </w:pPr>
      <w:r w:rsidRPr="00C51160">
        <w:rPr>
          <w:rFonts w:ascii="Tahoma" w:hAnsi="Tahoma" w:cs="Tahoma"/>
          <w:color w:val="000000" w:themeColor="text1"/>
          <w:sz w:val="20"/>
          <w:szCs w:val="20"/>
          <w:rtl/>
        </w:rPr>
        <w:t>نتائج السنة الماضية</w:t>
      </w:r>
      <w:r w:rsidRPr="00C51160">
        <w:rPr>
          <w:rFonts w:ascii="Tahoma" w:hAnsi="Tahoma" w:cs="Tahoma"/>
          <w:color w:val="000000" w:themeColor="text1"/>
          <w:sz w:val="20"/>
          <w:szCs w:val="20"/>
        </w:rPr>
        <w:t>.</w:t>
      </w:r>
    </w:p>
    <w:p w:rsidR="00FE12E6" w:rsidRPr="00C51160" w:rsidRDefault="00FE12E6" w:rsidP="00FE12E6">
      <w:pPr>
        <w:tabs>
          <w:tab w:val="left" w:pos="5425"/>
        </w:tabs>
        <w:spacing w:after="0"/>
        <w:rPr>
          <w:rFonts w:ascii="Tahoma" w:hAnsi="Tahoma" w:cs="Tahoma"/>
          <w:color w:val="000000" w:themeColor="text1"/>
          <w:sz w:val="20"/>
          <w:szCs w:val="20"/>
        </w:rPr>
      </w:pPr>
      <w:r w:rsidRPr="00C51160">
        <w:rPr>
          <w:rFonts w:ascii="Tahoma" w:hAnsi="Tahoma" w:cs="Tahoma"/>
          <w:color w:val="000000" w:themeColor="text1"/>
          <w:sz w:val="20"/>
          <w:szCs w:val="20"/>
          <w:rtl/>
        </w:rPr>
        <w:t>نتائج شركة مثيلة</w:t>
      </w:r>
    </w:p>
    <w:p w:rsidR="00FE12E6" w:rsidRPr="00C51160" w:rsidRDefault="00FE12E6" w:rsidP="00FE12E6">
      <w:pPr>
        <w:tabs>
          <w:tab w:val="left" w:pos="5425"/>
        </w:tabs>
        <w:spacing w:after="0"/>
        <w:rPr>
          <w:rFonts w:ascii="Tahoma" w:hAnsi="Tahoma" w:cs="Tahoma"/>
          <w:color w:val="000000" w:themeColor="text1"/>
          <w:sz w:val="20"/>
          <w:szCs w:val="20"/>
          <w:rtl/>
        </w:rPr>
      </w:pPr>
      <w:r w:rsidRPr="00C51160">
        <w:rPr>
          <w:rFonts w:ascii="Tahoma" w:hAnsi="Tahoma" w:cs="Tahoma"/>
          <w:color w:val="000000" w:themeColor="text1"/>
          <w:sz w:val="20"/>
          <w:szCs w:val="20"/>
          <w:rtl/>
        </w:rPr>
        <w:t>متوسط الصناعة</w:t>
      </w:r>
    </w:p>
    <w:p w:rsidR="00FE12E6" w:rsidRPr="00C51160" w:rsidRDefault="00FE12E6" w:rsidP="00FE12E6">
      <w:pPr>
        <w:tabs>
          <w:tab w:val="left" w:pos="5425"/>
        </w:tabs>
        <w:spacing w:after="0"/>
        <w:rPr>
          <w:rFonts w:ascii="Tahoma" w:hAnsi="Tahoma" w:cs="Tahoma"/>
          <w:color w:val="000000" w:themeColor="text1"/>
          <w:sz w:val="20"/>
          <w:szCs w:val="20"/>
          <w:rtl/>
        </w:rPr>
      </w:pPr>
    </w:p>
    <w:p w:rsidR="00FE12E6" w:rsidRDefault="00FE12E6" w:rsidP="00FE12E6">
      <w:pPr>
        <w:tabs>
          <w:tab w:val="left" w:pos="5425"/>
        </w:tabs>
        <w:spacing w:after="0"/>
        <w:rPr>
          <w:rFonts w:ascii="Tahoma" w:hAnsi="Tahoma" w:cs="Tahoma"/>
          <w:color w:val="000000" w:themeColor="text1"/>
          <w:sz w:val="20"/>
          <w:szCs w:val="20"/>
          <w:rtl/>
        </w:rPr>
      </w:pPr>
      <w:r w:rsidRPr="00C51160">
        <w:rPr>
          <w:rFonts w:ascii="Tahoma" w:hAnsi="Tahoma" w:cs="Tahoma"/>
          <w:color w:val="000000" w:themeColor="text1"/>
          <w:sz w:val="20"/>
          <w:szCs w:val="20"/>
          <w:rtl/>
        </w:rPr>
        <w:t>31</w:t>
      </w:r>
      <w:r>
        <w:rPr>
          <w:rFonts w:ascii="Tahoma" w:hAnsi="Tahoma" w:cs="Tahoma" w:hint="cs"/>
          <w:color w:val="000000" w:themeColor="text1"/>
          <w:sz w:val="20"/>
          <w:szCs w:val="20"/>
          <w:rtl/>
        </w:rPr>
        <w:t xml:space="preserve">) </w:t>
      </w:r>
      <w:r w:rsidRPr="00C51160">
        <w:rPr>
          <w:rFonts w:ascii="Tahoma" w:hAnsi="Tahoma" w:cs="Tahoma"/>
          <w:color w:val="000000" w:themeColor="text1"/>
          <w:sz w:val="20"/>
          <w:szCs w:val="20"/>
          <w:rtl/>
        </w:rPr>
        <w:t>تعد مسئولية المساهم فى الشركة المساهمة مسئولية غير محدودة</w:t>
      </w:r>
      <w:r w:rsidRPr="00C51160">
        <w:rPr>
          <w:rFonts w:ascii="Tahoma" w:hAnsi="Tahoma" w:cs="Tahoma"/>
          <w:color w:val="000000" w:themeColor="text1"/>
          <w:sz w:val="20"/>
          <w:szCs w:val="20"/>
        </w:rPr>
        <w:t>.</w:t>
      </w:r>
    </w:p>
    <w:p w:rsidR="00FE12E6" w:rsidRPr="00C51160" w:rsidRDefault="00FE12E6" w:rsidP="00FE12E6">
      <w:pPr>
        <w:tabs>
          <w:tab w:val="left" w:pos="5425"/>
        </w:tabs>
        <w:spacing w:after="0"/>
        <w:rPr>
          <w:rFonts w:ascii="Tahoma" w:hAnsi="Tahoma" w:cs="Tahoma"/>
          <w:color w:val="000000" w:themeColor="text1"/>
          <w:sz w:val="20"/>
          <w:szCs w:val="20"/>
        </w:rPr>
      </w:pPr>
      <w:r>
        <w:rPr>
          <w:rFonts w:ascii="Tahoma" w:hAnsi="Tahoma" w:cs="Tahoma" w:hint="cs"/>
          <w:color w:val="000000" w:themeColor="text1"/>
          <w:sz w:val="20"/>
          <w:szCs w:val="20"/>
          <w:rtl/>
        </w:rPr>
        <w:t>صواب</w:t>
      </w:r>
    </w:p>
    <w:p w:rsidR="00FE12E6" w:rsidRPr="00C51160" w:rsidRDefault="00FE12E6" w:rsidP="00FE12E6">
      <w:pPr>
        <w:tabs>
          <w:tab w:val="left" w:pos="5425"/>
        </w:tabs>
        <w:spacing w:after="0"/>
        <w:rPr>
          <w:rFonts w:ascii="Tahoma" w:hAnsi="Tahoma" w:cs="Tahoma"/>
          <w:color w:val="FF0000"/>
          <w:sz w:val="20"/>
          <w:szCs w:val="20"/>
          <w:rtl/>
        </w:rPr>
      </w:pPr>
      <w:r w:rsidRPr="00C51160">
        <w:rPr>
          <w:rFonts w:ascii="Tahoma" w:hAnsi="Tahoma" w:cs="Tahoma"/>
          <w:color w:val="FF0000"/>
          <w:sz w:val="20"/>
          <w:szCs w:val="20"/>
          <w:rtl/>
        </w:rPr>
        <w:t>خطأ (محدودة)</w:t>
      </w:r>
    </w:p>
    <w:p w:rsidR="00FE12E6" w:rsidRPr="00C51160" w:rsidRDefault="00FE12E6" w:rsidP="00FE12E6">
      <w:pPr>
        <w:tabs>
          <w:tab w:val="left" w:pos="5425"/>
        </w:tabs>
        <w:spacing w:after="0"/>
        <w:rPr>
          <w:rFonts w:ascii="Tahoma" w:hAnsi="Tahoma" w:cs="Tahoma"/>
          <w:color w:val="FF0000"/>
          <w:sz w:val="20"/>
          <w:szCs w:val="20"/>
          <w:rtl/>
        </w:rPr>
      </w:pPr>
    </w:p>
    <w:p w:rsidR="00FE12E6" w:rsidRPr="00C51160" w:rsidRDefault="00FE12E6" w:rsidP="00FE12E6">
      <w:pPr>
        <w:tabs>
          <w:tab w:val="left" w:pos="5425"/>
        </w:tabs>
        <w:spacing w:after="0"/>
        <w:rPr>
          <w:rFonts w:ascii="Tahoma" w:hAnsi="Tahoma" w:cs="Tahoma"/>
          <w:color w:val="FF0000"/>
          <w:sz w:val="20"/>
          <w:szCs w:val="20"/>
          <w:rtl/>
        </w:rPr>
      </w:pPr>
    </w:p>
    <w:p w:rsidR="00FE12E6" w:rsidRDefault="00FE12E6" w:rsidP="00FE12E6">
      <w:pPr>
        <w:tabs>
          <w:tab w:val="left" w:pos="5425"/>
        </w:tabs>
        <w:spacing w:after="0"/>
        <w:rPr>
          <w:rFonts w:ascii="Tahoma" w:hAnsi="Tahoma" w:cs="Tahoma"/>
          <w:color w:val="000000" w:themeColor="text1"/>
          <w:sz w:val="20"/>
          <w:szCs w:val="20"/>
          <w:rtl/>
        </w:rPr>
      </w:pPr>
      <w:r w:rsidRPr="00C51160">
        <w:rPr>
          <w:rFonts w:ascii="Tahoma" w:hAnsi="Tahoma" w:cs="Tahoma"/>
          <w:color w:val="000000" w:themeColor="text1"/>
          <w:sz w:val="20"/>
          <w:szCs w:val="20"/>
          <w:rtl/>
        </w:rPr>
        <w:t>32</w:t>
      </w:r>
      <w:r>
        <w:rPr>
          <w:rFonts w:ascii="Tahoma" w:hAnsi="Tahoma" w:cs="Tahoma" w:hint="cs"/>
          <w:color w:val="000000" w:themeColor="text1"/>
          <w:sz w:val="20"/>
          <w:szCs w:val="20"/>
          <w:rtl/>
        </w:rPr>
        <w:t xml:space="preserve">) </w:t>
      </w:r>
      <w:r w:rsidRPr="00C51160">
        <w:rPr>
          <w:rFonts w:ascii="Tahoma" w:hAnsi="Tahoma" w:cs="Tahoma"/>
          <w:color w:val="000000" w:themeColor="text1"/>
          <w:sz w:val="20"/>
          <w:szCs w:val="20"/>
          <w:rtl/>
        </w:rPr>
        <w:t>تواجه الشركات المساهمة صعوبات كبيرة في الاستمرار في السوق</w:t>
      </w:r>
      <w:r w:rsidRPr="00C51160">
        <w:rPr>
          <w:rFonts w:ascii="Tahoma" w:hAnsi="Tahoma" w:cs="Tahoma"/>
          <w:color w:val="000000" w:themeColor="text1"/>
          <w:sz w:val="20"/>
          <w:szCs w:val="20"/>
        </w:rPr>
        <w:t>.</w:t>
      </w:r>
    </w:p>
    <w:p w:rsidR="00FE12E6" w:rsidRPr="00C51160" w:rsidRDefault="00FE12E6" w:rsidP="00FE12E6">
      <w:pPr>
        <w:tabs>
          <w:tab w:val="left" w:pos="5425"/>
        </w:tabs>
        <w:spacing w:after="0"/>
        <w:rPr>
          <w:rFonts w:ascii="Tahoma" w:hAnsi="Tahoma" w:cs="Tahoma"/>
          <w:color w:val="000000" w:themeColor="text1"/>
          <w:sz w:val="20"/>
          <w:szCs w:val="20"/>
        </w:rPr>
      </w:pPr>
      <w:r>
        <w:rPr>
          <w:rFonts w:ascii="Tahoma" w:hAnsi="Tahoma" w:cs="Tahoma" w:hint="cs"/>
          <w:color w:val="000000" w:themeColor="text1"/>
          <w:sz w:val="20"/>
          <w:szCs w:val="20"/>
          <w:rtl/>
        </w:rPr>
        <w:t>صواب</w:t>
      </w:r>
    </w:p>
    <w:p w:rsidR="00FE12E6" w:rsidRPr="00C51160" w:rsidRDefault="00FE12E6" w:rsidP="00FE12E6">
      <w:pPr>
        <w:tabs>
          <w:tab w:val="left" w:pos="5425"/>
        </w:tabs>
        <w:spacing w:after="0"/>
        <w:rPr>
          <w:rFonts w:ascii="Tahoma" w:hAnsi="Tahoma" w:cs="Tahoma"/>
          <w:color w:val="FF0000"/>
          <w:sz w:val="20"/>
          <w:szCs w:val="20"/>
          <w:rtl/>
        </w:rPr>
      </w:pPr>
      <w:r w:rsidRPr="00C51160">
        <w:rPr>
          <w:rFonts w:ascii="Tahoma" w:hAnsi="Tahoma" w:cs="Tahoma"/>
          <w:color w:val="FF0000"/>
          <w:sz w:val="20"/>
          <w:szCs w:val="20"/>
          <w:rtl/>
        </w:rPr>
        <w:t>خطأ (الفردية والأشخاص هم اللي يواجهون صعوبات)</w:t>
      </w:r>
    </w:p>
    <w:p w:rsidR="00FE12E6" w:rsidRPr="00C51160" w:rsidRDefault="00FE12E6" w:rsidP="00FE12E6">
      <w:pPr>
        <w:tabs>
          <w:tab w:val="left" w:pos="5425"/>
        </w:tabs>
        <w:spacing w:after="0"/>
        <w:rPr>
          <w:rFonts w:ascii="Tahoma" w:hAnsi="Tahoma" w:cs="Tahoma"/>
          <w:color w:val="000000" w:themeColor="text1"/>
          <w:sz w:val="20"/>
          <w:szCs w:val="20"/>
          <w:rtl/>
        </w:rPr>
      </w:pPr>
    </w:p>
    <w:p w:rsidR="00FE12E6" w:rsidRPr="00C51160" w:rsidRDefault="00FE12E6" w:rsidP="00FE12E6">
      <w:pPr>
        <w:tabs>
          <w:tab w:val="left" w:pos="5425"/>
        </w:tabs>
        <w:spacing w:after="0"/>
        <w:rPr>
          <w:rFonts w:ascii="Tahoma" w:hAnsi="Tahoma" w:cs="Tahoma"/>
          <w:color w:val="000000" w:themeColor="text1"/>
          <w:sz w:val="20"/>
          <w:szCs w:val="20"/>
          <w:rtl/>
        </w:rPr>
      </w:pPr>
      <w:r w:rsidRPr="00C51160">
        <w:rPr>
          <w:rFonts w:ascii="Tahoma" w:hAnsi="Tahoma" w:cs="Tahoma"/>
          <w:color w:val="000000" w:themeColor="text1"/>
          <w:sz w:val="20"/>
          <w:szCs w:val="20"/>
          <w:rtl/>
        </w:rPr>
        <w:t>33</w:t>
      </w:r>
      <w:r>
        <w:rPr>
          <w:rFonts w:ascii="Tahoma" w:hAnsi="Tahoma" w:cs="Tahoma" w:hint="cs"/>
          <w:color w:val="000000" w:themeColor="text1"/>
          <w:sz w:val="20"/>
          <w:szCs w:val="20"/>
          <w:rtl/>
        </w:rPr>
        <w:t xml:space="preserve">) </w:t>
      </w:r>
      <w:r w:rsidRPr="00C51160">
        <w:rPr>
          <w:rFonts w:ascii="Tahoma" w:hAnsi="Tahoma" w:cs="Tahoma"/>
          <w:color w:val="000000" w:themeColor="text1"/>
          <w:sz w:val="20"/>
          <w:szCs w:val="20"/>
          <w:shd w:val="clear" w:color="auto" w:fill="F6F6F6"/>
          <w:rtl/>
        </w:rPr>
        <w:t>تستخدم..........للحكم على مدى كفاءه وفعالية اداره الشركة فيما يتعلق باستغلال اصولها</w:t>
      </w:r>
      <w:r w:rsidRPr="00C51160">
        <w:rPr>
          <w:rStyle w:val="apple-converted-space"/>
          <w:rFonts w:ascii="Tahoma" w:hAnsi="Tahoma" w:cs="Tahoma"/>
          <w:color w:val="000000" w:themeColor="text1"/>
          <w:sz w:val="20"/>
          <w:szCs w:val="20"/>
          <w:shd w:val="clear" w:color="auto" w:fill="F6F6F6"/>
          <w:rtl/>
        </w:rPr>
        <w:t> </w:t>
      </w:r>
      <w:r w:rsidRPr="00C51160">
        <w:rPr>
          <w:rFonts w:ascii="Tahoma" w:hAnsi="Tahoma" w:cs="Tahoma"/>
          <w:color w:val="000000" w:themeColor="text1"/>
          <w:sz w:val="20"/>
          <w:szCs w:val="20"/>
          <w:shd w:val="clear" w:color="auto" w:fill="F6F6F6"/>
        </w:rPr>
        <w:br/>
      </w:r>
      <w:r w:rsidRPr="00C51160">
        <w:rPr>
          <w:rFonts w:ascii="Tahoma" w:hAnsi="Tahoma" w:cs="Tahoma"/>
          <w:color w:val="FF0000"/>
          <w:sz w:val="20"/>
          <w:szCs w:val="20"/>
          <w:shd w:val="clear" w:color="auto" w:fill="F6F6F6"/>
          <w:rtl/>
        </w:rPr>
        <w:t>مؤشرات النشاط</w:t>
      </w:r>
      <w:r w:rsidRPr="00C51160">
        <w:rPr>
          <w:rStyle w:val="apple-converted-space"/>
          <w:rFonts w:ascii="Tahoma" w:hAnsi="Tahoma" w:cs="Tahoma"/>
          <w:color w:val="FF0000"/>
          <w:sz w:val="20"/>
          <w:szCs w:val="20"/>
          <w:shd w:val="clear" w:color="auto" w:fill="F6F6F6"/>
          <w:rtl/>
        </w:rPr>
        <w:t> </w:t>
      </w:r>
      <w:r w:rsidRPr="00C51160">
        <w:rPr>
          <w:rFonts w:ascii="Tahoma" w:hAnsi="Tahoma" w:cs="Tahoma"/>
          <w:color w:val="000000" w:themeColor="text1"/>
          <w:sz w:val="20"/>
          <w:szCs w:val="20"/>
          <w:shd w:val="clear" w:color="auto" w:fill="F6F6F6"/>
        </w:rPr>
        <w:br/>
      </w:r>
      <w:r w:rsidRPr="00C51160">
        <w:rPr>
          <w:rFonts w:ascii="Tahoma" w:hAnsi="Tahoma" w:cs="Tahoma"/>
          <w:color w:val="000000" w:themeColor="text1"/>
          <w:sz w:val="20"/>
          <w:szCs w:val="20"/>
          <w:shd w:val="clear" w:color="auto" w:fill="F6F6F6"/>
          <w:rtl/>
        </w:rPr>
        <w:t>مؤشرات الربحية</w:t>
      </w:r>
      <w:r w:rsidRPr="00C51160">
        <w:rPr>
          <w:rStyle w:val="apple-converted-space"/>
          <w:rFonts w:ascii="Tahoma" w:hAnsi="Tahoma" w:cs="Tahoma"/>
          <w:color w:val="000000" w:themeColor="text1"/>
          <w:sz w:val="20"/>
          <w:szCs w:val="20"/>
          <w:shd w:val="clear" w:color="auto" w:fill="F6F6F6"/>
          <w:rtl/>
        </w:rPr>
        <w:t> </w:t>
      </w:r>
      <w:r w:rsidRPr="00C51160">
        <w:rPr>
          <w:rFonts w:ascii="Tahoma" w:hAnsi="Tahoma" w:cs="Tahoma"/>
          <w:color w:val="000000" w:themeColor="text1"/>
          <w:sz w:val="20"/>
          <w:szCs w:val="20"/>
          <w:shd w:val="clear" w:color="auto" w:fill="F6F6F6"/>
        </w:rPr>
        <w:br/>
      </w:r>
      <w:r w:rsidRPr="00C51160">
        <w:rPr>
          <w:rFonts w:ascii="Tahoma" w:hAnsi="Tahoma" w:cs="Tahoma"/>
          <w:color w:val="000000" w:themeColor="text1"/>
          <w:sz w:val="20"/>
          <w:szCs w:val="20"/>
          <w:shd w:val="clear" w:color="auto" w:fill="F6F6F6"/>
          <w:rtl/>
        </w:rPr>
        <w:t>مؤشرات المالية</w:t>
      </w:r>
      <w:r w:rsidRPr="00C51160">
        <w:rPr>
          <w:rStyle w:val="apple-converted-space"/>
          <w:rFonts w:ascii="Tahoma" w:hAnsi="Tahoma" w:cs="Tahoma"/>
          <w:color w:val="000000" w:themeColor="text1"/>
          <w:sz w:val="20"/>
          <w:szCs w:val="20"/>
          <w:shd w:val="clear" w:color="auto" w:fill="F6F6F6"/>
          <w:rtl/>
        </w:rPr>
        <w:t> </w:t>
      </w:r>
      <w:r w:rsidRPr="00C51160">
        <w:rPr>
          <w:rFonts w:ascii="Tahoma" w:hAnsi="Tahoma" w:cs="Tahoma"/>
          <w:color w:val="000000" w:themeColor="text1"/>
          <w:sz w:val="20"/>
          <w:szCs w:val="20"/>
          <w:shd w:val="clear" w:color="auto" w:fill="F6F6F6"/>
        </w:rPr>
        <w:br/>
      </w:r>
      <w:r w:rsidRPr="00C51160">
        <w:rPr>
          <w:rFonts w:ascii="Tahoma" w:hAnsi="Tahoma" w:cs="Tahoma"/>
          <w:color w:val="000000" w:themeColor="text1"/>
          <w:sz w:val="20"/>
          <w:szCs w:val="20"/>
          <w:shd w:val="clear" w:color="auto" w:fill="F6F6F6"/>
          <w:rtl/>
        </w:rPr>
        <w:t>مؤشرات المديونية</w:t>
      </w:r>
    </w:p>
    <w:p w:rsidR="00FE12E6" w:rsidRPr="00C51160" w:rsidRDefault="00FE12E6" w:rsidP="00FE12E6">
      <w:pPr>
        <w:tabs>
          <w:tab w:val="left" w:pos="5425"/>
        </w:tabs>
        <w:spacing w:after="0"/>
        <w:rPr>
          <w:rFonts w:ascii="Tahoma" w:hAnsi="Tahoma" w:cs="Tahoma"/>
          <w:color w:val="000000" w:themeColor="text1"/>
          <w:sz w:val="20"/>
          <w:szCs w:val="20"/>
          <w:rtl/>
        </w:rPr>
      </w:pPr>
    </w:p>
    <w:p w:rsidR="00FE12E6" w:rsidRPr="00C51160" w:rsidRDefault="00FE12E6" w:rsidP="00FE12E6">
      <w:pPr>
        <w:tabs>
          <w:tab w:val="left" w:pos="5425"/>
        </w:tabs>
        <w:spacing w:after="0"/>
        <w:rPr>
          <w:rFonts w:ascii="Tahoma" w:hAnsi="Tahoma" w:cs="Tahoma"/>
          <w:color w:val="000000" w:themeColor="text1"/>
          <w:sz w:val="20"/>
          <w:szCs w:val="20"/>
          <w:rtl/>
        </w:rPr>
      </w:pPr>
      <w:r w:rsidRPr="00C51160">
        <w:rPr>
          <w:rFonts w:ascii="Tahoma" w:hAnsi="Tahoma" w:cs="Tahoma"/>
          <w:color w:val="000000" w:themeColor="text1"/>
          <w:sz w:val="20"/>
          <w:szCs w:val="20"/>
          <w:rtl/>
        </w:rPr>
        <w:t>34</w:t>
      </w:r>
      <w:r>
        <w:rPr>
          <w:rFonts w:ascii="Tahoma" w:hAnsi="Tahoma" w:cs="Tahoma" w:hint="cs"/>
          <w:color w:val="000000" w:themeColor="text1"/>
          <w:sz w:val="20"/>
          <w:szCs w:val="20"/>
          <w:rtl/>
        </w:rPr>
        <w:t xml:space="preserve">) </w:t>
      </w:r>
      <w:r w:rsidRPr="00C51160">
        <w:rPr>
          <w:rFonts w:ascii="Tahoma" w:hAnsi="Tahoma" w:cs="Tahoma"/>
          <w:color w:val="000000" w:themeColor="text1"/>
          <w:sz w:val="20"/>
          <w:szCs w:val="20"/>
          <w:shd w:val="clear" w:color="auto" w:fill="F6F6F6"/>
          <w:rtl/>
        </w:rPr>
        <w:t>تقوم كلا من الشركات الشخصية والشركات المساهمة على الاعتبار المالي.</w:t>
      </w:r>
    </w:p>
    <w:p w:rsidR="00FE12E6" w:rsidRPr="00C51160" w:rsidRDefault="00FE12E6" w:rsidP="00FE12E6">
      <w:pPr>
        <w:tabs>
          <w:tab w:val="left" w:pos="5425"/>
        </w:tabs>
        <w:spacing w:after="0"/>
        <w:rPr>
          <w:rFonts w:ascii="Tahoma" w:hAnsi="Tahoma" w:cs="Tahoma"/>
          <w:color w:val="FF0000"/>
          <w:sz w:val="20"/>
          <w:szCs w:val="20"/>
          <w:shd w:val="clear" w:color="auto" w:fill="F6F6F6"/>
          <w:rtl/>
        </w:rPr>
      </w:pPr>
      <w:r>
        <w:rPr>
          <w:rFonts w:ascii="Tahoma" w:hAnsi="Tahoma" w:cs="Tahoma" w:hint="cs"/>
          <w:color w:val="000000" w:themeColor="text1"/>
          <w:sz w:val="20"/>
          <w:szCs w:val="20"/>
          <w:shd w:val="clear" w:color="auto" w:fill="F6F6F6"/>
          <w:rtl/>
        </w:rPr>
        <w:t>صواب</w:t>
      </w:r>
      <w:r w:rsidRPr="00C51160">
        <w:rPr>
          <w:rFonts w:ascii="Tahoma" w:hAnsi="Tahoma" w:cs="Tahoma"/>
          <w:color w:val="000000" w:themeColor="text1"/>
          <w:sz w:val="20"/>
          <w:szCs w:val="20"/>
          <w:shd w:val="clear" w:color="auto" w:fill="F6F6F6"/>
        </w:rPr>
        <w:br/>
      </w:r>
      <w:r w:rsidRPr="00C51160">
        <w:rPr>
          <w:rFonts w:ascii="Tahoma" w:hAnsi="Tahoma" w:cs="Tahoma"/>
          <w:color w:val="FF0000"/>
          <w:sz w:val="20"/>
          <w:szCs w:val="20"/>
          <w:shd w:val="clear" w:color="auto" w:fill="F6F6F6"/>
          <w:rtl/>
        </w:rPr>
        <w:t>خطأ (المساهمة صح على الاعتبار المالي لكن الشخصية غلط لنها تقوم على الاعتبار الشخصي)</w:t>
      </w:r>
    </w:p>
    <w:p w:rsidR="00FE12E6" w:rsidRPr="00C51160" w:rsidRDefault="00FE12E6" w:rsidP="00FE12E6">
      <w:pPr>
        <w:tabs>
          <w:tab w:val="left" w:pos="5425"/>
        </w:tabs>
        <w:spacing w:after="0"/>
        <w:rPr>
          <w:rFonts w:ascii="Tahoma" w:hAnsi="Tahoma" w:cs="Tahoma"/>
          <w:color w:val="000000" w:themeColor="text1"/>
          <w:sz w:val="20"/>
          <w:szCs w:val="20"/>
          <w:shd w:val="clear" w:color="auto" w:fill="F6F6F6"/>
          <w:rtl/>
        </w:rPr>
      </w:pPr>
    </w:p>
    <w:p w:rsidR="00FE12E6" w:rsidRPr="00C51160" w:rsidRDefault="00FE12E6" w:rsidP="00FE12E6">
      <w:pPr>
        <w:tabs>
          <w:tab w:val="left" w:pos="5425"/>
        </w:tabs>
        <w:spacing w:after="0"/>
        <w:rPr>
          <w:rFonts w:ascii="Tahoma" w:hAnsi="Tahoma" w:cs="Tahoma"/>
          <w:color w:val="000000" w:themeColor="text1"/>
          <w:sz w:val="20"/>
          <w:szCs w:val="20"/>
          <w:shd w:val="clear" w:color="auto" w:fill="F6F6F6"/>
          <w:rtl/>
        </w:rPr>
      </w:pPr>
      <w:r w:rsidRPr="00C51160">
        <w:rPr>
          <w:rFonts w:ascii="Tahoma" w:hAnsi="Tahoma" w:cs="Tahoma"/>
          <w:color w:val="000000" w:themeColor="text1"/>
          <w:sz w:val="20"/>
          <w:szCs w:val="20"/>
          <w:shd w:val="clear" w:color="auto" w:fill="F6F6F6"/>
          <w:rtl/>
        </w:rPr>
        <w:t>35</w:t>
      </w:r>
      <w:r>
        <w:rPr>
          <w:rFonts w:ascii="Tahoma" w:hAnsi="Tahoma" w:cs="Tahoma" w:hint="cs"/>
          <w:color w:val="000000" w:themeColor="text1"/>
          <w:sz w:val="20"/>
          <w:szCs w:val="20"/>
          <w:shd w:val="clear" w:color="auto" w:fill="F6F6F6"/>
          <w:rtl/>
        </w:rPr>
        <w:t xml:space="preserve">) </w:t>
      </w:r>
      <w:r w:rsidRPr="00C51160">
        <w:rPr>
          <w:rFonts w:ascii="Tahoma" w:hAnsi="Tahoma" w:cs="Tahoma"/>
          <w:color w:val="000000" w:themeColor="text1"/>
          <w:sz w:val="20"/>
          <w:szCs w:val="20"/>
          <w:shd w:val="clear" w:color="auto" w:fill="F6F6F6"/>
          <w:rtl/>
        </w:rPr>
        <w:t>مؤشرات المديونية تستخدم فى الحكم على مدى قدرة الشركة على الوفاء بالتزاماتها قصيرة الأجل</w:t>
      </w:r>
    </w:p>
    <w:p w:rsidR="00FE12E6" w:rsidRPr="00C51160" w:rsidRDefault="00FE12E6" w:rsidP="00FE12E6">
      <w:pPr>
        <w:tabs>
          <w:tab w:val="left" w:pos="5425"/>
        </w:tabs>
        <w:spacing w:after="0"/>
        <w:rPr>
          <w:rFonts w:ascii="Tahoma" w:hAnsi="Tahoma" w:cs="Tahoma"/>
          <w:color w:val="000000" w:themeColor="text1"/>
          <w:sz w:val="20"/>
          <w:szCs w:val="20"/>
          <w:shd w:val="clear" w:color="auto" w:fill="F6F6F6"/>
          <w:rtl/>
        </w:rPr>
      </w:pPr>
      <w:r>
        <w:rPr>
          <w:rFonts w:ascii="Tahoma" w:hAnsi="Tahoma" w:cs="Tahoma" w:hint="cs"/>
          <w:color w:val="000000" w:themeColor="text1"/>
          <w:sz w:val="20"/>
          <w:szCs w:val="20"/>
          <w:shd w:val="clear" w:color="auto" w:fill="F6F6F6"/>
          <w:rtl/>
        </w:rPr>
        <w:t>صواب</w:t>
      </w:r>
      <w:r w:rsidRPr="00C51160">
        <w:rPr>
          <w:rFonts w:ascii="Tahoma" w:hAnsi="Tahoma" w:cs="Tahoma"/>
          <w:color w:val="000000" w:themeColor="text1"/>
          <w:sz w:val="20"/>
          <w:szCs w:val="20"/>
          <w:shd w:val="clear" w:color="auto" w:fill="F6F6F6"/>
        </w:rPr>
        <w:br/>
      </w:r>
      <w:r w:rsidRPr="00C51160">
        <w:rPr>
          <w:rFonts w:ascii="Tahoma" w:hAnsi="Tahoma" w:cs="Tahoma"/>
          <w:color w:val="FF0000"/>
          <w:sz w:val="20"/>
          <w:szCs w:val="20"/>
          <w:shd w:val="clear" w:color="auto" w:fill="F6F6F6"/>
          <w:rtl/>
        </w:rPr>
        <w:t>خطأ</w:t>
      </w:r>
    </w:p>
    <w:p w:rsidR="00FE12E6" w:rsidRPr="00C51160" w:rsidRDefault="00FE12E6" w:rsidP="00FE12E6">
      <w:pPr>
        <w:tabs>
          <w:tab w:val="left" w:pos="5425"/>
        </w:tabs>
        <w:spacing w:after="0"/>
        <w:rPr>
          <w:rFonts w:ascii="Tahoma" w:hAnsi="Tahoma" w:cs="Tahoma"/>
          <w:color w:val="000000" w:themeColor="text1"/>
          <w:sz w:val="20"/>
          <w:szCs w:val="20"/>
          <w:shd w:val="clear" w:color="auto" w:fill="F6F6F6"/>
          <w:rtl/>
        </w:rPr>
      </w:pPr>
    </w:p>
    <w:p w:rsidR="00FE12E6" w:rsidRPr="00C51160" w:rsidRDefault="00FE12E6" w:rsidP="00FE12E6">
      <w:pPr>
        <w:tabs>
          <w:tab w:val="left" w:pos="5425"/>
        </w:tabs>
        <w:spacing w:after="0"/>
        <w:rPr>
          <w:rFonts w:ascii="Tahoma" w:hAnsi="Tahoma" w:cs="Tahoma"/>
          <w:color w:val="000000" w:themeColor="text1"/>
          <w:sz w:val="20"/>
          <w:szCs w:val="20"/>
          <w:shd w:val="clear" w:color="auto" w:fill="F6F6F6"/>
          <w:rtl/>
        </w:rPr>
      </w:pPr>
      <w:r w:rsidRPr="00C51160">
        <w:rPr>
          <w:rFonts w:ascii="Tahoma" w:hAnsi="Tahoma" w:cs="Tahoma"/>
          <w:color w:val="000000" w:themeColor="text1"/>
          <w:sz w:val="20"/>
          <w:szCs w:val="20"/>
          <w:shd w:val="clear" w:color="auto" w:fill="F6F6F6"/>
          <w:rtl/>
        </w:rPr>
        <w:t>36</w:t>
      </w:r>
      <w:r>
        <w:rPr>
          <w:rFonts w:ascii="Tahoma" w:hAnsi="Tahoma" w:cs="Tahoma" w:hint="cs"/>
          <w:color w:val="000000" w:themeColor="text1"/>
          <w:sz w:val="20"/>
          <w:szCs w:val="20"/>
          <w:shd w:val="clear" w:color="auto" w:fill="F6F6F6"/>
          <w:rtl/>
        </w:rPr>
        <w:t xml:space="preserve">) </w:t>
      </w:r>
      <w:r w:rsidRPr="00C51160">
        <w:rPr>
          <w:rFonts w:ascii="Tahoma" w:hAnsi="Tahoma" w:cs="Tahoma"/>
          <w:color w:val="000000" w:themeColor="text1"/>
          <w:sz w:val="20"/>
          <w:szCs w:val="20"/>
          <w:shd w:val="clear" w:color="auto" w:fill="F6F6F6"/>
          <w:rtl/>
        </w:rPr>
        <w:t>ينقسم المستثمرون الى</w:t>
      </w:r>
      <w:r w:rsidRPr="00C51160">
        <w:rPr>
          <w:rFonts w:ascii="Tahoma" w:hAnsi="Tahoma" w:cs="Tahoma"/>
          <w:color w:val="000000" w:themeColor="text1"/>
          <w:sz w:val="20"/>
          <w:szCs w:val="20"/>
          <w:shd w:val="clear" w:color="auto" w:fill="F6F6F6"/>
        </w:rPr>
        <w:t>:</w:t>
      </w:r>
      <w:r w:rsidRPr="00C51160">
        <w:rPr>
          <w:rStyle w:val="apple-converted-space"/>
          <w:rFonts w:ascii="Tahoma" w:hAnsi="Tahoma" w:cs="Tahoma"/>
          <w:color w:val="000000" w:themeColor="text1"/>
          <w:sz w:val="20"/>
          <w:szCs w:val="20"/>
          <w:shd w:val="clear" w:color="auto" w:fill="F6F6F6"/>
        </w:rPr>
        <w:t> </w:t>
      </w:r>
      <w:r w:rsidRPr="00C51160">
        <w:rPr>
          <w:rFonts w:ascii="Tahoma" w:hAnsi="Tahoma" w:cs="Tahoma"/>
          <w:color w:val="000000" w:themeColor="text1"/>
          <w:sz w:val="20"/>
          <w:szCs w:val="20"/>
          <w:shd w:val="clear" w:color="auto" w:fill="F6F6F6"/>
        </w:rPr>
        <w:br/>
      </w:r>
      <w:r w:rsidRPr="00C51160">
        <w:rPr>
          <w:rFonts w:ascii="Tahoma" w:hAnsi="Tahoma" w:cs="Tahoma"/>
          <w:color w:val="000000" w:themeColor="text1"/>
          <w:sz w:val="20"/>
          <w:szCs w:val="20"/>
          <w:shd w:val="clear" w:color="auto" w:fill="F6F6F6"/>
          <w:rtl/>
        </w:rPr>
        <w:t>مؤسسات وصناديق استثمار</w:t>
      </w:r>
      <w:r w:rsidRPr="00C51160">
        <w:rPr>
          <w:rFonts w:ascii="Tahoma" w:hAnsi="Tahoma" w:cs="Tahoma"/>
          <w:color w:val="000000" w:themeColor="text1"/>
          <w:sz w:val="20"/>
          <w:szCs w:val="20"/>
          <w:shd w:val="clear" w:color="auto" w:fill="F6F6F6"/>
        </w:rPr>
        <w:br/>
      </w:r>
      <w:r w:rsidRPr="00C51160">
        <w:rPr>
          <w:rFonts w:ascii="Tahoma" w:hAnsi="Tahoma" w:cs="Tahoma"/>
          <w:color w:val="000000" w:themeColor="text1"/>
          <w:sz w:val="20"/>
          <w:szCs w:val="20"/>
          <w:shd w:val="clear" w:color="auto" w:fill="F6F6F6"/>
          <w:rtl/>
        </w:rPr>
        <w:t>بنوك وحكومات</w:t>
      </w:r>
      <w:r w:rsidRPr="00C51160">
        <w:rPr>
          <w:rFonts w:ascii="Tahoma" w:hAnsi="Tahoma" w:cs="Tahoma"/>
          <w:color w:val="000000" w:themeColor="text1"/>
          <w:sz w:val="20"/>
          <w:szCs w:val="20"/>
          <w:shd w:val="clear" w:color="auto" w:fill="F6F6F6"/>
        </w:rPr>
        <w:t>.</w:t>
      </w:r>
      <w:r w:rsidRPr="00C51160">
        <w:rPr>
          <w:rFonts w:ascii="Tahoma" w:hAnsi="Tahoma" w:cs="Tahoma"/>
          <w:color w:val="000000" w:themeColor="text1"/>
          <w:sz w:val="20"/>
          <w:szCs w:val="20"/>
          <w:shd w:val="clear" w:color="auto" w:fill="F6F6F6"/>
        </w:rPr>
        <w:br/>
      </w:r>
      <w:r w:rsidRPr="00C51160">
        <w:rPr>
          <w:rFonts w:ascii="Tahoma" w:hAnsi="Tahoma" w:cs="Tahoma"/>
          <w:color w:val="000000" w:themeColor="text1"/>
          <w:sz w:val="20"/>
          <w:szCs w:val="20"/>
          <w:shd w:val="clear" w:color="auto" w:fill="F6F6F6"/>
          <w:rtl/>
        </w:rPr>
        <w:t>أفراد وجماعات</w:t>
      </w:r>
      <w:r w:rsidRPr="00C51160">
        <w:rPr>
          <w:rFonts w:ascii="Tahoma" w:hAnsi="Tahoma" w:cs="Tahoma"/>
          <w:color w:val="000000" w:themeColor="text1"/>
          <w:sz w:val="20"/>
          <w:szCs w:val="20"/>
          <w:shd w:val="clear" w:color="auto" w:fill="F6F6F6"/>
        </w:rPr>
        <w:t>.</w:t>
      </w:r>
      <w:r w:rsidRPr="00C51160">
        <w:rPr>
          <w:rFonts w:ascii="Tahoma" w:hAnsi="Tahoma" w:cs="Tahoma"/>
          <w:color w:val="000000" w:themeColor="text1"/>
          <w:sz w:val="20"/>
          <w:szCs w:val="20"/>
          <w:shd w:val="clear" w:color="auto" w:fill="F6F6F6"/>
        </w:rPr>
        <w:br/>
      </w:r>
      <w:r w:rsidRPr="00C51160">
        <w:rPr>
          <w:rFonts w:ascii="Tahoma" w:hAnsi="Tahoma" w:cs="Tahoma"/>
          <w:color w:val="FF0000"/>
          <w:sz w:val="20"/>
          <w:szCs w:val="20"/>
          <w:shd w:val="clear" w:color="auto" w:fill="F6F6F6"/>
          <w:rtl/>
        </w:rPr>
        <w:t>لا شئ مما سبق</w:t>
      </w:r>
    </w:p>
    <w:p w:rsidR="00FE12E6" w:rsidRPr="00C51160" w:rsidRDefault="00FE12E6" w:rsidP="00FE12E6">
      <w:pPr>
        <w:tabs>
          <w:tab w:val="left" w:pos="5425"/>
        </w:tabs>
        <w:spacing w:after="0"/>
        <w:rPr>
          <w:rFonts w:ascii="Tahoma" w:hAnsi="Tahoma" w:cs="Tahoma"/>
          <w:color w:val="000000" w:themeColor="text1"/>
          <w:sz w:val="20"/>
          <w:szCs w:val="20"/>
          <w:shd w:val="clear" w:color="auto" w:fill="F6F6F6"/>
          <w:rtl/>
        </w:rPr>
      </w:pPr>
    </w:p>
    <w:p w:rsidR="00FE12E6" w:rsidRPr="00C51160" w:rsidRDefault="00FE12E6" w:rsidP="00FE12E6">
      <w:pPr>
        <w:tabs>
          <w:tab w:val="left" w:pos="5425"/>
        </w:tabs>
        <w:spacing w:after="0"/>
        <w:rPr>
          <w:rFonts w:ascii="Tahoma" w:hAnsi="Tahoma" w:cs="Tahoma"/>
          <w:color w:val="000000" w:themeColor="text1"/>
          <w:sz w:val="20"/>
          <w:szCs w:val="20"/>
          <w:shd w:val="clear" w:color="auto" w:fill="F6F6F6"/>
          <w:rtl/>
        </w:rPr>
      </w:pPr>
      <w:r w:rsidRPr="00C51160">
        <w:rPr>
          <w:rFonts w:ascii="Tahoma" w:hAnsi="Tahoma" w:cs="Tahoma"/>
          <w:color w:val="000000" w:themeColor="text1"/>
          <w:sz w:val="20"/>
          <w:szCs w:val="20"/>
          <w:shd w:val="clear" w:color="auto" w:fill="F6F6F6"/>
          <w:rtl/>
        </w:rPr>
        <w:t>37</w:t>
      </w:r>
      <w:r>
        <w:rPr>
          <w:rFonts w:ascii="Tahoma" w:hAnsi="Tahoma" w:cs="Tahoma" w:hint="cs"/>
          <w:color w:val="000000" w:themeColor="text1"/>
          <w:sz w:val="20"/>
          <w:szCs w:val="20"/>
          <w:shd w:val="clear" w:color="auto" w:fill="F6F6F6"/>
          <w:rtl/>
        </w:rPr>
        <w:t xml:space="preserve">) </w:t>
      </w:r>
      <w:r w:rsidRPr="00C51160">
        <w:rPr>
          <w:rFonts w:ascii="Tahoma" w:hAnsi="Tahoma" w:cs="Tahoma"/>
          <w:color w:val="000000" w:themeColor="text1"/>
          <w:sz w:val="20"/>
          <w:szCs w:val="20"/>
          <w:shd w:val="clear" w:color="auto" w:fill="F6F6F6"/>
          <w:rtl/>
        </w:rPr>
        <w:t>يعد مضاعف الربحية أحد أهم مؤشرات بعد الربحية لتقييم الأداء المالي للشركة</w:t>
      </w:r>
    </w:p>
    <w:p w:rsidR="00FE12E6" w:rsidRPr="00C51160" w:rsidRDefault="00FE12E6" w:rsidP="00FE12E6">
      <w:pPr>
        <w:tabs>
          <w:tab w:val="left" w:pos="5425"/>
        </w:tabs>
        <w:spacing w:after="0"/>
        <w:rPr>
          <w:rFonts w:ascii="Tahoma" w:hAnsi="Tahoma" w:cs="Tahoma"/>
          <w:color w:val="FF0000"/>
          <w:sz w:val="20"/>
          <w:szCs w:val="20"/>
          <w:shd w:val="clear" w:color="auto" w:fill="F6F6F6"/>
          <w:rtl/>
        </w:rPr>
      </w:pPr>
      <w:r>
        <w:rPr>
          <w:rFonts w:ascii="Tahoma" w:hAnsi="Tahoma" w:cs="Tahoma" w:hint="cs"/>
          <w:sz w:val="20"/>
          <w:szCs w:val="20"/>
          <w:shd w:val="clear" w:color="auto" w:fill="F6F6F6"/>
          <w:rtl/>
        </w:rPr>
        <w:t>صواب</w:t>
      </w:r>
      <w:r w:rsidRPr="00C51160">
        <w:rPr>
          <w:rFonts w:ascii="Tahoma" w:hAnsi="Tahoma" w:cs="Tahoma"/>
          <w:color w:val="FF0000"/>
          <w:sz w:val="20"/>
          <w:szCs w:val="20"/>
          <w:shd w:val="clear" w:color="auto" w:fill="F6F6F6"/>
        </w:rPr>
        <w:br/>
      </w:r>
      <w:r w:rsidRPr="00C51160">
        <w:rPr>
          <w:rFonts w:ascii="Tahoma" w:hAnsi="Tahoma" w:cs="Tahoma"/>
          <w:color w:val="FF0000"/>
          <w:sz w:val="20"/>
          <w:szCs w:val="20"/>
          <w:shd w:val="clear" w:color="auto" w:fill="F6F6F6"/>
          <w:rtl/>
        </w:rPr>
        <w:t>خطأ</w:t>
      </w:r>
    </w:p>
    <w:p w:rsidR="00FE12E6" w:rsidRPr="00C51160" w:rsidRDefault="00FE12E6" w:rsidP="00FE12E6">
      <w:pPr>
        <w:tabs>
          <w:tab w:val="left" w:pos="5425"/>
        </w:tabs>
        <w:spacing w:after="0"/>
        <w:rPr>
          <w:rFonts w:ascii="Tahoma" w:hAnsi="Tahoma" w:cs="Tahoma"/>
          <w:color w:val="FF0000"/>
          <w:sz w:val="20"/>
          <w:szCs w:val="20"/>
          <w:shd w:val="clear" w:color="auto" w:fill="F6F6F6"/>
          <w:rtl/>
        </w:rPr>
      </w:pPr>
    </w:p>
    <w:p w:rsidR="00FE12E6" w:rsidRPr="00C51160" w:rsidRDefault="00FE12E6" w:rsidP="00FE12E6">
      <w:pPr>
        <w:tabs>
          <w:tab w:val="left" w:pos="5425"/>
        </w:tabs>
        <w:spacing w:after="0"/>
        <w:rPr>
          <w:rFonts w:ascii="Tahoma" w:hAnsi="Tahoma" w:cs="Tahoma"/>
          <w:color w:val="000000" w:themeColor="text1"/>
          <w:sz w:val="20"/>
          <w:szCs w:val="20"/>
          <w:shd w:val="clear" w:color="auto" w:fill="F6F6F6"/>
          <w:rtl/>
        </w:rPr>
      </w:pPr>
      <w:r w:rsidRPr="00C51160">
        <w:rPr>
          <w:rFonts w:ascii="Tahoma" w:hAnsi="Tahoma" w:cs="Tahoma"/>
          <w:color w:val="000000" w:themeColor="text1"/>
          <w:sz w:val="20"/>
          <w:szCs w:val="20"/>
          <w:shd w:val="clear" w:color="auto" w:fill="F6F6F6"/>
          <w:rtl/>
        </w:rPr>
        <w:t>38</w:t>
      </w:r>
      <w:r>
        <w:rPr>
          <w:rFonts w:ascii="Tahoma" w:hAnsi="Tahoma" w:cs="Tahoma" w:hint="cs"/>
          <w:color w:val="000000" w:themeColor="text1"/>
          <w:sz w:val="20"/>
          <w:szCs w:val="20"/>
          <w:shd w:val="clear" w:color="auto" w:fill="F6F6F6"/>
          <w:rtl/>
        </w:rPr>
        <w:t xml:space="preserve">) </w:t>
      </w:r>
      <w:r w:rsidRPr="00C51160">
        <w:rPr>
          <w:rFonts w:ascii="Tahoma" w:hAnsi="Tahoma" w:cs="Tahoma"/>
          <w:color w:val="000000" w:themeColor="text1"/>
          <w:sz w:val="20"/>
          <w:szCs w:val="20"/>
          <w:shd w:val="clear" w:color="auto" w:fill="F6F6F6"/>
          <w:rtl/>
        </w:rPr>
        <w:t>يتبنى المدير المالي المتخوف نمط ......... في تمويل الأصول</w:t>
      </w:r>
      <w:r w:rsidRPr="00C51160">
        <w:rPr>
          <w:rFonts w:ascii="Tahoma" w:hAnsi="Tahoma" w:cs="Tahoma"/>
          <w:color w:val="000000" w:themeColor="text1"/>
          <w:sz w:val="20"/>
          <w:szCs w:val="20"/>
          <w:shd w:val="clear" w:color="auto" w:fill="F6F6F6"/>
        </w:rPr>
        <w:t>.</w:t>
      </w:r>
      <w:r w:rsidRPr="00C51160">
        <w:rPr>
          <w:rFonts w:ascii="Tahoma" w:hAnsi="Tahoma" w:cs="Tahoma"/>
          <w:color w:val="000000" w:themeColor="text1"/>
          <w:sz w:val="20"/>
          <w:szCs w:val="20"/>
          <w:shd w:val="clear" w:color="auto" w:fill="F6F6F6"/>
        </w:rPr>
        <w:br/>
      </w:r>
      <w:r w:rsidRPr="00C51160">
        <w:rPr>
          <w:rFonts w:ascii="Tahoma" w:hAnsi="Tahoma" w:cs="Tahoma"/>
          <w:color w:val="000000" w:themeColor="text1"/>
          <w:sz w:val="20"/>
          <w:szCs w:val="20"/>
          <w:shd w:val="clear" w:color="auto" w:fill="F6F6F6"/>
          <w:rtl/>
        </w:rPr>
        <w:t>هجومي</w:t>
      </w:r>
      <w:r w:rsidRPr="00C51160">
        <w:rPr>
          <w:rFonts w:ascii="Tahoma" w:hAnsi="Tahoma" w:cs="Tahoma"/>
          <w:color w:val="000000" w:themeColor="text1"/>
          <w:sz w:val="20"/>
          <w:szCs w:val="20"/>
          <w:shd w:val="clear" w:color="auto" w:fill="F6F6F6"/>
        </w:rPr>
        <w:t>.</w:t>
      </w:r>
      <w:r w:rsidRPr="00C51160">
        <w:rPr>
          <w:rFonts w:ascii="Tahoma" w:hAnsi="Tahoma" w:cs="Tahoma"/>
          <w:color w:val="000000" w:themeColor="text1"/>
          <w:sz w:val="20"/>
          <w:szCs w:val="20"/>
          <w:shd w:val="clear" w:color="auto" w:fill="F6F6F6"/>
        </w:rPr>
        <w:br/>
      </w:r>
      <w:r w:rsidRPr="00C51160">
        <w:rPr>
          <w:rFonts w:ascii="Tahoma" w:hAnsi="Tahoma" w:cs="Tahoma"/>
          <w:color w:val="FF0000"/>
          <w:sz w:val="20"/>
          <w:szCs w:val="20"/>
          <w:shd w:val="clear" w:color="auto" w:fill="F6F6F6"/>
          <w:rtl/>
        </w:rPr>
        <w:t>متحفظ</w:t>
      </w:r>
      <w:r w:rsidRPr="00C51160">
        <w:rPr>
          <w:rFonts w:ascii="Tahoma" w:hAnsi="Tahoma" w:cs="Tahoma"/>
          <w:color w:val="FF0000"/>
          <w:sz w:val="20"/>
          <w:szCs w:val="20"/>
          <w:shd w:val="clear" w:color="auto" w:fill="F6F6F6"/>
        </w:rPr>
        <w:t>.</w:t>
      </w:r>
      <w:r w:rsidRPr="00C51160">
        <w:rPr>
          <w:rFonts w:ascii="Tahoma" w:hAnsi="Tahoma" w:cs="Tahoma"/>
          <w:color w:val="000000" w:themeColor="text1"/>
          <w:sz w:val="20"/>
          <w:szCs w:val="20"/>
          <w:shd w:val="clear" w:color="auto" w:fill="F6F6F6"/>
        </w:rPr>
        <w:br/>
      </w:r>
      <w:r w:rsidRPr="00C51160">
        <w:rPr>
          <w:rFonts w:ascii="Tahoma" w:hAnsi="Tahoma" w:cs="Tahoma"/>
          <w:color w:val="000000" w:themeColor="text1"/>
          <w:sz w:val="20"/>
          <w:szCs w:val="20"/>
          <w:shd w:val="clear" w:color="auto" w:fill="F6F6F6"/>
          <w:rtl/>
        </w:rPr>
        <w:t>تناسب الأجال</w:t>
      </w:r>
      <w:r w:rsidRPr="00C51160">
        <w:rPr>
          <w:rFonts w:ascii="Tahoma" w:hAnsi="Tahoma" w:cs="Tahoma"/>
          <w:color w:val="000000" w:themeColor="text1"/>
          <w:sz w:val="20"/>
          <w:szCs w:val="20"/>
          <w:shd w:val="clear" w:color="auto" w:fill="F6F6F6"/>
        </w:rPr>
        <w:t>.</w:t>
      </w:r>
      <w:r w:rsidRPr="00C51160">
        <w:rPr>
          <w:rFonts w:ascii="Tahoma" w:hAnsi="Tahoma" w:cs="Tahoma"/>
          <w:color w:val="000000" w:themeColor="text1"/>
          <w:sz w:val="20"/>
          <w:szCs w:val="20"/>
          <w:shd w:val="clear" w:color="auto" w:fill="F6F6F6"/>
        </w:rPr>
        <w:br/>
      </w:r>
      <w:r w:rsidRPr="00C51160">
        <w:rPr>
          <w:rFonts w:ascii="Tahoma" w:hAnsi="Tahoma" w:cs="Tahoma"/>
          <w:color w:val="000000" w:themeColor="text1"/>
          <w:sz w:val="20"/>
          <w:szCs w:val="20"/>
          <w:shd w:val="clear" w:color="auto" w:fill="F6F6F6"/>
          <w:rtl/>
        </w:rPr>
        <w:t>كل ما سبق</w:t>
      </w:r>
      <w:r w:rsidRPr="00C51160">
        <w:rPr>
          <w:rFonts w:ascii="Tahoma" w:hAnsi="Tahoma" w:cs="Tahoma"/>
          <w:color w:val="000000" w:themeColor="text1"/>
          <w:sz w:val="20"/>
          <w:szCs w:val="20"/>
          <w:shd w:val="clear" w:color="auto" w:fill="F6F6F6"/>
        </w:rPr>
        <w:t>.</w:t>
      </w:r>
    </w:p>
    <w:p w:rsidR="00FE12E6" w:rsidRPr="00C51160" w:rsidRDefault="00FE12E6" w:rsidP="00FE12E6">
      <w:pPr>
        <w:tabs>
          <w:tab w:val="left" w:pos="5425"/>
        </w:tabs>
        <w:spacing w:after="0"/>
        <w:rPr>
          <w:rFonts w:ascii="Tahoma" w:hAnsi="Tahoma" w:cs="Tahoma"/>
          <w:color w:val="000000" w:themeColor="text1"/>
          <w:sz w:val="20"/>
          <w:szCs w:val="20"/>
          <w:shd w:val="clear" w:color="auto" w:fill="F6F6F6"/>
          <w:rtl/>
        </w:rPr>
      </w:pPr>
    </w:p>
    <w:p w:rsidR="00FE12E6" w:rsidRDefault="00FE12E6" w:rsidP="00FE12E6">
      <w:pPr>
        <w:tabs>
          <w:tab w:val="left" w:pos="5425"/>
        </w:tabs>
        <w:spacing w:after="0"/>
        <w:rPr>
          <w:rFonts w:ascii="Tahoma" w:hAnsi="Tahoma" w:cs="Tahoma"/>
          <w:color w:val="4169E1"/>
          <w:sz w:val="20"/>
          <w:szCs w:val="20"/>
          <w:shd w:val="clear" w:color="auto" w:fill="F6F6F6"/>
          <w:rtl/>
        </w:rPr>
      </w:pPr>
      <w:r w:rsidRPr="00C51160">
        <w:rPr>
          <w:rFonts w:ascii="Tahoma" w:hAnsi="Tahoma" w:cs="Tahoma"/>
          <w:color w:val="000000" w:themeColor="text1"/>
          <w:sz w:val="20"/>
          <w:szCs w:val="20"/>
          <w:shd w:val="clear" w:color="auto" w:fill="F6F6F6"/>
          <w:rtl/>
        </w:rPr>
        <w:t>39</w:t>
      </w:r>
      <w:r>
        <w:rPr>
          <w:rFonts w:ascii="Tahoma" w:hAnsi="Tahoma" w:cs="Tahoma" w:hint="cs"/>
          <w:color w:val="000000" w:themeColor="text1"/>
          <w:sz w:val="20"/>
          <w:szCs w:val="20"/>
          <w:shd w:val="clear" w:color="auto" w:fill="F6F6F6"/>
          <w:rtl/>
        </w:rPr>
        <w:t xml:space="preserve">) </w:t>
      </w:r>
      <w:r w:rsidRPr="00C51160">
        <w:rPr>
          <w:rFonts w:ascii="Tahoma" w:hAnsi="Tahoma" w:cs="Tahoma"/>
          <w:color w:val="000000" w:themeColor="text1"/>
          <w:sz w:val="20"/>
          <w:szCs w:val="20"/>
          <w:shd w:val="clear" w:color="auto" w:fill="F6F6F6"/>
          <w:rtl/>
        </w:rPr>
        <w:t>دورة النقدية تبدأ من تاريخ الشراء الأجل حتى تاريخ التحصيل</w:t>
      </w:r>
      <w:r w:rsidRPr="00C51160">
        <w:rPr>
          <w:rFonts w:ascii="Tahoma" w:hAnsi="Tahoma" w:cs="Tahoma"/>
          <w:color w:val="000000" w:themeColor="text1"/>
          <w:sz w:val="20"/>
          <w:szCs w:val="20"/>
          <w:shd w:val="clear" w:color="auto" w:fill="F6F6F6"/>
        </w:rPr>
        <w:t>.</w:t>
      </w:r>
      <w:r w:rsidRPr="00C51160">
        <w:rPr>
          <w:rStyle w:val="apple-converted-space"/>
          <w:rFonts w:ascii="Tahoma" w:hAnsi="Tahoma" w:cs="Tahoma"/>
          <w:color w:val="000000" w:themeColor="text1"/>
          <w:sz w:val="20"/>
          <w:szCs w:val="20"/>
          <w:shd w:val="clear" w:color="auto" w:fill="F6F6F6"/>
        </w:rPr>
        <w:t> </w:t>
      </w:r>
      <w:r w:rsidRPr="00C51160">
        <w:rPr>
          <w:rFonts w:ascii="Tahoma" w:hAnsi="Tahoma" w:cs="Tahoma"/>
          <w:color w:val="4169E1"/>
          <w:sz w:val="20"/>
          <w:szCs w:val="20"/>
          <w:shd w:val="clear" w:color="auto" w:fill="F6F6F6"/>
          <w:rtl/>
        </w:rPr>
        <w:t>.</w:t>
      </w:r>
    </w:p>
    <w:p w:rsidR="00FE12E6" w:rsidRDefault="00FE12E6" w:rsidP="00FE12E6">
      <w:pPr>
        <w:tabs>
          <w:tab w:val="left" w:pos="5425"/>
        </w:tabs>
        <w:spacing w:after="0"/>
        <w:rPr>
          <w:rFonts w:ascii="Tahoma" w:hAnsi="Tahoma" w:cs="Tahoma"/>
          <w:color w:val="FF0000"/>
          <w:sz w:val="20"/>
          <w:szCs w:val="20"/>
          <w:shd w:val="clear" w:color="auto" w:fill="F6F6F6"/>
          <w:rtl/>
        </w:rPr>
      </w:pPr>
      <w:r w:rsidRPr="00C51160">
        <w:rPr>
          <w:rFonts w:ascii="Tahoma" w:hAnsi="Tahoma" w:cs="Tahoma" w:hint="cs"/>
          <w:sz w:val="20"/>
          <w:szCs w:val="20"/>
          <w:shd w:val="clear" w:color="auto" w:fill="F6F6F6"/>
          <w:rtl/>
        </w:rPr>
        <w:t>صواب</w:t>
      </w:r>
      <w:r w:rsidRPr="00C51160">
        <w:rPr>
          <w:rFonts w:ascii="Tahoma" w:hAnsi="Tahoma" w:cs="Tahoma"/>
          <w:color w:val="4169E1"/>
          <w:sz w:val="20"/>
          <w:szCs w:val="20"/>
          <w:shd w:val="clear" w:color="auto" w:fill="F6F6F6"/>
        </w:rPr>
        <w:br/>
      </w:r>
      <w:r w:rsidRPr="00C51160">
        <w:rPr>
          <w:rFonts w:ascii="Tahoma" w:hAnsi="Tahoma" w:cs="Tahoma"/>
          <w:color w:val="FF0000"/>
          <w:sz w:val="20"/>
          <w:szCs w:val="20"/>
          <w:shd w:val="clear" w:color="auto" w:fill="F6F6F6"/>
          <w:rtl/>
        </w:rPr>
        <w:t>خطأ (تبدأ من تاريخ السداد حتى تاريخ التحصيل)</w:t>
      </w:r>
    </w:p>
    <w:p w:rsidR="00FE12E6" w:rsidRPr="00C51160" w:rsidRDefault="00FE12E6" w:rsidP="00FE12E6">
      <w:pPr>
        <w:tabs>
          <w:tab w:val="left" w:pos="5425"/>
        </w:tabs>
        <w:spacing w:after="0"/>
        <w:rPr>
          <w:rFonts w:ascii="Tahoma" w:hAnsi="Tahoma" w:cs="Tahoma"/>
          <w:color w:val="000000" w:themeColor="text1"/>
          <w:sz w:val="20"/>
          <w:szCs w:val="20"/>
          <w:shd w:val="clear" w:color="auto" w:fill="F6F6F6"/>
          <w:rtl/>
        </w:rPr>
      </w:pPr>
    </w:p>
    <w:p w:rsidR="00FE12E6" w:rsidRDefault="00FE12E6" w:rsidP="00FE12E6">
      <w:pPr>
        <w:tabs>
          <w:tab w:val="left" w:pos="5425"/>
        </w:tabs>
        <w:spacing w:after="0"/>
        <w:rPr>
          <w:rFonts w:ascii="Tahoma" w:hAnsi="Tahoma" w:cs="Tahoma"/>
          <w:color w:val="000000" w:themeColor="text1"/>
          <w:sz w:val="20"/>
          <w:szCs w:val="20"/>
          <w:shd w:val="clear" w:color="auto" w:fill="F6F6F6"/>
          <w:rtl/>
        </w:rPr>
      </w:pPr>
      <w:r w:rsidRPr="00C51160">
        <w:rPr>
          <w:rFonts w:ascii="Tahoma" w:hAnsi="Tahoma" w:cs="Tahoma"/>
          <w:color w:val="000000" w:themeColor="text1"/>
          <w:sz w:val="20"/>
          <w:szCs w:val="20"/>
          <w:shd w:val="clear" w:color="auto" w:fill="F6F6F6"/>
          <w:rtl/>
        </w:rPr>
        <w:t>40</w:t>
      </w:r>
      <w:r>
        <w:rPr>
          <w:rFonts w:ascii="Tahoma" w:hAnsi="Tahoma" w:cs="Tahoma" w:hint="cs"/>
          <w:color w:val="000000" w:themeColor="text1"/>
          <w:sz w:val="20"/>
          <w:szCs w:val="20"/>
          <w:shd w:val="clear" w:color="auto" w:fill="F6F6F6"/>
          <w:rtl/>
        </w:rPr>
        <w:t>)</w:t>
      </w:r>
      <w:r w:rsidRPr="00C51160">
        <w:rPr>
          <w:rFonts w:ascii="Tahoma" w:hAnsi="Tahoma" w:cs="Tahoma"/>
          <w:color w:val="000000" w:themeColor="text1"/>
          <w:sz w:val="20"/>
          <w:szCs w:val="20"/>
          <w:shd w:val="clear" w:color="auto" w:fill="F6F6F6"/>
          <w:rtl/>
        </w:rPr>
        <w:t>الاحتياطي القانوني مصدر تمويل ذاتي مثالي للشركات</w:t>
      </w:r>
      <w:r w:rsidRPr="00C51160">
        <w:rPr>
          <w:rFonts w:ascii="Tahoma" w:hAnsi="Tahoma" w:cs="Tahoma"/>
          <w:color w:val="000000" w:themeColor="text1"/>
          <w:sz w:val="20"/>
          <w:szCs w:val="20"/>
          <w:shd w:val="clear" w:color="auto" w:fill="F6F6F6"/>
        </w:rPr>
        <w:t>.</w:t>
      </w:r>
    </w:p>
    <w:p w:rsidR="00FE12E6" w:rsidRPr="00C51160" w:rsidRDefault="00FE12E6" w:rsidP="00FE12E6">
      <w:pPr>
        <w:tabs>
          <w:tab w:val="left" w:pos="5425"/>
        </w:tabs>
        <w:spacing w:after="0"/>
        <w:rPr>
          <w:rFonts w:ascii="Tahoma" w:hAnsi="Tahoma" w:cs="Tahoma"/>
          <w:color w:val="000000" w:themeColor="text1"/>
          <w:sz w:val="20"/>
          <w:szCs w:val="20"/>
          <w:shd w:val="clear" w:color="auto" w:fill="F6F6F6"/>
          <w:rtl/>
        </w:rPr>
      </w:pPr>
      <w:r>
        <w:rPr>
          <w:rFonts w:ascii="Tahoma" w:hAnsi="Tahoma" w:cs="Tahoma" w:hint="cs"/>
          <w:color w:val="000000" w:themeColor="text1"/>
          <w:sz w:val="20"/>
          <w:szCs w:val="20"/>
          <w:shd w:val="clear" w:color="auto" w:fill="F6F6F6"/>
          <w:rtl/>
        </w:rPr>
        <w:t>صواب</w:t>
      </w:r>
      <w:r w:rsidRPr="00C51160">
        <w:rPr>
          <w:rFonts w:ascii="Tahoma" w:hAnsi="Tahoma" w:cs="Tahoma"/>
          <w:color w:val="4169E1"/>
          <w:sz w:val="20"/>
          <w:szCs w:val="20"/>
          <w:shd w:val="clear" w:color="auto" w:fill="F6F6F6"/>
        </w:rPr>
        <w:br/>
      </w:r>
      <w:r w:rsidRPr="00C51160">
        <w:rPr>
          <w:rFonts w:ascii="Tahoma" w:hAnsi="Tahoma" w:cs="Tahoma"/>
          <w:color w:val="FF0000"/>
          <w:sz w:val="20"/>
          <w:szCs w:val="20"/>
          <w:shd w:val="clear" w:color="auto" w:fill="F6F6F6"/>
          <w:rtl/>
        </w:rPr>
        <w:t>خطأ (الأرباح المحتجزه)</w:t>
      </w:r>
    </w:p>
    <w:p w:rsidR="00FE12E6" w:rsidRPr="00C51160" w:rsidRDefault="00FE12E6" w:rsidP="00FE12E6">
      <w:pPr>
        <w:tabs>
          <w:tab w:val="left" w:pos="5425"/>
        </w:tabs>
        <w:spacing w:after="0"/>
        <w:rPr>
          <w:rFonts w:ascii="Tahoma" w:hAnsi="Tahoma" w:cs="Tahoma"/>
          <w:color w:val="FF0000"/>
          <w:sz w:val="20"/>
          <w:szCs w:val="20"/>
          <w:shd w:val="clear" w:color="auto" w:fill="F6F6F6"/>
          <w:rtl/>
        </w:rPr>
      </w:pPr>
      <w:r w:rsidRPr="00C51160">
        <w:rPr>
          <w:rFonts w:ascii="Tahoma" w:hAnsi="Tahoma" w:cs="Tahoma"/>
          <w:color w:val="FF0000"/>
          <w:sz w:val="20"/>
          <w:szCs w:val="20"/>
          <w:shd w:val="clear" w:color="auto" w:fill="F6F6F6"/>
          <w:rtl/>
        </w:rPr>
        <w:t>حط في بالك الاحتياطي القانوني هو نفسه الاحتياطي الاجباري وهو نفسه الاحتياطي الالزامي</w:t>
      </w:r>
    </w:p>
    <w:p w:rsidR="00FE12E6" w:rsidRPr="00C51160" w:rsidRDefault="00FE12E6" w:rsidP="00FE12E6">
      <w:pPr>
        <w:tabs>
          <w:tab w:val="left" w:pos="5425"/>
        </w:tabs>
        <w:spacing w:after="0"/>
        <w:rPr>
          <w:rFonts w:ascii="Tahoma" w:hAnsi="Tahoma" w:cs="Tahoma"/>
          <w:color w:val="000000" w:themeColor="text1"/>
          <w:sz w:val="20"/>
          <w:szCs w:val="20"/>
          <w:shd w:val="clear" w:color="auto" w:fill="F6F6F6"/>
          <w:rtl/>
        </w:rPr>
      </w:pPr>
    </w:p>
    <w:p w:rsidR="00FE12E6" w:rsidRPr="00C51160" w:rsidRDefault="00FE12E6" w:rsidP="00FE12E6">
      <w:pPr>
        <w:tabs>
          <w:tab w:val="left" w:pos="5425"/>
        </w:tabs>
        <w:spacing w:after="0"/>
        <w:rPr>
          <w:rFonts w:ascii="Tahoma" w:hAnsi="Tahoma" w:cs="Tahoma"/>
          <w:color w:val="FF0000"/>
          <w:sz w:val="20"/>
          <w:szCs w:val="20"/>
          <w:shd w:val="clear" w:color="auto" w:fill="F6F6F6"/>
        </w:rPr>
      </w:pPr>
      <w:r w:rsidRPr="00C51160">
        <w:rPr>
          <w:rFonts w:ascii="Tahoma" w:hAnsi="Tahoma" w:cs="Tahoma"/>
          <w:sz w:val="20"/>
          <w:szCs w:val="20"/>
          <w:shd w:val="clear" w:color="auto" w:fill="F6F6F6"/>
          <w:rtl/>
        </w:rPr>
        <w:t>41</w:t>
      </w:r>
      <w:r w:rsidRPr="00C51160">
        <w:rPr>
          <w:rFonts w:ascii="Tahoma" w:hAnsi="Tahoma" w:cs="Tahoma" w:hint="cs"/>
          <w:sz w:val="20"/>
          <w:szCs w:val="20"/>
          <w:shd w:val="clear" w:color="auto" w:fill="F6F6F6"/>
          <w:rtl/>
        </w:rPr>
        <w:t xml:space="preserve">) </w:t>
      </w:r>
      <w:r w:rsidRPr="00C51160">
        <w:rPr>
          <w:rFonts w:ascii="Tahoma" w:hAnsi="Tahoma" w:cs="Tahoma"/>
          <w:sz w:val="20"/>
          <w:szCs w:val="20"/>
          <w:shd w:val="clear" w:color="auto" w:fill="F6F6F6"/>
          <w:rtl/>
        </w:rPr>
        <w:t>دورة</w:t>
      </w:r>
      <w:r w:rsidRPr="00C51160">
        <w:rPr>
          <w:rFonts w:ascii="Tahoma" w:hAnsi="Tahoma" w:cs="Tahoma"/>
          <w:color w:val="000000" w:themeColor="text1"/>
          <w:sz w:val="20"/>
          <w:szCs w:val="20"/>
          <w:shd w:val="clear" w:color="auto" w:fill="F6F6F6"/>
          <w:rtl/>
        </w:rPr>
        <w:t xml:space="preserve"> المخزون هى جزء من دورة</w:t>
      </w:r>
    </w:p>
    <w:p w:rsidR="00FE12E6" w:rsidRPr="00C51160" w:rsidRDefault="00FE12E6" w:rsidP="00FE12E6">
      <w:pPr>
        <w:tabs>
          <w:tab w:val="left" w:pos="5425"/>
        </w:tabs>
        <w:spacing w:after="0"/>
        <w:rPr>
          <w:rFonts w:ascii="Tahoma" w:hAnsi="Tahoma" w:cs="Tahoma"/>
          <w:color w:val="FF0000"/>
          <w:sz w:val="20"/>
          <w:szCs w:val="20"/>
          <w:shd w:val="clear" w:color="auto" w:fill="F6F6F6"/>
        </w:rPr>
      </w:pPr>
      <w:r w:rsidRPr="00C51160">
        <w:rPr>
          <w:rFonts w:ascii="Tahoma" w:hAnsi="Tahoma" w:cs="Tahoma"/>
          <w:color w:val="FF0000"/>
          <w:sz w:val="20"/>
          <w:szCs w:val="20"/>
          <w:shd w:val="clear" w:color="auto" w:fill="F6F6F6"/>
          <w:rtl/>
        </w:rPr>
        <w:t>التشغيل</w:t>
      </w:r>
    </w:p>
    <w:p w:rsidR="00FE12E6" w:rsidRPr="00C51160" w:rsidRDefault="00FE12E6" w:rsidP="00FE12E6">
      <w:pPr>
        <w:tabs>
          <w:tab w:val="left" w:pos="5425"/>
        </w:tabs>
        <w:spacing w:after="0"/>
        <w:rPr>
          <w:rFonts w:ascii="Tahoma" w:hAnsi="Tahoma" w:cs="Tahoma"/>
          <w:color w:val="000000" w:themeColor="text1"/>
          <w:sz w:val="20"/>
          <w:szCs w:val="20"/>
          <w:shd w:val="clear" w:color="auto" w:fill="F6F6F6"/>
        </w:rPr>
      </w:pPr>
      <w:r w:rsidRPr="00C51160">
        <w:rPr>
          <w:rFonts w:ascii="Tahoma" w:hAnsi="Tahoma" w:cs="Tahoma"/>
          <w:color w:val="000000" w:themeColor="text1"/>
          <w:sz w:val="20"/>
          <w:szCs w:val="20"/>
          <w:shd w:val="clear" w:color="auto" w:fill="F6F6F6"/>
          <w:rtl/>
        </w:rPr>
        <w:t>النقدية</w:t>
      </w:r>
    </w:p>
    <w:p w:rsidR="00FE12E6" w:rsidRPr="00C51160" w:rsidRDefault="00FE12E6" w:rsidP="00FE12E6">
      <w:pPr>
        <w:tabs>
          <w:tab w:val="left" w:pos="5425"/>
        </w:tabs>
        <w:spacing w:after="0"/>
        <w:rPr>
          <w:rFonts w:ascii="Tahoma" w:hAnsi="Tahoma" w:cs="Tahoma"/>
          <w:color w:val="000000" w:themeColor="text1"/>
          <w:sz w:val="20"/>
          <w:szCs w:val="20"/>
          <w:shd w:val="clear" w:color="auto" w:fill="F6F6F6"/>
        </w:rPr>
      </w:pPr>
      <w:r w:rsidRPr="00C51160">
        <w:rPr>
          <w:rFonts w:ascii="Tahoma" w:hAnsi="Tahoma" w:cs="Tahoma"/>
          <w:color w:val="000000" w:themeColor="text1"/>
          <w:sz w:val="20"/>
          <w:szCs w:val="20"/>
          <w:shd w:val="clear" w:color="auto" w:fill="F6F6F6"/>
          <w:rtl/>
        </w:rPr>
        <w:t>الموردون</w:t>
      </w:r>
    </w:p>
    <w:p w:rsidR="00FE12E6" w:rsidRPr="00C51160" w:rsidRDefault="00FE12E6" w:rsidP="00FE12E6">
      <w:pPr>
        <w:tabs>
          <w:tab w:val="left" w:pos="5425"/>
        </w:tabs>
        <w:spacing w:after="0"/>
        <w:rPr>
          <w:rFonts w:ascii="Tahoma" w:hAnsi="Tahoma" w:cs="Tahoma"/>
          <w:color w:val="000000" w:themeColor="text1"/>
          <w:sz w:val="20"/>
          <w:szCs w:val="20"/>
          <w:shd w:val="clear" w:color="auto" w:fill="F6F6F6"/>
          <w:rtl/>
        </w:rPr>
      </w:pPr>
      <w:r w:rsidRPr="00C51160">
        <w:rPr>
          <w:rFonts w:ascii="Tahoma" w:hAnsi="Tahoma" w:cs="Tahoma"/>
          <w:color w:val="000000" w:themeColor="text1"/>
          <w:sz w:val="20"/>
          <w:szCs w:val="20"/>
          <w:shd w:val="clear" w:color="auto" w:fill="F6F6F6"/>
          <w:rtl/>
        </w:rPr>
        <w:t>لاشئ مما سبق</w:t>
      </w:r>
      <w:r w:rsidRPr="00C51160">
        <w:rPr>
          <w:rFonts w:ascii="Tahoma" w:hAnsi="Tahoma" w:cs="Tahoma"/>
          <w:color w:val="000000" w:themeColor="text1"/>
          <w:sz w:val="20"/>
          <w:szCs w:val="20"/>
          <w:shd w:val="clear" w:color="auto" w:fill="F6F6F6"/>
        </w:rPr>
        <w:t>.</w:t>
      </w:r>
    </w:p>
    <w:p w:rsidR="00FE12E6" w:rsidRPr="00C51160" w:rsidRDefault="00FE12E6" w:rsidP="00FE12E6">
      <w:pPr>
        <w:tabs>
          <w:tab w:val="left" w:pos="5425"/>
        </w:tabs>
        <w:spacing w:after="0"/>
        <w:rPr>
          <w:rFonts w:ascii="Tahoma" w:hAnsi="Tahoma" w:cs="Tahoma"/>
          <w:color w:val="000000" w:themeColor="text1"/>
          <w:sz w:val="20"/>
          <w:szCs w:val="20"/>
          <w:shd w:val="clear" w:color="auto" w:fill="F6F6F6"/>
          <w:rtl/>
        </w:rPr>
      </w:pPr>
    </w:p>
    <w:p w:rsidR="00FE12E6" w:rsidRPr="00C51160" w:rsidRDefault="00FE12E6" w:rsidP="00FE12E6">
      <w:pPr>
        <w:tabs>
          <w:tab w:val="left" w:pos="5425"/>
        </w:tabs>
        <w:spacing w:after="0"/>
        <w:rPr>
          <w:rFonts w:ascii="Tahoma" w:hAnsi="Tahoma" w:cs="Tahoma"/>
          <w:color w:val="000000" w:themeColor="text1"/>
          <w:sz w:val="20"/>
          <w:szCs w:val="20"/>
          <w:shd w:val="clear" w:color="auto" w:fill="F6F6F6"/>
          <w:rtl/>
        </w:rPr>
      </w:pPr>
      <w:r w:rsidRPr="00C51160">
        <w:rPr>
          <w:rFonts w:ascii="Tahoma" w:hAnsi="Tahoma" w:cs="Tahoma"/>
          <w:color w:val="000000" w:themeColor="text1"/>
          <w:sz w:val="20"/>
          <w:szCs w:val="20"/>
          <w:shd w:val="clear" w:color="auto" w:fill="F6F6F6"/>
          <w:rtl/>
        </w:rPr>
        <w:t>42</w:t>
      </w:r>
      <w:r>
        <w:rPr>
          <w:rFonts w:ascii="Tahoma" w:hAnsi="Tahoma" w:cs="Tahoma" w:hint="cs"/>
          <w:color w:val="000000" w:themeColor="text1"/>
          <w:sz w:val="20"/>
          <w:szCs w:val="20"/>
          <w:shd w:val="clear" w:color="auto" w:fill="F6F6F6"/>
          <w:rtl/>
        </w:rPr>
        <w:t xml:space="preserve">) </w:t>
      </w:r>
      <w:r w:rsidRPr="00C51160">
        <w:rPr>
          <w:rFonts w:ascii="Tahoma" w:hAnsi="Tahoma" w:cs="Tahoma"/>
          <w:color w:val="000000" w:themeColor="text1"/>
          <w:sz w:val="20"/>
          <w:szCs w:val="20"/>
          <w:shd w:val="clear" w:color="auto" w:fill="F6F6F6"/>
          <w:rtl/>
        </w:rPr>
        <w:t>يمة الشركة السوقية تتمثل فى حاصل ضرب القيمة السوقية للسهم</w:t>
      </w:r>
      <w:r w:rsidRPr="00C51160">
        <w:rPr>
          <w:rFonts w:ascii="Tahoma" w:hAnsi="Tahoma" w:cs="Tahoma"/>
          <w:color w:val="000000" w:themeColor="text1"/>
          <w:sz w:val="20"/>
          <w:szCs w:val="20"/>
          <w:shd w:val="clear" w:color="auto" w:fill="F6F6F6"/>
        </w:rPr>
        <w:t>:</w:t>
      </w:r>
      <w:r w:rsidRPr="00C51160">
        <w:rPr>
          <w:rFonts w:ascii="Tahoma" w:hAnsi="Tahoma" w:cs="Tahoma"/>
          <w:color w:val="000000" w:themeColor="text1"/>
          <w:sz w:val="20"/>
          <w:szCs w:val="20"/>
          <w:shd w:val="clear" w:color="auto" w:fill="F6F6F6"/>
        </w:rPr>
        <w:br/>
      </w:r>
      <w:r w:rsidRPr="00C51160">
        <w:rPr>
          <w:rFonts w:ascii="Tahoma" w:hAnsi="Tahoma" w:cs="Tahoma"/>
          <w:color w:val="FF0000"/>
          <w:sz w:val="20"/>
          <w:szCs w:val="20"/>
          <w:shd w:val="clear" w:color="auto" w:fill="F6F6F6"/>
          <w:rtl/>
        </w:rPr>
        <w:t>عدد الأسهم المصدرة</w:t>
      </w:r>
      <w:r w:rsidRPr="00C51160">
        <w:rPr>
          <w:rFonts w:ascii="Tahoma" w:hAnsi="Tahoma" w:cs="Tahoma"/>
          <w:color w:val="FF0000"/>
          <w:sz w:val="20"/>
          <w:szCs w:val="20"/>
          <w:shd w:val="clear" w:color="auto" w:fill="F6F6F6"/>
        </w:rPr>
        <w:t>.</w:t>
      </w:r>
      <w:r w:rsidRPr="00C51160">
        <w:rPr>
          <w:rFonts w:ascii="Tahoma" w:hAnsi="Tahoma" w:cs="Tahoma"/>
          <w:color w:val="000000" w:themeColor="text1"/>
          <w:sz w:val="20"/>
          <w:szCs w:val="20"/>
          <w:shd w:val="clear" w:color="auto" w:fill="F6F6F6"/>
        </w:rPr>
        <w:br/>
      </w:r>
      <w:r w:rsidRPr="00C51160">
        <w:rPr>
          <w:rFonts w:ascii="Tahoma" w:hAnsi="Tahoma" w:cs="Tahoma"/>
          <w:color w:val="000000" w:themeColor="text1"/>
          <w:sz w:val="20"/>
          <w:szCs w:val="20"/>
          <w:shd w:val="clear" w:color="auto" w:fill="F6F6F6"/>
          <w:rtl/>
        </w:rPr>
        <w:t>عدد أسهم الخزينة</w:t>
      </w:r>
      <w:r w:rsidRPr="00C51160">
        <w:rPr>
          <w:rFonts w:ascii="Tahoma" w:hAnsi="Tahoma" w:cs="Tahoma"/>
          <w:color w:val="000000" w:themeColor="text1"/>
          <w:sz w:val="20"/>
          <w:szCs w:val="20"/>
          <w:shd w:val="clear" w:color="auto" w:fill="F6F6F6"/>
        </w:rPr>
        <w:t>.</w:t>
      </w:r>
      <w:r w:rsidRPr="00C51160">
        <w:rPr>
          <w:rFonts w:ascii="Tahoma" w:hAnsi="Tahoma" w:cs="Tahoma"/>
          <w:color w:val="000000" w:themeColor="text1"/>
          <w:sz w:val="20"/>
          <w:szCs w:val="20"/>
          <w:shd w:val="clear" w:color="auto" w:fill="F6F6F6"/>
        </w:rPr>
        <w:br/>
      </w:r>
      <w:r w:rsidRPr="00C51160">
        <w:rPr>
          <w:rFonts w:ascii="Tahoma" w:hAnsi="Tahoma" w:cs="Tahoma"/>
          <w:color w:val="000000" w:themeColor="text1"/>
          <w:sz w:val="20"/>
          <w:szCs w:val="20"/>
          <w:shd w:val="clear" w:color="auto" w:fill="F6F6F6"/>
          <w:rtl/>
        </w:rPr>
        <w:t>عدد الأسهم المجزئة</w:t>
      </w:r>
      <w:r w:rsidRPr="00C51160">
        <w:rPr>
          <w:rFonts w:ascii="Tahoma" w:hAnsi="Tahoma" w:cs="Tahoma"/>
          <w:color w:val="000000" w:themeColor="text1"/>
          <w:sz w:val="20"/>
          <w:szCs w:val="20"/>
          <w:shd w:val="clear" w:color="auto" w:fill="F6F6F6"/>
        </w:rPr>
        <w:t>.</w:t>
      </w:r>
      <w:r w:rsidRPr="00C51160">
        <w:rPr>
          <w:rStyle w:val="apple-converted-space"/>
          <w:rFonts w:ascii="Tahoma" w:hAnsi="Tahoma" w:cs="Tahoma"/>
          <w:color w:val="000000" w:themeColor="text1"/>
          <w:sz w:val="20"/>
          <w:szCs w:val="20"/>
          <w:shd w:val="clear" w:color="auto" w:fill="F6F6F6"/>
        </w:rPr>
        <w:t> </w:t>
      </w:r>
      <w:r w:rsidRPr="00C51160">
        <w:rPr>
          <w:rFonts w:ascii="Tahoma" w:hAnsi="Tahoma" w:cs="Tahoma"/>
          <w:color w:val="000000" w:themeColor="text1"/>
          <w:sz w:val="20"/>
          <w:szCs w:val="20"/>
          <w:shd w:val="clear" w:color="auto" w:fill="F6F6F6"/>
        </w:rPr>
        <w:br/>
      </w:r>
      <w:r w:rsidRPr="00C51160">
        <w:rPr>
          <w:rFonts w:ascii="Tahoma" w:hAnsi="Tahoma" w:cs="Tahoma"/>
          <w:color w:val="000000" w:themeColor="text1"/>
          <w:sz w:val="20"/>
          <w:szCs w:val="20"/>
          <w:shd w:val="clear" w:color="auto" w:fill="F6F6F6"/>
          <w:rtl/>
        </w:rPr>
        <w:t>لاشئ مما سبق</w:t>
      </w:r>
      <w:r w:rsidRPr="00C51160">
        <w:rPr>
          <w:rFonts w:ascii="Tahoma" w:hAnsi="Tahoma" w:cs="Tahoma"/>
          <w:color w:val="4169E1"/>
          <w:sz w:val="20"/>
          <w:szCs w:val="20"/>
          <w:shd w:val="clear" w:color="auto" w:fill="F6F6F6"/>
        </w:rPr>
        <w:t>.</w:t>
      </w:r>
    </w:p>
    <w:p w:rsidR="00FE12E6" w:rsidRPr="00C51160" w:rsidRDefault="00FE12E6" w:rsidP="00FE12E6">
      <w:pPr>
        <w:tabs>
          <w:tab w:val="left" w:pos="5425"/>
        </w:tabs>
        <w:spacing w:after="0"/>
        <w:rPr>
          <w:rFonts w:ascii="Tahoma" w:hAnsi="Tahoma" w:cs="Tahoma"/>
          <w:color w:val="4169E1"/>
          <w:sz w:val="20"/>
          <w:szCs w:val="20"/>
          <w:shd w:val="clear" w:color="auto" w:fill="F6F6F6"/>
          <w:rtl/>
        </w:rPr>
      </w:pPr>
    </w:p>
    <w:p w:rsidR="00FE12E6" w:rsidRDefault="00FE12E6" w:rsidP="00FE12E6">
      <w:pPr>
        <w:tabs>
          <w:tab w:val="left" w:pos="5425"/>
        </w:tabs>
        <w:spacing w:after="0"/>
        <w:rPr>
          <w:rFonts w:ascii="Tahoma" w:hAnsi="Tahoma" w:cs="Tahoma"/>
          <w:color w:val="000000" w:themeColor="text1"/>
          <w:sz w:val="20"/>
          <w:szCs w:val="20"/>
          <w:shd w:val="clear" w:color="auto" w:fill="F6F6F6"/>
          <w:rtl/>
        </w:rPr>
      </w:pPr>
      <w:r w:rsidRPr="00C51160">
        <w:rPr>
          <w:rFonts w:ascii="Tahoma" w:hAnsi="Tahoma" w:cs="Tahoma"/>
          <w:color w:val="000000" w:themeColor="text1"/>
          <w:sz w:val="20"/>
          <w:szCs w:val="20"/>
          <w:highlight w:val="yellow"/>
          <w:shd w:val="clear" w:color="auto" w:fill="F6F6F6"/>
          <w:rtl/>
        </w:rPr>
        <w:t>يقول الدكتور نظرية الاستبعاد سوف تنقذك بالاختبار من مواقف كثير يعني الرجال ناوي يألف بالاختبار يعني مثل المثال هذا 42 يقولك عدد الأسهم الخزينة هذا ما خذناه يعني استبعده وعدد الأسهم المجزئة ما خذناه بعد استبعده يبقى المصدرة هي الجواب الصحيح</w:t>
      </w:r>
    </w:p>
    <w:p w:rsidR="00FE12E6" w:rsidRPr="00C51160" w:rsidRDefault="00FE12E6" w:rsidP="00FE12E6">
      <w:pPr>
        <w:tabs>
          <w:tab w:val="left" w:pos="5425"/>
        </w:tabs>
        <w:spacing w:after="0"/>
        <w:rPr>
          <w:rFonts w:ascii="Tahoma" w:hAnsi="Tahoma" w:cs="Tahoma"/>
          <w:color w:val="000000" w:themeColor="text1"/>
          <w:sz w:val="20"/>
          <w:szCs w:val="20"/>
          <w:shd w:val="clear" w:color="auto" w:fill="F6F6F6"/>
          <w:rtl/>
        </w:rPr>
      </w:pPr>
    </w:p>
    <w:p w:rsidR="00FE12E6" w:rsidRDefault="00FE12E6" w:rsidP="00FE12E6">
      <w:pPr>
        <w:tabs>
          <w:tab w:val="left" w:pos="5425"/>
        </w:tabs>
        <w:spacing w:after="0"/>
        <w:rPr>
          <w:rFonts w:ascii="Tahoma" w:hAnsi="Tahoma" w:cs="Tahoma"/>
          <w:color w:val="000000" w:themeColor="text1"/>
          <w:sz w:val="20"/>
          <w:szCs w:val="20"/>
          <w:shd w:val="clear" w:color="auto" w:fill="F6F6F6"/>
          <w:rtl/>
        </w:rPr>
      </w:pPr>
      <w:r w:rsidRPr="00C51160">
        <w:rPr>
          <w:rFonts w:ascii="Tahoma" w:hAnsi="Tahoma" w:cs="Tahoma"/>
          <w:color w:val="000000" w:themeColor="text1"/>
          <w:sz w:val="20"/>
          <w:szCs w:val="20"/>
          <w:shd w:val="clear" w:color="auto" w:fill="F6F6F6"/>
          <w:rtl/>
        </w:rPr>
        <w:t>43</w:t>
      </w:r>
      <w:r>
        <w:rPr>
          <w:rFonts w:ascii="Tahoma" w:hAnsi="Tahoma" w:cs="Tahoma" w:hint="cs"/>
          <w:color w:val="000000" w:themeColor="text1"/>
          <w:sz w:val="20"/>
          <w:szCs w:val="20"/>
          <w:shd w:val="clear" w:color="auto" w:fill="F6F6F6"/>
          <w:rtl/>
        </w:rPr>
        <w:t xml:space="preserve">) </w:t>
      </w:r>
      <w:r w:rsidRPr="00C51160">
        <w:rPr>
          <w:rFonts w:ascii="Tahoma" w:hAnsi="Tahoma" w:cs="Tahoma"/>
          <w:color w:val="000000" w:themeColor="text1"/>
          <w:sz w:val="20"/>
          <w:szCs w:val="20"/>
          <w:shd w:val="clear" w:color="auto" w:fill="F6F6F6"/>
          <w:rtl/>
        </w:rPr>
        <w:t>القيمة الدفترية للسهم هى عبارة عن قسمة حقوق الملكية على عدد الأسهم الممتازة</w:t>
      </w:r>
      <w:r w:rsidRPr="00C51160">
        <w:rPr>
          <w:rFonts w:ascii="Tahoma" w:hAnsi="Tahoma" w:cs="Tahoma"/>
          <w:color w:val="000000" w:themeColor="text1"/>
          <w:sz w:val="20"/>
          <w:szCs w:val="20"/>
          <w:shd w:val="clear" w:color="auto" w:fill="F6F6F6"/>
        </w:rPr>
        <w:t>.</w:t>
      </w:r>
    </w:p>
    <w:p w:rsidR="00FE12E6" w:rsidRPr="00C51160" w:rsidRDefault="00FE12E6" w:rsidP="00FE12E6">
      <w:pPr>
        <w:tabs>
          <w:tab w:val="left" w:pos="5425"/>
        </w:tabs>
        <w:spacing w:after="0"/>
        <w:rPr>
          <w:rFonts w:ascii="Tahoma" w:hAnsi="Tahoma" w:cs="Tahoma"/>
          <w:color w:val="000000" w:themeColor="text1"/>
          <w:sz w:val="20"/>
          <w:szCs w:val="20"/>
          <w:shd w:val="clear" w:color="auto" w:fill="F6F6F6"/>
          <w:rtl/>
        </w:rPr>
      </w:pPr>
      <w:r>
        <w:rPr>
          <w:rFonts w:ascii="Tahoma" w:hAnsi="Tahoma" w:cs="Tahoma" w:hint="cs"/>
          <w:color w:val="000000" w:themeColor="text1"/>
          <w:sz w:val="20"/>
          <w:szCs w:val="20"/>
          <w:shd w:val="clear" w:color="auto" w:fill="F6F6F6"/>
          <w:rtl/>
        </w:rPr>
        <w:t>صواب</w:t>
      </w:r>
      <w:r w:rsidRPr="00C51160">
        <w:rPr>
          <w:rFonts w:ascii="Tahoma" w:hAnsi="Tahoma" w:cs="Tahoma"/>
          <w:color w:val="000000" w:themeColor="text1"/>
          <w:sz w:val="20"/>
          <w:szCs w:val="20"/>
          <w:shd w:val="clear" w:color="auto" w:fill="F6F6F6"/>
        </w:rPr>
        <w:br/>
      </w:r>
      <w:r w:rsidRPr="00C51160">
        <w:rPr>
          <w:rFonts w:ascii="Tahoma" w:hAnsi="Tahoma" w:cs="Tahoma"/>
          <w:color w:val="FF0000"/>
          <w:sz w:val="20"/>
          <w:szCs w:val="20"/>
          <w:shd w:val="clear" w:color="auto" w:fill="F6F6F6"/>
          <w:rtl/>
        </w:rPr>
        <w:t>خطأ</w:t>
      </w:r>
    </w:p>
    <w:p w:rsidR="00FE12E6" w:rsidRPr="00C51160" w:rsidRDefault="00FE12E6" w:rsidP="00FE12E6">
      <w:pPr>
        <w:tabs>
          <w:tab w:val="left" w:pos="5425"/>
        </w:tabs>
        <w:spacing w:after="0"/>
        <w:rPr>
          <w:rFonts w:ascii="Tahoma" w:hAnsi="Tahoma" w:cs="Tahoma"/>
          <w:color w:val="000000" w:themeColor="text1"/>
          <w:sz w:val="20"/>
          <w:szCs w:val="20"/>
          <w:shd w:val="clear" w:color="auto" w:fill="F6F6F6"/>
          <w:rtl/>
        </w:rPr>
      </w:pPr>
    </w:p>
    <w:p w:rsidR="00FE12E6" w:rsidRPr="00C51160" w:rsidRDefault="00FE12E6" w:rsidP="00FE12E6">
      <w:pPr>
        <w:tabs>
          <w:tab w:val="left" w:pos="5425"/>
        </w:tabs>
        <w:spacing w:after="0"/>
        <w:rPr>
          <w:rFonts w:ascii="Tahoma" w:hAnsi="Tahoma" w:cs="Tahoma"/>
          <w:color w:val="000000" w:themeColor="text1"/>
          <w:sz w:val="20"/>
          <w:szCs w:val="20"/>
          <w:shd w:val="clear" w:color="auto" w:fill="F6F6F6"/>
        </w:rPr>
      </w:pPr>
      <w:r w:rsidRPr="00C51160">
        <w:rPr>
          <w:rFonts w:ascii="Tahoma" w:hAnsi="Tahoma" w:cs="Tahoma"/>
          <w:color w:val="000000" w:themeColor="text1"/>
          <w:sz w:val="20"/>
          <w:szCs w:val="20"/>
          <w:shd w:val="clear" w:color="auto" w:fill="F6F6F6"/>
          <w:rtl/>
        </w:rPr>
        <w:t>44</w:t>
      </w:r>
      <w:r>
        <w:rPr>
          <w:rFonts w:ascii="Tahoma" w:hAnsi="Tahoma" w:cs="Tahoma" w:hint="cs"/>
          <w:color w:val="000000" w:themeColor="text1"/>
          <w:sz w:val="20"/>
          <w:szCs w:val="20"/>
          <w:shd w:val="clear" w:color="auto" w:fill="F6F6F6"/>
          <w:rtl/>
        </w:rPr>
        <w:t xml:space="preserve">) </w:t>
      </w:r>
      <w:r w:rsidRPr="00C51160">
        <w:rPr>
          <w:rFonts w:ascii="Tahoma" w:hAnsi="Tahoma" w:cs="Tahoma"/>
          <w:color w:val="000000" w:themeColor="text1"/>
          <w:sz w:val="20"/>
          <w:szCs w:val="20"/>
          <w:shd w:val="clear" w:color="auto" w:fill="F6F6F6"/>
          <w:rtl/>
        </w:rPr>
        <w:t>تقيس نسبة ......... قدرة الشركة الفورية على سداد التزاماتها المتداولة</w:t>
      </w:r>
      <w:r w:rsidRPr="00C51160">
        <w:rPr>
          <w:rFonts w:ascii="Tahoma" w:hAnsi="Tahoma" w:cs="Tahoma"/>
          <w:color w:val="000000" w:themeColor="text1"/>
          <w:sz w:val="20"/>
          <w:szCs w:val="20"/>
          <w:shd w:val="clear" w:color="auto" w:fill="F6F6F6"/>
        </w:rPr>
        <w:t>.</w:t>
      </w:r>
    </w:p>
    <w:p w:rsidR="00FE12E6" w:rsidRPr="00C51160" w:rsidRDefault="00FE12E6" w:rsidP="00FE12E6">
      <w:pPr>
        <w:tabs>
          <w:tab w:val="left" w:pos="5425"/>
        </w:tabs>
        <w:spacing w:after="0"/>
        <w:rPr>
          <w:rFonts w:ascii="Tahoma" w:hAnsi="Tahoma" w:cs="Tahoma"/>
          <w:color w:val="000000" w:themeColor="text1"/>
          <w:sz w:val="20"/>
          <w:szCs w:val="20"/>
          <w:shd w:val="clear" w:color="auto" w:fill="F6F6F6"/>
        </w:rPr>
      </w:pPr>
      <w:r w:rsidRPr="00C51160">
        <w:rPr>
          <w:rFonts w:ascii="Tahoma" w:hAnsi="Tahoma" w:cs="Tahoma"/>
          <w:color w:val="000000" w:themeColor="text1"/>
          <w:sz w:val="20"/>
          <w:szCs w:val="20"/>
          <w:shd w:val="clear" w:color="auto" w:fill="F6F6F6"/>
          <w:rtl/>
        </w:rPr>
        <w:t>التداول</w:t>
      </w:r>
      <w:r w:rsidRPr="00C51160">
        <w:rPr>
          <w:rFonts w:ascii="Tahoma" w:hAnsi="Tahoma" w:cs="Tahoma"/>
          <w:color w:val="000000" w:themeColor="text1"/>
          <w:sz w:val="20"/>
          <w:szCs w:val="20"/>
          <w:shd w:val="clear" w:color="auto" w:fill="F6F6F6"/>
        </w:rPr>
        <w:t>.</w:t>
      </w:r>
    </w:p>
    <w:p w:rsidR="00FE12E6" w:rsidRPr="00C51160" w:rsidRDefault="00FE12E6" w:rsidP="00FE12E6">
      <w:pPr>
        <w:tabs>
          <w:tab w:val="left" w:pos="5425"/>
        </w:tabs>
        <w:spacing w:after="0"/>
        <w:rPr>
          <w:rFonts w:ascii="Tahoma" w:hAnsi="Tahoma" w:cs="Tahoma"/>
          <w:color w:val="000000" w:themeColor="text1"/>
          <w:sz w:val="20"/>
          <w:szCs w:val="20"/>
          <w:shd w:val="clear" w:color="auto" w:fill="F6F6F6"/>
        </w:rPr>
      </w:pPr>
      <w:r w:rsidRPr="00C51160">
        <w:rPr>
          <w:rFonts w:ascii="Tahoma" w:hAnsi="Tahoma" w:cs="Tahoma"/>
          <w:color w:val="000000" w:themeColor="text1"/>
          <w:sz w:val="20"/>
          <w:szCs w:val="20"/>
          <w:shd w:val="clear" w:color="auto" w:fill="F6F6F6"/>
          <w:rtl/>
        </w:rPr>
        <w:t>التداول السريع</w:t>
      </w:r>
      <w:r w:rsidRPr="00C51160">
        <w:rPr>
          <w:rFonts w:ascii="Tahoma" w:hAnsi="Tahoma" w:cs="Tahoma"/>
          <w:color w:val="000000" w:themeColor="text1"/>
          <w:sz w:val="20"/>
          <w:szCs w:val="20"/>
          <w:shd w:val="clear" w:color="auto" w:fill="F6F6F6"/>
        </w:rPr>
        <w:t>.</w:t>
      </w:r>
    </w:p>
    <w:p w:rsidR="00FE12E6" w:rsidRPr="00C51160" w:rsidRDefault="00FE12E6" w:rsidP="00FE12E6">
      <w:pPr>
        <w:tabs>
          <w:tab w:val="left" w:pos="5425"/>
        </w:tabs>
        <w:spacing w:after="0"/>
        <w:rPr>
          <w:rFonts w:ascii="Tahoma" w:hAnsi="Tahoma" w:cs="Tahoma"/>
          <w:color w:val="FF0000"/>
          <w:sz w:val="20"/>
          <w:szCs w:val="20"/>
          <w:shd w:val="clear" w:color="auto" w:fill="F6F6F6"/>
        </w:rPr>
      </w:pPr>
      <w:r w:rsidRPr="00C51160">
        <w:rPr>
          <w:rFonts w:ascii="Tahoma" w:hAnsi="Tahoma" w:cs="Tahoma"/>
          <w:color w:val="FF0000"/>
          <w:sz w:val="20"/>
          <w:szCs w:val="20"/>
          <w:shd w:val="clear" w:color="auto" w:fill="F6F6F6"/>
          <w:rtl/>
        </w:rPr>
        <w:t>النقدية</w:t>
      </w:r>
      <w:r w:rsidRPr="00C51160">
        <w:rPr>
          <w:rFonts w:ascii="Tahoma" w:hAnsi="Tahoma" w:cs="Tahoma"/>
          <w:color w:val="FF0000"/>
          <w:sz w:val="20"/>
          <w:szCs w:val="20"/>
          <w:shd w:val="clear" w:color="auto" w:fill="F6F6F6"/>
        </w:rPr>
        <w:t>.</w:t>
      </w:r>
    </w:p>
    <w:p w:rsidR="00FE12E6" w:rsidRPr="00C51160" w:rsidRDefault="00FE12E6" w:rsidP="00FE12E6">
      <w:pPr>
        <w:tabs>
          <w:tab w:val="left" w:pos="5425"/>
        </w:tabs>
        <w:spacing w:after="0"/>
        <w:rPr>
          <w:rFonts w:ascii="Tahoma" w:hAnsi="Tahoma" w:cs="Tahoma"/>
          <w:color w:val="000000" w:themeColor="text1"/>
          <w:sz w:val="20"/>
          <w:szCs w:val="20"/>
          <w:shd w:val="clear" w:color="auto" w:fill="F6F6F6"/>
          <w:rtl/>
        </w:rPr>
      </w:pPr>
      <w:r w:rsidRPr="00C51160">
        <w:rPr>
          <w:rFonts w:ascii="Tahoma" w:hAnsi="Tahoma" w:cs="Tahoma"/>
          <w:color w:val="000000" w:themeColor="text1"/>
          <w:sz w:val="20"/>
          <w:szCs w:val="20"/>
          <w:shd w:val="clear" w:color="auto" w:fill="F6F6F6"/>
          <w:rtl/>
        </w:rPr>
        <w:t>كل ما سبق</w:t>
      </w:r>
      <w:r w:rsidRPr="00C51160">
        <w:rPr>
          <w:rFonts w:ascii="Tahoma" w:hAnsi="Tahoma" w:cs="Tahoma"/>
          <w:color w:val="000000" w:themeColor="text1"/>
          <w:sz w:val="20"/>
          <w:szCs w:val="20"/>
          <w:shd w:val="clear" w:color="auto" w:fill="F6F6F6"/>
        </w:rPr>
        <w:t>.</w:t>
      </w:r>
    </w:p>
    <w:p w:rsidR="00FE12E6" w:rsidRPr="00C51160" w:rsidRDefault="00FE12E6" w:rsidP="00FE12E6">
      <w:pPr>
        <w:tabs>
          <w:tab w:val="left" w:pos="5425"/>
        </w:tabs>
        <w:spacing w:after="0"/>
        <w:rPr>
          <w:rFonts w:ascii="Tahoma" w:hAnsi="Tahoma" w:cs="Tahoma"/>
          <w:color w:val="000000" w:themeColor="text1"/>
          <w:sz w:val="20"/>
          <w:szCs w:val="20"/>
          <w:shd w:val="clear" w:color="auto" w:fill="F6F6F6"/>
          <w:rtl/>
        </w:rPr>
      </w:pPr>
    </w:p>
    <w:p w:rsidR="00FE12E6" w:rsidRPr="00C51160" w:rsidRDefault="00FE12E6" w:rsidP="00FE12E6">
      <w:pPr>
        <w:tabs>
          <w:tab w:val="left" w:pos="5425"/>
        </w:tabs>
        <w:spacing w:after="0"/>
        <w:rPr>
          <w:rFonts w:ascii="Tahoma" w:hAnsi="Tahoma" w:cs="Tahoma"/>
          <w:color w:val="000000" w:themeColor="text1"/>
          <w:sz w:val="20"/>
          <w:szCs w:val="20"/>
          <w:shd w:val="clear" w:color="auto" w:fill="F6F6F6"/>
          <w:rtl/>
        </w:rPr>
      </w:pPr>
      <w:r w:rsidRPr="00C51160">
        <w:rPr>
          <w:rFonts w:ascii="Tahoma" w:hAnsi="Tahoma" w:cs="Tahoma"/>
          <w:color w:val="000000" w:themeColor="text1"/>
          <w:sz w:val="20"/>
          <w:szCs w:val="20"/>
          <w:highlight w:val="yellow"/>
          <w:shd w:val="clear" w:color="auto" w:fill="F6F6F6"/>
          <w:rtl/>
        </w:rPr>
        <w:t>مدلولو المؤشرات مهم جداااا ذاكروه زين</w:t>
      </w:r>
    </w:p>
    <w:p w:rsidR="00FE12E6" w:rsidRPr="00C51160" w:rsidRDefault="00FE12E6" w:rsidP="00FE12E6">
      <w:pPr>
        <w:tabs>
          <w:tab w:val="left" w:pos="5425"/>
        </w:tabs>
        <w:spacing w:after="0"/>
        <w:rPr>
          <w:rFonts w:ascii="Tahoma" w:hAnsi="Tahoma" w:cs="Tahoma"/>
          <w:color w:val="000000" w:themeColor="text1"/>
          <w:sz w:val="20"/>
          <w:szCs w:val="20"/>
          <w:shd w:val="clear" w:color="auto" w:fill="F6F6F6"/>
          <w:rtl/>
        </w:rPr>
      </w:pPr>
    </w:p>
    <w:p w:rsidR="00FE12E6" w:rsidRPr="00C51160" w:rsidRDefault="00FE12E6" w:rsidP="00FE12E6">
      <w:pPr>
        <w:tabs>
          <w:tab w:val="left" w:pos="5425"/>
        </w:tabs>
        <w:spacing w:after="0"/>
        <w:rPr>
          <w:rFonts w:ascii="Tahoma" w:hAnsi="Tahoma" w:cs="Tahoma"/>
          <w:color w:val="000000" w:themeColor="text1"/>
          <w:sz w:val="20"/>
          <w:szCs w:val="20"/>
          <w:shd w:val="clear" w:color="auto" w:fill="F6F6F6"/>
          <w:rtl/>
        </w:rPr>
      </w:pPr>
      <w:r w:rsidRPr="00C51160">
        <w:rPr>
          <w:rFonts w:ascii="Tahoma" w:hAnsi="Tahoma" w:cs="Tahoma"/>
          <w:color w:val="000000" w:themeColor="text1"/>
          <w:sz w:val="20"/>
          <w:szCs w:val="20"/>
          <w:shd w:val="clear" w:color="auto" w:fill="F6F6F6"/>
          <w:rtl/>
        </w:rPr>
        <w:t>45</w:t>
      </w:r>
      <w:r>
        <w:rPr>
          <w:rFonts w:ascii="Tahoma" w:hAnsi="Tahoma" w:cs="Tahoma" w:hint="cs"/>
          <w:color w:val="000000" w:themeColor="text1"/>
          <w:sz w:val="20"/>
          <w:szCs w:val="20"/>
          <w:shd w:val="clear" w:color="auto" w:fill="F6F6F6"/>
          <w:rtl/>
        </w:rPr>
        <w:t xml:space="preserve">) </w:t>
      </w:r>
      <w:r w:rsidRPr="00C51160">
        <w:rPr>
          <w:rFonts w:ascii="Tahoma" w:hAnsi="Tahoma" w:cs="Tahoma"/>
          <w:color w:val="000000" w:themeColor="text1"/>
          <w:sz w:val="20"/>
          <w:szCs w:val="20"/>
          <w:shd w:val="clear" w:color="auto" w:fill="F6F6F6"/>
          <w:rtl/>
        </w:rPr>
        <w:t>كلما زاد عدد مرات تغطية الفوائد زاد ذلك من درجة الأمان للمقرضين</w:t>
      </w:r>
      <w:r w:rsidRPr="00C51160">
        <w:rPr>
          <w:rFonts w:ascii="Tahoma" w:hAnsi="Tahoma" w:cs="Tahoma"/>
          <w:color w:val="000000" w:themeColor="text1"/>
          <w:sz w:val="20"/>
          <w:szCs w:val="20"/>
          <w:shd w:val="clear" w:color="auto" w:fill="F6F6F6"/>
        </w:rPr>
        <w:br/>
      </w:r>
      <w:r w:rsidRPr="00C51160">
        <w:rPr>
          <w:rFonts w:ascii="Tahoma" w:hAnsi="Tahoma" w:cs="Tahoma"/>
          <w:color w:val="FF0000"/>
          <w:sz w:val="20"/>
          <w:szCs w:val="20"/>
          <w:shd w:val="clear" w:color="auto" w:fill="F6F6F6"/>
          <w:rtl/>
        </w:rPr>
        <w:t>صواب</w:t>
      </w:r>
      <w:r w:rsidRPr="00C51160">
        <w:rPr>
          <w:rFonts w:ascii="Tahoma" w:hAnsi="Tahoma" w:cs="Tahoma"/>
          <w:color w:val="000000" w:themeColor="text1"/>
          <w:sz w:val="20"/>
          <w:szCs w:val="20"/>
          <w:rtl/>
        </w:rPr>
        <w:t> </w:t>
      </w:r>
    </w:p>
    <w:p w:rsidR="00FE12E6" w:rsidRDefault="00FE12E6" w:rsidP="00FE12E6">
      <w:pPr>
        <w:tabs>
          <w:tab w:val="left" w:pos="5425"/>
        </w:tabs>
        <w:spacing w:after="0"/>
        <w:rPr>
          <w:rFonts w:ascii="Tahoma" w:hAnsi="Tahoma" w:cs="Tahoma"/>
          <w:color w:val="000000" w:themeColor="text1"/>
          <w:sz w:val="20"/>
          <w:szCs w:val="20"/>
          <w:rtl/>
        </w:rPr>
      </w:pPr>
      <w:r>
        <w:rPr>
          <w:rFonts w:ascii="Tahoma" w:hAnsi="Tahoma" w:cs="Tahoma" w:hint="cs"/>
          <w:color w:val="000000" w:themeColor="text1"/>
          <w:sz w:val="20"/>
          <w:szCs w:val="20"/>
          <w:rtl/>
        </w:rPr>
        <w:t>خطأ</w:t>
      </w:r>
    </w:p>
    <w:p w:rsidR="00FE12E6" w:rsidRPr="00C51160" w:rsidRDefault="00FE12E6" w:rsidP="00FE12E6">
      <w:pPr>
        <w:tabs>
          <w:tab w:val="left" w:pos="5425"/>
        </w:tabs>
        <w:spacing w:after="0"/>
        <w:rPr>
          <w:rFonts w:ascii="Tahoma" w:hAnsi="Tahoma" w:cs="Tahoma"/>
          <w:color w:val="000000" w:themeColor="text1"/>
          <w:sz w:val="20"/>
          <w:szCs w:val="20"/>
          <w:rtl/>
        </w:rPr>
      </w:pPr>
    </w:p>
    <w:p w:rsidR="00FE12E6" w:rsidRDefault="00FE12E6" w:rsidP="00FE12E6">
      <w:pPr>
        <w:tabs>
          <w:tab w:val="left" w:pos="5425"/>
        </w:tabs>
        <w:spacing w:after="0"/>
        <w:rPr>
          <w:rFonts w:ascii="Tahoma" w:hAnsi="Tahoma" w:cs="Tahoma"/>
          <w:color w:val="000000" w:themeColor="text1"/>
          <w:sz w:val="20"/>
          <w:szCs w:val="20"/>
          <w:shd w:val="clear" w:color="auto" w:fill="F6F6F6"/>
          <w:rtl/>
        </w:rPr>
      </w:pPr>
      <w:r w:rsidRPr="00C51160">
        <w:rPr>
          <w:rFonts w:ascii="Tahoma" w:hAnsi="Tahoma" w:cs="Tahoma"/>
          <w:color w:val="000000" w:themeColor="text1"/>
          <w:sz w:val="20"/>
          <w:szCs w:val="20"/>
          <w:shd w:val="clear" w:color="auto" w:fill="F6F6F6"/>
          <w:rtl/>
        </w:rPr>
        <w:t>46</w:t>
      </w:r>
      <w:r>
        <w:rPr>
          <w:rFonts w:ascii="Tahoma" w:hAnsi="Tahoma" w:cs="Tahoma" w:hint="cs"/>
          <w:color w:val="000000" w:themeColor="text1"/>
          <w:sz w:val="20"/>
          <w:szCs w:val="20"/>
          <w:shd w:val="clear" w:color="auto" w:fill="F6F6F6"/>
          <w:rtl/>
        </w:rPr>
        <w:t xml:space="preserve">) </w:t>
      </w:r>
      <w:r w:rsidRPr="00C51160">
        <w:rPr>
          <w:rFonts w:ascii="Tahoma" w:hAnsi="Tahoma" w:cs="Tahoma"/>
          <w:color w:val="000000" w:themeColor="text1"/>
          <w:sz w:val="20"/>
          <w:szCs w:val="20"/>
          <w:shd w:val="clear" w:color="auto" w:fill="F6F6F6"/>
          <w:rtl/>
        </w:rPr>
        <w:t>صافى رأس المال العامل هو إجمالي الأصول المتداولة</w:t>
      </w:r>
    </w:p>
    <w:p w:rsidR="00FE12E6" w:rsidRPr="00C51160" w:rsidRDefault="00FE12E6" w:rsidP="00FE12E6">
      <w:pPr>
        <w:tabs>
          <w:tab w:val="left" w:pos="5425"/>
        </w:tabs>
        <w:spacing w:after="0"/>
        <w:rPr>
          <w:rFonts w:ascii="Tahoma" w:hAnsi="Tahoma" w:cs="Tahoma"/>
          <w:color w:val="000000" w:themeColor="text1"/>
          <w:sz w:val="20"/>
          <w:szCs w:val="20"/>
          <w:shd w:val="clear" w:color="auto" w:fill="F6F6F6"/>
          <w:rtl/>
        </w:rPr>
      </w:pPr>
      <w:r>
        <w:rPr>
          <w:rFonts w:ascii="Tahoma" w:hAnsi="Tahoma" w:cs="Tahoma" w:hint="cs"/>
          <w:color w:val="000000" w:themeColor="text1"/>
          <w:sz w:val="20"/>
          <w:szCs w:val="20"/>
          <w:shd w:val="clear" w:color="auto" w:fill="F6F6F6"/>
          <w:rtl/>
        </w:rPr>
        <w:t>صواب</w:t>
      </w:r>
      <w:r w:rsidRPr="00C51160">
        <w:rPr>
          <w:rFonts w:ascii="Tahoma" w:hAnsi="Tahoma" w:cs="Tahoma"/>
          <w:color w:val="000000" w:themeColor="text1"/>
          <w:sz w:val="20"/>
          <w:szCs w:val="20"/>
          <w:shd w:val="clear" w:color="auto" w:fill="F6F6F6"/>
        </w:rPr>
        <w:br/>
      </w:r>
      <w:r w:rsidRPr="00C51160">
        <w:rPr>
          <w:rFonts w:ascii="Tahoma" w:hAnsi="Tahoma" w:cs="Tahoma"/>
          <w:color w:val="FF0000"/>
          <w:sz w:val="20"/>
          <w:szCs w:val="20"/>
          <w:shd w:val="clear" w:color="auto" w:fill="F6F6F6"/>
          <w:rtl/>
        </w:rPr>
        <w:t>خطأ</w:t>
      </w:r>
    </w:p>
    <w:p w:rsidR="00FE12E6" w:rsidRPr="00C51160" w:rsidRDefault="00FE12E6" w:rsidP="00FE12E6">
      <w:pPr>
        <w:tabs>
          <w:tab w:val="left" w:pos="5425"/>
        </w:tabs>
        <w:spacing w:after="0"/>
        <w:rPr>
          <w:rFonts w:ascii="Tahoma" w:hAnsi="Tahoma" w:cs="Tahoma"/>
          <w:color w:val="FF0000"/>
          <w:sz w:val="20"/>
          <w:szCs w:val="20"/>
          <w:shd w:val="clear" w:color="auto" w:fill="F6F6F6"/>
          <w:rtl/>
        </w:rPr>
      </w:pPr>
    </w:p>
    <w:p w:rsidR="00FE12E6" w:rsidRPr="00C51160" w:rsidRDefault="00FE12E6" w:rsidP="00FE12E6">
      <w:pPr>
        <w:tabs>
          <w:tab w:val="left" w:pos="5425"/>
        </w:tabs>
        <w:spacing w:after="0"/>
        <w:rPr>
          <w:rStyle w:val="apple-converted-space"/>
          <w:rFonts w:ascii="Tahoma" w:hAnsi="Tahoma" w:cs="Tahoma"/>
          <w:color w:val="000000" w:themeColor="text1"/>
          <w:sz w:val="20"/>
          <w:szCs w:val="20"/>
          <w:shd w:val="clear" w:color="auto" w:fill="F6F6F6"/>
          <w:rtl/>
        </w:rPr>
      </w:pPr>
      <w:r w:rsidRPr="00C51160">
        <w:rPr>
          <w:rFonts w:ascii="Tahoma" w:hAnsi="Tahoma" w:cs="Tahoma"/>
          <w:color w:val="000000" w:themeColor="text1"/>
          <w:sz w:val="20"/>
          <w:szCs w:val="20"/>
          <w:shd w:val="clear" w:color="auto" w:fill="F6F6F6"/>
          <w:rtl/>
        </w:rPr>
        <w:t>47</w:t>
      </w:r>
      <w:r>
        <w:rPr>
          <w:rFonts w:ascii="Tahoma" w:hAnsi="Tahoma" w:cs="Tahoma" w:hint="cs"/>
          <w:color w:val="000000" w:themeColor="text1"/>
          <w:sz w:val="20"/>
          <w:szCs w:val="20"/>
          <w:shd w:val="clear" w:color="auto" w:fill="F6F6F6"/>
          <w:rtl/>
        </w:rPr>
        <w:t xml:space="preserve">) </w:t>
      </w:r>
      <w:r w:rsidRPr="00C51160">
        <w:rPr>
          <w:rFonts w:ascii="Tahoma" w:hAnsi="Tahoma" w:cs="Tahoma"/>
          <w:color w:val="000000" w:themeColor="text1"/>
          <w:sz w:val="20"/>
          <w:szCs w:val="20"/>
          <w:shd w:val="clear" w:color="auto" w:fill="F6F6F6"/>
          <w:rtl/>
        </w:rPr>
        <w:t>مخرجات النظام المحاسبي هى نفسها المدخلات اللازمة لنظام الادارة المالية</w:t>
      </w:r>
      <w:r w:rsidRPr="00C51160">
        <w:rPr>
          <w:rFonts w:ascii="Tahoma" w:hAnsi="Tahoma" w:cs="Tahoma"/>
          <w:color w:val="000000" w:themeColor="text1"/>
          <w:sz w:val="20"/>
          <w:szCs w:val="20"/>
          <w:shd w:val="clear" w:color="auto" w:fill="F6F6F6"/>
        </w:rPr>
        <w:t>.</w:t>
      </w:r>
      <w:r w:rsidRPr="00C51160">
        <w:rPr>
          <w:rFonts w:ascii="Tahoma" w:hAnsi="Tahoma" w:cs="Tahoma"/>
          <w:color w:val="000000" w:themeColor="text1"/>
          <w:sz w:val="20"/>
          <w:szCs w:val="20"/>
          <w:shd w:val="clear" w:color="auto" w:fill="F6F6F6"/>
        </w:rPr>
        <w:br/>
      </w:r>
      <w:r w:rsidRPr="00C51160">
        <w:rPr>
          <w:rFonts w:ascii="Tahoma" w:hAnsi="Tahoma" w:cs="Tahoma"/>
          <w:color w:val="FF0000"/>
          <w:sz w:val="20"/>
          <w:szCs w:val="20"/>
          <w:shd w:val="clear" w:color="auto" w:fill="F6F6F6"/>
          <w:rtl/>
        </w:rPr>
        <w:t>صواب</w:t>
      </w:r>
      <w:r w:rsidRPr="00C51160">
        <w:rPr>
          <w:rStyle w:val="apple-converted-space"/>
          <w:rFonts w:ascii="Tahoma" w:hAnsi="Tahoma" w:cs="Tahoma"/>
          <w:color w:val="FF0000"/>
          <w:sz w:val="20"/>
          <w:szCs w:val="20"/>
          <w:shd w:val="clear" w:color="auto" w:fill="F6F6F6"/>
          <w:rtl/>
        </w:rPr>
        <w:t> </w:t>
      </w:r>
    </w:p>
    <w:p w:rsidR="00FE12E6" w:rsidRDefault="00FE12E6" w:rsidP="00FE12E6">
      <w:pPr>
        <w:tabs>
          <w:tab w:val="left" w:pos="5425"/>
        </w:tabs>
        <w:spacing w:after="0"/>
        <w:rPr>
          <w:rStyle w:val="apple-converted-space"/>
          <w:rFonts w:ascii="Tahoma" w:hAnsi="Tahoma" w:cs="Tahoma"/>
          <w:color w:val="000000" w:themeColor="text1"/>
          <w:sz w:val="20"/>
          <w:szCs w:val="20"/>
          <w:shd w:val="clear" w:color="auto" w:fill="F6F6F6"/>
          <w:rtl/>
        </w:rPr>
      </w:pPr>
      <w:r>
        <w:rPr>
          <w:rStyle w:val="apple-converted-space"/>
          <w:rFonts w:ascii="Tahoma" w:hAnsi="Tahoma" w:cs="Tahoma" w:hint="cs"/>
          <w:color w:val="000000" w:themeColor="text1"/>
          <w:sz w:val="20"/>
          <w:szCs w:val="20"/>
          <w:shd w:val="clear" w:color="auto" w:fill="F6F6F6"/>
          <w:rtl/>
        </w:rPr>
        <w:t>خطأ</w:t>
      </w:r>
    </w:p>
    <w:p w:rsidR="00FE12E6" w:rsidRPr="00C51160" w:rsidRDefault="00FE12E6" w:rsidP="00FE12E6">
      <w:pPr>
        <w:tabs>
          <w:tab w:val="left" w:pos="5425"/>
        </w:tabs>
        <w:spacing w:after="0"/>
        <w:rPr>
          <w:rStyle w:val="apple-converted-space"/>
          <w:rFonts w:ascii="Tahoma" w:hAnsi="Tahoma" w:cs="Tahoma"/>
          <w:color w:val="000000" w:themeColor="text1"/>
          <w:sz w:val="20"/>
          <w:szCs w:val="20"/>
          <w:shd w:val="clear" w:color="auto" w:fill="F6F6F6"/>
          <w:rtl/>
        </w:rPr>
      </w:pPr>
    </w:p>
    <w:p w:rsidR="00FE12E6" w:rsidRPr="00C51160" w:rsidRDefault="00FE12E6" w:rsidP="00FE12E6">
      <w:pPr>
        <w:tabs>
          <w:tab w:val="left" w:pos="5425"/>
        </w:tabs>
        <w:spacing w:after="0"/>
        <w:rPr>
          <w:rFonts w:ascii="Tahoma" w:hAnsi="Tahoma" w:cs="Tahoma"/>
          <w:color w:val="000000" w:themeColor="text1"/>
          <w:sz w:val="20"/>
          <w:szCs w:val="20"/>
          <w:shd w:val="clear" w:color="auto" w:fill="F6F6F6"/>
          <w:rtl/>
        </w:rPr>
      </w:pPr>
      <w:r w:rsidRPr="00C51160">
        <w:rPr>
          <w:rStyle w:val="apple-converted-space"/>
          <w:rFonts w:ascii="Tahoma" w:hAnsi="Tahoma" w:cs="Tahoma"/>
          <w:color w:val="000000" w:themeColor="text1"/>
          <w:sz w:val="20"/>
          <w:szCs w:val="20"/>
          <w:shd w:val="clear" w:color="auto" w:fill="F6F6F6"/>
          <w:rtl/>
        </w:rPr>
        <w:t>48</w:t>
      </w:r>
      <w:r>
        <w:rPr>
          <w:rStyle w:val="apple-converted-space"/>
          <w:rFonts w:ascii="Tahoma" w:hAnsi="Tahoma" w:cs="Tahoma" w:hint="cs"/>
          <w:color w:val="000000" w:themeColor="text1"/>
          <w:sz w:val="20"/>
          <w:szCs w:val="20"/>
          <w:shd w:val="clear" w:color="auto" w:fill="F6F6F6"/>
          <w:rtl/>
        </w:rPr>
        <w:t>)</w:t>
      </w:r>
      <w:r w:rsidRPr="00C51160">
        <w:rPr>
          <w:rStyle w:val="apple-converted-space"/>
          <w:rFonts w:ascii="Tahoma" w:hAnsi="Tahoma" w:cs="Tahoma"/>
          <w:color w:val="000000" w:themeColor="text1"/>
          <w:sz w:val="20"/>
          <w:szCs w:val="20"/>
          <w:shd w:val="clear" w:color="auto" w:fill="F6F6F6"/>
        </w:rPr>
        <w:t> </w:t>
      </w:r>
      <w:r w:rsidRPr="00C51160">
        <w:rPr>
          <w:rFonts w:ascii="Tahoma" w:hAnsi="Tahoma" w:cs="Tahoma"/>
          <w:color w:val="000000" w:themeColor="text1"/>
          <w:sz w:val="20"/>
          <w:szCs w:val="20"/>
          <w:shd w:val="clear" w:color="auto" w:fill="F6F6F6"/>
          <w:rtl/>
        </w:rPr>
        <w:t>من بنود الاستخدامات للأموال فى قائمة التدفقات النقدية كل ما يلى ما عدا</w:t>
      </w:r>
      <w:r w:rsidRPr="00C51160">
        <w:rPr>
          <w:rFonts w:ascii="Tahoma" w:hAnsi="Tahoma" w:cs="Tahoma"/>
          <w:color w:val="000000" w:themeColor="text1"/>
          <w:sz w:val="20"/>
          <w:szCs w:val="20"/>
          <w:shd w:val="clear" w:color="auto" w:fill="F6F6F6"/>
        </w:rPr>
        <w:t>:</w:t>
      </w:r>
      <w:r w:rsidRPr="00C51160">
        <w:rPr>
          <w:rFonts w:ascii="Tahoma" w:hAnsi="Tahoma" w:cs="Tahoma"/>
          <w:color w:val="000000" w:themeColor="text1"/>
          <w:sz w:val="20"/>
          <w:szCs w:val="20"/>
          <w:shd w:val="clear" w:color="auto" w:fill="F6F6F6"/>
        </w:rPr>
        <w:br/>
      </w:r>
      <w:r w:rsidRPr="00C51160">
        <w:rPr>
          <w:rFonts w:ascii="Tahoma" w:hAnsi="Tahoma" w:cs="Tahoma"/>
          <w:color w:val="000000" w:themeColor="text1"/>
          <w:sz w:val="20"/>
          <w:szCs w:val="20"/>
          <w:shd w:val="clear" w:color="auto" w:fill="F6F6F6"/>
          <w:rtl/>
        </w:rPr>
        <w:t>زيادة النقدية</w:t>
      </w:r>
      <w:r w:rsidRPr="00C51160">
        <w:rPr>
          <w:rFonts w:ascii="Tahoma" w:hAnsi="Tahoma" w:cs="Tahoma"/>
          <w:color w:val="000000" w:themeColor="text1"/>
          <w:sz w:val="20"/>
          <w:szCs w:val="20"/>
          <w:shd w:val="clear" w:color="auto" w:fill="F6F6F6"/>
        </w:rPr>
        <w:t>.</w:t>
      </w:r>
      <w:r w:rsidRPr="00C51160">
        <w:rPr>
          <w:rFonts w:ascii="Tahoma" w:hAnsi="Tahoma" w:cs="Tahoma"/>
          <w:color w:val="000000" w:themeColor="text1"/>
          <w:sz w:val="20"/>
          <w:szCs w:val="20"/>
          <w:shd w:val="clear" w:color="auto" w:fill="F6F6F6"/>
        </w:rPr>
        <w:br/>
      </w:r>
      <w:r w:rsidRPr="00C51160">
        <w:rPr>
          <w:rFonts w:ascii="Tahoma" w:hAnsi="Tahoma" w:cs="Tahoma"/>
          <w:color w:val="000000" w:themeColor="text1"/>
          <w:sz w:val="20"/>
          <w:szCs w:val="20"/>
          <w:shd w:val="clear" w:color="auto" w:fill="F6F6F6"/>
          <w:rtl/>
        </w:rPr>
        <w:t>زيادة الاستثمارات المؤقتة</w:t>
      </w:r>
      <w:r w:rsidRPr="00C51160">
        <w:rPr>
          <w:rFonts w:ascii="Tahoma" w:hAnsi="Tahoma" w:cs="Tahoma"/>
          <w:color w:val="000000" w:themeColor="text1"/>
          <w:sz w:val="20"/>
          <w:szCs w:val="20"/>
          <w:shd w:val="clear" w:color="auto" w:fill="F6F6F6"/>
        </w:rPr>
        <w:t>.</w:t>
      </w:r>
      <w:r w:rsidRPr="00C51160">
        <w:rPr>
          <w:rFonts w:ascii="Tahoma" w:hAnsi="Tahoma" w:cs="Tahoma"/>
          <w:color w:val="000000" w:themeColor="text1"/>
          <w:sz w:val="20"/>
          <w:szCs w:val="20"/>
          <w:shd w:val="clear" w:color="auto" w:fill="F6F6F6"/>
        </w:rPr>
        <w:br/>
      </w:r>
      <w:r w:rsidRPr="00C51160">
        <w:rPr>
          <w:rFonts w:ascii="Tahoma" w:hAnsi="Tahoma" w:cs="Tahoma"/>
          <w:color w:val="000000" w:themeColor="text1"/>
          <w:sz w:val="20"/>
          <w:szCs w:val="20"/>
          <w:shd w:val="clear" w:color="auto" w:fill="F6F6F6"/>
          <w:rtl/>
        </w:rPr>
        <w:t>زيادة المخزون</w:t>
      </w:r>
      <w:r w:rsidRPr="00C51160">
        <w:rPr>
          <w:rFonts w:ascii="Tahoma" w:hAnsi="Tahoma" w:cs="Tahoma"/>
          <w:color w:val="000000" w:themeColor="text1"/>
          <w:sz w:val="20"/>
          <w:szCs w:val="20"/>
          <w:shd w:val="clear" w:color="auto" w:fill="F6F6F6"/>
        </w:rPr>
        <w:t>.</w:t>
      </w:r>
      <w:r w:rsidRPr="00C51160">
        <w:rPr>
          <w:rFonts w:ascii="Tahoma" w:hAnsi="Tahoma" w:cs="Tahoma"/>
          <w:color w:val="000000" w:themeColor="text1"/>
          <w:sz w:val="20"/>
          <w:szCs w:val="20"/>
          <w:shd w:val="clear" w:color="auto" w:fill="F6F6F6"/>
        </w:rPr>
        <w:br/>
      </w:r>
      <w:r w:rsidRPr="00C51160">
        <w:rPr>
          <w:rFonts w:ascii="Tahoma" w:hAnsi="Tahoma" w:cs="Tahoma"/>
          <w:color w:val="FF0000"/>
          <w:sz w:val="20"/>
          <w:szCs w:val="20"/>
          <w:shd w:val="clear" w:color="auto" w:fill="F6F6F6"/>
          <w:rtl/>
        </w:rPr>
        <w:t>زيادة موردون دفعات مقدمة</w:t>
      </w:r>
    </w:p>
    <w:p w:rsidR="00FE12E6" w:rsidRPr="00C51160" w:rsidRDefault="00FE12E6" w:rsidP="00FE12E6">
      <w:pPr>
        <w:tabs>
          <w:tab w:val="left" w:pos="5425"/>
        </w:tabs>
        <w:spacing w:after="0"/>
        <w:rPr>
          <w:rFonts w:ascii="Tahoma" w:hAnsi="Tahoma" w:cs="Tahoma"/>
          <w:color w:val="000000" w:themeColor="text1"/>
          <w:sz w:val="20"/>
          <w:szCs w:val="20"/>
          <w:shd w:val="clear" w:color="auto" w:fill="F6F6F6"/>
          <w:rtl/>
        </w:rPr>
      </w:pPr>
    </w:p>
    <w:p w:rsidR="00FE12E6" w:rsidRPr="00C51160" w:rsidRDefault="00FE12E6" w:rsidP="00FE12E6">
      <w:pPr>
        <w:tabs>
          <w:tab w:val="left" w:pos="5425"/>
        </w:tabs>
        <w:spacing w:after="0"/>
        <w:rPr>
          <w:rFonts w:ascii="Tahoma" w:hAnsi="Tahoma" w:cs="Tahoma"/>
          <w:color w:val="000000" w:themeColor="text1"/>
          <w:sz w:val="20"/>
          <w:szCs w:val="20"/>
          <w:shd w:val="clear" w:color="auto" w:fill="F6F6F6"/>
          <w:rtl/>
        </w:rPr>
      </w:pPr>
      <w:r w:rsidRPr="00C51160">
        <w:rPr>
          <w:rFonts w:ascii="Tahoma" w:hAnsi="Tahoma" w:cs="Tahoma"/>
          <w:color w:val="000000" w:themeColor="text1"/>
          <w:sz w:val="20"/>
          <w:szCs w:val="20"/>
          <w:shd w:val="clear" w:color="auto" w:fill="F6F6F6"/>
          <w:rtl/>
        </w:rPr>
        <w:t>49</w:t>
      </w:r>
      <w:r>
        <w:rPr>
          <w:rFonts w:ascii="Tahoma" w:hAnsi="Tahoma" w:cs="Tahoma" w:hint="cs"/>
          <w:color w:val="000000" w:themeColor="text1"/>
          <w:sz w:val="20"/>
          <w:szCs w:val="20"/>
          <w:shd w:val="clear" w:color="auto" w:fill="F6F6F6"/>
          <w:rtl/>
        </w:rPr>
        <w:t xml:space="preserve">) </w:t>
      </w:r>
      <w:r w:rsidRPr="00C51160">
        <w:rPr>
          <w:rFonts w:ascii="Tahoma" w:hAnsi="Tahoma" w:cs="Tahoma"/>
          <w:color w:val="000000" w:themeColor="text1"/>
          <w:sz w:val="20"/>
          <w:szCs w:val="20"/>
          <w:shd w:val="clear" w:color="auto" w:fill="F6F6F6"/>
          <w:rtl/>
        </w:rPr>
        <w:t>تحسب دورة النقدية من خلال</w:t>
      </w:r>
      <w:r w:rsidRPr="00C51160">
        <w:rPr>
          <w:rFonts w:ascii="Tahoma" w:hAnsi="Tahoma" w:cs="Tahoma"/>
          <w:color w:val="000000" w:themeColor="text1"/>
          <w:sz w:val="20"/>
          <w:szCs w:val="20"/>
          <w:shd w:val="clear" w:color="auto" w:fill="F6F6F6"/>
        </w:rPr>
        <w:br/>
      </w:r>
      <w:r w:rsidRPr="00C51160">
        <w:rPr>
          <w:rFonts w:ascii="Tahoma" w:hAnsi="Tahoma" w:cs="Tahoma"/>
          <w:color w:val="000000" w:themeColor="text1"/>
          <w:sz w:val="20"/>
          <w:szCs w:val="20"/>
          <w:shd w:val="clear" w:color="auto" w:fill="F6F6F6"/>
          <w:rtl/>
        </w:rPr>
        <w:t>دورة التشغيل مطروحا منها دورة العملاء</w:t>
      </w:r>
      <w:r w:rsidRPr="00C51160">
        <w:rPr>
          <w:rFonts w:ascii="Tahoma" w:hAnsi="Tahoma" w:cs="Tahoma"/>
          <w:color w:val="000000" w:themeColor="text1"/>
          <w:sz w:val="20"/>
          <w:szCs w:val="20"/>
          <w:shd w:val="clear" w:color="auto" w:fill="F6F6F6"/>
        </w:rPr>
        <w:t>.</w:t>
      </w:r>
      <w:r w:rsidRPr="00C51160">
        <w:rPr>
          <w:rStyle w:val="apple-converted-space"/>
          <w:rFonts w:ascii="Tahoma" w:hAnsi="Tahoma" w:cs="Tahoma"/>
          <w:color w:val="000000" w:themeColor="text1"/>
          <w:sz w:val="20"/>
          <w:szCs w:val="20"/>
          <w:shd w:val="clear" w:color="auto" w:fill="F6F6F6"/>
        </w:rPr>
        <w:t> </w:t>
      </w:r>
      <w:r w:rsidRPr="00C51160">
        <w:rPr>
          <w:rFonts w:ascii="Tahoma" w:hAnsi="Tahoma" w:cs="Tahoma"/>
          <w:color w:val="000000" w:themeColor="text1"/>
          <w:sz w:val="20"/>
          <w:szCs w:val="20"/>
          <w:shd w:val="clear" w:color="auto" w:fill="F6F6F6"/>
        </w:rPr>
        <w:br/>
      </w:r>
      <w:r w:rsidRPr="00C51160">
        <w:rPr>
          <w:rFonts w:ascii="Tahoma" w:hAnsi="Tahoma" w:cs="Tahoma"/>
          <w:color w:val="000000" w:themeColor="text1"/>
          <w:sz w:val="20"/>
          <w:szCs w:val="20"/>
          <w:shd w:val="clear" w:color="auto" w:fill="F6F6F6"/>
          <w:rtl/>
        </w:rPr>
        <w:t>دورة التشغيل مضافا اليها دورة العملاء</w:t>
      </w:r>
      <w:r w:rsidRPr="00C51160">
        <w:rPr>
          <w:rFonts w:ascii="Tahoma" w:hAnsi="Tahoma" w:cs="Tahoma"/>
          <w:color w:val="000000" w:themeColor="text1"/>
          <w:sz w:val="20"/>
          <w:szCs w:val="20"/>
          <w:shd w:val="clear" w:color="auto" w:fill="F6F6F6"/>
        </w:rPr>
        <w:br/>
      </w:r>
      <w:r w:rsidRPr="00C51160">
        <w:rPr>
          <w:rFonts w:ascii="Tahoma" w:hAnsi="Tahoma" w:cs="Tahoma"/>
          <w:color w:val="FF0000"/>
          <w:sz w:val="20"/>
          <w:szCs w:val="20"/>
          <w:shd w:val="clear" w:color="auto" w:fill="F6F6F6"/>
          <w:rtl/>
        </w:rPr>
        <w:lastRenderedPageBreak/>
        <w:t>دورة التشغيل مطروحا منها دورة الموردين</w:t>
      </w:r>
      <w:r w:rsidRPr="00C51160">
        <w:rPr>
          <w:rFonts w:ascii="Tahoma" w:hAnsi="Tahoma" w:cs="Tahoma"/>
          <w:color w:val="FF0000"/>
          <w:sz w:val="20"/>
          <w:szCs w:val="20"/>
          <w:shd w:val="clear" w:color="auto" w:fill="F6F6F6"/>
        </w:rPr>
        <w:t>.</w:t>
      </w:r>
      <w:r w:rsidRPr="00C51160">
        <w:rPr>
          <w:rFonts w:ascii="Tahoma" w:hAnsi="Tahoma" w:cs="Tahoma"/>
          <w:color w:val="000000"/>
          <w:sz w:val="20"/>
          <w:szCs w:val="20"/>
          <w:shd w:val="clear" w:color="auto" w:fill="F6F6F6"/>
        </w:rPr>
        <w:br/>
      </w:r>
      <w:r w:rsidRPr="00C51160">
        <w:rPr>
          <w:rFonts w:ascii="Tahoma" w:hAnsi="Tahoma" w:cs="Tahoma"/>
          <w:color w:val="000000" w:themeColor="text1"/>
          <w:sz w:val="20"/>
          <w:szCs w:val="20"/>
          <w:shd w:val="clear" w:color="auto" w:fill="F6F6F6"/>
          <w:rtl/>
        </w:rPr>
        <w:t>لاشئ مما سبق</w:t>
      </w:r>
      <w:r w:rsidRPr="00C51160">
        <w:rPr>
          <w:rFonts w:ascii="Tahoma" w:hAnsi="Tahoma" w:cs="Tahoma"/>
          <w:color w:val="000000" w:themeColor="text1"/>
          <w:sz w:val="20"/>
          <w:szCs w:val="20"/>
          <w:shd w:val="clear" w:color="auto" w:fill="F6F6F6"/>
        </w:rPr>
        <w:t>.</w:t>
      </w:r>
    </w:p>
    <w:p w:rsidR="00FE12E6" w:rsidRPr="00C51160" w:rsidRDefault="00FE12E6" w:rsidP="00FE12E6">
      <w:pPr>
        <w:tabs>
          <w:tab w:val="left" w:pos="5425"/>
        </w:tabs>
        <w:spacing w:after="0"/>
        <w:rPr>
          <w:rFonts w:ascii="Tahoma" w:hAnsi="Tahoma" w:cs="Tahoma"/>
          <w:color w:val="000000" w:themeColor="text1"/>
          <w:sz w:val="20"/>
          <w:szCs w:val="20"/>
          <w:shd w:val="clear" w:color="auto" w:fill="F6F6F6"/>
          <w:rtl/>
        </w:rPr>
      </w:pPr>
    </w:p>
    <w:p w:rsidR="00FE12E6" w:rsidRPr="00C51160" w:rsidRDefault="00FE12E6" w:rsidP="00FE12E6">
      <w:pPr>
        <w:tabs>
          <w:tab w:val="left" w:pos="5425"/>
        </w:tabs>
        <w:spacing w:after="0"/>
        <w:rPr>
          <w:rFonts w:ascii="Tahoma" w:hAnsi="Tahoma" w:cs="Tahoma"/>
          <w:color w:val="000000" w:themeColor="text1"/>
          <w:sz w:val="20"/>
          <w:szCs w:val="20"/>
          <w:shd w:val="clear" w:color="auto" w:fill="F6F6F6"/>
          <w:rtl/>
        </w:rPr>
      </w:pPr>
      <w:r w:rsidRPr="00C51160">
        <w:rPr>
          <w:rFonts w:ascii="Tahoma" w:hAnsi="Tahoma" w:cs="Tahoma"/>
          <w:color w:val="000000" w:themeColor="text1"/>
          <w:sz w:val="20"/>
          <w:szCs w:val="20"/>
          <w:highlight w:val="yellow"/>
          <w:shd w:val="clear" w:color="auto" w:fill="F6F6F6"/>
          <w:rtl/>
        </w:rPr>
        <w:t>خذوها قاعده لما يجي بعد كلمة دورة التشغيل كلمت مضاف اعرف ان الاختيار غلط لان دورة التشغيل هي الام لا يضاف عليها شيء</w:t>
      </w:r>
    </w:p>
    <w:p w:rsidR="00FE12E6" w:rsidRPr="00C51160" w:rsidRDefault="00FE12E6" w:rsidP="00FE12E6">
      <w:pPr>
        <w:tabs>
          <w:tab w:val="left" w:pos="5425"/>
        </w:tabs>
        <w:spacing w:after="0"/>
        <w:rPr>
          <w:rFonts w:ascii="Tahoma" w:hAnsi="Tahoma" w:cs="Tahoma"/>
          <w:color w:val="000000" w:themeColor="text1"/>
          <w:sz w:val="20"/>
          <w:szCs w:val="20"/>
          <w:shd w:val="clear" w:color="auto" w:fill="F6F6F6"/>
          <w:rtl/>
        </w:rPr>
      </w:pPr>
    </w:p>
    <w:p w:rsidR="00FE12E6" w:rsidRPr="00C51160" w:rsidRDefault="00FE12E6" w:rsidP="00FE12E6">
      <w:pPr>
        <w:tabs>
          <w:tab w:val="left" w:pos="5425"/>
        </w:tabs>
        <w:spacing w:after="0"/>
        <w:rPr>
          <w:rFonts w:ascii="Tahoma" w:hAnsi="Tahoma" w:cs="Tahoma"/>
          <w:color w:val="000000" w:themeColor="text1"/>
          <w:sz w:val="20"/>
          <w:szCs w:val="20"/>
          <w:shd w:val="clear" w:color="auto" w:fill="F6F6F6"/>
        </w:rPr>
      </w:pPr>
      <w:r w:rsidRPr="00C51160">
        <w:rPr>
          <w:rFonts w:ascii="Tahoma" w:hAnsi="Tahoma" w:cs="Tahoma"/>
          <w:color w:val="000000" w:themeColor="text1"/>
          <w:sz w:val="20"/>
          <w:szCs w:val="20"/>
          <w:shd w:val="clear" w:color="auto" w:fill="F6F6F6"/>
          <w:rtl/>
        </w:rPr>
        <w:t>50</w:t>
      </w:r>
      <w:r>
        <w:rPr>
          <w:rFonts w:ascii="Tahoma" w:hAnsi="Tahoma" w:cs="Tahoma" w:hint="cs"/>
          <w:color w:val="000000" w:themeColor="text1"/>
          <w:sz w:val="20"/>
          <w:szCs w:val="20"/>
          <w:shd w:val="clear" w:color="auto" w:fill="F6F6F6"/>
          <w:rtl/>
        </w:rPr>
        <w:t>)</w:t>
      </w:r>
      <w:r w:rsidRPr="00C51160">
        <w:rPr>
          <w:rFonts w:ascii="Tahoma" w:hAnsi="Tahoma" w:cs="Tahoma"/>
          <w:color w:val="000000" w:themeColor="text1"/>
          <w:sz w:val="20"/>
          <w:szCs w:val="20"/>
          <w:shd w:val="clear" w:color="auto" w:fill="F6F6F6"/>
          <w:rtl/>
        </w:rPr>
        <w:t>من بنود مصادر الأموال فى قائمة التدفقات النقدية كل مايلى ماعدا</w:t>
      </w:r>
      <w:r w:rsidRPr="00C51160">
        <w:rPr>
          <w:rFonts w:ascii="Tahoma" w:hAnsi="Tahoma" w:cs="Tahoma"/>
          <w:color w:val="000000" w:themeColor="text1"/>
          <w:sz w:val="20"/>
          <w:szCs w:val="20"/>
          <w:shd w:val="clear" w:color="auto" w:fill="F6F6F6"/>
        </w:rPr>
        <w:t xml:space="preserve">: </w:t>
      </w:r>
    </w:p>
    <w:p w:rsidR="00FE12E6" w:rsidRPr="00C51160" w:rsidRDefault="00FE12E6" w:rsidP="00FE12E6">
      <w:pPr>
        <w:tabs>
          <w:tab w:val="left" w:pos="5425"/>
        </w:tabs>
        <w:spacing w:after="0"/>
        <w:rPr>
          <w:rFonts w:ascii="Tahoma" w:hAnsi="Tahoma" w:cs="Tahoma"/>
          <w:color w:val="000000" w:themeColor="text1"/>
          <w:sz w:val="20"/>
          <w:szCs w:val="20"/>
          <w:shd w:val="clear" w:color="auto" w:fill="F6F6F6"/>
        </w:rPr>
      </w:pPr>
      <w:r w:rsidRPr="00C51160">
        <w:rPr>
          <w:rFonts w:ascii="Tahoma" w:hAnsi="Tahoma" w:cs="Tahoma"/>
          <w:color w:val="000000" w:themeColor="text1"/>
          <w:sz w:val="20"/>
          <w:szCs w:val="20"/>
          <w:shd w:val="clear" w:color="auto" w:fill="F6F6F6"/>
          <w:rtl/>
        </w:rPr>
        <w:t>زيادة الاحتياطات</w:t>
      </w:r>
      <w:r w:rsidRPr="00C51160">
        <w:rPr>
          <w:rFonts w:ascii="Tahoma" w:hAnsi="Tahoma" w:cs="Tahoma"/>
          <w:color w:val="000000" w:themeColor="text1"/>
          <w:sz w:val="20"/>
          <w:szCs w:val="20"/>
          <w:shd w:val="clear" w:color="auto" w:fill="F6F6F6"/>
        </w:rPr>
        <w:t>.</w:t>
      </w:r>
    </w:p>
    <w:p w:rsidR="00FE12E6" w:rsidRPr="00C51160" w:rsidRDefault="00FE12E6" w:rsidP="00FE12E6">
      <w:pPr>
        <w:tabs>
          <w:tab w:val="left" w:pos="5425"/>
        </w:tabs>
        <w:spacing w:after="0"/>
        <w:rPr>
          <w:rFonts w:ascii="Tahoma" w:hAnsi="Tahoma" w:cs="Tahoma"/>
          <w:color w:val="000000" w:themeColor="text1"/>
          <w:sz w:val="20"/>
          <w:szCs w:val="20"/>
          <w:shd w:val="clear" w:color="auto" w:fill="F6F6F6"/>
        </w:rPr>
      </w:pPr>
      <w:r w:rsidRPr="00C51160">
        <w:rPr>
          <w:rFonts w:ascii="Tahoma" w:hAnsi="Tahoma" w:cs="Tahoma"/>
          <w:color w:val="000000" w:themeColor="text1"/>
          <w:sz w:val="20"/>
          <w:szCs w:val="20"/>
          <w:shd w:val="clear" w:color="auto" w:fill="F6F6F6"/>
          <w:rtl/>
        </w:rPr>
        <w:t>زيادة موردون وأوراق دفع</w:t>
      </w:r>
      <w:r w:rsidRPr="00C51160">
        <w:rPr>
          <w:rFonts w:ascii="Tahoma" w:hAnsi="Tahoma" w:cs="Tahoma"/>
          <w:color w:val="000000" w:themeColor="text1"/>
          <w:sz w:val="20"/>
          <w:szCs w:val="20"/>
          <w:shd w:val="clear" w:color="auto" w:fill="F6F6F6"/>
        </w:rPr>
        <w:t>.</w:t>
      </w:r>
    </w:p>
    <w:p w:rsidR="00FE12E6" w:rsidRPr="00C51160" w:rsidRDefault="00FE12E6" w:rsidP="00FE12E6">
      <w:pPr>
        <w:tabs>
          <w:tab w:val="left" w:pos="5425"/>
        </w:tabs>
        <w:spacing w:after="0"/>
        <w:rPr>
          <w:rFonts w:ascii="Tahoma" w:hAnsi="Tahoma" w:cs="Tahoma"/>
          <w:color w:val="000000" w:themeColor="text1"/>
          <w:sz w:val="20"/>
          <w:szCs w:val="20"/>
          <w:shd w:val="clear" w:color="auto" w:fill="F6F6F6"/>
        </w:rPr>
      </w:pPr>
      <w:r w:rsidRPr="00C51160">
        <w:rPr>
          <w:rFonts w:ascii="Tahoma" w:hAnsi="Tahoma" w:cs="Tahoma"/>
          <w:color w:val="000000" w:themeColor="text1"/>
          <w:sz w:val="20"/>
          <w:szCs w:val="20"/>
          <w:shd w:val="clear" w:color="auto" w:fill="F6F6F6"/>
          <w:rtl/>
        </w:rPr>
        <w:t>زيادة القروض</w:t>
      </w:r>
      <w:r w:rsidRPr="00C51160">
        <w:rPr>
          <w:rFonts w:ascii="Tahoma" w:hAnsi="Tahoma" w:cs="Tahoma"/>
          <w:color w:val="000000" w:themeColor="text1"/>
          <w:sz w:val="20"/>
          <w:szCs w:val="20"/>
          <w:shd w:val="clear" w:color="auto" w:fill="F6F6F6"/>
        </w:rPr>
        <w:t>.</w:t>
      </w:r>
    </w:p>
    <w:p w:rsidR="00FE12E6" w:rsidRPr="00C51160" w:rsidRDefault="00FE12E6" w:rsidP="00FE12E6">
      <w:pPr>
        <w:tabs>
          <w:tab w:val="left" w:pos="5425"/>
        </w:tabs>
        <w:spacing w:after="0"/>
        <w:rPr>
          <w:rFonts w:ascii="Tahoma" w:hAnsi="Tahoma" w:cs="Tahoma"/>
          <w:color w:val="FF0000"/>
          <w:sz w:val="20"/>
          <w:szCs w:val="20"/>
          <w:shd w:val="clear" w:color="auto" w:fill="F6F6F6"/>
          <w:rtl/>
        </w:rPr>
      </w:pPr>
      <w:r w:rsidRPr="00C51160">
        <w:rPr>
          <w:rFonts w:ascii="Tahoma" w:hAnsi="Tahoma" w:cs="Tahoma"/>
          <w:color w:val="FF0000"/>
          <w:sz w:val="20"/>
          <w:szCs w:val="20"/>
          <w:shd w:val="clear" w:color="auto" w:fill="F6F6F6"/>
          <w:rtl/>
        </w:rPr>
        <w:t>زيادة صافى الاصول طويلة الأجل</w:t>
      </w:r>
      <w:r w:rsidRPr="00C51160">
        <w:rPr>
          <w:rFonts w:ascii="Tahoma" w:hAnsi="Tahoma" w:cs="Tahoma"/>
          <w:color w:val="FF0000"/>
          <w:sz w:val="20"/>
          <w:szCs w:val="20"/>
          <w:shd w:val="clear" w:color="auto" w:fill="F6F6F6"/>
        </w:rPr>
        <w:t>.</w:t>
      </w:r>
    </w:p>
    <w:p w:rsidR="00FE12E6" w:rsidRPr="00C51160" w:rsidRDefault="00FE12E6" w:rsidP="00FE12E6">
      <w:pPr>
        <w:tabs>
          <w:tab w:val="left" w:pos="5425"/>
        </w:tabs>
        <w:spacing w:after="0"/>
        <w:rPr>
          <w:rFonts w:ascii="Tahoma" w:hAnsi="Tahoma" w:cs="Tahoma"/>
          <w:color w:val="000000" w:themeColor="text1"/>
          <w:sz w:val="20"/>
          <w:szCs w:val="20"/>
          <w:shd w:val="clear" w:color="auto" w:fill="F6F6F6"/>
          <w:rtl/>
        </w:rPr>
      </w:pPr>
    </w:p>
    <w:p w:rsidR="00FE12E6" w:rsidRDefault="00FE12E6" w:rsidP="00FE12E6">
      <w:pPr>
        <w:tabs>
          <w:tab w:val="left" w:pos="5425"/>
        </w:tabs>
        <w:spacing w:after="0"/>
        <w:rPr>
          <w:rFonts w:ascii="Tahoma" w:hAnsi="Tahoma" w:cs="Tahoma"/>
          <w:color w:val="000000" w:themeColor="text1"/>
          <w:sz w:val="20"/>
          <w:szCs w:val="20"/>
          <w:shd w:val="clear" w:color="auto" w:fill="F6F6F6"/>
          <w:rtl/>
        </w:rPr>
      </w:pPr>
      <w:r w:rsidRPr="00C51160">
        <w:rPr>
          <w:rFonts w:ascii="Tahoma" w:hAnsi="Tahoma" w:cs="Tahoma"/>
          <w:color w:val="000000" w:themeColor="text1"/>
          <w:sz w:val="20"/>
          <w:szCs w:val="20"/>
          <w:shd w:val="clear" w:color="auto" w:fill="F6F6F6"/>
          <w:rtl/>
        </w:rPr>
        <w:t>51</w:t>
      </w:r>
      <w:r>
        <w:rPr>
          <w:rFonts w:ascii="Tahoma" w:hAnsi="Tahoma" w:cs="Tahoma" w:hint="cs"/>
          <w:color w:val="000000" w:themeColor="text1"/>
          <w:sz w:val="20"/>
          <w:szCs w:val="20"/>
          <w:shd w:val="clear" w:color="auto" w:fill="F6F6F6"/>
          <w:rtl/>
        </w:rPr>
        <w:t xml:space="preserve">) </w:t>
      </w:r>
      <w:r w:rsidRPr="00C51160">
        <w:rPr>
          <w:rFonts w:ascii="Tahoma" w:hAnsi="Tahoma" w:cs="Tahoma"/>
          <w:color w:val="000000" w:themeColor="text1"/>
          <w:sz w:val="20"/>
          <w:szCs w:val="20"/>
          <w:shd w:val="clear" w:color="auto" w:fill="F6F6F6"/>
          <w:rtl/>
        </w:rPr>
        <w:t>لا يشترط تساوى جانبى الاستخدامات والمصادر فى قائمة التدفقات النقدية</w:t>
      </w:r>
    </w:p>
    <w:p w:rsidR="00FE12E6" w:rsidRPr="00C51160" w:rsidRDefault="00FE12E6" w:rsidP="00FE12E6">
      <w:pPr>
        <w:tabs>
          <w:tab w:val="left" w:pos="5425"/>
        </w:tabs>
        <w:spacing w:after="0"/>
        <w:rPr>
          <w:rFonts w:ascii="Tahoma" w:hAnsi="Tahoma" w:cs="Tahoma"/>
          <w:color w:val="000000" w:themeColor="text1"/>
          <w:sz w:val="20"/>
          <w:szCs w:val="20"/>
          <w:shd w:val="clear" w:color="auto" w:fill="F6F6F6"/>
          <w:rtl/>
        </w:rPr>
      </w:pPr>
      <w:r>
        <w:rPr>
          <w:rFonts w:ascii="Tahoma" w:hAnsi="Tahoma" w:cs="Tahoma" w:hint="cs"/>
          <w:color w:val="000000" w:themeColor="text1"/>
          <w:sz w:val="20"/>
          <w:szCs w:val="20"/>
          <w:shd w:val="clear" w:color="auto" w:fill="F6F6F6"/>
          <w:rtl/>
        </w:rPr>
        <w:t>صواب</w:t>
      </w:r>
      <w:r w:rsidRPr="00C51160">
        <w:rPr>
          <w:rFonts w:ascii="Tahoma" w:hAnsi="Tahoma" w:cs="Tahoma"/>
          <w:color w:val="000000" w:themeColor="text1"/>
          <w:sz w:val="20"/>
          <w:szCs w:val="20"/>
          <w:shd w:val="clear" w:color="auto" w:fill="F6F6F6"/>
        </w:rPr>
        <w:br/>
      </w:r>
      <w:r w:rsidRPr="00C51160">
        <w:rPr>
          <w:rFonts w:ascii="Tahoma" w:hAnsi="Tahoma" w:cs="Tahoma"/>
          <w:color w:val="FF0000"/>
          <w:sz w:val="20"/>
          <w:szCs w:val="20"/>
          <w:shd w:val="clear" w:color="auto" w:fill="F6F6F6"/>
          <w:rtl/>
        </w:rPr>
        <w:t>خطأ</w:t>
      </w:r>
    </w:p>
    <w:p w:rsidR="00FE12E6" w:rsidRDefault="00FE12E6" w:rsidP="00FE12E6">
      <w:pPr>
        <w:tabs>
          <w:tab w:val="left" w:pos="5425"/>
        </w:tabs>
        <w:spacing w:after="0"/>
        <w:rPr>
          <w:rFonts w:ascii="Tahoma" w:hAnsi="Tahoma" w:cs="Tahoma"/>
          <w:color w:val="000000" w:themeColor="text1"/>
          <w:sz w:val="20"/>
          <w:szCs w:val="20"/>
          <w:rtl/>
        </w:rPr>
      </w:pPr>
    </w:p>
    <w:p w:rsidR="00DB3D50" w:rsidRPr="00C51160" w:rsidRDefault="00DB3D50" w:rsidP="00FE12E6">
      <w:pPr>
        <w:tabs>
          <w:tab w:val="left" w:pos="5425"/>
        </w:tabs>
        <w:spacing w:after="0"/>
        <w:rPr>
          <w:rFonts w:ascii="Tahoma" w:hAnsi="Tahoma" w:cs="Tahoma"/>
          <w:color w:val="000000" w:themeColor="text1"/>
          <w:sz w:val="20"/>
          <w:szCs w:val="20"/>
          <w:rtl/>
        </w:rPr>
      </w:pPr>
    </w:p>
    <w:p w:rsidR="00FE12E6" w:rsidRPr="00BB7D33" w:rsidRDefault="00FE12E6" w:rsidP="00FE12E6">
      <w:pPr>
        <w:tabs>
          <w:tab w:val="left" w:pos="5425"/>
        </w:tabs>
        <w:spacing w:after="0"/>
        <w:rPr>
          <w:rFonts w:ascii="Tahoma" w:hAnsi="Tahoma" w:cs="Tahoma"/>
          <w:color w:val="000000" w:themeColor="text1"/>
          <w:sz w:val="20"/>
          <w:szCs w:val="20"/>
          <w:rtl/>
        </w:rPr>
      </w:pPr>
      <w:r w:rsidRPr="00C51160">
        <w:rPr>
          <w:rFonts w:ascii="Tahoma" w:hAnsi="Tahoma" w:cs="Tahoma"/>
          <w:color w:val="000000" w:themeColor="text1"/>
          <w:sz w:val="20"/>
          <w:szCs w:val="20"/>
          <w:rtl/>
        </w:rPr>
        <w:t>52</w:t>
      </w:r>
      <w:r>
        <w:rPr>
          <w:rFonts w:ascii="Tahoma" w:hAnsi="Tahoma" w:cs="Tahoma" w:hint="cs"/>
          <w:color w:val="000000" w:themeColor="text1"/>
          <w:sz w:val="20"/>
          <w:szCs w:val="20"/>
          <w:rtl/>
        </w:rPr>
        <w:t xml:space="preserve">) </w:t>
      </w:r>
      <w:r w:rsidRPr="00C51160">
        <w:rPr>
          <w:rFonts w:ascii="Tahoma" w:hAnsi="Tahoma" w:cs="Tahoma"/>
          <w:color w:val="000000" w:themeColor="text1"/>
          <w:sz w:val="20"/>
          <w:szCs w:val="20"/>
          <w:shd w:val="clear" w:color="auto" w:fill="F6F6F6"/>
          <w:rtl/>
        </w:rPr>
        <w:t>تجيب قائمة التدفقات النقدية على التساؤل حول</w:t>
      </w:r>
      <w:r w:rsidRPr="00C51160">
        <w:rPr>
          <w:rFonts w:ascii="Tahoma" w:hAnsi="Tahoma" w:cs="Tahoma"/>
          <w:color w:val="000000" w:themeColor="text1"/>
          <w:sz w:val="20"/>
          <w:szCs w:val="20"/>
          <w:shd w:val="clear" w:color="auto" w:fill="F6F6F6"/>
        </w:rPr>
        <w:t>:</w:t>
      </w:r>
      <w:r w:rsidRPr="00C51160">
        <w:rPr>
          <w:rFonts w:ascii="Tahoma" w:hAnsi="Tahoma" w:cs="Tahoma"/>
          <w:color w:val="000000" w:themeColor="text1"/>
          <w:sz w:val="20"/>
          <w:szCs w:val="20"/>
          <w:shd w:val="clear" w:color="auto" w:fill="F6F6F6"/>
        </w:rPr>
        <w:br/>
      </w:r>
      <w:r w:rsidRPr="00C51160">
        <w:rPr>
          <w:rFonts w:ascii="Tahoma" w:hAnsi="Tahoma" w:cs="Tahoma"/>
          <w:color w:val="000000" w:themeColor="text1"/>
          <w:sz w:val="20"/>
          <w:szCs w:val="20"/>
          <w:shd w:val="clear" w:color="auto" w:fill="F6F6F6"/>
          <w:rtl/>
        </w:rPr>
        <w:t>كفاءة التشغيل للموارد المالية للشركة</w:t>
      </w:r>
      <w:r w:rsidRPr="00C51160">
        <w:rPr>
          <w:rFonts w:ascii="Tahoma" w:hAnsi="Tahoma" w:cs="Tahoma"/>
          <w:color w:val="000000" w:themeColor="text1"/>
          <w:sz w:val="20"/>
          <w:szCs w:val="20"/>
          <w:shd w:val="clear" w:color="auto" w:fill="F6F6F6"/>
        </w:rPr>
        <w:t>.</w:t>
      </w:r>
      <w:r w:rsidRPr="00C51160">
        <w:rPr>
          <w:rFonts w:ascii="Tahoma" w:hAnsi="Tahoma" w:cs="Tahoma"/>
          <w:color w:val="000000" w:themeColor="text1"/>
          <w:sz w:val="20"/>
          <w:szCs w:val="20"/>
          <w:shd w:val="clear" w:color="auto" w:fill="F6F6F6"/>
        </w:rPr>
        <w:br/>
      </w:r>
      <w:r w:rsidRPr="00C51160">
        <w:rPr>
          <w:rFonts w:ascii="Tahoma" w:hAnsi="Tahoma" w:cs="Tahoma"/>
          <w:color w:val="000000" w:themeColor="text1"/>
          <w:sz w:val="20"/>
          <w:szCs w:val="20"/>
          <w:shd w:val="clear" w:color="auto" w:fill="F6F6F6"/>
          <w:rtl/>
        </w:rPr>
        <w:t>الطريقة المثلى لاستثمار أموال الشركة</w:t>
      </w:r>
      <w:r w:rsidRPr="00C51160">
        <w:rPr>
          <w:rFonts w:ascii="Tahoma" w:hAnsi="Tahoma" w:cs="Tahoma"/>
          <w:color w:val="000000" w:themeColor="text1"/>
          <w:sz w:val="20"/>
          <w:szCs w:val="20"/>
          <w:shd w:val="clear" w:color="auto" w:fill="F6F6F6"/>
        </w:rPr>
        <w:t>.</w:t>
      </w:r>
      <w:r w:rsidRPr="00C51160">
        <w:rPr>
          <w:rFonts w:ascii="Tahoma" w:hAnsi="Tahoma" w:cs="Tahoma"/>
          <w:color w:val="000000" w:themeColor="text1"/>
          <w:sz w:val="20"/>
          <w:szCs w:val="20"/>
          <w:shd w:val="clear" w:color="auto" w:fill="F6F6F6"/>
        </w:rPr>
        <w:br/>
      </w:r>
      <w:r w:rsidRPr="00C51160">
        <w:rPr>
          <w:rFonts w:ascii="Tahoma" w:hAnsi="Tahoma" w:cs="Tahoma"/>
          <w:color w:val="000000" w:themeColor="text1"/>
          <w:sz w:val="20"/>
          <w:szCs w:val="20"/>
          <w:shd w:val="clear" w:color="auto" w:fill="F6F6F6"/>
          <w:rtl/>
        </w:rPr>
        <w:t>الطريقة المثلى للحصول على تمويل للشركة</w:t>
      </w:r>
      <w:r w:rsidRPr="00C51160">
        <w:rPr>
          <w:rFonts w:ascii="Tahoma" w:hAnsi="Tahoma" w:cs="Tahoma"/>
          <w:color w:val="000000" w:themeColor="text1"/>
          <w:sz w:val="20"/>
          <w:szCs w:val="20"/>
          <w:shd w:val="clear" w:color="auto" w:fill="F6F6F6"/>
        </w:rPr>
        <w:t>.</w:t>
      </w:r>
      <w:r w:rsidRPr="00C51160">
        <w:rPr>
          <w:rFonts w:ascii="Tahoma" w:hAnsi="Tahoma" w:cs="Tahoma"/>
          <w:color w:val="000000" w:themeColor="text1"/>
          <w:sz w:val="20"/>
          <w:szCs w:val="20"/>
          <w:shd w:val="clear" w:color="auto" w:fill="F6F6F6"/>
        </w:rPr>
        <w:br/>
      </w:r>
      <w:r w:rsidRPr="00C51160">
        <w:rPr>
          <w:rFonts w:ascii="Tahoma" w:hAnsi="Tahoma" w:cs="Tahoma"/>
          <w:color w:val="FF0000"/>
          <w:sz w:val="20"/>
          <w:szCs w:val="20"/>
          <w:shd w:val="clear" w:color="auto" w:fill="F6F6F6"/>
          <w:rtl/>
        </w:rPr>
        <w:t>لاشئ مما سبق</w:t>
      </w:r>
      <w:r w:rsidRPr="00C51160">
        <w:rPr>
          <w:rFonts w:ascii="Tahoma" w:hAnsi="Tahoma" w:cs="Tahoma"/>
          <w:color w:val="FF0000"/>
          <w:sz w:val="20"/>
          <w:szCs w:val="20"/>
          <w:shd w:val="clear" w:color="auto" w:fill="F6F6F6"/>
        </w:rPr>
        <w:t>.</w:t>
      </w:r>
    </w:p>
    <w:p w:rsidR="00FE12E6" w:rsidRPr="00C51160" w:rsidRDefault="00FE12E6" w:rsidP="00FE12E6">
      <w:pPr>
        <w:tabs>
          <w:tab w:val="left" w:pos="5425"/>
        </w:tabs>
        <w:spacing w:after="0"/>
        <w:rPr>
          <w:rFonts w:ascii="Tahoma" w:hAnsi="Tahoma" w:cs="Tahoma"/>
          <w:color w:val="FF0000"/>
          <w:sz w:val="20"/>
          <w:szCs w:val="20"/>
          <w:shd w:val="clear" w:color="auto" w:fill="F6F6F6"/>
          <w:rtl/>
        </w:rPr>
      </w:pPr>
    </w:p>
    <w:p w:rsidR="00FE12E6" w:rsidRDefault="00FE12E6" w:rsidP="00FE12E6">
      <w:pPr>
        <w:tabs>
          <w:tab w:val="left" w:pos="5425"/>
        </w:tabs>
        <w:spacing w:after="0"/>
        <w:rPr>
          <w:rStyle w:val="apple-converted-space"/>
          <w:rFonts w:ascii="Tahoma" w:hAnsi="Tahoma" w:cs="Tahoma"/>
          <w:color w:val="000000" w:themeColor="text1"/>
          <w:sz w:val="20"/>
          <w:szCs w:val="20"/>
          <w:shd w:val="clear" w:color="auto" w:fill="F6F6F6"/>
          <w:rtl/>
        </w:rPr>
      </w:pPr>
      <w:r w:rsidRPr="00C51160">
        <w:rPr>
          <w:rFonts w:ascii="Tahoma" w:hAnsi="Tahoma" w:cs="Tahoma"/>
          <w:color w:val="000000" w:themeColor="text1"/>
          <w:sz w:val="20"/>
          <w:szCs w:val="20"/>
          <w:shd w:val="clear" w:color="auto" w:fill="F6F6F6"/>
          <w:rtl/>
        </w:rPr>
        <w:t>53</w:t>
      </w:r>
      <w:r>
        <w:rPr>
          <w:rFonts w:ascii="Tahoma" w:hAnsi="Tahoma" w:cs="Tahoma" w:hint="cs"/>
          <w:color w:val="000000" w:themeColor="text1"/>
          <w:sz w:val="20"/>
          <w:szCs w:val="20"/>
          <w:shd w:val="clear" w:color="auto" w:fill="F6F6F6"/>
          <w:rtl/>
        </w:rPr>
        <w:t xml:space="preserve">) </w:t>
      </w:r>
      <w:r w:rsidRPr="00C51160">
        <w:rPr>
          <w:rFonts w:ascii="Tahoma" w:hAnsi="Tahoma" w:cs="Tahoma"/>
          <w:color w:val="000000" w:themeColor="text1"/>
          <w:sz w:val="20"/>
          <w:szCs w:val="20"/>
          <w:shd w:val="clear" w:color="auto" w:fill="F6F6F6"/>
          <w:rtl/>
        </w:rPr>
        <w:t>يعد كل نقص فى الالتزامات وحقوق الملكية مصدرا للاموال</w:t>
      </w:r>
      <w:r w:rsidRPr="00C51160">
        <w:rPr>
          <w:rFonts w:ascii="Tahoma" w:hAnsi="Tahoma" w:cs="Tahoma"/>
          <w:color w:val="000000" w:themeColor="text1"/>
          <w:sz w:val="20"/>
          <w:szCs w:val="20"/>
          <w:shd w:val="clear" w:color="auto" w:fill="F6F6F6"/>
        </w:rPr>
        <w:t>.</w:t>
      </w:r>
      <w:r w:rsidRPr="00C51160">
        <w:rPr>
          <w:rStyle w:val="apple-converted-space"/>
          <w:rFonts w:ascii="Tahoma" w:hAnsi="Tahoma" w:cs="Tahoma"/>
          <w:color w:val="000000" w:themeColor="text1"/>
          <w:sz w:val="20"/>
          <w:szCs w:val="20"/>
          <w:shd w:val="clear" w:color="auto" w:fill="F6F6F6"/>
        </w:rPr>
        <w:t> </w:t>
      </w:r>
    </w:p>
    <w:p w:rsidR="00FE12E6" w:rsidRDefault="00FE12E6" w:rsidP="00FE12E6">
      <w:pPr>
        <w:tabs>
          <w:tab w:val="left" w:pos="5425"/>
        </w:tabs>
        <w:spacing w:after="0"/>
        <w:rPr>
          <w:rStyle w:val="apple-converted-space"/>
          <w:rFonts w:ascii="Tahoma" w:hAnsi="Tahoma" w:cs="Tahoma"/>
          <w:color w:val="FF0000"/>
          <w:sz w:val="20"/>
          <w:szCs w:val="20"/>
          <w:shd w:val="clear" w:color="auto" w:fill="F6F6F6"/>
          <w:rtl/>
        </w:rPr>
      </w:pPr>
      <w:r>
        <w:rPr>
          <w:rStyle w:val="apple-converted-space"/>
          <w:rFonts w:ascii="Tahoma" w:hAnsi="Tahoma" w:cs="Tahoma" w:hint="cs"/>
          <w:color w:val="000000" w:themeColor="text1"/>
          <w:sz w:val="20"/>
          <w:szCs w:val="20"/>
          <w:shd w:val="clear" w:color="auto" w:fill="F6F6F6"/>
          <w:rtl/>
        </w:rPr>
        <w:t>صواب</w:t>
      </w:r>
      <w:r w:rsidRPr="00C51160">
        <w:rPr>
          <w:rFonts w:ascii="Tahoma" w:hAnsi="Tahoma" w:cs="Tahoma"/>
          <w:color w:val="000000" w:themeColor="text1"/>
          <w:sz w:val="20"/>
          <w:szCs w:val="20"/>
          <w:shd w:val="clear" w:color="auto" w:fill="F6F6F6"/>
        </w:rPr>
        <w:br/>
      </w:r>
      <w:r w:rsidRPr="00C51160">
        <w:rPr>
          <w:rFonts w:ascii="Tahoma" w:hAnsi="Tahoma" w:cs="Tahoma"/>
          <w:color w:val="FF0000"/>
          <w:sz w:val="20"/>
          <w:szCs w:val="20"/>
          <w:shd w:val="clear" w:color="auto" w:fill="F6F6F6"/>
          <w:rtl/>
        </w:rPr>
        <w:t>خطأ</w:t>
      </w:r>
      <w:r w:rsidRPr="00C51160">
        <w:rPr>
          <w:rStyle w:val="apple-converted-space"/>
          <w:rFonts w:ascii="Tahoma" w:hAnsi="Tahoma" w:cs="Tahoma"/>
          <w:color w:val="FF0000"/>
          <w:sz w:val="20"/>
          <w:szCs w:val="20"/>
          <w:shd w:val="clear" w:color="auto" w:fill="F6F6F6"/>
          <w:rtl/>
        </w:rPr>
        <w:t> </w:t>
      </w:r>
    </w:p>
    <w:p w:rsidR="00FE12E6" w:rsidRPr="00BB7D33" w:rsidRDefault="00FE12E6" w:rsidP="00FE12E6">
      <w:pPr>
        <w:tabs>
          <w:tab w:val="left" w:pos="5425"/>
        </w:tabs>
        <w:spacing w:after="0"/>
        <w:rPr>
          <w:rStyle w:val="apple-converted-space"/>
          <w:rFonts w:ascii="Tahoma" w:hAnsi="Tahoma" w:cs="Tahoma"/>
          <w:color w:val="000000" w:themeColor="text1"/>
          <w:sz w:val="20"/>
          <w:szCs w:val="20"/>
          <w:shd w:val="clear" w:color="auto" w:fill="F6F6F6"/>
          <w:rtl/>
        </w:rPr>
      </w:pPr>
    </w:p>
    <w:p w:rsidR="00FE12E6" w:rsidRPr="00C51160" w:rsidRDefault="00FE12E6" w:rsidP="00FE12E6">
      <w:pPr>
        <w:tabs>
          <w:tab w:val="left" w:pos="5425"/>
        </w:tabs>
        <w:spacing w:after="0"/>
        <w:rPr>
          <w:rFonts w:ascii="Tahoma" w:hAnsi="Tahoma" w:cs="Tahoma"/>
          <w:color w:val="000000" w:themeColor="text1"/>
          <w:sz w:val="20"/>
          <w:szCs w:val="20"/>
        </w:rPr>
      </w:pPr>
      <w:r w:rsidRPr="00C51160">
        <w:rPr>
          <w:rFonts w:ascii="Tahoma" w:hAnsi="Tahoma" w:cs="Tahoma"/>
          <w:color w:val="000000" w:themeColor="text1"/>
          <w:sz w:val="20"/>
          <w:szCs w:val="20"/>
          <w:rtl/>
        </w:rPr>
        <w:t>54</w:t>
      </w:r>
      <w:r>
        <w:rPr>
          <w:rFonts w:ascii="Tahoma" w:hAnsi="Tahoma" w:cs="Tahoma" w:hint="cs"/>
          <w:color w:val="000000" w:themeColor="text1"/>
          <w:sz w:val="20"/>
          <w:szCs w:val="20"/>
          <w:rtl/>
        </w:rPr>
        <w:t xml:space="preserve">) </w:t>
      </w:r>
      <w:r w:rsidRPr="00C51160">
        <w:rPr>
          <w:rFonts w:ascii="Tahoma" w:hAnsi="Tahoma" w:cs="Tahoma"/>
          <w:color w:val="000000" w:themeColor="text1"/>
          <w:sz w:val="20"/>
          <w:szCs w:val="20"/>
          <w:rtl/>
        </w:rPr>
        <w:t>ضمان مراجعة الأداء المالي للشركة من اهم أهداف حوكمة الشركات</w:t>
      </w:r>
      <w:r w:rsidRPr="00C51160">
        <w:rPr>
          <w:rFonts w:ascii="Tahoma" w:hAnsi="Tahoma" w:cs="Tahoma"/>
          <w:color w:val="000000" w:themeColor="text1"/>
          <w:sz w:val="20"/>
          <w:szCs w:val="20"/>
        </w:rPr>
        <w:t>.</w:t>
      </w:r>
    </w:p>
    <w:p w:rsidR="00FE12E6" w:rsidRPr="00BB7D33" w:rsidRDefault="00FE12E6" w:rsidP="00FE12E6">
      <w:pPr>
        <w:tabs>
          <w:tab w:val="left" w:pos="5425"/>
        </w:tabs>
        <w:spacing w:after="0"/>
        <w:rPr>
          <w:rFonts w:ascii="Tahoma" w:hAnsi="Tahoma" w:cs="Tahoma"/>
          <w:color w:val="FF0000"/>
          <w:sz w:val="20"/>
          <w:szCs w:val="20"/>
          <w:rtl/>
        </w:rPr>
      </w:pPr>
      <w:r w:rsidRPr="00BB7D33">
        <w:rPr>
          <w:rFonts w:ascii="Tahoma" w:hAnsi="Tahoma" w:cs="Tahoma"/>
          <w:color w:val="FF0000"/>
          <w:sz w:val="20"/>
          <w:szCs w:val="20"/>
          <w:rtl/>
        </w:rPr>
        <w:t>صواب</w:t>
      </w:r>
    </w:p>
    <w:p w:rsidR="00FE12E6" w:rsidRPr="00C51160" w:rsidRDefault="00FE12E6" w:rsidP="00FE12E6">
      <w:pPr>
        <w:tabs>
          <w:tab w:val="left" w:pos="5425"/>
        </w:tabs>
        <w:spacing w:after="0"/>
        <w:rPr>
          <w:rFonts w:ascii="Tahoma" w:hAnsi="Tahoma" w:cs="Tahoma"/>
          <w:color w:val="000000" w:themeColor="text1"/>
          <w:sz w:val="20"/>
          <w:szCs w:val="20"/>
          <w:rtl/>
        </w:rPr>
      </w:pPr>
      <w:r>
        <w:rPr>
          <w:rFonts w:ascii="Tahoma" w:hAnsi="Tahoma" w:cs="Tahoma" w:hint="cs"/>
          <w:color w:val="000000" w:themeColor="text1"/>
          <w:sz w:val="20"/>
          <w:szCs w:val="20"/>
          <w:rtl/>
        </w:rPr>
        <w:t>خطأ</w:t>
      </w:r>
    </w:p>
    <w:p w:rsidR="00FE12E6" w:rsidRPr="00C51160" w:rsidRDefault="00FE12E6" w:rsidP="00FE12E6">
      <w:pPr>
        <w:tabs>
          <w:tab w:val="left" w:pos="5425"/>
        </w:tabs>
        <w:spacing w:after="0"/>
        <w:rPr>
          <w:rFonts w:ascii="Tahoma" w:hAnsi="Tahoma" w:cs="Tahoma"/>
          <w:color w:val="000000" w:themeColor="text1"/>
          <w:sz w:val="20"/>
          <w:szCs w:val="20"/>
          <w:rtl/>
        </w:rPr>
      </w:pPr>
      <w:r w:rsidRPr="00C51160">
        <w:rPr>
          <w:rFonts w:ascii="Tahoma" w:hAnsi="Tahoma" w:cs="Tahoma"/>
          <w:color w:val="000000" w:themeColor="text1"/>
          <w:sz w:val="20"/>
          <w:szCs w:val="20"/>
          <w:highlight w:val="yellow"/>
          <w:rtl/>
        </w:rPr>
        <w:t>يقول الدكتور جزئية حوكمت الشركات مهمه جدا بالاختبار</w:t>
      </w:r>
    </w:p>
    <w:p w:rsidR="00FE12E6" w:rsidRPr="00C51160" w:rsidRDefault="00FE12E6" w:rsidP="00FE12E6">
      <w:pPr>
        <w:tabs>
          <w:tab w:val="left" w:pos="5425"/>
        </w:tabs>
        <w:spacing w:after="0"/>
        <w:rPr>
          <w:rFonts w:ascii="Tahoma" w:hAnsi="Tahoma" w:cs="Tahoma"/>
          <w:color w:val="000000" w:themeColor="text1"/>
          <w:sz w:val="20"/>
          <w:szCs w:val="20"/>
          <w:rtl/>
        </w:rPr>
      </w:pPr>
    </w:p>
    <w:p w:rsidR="00FE12E6" w:rsidRPr="00C51160" w:rsidRDefault="00FE12E6" w:rsidP="00FE12E6">
      <w:pPr>
        <w:tabs>
          <w:tab w:val="left" w:pos="5425"/>
        </w:tabs>
        <w:spacing w:after="0"/>
        <w:rPr>
          <w:rFonts w:ascii="Tahoma" w:hAnsi="Tahoma" w:cs="Tahoma"/>
          <w:color w:val="000000" w:themeColor="text1"/>
          <w:sz w:val="20"/>
          <w:szCs w:val="20"/>
        </w:rPr>
      </w:pPr>
      <w:r w:rsidRPr="00C51160">
        <w:rPr>
          <w:rFonts w:ascii="Tahoma" w:hAnsi="Tahoma" w:cs="Tahoma"/>
          <w:color w:val="000000" w:themeColor="text1"/>
          <w:sz w:val="20"/>
          <w:szCs w:val="20"/>
          <w:rtl/>
        </w:rPr>
        <w:t>55</w:t>
      </w:r>
      <w:r>
        <w:rPr>
          <w:rFonts w:ascii="Tahoma" w:hAnsi="Tahoma" w:cs="Tahoma" w:hint="cs"/>
          <w:color w:val="000000" w:themeColor="text1"/>
          <w:sz w:val="20"/>
          <w:szCs w:val="20"/>
          <w:rtl/>
        </w:rPr>
        <w:t xml:space="preserve">) </w:t>
      </w:r>
      <w:r w:rsidRPr="00C51160">
        <w:rPr>
          <w:rFonts w:ascii="Tahoma" w:hAnsi="Tahoma" w:cs="Tahoma"/>
          <w:color w:val="000000" w:themeColor="text1"/>
          <w:sz w:val="20"/>
          <w:szCs w:val="20"/>
          <w:rtl/>
        </w:rPr>
        <w:t>من اهم مشاكل عقد الوكالة</w:t>
      </w:r>
      <w:r w:rsidRPr="00C51160">
        <w:rPr>
          <w:rFonts w:ascii="Tahoma" w:hAnsi="Tahoma" w:cs="Tahoma"/>
          <w:color w:val="000000" w:themeColor="text1"/>
          <w:sz w:val="20"/>
          <w:szCs w:val="20"/>
        </w:rPr>
        <w:t>:</w:t>
      </w:r>
    </w:p>
    <w:p w:rsidR="00FE12E6" w:rsidRPr="00C51160" w:rsidRDefault="00FE12E6" w:rsidP="00FE12E6">
      <w:pPr>
        <w:tabs>
          <w:tab w:val="left" w:pos="5425"/>
        </w:tabs>
        <w:spacing w:after="0"/>
        <w:rPr>
          <w:rFonts w:ascii="Tahoma" w:hAnsi="Tahoma" w:cs="Tahoma"/>
          <w:color w:val="FF0000"/>
          <w:sz w:val="20"/>
          <w:szCs w:val="20"/>
        </w:rPr>
      </w:pPr>
      <w:r w:rsidRPr="00C51160">
        <w:rPr>
          <w:rFonts w:ascii="Tahoma" w:hAnsi="Tahoma" w:cs="Tahoma"/>
          <w:color w:val="FF0000"/>
          <w:sz w:val="20"/>
          <w:szCs w:val="20"/>
          <w:rtl/>
        </w:rPr>
        <w:t>الخطر الاخلاقي</w:t>
      </w:r>
    </w:p>
    <w:p w:rsidR="00FE12E6" w:rsidRPr="00C51160" w:rsidRDefault="00FE12E6" w:rsidP="00FE12E6">
      <w:pPr>
        <w:tabs>
          <w:tab w:val="left" w:pos="5425"/>
        </w:tabs>
        <w:spacing w:after="0"/>
        <w:rPr>
          <w:rFonts w:ascii="Tahoma" w:hAnsi="Tahoma" w:cs="Tahoma"/>
          <w:color w:val="000000" w:themeColor="text1"/>
          <w:sz w:val="20"/>
          <w:szCs w:val="20"/>
        </w:rPr>
      </w:pPr>
      <w:r w:rsidRPr="00C51160">
        <w:rPr>
          <w:rFonts w:ascii="Tahoma" w:hAnsi="Tahoma" w:cs="Tahoma"/>
          <w:color w:val="000000" w:themeColor="text1"/>
          <w:sz w:val="20"/>
          <w:szCs w:val="20"/>
          <w:rtl/>
        </w:rPr>
        <w:t>تسرب المعلومات</w:t>
      </w:r>
      <w:r w:rsidRPr="00C51160">
        <w:rPr>
          <w:rFonts w:ascii="Tahoma" w:hAnsi="Tahoma" w:cs="Tahoma"/>
          <w:color w:val="000000" w:themeColor="text1"/>
          <w:sz w:val="20"/>
          <w:szCs w:val="20"/>
        </w:rPr>
        <w:t xml:space="preserve"> </w:t>
      </w:r>
    </w:p>
    <w:p w:rsidR="00FE12E6" w:rsidRPr="00C51160" w:rsidRDefault="00FE12E6" w:rsidP="00FE12E6">
      <w:pPr>
        <w:tabs>
          <w:tab w:val="left" w:pos="5425"/>
        </w:tabs>
        <w:spacing w:after="0"/>
        <w:rPr>
          <w:rFonts w:ascii="Tahoma" w:hAnsi="Tahoma" w:cs="Tahoma"/>
          <w:color w:val="000000" w:themeColor="text1"/>
          <w:sz w:val="20"/>
          <w:szCs w:val="20"/>
        </w:rPr>
      </w:pPr>
      <w:r w:rsidRPr="00C51160">
        <w:rPr>
          <w:rFonts w:ascii="Tahoma" w:hAnsi="Tahoma" w:cs="Tahoma"/>
          <w:color w:val="000000" w:themeColor="text1"/>
          <w:sz w:val="20"/>
          <w:szCs w:val="20"/>
          <w:rtl/>
        </w:rPr>
        <w:t>الصراعات الشخصية</w:t>
      </w:r>
      <w:r w:rsidRPr="00C51160">
        <w:rPr>
          <w:rFonts w:ascii="Tahoma" w:hAnsi="Tahoma" w:cs="Tahoma"/>
          <w:color w:val="000000" w:themeColor="text1"/>
          <w:sz w:val="20"/>
          <w:szCs w:val="20"/>
        </w:rPr>
        <w:t xml:space="preserve"> </w:t>
      </w:r>
    </w:p>
    <w:p w:rsidR="00FE12E6" w:rsidRPr="00C51160" w:rsidRDefault="00FE12E6" w:rsidP="00FE12E6">
      <w:pPr>
        <w:tabs>
          <w:tab w:val="left" w:pos="5425"/>
        </w:tabs>
        <w:spacing w:after="0"/>
        <w:rPr>
          <w:rFonts w:ascii="Tahoma" w:hAnsi="Tahoma" w:cs="Tahoma"/>
          <w:color w:val="000000" w:themeColor="text1"/>
          <w:sz w:val="20"/>
          <w:szCs w:val="20"/>
          <w:rtl/>
        </w:rPr>
      </w:pPr>
      <w:r w:rsidRPr="00C51160">
        <w:rPr>
          <w:rFonts w:ascii="Tahoma" w:hAnsi="Tahoma" w:cs="Tahoma"/>
          <w:color w:val="000000" w:themeColor="text1"/>
          <w:sz w:val="20"/>
          <w:szCs w:val="20"/>
          <w:rtl/>
        </w:rPr>
        <w:t>كل ما سبق</w:t>
      </w:r>
    </w:p>
    <w:p w:rsidR="00FE12E6" w:rsidRPr="00C51160" w:rsidRDefault="00FE12E6" w:rsidP="00FE12E6">
      <w:pPr>
        <w:tabs>
          <w:tab w:val="left" w:pos="5425"/>
        </w:tabs>
        <w:spacing w:after="0"/>
        <w:rPr>
          <w:rFonts w:ascii="Tahoma" w:hAnsi="Tahoma" w:cs="Tahoma"/>
          <w:color w:val="000000" w:themeColor="text1"/>
          <w:sz w:val="20"/>
          <w:szCs w:val="20"/>
          <w:rtl/>
        </w:rPr>
      </w:pPr>
    </w:p>
    <w:p w:rsidR="00FE12E6" w:rsidRPr="00BB7D33" w:rsidRDefault="00FE12E6" w:rsidP="00FE12E6">
      <w:pPr>
        <w:tabs>
          <w:tab w:val="left" w:pos="5425"/>
        </w:tabs>
        <w:spacing w:after="0"/>
        <w:rPr>
          <w:rFonts w:ascii="Tahoma" w:hAnsi="Tahoma" w:cs="Tahoma"/>
          <w:color w:val="000000" w:themeColor="text1"/>
          <w:sz w:val="20"/>
          <w:szCs w:val="20"/>
          <w:rtl/>
        </w:rPr>
      </w:pPr>
      <w:r w:rsidRPr="00C51160">
        <w:rPr>
          <w:rFonts w:ascii="Tahoma" w:hAnsi="Tahoma" w:cs="Tahoma"/>
          <w:color w:val="000000" w:themeColor="text1"/>
          <w:sz w:val="20"/>
          <w:szCs w:val="20"/>
          <w:rtl/>
        </w:rPr>
        <w:t>56</w:t>
      </w:r>
      <w:r>
        <w:rPr>
          <w:rFonts w:ascii="Tahoma" w:hAnsi="Tahoma" w:cs="Tahoma" w:hint="cs"/>
          <w:color w:val="000000" w:themeColor="text1"/>
          <w:sz w:val="20"/>
          <w:szCs w:val="20"/>
          <w:rtl/>
        </w:rPr>
        <w:t xml:space="preserve">) </w:t>
      </w:r>
      <w:r w:rsidRPr="00C51160">
        <w:rPr>
          <w:rFonts w:ascii="Tahoma" w:hAnsi="Tahoma" w:cs="Tahoma"/>
          <w:color w:val="000000" w:themeColor="text1"/>
          <w:sz w:val="20"/>
          <w:szCs w:val="20"/>
          <w:shd w:val="clear" w:color="auto" w:fill="F6F6F6"/>
          <w:rtl/>
        </w:rPr>
        <w:t>يتحمل المدير المالى المعتدل مستويات ......... من المخاطرة</w:t>
      </w:r>
      <w:r w:rsidRPr="00C51160">
        <w:rPr>
          <w:rFonts w:ascii="Tahoma" w:hAnsi="Tahoma" w:cs="Tahoma"/>
          <w:color w:val="000000" w:themeColor="text1"/>
          <w:sz w:val="20"/>
          <w:szCs w:val="20"/>
          <w:shd w:val="clear" w:color="auto" w:fill="F6F6F6"/>
        </w:rPr>
        <w:t>.</w:t>
      </w:r>
      <w:r w:rsidRPr="00C51160">
        <w:rPr>
          <w:rFonts w:ascii="Tahoma" w:hAnsi="Tahoma" w:cs="Tahoma"/>
          <w:color w:val="000000" w:themeColor="text1"/>
          <w:sz w:val="20"/>
          <w:szCs w:val="20"/>
          <w:shd w:val="clear" w:color="auto" w:fill="F6F6F6"/>
        </w:rPr>
        <w:br/>
      </w:r>
      <w:r w:rsidRPr="00C51160">
        <w:rPr>
          <w:rFonts w:ascii="Tahoma" w:hAnsi="Tahoma" w:cs="Tahoma"/>
          <w:color w:val="000000" w:themeColor="text1"/>
          <w:sz w:val="20"/>
          <w:szCs w:val="20"/>
          <w:shd w:val="clear" w:color="auto" w:fill="F6F6F6"/>
          <w:rtl/>
        </w:rPr>
        <w:t>مرتفعة</w:t>
      </w:r>
      <w:r w:rsidRPr="00C51160">
        <w:rPr>
          <w:rFonts w:ascii="Tahoma" w:hAnsi="Tahoma" w:cs="Tahoma"/>
          <w:color w:val="000000" w:themeColor="text1"/>
          <w:sz w:val="20"/>
          <w:szCs w:val="20"/>
          <w:shd w:val="clear" w:color="auto" w:fill="F6F6F6"/>
        </w:rPr>
        <w:t>.</w:t>
      </w:r>
      <w:r w:rsidRPr="00C51160">
        <w:rPr>
          <w:rFonts w:ascii="Tahoma" w:hAnsi="Tahoma" w:cs="Tahoma"/>
          <w:color w:val="000000" w:themeColor="text1"/>
          <w:sz w:val="20"/>
          <w:szCs w:val="20"/>
          <w:shd w:val="clear" w:color="auto" w:fill="F6F6F6"/>
        </w:rPr>
        <w:br/>
      </w:r>
      <w:r w:rsidRPr="00C51160">
        <w:rPr>
          <w:rFonts w:ascii="Tahoma" w:hAnsi="Tahoma" w:cs="Tahoma"/>
          <w:color w:val="000000" w:themeColor="text1"/>
          <w:sz w:val="20"/>
          <w:szCs w:val="20"/>
          <w:shd w:val="clear" w:color="auto" w:fill="F6F6F6"/>
          <w:rtl/>
        </w:rPr>
        <w:t>منخفضة</w:t>
      </w:r>
      <w:r w:rsidRPr="00C51160">
        <w:rPr>
          <w:rFonts w:ascii="Tahoma" w:hAnsi="Tahoma" w:cs="Tahoma"/>
          <w:color w:val="000000" w:themeColor="text1"/>
          <w:sz w:val="20"/>
          <w:szCs w:val="20"/>
          <w:shd w:val="clear" w:color="auto" w:fill="F6F6F6"/>
        </w:rPr>
        <w:br/>
      </w:r>
      <w:r w:rsidRPr="00C51160">
        <w:rPr>
          <w:rFonts w:ascii="Tahoma" w:hAnsi="Tahoma" w:cs="Tahoma"/>
          <w:color w:val="FF0000"/>
          <w:sz w:val="20"/>
          <w:szCs w:val="20"/>
          <w:shd w:val="clear" w:color="auto" w:fill="F6F6F6"/>
          <w:rtl/>
        </w:rPr>
        <w:t>متوسطة</w:t>
      </w:r>
      <w:r w:rsidRPr="00C51160">
        <w:rPr>
          <w:rFonts w:ascii="Tahoma" w:hAnsi="Tahoma" w:cs="Tahoma"/>
          <w:color w:val="FF0000"/>
          <w:sz w:val="20"/>
          <w:szCs w:val="20"/>
          <w:shd w:val="clear" w:color="auto" w:fill="F6F6F6"/>
        </w:rPr>
        <w:t>.</w:t>
      </w:r>
      <w:r w:rsidRPr="00C51160">
        <w:rPr>
          <w:rFonts w:ascii="Tahoma" w:hAnsi="Tahoma" w:cs="Tahoma"/>
          <w:color w:val="000000"/>
          <w:sz w:val="20"/>
          <w:szCs w:val="20"/>
          <w:shd w:val="clear" w:color="auto" w:fill="F6F6F6"/>
        </w:rPr>
        <w:br/>
      </w:r>
      <w:r w:rsidRPr="00C51160">
        <w:rPr>
          <w:rFonts w:ascii="Tahoma" w:hAnsi="Tahoma" w:cs="Tahoma"/>
          <w:color w:val="000000" w:themeColor="text1"/>
          <w:sz w:val="20"/>
          <w:szCs w:val="20"/>
          <w:shd w:val="clear" w:color="auto" w:fill="F6F6F6"/>
          <w:rtl/>
        </w:rPr>
        <w:t>لاشئ مما سبق</w:t>
      </w:r>
    </w:p>
    <w:p w:rsidR="00FE12E6" w:rsidRPr="00C51160" w:rsidRDefault="00FE12E6" w:rsidP="00FE12E6">
      <w:pPr>
        <w:tabs>
          <w:tab w:val="left" w:pos="5425"/>
        </w:tabs>
        <w:spacing w:after="0"/>
        <w:rPr>
          <w:rFonts w:ascii="Tahoma" w:hAnsi="Tahoma" w:cs="Tahoma"/>
          <w:color w:val="000000" w:themeColor="text1"/>
          <w:sz w:val="20"/>
          <w:szCs w:val="20"/>
          <w:shd w:val="clear" w:color="auto" w:fill="F6F6F6"/>
          <w:rtl/>
        </w:rPr>
      </w:pPr>
    </w:p>
    <w:p w:rsidR="00FE12E6" w:rsidRDefault="00FE12E6" w:rsidP="00FE12E6">
      <w:pPr>
        <w:tabs>
          <w:tab w:val="left" w:pos="5425"/>
        </w:tabs>
        <w:spacing w:after="0"/>
        <w:rPr>
          <w:rFonts w:ascii="Tahoma" w:hAnsi="Tahoma" w:cs="Tahoma"/>
          <w:color w:val="FF0000"/>
          <w:sz w:val="20"/>
          <w:szCs w:val="20"/>
          <w:shd w:val="clear" w:color="auto" w:fill="F6F6F6"/>
          <w:rtl/>
        </w:rPr>
      </w:pPr>
      <w:r w:rsidRPr="00C51160">
        <w:rPr>
          <w:rFonts w:ascii="Tahoma" w:hAnsi="Tahoma" w:cs="Tahoma"/>
          <w:color w:val="000000" w:themeColor="text1"/>
          <w:sz w:val="20"/>
          <w:szCs w:val="20"/>
          <w:shd w:val="clear" w:color="auto" w:fill="F6F6F6"/>
          <w:rtl/>
        </w:rPr>
        <w:t>57</w:t>
      </w:r>
      <w:r>
        <w:rPr>
          <w:rFonts w:ascii="Tahoma" w:hAnsi="Tahoma" w:cs="Tahoma" w:hint="cs"/>
          <w:color w:val="000000" w:themeColor="text1"/>
          <w:sz w:val="20"/>
          <w:szCs w:val="20"/>
          <w:shd w:val="clear" w:color="auto" w:fill="F6F6F6"/>
          <w:rtl/>
        </w:rPr>
        <w:t xml:space="preserve">) </w:t>
      </w:r>
      <w:r w:rsidRPr="00C51160">
        <w:rPr>
          <w:rStyle w:val="apple-converted-space"/>
          <w:rFonts w:ascii="Tahoma" w:hAnsi="Tahoma" w:cs="Tahoma"/>
          <w:color w:val="FF0000"/>
          <w:sz w:val="20"/>
          <w:szCs w:val="20"/>
          <w:shd w:val="clear" w:color="auto" w:fill="F6F6F6"/>
        </w:rPr>
        <w:t> </w:t>
      </w:r>
      <w:r w:rsidRPr="00C51160">
        <w:rPr>
          <w:rFonts w:ascii="Tahoma" w:hAnsi="Tahoma" w:cs="Tahoma"/>
          <w:color w:val="000000" w:themeColor="text1"/>
          <w:sz w:val="20"/>
          <w:szCs w:val="20"/>
          <w:shd w:val="clear" w:color="auto" w:fill="F6F6F6"/>
          <w:rtl/>
        </w:rPr>
        <w:t>مضاعف الملكية هو</w:t>
      </w:r>
      <w:r w:rsidRPr="00C51160">
        <w:rPr>
          <w:rFonts w:ascii="Tahoma" w:hAnsi="Tahoma" w:cs="Tahoma"/>
          <w:color w:val="000000" w:themeColor="text1"/>
          <w:sz w:val="20"/>
          <w:szCs w:val="20"/>
          <w:shd w:val="clear" w:color="auto" w:fill="F6F6F6"/>
        </w:rPr>
        <w:t>.....</w:t>
      </w:r>
    </w:p>
    <w:p w:rsidR="00FE12E6" w:rsidRPr="00C51160" w:rsidRDefault="00FE12E6" w:rsidP="00FE12E6">
      <w:pPr>
        <w:tabs>
          <w:tab w:val="left" w:pos="5425"/>
        </w:tabs>
        <w:spacing w:after="0"/>
        <w:rPr>
          <w:rFonts w:ascii="Tahoma" w:hAnsi="Tahoma" w:cs="Tahoma"/>
          <w:color w:val="000000" w:themeColor="text1"/>
          <w:sz w:val="20"/>
          <w:szCs w:val="20"/>
          <w:shd w:val="clear" w:color="auto" w:fill="F6F6F6"/>
          <w:rtl/>
        </w:rPr>
      </w:pPr>
      <w:r w:rsidRPr="00C51160">
        <w:rPr>
          <w:rFonts w:ascii="Tahoma" w:hAnsi="Tahoma" w:cs="Tahoma"/>
          <w:color w:val="FF0000"/>
          <w:sz w:val="20"/>
          <w:szCs w:val="20"/>
          <w:shd w:val="clear" w:color="auto" w:fill="F6F6F6"/>
          <w:rtl/>
        </w:rPr>
        <w:t>اجمالى الأصول مقسوما على حقوق الملكية</w:t>
      </w:r>
      <w:r w:rsidRPr="00C51160">
        <w:rPr>
          <w:rFonts w:ascii="Tahoma" w:hAnsi="Tahoma" w:cs="Tahoma"/>
          <w:color w:val="FF0000"/>
          <w:sz w:val="20"/>
          <w:szCs w:val="20"/>
          <w:shd w:val="clear" w:color="auto" w:fill="F6F6F6"/>
        </w:rPr>
        <w:t>.</w:t>
      </w:r>
      <w:r w:rsidRPr="00C51160">
        <w:rPr>
          <w:rFonts w:ascii="Tahoma" w:hAnsi="Tahoma" w:cs="Tahoma"/>
          <w:color w:val="000000" w:themeColor="text1"/>
          <w:sz w:val="20"/>
          <w:szCs w:val="20"/>
          <w:shd w:val="clear" w:color="auto" w:fill="F6F6F6"/>
        </w:rPr>
        <w:br/>
      </w:r>
      <w:r w:rsidRPr="00C51160">
        <w:rPr>
          <w:rFonts w:ascii="Tahoma" w:hAnsi="Tahoma" w:cs="Tahoma"/>
          <w:color w:val="000000" w:themeColor="text1"/>
          <w:sz w:val="20"/>
          <w:szCs w:val="20"/>
          <w:shd w:val="clear" w:color="auto" w:fill="F6F6F6"/>
          <w:rtl/>
        </w:rPr>
        <w:t>حقوق الملكية مقسوما على الأصول</w:t>
      </w:r>
      <w:r w:rsidRPr="00C51160">
        <w:rPr>
          <w:rFonts w:ascii="Tahoma" w:hAnsi="Tahoma" w:cs="Tahoma"/>
          <w:color w:val="000000" w:themeColor="text1"/>
          <w:sz w:val="20"/>
          <w:szCs w:val="20"/>
          <w:shd w:val="clear" w:color="auto" w:fill="F6F6F6"/>
        </w:rPr>
        <w:t>.</w:t>
      </w:r>
      <w:r w:rsidRPr="00C51160">
        <w:rPr>
          <w:rFonts w:ascii="Tahoma" w:hAnsi="Tahoma" w:cs="Tahoma"/>
          <w:color w:val="000000" w:themeColor="text1"/>
          <w:sz w:val="20"/>
          <w:szCs w:val="20"/>
          <w:shd w:val="clear" w:color="auto" w:fill="F6F6F6"/>
        </w:rPr>
        <w:br/>
      </w:r>
      <w:r w:rsidRPr="00C51160">
        <w:rPr>
          <w:rFonts w:ascii="Tahoma" w:hAnsi="Tahoma" w:cs="Tahoma"/>
          <w:color w:val="000000" w:themeColor="text1"/>
          <w:sz w:val="20"/>
          <w:szCs w:val="20"/>
          <w:shd w:val="clear" w:color="auto" w:fill="F6F6F6"/>
          <w:rtl/>
        </w:rPr>
        <w:t>حاصل ضرب الأصول وحقوق الملكية</w:t>
      </w:r>
      <w:r w:rsidRPr="00C51160">
        <w:rPr>
          <w:rFonts w:ascii="Tahoma" w:hAnsi="Tahoma" w:cs="Tahoma"/>
          <w:color w:val="000000" w:themeColor="text1"/>
          <w:sz w:val="20"/>
          <w:szCs w:val="20"/>
          <w:shd w:val="clear" w:color="auto" w:fill="F6F6F6"/>
        </w:rPr>
        <w:t>.</w:t>
      </w:r>
      <w:r w:rsidRPr="00C51160">
        <w:rPr>
          <w:rStyle w:val="apple-converted-space"/>
          <w:rFonts w:ascii="Tahoma" w:hAnsi="Tahoma" w:cs="Tahoma"/>
          <w:color w:val="000000" w:themeColor="text1"/>
          <w:sz w:val="20"/>
          <w:szCs w:val="20"/>
          <w:shd w:val="clear" w:color="auto" w:fill="F6F6F6"/>
        </w:rPr>
        <w:t> </w:t>
      </w:r>
      <w:r w:rsidRPr="00C51160">
        <w:rPr>
          <w:rFonts w:ascii="Tahoma" w:hAnsi="Tahoma" w:cs="Tahoma"/>
          <w:color w:val="000000" w:themeColor="text1"/>
          <w:sz w:val="20"/>
          <w:szCs w:val="20"/>
          <w:shd w:val="clear" w:color="auto" w:fill="F6F6F6"/>
        </w:rPr>
        <w:br/>
      </w:r>
      <w:r w:rsidRPr="00C51160">
        <w:rPr>
          <w:rFonts w:ascii="Tahoma" w:hAnsi="Tahoma" w:cs="Tahoma"/>
          <w:color w:val="000000" w:themeColor="text1"/>
          <w:sz w:val="20"/>
          <w:szCs w:val="20"/>
          <w:shd w:val="clear" w:color="auto" w:fill="F6F6F6"/>
          <w:rtl/>
        </w:rPr>
        <w:t>لاشئ مما سبق</w:t>
      </w:r>
      <w:r w:rsidRPr="00C51160">
        <w:rPr>
          <w:rFonts w:ascii="Tahoma" w:hAnsi="Tahoma" w:cs="Tahoma"/>
          <w:color w:val="000000" w:themeColor="text1"/>
          <w:sz w:val="20"/>
          <w:szCs w:val="20"/>
          <w:shd w:val="clear" w:color="auto" w:fill="F6F6F6"/>
        </w:rPr>
        <w:t>.</w:t>
      </w:r>
    </w:p>
    <w:p w:rsidR="00FE12E6" w:rsidRPr="00C51160" w:rsidRDefault="00FE12E6" w:rsidP="00FE12E6">
      <w:pPr>
        <w:tabs>
          <w:tab w:val="left" w:pos="5425"/>
        </w:tabs>
        <w:spacing w:after="0"/>
        <w:rPr>
          <w:rFonts w:ascii="Tahoma" w:hAnsi="Tahoma" w:cs="Tahoma"/>
          <w:color w:val="000000" w:themeColor="text1"/>
          <w:sz w:val="20"/>
          <w:szCs w:val="20"/>
          <w:shd w:val="clear" w:color="auto" w:fill="F6F6F6"/>
          <w:rtl/>
        </w:rPr>
      </w:pPr>
    </w:p>
    <w:p w:rsidR="00FE12E6" w:rsidRPr="00BB7D33" w:rsidRDefault="00FE12E6" w:rsidP="00FE12E6">
      <w:pPr>
        <w:tabs>
          <w:tab w:val="left" w:pos="5425"/>
        </w:tabs>
        <w:spacing w:after="0"/>
        <w:rPr>
          <w:rFonts w:ascii="Tahoma" w:hAnsi="Tahoma" w:cs="Tahoma"/>
          <w:color w:val="000000" w:themeColor="text1"/>
          <w:sz w:val="20"/>
          <w:szCs w:val="20"/>
          <w:shd w:val="clear" w:color="auto" w:fill="F6F6F6"/>
          <w:rtl/>
        </w:rPr>
      </w:pPr>
      <w:r w:rsidRPr="00C51160">
        <w:rPr>
          <w:rFonts w:ascii="Tahoma" w:hAnsi="Tahoma" w:cs="Tahoma"/>
          <w:color w:val="000000" w:themeColor="text1"/>
          <w:sz w:val="20"/>
          <w:szCs w:val="20"/>
          <w:shd w:val="clear" w:color="auto" w:fill="F6F6F6"/>
          <w:rtl/>
        </w:rPr>
        <w:t>58</w:t>
      </w:r>
      <w:r>
        <w:rPr>
          <w:rFonts w:ascii="Tahoma" w:hAnsi="Tahoma" w:cs="Tahoma" w:hint="cs"/>
          <w:color w:val="000000" w:themeColor="text1"/>
          <w:sz w:val="20"/>
          <w:szCs w:val="20"/>
          <w:shd w:val="clear" w:color="auto" w:fill="F6F6F6"/>
          <w:rtl/>
        </w:rPr>
        <w:t xml:space="preserve">) </w:t>
      </w:r>
      <w:r w:rsidRPr="00C51160">
        <w:rPr>
          <w:rFonts w:ascii="Tahoma" w:hAnsi="Tahoma" w:cs="Tahoma"/>
          <w:color w:val="000000" w:themeColor="text1"/>
          <w:sz w:val="20"/>
          <w:szCs w:val="20"/>
          <w:rtl/>
        </w:rPr>
        <w:t>اذا علمت ان سعر اغلاق سهم ما 20 ريال وكانت حقوق الملكية 200000 وعدد الأسهم 10000، فان القيمة السوقية للقيمة الدفترية تساوى</w:t>
      </w:r>
    </w:p>
    <w:p w:rsidR="00FE12E6" w:rsidRPr="00C51160" w:rsidRDefault="00FE12E6" w:rsidP="00FE12E6">
      <w:pPr>
        <w:tabs>
          <w:tab w:val="left" w:pos="5425"/>
        </w:tabs>
        <w:spacing w:after="0"/>
        <w:rPr>
          <w:rFonts w:ascii="Tahoma" w:hAnsi="Tahoma" w:cs="Tahoma"/>
          <w:color w:val="FF0000"/>
          <w:sz w:val="20"/>
          <w:szCs w:val="20"/>
        </w:rPr>
      </w:pPr>
      <w:r w:rsidRPr="00C51160">
        <w:rPr>
          <w:rFonts w:ascii="Tahoma" w:hAnsi="Tahoma" w:cs="Tahoma"/>
          <w:color w:val="FF0000"/>
          <w:sz w:val="20"/>
          <w:szCs w:val="20"/>
        </w:rPr>
        <w:t>1</w:t>
      </w:r>
    </w:p>
    <w:p w:rsidR="00FE12E6" w:rsidRPr="00C51160" w:rsidRDefault="00FE12E6" w:rsidP="00FE12E6">
      <w:pPr>
        <w:tabs>
          <w:tab w:val="left" w:pos="5425"/>
        </w:tabs>
        <w:spacing w:after="0"/>
        <w:rPr>
          <w:rFonts w:ascii="Tahoma" w:hAnsi="Tahoma" w:cs="Tahoma"/>
          <w:color w:val="000000" w:themeColor="text1"/>
          <w:sz w:val="20"/>
          <w:szCs w:val="20"/>
        </w:rPr>
      </w:pPr>
      <w:r w:rsidRPr="00C51160">
        <w:rPr>
          <w:rFonts w:ascii="Tahoma" w:hAnsi="Tahoma" w:cs="Tahoma"/>
          <w:color w:val="000000" w:themeColor="text1"/>
          <w:sz w:val="20"/>
          <w:szCs w:val="20"/>
        </w:rPr>
        <w:t>2</w:t>
      </w:r>
    </w:p>
    <w:p w:rsidR="00FE12E6" w:rsidRPr="00C51160" w:rsidRDefault="00FE12E6" w:rsidP="00FE12E6">
      <w:pPr>
        <w:tabs>
          <w:tab w:val="left" w:pos="5425"/>
        </w:tabs>
        <w:spacing w:after="0"/>
        <w:rPr>
          <w:rFonts w:ascii="Tahoma" w:hAnsi="Tahoma" w:cs="Tahoma"/>
          <w:color w:val="000000" w:themeColor="text1"/>
          <w:sz w:val="20"/>
          <w:szCs w:val="20"/>
        </w:rPr>
      </w:pPr>
      <w:r w:rsidRPr="00C51160">
        <w:rPr>
          <w:rFonts w:ascii="Tahoma" w:hAnsi="Tahoma" w:cs="Tahoma"/>
          <w:color w:val="000000" w:themeColor="text1"/>
          <w:sz w:val="20"/>
          <w:szCs w:val="20"/>
          <w:rtl/>
        </w:rPr>
        <w:t>صفر</w:t>
      </w:r>
    </w:p>
    <w:p w:rsidR="00FE12E6" w:rsidRPr="00C51160" w:rsidRDefault="00FE12E6" w:rsidP="00FE12E6">
      <w:pPr>
        <w:tabs>
          <w:tab w:val="left" w:pos="5425"/>
        </w:tabs>
        <w:spacing w:after="0"/>
        <w:rPr>
          <w:rFonts w:ascii="Tahoma" w:hAnsi="Tahoma" w:cs="Tahoma"/>
          <w:color w:val="000000" w:themeColor="text1"/>
          <w:sz w:val="20"/>
          <w:szCs w:val="20"/>
          <w:rtl/>
        </w:rPr>
      </w:pPr>
      <w:r w:rsidRPr="00C51160">
        <w:rPr>
          <w:rFonts w:ascii="Tahoma" w:hAnsi="Tahoma" w:cs="Tahoma"/>
          <w:color w:val="000000" w:themeColor="text1"/>
          <w:sz w:val="20"/>
          <w:szCs w:val="20"/>
          <w:rtl/>
        </w:rPr>
        <w:lastRenderedPageBreak/>
        <w:t>لأشيء مما سبق</w:t>
      </w:r>
      <w:r w:rsidRPr="00C51160">
        <w:rPr>
          <w:rFonts w:ascii="Tahoma" w:hAnsi="Tahoma" w:cs="Tahoma"/>
          <w:color w:val="000000" w:themeColor="text1"/>
          <w:sz w:val="20"/>
          <w:szCs w:val="20"/>
        </w:rPr>
        <w:t>.</w:t>
      </w:r>
    </w:p>
    <w:p w:rsidR="00FE12E6" w:rsidRPr="00C51160" w:rsidRDefault="00FE12E6" w:rsidP="00FE12E6">
      <w:pPr>
        <w:tabs>
          <w:tab w:val="left" w:pos="5425"/>
        </w:tabs>
        <w:spacing w:after="0"/>
        <w:rPr>
          <w:rFonts w:ascii="Tahoma" w:hAnsi="Tahoma" w:cs="Tahoma"/>
          <w:color w:val="000000" w:themeColor="text1"/>
          <w:sz w:val="20"/>
          <w:szCs w:val="20"/>
          <w:rtl/>
        </w:rPr>
      </w:pPr>
    </w:p>
    <w:p w:rsidR="00FE12E6" w:rsidRPr="00BB7D33" w:rsidRDefault="00FE12E6" w:rsidP="00FE12E6">
      <w:pPr>
        <w:tabs>
          <w:tab w:val="left" w:pos="5425"/>
        </w:tabs>
        <w:spacing w:after="0"/>
        <w:rPr>
          <w:rFonts w:ascii="Tahoma" w:hAnsi="Tahoma" w:cs="Tahoma"/>
          <w:color w:val="000000" w:themeColor="text1"/>
          <w:sz w:val="20"/>
          <w:szCs w:val="20"/>
          <w:rtl/>
        </w:rPr>
      </w:pPr>
      <w:r w:rsidRPr="00C51160">
        <w:rPr>
          <w:rFonts w:ascii="Tahoma" w:hAnsi="Tahoma" w:cs="Tahoma"/>
          <w:color w:val="000000" w:themeColor="text1"/>
          <w:sz w:val="20"/>
          <w:szCs w:val="20"/>
          <w:rtl/>
        </w:rPr>
        <w:t>59</w:t>
      </w:r>
      <w:r>
        <w:rPr>
          <w:rFonts w:ascii="Tahoma" w:hAnsi="Tahoma" w:cs="Tahoma" w:hint="cs"/>
          <w:color w:val="000000" w:themeColor="text1"/>
          <w:sz w:val="20"/>
          <w:szCs w:val="20"/>
          <w:rtl/>
        </w:rPr>
        <w:t xml:space="preserve">) </w:t>
      </w:r>
      <w:r w:rsidRPr="00C51160">
        <w:rPr>
          <w:rFonts w:ascii="Tahoma" w:hAnsi="Tahoma" w:cs="Tahoma"/>
          <w:color w:val="000000" w:themeColor="text1"/>
          <w:sz w:val="20"/>
          <w:szCs w:val="20"/>
          <w:shd w:val="clear" w:color="auto" w:fill="F6F6F6"/>
          <w:rtl/>
        </w:rPr>
        <w:t>الأرباح المحتجزة هى عبارة عن ذلك الجزء الذى يحتجز من الأرباح السنوية التى تحققها الشركة وفقا لسياستها المالية</w:t>
      </w:r>
      <w:r w:rsidRPr="00C51160">
        <w:rPr>
          <w:rFonts w:ascii="Tahoma" w:hAnsi="Tahoma" w:cs="Tahoma"/>
          <w:color w:val="000000" w:themeColor="text1"/>
          <w:sz w:val="20"/>
          <w:szCs w:val="20"/>
          <w:shd w:val="clear" w:color="auto" w:fill="F6F6F6"/>
        </w:rPr>
        <w:t>.</w:t>
      </w:r>
      <w:r w:rsidRPr="00C51160">
        <w:rPr>
          <w:rFonts w:ascii="Tahoma" w:hAnsi="Tahoma" w:cs="Tahoma"/>
          <w:color w:val="000000" w:themeColor="text1"/>
          <w:sz w:val="20"/>
          <w:szCs w:val="20"/>
          <w:shd w:val="clear" w:color="auto" w:fill="F6F6F6"/>
        </w:rPr>
        <w:br/>
      </w:r>
      <w:r w:rsidRPr="00C51160">
        <w:rPr>
          <w:rFonts w:ascii="Tahoma" w:hAnsi="Tahoma" w:cs="Tahoma"/>
          <w:color w:val="FF0000"/>
          <w:sz w:val="20"/>
          <w:szCs w:val="20"/>
          <w:shd w:val="clear" w:color="auto" w:fill="F6F6F6"/>
          <w:rtl/>
        </w:rPr>
        <w:t>صواب</w:t>
      </w:r>
    </w:p>
    <w:p w:rsidR="00FE12E6" w:rsidRPr="00BB7D33" w:rsidRDefault="00FE12E6" w:rsidP="00FE12E6">
      <w:pPr>
        <w:tabs>
          <w:tab w:val="left" w:pos="5425"/>
        </w:tabs>
        <w:spacing w:after="0"/>
        <w:rPr>
          <w:rFonts w:ascii="Tahoma" w:hAnsi="Tahoma" w:cs="Tahoma"/>
          <w:sz w:val="20"/>
          <w:szCs w:val="20"/>
          <w:shd w:val="clear" w:color="auto" w:fill="F6F6F6"/>
          <w:rtl/>
        </w:rPr>
      </w:pPr>
      <w:r w:rsidRPr="00BB7D33">
        <w:rPr>
          <w:rFonts w:ascii="Tahoma" w:hAnsi="Tahoma" w:cs="Tahoma" w:hint="cs"/>
          <w:sz w:val="20"/>
          <w:szCs w:val="20"/>
          <w:shd w:val="clear" w:color="auto" w:fill="F6F6F6"/>
          <w:rtl/>
        </w:rPr>
        <w:t>خطأ</w:t>
      </w:r>
    </w:p>
    <w:p w:rsidR="00FE12E6" w:rsidRPr="00BB7D33" w:rsidRDefault="00FE12E6" w:rsidP="00FE12E6">
      <w:pPr>
        <w:tabs>
          <w:tab w:val="left" w:pos="5425"/>
        </w:tabs>
        <w:spacing w:after="0"/>
        <w:rPr>
          <w:rStyle w:val="apple-converted-space"/>
          <w:rFonts w:ascii="Tahoma" w:hAnsi="Tahoma" w:cs="Tahoma"/>
          <w:color w:val="000000" w:themeColor="text1"/>
          <w:sz w:val="20"/>
          <w:szCs w:val="20"/>
          <w:shd w:val="clear" w:color="auto" w:fill="F6F6F6"/>
          <w:rtl/>
        </w:rPr>
      </w:pPr>
      <w:r w:rsidRPr="00C51160">
        <w:rPr>
          <w:rFonts w:ascii="Tahoma" w:hAnsi="Tahoma" w:cs="Tahoma"/>
          <w:color w:val="000000" w:themeColor="text1"/>
          <w:sz w:val="20"/>
          <w:szCs w:val="20"/>
          <w:shd w:val="clear" w:color="auto" w:fill="F6F6F6"/>
          <w:rtl/>
        </w:rPr>
        <w:t>60</w:t>
      </w:r>
      <w:r>
        <w:rPr>
          <w:rFonts w:ascii="Tahoma" w:hAnsi="Tahoma" w:cs="Tahoma" w:hint="cs"/>
          <w:color w:val="000000" w:themeColor="text1"/>
          <w:sz w:val="20"/>
          <w:szCs w:val="20"/>
          <w:shd w:val="clear" w:color="auto" w:fill="F6F6F6"/>
          <w:rtl/>
        </w:rPr>
        <w:t xml:space="preserve">) </w:t>
      </w:r>
      <w:r w:rsidRPr="00C51160">
        <w:rPr>
          <w:rFonts w:ascii="Tahoma" w:hAnsi="Tahoma" w:cs="Tahoma"/>
          <w:color w:val="000000" w:themeColor="text1"/>
          <w:sz w:val="20"/>
          <w:szCs w:val="20"/>
          <w:shd w:val="clear" w:color="auto" w:fill="F6F6F6"/>
          <w:rtl/>
        </w:rPr>
        <w:t>ينبغى على المستثمرين دراسة وتحليل القوائم المالية للشركات التى يستثمرون فيها بالفعل</w:t>
      </w:r>
      <w:r w:rsidRPr="00C51160">
        <w:rPr>
          <w:rFonts w:ascii="Tahoma" w:hAnsi="Tahoma" w:cs="Tahoma"/>
          <w:color w:val="000000" w:themeColor="text1"/>
          <w:sz w:val="20"/>
          <w:szCs w:val="20"/>
          <w:shd w:val="clear" w:color="auto" w:fill="F6F6F6"/>
        </w:rPr>
        <w:t xml:space="preserve"> .</w:t>
      </w:r>
      <w:r w:rsidRPr="00C51160">
        <w:rPr>
          <w:rFonts w:ascii="Tahoma" w:hAnsi="Tahoma" w:cs="Tahoma"/>
          <w:color w:val="000000" w:themeColor="text1"/>
          <w:sz w:val="20"/>
          <w:szCs w:val="20"/>
          <w:shd w:val="clear" w:color="auto" w:fill="F6F6F6"/>
        </w:rPr>
        <w:br/>
      </w:r>
      <w:r w:rsidRPr="00C51160">
        <w:rPr>
          <w:rFonts w:ascii="Tahoma" w:hAnsi="Tahoma" w:cs="Tahoma"/>
          <w:color w:val="FF0000"/>
          <w:sz w:val="20"/>
          <w:szCs w:val="20"/>
          <w:shd w:val="clear" w:color="auto" w:fill="F6F6F6"/>
          <w:rtl/>
        </w:rPr>
        <w:t>صواب</w:t>
      </w:r>
      <w:r w:rsidRPr="00C51160">
        <w:rPr>
          <w:rStyle w:val="apple-converted-space"/>
          <w:rFonts w:ascii="Tahoma" w:hAnsi="Tahoma" w:cs="Tahoma"/>
          <w:color w:val="FF0000"/>
          <w:sz w:val="20"/>
          <w:szCs w:val="20"/>
          <w:shd w:val="clear" w:color="auto" w:fill="F6F6F6"/>
          <w:rtl/>
        </w:rPr>
        <w:t> </w:t>
      </w:r>
    </w:p>
    <w:p w:rsidR="00FE12E6" w:rsidRPr="00BB7D33" w:rsidRDefault="00FE12E6" w:rsidP="00FE12E6">
      <w:pPr>
        <w:tabs>
          <w:tab w:val="left" w:pos="5425"/>
        </w:tabs>
        <w:spacing w:after="0"/>
        <w:rPr>
          <w:rFonts w:ascii="Tahoma" w:hAnsi="Tahoma" w:cs="Tahoma"/>
          <w:sz w:val="20"/>
          <w:szCs w:val="20"/>
          <w:shd w:val="clear" w:color="auto" w:fill="F6F6F6"/>
        </w:rPr>
      </w:pPr>
      <w:r w:rsidRPr="00BB7D33">
        <w:rPr>
          <w:rStyle w:val="apple-converted-space"/>
          <w:rFonts w:ascii="Tahoma" w:hAnsi="Tahoma" w:cs="Tahoma" w:hint="cs"/>
          <w:sz w:val="20"/>
          <w:szCs w:val="20"/>
          <w:shd w:val="clear" w:color="auto" w:fill="F6F6F6"/>
          <w:rtl/>
        </w:rPr>
        <w:t>خطأ</w:t>
      </w:r>
    </w:p>
    <w:p w:rsidR="00734CDA" w:rsidRDefault="00DB3D50" w:rsidP="00DB3D50">
      <w:pPr>
        <w:autoSpaceDE w:val="0"/>
        <w:autoSpaceDN w:val="0"/>
        <w:adjustRightInd w:val="0"/>
        <w:spacing w:after="0" w:line="240" w:lineRule="auto"/>
        <w:jc w:val="center"/>
        <w:rPr>
          <w:rFonts w:ascii="Tahoma" w:hAnsi="Tahoma" w:cs="Tahoma"/>
          <w:sz w:val="20"/>
          <w:szCs w:val="20"/>
          <w:rtl/>
        </w:rPr>
      </w:pPr>
      <w:r>
        <w:rPr>
          <w:rFonts w:ascii="Tahoma" w:hAnsi="Tahoma" w:cs="Tahoma" w:hint="cs"/>
          <w:sz w:val="20"/>
          <w:szCs w:val="20"/>
          <w:rtl/>
        </w:rPr>
        <w:t>الواجب الاول</w:t>
      </w:r>
    </w:p>
    <w:p w:rsidR="00DB3D50" w:rsidRDefault="00DB3D50" w:rsidP="00DB3D50">
      <w:pPr>
        <w:spacing w:after="0" w:line="240" w:lineRule="auto"/>
        <w:rPr>
          <w:rFonts w:ascii="Tahoma" w:hAnsi="Tahoma" w:cs="Tahoma"/>
          <w:sz w:val="20"/>
          <w:szCs w:val="20"/>
          <w:rtl/>
        </w:rPr>
      </w:pPr>
      <w:r>
        <w:rPr>
          <w:rFonts w:ascii="Tahoma" w:hAnsi="Tahoma" w:cs="Tahoma" w:hint="cs"/>
          <w:sz w:val="20"/>
          <w:szCs w:val="20"/>
          <w:rtl/>
        </w:rPr>
        <w:t xml:space="preserve">1) </w:t>
      </w:r>
      <w:r w:rsidRPr="00841B2A">
        <w:rPr>
          <w:rFonts w:ascii="Tahoma" w:hAnsi="Tahoma" w:cs="Tahoma"/>
          <w:sz w:val="20"/>
          <w:szCs w:val="20"/>
          <w:rtl/>
        </w:rPr>
        <w:t>أجمعت الاراء على أن هدف تعظيم حجم الشركة هو أهم أهداف الادارة المالية</w:t>
      </w:r>
      <w:r w:rsidRPr="00841B2A">
        <w:rPr>
          <w:rFonts w:ascii="Tahoma" w:hAnsi="Tahoma" w:cs="Tahoma"/>
          <w:sz w:val="20"/>
          <w:szCs w:val="20"/>
        </w:rPr>
        <w:t>:</w:t>
      </w:r>
    </w:p>
    <w:p w:rsidR="00DB3D50" w:rsidRPr="00841B2A" w:rsidRDefault="00DB3D50" w:rsidP="00DB3D50">
      <w:pPr>
        <w:spacing w:after="0" w:line="240" w:lineRule="auto"/>
        <w:rPr>
          <w:rFonts w:ascii="Tahoma" w:hAnsi="Tahoma" w:cs="Tahoma"/>
          <w:sz w:val="20"/>
          <w:szCs w:val="20"/>
          <w:rtl/>
        </w:rPr>
      </w:pPr>
      <w:r>
        <w:rPr>
          <w:rFonts w:ascii="Tahoma" w:hAnsi="Tahoma" w:cs="Tahoma" w:hint="cs"/>
          <w:sz w:val="20"/>
          <w:szCs w:val="20"/>
          <w:rtl/>
        </w:rPr>
        <w:t>صواب</w:t>
      </w:r>
      <w:r w:rsidRPr="00841B2A">
        <w:rPr>
          <w:rFonts w:ascii="Tahoma" w:hAnsi="Tahoma" w:cs="Tahoma"/>
          <w:sz w:val="20"/>
          <w:szCs w:val="20"/>
        </w:rPr>
        <w:br/>
      </w:r>
      <w:r w:rsidRPr="00841B2A">
        <w:rPr>
          <w:rFonts w:ascii="Tahoma" w:hAnsi="Tahoma" w:cs="Tahoma"/>
          <w:color w:val="FF0000"/>
          <w:sz w:val="20"/>
          <w:szCs w:val="20"/>
          <w:rtl/>
        </w:rPr>
        <w:t>خطأ</w:t>
      </w:r>
    </w:p>
    <w:p w:rsidR="00DB3D50" w:rsidRDefault="00DB3D50" w:rsidP="00DB3D50">
      <w:pPr>
        <w:spacing w:after="0" w:line="240" w:lineRule="auto"/>
        <w:rPr>
          <w:rFonts w:ascii="Tahoma" w:hAnsi="Tahoma" w:cs="Tahoma"/>
          <w:sz w:val="20"/>
          <w:szCs w:val="20"/>
          <w:rtl/>
        </w:rPr>
      </w:pPr>
      <w:r w:rsidRPr="00841B2A">
        <w:rPr>
          <w:rFonts w:ascii="Tahoma" w:hAnsi="Tahoma" w:cs="Tahoma"/>
          <w:sz w:val="20"/>
          <w:szCs w:val="20"/>
        </w:rPr>
        <w:br/>
      </w:r>
      <w:r>
        <w:rPr>
          <w:rFonts w:ascii="Tahoma" w:hAnsi="Tahoma" w:cs="Tahoma" w:hint="cs"/>
          <w:sz w:val="20"/>
          <w:szCs w:val="20"/>
          <w:rtl/>
        </w:rPr>
        <w:t>2)</w:t>
      </w:r>
      <w:r w:rsidRPr="00841B2A">
        <w:rPr>
          <w:rFonts w:ascii="Tahoma" w:hAnsi="Tahoma" w:cs="Tahoma"/>
          <w:sz w:val="20"/>
          <w:szCs w:val="20"/>
        </w:rPr>
        <w:t xml:space="preserve"> </w:t>
      </w:r>
      <w:r w:rsidRPr="00841B2A">
        <w:rPr>
          <w:rFonts w:ascii="Tahoma" w:hAnsi="Tahoma" w:cs="Tahoma"/>
          <w:sz w:val="20"/>
          <w:szCs w:val="20"/>
          <w:rtl/>
        </w:rPr>
        <w:t>يعد التقرير السنوى جزء من تقرير مجلس الادارة الذى يقدم للمساهمين</w:t>
      </w:r>
      <w:r w:rsidRPr="00841B2A">
        <w:rPr>
          <w:rFonts w:ascii="Tahoma" w:hAnsi="Tahoma" w:cs="Tahoma"/>
          <w:sz w:val="20"/>
          <w:szCs w:val="20"/>
        </w:rPr>
        <w:t>.</w:t>
      </w:r>
    </w:p>
    <w:p w:rsidR="00DB3D50" w:rsidRDefault="00DB3D50" w:rsidP="00DB3D50">
      <w:pPr>
        <w:spacing w:after="0" w:line="240" w:lineRule="auto"/>
        <w:rPr>
          <w:rFonts w:ascii="Tahoma" w:hAnsi="Tahoma" w:cs="Tahoma"/>
          <w:sz w:val="20"/>
          <w:szCs w:val="20"/>
          <w:rtl/>
        </w:rPr>
      </w:pPr>
      <w:r>
        <w:rPr>
          <w:rFonts w:ascii="Tahoma" w:hAnsi="Tahoma" w:cs="Tahoma" w:hint="cs"/>
          <w:sz w:val="20"/>
          <w:szCs w:val="20"/>
          <w:rtl/>
        </w:rPr>
        <w:t>صواب</w:t>
      </w:r>
      <w:r w:rsidRPr="00841B2A">
        <w:rPr>
          <w:rFonts w:ascii="Tahoma" w:hAnsi="Tahoma" w:cs="Tahoma"/>
          <w:sz w:val="20"/>
          <w:szCs w:val="20"/>
        </w:rPr>
        <w:br/>
      </w:r>
      <w:r w:rsidRPr="00841B2A">
        <w:rPr>
          <w:rFonts w:ascii="Tahoma" w:hAnsi="Tahoma" w:cs="Tahoma"/>
          <w:color w:val="FF0000"/>
          <w:sz w:val="20"/>
          <w:szCs w:val="20"/>
          <w:rtl/>
        </w:rPr>
        <w:t>خطأ</w:t>
      </w:r>
      <w:r w:rsidRPr="00841B2A">
        <w:rPr>
          <w:rFonts w:ascii="Tahoma" w:hAnsi="Tahoma" w:cs="Tahoma"/>
          <w:sz w:val="20"/>
          <w:szCs w:val="20"/>
        </w:rPr>
        <w:br/>
      </w:r>
    </w:p>
    <w:p w:rsidR="00DB3D50" w:rsidRDefault="00DB3D50" w:rsidP="00DB3D50">
      <w:pPr>
        <w:spacing w:after="0" w:line="240" w:lineRule="auto"/>
        <w:rPr>
          <w:rFonts w:ascii="Tahoma" w:hAnsi="Tahoma" w:cs="Tahoma"/>
          <w:sz w:val="20"/>
          <w:szCs w:val="20"/>
          <w:rtl/>
        </w:rPr>
      </w:pPr>
      <w:r w:rsidRPr="00841B2A">
        <w:rPr>
          <w:rFonts w:ascii="Tahoma" w:hAnsi="Tahoma" w:cs="Tahoma"/>
          <w:sz w:val="20"/>
          <w:szCs w:val="20"/>
        </w:rPr>
        <w:br/>
      </w:r>
      <w:r>
        <w:rPr>
          <w:rFonts w:ascii="Tahoma" w:hAnsi="Tahoma" w:cs="Tahoma" w:hint="cs"/>
          <w:sz w:val="20"/>
          <w:szCs w:val="20"/>
          <w:rtl/>
        </w:rPr>
        <w:t>3)</w:t>
      </w:r>
      <w:r w:rsidRPr="00841B2A">
        <w:rPr>
          <w:rFonts w:ascii="Tahoma" w:hAnsi="Tahoma" w:cs="Tahoma"/>
          <w:sz w:val="20"/>
          <w:szCs w:val="20"/>
        </w:rPr>
        <w:t xml:space="preserve"> </w:t>
      </w:r>
      <w:r w:rsidRPr="00841B2A">
        <w:rPr>
          <w:rFonts w:ascii="Tahoma" w:hAnsi="Tahoma" w:cs="Tahoma"/>
          <w:sz w:val="20"/>
          <w:szCs w:val="20"/>
          <w:rtl/>
        </w:rPr>
        <w:t>يسعى المدير المالى المعتدل الى الحصول على مصادر تمويل لشركته تكون</w:t>
      </w:r>
      <w:r w:rsidRPr="00841B2A">
        <w:rPr>
          <w:rFonts w:ascii="Tahoma" w:hAnsi="Tahoma" w:cs="Tahoma"/>
          <w:sz w:val="20"/>
          <w:szCs w:val="20"/>
        </w:rPr>
        <w:t>:</w:t>
      </w:r>
    </w:p>
    <w:p w:rsidR="00DB3D50" w:rsidRDefault="00DB3D50" w:rsidP="00DB3D50">
      <w:pPr>
        <w:spacing w:after="0" w:line="240" w:lineRule="auto"/>
        <w:rPr>
          <w:rFonts w:ascii="Tahoma" w:hAnsi="Tahoma" w:cs="Tahoma"/>
          <w:sz w:val="20"/>
          <w:szCs w:val="20"/>
          <w:rtl/>
        </w:rPr>
      </w:pPr>
      <w:r w:rsidRPr="00841B2A">
        <w:rPr>
          <w:rFonts w:ascii="Tahoma" w:hAnsi="Tahoma" w:cs="Tahoma"/>
          <w:color w:val="FF0000"/>
          <w:sz w:val="20"/>
          <w:szCs w:val="20"/>
          <w:rtl/>
        </w:rPr>
        <w:t>طويلة الأجل وقصيرة الأجل</w:t>
      </w:r>
      <w:r w:rsidRPr="00841B2A">
        <w:rPr>
          <w:rFonts w:ascii="Tahoma" w:hAnsi="Tahoma" w:cs="Tahoma"/>
          <w:color w:val="FF0000"/>
          <w:sz w:val="20"/>
          <w:szCs w:val="20"/>
        </w:rPr>
        <w:t>.</w:t>
      </w:r>
    </w:p>
    <w:p w:rsidR="00DB3D50" w:rsidRDefault="00DB3D50" w:rsidP="00DB3D50">
      <w:pPr>
        <w:spacing w:after="0" w:line="240" w:lineRule="auto"/>
        <w:rPr>
          <w:rFonts w:ascii="Tahoma" w:hAnsi="Tahoma" w:cs="Tahoma"/>
          <w:sz w:val="20"/>
          <w:szCs w:val="20"/>
          <w:rtl/>
        </w:rPr>
      </w:pPr>
      <w:r w:rsidRPr="00841B2A">
        <w:rPr>
          <w:rFonts w:ascii="Tahoma" w:hAnsi="Tahoma" w:cs="Tahoma"/>
          <w:sz w:val="20"/>
          <w:szCs w:val="20"/>
          <w:rtl/>
        </w:rPr>
        <w:t>طويلة الأجل</w:t>
      </w:r>
      <w:r>
        <w:rPr>
          <w:rFonts w:ascii="Tahoma" w:hAnsi="Tahoma" w:cs="Tahoma"/>
          <w:sz w:val="20"/>
          <w:szCs w:val="20"/>
        </w:rPr>
        <w:t>.</w:t>
      </w:r>
    </w:p>
    <w:p w:rsidR="00DB3D50" w:rsidRDefault="00DB3D50" w:rsidP="00DB3D50">
      <w:pPr>
        <w:spacing w:after="0" w:line="240" w:lineRule="auto"/>
        <w:rPr>
          <w:rFonts w:ascii="Tahoma" w:hAnsi="Tahoma" w:cs="Tahoma"/>
          <w:sz w:val="20"/>
          <w:szCs w:val="20"/>
          <w:rtl/>
        </w:rPr>
      </w:pPr>
      <w:r w:rsidRPr="00841B2A">
        <w:rPr>
          <w:rFonts w:ascii="Tahoma" w:hAnsi="Tahoma" w:cs="Tahoma"/>
          <w:sz w:val="20"/>
          <w:szCs w:val="20"/>
          <w:rtl/>
        </w:rPr>
        <w:t>قصيرة الأجل</w:t>
      </w:r>
      <w:r>
        <w:rPr>
          <w:rFonts w:ascii="Tahoma" w:hAnsi="Tahoma" w:cs="Tahoma"/>
          <w:sz w:val="20"/>
          <w:szCs w:val="20"/>
        </w:rPr>
        <w:t>.</w:t>
      </w:r>
    </w:p>
    <w:p w:rsidR="00DB3D50" w:rsidRDefault="00DB3D50" w:rsidP="00DB3D50">
      <w:pPr>
        <w:spacing w:after="0" w:line="240" w:lineRule="auto"/>
        <w:rPr>
          <w:rFonts w:ascii="Tahoma" w:hAnsi="Tahoma" w:cs="Tahoma"/>
          <w:sz w:val="20"/>
          <w:szCs w:val="20"/>
          <w:rtl/>
        </w:rPr>
      </w:pPr>
      <w:r w:rsidRPr="00841B2A">
        <w:rPr>
          <w:rFonts w:ascii="Tahoma" w:hAnsi="Tahoma" w:cs="Tahoma"/>
          <w:sz w:val="20"/>
          <w:szCs w:val="20"/>
          <w:rtl/>
        </w:rPr>
        <w:t>لاشئ مما سبق</w:t>
      </w:r>
      <w:r w:rsidRPr="00841B2A">
        <w:rPr>
          <w:rFonts w:ascii="Tahoma" w:hAnsi="Tahoma" w:cs="Tahoma"/>
          <w:sz w:val="20"/>
          <w:szCs w:val="20"/>
        </w:rPr>
        <w:t>.</w:t>
      </w:r>
      <w:r w:rsidRPr="00841B2A">
        <w:rPr>
          <w:rFonts w:ascii="Tahoma" w:hAnsi="Tahoma" w:cs="Tahoma"/>
          <w:sz w:val="20"/>
          <w:szCs w:val="20"/>
        </w:rPr>
        <w:br/>
      </w:r>
      <w:r w:rsidRPr="00841B2A">
        <w:rPr>
          <w:rFonts w:ascii="Tahoma" w:hAnsi="Tahoma" w:cs="Tahoma"/>
          <w:sz w:val="20"/>
          <w:szCs w:val="20"/>
        </w:rPr>
        <w:br/>
      </w:r>
      <w:r>
        <w:rPr>
          <w:rFonts w:ascii="Tahoma" w:hAnsi="Tahoma" w:cs="Tahoma" w:hint="cs"/>
          <w:sz w:val="20"/>
          <w:szCs w:val="20"/>
          <w:rtl/>
        </w:rPr>
        <w:t>4)</w:t>
      </w:r>
      <w:r w:rsidRPr="00841B2A">
        <w:rPr>
          <w:rFonts w:ascii="Tahoma" w:hAnsi="Tahoma" w:cs="Tahoma"/>
          <w:sz w:val="20"/>
          <w:szCs w:val="20"/>
        </w:rPr>
        <w:t xml:space="preserve"> </w:t>
      </w:r>
      <w:r w:rsidRPr="00841B2A">
        <w:rPr>
          <w:rFonts w:ascii="Tahoma" w:hAnsi="Tahoma" w:cs="Tahoma"/>
          <w:sz w:val="20"/>
          <w:szCs w:val="20"/>
          <w:rtl/>
        </w:rPr>
        <w:t>تتشابه المعاملة الضريبية لكل من</w:t>
      </w:r>
      <w:r w:rsidRPr="00841B2A">
        <w:rPr>
          <w:rFonts w:ascii="Tahoma" w:hAnsi="Tahoma" w:cs="Tahoma"/>
          <w:sz w:val="20"/>
          <w:szCs w:val="20"/>
        </w:rPr>
        <w:t xml:space="preserve"> .......</w:t>
      </w:r>
    </w:p>
    <w:p w:rsidR="00DB3D50" w:rsidRDefault="00DB3D50" w:rsidP="00DB3D50">
      <w:pPr>
        <w:spacing w:after="0" w:line="240" w:lineRule="auto"/>
        <w:rPr>
          <w:rFonts w:ascii="Tahoma" w:hAnsi="Tahoma" w:cs="Tahoma"/>
          <w:sz w:val="20"/>
          <w:szCs w:val="20"/>
          <w:rtl/>
        </w:rPr>
      </w:pPr>
      <w:r w:rsidRPr="00841B2A">
        <w:rPr>
          <w:rFonts w:ascii="Tahoma" w:hAnsi="Tahoma" w:cs="Tahoma"/>
          <w:color w:val="FF0000"/>
          <w:sz w:val="20"/>
          <w:szCs w:val="20"/>
          <w:rtl/>
        </w:rPr>
        <w:t>الشركات الشخصية وشركات المساهمة</w:t>
      </w:r>
      <w:r w:rsidRPr="00841B2A">
        <w:rPr>
          <w:rFonts w:ascii="Tahoma" w:hAnsi="Tahoma" w:cs="Tahoma"/>
          <w:color w:val="FF0000"/>
          <w:sz w:val="20"/>
          <w:szCs w:val="20"/>
        </w:rPr>
        <w:t>.</w:t>
      </w:r>
    </w:p>
    <w:p w:rsidR="00DB3D50" w:rsidRDefault="00DB3D50" w:rsidP="00DB3D50">
      <w:pPr>
        <w:spacing w:after="0" w:line="240" w:lineRule="auto"/>
        <w:rPr>
          <w:rFonts w:ascii="Tahoma" w:hAnsi="Tahoma" w:cs="Tahoma"/>
          <w:sz w:val="20"/>
          <w:szCs w:val="20"/>
          <w:rtl/>
        </w:rPr>
      </w:pPr>
      <w:r w:rsidRPr="00841B2A">
        <w:rPr>
          <w:rFonts w:ascii="Tahoma" w:hAnsi="Tahoma" w:cs="Tahoma"/>
          <w:sz w:val="20"/>
          <w:szCs w:val="20"/>
          <w:rtl/>
        </w:rPr>
        <w:t>الشركات الفردية وشركات الأشخاص</w:t>
      </w:r>
      <w:r>
        <w:rPr>
          <w:rFonts w:ascii="Tahoma" w:hAnsi="Tahoma" w:cs="Tahoma"/>
          <w:sz w:val="20"/>
          <w:szCs w:val="20"/>
        </w:rPr>
        <w:t>.</w:t>
      </w:r>
    </w:p>
    <w:p w:rsidR="00DB3D50" w:rsidRDefault="00DB3D50" w:rsidP="00DB3D50">
      <w:pPr>
        <w:spacing w:after="0" w:line="240" w:lineRule="auto"/>
        <w:rPr>
          <w:rFonts w:ascii="Tahoma" w:hAnsi="Tahoma" w:cs="Tahoma"/>
          <w:sz w:val="20"/>
          <w:szCs w:val="20"/>
          <w:rtl/>
        </w:rPr>
      </w:pPr>
      <w:r w:rsidRPr="00841B2A">
        <w:rPr>
          <w:rFonts w:ascii="Tahoma" w:hAnsi="Tahoma" w:cs="Tahoma"/>
          <w:sz w:val="20"/>
          <w:szCs w:val="20"/>
          <w:rtl/>
        </w:rPr>
        <w:t>الشركات الفردية والشركات المساهمة</w:t>
      </w:r>
      <w:r>
        <w:rPr>
          <w:rFonts w:ascii="Tahoma" w:hAnsi="Tahoma" w:cs="Tahoma"/>
          <w:sz w:val="20"/>
          <w:szCs w:val="20"/>
        </w:rPr>
        <w:t>.</w:t>
      </w:r>
    </w:p>
    <w:p w:rsidR="00DB3D50" w:rsidRDefault="00DB3D50" w:rsidP="00DB3D50">
      <w:pPr>
        <w:spacing w:after="0" w:line="240" w:lineRule="auto"/>
        <w:rPr>
          <w:rFonts w:ascii="Tahoma" w:hAnsi="Tahoma" w:cs="Tahoma"/>
          <w:sz w:val="20"/>
          <w:szCs w:val="20"/>
          <w:rtl/>
        </w:rPr>
      </w:pPr>
      <w:r w:rsidRPr="00841B2A">
        <w:rPr>
          <w:rFonts w:ascii="Tahoma" w:hAnsi="Tahoma" w:cs="Tahoma"/>
          <w:sz w:val="20"/>
          <w:szCs w:val="20"/>
          <w:rtl/>
        </w:rPr>
        <w:t>لاشئ مما سبق</w:t>
      </w:r>
      <w:r w:rsidRPr="00841B2A">
        <w:rPr>
          <w:rFonts w:ascii="Tahoma" w:hAnsi="Tahoma" w:cs="Tahoma"/>
          <w:sz w:val="20"/>
          <w:szCs w:val="20"/>
        </w:rPr>
        <w:t>.</w:t>
      </w:r>
      <w:r w:rsidRPr="00841B2A">
        <w:rPr>
          <w:rFonts w:ascii="Tahoma" w:hAnsi="Tahoma" w:cs="Tahoma"/>
          <w:sz w:val="20"/>
          <w:szCs w:val="20"/>
        </w:rPr>
        <w:br/>
      </w:r>
      <w:r w:rsidRPr="00841B2A">
        <w:rPr>
          <w:rFonts w:ascii="Tahoma" w:hAnsi="Tahoma" w:cs="Tahoma"/>
          <w:sz w:val="20"/>
          <w:szCs w:val="20"/>
        </w:rPr>
        <w:br/>
      </w:r>
      <w:r>
        <w:rPr>
          <w:rFonts w:ascii="Tahoma" w:hAnsi="Tahoma" w:cs="Tahoma" w:hint="cs"/>
          <w:sz w:val="20"/>
          <w:szCs w:val="20"/>
          <w:rtl/>
        </w:rPr>
        <w:t xml:space="preserve">5) </w:t>
      </w:r>
      <w:r w:rsidRPr="00841B2A">
        <w:rPr>
          <w:rFonts w:ascii="Tahoma" w:hAnsi="Tahoma" w:cs="Tahoma"/>
          <w:sz w:val="20"/>
          <w:szCs w:val="20"/>
          <w:rtl/>
        </w:rPr>
        <w:t>تتكون الالتزامات طويلة الأجل فى قائمة المركز المالى من</w:t>
      </w:r>
      <w:r w:rsidRPr="00841B2A">
        <w:rPr>
          <w:rFonts w:ascii="Tahoma" w:hAnsi="Tahoma" w:cs="Tahoma"/>
          <w:sz w:val="20"/>
          <w:szCs w:val="20"/>
        </w:rPr>
        <w:t>:</w:t>
      </w:r>
    </w:p>
    <w:p w:rsidR="00DB3D50" w:rsidRDefault="00DB3D50" w:rsidP="00DB3D50">
      <w:pPr>
        <w:spacing w:after="0" w:line="240" w:lineRule="auto"/>
        <w:rPr>
          <w:rFonts w:ascii="Tahoma" w:hAnsi="Tahoma" w:cs="Tahoma"/>
          <w:sz w:val="20"/>
          <w:szCs w:val="20"/>
          <w:rtl/>
        </w:rPr>
      </w:pPr>
      <w:r w:rsidRPr="00841B2A">
        <w:rPr>
          <w:rFonts w:ascii="Tahoma" w:hAnsi="Tahoma" w:cs="Tahoma"/>
          <w:color w:val="FF0000"/>
          <w:sz w:val="20"/>
          <w:szCs w:val="20"/>
          <w:rtl/>
        </w:rPr>
        <w:t>قروض طويلة الأجل وسندات وأسهم ممتازة</w:t>
      </w:r>
      <w:r w:rsidRPr="00841B2A">
        <w:rPr>
          <w:rFonts w:ascii="Tahoma" w:hAnsi="Tahoma" w:cs="Tahoma"/>
          <w:color w:val="FF0000"/>
          <w:sz w:val="20"/>
          <w:szCs w:val="20"/>
        </w:rPr>
        <w:t>.</w:t>
      </w:r>
    </w:p>
    <w:p w:rsidR="00DB3D50" w:rsidRDefault="00DB3D50" w:rsidP="00DB3D50">
      <w:pPr>
        <w:spacing w:after="0" w:line="240" w:lineRule="auto"/>
        <w:rPr>
          <w:rFonts w:ascii="Tahoma" w:hAnsi="Tahoma" w:cs="Tahoma"/>
          <w:sz w:val="20"/>
          <w:szCs w:val="20"/>
          <w:rtl/>
        </w:rPr>
      </w:pPr>
      <w:r w:rsidRPr="00841B2A">
        <w:rPr>
          <w:rFonts w:ascii="Tahoma" w:hAnsi="Tahoma" w:cs="Tahoma"/>
          <w:sz w:val="20"/>
          <w:szCs w:val="20"/>
          <w:rtl/>
        </w:rPr>
        <w:t>قروض طويلة الأجل وسندات وأسهم عادية</w:t>
      </w:r>
      <w:r>
        <w:rPr>
          <w:rFonts w:ascii="Tahoma" w:hAnsi="Tahoma" w:cs="Tahoma"/>
          <w:sz w:val="20"/>
          <w:szCs w:val="20"/>
        </w:rPr>
        <w:t>.</w:t>
      </w:r>
    </w:p>
    <w:p w:rsidR="00DB3D50" w:rsidRDefault="00DB3D50" w:rsidP="00DB3D50">
      <w:pPr>
        <w:spacing w:after="0" w:line="240" w:lineRule="auto"/>
        <w:rPr>
          <w:rFonts w:ascii="Tahoma" w:hAnsi="Tahoma" w:cs="Tahoma"/>
          <w:sz w:val="20"/>
          <w:szCs w:val="20"/>
          <w:rtl/>
        </w:rPr>
      </w:pPr>
      <w:r w:rsidRPr="00841B2A">
        <w:rPr>
          <w:rFonts w:ascii="Tahoma" w:hAnsi="Tahoma" w:cs="Tahoma"/>
          <w:sz w:val="20"/>
          <w:szCs w:val="20"/>
          <w:rtl/>
        </w:rPr>
        <w:t>قروض طويلة الأجل وأصول طويلة الأجل</w:t>
      </w:r>
      <w:r>
        <w:rPr>
          <w:rFonts w:ascii="Tahoma" w:hAnsi="Tahoma" w:cs="Tahoma"/>
          <w:sz w:val="20"/>
          <w:szCs w:val="20"/>
        </w:rPr>
        <w:t>.</w:t>
      </w:r>
    </w:p>
    <w:p w:rsidR="00DB3D50" w:rsidRPr="00841B2A" w:rsidRDefault="00DB3D50" w:rsidP="00DB3D50">
      <w:pPr>
        <w:spacing w:after="0" w:line="240" w:lineRule="auto"/>
        <w:rPr>
          <w:rFonts w:ascii="Tahoma" w:hAnsi="Tahoma" w:cs="Tahoma"/>
          <w:sz w:val="20"/>
          <w:szCs w:val="20"/>
          <w:rtl/>
        </w:rPr>
      </w:pPr>
      <w:r w:rsidRPr="00841B2A">
        <w:rPr>
          <w:rFonts w:ascii="Tahoma" w:hAnsi="Tahoma" w:cs="Tahoma"/>
          <w:sz w:val="20"/>
          <w:szCs w:val="20"/>
          <w:rtl/>
        </w:rPr>
        <w:t>لاشئ مما سبق</w:t>
      </w:r>
      <w:r w:rsidRPr="00841B2A">
        <w:rPr>
          <w:rFonts w:ascii="Tahoma" w:hAnsi="Tahoma" w:cs="Tahoma"/>
          <w:sz w:val="20"/>
          <w:szCs w:val="20"/>
        </w:rPr>
        <w:t>.</w:t>
      </w:r>
    </w:p>
    <w:p w:rsidR="00DB3D50" w:rsidRDefault="00DB3D50" w:rsidP="00DB3D50">
      <w:pPr>
        <w:autoSpaceDE w:val="0"/>
        <w:autoSpaceDN w:val="0"/>
        <w:adjustRightInd w:val="0"/>
        <w:spacing w:after="0" w:line="240" w:lineRule="auto"/>
        <w:rPr>
          <w:rFonts w:ascii="Tahoma" w:hAnsi="Tahoma" w:cs="Tahoma"/>
          <w:sz w:val="20"/>
          <w:szCs w:val="20"/>
          <w:rtl/>
        </w:rPr>
      </w:pPr>
    </w:p>
    <w:p w:rsidR="00DB3D50" w:rsidRDefault="00DB3D50" w:rsidP="00DB3D50">
      <w:pPr>
        <w:autoSpaceDE w:val="0"/>
        <w:autoSpaceDN w:val="0"/>
        <w:adjustRightInd w:val="0"/>
        <w:spacing w:after="0" w:line="240" w:lineRule="auto"/>
        <w:jc w:val="center"/>
        <w:rPr>
          <w:rFonts w:ascii="Tahoma" w:hAnsi="Tahoma" w:cs="Tahoma"/>
          <w:sz w:val="20"/>
          <w:szCs w:val="20"/>
          <w:rtl/>
        </w:rPr>
      </w:pPr>
      <w:r>
        <w:rPr>
          <w:rFonts w:ascii="Tahoma" w:hAnsi="Tahoma" w:cs="Tahoma" w:hint="cs"/>
          <w:sz w:val="20"/>
          <w:szCs w:val="20"/>
          <w:rtl/>
        </w:rPr>
        <w:t>الواجب الثاني</w:t>
      </w:r>
    </w:p>
    <w:p w:rsidR="00DB3D50" w:rsidRDefault="00DB3D50" w:rsidP="00C108B1">
      <w:pPr>
        <w:pStyle w:val="ListParagraph"/>
        <w:numPr>
          <w:ilvl w:val="0"/>
          <w:numId w:val="194"/>
        </w:numPr>
        <w:spacing w:after="0" w:line="240" w:lineRule="auto"/>
        <w:rPr>
          <w:rFonts w:ascii="Tahoma" w:hAnsi="Tahoma" w:cs="Tahoma"/>
          <w:sz w:val="20"/>
          <w:szCs w:val="20"/>
        </w:rPr>
      </w:pPr>
      <w:r w:rsidRPr="00841B2A">
        <w:rPr>
          <w:rFonts w:ascii="Tahoma" w:hAnsi="Tahoma" w:cs="Tahoma"/>
          <w:sz w:val="20"/>
          <w:szCs w:val="20"/>
          <w:rtl/>
        </w:rPr>
        <w:t>يسعى المستثمرون لشراء الورقة المالية عندما يكون مضاعف الربحية مرتفع</w:t>
      </w:r>
    </w:p>
    <w:p w:rsidR="00DB3D50" w:rsidRDefault="00DB3D50" w:rsidP="00DB3D50">
      <w:pPr>
        <w:spacing w:after="0" w:line="240" w:lineRule="auto"/>
        <w:rPr>
          <w:rFonts w:ascii="Tahoma" w:hAnsi="Tahoma" w:cs="Tahoma"/>
          <w:sz w:val="20"/>
          <w:szCs w:val="20"/>
          <w:rtl/>
        </w:rPr>
      </w:pPr>
      <w:r w:rsidRPr="00841B2A">
        <w:rPr>
          <w:rFonts w:ascii="Tahoma" w:hAnsi="Tahoma" w:cs="Tahoma"/>
          <w:sz w:val="20"/>
          <w:szCs w:val="20"/>
          <w:rtl/>
        </w:rPr>
        <w:t>صواب</w:t>
      </w:r>
    </w:p>
    <w:p w:rsidR="00DB3D50" w:rsidRDefault="00DB3D50" w:rsidP="00DB3D50">
      <w:pPr>
        <w:spacing w:after="0" w:line="240" w:lineRule="auto"/>
        <w:rPr>
          <w:rFonts w:ascii="Tahoma" w:hAnsi="Tahoma" w:cs="Tahoma"/>
          <w:sz w:val="20"/>
          <w:szCs w:val="20"/>
          <w:rtl/>
        </w:rPr>
      </w:pPr>
      <w:r w:rsidRPr="00841B2A">
        <w:rPr>
          <w:rFonts w:ascii="Tahoma" w:hAnsi="Tahoma" w:cs="Tahoma"/>
          <w:color w:val="FF0000"/>
          <w:sz w:val="20"/>
          <w:szCs w:val="20"/>
          <w:rtl/>
        </w:rPr>
        <w:t>خطأ</w:t>
      </w:r>
    </w:p>
    <w:p w:rsidR="00DB3D50" w:rsidRPr="00841B2A" w:rsidRDefault="00DB3D50" w:rsidP="00C108B1">
      <w:pPr>
        <w:pStyle w:val="ListParagraph"/>
        <w:numPr>
          <w:ilvl w:val="0"/>
          <w:numId w:val="194"/>
        </w:numPr>
        <w:spacing w:after="0" w:line="240" w:lineRule="auto"/>
        <w:rPr>
          <w:rFonts w:ascii="Tahoma" w:hAnsi="Tahoma" w:cs="Tahoma"/>
          <w:sz w:val="20"/>
          <w:szCs w:val="20"/>
        </w:rPr>
      </w:pPr>
      <w:r w:rsidRPr="00841B2A">
        <w:rPr>
          <w:rFonts w:ascii="Tahoma" w:hAnsi="Tahoma" w:cs="Tahoma"/>
          <w:sz w:val="20"/>
          <w:szCs w:val="20"/>
          <w:rtl/>
        </w:rPr>
        <w:t>تستخدم للحكم على مدى قدرة الشركة على الوفاء بالتزاماتها قصير الأجل</w:t>
      </w:r>
    </w:p>
    <w:p w:rsidR="00DB3D50" w:rsidRPr="00841B2A" w:rsidRDefault="00DB3D50" w:rsidP="00DB3D50">
      <w:pPr>
        <w:spacing w:after="0" w:line="240" w:lineRule="auto"/>
        <w:rPr>
          <w:rFonts w:ascii="Tahoma" w:hAnsi="Tahoma" w:cs="Tahoma"/>
          <w:sz w:val="20"/>
          <w:szCs w:val="20"/>
          <w:rtl/>
        </w:rPr>
      </w:pPr>
      <w:r w:rsidRPr="00841B2A">
        <w:rPr>
          <w:rFonts w:ascii="Tahoma" w:hAnsi="Tahoma" w:cs="Tahoma"/>
          <w:sz w:val="20"/>
          <w:szCs w:val="20"/>
          <w:rtl/>
        </w:rPr>
        <w:t>مؤشرات النشاط</w:t>
      </w:r>
    </w:p>
    <w:p w:rsidR="00DB3D50" w:rsidRDefault="00DB3D50" w:rsidP="00DB3D50">
      <w:pPr>
        <w:spacing w:after="0" w:line="240" w:lineRule="auto"/>
        <w:rPr>
          <w:rFonts w:ascii="Tahoma" w:hAnsi="Tahoma" w:cs="Tahoma"/>
          <w:sz w:val="20"/>
          <w:szCs w:val="20"/>
          <w:rtl/>
        </w:rPr>
      </w:pPr>
      <w:r w:rsidRPr="00841B2A">
        <w:rPr>
          <w:rFonts w:ascii="Tahoma" w:hAnsi="Tahoma" w:cs="Tahoma"/>
          <w:sz w:val="20"/>
          <w:szCs w:val="20"/>
          <w:rtl/>
        </w:rPr>
        <w:t>مؤشرات المديونية</w:t>
      </w:r>
    </w:p>
    <w:p w:rsidR="00DB3D50" w:rsidRDefault="00DB3D50" w:rsidP="00DB3D50">
      <w:pPr>
        <w:spacing w:after="0" w:line="240" w:lineRule="auto"/>
        <w:rPr>
          <w:rFonts w:ascii="Tahoma" w:hAnsi="Tahoma" w:cs="Tahoma"/>
          <w:sz w:val="20"/>
          <w:szCs w:val="20"/>
          <w:rtl/>
        </w:rPr>
      </w:pPr>
      <w:r w:rsidRPr="00841B2A">
        <w:rPr>
          <w:rFonts w:ascii="Tahoma" w:hAnsi="Tahoma" w:cs="Tahoma"/>
          <w:sz w:val="20"/>
          <w:szCs w:val="20"/>
          <w:rtl/>
        </w:rPr>
        <w:t>مؤشرات الربحية</w:t>
      </w:r>
    </w:p>
    <w:p w:rsidR="00DB3D50" w:rsidRDefault="00DB3D50" w:rsidP="00DB3D50">
      <w:pPr>
        <w:spacing w:after="0" w:line="240" w:lineRule="auto"/>
        <w:rPr>
          <w:rFonts w:ascii="Tahoma" w:hAnsi="Tahoma" w:cs="Tahoma"/>
          <w:color w:val="FF0000"/>
          <w:sz w:val="20"/>
          <w:szCs w:val="20"/>
          <w:rtl/>
        </w:rPr>
      </w:pPr>
      <w:r w:rsidRPr="00841B2A">
        <w:rPr>
          <w:rFonts w:ascii="Tahoma" w:hAnsi="Tahoma" w:cs="Tahoma"/>
          <w:color w:val="FF0000"/>
          <w:sz w:val="20"/>
          <w:szCs w:val="20"/>
          <w:rtl/>
        </w:rPr>
        <w:t>لاشئ مما سبق</w:t>
      </w:r>
      <w:r w:rsidRPr="00841B2A">
        <w:rPr>
          <w:rFonts w:ascii="Tahoma" w:hAnsi="Tahoma" w:cs="Tahoma"/>
          <w:color w:val="FF0000"/>
          <w:sz w:val="20"/>
          <w:szCs w:val="20"/>
        </w:rPr>
        <w:t>.</w:t>
      </w:r>
    </w:p>
    <w:p w:rsidR="00DB3D50" w:rsidRPr="00DB3D50" w:rsidRDefault="00DB3D50" w:rsidP="00C108B1">
      <w:pPr>
        <w:pStyle w:val="ListParagraph"/>
        <w:numPr>
          <w:ilvl w:val="0"/>
          <w:numId w:val="194"/>
        </w:numPr>
        <w:spacing w:after="0" w:line="240" w:lineRule="auto"/>
        <w:rPr>
          <w:rFonts w:ascii="Tahoma" w:hAnsi="Tahoma" w:cs="Tahoma"/>
          <w:sz w:val="20"/>
          <w:szCs w:val="20"/>
          <w:rtl/>
        </w:rPr>
      </w:pPr>
      <w:r w:rsidRPr="00DB3D50">
        <w:rPr>
          <w:rFonts w:ascii="Tahoma" w:hAnsi="Tahoma" w:cs="Tahoma"/>
          <w:sz w:val="20"/>
          <w:szCs w:val="20"/>
          <w:rtl/>
        </w:rPr>
        <w:t>جميع ما ذكر يعبر عن دورة التشغيل ما عدا</w:t>
      </w:r>
    </w:p>
    <w:p w:rsidR="00DB3D50" w:rsidRDefault="00DB3D50" w:rsidP="00DB3D50">
      <w:pPr>
        <w:spacing w:after="0" w:line="240" w:lineRule="auto"/>
        <w:rPr>
          <w:rFonts w:ascii="Tahoma" w:hAnsi="Tahoma" w:cs="Tahoma"/>
          <w:sz w:val="20"/>
          <w:szCs w:val="20"/>
          <w:rtl/>
        </w:rPr>
      </w:pPr>
      <w:r w:rsidRPr="00841B2A">
        <w:rPr>
          <w:rFonts w:ascii="Tahoma" w:hAnsi="Tahoma" w:cs="Tahoma"/>
          <w:sz w:val="20"/>
          <w:szCs w:val="20"/>
          <w:rtl/>
        </w:rPr>
        <w:t>دورة المخزون + دورة العملاء</w:t>
      </w:r>
    </w:p>
    <w:p w:rsidR="00DB3D50" w:rsidRDefault="00DB3D50" w:rsidP="00DB3D50">
      <w:pPr>
        <w:spacing w:after="0" w:line="240" w:lineRule="auto"/>
        <w:rPr>
          <w:rFonts w:ascii="Tahoma" w:hAnsi="Tahoma" w:cs="Tahoma"/>
          <w:sz w:val="20"/>
          <w:szCs w:val="20"/>
          <w:rtl/>
        </w:rPr>
      </w:pPr>
      <w:r w:rsidRPr="00841B2A">
        <w:rPr>
          <w:rFonts w:ascii="Tahoma" w:hAnsi="Tahoma" w:cs="Tahoma"/>
          <w:color w:val="FF0000"/>
          <w:sz w:val="20"/>
          <w:szCs w:val="20"/>
          <w:rtl/>
        </w:rPr>
        <w:t>دورة المخزون + دورة النقدية</w:t>
      </w:r>
    </w:p>
    <w:p w:rsidR="00DB3D50" w:rsidRDefault="00DB3D50" w:rsidP="00DB3D50">
      <w:pPr>
        <w:spacing w:after="0" w:line="240" w:lineRule="auto"/>
        <w:rPr>
          <w:rFonts w:ascii="Tahoma" w:hAnsi="Tahoma" w:cs="Tahoma"/>
          <w:sz w:val="20"/>
          <w:szCs w:val="20"/>
          <w:rtl/>
        </w:rPr>
      </w:pPr>
      <w:r w:rsidRPr="00841B2A">
        <w:rPr>
          <w:rFonts w:ascii="Tahoma" w:hAnsi="Tahoma" w:cs="Tahoma"/>
          <w:sz w:val="20"/>
          <w:szCs w:val="20"/>
          <w:rtl/>
        </w:rPr>
        <w:t>دورة الموردون + دورة النقدية</w:t>
      </w:r>
    </w:p>
    <w:p w:rsidR="00DB3D50" w:rsidRDefault="00DB3D50" w:rsidP="00DB3D50">
      <w:pPr>
        <w:spacing w:after="0" w:line="240" w:lineRule="auto"/>
        <w:rPr>
          <w:rFonts w:ascii="Tahoma" w:hAnsi="Tahoma" w:cs="Tahoma"/>
          <w:sz w:val="20"/>
          <w:szCs w:val="20"/>
          <w:rtl/>
        </w:rPr>
      </w:pPr>
      <w:r w:rsidRPr="00841B2A">
        <w:rPr>
          <w:rFonts w:ascii="Tahoma" w:hAnsi="Tahoma" w:cs="Tahoma"/>
          <w:sz w:val="20"/>
          <w:szCs w:val="20"/>
        </w:rPr>
        <w:br/>
      </w:r>
      <w:r>
        <w:rPr>
          <w:rFonts w:ascii="Tahoma" w:hAnsi="Tahoma" w:cs="Tahoma" w:hint="cs"/>
          <w:sz w:val="20"/>
          <w:szCs w:val="20"/>
          <w:rtl/>
        </w:rPr>
        <w:t>4)</w:t>
      </w:r>
      <w:r w:rsidRPr="00841B2A">
        <w:rPr>
          <w:rFonts w:ascii="Tahoma" w:hAnsi="Tahoma" w:cs="Tahoma"/>
          <w:sz w:val="20"/>
          <w:szCs w:val="20"/>
          <w:rtl/>
        </w:rPr>
        <w:t>يستخدم لقياس مدى قدرة الشركة على تحقيق عائد مناسب على أنشطتها</w:t>
      </w:r>
    </w:p>
    <w:p w:rsidR="00DB3D50" w:rsidRDefault="00DB3D50" w:rsidP="00DB3D50">
      <w:pPr>
        <w:spacing w:after="0" w:line="240" w:lineRule="auto"/>
        <w:rPr>
          <w:rFonts w:ascii="Tahoma" w:hAnsi="Tahoma" w:cs="Tahoma"/>
          <w:sz w:val="20"/>
          <w:szCs w:val="20"/>
          <w:rtl/>
        </w:rPr>
      </w:pPr>
      <w:r w:rsidRPr="00841B2A">
        <w:rPr>
          <w:rFonts w:ascii="Tahoma" w:hAnsi="Tahoma" w:cs="Tahoma"/>
          <w:sz w:val="20"/>
          <w:szCs w:val="20"/>
          <w:rtl/>
        </w:rPr>
        <w:t>العائد على الأصول</w:t>
      </w:r>
    </w:p>
    <w:p w:rsidR="00DB3D50" w:rsidRDefault="00DB3D50" w:rsidP="00DB3D50">
      <w:pPr>
        <w:spacing w:after="0" w:line="240" w:lineRule="auto"/>
        <w:rPr>
          <w:rFonts w:ascii="Tahoma" w:hAnsi="Tahoma" w:cs="Tahoma"/>
          <w:sz w:val="20"/>
          <w:szCs w:val="20"/>
          <w:rtl/>
        </w:rPr>
      </w:pPr>
      <w:r w:rsidRPr="00841B2A">
        <w:rPr>
          <w:rFonts w:ascii="Tahoma" w:hAnsi="Tahoma" w:cs="Tahoma"/>
          <w:color w:val="FF0000"/>
          <w:sz w:val="20"/>
          <w:szCs w:val="20"/>
          <w:rtl/>
        </w:rPr>
        <w:t>العائد على المبيعات</w:t>
      </w:r>
    </w:p>
    <w:p w:rsidR="00DB3D50" w:rsidRDefault="00DB3D50" w:rsidP="00DB3D50">
      <w:pPr>
        <w:spacing w:after="0" w:line="240" w:lineRule="auto"/>
        <w:rPr>
          <w:rFonts w:ascii="Tahoma" w:hAnsi="Tahoma" w:cs="Tahoma"/>
          <w:sz w:val="20"/>
          <w:szCs w:val="20"/>
          <w:rtl/>
        </w:rPr>
      </w:pPr>
      <w:r w:rsidRPr="00841B2A">
        <w:rPr>
          <w:rFonts w:ascii="Tahoma" w:hAnsi="Tahoma" w:cs="Tahoma"/>
          <w:sz w:val="20"/>
          <w:szCs w:val="20"/>
          <w:rtl/>
        </w:rPr>
        <w:t>العائد على الملكية</w:t>
      </w:r>
    </w:p>
    <w:p w:rsidR="00DB3D50" w:rsidRDefault="00DB3D50" w:rsidP="00DB3D50">
      <w:pPr>
        <w:spacing w:after="0" w:line="240" w:lineRule="auto"/>
        <w:rPr>
          <w:rFonts w:ascii="Tahoma" w:hAnsi="Tahoma" w:cs="Tahoma"/>
          <w:sz w:val="20"/>
          <w:szCs w:val="20"/>
          <w:rtl/>
        </w:rPr>
      </w:pPr>
      <w:r w:rsidRPr="00841B2A">
        <w:rPr>
          <w:rFonts w:ascii="Tahoma" w:hAnsi="Tahoma" w:cs="Tahoma"/>
          <w:sz w:val="20"/>
          <w:szCs w:val="20"/>
          <w:rtl/>
        </w:rPr>
        <w:t>لا شيء مما ذكر</w:t>
      </w:r>
    </w:p>
    <w:p w:rsidR="00DB3D50" w:rsidRDefault="00DB3D50" w:rsidP="00DB3D50">
      <w:pPr>
        <w:spacing w:after="0" w:line="240" w:lineRule="auto"/>
        <w:rPr>
          <w:rFonts w:ascii="Tahoma" w:hAnsi="Tahoma" w:cs="Tahoma"/>
          <w:sz w:val="20"/>
          <w:szCs w:val="20"/>
          <w:rtl/>
        </w:rPr>
      </w:pPr>
      <w:r w:rsidRPr="00841B2A">
        <w:rPr>
          <w:rFonts w:ascii="Tahoma" w:hAnsi="Tahoma" w:cs="Tahoma"/>
          <w:sz w:val="20"/>
          <w:szCs w:val="20"/>
        </w:rPr>
        <w:br/>
      </w:r>
      <w:r>
        <w:rPr>
          <w:rFonts w:ascii="Tahoma" w:hAnsi="Tahoma" w:cs="Tahoma" w:hint="cs"/>
          <w:sz w:val="20"/>
          <w:szCs w:val="20"/>
          <w:rtl/>
        </w:rPr>
        <w:t xml:space="preserve">5) </w:t>
      </w:r>
      <w:r w:rsidRPr="00841B2A">
        <w:rPr>
          <w:rFonts w:ascii="Tahoma" w:hAnsi="Tahoma" w:cs="Tahoma"/>
          <w:sz w:val="20"/>
          <w:szCs w:val="20"/>
          <w:rtl/>
        </w:rPr>
        <w:t>جميع ما ذكر يعبر عن مصادر الأموال ما عدا</w:t>
      </w:r>
    </w:p>
    <w:p w:rsidR="00DB3D50" w:rsidRDefault="00DB3D50" w:rsidP="00DB3D50">
      <w:pPr>
        <w:spacing w:after="0" w:line="240" w:lineRule="auto"/>
        <w:rPr>
          <w:rFonts w:ascii="Tahoma" w:hAnsi="Tahoma" w:cs="Tahoma"/>
          <w:sz w:val="20"/>
          <w:szCs w:val="20"/>
          <w:rtl/>
        </w:rPr>
      </w:pPr>
      <w:r w:rsidRPr="00841B2A">
        <w:rPr>
          <w:rFonts w:ascii="Tahoma" w:hAnsi="Tahoma" w:cs="Tahoma"/>
          <w:sz w:val="20"/>
          <w:szCs w:val="20"/>
          <w:rtl/>
        </w:rPr>
        <w:t>نقص أوراق القبض</w:t>
      </w:r>
    </w:p>
    <w:p w:rsidR="00DB3D50" w:rsidRDefault="00DB3D50" w:rsidP="00DB3D50">
      <w:pPr>
        <w:spacing w:after="0" w:line="240" w:lineRule="auto"/>
        <w:rPr>
          <w:rFonts w:ascii="Tahoma" w:hAnsi="Tahoma" w:cs="Tahoma"/>
          <w:sz w:val="20"/>
          <w:szCs w:val="20"/>
          <w:rtl/>
        </w:rPr>
      </w:pPr>
      <w:r w:rsidRPr="00841B2A">
        <w:rPr>
          <w:rFonts w:ascii="Tahoma" w:hAnsi="Tahoma" w:cs="Tahoma"/>
          <w:color w:val="FF0000"/>
          <w:sz w:val="20"/>
          <w:szCs w:val="20"/>
          <w:rtl/>
        </w:rPr>
        <w:t>نقص عملاء دفعات مقدمة</w:t>
      </w:r>
    </w:p>
    <w:p w:rsidR="00DB3D50" w:rsidRDefault="00DB3D50" w:rsidP="00DB3D50">
      <w:pPr>
        <w:spacing w:after="0" w:line="240" w:lineRule="auto"/>
        <w:rPr>
          <w:rFonts w:ascii="Tahoma" w:hAnsi="Tahoma" w:cs="Tahoma"/>
          <w:sz w:val="20"/>
          <w:szCs w:val="20"/>
          <w:rtl/>
        </w:rPr>
      </w:pPr>
      <w:r w:rsidRPr="00841B2A">
        <w:rPr>
          <w:rFonts w:ascii="Tahoma" w:hAnsi="Tahoma" w:cs="Tahoma"/>
          <w:sz w:val="20"/>
          <w:szCs w:val="20"/>
          <w:rtl/>
        </w:rPr>
        <w:t>زيادة أوراق الدفع</w:t>
      </w:r>
    </w:p>
    <w:p w:rsidR="00DB3D50" w:rsidRPr="00841B2A" w:rsidRDefault="00DB3D50" w:rsidP="00DB3D50">
      <w:pPr>
        <w:spacing w:after="0" w:line="240" w:lineRule="auto"/>
        <w:rPr>
          <w:rFonts w:ascii="Tahoma" w:hAnsi="Tahoma" w:cs="Tahoma"/>
          <w:sz w:val="20"/>
          <w:szCs w:val="20"/>
        </w:rPr>
      </w:pPr>
      <w:r w:rsidRPr="00841B2A">
        <w:rPr>
          <w:rFonts w:ascii="Tahoma" w:hAnsi="Tahoma" w:cs="Tahoma"/>
          <w:sz w:val="20"/>
          <w:szCs w:val="20"/>
          <w:rtl/>
        </w:rPr>
        <w:t>زيادة الموردون</w:t>
      </w:r>
    </w:p>
    <w:p w:rsidR="00DB3D50" w:rsidRDefault="00DB3D50" w:rsidP="00DB3D50">
      <w:pPr>
        <w:autoSpaceDE w:val="0"/>
        <w:autoSpaceDN w:val="0"/>
        <w:adjustRightInd w:val="0"/>
        <w:spacing w:after="0" w:line="240" w:lineRule="auto"/>
        <w:rPr>
          <w:rFonts w:ascii="Tahoma" w:hAnsi="Tahoma" w:cs="Tahoma"/>
          <w:sz w:val="20"/>
          <w:szCs w:val="20"/>
          <w:rtl/>
        </w:rPr>
      </w:pPr>
    </w:p>
    <w:p w:rsidR="00DB3D50" w:rsidRDefault="00DB3D50" w:rsidP="00DB3D50">
      <w:pPr>
        <w:autoSpaceDE w:val="0"/>
        <w:autoSpaceDN w:val="0"/>
        <w:adjustRightInd w:val="0"/>
        <w:spacing w:after="0" w:line="240" w:lineRule="auto"/>
        <w:jc w:val="center"/>
        <w:rPr>
          <w:rFonts w:ascii="Tahoma" w:hAnsi="Tahoma" w:cs="Tahoma"/>
          <w:sz w:val="20"/>
          <w:szCs w:val="20"/>
          <w:rtl/>
        </w:rPr>
      </w:pPr>
      <w:r>
        <w:rPr>
          <w:rFonts w:ascii="Tahoma" w:hAnsi="Tahoma" w:cs="Tahoma" w:hint="cs"/>
          <w:sz w:val="20"/>
          <w:szCs w:val="20"/>
          <w:rtl/>
        </w:rPr>
        <w:lastRenderedPageBreak/>
        <w:t>الواجب الثالث</w:t>
      </w:r>
    </w:p>
    <w:p w:rsidR="0073063F" w:rsidRDefault="0073063F" w:rsidP="0073063F">
      <w:pPr>
        <w:spacing w:after="0" w:line="240" w:lineRule="auto"/>
        <w:rPr>
          <w:rFonts w:ascii="Tahoma" w:hAnsi="Tahoma" w:cs="Tahoma"/>
          <w:sz w:val="20"/>
          <w:szCs w:val="20"/>
          <w:rtl/>
        </w:rPr>
      </w:pPr>
      <w:r>
        <w:rPr>
          <w:rFonts w:ascii="Tahoma" w:hAnsi="Tahoma" w:cs="Tahoma" w:hint="cs"/>
          <w:sz w:val="20"/>
          <w:szCs w:val="20"/>
          <w:rtl/>
        </w:rPr>
        <w:t xml:space="preserve">1) </w:t>
      </w:r>
      <w:r w:rsidRPr="00841B2A">
        <w:rPr>
          <w:rFonts w:ascii="Tahoma" w:hAnsi="Tahoma" w:cs="Tahoma"/>
          <w:sz w:val="20"/>
          <w:szCs w:val="20"/>
          <w:rtl/>
        </w:rPr>
        <w:t>جميع البنود التالية تتغير بتغير المبيعات عند اعداد قائمة المركز المالى المتوقعة ما عدا</w:t>
      </w:r>
    </w:p>
    <w:p w:rsidR="0073063F" w:rsidRDefault="0073063F" w:rsidP="0073063F">
      <w:pPr>
        <w:spacing w:after="0" w:line="240" w:lineRule="auto"/>
        <w:rPr>
          <w:rFonts w:ascii="Tahoma" w:hAnsi="Tahoma" w:cs="Tahoma"/>
          <w:sz w:val="20"/>
          <w:szCs w:val="20"/>
          <w:rtl/>
        </w:rPr>
      </w:pPr>
      <w:r w:rsidRPr="00841B2A">
        <w:rPr>
          <w:rFonts w:ascii="Tahoma" w:hAnsi="Tahoma" w:cs="Tahoma"/>
          <w:sz w:val="20"/>
          <w:szCs w:val="20"/>
          <w:rtl/>
        </w:rPr>
        <w:t>النقدية والعملاء وأوراق القبض</w:t>
      </w:r>
      <w:r>
        <w:rPr>
          <w:rFonts w:ascii="Tahoma" w:hAnsi="Tahoma" w:cs="Tahoma"/>
          <w:sz w:val="20"/>
          <w:szCs w:val="20"/>
        </w:rPr>
        <w:t>.</w:t>
      </w:r>
    </w:p>
    <w:p w:rsidR="0073063F" w:rsidRDefault="0073063F" w:rsidP="0073063F">
      <w:pPr>
        <w:spacing w:after="0" w:line="240" w:lineRule="auto"/>
        <w:rPr>
          <w:rFonts w:ascii="Tahoma" w:hAnsi="Tahoma" w:cs="Tahoma"/>
          <w:sz w:val="20"/>
          <w:szCs w:val="20"/>
          <w:rtl/>
        </w:rPr>
      </w:pPr>
      <w:r w:rsidRPr="00841B2A">
        <w:rPr>
          <w:rFonts w:ascii="Tahoma" w:hAnsi="Tahoma" w:cs="Tahoma"/>
          <w:sz w:val="20"/>
          <w:szCs w:val="20"/>
          <w:rtl/>
        </w:rPr>
        <w:t>صافى الأصول طويلة الأجل والموردون وأوراق الدفع</w:t>
      </w:r>
      <w:r>
        <w:rPr>
          <w:rFonts w:ascii="Tahoma" w:hAnsi="Tahoma" w:cs="Tahoma"/>
          <w:sz w:val="20"/>
          <w:szCs w:val="20"/>
        </w:rPr>
        <w:t>.</w:t>
      </w:r>
    </w:p>
    <w:p w:rsidR="0073063F" w:rsidRDefault="0073063F" w:rsidP="0073063F">
      <w:pPr>
        <w:spacing w:after="0" w:line="240" w:lineRule="auto"/>
        <w:rPr>
          <w:rFonts w:ascii="Tahoma" w:hAnsi="Tahoma" w:cs="Tahoma"/>
          <w:sz w:val="20"/>
          <w:szCs w:val="20"/>
          <w:rtl/>
        </w:rPr>
      </w:pPr>
      <w:r w:rsidRPr="00841B2A">
        <w:rPr>
          <w:rFonts w:ascii="Tahoma" w:hAnsi="Tahoma" w:cs="Tahoma"/>
          <w:sz w:val="20"/>
          <w:szCs w:val="20"/>
        </w:rPr>
        <w:t xml:space="preserve"> </w:t>
      </w:r>
      <w:r w:rsidRPr="00841B2A">
        <w:rPr>
          <w:rFonts w:ascii="Tahoma" w:hAnsi="Tahoma" w:cs="Tahoma"/>
          <w:sz w:val="20"/>
          <w:szCs w:val="20"/>
          <w:rtl/>
        </w:rPr>
        <w:t>عملاء دفعات مقدمة ومصروفات مستحقة</w:t>
      </w:r>
      <w:r>
        <w:rPr>
          <w:rFonts w:ascii="Tahoma" w:hAnsi="Tahoma" w:cs="Tahoma"/>
          <w:sz w:val="20"/>
          <w:szCs w:val="20"/>
        </w:rPr>
        <w:t>.</w:t>
      </w:r>
    </w:p>
    <w:p w:rsidR="0073063F" w:rsidRDefault="0073063F" w:rsidP="0073063F">
      <w:pPr>
        <w:spacing w:after="0" w:line="240" w:lineRule="auto"/>
        <w:rPr>
          <w:rFonts w:ascii="Tahoma" w:hAnsi="Tahoma" w:cs="Tahoma"/>
          <w:color w:val="FF0000"/>
          <w:sz w:val="20"/>
          <w:szCs w:val="20"/>
          <w:rtl/>
        </w:rPr>
      </w:pPr>
      <w:r w:rsidRPr="00841B2A">
        <w:rPr>
          <w:rFonts w:ascii="Tahoma" w:hAnsi="Tahoma" w:cs="Tahoma"/>
          <w:sz w:val="20"/>
          <w:szCs w:val="20"/>
        </w:rPr>
        <w:t xml:space="preserve"> </w:t>
      </w:r>
      <w:r w:rsidRPr="00841B2A">
        <w:rPr>
          <w:rFonts w:ascii="Tahoma" w:hAnsi="Tahoma" w:cs="Tahoma"/>
          <w:color w:val="FF0000"/>
          <w:sz w:val="20"/>
          <w:szCs w:val="20"/>
          <w:rtl/>
        </w:rPr>
        <w:t>قروض قصيرة الأجل والأسهم والسندا</w:t>
      </w:r>
      <w:r>
        <w:rPr>
          <w:rFonts w:ascii="Tahoma" w:hAnsi="Tahoma" w:cs="Tahoma" w:hint="cs"/>
          <w:color w:val="FF0000"/>
          <w:sz w:val="20"/>
          <w:szCs w:val="20"/>
          <w:rtl/>
        </w:rPr>
        <w:t>ت</w:t>
      </w:r>
    </w:p>
    <w:p w:rsidR="0073063F" w:rsidRDefault="0073063F" w:rsidP="0073063F">
      <w:pPr>
        <w:spacing w:after="0" w:line="240" w:lineRule="auto"/>
        <w:rPr>
          <w:rFonts w:ascii="Tahoma" w:hAnsi="Tahoma" w:cs="Tahoma"/>
          <w:sz w:val="20"/>
          <w:szCs w:val="20"/>
          <w:rtl/>
        </w:rPr>
      </w:pPr>
      <w:r w:rsidRPr="00841B2A">
        <w:rPr>
          <w:rFonts w:ascii="Tahoma" w:hAnsi="Tahoma" w:cs="Tahoma"/>
          <w:sz w:val="20"/>
          <w:szCs w:val="20"/>
        </w:rPr>
        <w:br/>
      </w:r>
      <w:r>
        <w:rPr>
          <w:rFonts w:ascii="Tahoma" w:hAnsi="Tahoma" w:cs="Tahoma" w:hint="cs"/>
          <w:sz w:val="20"/>
          <w:szCs w:val="20"/>
          <w:rtl/>
        </w:rPr>
        <w:t xml:space="preserve">2) </w:t>
      </w:r>
      <w:r w:rsidRPr="00841B2A">
        <w:rPr>
          <w:rFonts w:ascii="Tahoma" w:hAnsi="Tahoma" w:cs="Tahoma"/>
          <w:sz w:val="20"/>
          <w:szCs w:val="20"/>
          <w:rtl/>
        </w:rPr>
        <w:t>نسبة الاحتياجات التمويلية هى عبارة عن</w:t>
      </w:r>
    </w:p>
    <w:p w:rsidR="0073063F" w:rsidRDefault="0073063F" w:rsidP="0073063F">
      <w:pPr>
        <w:spacing w:after="0" w:line="240" w:lineRule="auto"/>
        <w:rPr>
          <w:rFonts w:ascii="Tahoma" w:hAnsi="Tahoma" w:cs="Tahoma"/>
          <w:sz w:val="20"/>
          <w:szCs w:val="20"/>
          <w:rtl/>
        </w:rPr>
      </w:pPr>
      <w:r w:rsidRPr="00841B2A">
        <w:rPr>
          <w:rFonts w:ascii="Tahoma" w:hAnsi="Tahoma" w:cs="Tahoma"/>
          <w:sz w:val="20"/>
          <w:szCs w:val="20"/>
          <w:rtl/>
        </w:rPr>
        <w:t>حاصل ضرب الزيادة المتوقعة فى المبيعات فى الالتزامات كنسبة من المبيعات</w:t>
      </w:r>
      <w:r>
        <w:rPr>
          <w:rFonts w:ascii="Tahoma" w:hAnsi="Tahoma" w:cs="Tahoma"/>
          <w:sz w:val="20"/>
          <w:szCs w:val="20"/>
        </w:rPr>
        <w:t>.</w:t>
      </w:r>
    </w:p>
    <w:p w:rsidR="0073063F" w:rsidRDefault="0073063F" w:rsidP="0073063F">
      <w:pPr>
        <w:spacing w:after="0" w:line="240" w:lineRule="auto"/>
        <w:rPr>
          <w:rFonts w:ascii="Tahoma" w:hAnsi="Tahoma" w:cs="Tahoma"/>
          <w:sz w:val="20"/>
          <w:szCs w:val="20"/>
          <w:rtl/>
        </w:rPr>
      </w:pPr>
      <w:r w:rsidRPr="00841B2A">
        <w:rPr>
          <w:rFonts w:ascii="Tahoma" w:hAnsi="Tahoma" w:cs="Tahoma"/>
          <w:sz w:val="20"/>
          <w:szCs w:val="20"/>
          <w:rtl/>
        </w:rPr>
        <w:t>الأصول كنسبة من المبيعات - الالتزامات كنسبة من حقوق الملكية</w:t>
      </w:r>
      <w:r>
        <w:rPr>
          <w:rFonts w:ascii="Tahoma" w:hAnsi="Tahoma" w:cs="Tahoma"/>
          <w:sz w:val="20"/>
          <w:szCs w:val="20"/>
        </w:rPr>
        <w:t>.</w:t>
      </w:r>
    </w:p>
    <w:p w:rsidR="0073063F" w:rsidRDefault="0073063F" w:rsidP="0073063F">
      <w:pPr>
        <w:spacing w:after="0" w:line="240" w:lineRule="auto"/>
        <w:rPr>
          <w:rFonts w:ascii="Tahoma" w:hAnsi="Tahoma" w:cs="Tahoma"/>
          <w:color w:val="FF0000"/>
          <w:sz w:val="20"/>
          <w:szCs w:val="20"/>
          <w:rtl/>
        </w:rPr>
      </w:pPr>
      <w:r w:rsidRPr="00841B2A">
        <w:rPr>
          <w:rFonts w:ascii="Tahoma" w:hAnsi="Tahoma" w:cs="Tahoma"/>
          <w:color w:val="FF0000"/>
          <w:sz w:val="20"/>
          <w:szCs w:val="20"/>
          <w:rtl/>
        </w:rPr>
        <w:t>الأصول كنسبة من المبيعات – الالتزامات كنسبة من المبيعات</w:t>
      </w:r>
      <w:r w:rsidRPr="00841B2A">
        <w:rPr>
          <w:rFonts w:ascii="Tahoma" w:hAnsi="Tahoma" w:cs="Tahoma"/>
          <w:color w:val="FF0000"/>
          <w:sz w:val="20"/>
          <w:szCs w:val="20"/>
        </w:rPr>
        <w:t>.</w:t>
      </w:r>
    </w:p>
    <w:p w:rsidR="0073063F" w:rsidRDefault="0073063F" w:rsidP="0073063F">
      <w:pPr>
        <w:spacing w:after="0" w:line="240" w:lineRule="auto"/>
        <w:rPr>
          <w:rFonts w:ascii="Tahoma" w:hAnsi="Tahoma" w:cs="Tahoma"/>
          <w:sz w:val="20"/>
          <w:szCs w:val="20"/>
          <w:rtl/>
        </w:rPr>
      </w:pPr>
      <w:r w:rsidRPr="00841B2A">
        <w:rPr>
          <w:rFonts w:ascii="Tahoma" w:hAnsi="Tahoma" w:cs="Tahoma"/>
          <w:sz w:val="20"/>
          <w:szCs w:val="20"/>
          <w:rtl/>
        </w:rPr>
        <w:t>لاشئ مما سبق</w:t>
      </w:r>
      <w:r w:rsidRPr="00841B2A">
        <w:rPr>
          <w:rFonts w:ascii="Tahoma" w:hAnsi="Tahoma" w:cs="Tahoma"/>
          <w:sz w:val="20"/>
          <w:szCs w:val="20"/>
        </w:rPr>
        <w:t>.</w:t>
      </w:r>
      <w:r w:rsidRPr="00841B2A">
        <w:rPr>
          <w:rFonts w:ascii="Tahoma" w:hAnsi="Tahoma" w:cs="Tahoma"/>
          <w:sz w:val="20"/>
          <w:szCs w:val="20"/>
        </w:rPr>
        <w:br/>
      </w:r>
      <w:r w:rsidRPr="00841B2A">
        <w:rPr>
          <w:rFonts w:ascii="Tahoma" w:hAnsi="Tahoma" w:cs="Tahoma"/>
          <w:sz w:val="20"/>
          <w:szCs w:val="20"/>
        </w:rPr>
        <w:br/>
      </w:r>
      <w:r>
        <w:rPr>
          <w:rFonts w:ascii="Tahoma" w:hAnsi="Tahoma" w:cs="Tahoma" w:hint="cs"/>
          <w:sz w:val="20"/>
          <w:szCs w:val="20"/>
          <w:rtl/>
        </w:rPr>
        <w:t xml:space="preserve">3) </w:t>
      </w:r>
      <w:r w:rsidRPr="00841B2A">
        <w:rPr>
          <w:rFonts w:ascii="Tahoma" w:hAnsi="Tahoma" w:cs="Tahoma"/>
          <w:sz w:val="20"/>
          <w:szCs w:val="20"/>
          <w:rtl/>
        </w:rPr>
        <w:t>عند اعداد الموازنة النقدية يتم اضافة الحد الادنى من النقدية الى رصيد النقدية فى اخر الشهر</w:t>
      </w:r>
      <w:r w:rsidRPr="00841B2A">
        <w:rPr>
          <w:rFonts w:ascii="Tahoma" w:hAnsi="Tahoma" w:cs="Tahoma"/>
          <w:sz w:val="20"/>
          <w:szCs w:val="20"/>
        </w:rPr>
        <w:t>.</w:t>
      </w:r>
      <w:r w:rsidRPr="00841B2A">
        <w:rPr>
          <w:rFonts w:ascii="Tahoma" w:hAnsi="Tahoma" w:cs="Tahoma"/>
          <w:sz w:val="20"/>
          <w:szCs w:val="20"/>
        </w:rPr>
        <w:br/>
      </w:r>
      <w:r w:rsidRPr="00841B2A">
        <w:rPr>
          <w:rFonts w:ascii="Tahoma" w:hAnsi="Tahoma" w:cs="Tahoma"/>
          <w:sz w:val="20"/>
          <w:szCs w:val="20"/>
          <w:rtl/>
        </w:rPr>
        <w:t>صواب</w:t>
      </w:r>
      <w:r w:rsidRPr="00841B2A">
        <w:rPr>
          <w:rFonts w:ascii="Tahoma" w:hAnsi="Tahoma" w:cs="Tahoma"/>
          <w:sz w:val="20"/>
          <w:szCs w:val="20"/>
        </w:rPr>
        <w:br/>
      </w:r>
      <w:r w:rsidRPr="00841B2A">
        <w:rPr>
          <w:rFonts w:ascii="Tahoma" w:hAnsi="Tahoma" w:cs="Tahoma"/>
          <w:color w:val="FF0000"/>
          <w:sz w:val="20"/>
          <w:szCs w:val="20"/>
          <w:rtl/>
        </w:rPr>
        <w:t>خطأ</w:t>
      </w:r>
      <w:r w:rsidRPr="00841B2A">
        <w:rPr>
          <w:rFonts w:ascii="Tahoma" w:hAnsi="Tahoma" w:cs="Tahoma"/>
          <w:sz w:val="20"/>
          <w:szCs w:val="20"/>
        </w:rPr>
        <w:br/>
      </w:r>
    </w:p>
    <w:p w:rsidR="0073063F" w:rsidRDefault="0073063F" w:rsidP="0073063F">
      <w:pPr>
        <w:spacing w:after="0" w:line="240" w:lineRule="auto"/>
        <w:rPr>
          <w:rFonts w:ascii="Tahoma" w:hAnsi="Tahoma" w:cs="Tahoma"/>
          <w:sz w:val="20"/>
          <w:szCs w:val="20"/>
          <w:rtl/>
        </w:rPr>
      </w:pPr>
      <w:r w:rsidRPr="00841B2A">
        <w:rPr>
          <w:rFonts w:ascii="Tahoma" w:hAnsi="Tahoma" w:cs="Tahoma"/>
          <w:sz w:val="20"/>
          <w:szCs w:val="20"/>
        </w:rPr>
        <w:br/>
      </w:r>
      <w:r>
        <w:rPr>
          <w:rFonts w:ascii="Tahoma" w:hAnsi="Tahoma" w:cs="Tahoma" w:hint="cs"/>
          <w:sz w:val="20"/>
          <w:szCs w:val="20"/>
          <w:rtl/>
        </w:rPr>
        <w:t xml:space="preserve">4) </w:t>
      </w:r>
      <w:r w:rsidRPr="00841B2A">
        <w:rPr>
          <w:rFonts w:ascii="Tahoma" w:hAnsi="Tahoma" w:cs="Tahoma"/>
          <w:sz w:val="20"/>
          <w:szCs w:val="20"/>
          <w:rtl/>
        </w:rPr>
        <w:t>البدائل الاستثمارية المستخدمة في استغلال الفوائض النقدية من أهم محاور اهتمام</w:t>
      </w:r>
    </w:p>
    <w:p w:rsidR="0073063F" w:rsidRDefault="0073063F" w:rsidP="0073063F">
      <w:pPr>
        <w:spacing w:after="0" w:line="240" w:lineRule="auto"/>
        <w:rPr>
          <w:rFonts w:ascii="Tahoma" w:hAnsi="Tahoma" w:cs="Tahoma"/>
          <w:sz w:val="20"/>
          <w:szCs w:val="20"/>
          <w:rtl/>
        </w:rPr>
      </w:pPr>
      <w:r w:rsidRPr="00841B2A">
        <w:rPr>
          <w:rFonts w:ascii="Tahoma" w:hAnsi="Tahoma" w:cs="Tahoma"/>
          <w:color w:val="FF0000"/>
          <w:sz w:val="20"/>
          <w:szCs w:val="20"/>
          <w:rtl/>
        </w:rPr>
        <w:t>التخطيط المالى طويل الأجل</w:t>
      </w:r>
      <w:r w:rsidRPr="00841B2A">
        <w:rPr>
          <w:rFonts w:ascii="Tahoma" w:hAnsi="Tahoma" w:cs="Tahoma"/>
          <w:color w:val="FF0000"/>
          <w:sz w:val="20"/>
          <w:szCs w:val="20"/>
        </w:rPr>
        <w:t>.</w:t>
      </w:r>
    </w:p>
    <w:p w:rsidR="0073063F" w:rsidRDefault="0073063F" w:rsidP="0073063F">
      <w:pPr>
        <w:spacing w:after="0" w:line="240" w:lineRule="auto"/>
        <w:rPr>
          <w:rFonts w:ascii="Tahoma" w:hAnsi="Tahoma" w:cs="Tahoma"/>
          <w:sz w:val="20"/>
          <w:szCs w:val="20"/>
          <w:rtl/>
        </w:rPr>
      </w:pPr>
      <w:r w:rsidRPr="00841B2A">
        <w:rPr>
          <w:rFonts w:ascii="Tahoma" w:hAnsi="Tahoma" w:cs="Tahoma"/>
          <w:sz w:val="20"/>
          <w:szCs w:val="20"/>
          <w:rtl/>
        </w:rPr>
        <w:t>التخطيط المالى قصير الأجل</w:t>
      </w:r>
      <w:r>
        <w:rPr>
          <w:rFonts w:ascii="Tahoma" w:hAnsi="Tahoma" w:cs="Tahoma"/>
          <w:sz w:val="20"/>
          <w:szCs w:val="20"/>
        </w:rPr>
        <w:t>.</w:t>
      </w:r>
    </w:p>
    <w:p w:rsidR="0073063F" w:rsidRDefault="0073063F" w:rsidP="0073063F">
      <w:pPr>
        <w:spacing w:after="0" w:line="240" w:lineRule="auto"/>
        <w:rPr>
          <w:rFonts w:ascii="Tahoma" w:hAnsi="Tahoma" w:cs="Tahoma"/>
          <w:sz w:val="20"/>
          <w:szCs w:val="20"/>
          <w:rtl/>
        </w:rPr>
      </w:pPr>
      <w:r w:rsidRPr="00841B2A">
        <w:rPr>
          <w:rFonts w:ascii="Tahoma" w:hAnsi="Tahoma" w:cs="Tahoma"/>
          <w:sz w:val="20"/>
          <w:szCs w:val="20"/>
          <w:rtl/>
        </w:rPr>
        <w:t>التخطيط المالى متوسط الأجل</w:t>
      </w:r>
      <w:r>
        <w:rPr>
          <w:rFonts w:ascii="Tahoma" w:hAnsi="Tahoma" w:cs="Tahoma"/>
          <w:sz w:val="20"/>
          <w:szCs w:val="20"/>
        </w:rPr>
        <w:t>.</w:t>
      </w:r>
    </w:p>
    <w:p w:rsidR="0073063F" w:rsidRPr="00841B2A" w:rsidRDefault="0073063F" w:rsidP="0073063F">
      <w:pPr>
        <w:spacing w:after="0" w:line="240" w:lineRule="auto"/>
        <w:rPr>
          <w:rFonts w:ascii="Tahoma" w:hAnsi="Tahoma" w:cs="Tahoma"/>
          <w:sz w:val="20"/>
          <w:szCs w:val="20"/>
          <w:rtl/>
        </w:rPr>
      </w:pPr>
      <w:r w:rsidRPr="00841B2A">
        <w:rPr>
          <w:rFonts w:ascii="Tahoma" w:hAnsi="Tahoma" w:cs="Tahoma"/>
          <w:sz w:val="20"/>
          <w:szCs w:val="20"/>
          <w:rtl/>
        </w:rPr>
        <w:t>لا شيء مما سبق</w:t>
      </w:r>
      <w:r w:rsidRPr="00841B2A">
        <w:rPr>
          <w:rFonts w:ascii="Tahoma" w:hAnsi="Tahoma" w:cs="Tahoma"/>
          <w:sz w:val="20"/>
          <w:szCs w:val="20"/>
        </w:rPr>
        <w:t>.</w:t>
      </w:r>
      <w:r w:rsidRPr="00841B2A">
        <w:rPr>
          <w:rFonts w:ascii="Tahoma" w:hAnsi="Tahoma" w:cs="Tahoma"/>
          <w:sz w:val="20"/>
          <w:szCs w:val="20"/>
        </w:rPr>
        <w:br/>
      </w:r>
      <w:r w:rsidRPr="00841B2A">
        <w:rPr>
          <w:rFonts w:ascii="Tahoma" w:hAnsi="Tahoma" w:cs="Tahoma"/>
          <w:sz w:val="20"/>
          <w:szCs w:val="20"/>
        </w:rPr>
        <w:br/>
      </w:r>
      <w:r>
        <w:rPr>
          <w:rFonts w:ascii="Tahoma" w:hAnsi="Tahoma" w:cs="Tahoma" w:hint="cs"/>
          <w:sz w:val="20"/>
          <w:szCs w:val="20"/>
          <w:rtl/>
        </w:rPr>
        <w:t>5)</w:t>
      </w:r>
      <w:r w:rsidRPr="00841B2A">
        <w:rPr>
          <w:rFonts w:ascii="Tahoma" w:hAnsi="Tahoma" w:cs="Tahoma"/>
          <w:sz w:val="20"/>
          <w:szCs w:val="20"/>
          <w:rtl/>
        </w:rPr>
        <w:t>حاصل ضرب كمية مبيعات التعادل فى سعر بيع الوحدة يساوى قيمة مبيعات التعادل النقدى</w:t>
      </w:r>
      <w:r w:rsidRPr="00841B2A">
        <w:rPr>
          <w:rFonts w:ascii="Tahoma" w:hAnsi="Tahoma" w:cs="Tahoma"/>
          <w:sz w:val="20"/>
          <w:szCs w:val="20"/>
        </w:rPr>
        <w:br/>
      </w:r>
      <w:r w:rsidRPr="00841B2A">
        <w:rPr>
          <w:rFonts w:ascii="Tahoma" w:hAnsi="Tahoma" w:cs="Tahoma"/>
          <w:sz w:val="20"/>
          <w:szCs w:val="20"/>
          <w:rtl/>
        </w:rPr>
        <w:t>صواب</w:t>
      </w:r>
      <w:r w:rsidRPr="00841B2A">
        <w:rPr>
          <w:rFonts w:ascii="Tahoma" w:hAnsi="Tahoma" w:cs="Tahoma"/>
          <w:sz w:val="20"/>
          <w:szCs w:val="20"/>
        </w:rPr>
        <w:br/>
      </w:r>
      <w:r w:rsidRPr="00841B2A">
        <w:rPr>
          <w:rFonts w:ascii="Tahoma" w:hAnsi="Tahoma" w:cs="Tahoma"/>
          <w:color w:val="FF0000"/>
          <w:sz w:val="20"/>
          <w:szCs w:val="20"/>
          <w:rtl/>
        </w:rPr>
        <w:t>خطأ</w:t>
      </w:r>
    </w:p>
    <w:p w:rsidR="00DB3D50" w:rsidRDefault="00DB3D50" w:rsidP="00DB3D50">
      <w:pPr>
        <w:autoSpaceDE w:val="0"/>
        <w:autoSpaceDN w:val="0"/>
        <w:adjustRightInd w:val="0"/>
        <w:spacing w:after="0" w:line="240" w:lineRule="auto"/>
        <w:rPr>
          <w:rFonts w:ascii="Tahoma" w:hAnsi="Tahoma" w:cs="Tahoma"/>
          <w:sz w:val="20"/>
          <w:szCs w:val="20"/>
          <w:rtl/>
        </w:rPr>
      </w:pPr>
    </w:p>
    <w:p w:rsidR="00DB3D50" w:rsidRDefault="00DB3D50" w:rsidP="00DB3D50">
      <w:pPr>
        <w:autoSpaceDE w:val="0"/>
        <w:autoSpaceDN w:val="0"/>
        <w:adjustRightInd w:val="0"/>
        <w:spacing w:after="0" w:line="240" w:lineRule="auto"/>
        <w:jc w:val="center"/>
        <w:rPr>
          <w:rFonts w:ascii="Tahoma" w:hAnsi="Tahoma" w:cs="Tahoma"/>
          <w:sz w:val="20"/>
          <w:szCs w:val="20"/>
          <w:rtl/>
        </w:rPr>
      </w:pPr>
      <w:r>
        <w:rPr>
          <w:rFonts w:ascii="Tahoma" w:hAnsi="Tahoma" w:cs="Tahoma" w:hint="cs"/>
          <w:sz w:val="20"/>
          <w:szCs w:val="20"/>
          <w:rtl/>
        </w:rPr>
        <w:t>الواجب الرابع</w:t>
      </w:r>
    </w:p>
    <w:p w:rsidR="00442C58" w:rsidRDefault="00442C58" w:rsidP="00442C58">
      <w:pPr>
        <w:spacing w:after="0" w:line="240" w:lineRule="auto"/>
        <w:rPr>
          <w:rFonts w:ascii="Tahoma" w:hAnsi="Tahoma" w:cs="Tahoma"/>
          <w:sz w:val="20"/>
          <w:szCs w:val="20"/>
          <w:rtl/>
        </w:rPr>
      </w:pPr>
      <w:r>
        <w:rPr>
          <w:rFonts w:ascii="Tahoma" w:hAnsi="Tahoma" w:cs="Tahoma" w:hint="cs"/>
          <w:sz w:val="20"/>
          <w:szCs w:val="20"/>
          <w:rtl/>
        </w:rPr>
        <w:t xml:space="preserve">1) </w:t>
      </w:r>
      <w:r w:rsidRPr="00841B2A">
        <w:rPr>
          <w:rFonts w:ascii="Tahoma" w:hAnsi="Tahoma" w:cs="Tahoma"/>
          <w:sz w:val="20"/>
          <w:szCs w:val="20"/>
          <w:rtl/>
        </w:rPr>
        <w:t>الارباح المحتجزة المتوقعة هى عبارة عن حاصل ضرب صافى الربح فى نسبة الأرباح المحتجزة</w:t>
      </w:r>
      <w:r w:rsidRPr="00841B2A">
        <w:rPr>
          <w:rFonts w:ascii="Tahoma" w:hAnsi="Tahoma" w:cs="Tahoma"/>
          <w:sz w:val="20"/>
          <w:szCs w:val="20"/>
        </w:rPr>
        <w:br/>
      </w:r>
      <w:r w:rsidRPr="00841B2A">
        <w:rPr>
          <w:rFonts w:ascii="Tahoma" w:hAnsi="Tahoma" w:cs="Tahoma"/>
          <w:sz w:val="20"/>
          <w:szCs w:val="20"/>
          <w:rtl/>
        </w:rPr>
        <w:t>صواب</w:t>
      </w:r>
      <w:r w:rsidRPr="00841B2A">
        <w:rPr>
          <w:rFonts w:ascii="Tahoma" w:hAnsi="Tahoma" w:cs="Tahoma"/>
          <w:sz w:val="20"/>
          <w:szCs w:val="20"/>
        </w:rPr>
        <w:br/>
      </w:r>
      <w:r w:rsidRPr="00841B2A">
        <w:rPr>
          <w:rFonts w:ascii="Tahoma" w:hAnsi="Tahoma" w:cs="Tahoma"/>
          <w:color w:val="FF0000"/>
          <w:sz w:val="20"/>
          <w:szCs w:val="20"/>
          <w:rtl/>
        </w:rPr>
        <w:t>خطأ</w:t>
      </w:r>
      <w:r>
        <w:rPr>
          <w:rFonts w:ascii="Tahoma" w:hAnsi="Tahoma" w:cs="Tahoma"/>
          <w:sz w:val="20"/>
          <w:szCs w:val="20"/>
        </w:rPr>
        <w:br/>
      </w:r>
      <w:r w:rsidRPr="00841B2A">
        <w:rPr>
          <w:rFonts w:ascii="Tahoma" w:hAnsi="Tahoma" w:cs="Tahoma"/>
          <w:sz w:val="20"/>
          <w:szCs w:val="20"/>
        </w:rPr>
        <w:br/>
      </w:r>
      <w:r>
        <w:rPr>
          <w:rFonts w:ascii="Tahoma" w:hAnsi="Tahoma" w:cs="Tahoma" w:hint="cs"/>
          <w:sz w:val="20"/>
          <w:szCs w:val="20"/>
          <w:rtl/>
        </w:rPr>
        <w:t xml:space="preserve">2) </w:t>
      </w:r>
      <w:r w:rsidRPr="00841B2A">
        <w:rPr>
          <w:rFonts w:ascii="Tahoma" w:hAnsi="Tahoma" w:cs="Tahoma"/>
          <w:sz w:val="20"/>
          <w:szCs w:val="20"/>
          <w:rtl/>
        </w:rPr>
        <w:t>كل ما يلى من العوامل التى تتأثر بها المخاطر المالية ماعدا</w:t>
      </w:r>
      <w:r>
        <w:rPr>
          <w:rFonts w:ascii="Tahoma" w:hAnsi="Tahoma" w:cs="Tahoma"/>
          <w:sz w:val="20"/>
          <w:szCs w:val="20"/>
        </w:rPr>
        <w:t>:</w:t>
      </w:r>
    </w:p>
    <w:p w:rsidR="00442C58" w:rsidRDefault="00442C58" w:rsidP="00442C58">
      <w:pPr>
        <w:spacing w:after="0" w:line="240" w:lineRule="auto"/>
        <w:rPr>
          <w:rFonts w:ascii="Tahoma" w:hAnsi="Tahoma" w:cs="Tahoma"/>
          <w:sz w:val="20"/>
          <w:szCs w:val="20"/>
          <w:rtl/>
        </w:rPr>
      </w:pPr>
      <w:r w:rsidRPr="00841B2A">
        <w:rPr>
          <w:rFonts w:ascii="Tahoma" w:hAnsi="Tahoma" w:cs="Tahoma"/>
          <w:sz w:val="20"/>
          <w:szCs w:val="20"/>
          <w:rtl/>
        </w:rPr>
        <w:t>معدل الرفع المالى للصناعة</w:t>
      </w:r>
      <w:r>
        <w:rPr>
          <w:rFonts w:ascii="Tahoma" w:hAnsi="Tahoma" w:cs="Tahoma"/>
          <w:sz w:val="20"/>
          <w:szCs w:val="20"/>
        </w:rPr>
        <w:t>.</w:t>
      </w:r>
    </w:p>
    <w:p w:rsidR="00442C58" w:rsidRDefault="00442C58" w:rsidP="00442C58">
      <w:pPr>
        <w:spacing w:after="0" w:line="240" w:lineRule="auto"/>
        <w:rPr>
          <w:rFonts w:ascii="Tahoma" w:hAnsi="Tahoma" w:cs="Tahoma"/>
          <w:sz w:val="20"/>
          <w:szCs w:val="20"/>
          <w:rtl/>
        </w:rPr>
      </w:pPr>
      <w:r w:rsidRPr="00841B2A">
        <w:rPr>
          <w:rFonts w:ascii="Tahoma" w:hAnsi="Tahoma" w:cs="Tahoma"/>
          <w:sz w:val="20"/>
          <w:szCs w:val="20"/>
          <w:rtl/>
        </w:rPr>
        <w:t>نمط ادارة الشركة</w:t>
      </w:r>
      <w:r>
        <w:rPr>
          <w:rFonts w:ascii="Tahoma" w:hAnsi="Tahoma" w:cs="Tahoma"/>
          <w:sz w:val="20"/>
          <w:szCs w:val="20"/>
        </w:rPr>
        <w:t>.</w:t>
      </w:r>
    </w:p>
    <w:p w:rsidR="00442C58" w:rsidRDefault="00442C58" w:rsidP="00442C58">
      <w:pPr>
        <w:spacing w:after="0" w:line="240" w:lineRule="auto"/>
        <w:rPr>
          <w:rFonts w:ascii="Tahoma" w:hAnsi="Tahoma" w:cs="Tahoma"/>
          <w:sz w:val="20"/>
          <w:szCs w:val="20"/>
          <w:rtl/>
        </w:rPr>
      </w:pPr>
      <w:r w:rsidRPr="00841B2A">
        <w:rPr>
          <w:rFonts w:ascii="Tahoma" w:hAnsi="Tahoma" w:cs="Tahoma"/>
          <w:sz w:val="20"/>
          <w:szCs w:val="20"/>
          <w:rtl/>
        </w:rPr>
        <w:t>الدورة الاقتصادية</w:t>
      </w:r>
      <w:r w:rsidRPr="00841B2A">
        <w:rPr>
          <w:rFonts w:ascii="Tahoma" w:hAnsi="Tahoma" w:cs="Tahoma"/>
          <w:sz w:val="20"/>
          <w:szCs w:val="20"/>
        </w:rPr>
        <w:t>.</w:t>
      </w:r>
    </w:p>
    <w:p w:rsidR="00442C58" w:rsidRDefault="00442C58" w:rsidP="00442C58">
      <w:pPr>
        <w:spacing w:after="0" w:line="240" w:lineRule="auto"/>
        <w:rPr>
          <w:rFonts w:ascii="Tahoma" w:hAnsi="Tahoma" w:cs="Tahoma"/>
          <w:sz w:val="20"/>
          <w:szCs w:val="20"/>
          <w:rtl/>
        </w:rPr>
      </w:pPr>
      <w:r w:rsidRPr="00841B2A">
        <w:rPr>
          <w:rFonts w:ascii="Tahoma" w:hAnsi="Tahoma" w:cs="Tahoma"/>
          <w:color w:val="FF0000"/>
          <w:sz w:val="20"/>
          <w:szCs w:val="20"/>
          <w:rtl/>
        </w:rPr>
        <w:t>معدل التطور التكنولوج</w:t>
      </w:r>
      <w:r>
        <w:rPr>
          <w:rFonts w:ascii="Tahoma" w:hAnsi="Tahoma" w:cs="Tahoma" w:hint="cs"/>
          <w:color w:val="FF0000"/>
          <w:sz w:val="20"/>
          <w:szCs w:val="20"/>
          <w:rtl/>
        </w:rPr>
        <w:t>ي</w:t>
      </w:r>
      <w:r w:rsidRPr="00841B2A">
        <w:rPr>
          <w:rFonts w:ascii="Tahoma" w:hAnsi="Tahoma" w:cs="Tahoma"/>
          <w:sz w:val="20"/>
          <w:szCs w:val="20"/>
        </w:rPr>
        <w:br/>
      </w:r>
      <w:r w:rsidRPr="00841B2A">
        <w:rPr>
          <w:rFonts w:ascii="Tahoma" w:hAnsi="Tahoma" w:cs="Tahoma"/>
          <w:sz w:val="20"/>
          <w:szCs w:val="20"/>
        </w:rPr>
        <w:br/>
      </w:r>
      <w:r>
        <w:rPr>
          <w:rFonts w:ascii="Tahoma" w:hAnsi="Tahoma" w:cs="Tahoma" w:hint="cs"/>
          <w:sz w:val="20"/>
          <w:szCs w:val="20"/>
          <w:rtl/>
        </w:rPr>
        <w:t xml:space="preserve">3) </w:t>
      </w:r>
      <w:r w:rsidRPr="00841B2A">
        <w:rPr>
          <w:rFonts w:ascii="Tahoma" w:hAnsi="Tahoma" w:cs="Tahoma"/>
          <w:sz w:val="20"/>
          <w:szCs w:val="20"/>
          <w:rtl/>
        </w:rPr>
        <w:t>قدرة الشركة على تعديل الاسعار ترتبط بالمخاطر التشغيلية ارتباطا</w:t>
      </w:r>
    </w:p>
    <w:p w:rsidR="00442C58" w:rsidRDefault="00442C58" w:rsidP="00442C58">
      <w:pPr>
        <w:spacing w:after="0" w:line="240" w:lineRule="auto"/>
        <w:rPr>
          <w:rFonts w:ascii="Tahoma" w:hAnsi="Tahoma" w:cs="Tahoma"/>
          <w:sz w:val="20"/>
          <w:szCs w:val="20"/>
          <w:rtl/>
        </w:rPr>
      </w:pPr>
      <w:r w:rsidRPr="00841B2A">
        <w:rPr>
          <w:rFonts w:ascii="Tahoma" w:hAnsi="Tahoma" w:cs="Tahoma"/>
          <w:sz w:val="20"/>
          <w:szCs w:val="20"/>
          <w:rtl/>
        </w:rPr>
        <w:t>طرديا</w:t>
      </w:r>
    </w:p>
    <w:p w:rsidR="00442C58" w:rsidRDefault="00442C58" w:rsidP="00442C58">
      <w:pPr>
        <w:spacing w:after="0" w:line="240" w:lineRule="auto"/>
        <w:rPr>
          <w:rFonts w:ascii="Tahoma" w:hAnsi="Tahoma" w:cs="Tahoma"/>
          <w:color w:val="FF0000"/>
          <w:sz w:val="20"/>
          <w:szCs w:val="20"/>
          <w:rtl/>
        </w:rPr>
      </w:pPr>
      <w:r w:rsidRPr="00841B2A">
        <w:rPr>
          <w:rFonts w:ascii="Tahoma" w:hAnsi="Tahoma" w:cs="Tahoma"/>
          <w:color w:val="FF0000"/>
          <w:sz w:val="20"/>
          <w:szCs w:val="20"/>
          <w:rtl/>
        </w:rPr>
        <w:t>عكسيا</w:t>
      </w:r>
    </w:p>
    <w:p w:rsidR="00442C58" w:rsidRDefault="00442C58" w:rsidP="00442C58">
      <w:pPr>
        <w:spacing w:after="0" w:line="240" w:lineRule="auto"/>
        <w:rPr>
          <w:rFonts w:ascii="Tahoma" w:hAnsi="Tahoma" w:cs="Tahoma"/>
          <w:sz w:val="20"/>
          <w:szCs w:val="20"/>
          <w:rtl/>
        </w:rPr>
      </w:pPr>
      <w:r w:rsidRPr="00841B2A">
        <w:rPr>
          <w:rFonts w:ascii="Tahoma" w:hAnsi="Tahoma" w:cs="Tahoma"/>
          <w:sz w:val="20"/>
          <w:szCs w:val="20"/>
          <w:rtl/>
        </w:rPr>
        <w:t>سببيا</w:t>
      </w:r>
    </w:p>
    <w:p w:rsidR="00442C58" w:rsidRDefault="00442C58" w:rsidP="00442C58">
      <w:pPr>
        <w:spacing w:after="0" w:line="240" w:lineRule="auto"/>
        <w:rPr>
          <w:rFonts w:ascii="Tahoma" w:hAnsi="Tahoma" w:cs="Tahoma"/>
          <w:sz w:val="20"/>
          <w:szCs w:val="20"/>
          <w:rtl/>
        </w:rPr>
      </w:pPr>
      <w:r w:rsidRPr="00841B2A">
        <w:rPr>
          <w:rFonts w:ascii="Tahoma" w:hAnsi="Tahoma" w:cs="Tahoma"/>
          <w:sz w:val="20"/>
          <w:szCs w:val="20"/>
          <w:rtl/>
        </w:rPr>
        <w:t>لاشئ مماسبق</w:t>
      </w:r>
      <w:r w:rsidRPr="00841B2A">
        <w:rPr>
          <w:rFonts w:ascii="Tahoma" w:hAnsi="Tahoma" w:cs="Tahoma"/>
          <w:sz w:val="20"/>
          <w:szCs w:val="20"/>
        </w:rPr>
        <w:t>.</w:t>
      </w:r>
      <w:r w:rsidRPr="00841B2A">
        <w:rPr>
          <w:rFonts w:ascii="Tahoma" w:hAnsi="Tahoma" w:cs="Tahoma"/>
          <w:sz w:val="20"/>
          <w:szCs w:val="20"/>
        </w:rPr>
        <w:br/>
      </w:r>
    </w:p>
    <w:p w:rsidR="00442C58" w:rsidRDefault="00442C58" w:rsidP="00442C58">
      <w:pPr>
        <w:spacing w:after="0" w:line="240" w:lineRule="auto"/>
        <w:rPr>
          <w:rFonts w:ascii="Tahoma" w:hAnsi="Tahoma" w:cs="Tahoma"/>
          <w:sz w:val="20"/>
          <w:szCs w:val="20"/>
          <w:rtl/>
        </w:rPr>
      </w:pPr>
      <w:r>
        <w:rPr>
          <w:rFonts w:ascii="Tahoma" w:hAnsi="Tahoma" w:cs="Tahoma" w:hint="cs"/>
          <w:sz w:val="20"/>
          <w:szCs w:val="20"/>
          <w:rtl/>
        </w:rPr>
        <w:t>4)</w:t>
      </w:r>
      <w:r w:rsidRPr="00841B2A">
        <w:rPr>
          <w:rFonts w:ascii="Tahoma" w:hAnsi="Tahoma" w:cs="Tahoma"/>
          <w:sz w:val="20"/>
          <w:szCs w:val="20"/>
          <w:rtl/>
        </w:rPr>
        <w:t>هى احتمال اختلاف ربح السهم المحقق عن ربح السهم المتوقع بسبب وجود التكاليف الثابتة</w:t>
      </w:r>
      <w:r w:rsidRPr="00841B2A">
        <w:rPr>
          <w:rFonts w:ascii="Tahoma" w:hAnsi="Tahoma" w:cs="Tahoma"/>
          <w:sz w:val="20"/>
          <w:szCs w:val="20"/>
        </w:rPr>
        <w:t>.</w:t>
      </w:r>
    </w:p>
    <w:p w:rsidR="00442C58" w:rsidRDefault="00442C58" w:rsidP="00442C58">
      <w:pPr>
        <w:spacing w:after="0" w:line="240" w:lineRule="auto"/>
        <w:rPr>
          <w:rFonts w:ascii="Tahoma" w:hAnsi="Tahoma" w:cs="Tahoma"/>
          <w:sz w:val="20"/>
          <w:szCs w:val="20"/>
          <w:rtl/>
        </w:rPr>
      </w:pPr>
      <w:r w:rsidRPr="00841B2A">
        <w:rPr>
          <w:rFonts w:ascii="Tahoma" w:hAnsi="Tahoma" w:cs="Tahoma"/>
          <w:color w:val="FF0000"/>
          <w:sz w:val="20"/>
          <w:szCs w:val="20"/>
          <w:rtl/>
        </w:rPr>
        <w:t>المخاطرة الكلية</w:t>
      </w:r>
      <w:r>
        <w:rPr>
          <w:rFonts w:ascii="Tahoma" w:hAnsi="Tahoma" w:cs="Tahoma"/>
          <w:sz w:val="20"/>
          <w:szCs w:val="20"/>
        </w:rPr>
        <w:t>.</w:t>
      </w:r>
    </w:p>
    <w:p w:rsidR="00442C58" w:rsidRDefault="00442C58" w:rsidP="00442C58">
      <w:pPr>
        <w:spacing w:after="0" w:line="240" w:lineRule="auto"/>
        <w:rPr>
          <w:rFonts w:ascii="Tahoma" w:hAnsi="Tahoma" w:cs="Tahoma"/>
          <w:sz w:val="20"/>
          <w:szCs w:val="20"/>
          <w:rtl/>
        </w:rPr>
      </w:pPr>
      <w:r w:rsidRPr="00841B2A">
        <w:rPr>
          <w:rFonts w:ascii="Tahoma" w:hAnsi="Tahoma" w:cs="Tahoma"/>
          <w:sz w:val="20"/>
          <w:szCs w:val="20"/>
        </w:rPr>
        <w:t xml:space="preserve"> </w:t>
      </w:r>
      <w:r w:rsidRPr="00841B2A">
        <w:rPr>
          <w:rFonts w:ascii="Tahoma" w:hAnsi="Tahoma" w:cs="Tahoma"/>
          <w:sz w:val="20"/>
          <w:szCs w:val="20"/>
          <w:rtl/>
        </w:rPr>
        <w:t>المخاطرة المالية</w:t>
      </w:r>
      <w:r>
        <w:rPr>
          <w:rFonts w:ascii="Tahoma" w:hAnsi="Tahoma" w:cs="Tahoma"/>
          <w:sz w:val="20"/>
          <w:szCs w:val="20"/>
        </w:rPr>
        <w:t>.</w:t>
      </w:r>
    </w:p>
    <w:p w:rsidR="00442C58" w:rsidRDefault="00442C58" w:rsidP="00442C58">
      <w:pPr>
        <w:spacing w:after="0" w:line="240" w:lineRule="auto"/>
        <w:rPr>
          <w:rFonts w:ascii="Tahoma" w:hAnsi="Tahoma" w:cs="Tahoma"/>
          <w:sz w:val="20"/>
          <w:szCs w:val="20"/>
          <w:rtl/>
        </w:rPr>
      </w:pPr>
      <w:r w:rsidRPr="00841B2A">
        <w:rPr>
          <w:rFonts w:ascii="Tahoma" w:hAnsi="Tahoma" w:cs="Tahoma"/>
          <w:sz w:val="20"/>
          <w:szCs w:val="20"/>
        </w:rPr>
        <w:t xml:space="preserve"> </w:t>
      </w:r>
      <w:r w:rsidRPr="00841B2A">
        <w:rPr>
          <w:rFonts w:ascii="Tahoma" w:hAnsi="Tahoma" w:cs="Tahoma"/>
          <w:sz w:val="20"/>
          <w:szCs w:val="20"/>
          <w:rtl/>
        </w:rPr>
        <w:t>المخاطرة التمويلية</w:t>
      </w:r>
      <w:r>
        <w:rPr>
          <w:rFonts w:ascii="Tahoma" w:hAnsi="Tahoma" w:cs="Tahoma"/>
          <w:sz w:val="20"/>
          <w:szCs w:val="20"/>
        </w:rPr>
        <w:t>.</w:t>
      </w:r>
    </w:p>
    <w:p w:rsidR="00442C58" w:rsidRDefault="00442C58" w:rsidP="00442C58">
      <w:pPr>
        <w:spacing w:after="0" w:line="240" w:lineRule="auto"/>
        <w:rPr>
          <w:rFonts w:ascii="Tahoma" w:hAnsi="Tahoma" w:cs="Tahoma"/>
          <w:sz w:val="20"/>
          <w:szCs w:val="20"/>
          <w:rtl/>
        </w:rPr>
      </w:pPr>
      <w:r>
        <w:rPr>
          <w:rFonts w:ascii="Tahoma" w:hAnsi="Tahoma" w:cs="Tahoma" w:hint="cs"/>
          <w:sz w:val="20"/>
          <w:szCs w:val="20"/>
          <w:rtl/>
        </w:rPr>
        <w:t>ا</w:t>
      </w:r>
      <w:r w:rsidRPr="00841B2A">
        <w:rPr>
          <w:rFonts w:ascii="Tahoma" w:hAnsi="Tahoma" w:cs="Tahoma"/>
          <w:sz w:val="20"/>
          <w:szCs w:val="20"/>
          <w:rtl/>
        </w:rPr>
        <w:t>لمخاطرة التشغيلية</w:t>
      </w:r>
      <w:r>
        <w:rPr>
          <w:rFonts w:ascii="Tahoma" w:hAnsi="Tahoma" w:cs="Tahoma"/>
          <w:sz w:val="20"/>
          <w:szCs w:val="20"/>
        </w:rPr>
        <w:t>.</w:t>
      </w:r>
      <w:r>
        <w:rPr>
          <w:rFonts w:ascii="Tahoma" w:hAnsi="Tahoma" w:cs="Tahoma"/>
          <w:sz w:val="20"/>
          <w:szCs w:val="20"/>
        </w:rPr>
        <w:br/>
      </w:r>
    </w:p>
    <w:p w:rsidR="00442C58" w:rsidRDefault="00442C58" w:rsidP="00442C58">
      <w:pPr>
        <w:spacing w:after="0" w:line="240" w:lineRule="auto"/>
        <w:rPr>
          <w:rFonts w:ascii="Tahoma" w:hAnsi="Tahoma" w:cs="Tahoma"/>
          <w:sz w:val="20"/>
          <w:szCs w:val="20"/>
          <w:rtl/>
        </w:rPr>
      </w:pPr>
      <w:r>
        <w:rPr>
          <w:rFonts w:ascii="Tahoma" w:hAnsi="Tahoma" w:cs="Tahoma" w:hint="cs"/>
          <w:sz w:val="20"/>
          <w:szCs w:val="20"/>
          <w:rtl/>
        </w:rPr>
        <w:t xml:space="preserve">5) </w:t>
      </w:r>
      <w:r w:rsidRPr="00841B2A">
        <w:rPr>
          <w:rFonts w:ascii="Tahoma" w:hAnsi="Tahoma" w:cs="Tahoma"/>
          <w:sz w:val="20"/>
          <w:szCs w:val="20"/>
          <w:rtl/>
        </w:rPr>
        <w:t>اذا علمت أن التغير فى الربح التشغيلى 48% لشركة ما، والتغير فى ربح السهم 48%،، فان الرفع التشغيلى يساوى</w:t>
      </w:r>
      <w:r w:rsidRPr="00841B2A">
        <w:rPr>
          <w:rFonts w:ascii="Tahoma" w:hAnsi="Tahoma" w:cs="Tahoma"/>
          <w:sz w:val="20"/>
          <w:szCs w:val="20"/>
        </w:rPr>
        <w:t>:</w:t>
      </w:r>
    </w:p>
    <w:p w:rsidR="00442C58" w:rsidRDefault="00442C58" w:rsidP="00442C58">
      <w:pPr>
        <w:spacing w:after="0" w:line="240" w:lineRule="auto"/>
        <w:rPr>
          <w:rFonts w:ascii="Tahoma" w:hAnsi="Tahoma" w:cs="Tahoma"/>
          <w:color w:val="FF0000"/>
          <w:sz w:val="20"/>
          <w:szCs w:val="20"/>
          <w:rtl/>
        </w:rPr>
      </w:pPr>
      <w:r w:rsidRPr="00841B2A">
        <w:rPr>
          <w:rFonts w:ascii="Tahoma" w:hAnsi="Tahoma" w:cs="Tahoma"/>
          <w:color w:val="FF0000"/>
          <w:sz w:val="20"/>
          <w:szCs w:val="20"/>
          <w:rtl/>
        </w:rPr>
        <w:t>مرة واحدة</w:t>
      </w:r>
      <w:r w:rsidRPr="00841B2A">
        <w:rPr>
          <w:rFonts w:ascii="Tahoma" w:hAnsi="Tahoma" w:cs="Tahoma"/>
          <w:color w:val="FF0000"/>
          <w:sz w:val="20"/>
          <w:szCs w:val="20"/>
        </w:rPr>
        <w:t>.</w:t>
      </w:r>
    </w:p>
    <w:p w:rsidR="00442C58" w:rsidRDefault="00442C58" w:rsidP="00442C58">
      <w:pPr>
        <w:spacing w:after="0" w:line="240" w:lineRule="auto"/>
        <w:rPr>
          <w:rFonts w:ascii="Tahoma" w:hAnsi="Tahoma" w:cs="Tahoma"/>
          <w:sz w:val="20"/>
          <w:szCs w:val="20"/>
          <w:rtl/>
        </w:rPr>
      </w:pPr>
      <w:r w:rsidRPr="00841B2A">
        <w:rPr>
          <w:rFonts w:ascii="Tahoma" w:hAnsi="Tahoma" w:cs="Tahoma"/>
          <w:sz w:val="20"/>
          <w:szCs w:val="20"/>
          <w:rtl/>
        </w:rPr>
        <w:t>مرتين</w:t>
      </w:r>
      <w:r>
        <w:rPr>
          <w:rFonts w:ascii="Tahoma" w:hAnsi="Tahoma" w:cs="Tahoma"/>
          <w:sz w:val="20"/>
          <w:szCs w:val="20"/>
        </w:rPr>
        <w:t>.</w:t>
      </w:r>
    </w:p>
    <w:p w:rsidR="00442C58" w:rsidRDefault="00442C58" w:rsidP="00442C58">
      <w:pPr>
        <w:spacing w:after="0" w:line="240" w:lineRule="auto"/>
        <w:rPr>
          <w:rFonts w:ascii="Tahoma" w:hAnsi="Tahoma" w:cs="Tahoma"/>
          <w:sz w:val="20"/>
          <w:szCs w:val="20"/>
          <w:rtl/>
        </w:rPr>
      </w:pPr>
      <w:r w:rsidRPr="00841B2A">
        <w:rPr>
          <w:rFonts w:ascii="Tahoma" w:hAnsi="Tahoma" w:cs="Tahoma"/>
          <w:sz w:val="20"/>
          <w:szCs w:val="20"/>
          <w:rtl/>
        </w:rPr>
        <w:t>مرة ونصف</w:t>
      </w:r>
      <w:r>
        <w:rPr>
          <w:rFonts w:ascii="Tahoma" w:hAnsi="Tahoma" w:cs="Tahoma"/>
          <w:sz w:val="20"/>
          <w:szCs w:val="20"/>
        </w:rPr>
        <w:t>.</w:t>
      </w:r>
    </w:p>
    <w:p w:rsidR="00442C58" w:rsidRDefault="00442C58" w:rsidP="00442C58">
      <w:pPr>
        <w:spacing w:after="0" w:line="240" w:lineRule="auto"/>
        <w:rPr>
          <w:rFonts w:ascii="Tahoma" w:hAnsi="Tahoma" w:cs="Tahoma"/>
          <w:sz w:val="20"/>
          <w:szCs w:val="20"/>
          <w:rtl/>
        </w:rPr>
      </w:pPr>
      <w:r w:rsidRPr="00841B2A">
        <w:rPr>
          <w:rFonts w:ascii="Tahoma" w:hAnsi="Tahoma" w:cs="Tahoma"/>
          <w:sz w:val="20"/>
          <w:szCs w:val="20"/>
          <w:rtl/>
        </w:rPr>
        <w:t>لاشئ مما سبق</w:t>
      </w:r>
    </w:p>
    <w:p w:rsidR="00DB3D50" w:rsidRPr="00DB3D50" w:rsidRDefault="00DB3D50" w:rsidP="00DB3D50">
      <w:pPr>
        <w:autoSpaceDE w:val="0"/>
        <w:autoSpaceDN w:val="0"/>
        <w:adjustRightInd w:val="0"/>
        <w:spacing w:after="0" w:line="240" w:lineRule="auto"/>
        <w:rPr>
          <w:rFonts w:ascii="Tahoma" w:hAnsi="Tahoma" w:cs="Tahoma"/>
          <w:sz w:val="20"/>
          <w:szCs w:val="20"/>
          <w:rtl/>
        </w:rPr>
      </w:pPr>
    </w:p>
    <w:sectPr w:rsidR="00DB3D50" w:rsidRPr="00DB3D50" w:rsidSect="00CD010F">
      <w:pgSz w:w="11906" w:h="16838"/>
      <w:pgMar w:top="720" w:right="720" w:bottom="720" w:left="720" w:header="708" w:footer="708"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0CEB" w:rsidRDefault="00BC0CEB" w:rsidP="00F25DF5">
      <w:pPr>
        <w:spacing w:after="0" w:line="240" w:lineRule="auto"/>
      </w:pPr>
      <w:r>
        <w:separator/>
      </w:r>
    </w:p>
  </w:endnote>
  <w:endnote w:type="continuationSeparator" w:id="0">
    <w:p w:rsidR="00BC0CEB" w:rsidRDefault="00BC0CEB" w:rsidP="00F25D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00002FF" w:usb1="4000ACFF" w:usb2="00000001" w:usb3="00000000" w:csb0="0000019F" w:csb1="00000000"/>
  </w:font>
  <w:font w:name="Times New Roman,Bold">
    <w:altName w:val="Times New Roman"/>
    <w:panose1 w:val="00000000000000000000"/>
    <w:charset w:val="B2"/>
    <w:family w:val="auto"/>
    <w:notTrueType/>
    <w:pitch w:val="default"/>
    <w:sig w:usb0="00002000" w:usb1="00000000" w:usb2="00000000" w:usb3="00000000" w:csb0="00000040" w:csb1="00000000"/>
  </w:font>
  <w:font w:name="DecoType Naskh Variants">
    <w:panose1 w:val="02010400000000000000"/>
    <w:charset w:val="B2"/>
    <w:family w:val="auto"/>
    <w:pitch w:val="variable"/>
    <w:sig w:usb0="00002001" w:usb1="80000000" w:usb2="00000008" w:usb3="00000000" w:csb0="00000040" w:csb1="00000000"/>
  </w:font>
  <w:font w:name="Mudir MT">
    <w:panose1 w:val="00000000000000000000"/>
    <w:charset w:val="B2"/>
    <w:family w:val="auto"/>
    <w:pitch w:val="variable"/>
    <w:sig w:usb0="00002001" w:usb1="00000000" w:usb2="00000000" w:usb3="00000000" w:csb0="00000040" w:csb1="00000000"/>
  </w:font>
  <w:font w:name="Cambria Math">
    <w:panose1 w:val="02040503050406030204"/>
    <w:charset w:val="00"/>
    <w:family w:val="roman"/>
    <w:pitch w:val="variable"/>
    <w:sig w:usb0="E00002FF" w:usb1="420024FF" w:usb2="00000000" w:usb3="00000000" w:csb0="0000019F" w:csb1="00000000"/>
  </w:font>
  <w:font w:name="Gungsuh">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0CEB" w:rsidRDefault="00BC0CEB" w:rsidP="00F25DF5">
      <w:pPr>
        <w:spacing w:after="0" w:line="240" w:lineRule="auto"/>
      </w:pPr>
      <w:r>
        <w:separator/>
      </w:r>
    </w:p>
  </w:footnote>
  <w:footnote w:type="continuationSeparator" w:id="0">
    <w:p w:rsidR="00BC0CEB" w:rsidRDefault="00BC0CEB" w:rsidP="00F25D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1.25pt;height:11.25pt" o:bullet="t">
        <v:imagedata r:id="rId1" o:title="mso7274"/>
      </v:shape>
    </w:pict>
  </w:numPicBullet>
  <w:abstractNum w:abstractNumId="0">
    <w:nsid w:val="000B5783"/>
    <w:multiLevelType w:val="hybridMultilevel"/>
    <w:tmpl w:val="044E5BE4"/>
    <w:lvl w:ilvl="0" w:tplc="D0EA1BD8">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08059F1"/>
    <w:multiLevelType w:val="hybridMultilevel"/>
    <w:tmpl w:val="0D76D6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5836D9"/>
    <w:multiLevelType w:val="hybridMultilevel"/>
    <w:tmpl w:val="D7A0C400"/>
    <w:lvl w:ilvl="0" w:tplc="D32A9892">
      <w:start w:val="1"/>
      <w:numFmt w:val="decimal"/>
      <w:lvlText w:val="%1)"/>
      <w:lvlJc w:val="left"/>
      <w:pPr>
        <w:ind w:left="478" w:hanging="360"/>
      </w:pPr>
      <w:rPr>
        <w:rFonts w:hint="default"/>
        <w:sz w:val="28"/>
        <w:szCs w:val="28"/>
      </w:rPr>
    </w:lvl>
    <w:lvl w:ilvl="1" w:tplc="04090003" w:tentative="1">
      <w:start w:val="1"/>
      <w:numFmt w:val="bullet"/>
      <w:lvlText w:val="o"/>
      <w:lvlJc w:val="left"/>
      <w:pPr>
        <w:ind w:left="1198" w:hanging="360"/>
      </w:pPr>
      <w:rPr>
        <w:rFonts w:ascii="Courier New" w:hAnsi="Courier New" w:cs="Courier New" w:hint="default"/>
      </w:rPr>
    </w:lvl>
    <w:lvl w:ilvl="2" w:tplc="04090005" w:tentative="1">
      <w:start w:val="1"/>
      <w:numFmt w:val="bullet"/>
      <w:lvlText w:val=""/>
      <w:lvlJc w:val="left"/>
      <w:pPr>
        <w:ind w:left="1918" w:hanging="360"/>
      </w:pPr>
      <w:rPr>
        <w:rFonts w:ascii="Wingdings" w:hAnsi="Wingdings" w:hint="default"/>
      </w:rPr>
    </w:lvl>
    <w:lvl w:ilvl="3" w:tplc="04090001" w:tentative="1">
      <w:start w:val="1"/>
      <w:numFmt w:val="bullet"/>
      <w:lvlText w:val=""/>
      <w:lvlJc w:val="left"/>
      <w:pPr>
        <w:ind w:left="2638" w:hanging="360"/>
      </w:pPr>
      <w:rPr>
        <w:rFonts w:ascii="Symbol" w:hAnsi="Symbol" w:hint="default"/>
      </w:rPr>
    </w:lvl>
    <w:lvl w:ilvl="4" w:tplc="04090003" w:tentative="1">
      <w:start w:val="1"/>
      <w:numFmt w:val="bullet"/>
      <w:lvlText w:val="o"/>
      <w:lvlJc w:val="left"/>
      <w:pPr>
        <w:ind w:left="3358" w:hanging="360"/>
      </w:pPr>
      <w:rPr>
        <w:rFonts w:ascii="Courier New" w:hAnsi="Courier New" w:cs="Courier New" w:hint="default"/>
      </w:rPr>
    </w:lvl>
    <w:lvl w:ilvl="5" w:tplc="04090005" w:tentative="1">
      <w:start w:val="1"/>
      <w:numFmt w:val="bullet"/>
      <w:lvlText w:val=""/>
      <w:lvlJc w:val="left"/>
      <w:pPr>
        <w:ind w:left="4078" w:hanging="360"/>
      </w:pPr>
      <w:rPr>
        <w:rFonts w:ascii="Wingdings" w:hAnsi="Wingdings" w:hint="default"/>
      </w:rPr>
    </w:lvl>
    <w:lvl w:ilvl="6" w:tplc="04090001" w:tentative="1">
      <w:start w:val="1"/>
      <w:numFmt w:val="bullet"/>
      <w:lvlText w:val=""/>
      <w:lvlJc w:val="left"/>
      <w:pPr>
        <w:ind w:left="4798" w:hanging="360"/>
      </w:pPr>
      <w:rPr>
        <w:rFonts w:ascii="Symbol" w:hAnsi="Symbol" w:hint="default"/>
      </w:rPr>
    </w:lvl>
    <w:lvl w:ilvl="7" w:tplc="04090003" w:tentative="1">
      <w:start w:val="1"/>
      <w:numFmt w:val="bullet"/>
      <w:lvlText w:val="o"/>
      <w:lvlJc w:val="left"/>
      <w:pPr>
        <w:ind w:left="5518" w:hanging="360"/>
      </w:pPr>
      <w:rPr>
        <w:rFonts w:ascii="Courier New" w:hAnsi="Courier New" w:cs="Courier New" w:hint="default"/>
      </w:rPr>
    </w:lvl>
    <w:lvl w:ilvl="8" w:tplc="04090005" w:tentative="1">
      <w:start w:val="1"/>
      <w:numFmt w:val="bullet"/>
      <w:lvlText w:val=""/>
      <w:lvlJc w:val="left"/>
      <w:pPr>
        <w:ind w:left="6238" w:hanging="360"/>
      </w:pPr>
      <w:rPr>
        <w:rFonts w:ascii="Wingdings" w:hAnsi="Wingdings" w:hint="default"/>
      </w:rPr>
    </w:lvl>
  </w:abstractNum>
  <w:abstractNum w:abstractNumId="3">
    <w:nsid w:val="02D1420B"/>
    <w:multiLevelType w:val="hybridMultilevel"/>
    <w:tmpl w:val="B1DCEBEE"/>
    <w:lvl w:ilvl="0" w:tplc="F5B60CB0">
      <w:start w:val="1"/>
      <w:numFmt w:val="bullet"/>
      <w:lvlText w:val=""/>
      <w:lvlJc w:val="left"/>
      <w:pPr>
        <w:ind w:left="720" w:hanging="360"/>
      </w:pPr>
      <w:rPr>
        <w:rFonts w:ascii="Wingdings" w:hAnsi="Wingdings" w:hint="default"/>
        <w:color w:val="C9C0B0" w:themeColor="accent2" w:themeTint="99"/>
      </w:rPr>
    </w:lvl>
    <w:lvl w:ilvl="1" w:tplc="D148496C">
      <w:start w:val="1"/>
      <w:numFmt w:val="bullet"/>
      <w:lvlText w:val="o"/>
      <w:lvlJc w:val="left"/>
      <w:pPr>
        <w:ind w:left="1440" w:hanging="360"/>
      </w:pPr>
      <w:rPr>
        <w:rFonts w:ascii="Courier New" w:hAnsi="Courier New" w:hint="default"/>
      </w:rPr>
    </w:lvl>
    <w:lvl w:ilvl="2" w:tplc="3DA8AC7C">
      <w:start w:val="1"/>
      <w:numFmt w:val="bullet"/>
      <w:lvlText w:val=""/>
      <w:lvlJc w:val="left"/>
      <w:pPr>
        <w:ind w:left="2160" w:hanging="360"/>
      </w:pPr>
      <w:rPr>
        <w:rFonts w:ascii="Wingdings" w:hAnsi="Wingdings" w:hint="default"/>
      </w:rPr>
    </w:lvl>
    <w:lvl w:ilvl="3" w:tplc="9564C6F8">
      <w:start w:val="1"/>
      <w:numFmt w:val="bullet"/>
      <w:lvlText w:val=""/>
      <w:lvlJc w:val="left"/>
      <w:pPr>
        <w:ind w:left="2880" w:hanging="360"/>
      </w:pPr>
      <w:rPr>
        <w:rFonts w:ascii="Symbol" w:hAnsi="Symbol" w:hint="default"/>
      </w:rPr>
    </w:lvl>
    <w:lvl w:ilvl="4" w:tplc="8B3AC5B0">
      <w:start w:val="1"/>
      <w:numFmt w:val="bullet"/>
      <w:lvlText w:val="o"/>
      <w:lvlJc w:val="left"/>
      <w:pPr>
        <w:ind w:left="3600" w:hanging="360"/>
      </w:pPr>
      <w:rPr>
        <w:rFonts w:ascii="Courier New" w:hAnsi="Courier New" w:hint="default"/>
      </w:rPr>
    </w:lvl>
    <w:lvl w:ilvl="5" w:tplc="8FA88EF4">
      <w:start w:val="1"/>
      <w:numFmt w:val="bullet"/>
      <w:lvlText w:val=""/>
      <w:lvlJc w:val="left"/>
      <w:pPr>
        <w:ind w:left="4320" w:hanging="360"/>
      </w:pPr>
      <w:rPr>
        <w:rFonts w:ascii="Wingdings" w:hAnsi="Wingdings" w:hint="default"/>
      </w:rPr>
    </w:lvl>
    <w:lvl w:ilvl="6" w:tplc="8F18ED40">
      <w:start w:val="1"/>
      <w:numFmt w:val="bullet"/>
      <w:lvlText w:val=""/>
      <w:lvlJc w:val="left"/>
      <w:pPr>
        <w:ind w:left="5040" w:hanging="360"/>
      </w:pPr>
      <w:rPr>
        <w:rFonts w:ascii="Symbol" w:hAnsi="Symbol" w:hint="default"/>
      </w:rPr>
    </w:lvl>
    <w:lvl w:ilvl="7" w:tplc="5732B06A">
      <w:start w:val="1"/>
      <w:numFmt w:val="bullet"/>
      <w:lvlText w:val="o"/>
      <w:lvlJc w:val="left"/>
      <w:pPr>
        <w:ind w:left="5760" w:hanging="360"/>
      </w:pPr>
      <w:rPr>
        <w:rFonts w:ascii="Courier New" w:hAnsi="Courier New" w:hint="default"/>
      </w:rPr>
    </w:lvl>
    <w:lvl w:ilvl="8" w:tplc="443069DA">
      <w:start w:val="1"/>
      <w:numFmt w:val="bullet"/>
      <w:lvlText w:val=""/>
      <w:lvlJc w:val="left"/>
      <w:pPr>
        <w:ind w:left="6480" w:hanging="360"/>
      </w:pPr>
      <w:rPr>
        <w:rFonts w:ascii="Wingdings" w:hAnsi="Wingdings" w:hint="default"/>
      </w:rPr>
    </w:lvl>
  </w:abstractNum>
  <w:abstractNum w:abstractNumId="4">
    <w:nsid w:val="037D7E8A"/>
    <w:multiLevelType w:val="hybridMultilevel"/>
    <w:tmpl w:val="44C22F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B262C2"/>
    <w:multiLevelType w:val="hybridMultilevel"/>
    <w:tmpl w:val="D1D09B6C"/>
    <w:lvl w:ilvl="0" w:tplc="2620106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3BF588D"/>
    <w:multiLevelType w:val="hybridMultilevel"/>
    <w:tmpl w:val="AEF20A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3F4653C"/>
    <w:multiLevelType w:val="hybridMultilevel"/>
    <w:tmpl w:val="E7266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4695864"/>
    <w:multiLevelType w:val="hybridMultilevel"/>
    <w:tmpl w:val="9C24A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4B95D57"/>
    <w:multiLevelType w:val="hybridMultilevel"/>
    <w:tmpl w:val="830289DA"/>
    <w:lvl w:ilvl="0" w:tplc="BAE091B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66042BC"/>
    <w:multiLevelType w:val="hybridMultilevel"/>
    <w:tmpl w:val="697E96D6"/>
    <w:lvl w:ilvl="0" w:tplc="EB4C7ED0">
      <w:start w:val="1"/>
      <w:numFmt w:val="decimal"/>
      <w:lvlText w:val="%1-"/>
      <w:lvlJc w:val="left"/>
      <w:pPr>
        <w:ind w:left="761" w:hanging="360"/>
      </w:pPr>
      <w:rPr>
        <w:rFonts w:hint="default"/>
      </w:rPr>
    </w:lvl>
    <w:lvl w:ilvl="1" w:tplc="04090019" w:tentative="1">
      <w:start w:val="1"/>
      <w:numFmt w:val="lowerLetter"/>
      <w:lvlText w:val="%2."/>
      <w:lvlJc w:val="left"/>
      <w:pPr>
        <w:ind w:left="1481" w:hanging="360"/>
      </w:pPr>
    </w:lvl>
    <w:lvl w:ilvl="2" w:tplc="0409001B" w:tentative="1">
      <w:start w:val="1"/>
      <w:numFmt w:val="lowerRoman"/>
      <w:lvlText w:val="%3."/>
      <w:lvlJc w:val="right"/>
      <w:pPr>
        <w:ind w:left="2201" w:hanging="180"/>
      </w:pPr>
    </w:lvl>
    <w:lvl w:ilvl="3" w:tplc="0409000F" w:tentative="1">
      <w:start w:val="1"/>
      <w:numFmt w:val="decimal"/>
      <w:lvlText w:val="%4."/>
      <w:lvlJc w:val="left"/>
      <w:pPr>
        <w:ind w:left="2921" w:hanging="360"/>
      </w:pPr>
    </w:lvl>
    <w:lvl w:ilvl="4" w:tplc="04090019" w:tentative="1">
      <w:start w:val="1"/>
      <w:numFmt w:val="lowerLetter"/>
      <w:lvlText w:val="%5."/>
      <w:lvlJc w:val="left"/>
      <w:pPr>
        <w:ind w:left="3641" w:hanging="360"/>
      </w:pPr>
    </w:lvl>
    <w:lvl w:ilvl="5" w:tplc="0409001B" w:tentative="1">
      <w:start w:val="1"/>
      <w:numFmt w:val="lowerRoman"/>
      <w:lvlText w:val="%6."/>
      <w:lvlJc w:val="right"/>
      <w:pPr>
        <w:ind w:left="4361" w:hanging="180"/>
      </w:pPr>
    </w:lvl>
    <w:lvl w:ilvl="6" w:tplc="0409000F" w:tentative="1">
      <w:start w:val="1"/>
      <w:numFmt w:val="decimal"/>
      <w:lvlText w:val="%7."/>
      <w:lvlJc w:val="left"/>
      <w:pPr>
        <w:ind w:left="5081" w:hanging="360"/>
      </w:pPr>
    </w:lvl>
    <w:lvl w:ilvl="7" w:tplc="04090019" w:tentative="1">
      <w:start w:val="1"/>
      <w:numFmt w:val="lowerLetter"/>
      <w:lvlText w:val="%8."/>
      <w:lvlJc w:val="left"/>
      <w:pPr>
        <w:ind w:left="5801" w:hanging="360"/>
      </w:pPr>
    </w:lvl>
    <w:lvl w:ilvl="8" w:tplc="0409001B" w:tentative="1">
      <w:start w:val="1"/>
      <w:numFmt w:val="lowerRoman"/>
      <w:lvlText w:val="%9."/>
      <w:lvlJc w:val="right"/>
      <w:pPr>
        <w:ind w:left="6521" w:hanging="180"/>
      </w:pPr>
    </w:lvl>
  </w:abstractNum>
  <w:abstractNum w:abstractNumId="11">
    <w:nsid w:val="08903F6C"/>
    <w:multiLevelType w:val="hybridMultilevel"/>
    <w:tmpl w:val="C12C620C"/>
    <w:lvl w:ilvl="0" w:tplc="F6AAA2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B2E08FD"/>
    <w:multiLevelType w:val="hybridMultilevel"/>
    <w:tmpl w:val="AF82A00A"/>
    <w:lvl w:ilvl="0" w:tplc="CD64F6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B3C2E73"/>
    <w:multiLevelType w:val="hybridMultilevel"/>
    <w:tmpl w:val="68A8594C"/>
    <w:lvl w:ilvl="0" w:tplc="0409000F">
      <w:start w:val="1"/>
      <w:numFmt w:val="decimal"/>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B8649E7"/>
    <w:multiLevelType w:val="hybridMultilevel"/>
    <w:tmpl w:val="1A9C1B4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BC07F32"/>
    <w:multiLevelType w:val="hybridMultilevel"/>
    <w:tmpl w:val="12FC9322"/>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6">
    <w:nsid w:val="0C7E5D75"/>
    <w:multiLevelType w:val="hybridMultilevel"/>
    <w:tmpl w:val="29E8343A"/>
    <w:lvl w:ilvl="0" w:tplc="02B400DA">
      <w:start w:val="1"/>
      <w:numFmt w:val="bullet"/>
      <w:lvlText w:val=""/>
      <w:lvlJc w:val="left"/>
      <w:pPr>
        <w:ind w:left="720" w:hanging="360"/>
      </w:pPr>
      <w:rPr>
        <w:rFonts w:ascii="Wingdings" w:hAnsi="Wingdings" w:hint="default"/>
        <w:color w:val="auto"/>
      </w:rPr>
    </w:lvl>
    <w:lvl w:ilvl="1" w:tplc="EF542D54">
      <w:start w:val="1"/>
      <w:numFmt w:val="bullet"/>
      <w:lvlText w:val="o"/>
      <w:lvlJc w:val="left"/>
      <w:pPr>
        <w:ind w:left="1440" w:hanging="360"/>
      </w:pPr>
      <w:rPr>
        <w:rFonts w:ascii="Courier New" w:hAnsi="Courier New" w:hint="default"/>
      </w:rPr>
    </w:lvl>
    <w:lvl w:ilvl="2" w:tplc="3CAC167C">
      <w:start w:val="1"/>
      <w:numFmt w:val="bullet"/>
      <w:lvlText w:val=""/>
      <w:lvlJc w:val="left"/>
      <w:pPr>
        <w:ind w:left="2160" w:hanging="360"/>
      </w:pPr>
      <w:rPr>
        <w:rFonts w:ascii="Wingdings" w:hAnsi="Wingdings" w:hint="default"/>
      </w:rPr>
    </w:lvl>
    <w:lvl w:ilvl="3" w:tplc="FEB62C5C">
      <w:start w:val="1"/>
      <w:numFmt w:val="bullet"/>
      <w:lvlText w:val=""/>
      <w:lvlJc w:val="left"/>
      <w:pPr>
        <w:ind w:left="2880" w:hanging="360"/>
      </w:pPr>
      <w:rPr>
        <w:rFonts w:ascii="Symbol" w:hAnsi="Symbol" w:hint="default"/>
      </w:rPr>
    </w:lvl>
    <w:lvl w:ilvl="4" w:tplc="38FEC372">
      <w:start w:val="1"/>
      <w:numFmt w:val="bullet"/>
      <w:lvlText w:val="o"/>
      <w:lvlJc w:val="left"/>
      <w:pPr>
        <w:ind w:left="3600" w:hanging="360"/>
      </w:pPr>
      <w:rPr>
        <w:rFonts w:ascii="Courier New" w:hAnsi="Courier New" w:hint="default"/>
      </w:rPr>
    </w:lvl>
    <w:lvl w:ilvl="5" w:tplc="7A90622C">
      <w:start w:val="1"/>
      <w:numFmt w:val="bullet"/>
      <w:lvlText w:val=""/>
      <w:lvlJc w:val="left"/>
      <w:pPr>
        <w:ind w:left="4320" w:hanging="360"/>
      </w:pPr>
      <w:rPr>
        <w:rFonts w:ascii="Wingdings" w:hAnsi="Wingdings" w:hint="default"/>
      </w:rPr>
    </w:lvl>
    <w:lvl w:ilvl="6" w:tplc="CDD4FD30">
      <w:start w:val="1"/>
      <w:numFmt w:val="bullet"/>
      <w:lvlText w:val=""/>
      <w:lvlJc w:val="left"/>
      <w:pPr>
        <w:ind w:left="5040" w:hanging="360"/>
      </w:pPr>
      <w:rPr>
        <w:rFonts w:ascii="Symbol" w:hAnsi="Symbol" w:hint="default"/>
      </w:rPr>
    </w:lvl>
    <w:lvl w:ilvl="7" w:tplc="E1B456B2">
      <w:start w:val="1"/>
      <w:numFmt w:val="bullet"/>
      <w:lvlText w:val="o"/>
      <w:lvlJc w:val="left"/>
      <w:pPr>
        <w:ind w:left="5760" w:hanging="360"/>
      </w:pPr>
      <w:rPr>
        <w:rFonts w:ascii="Courier New" w:hAnsi="Courier New" w:hint="default"/>
      </w:rPr>
    </w:lvl>
    <w:lvl w:ilvl="8" w:tplc="810C071E">
      <w:start w:val="1"/>
      <w:numFmt w:val="bullet"/>
      <w:lvlText w:val=""/>
      <w:lvlJc w:val="left"/>
      <w:pPr>
        <w:ind w:left="6480" w:hanging="360"/>
      </w:pPr>
      <w:rPr>
        <w:rFonts w:ascii="Wingdings" w:hAnsi="Wingdings" w:hint="default"/>
      </w:rPr>
    </w:lvl>
  </w:abstractNum>
  <w:abstractNum w:abstractNumId="17">
    <w:nsid w:val="0CDE4D5C"/>
    <w:multiLevelType w:val="hybridMultilevel"/>
    <w:tmpl w:val="B4629A7C"/>
    <w:lvl w:ilvl="0" w:tplc="F8625324">
      <w:start w:val="1"/>
      <w:numFmt w:val="decimal"/>
      <w:lvlText w:val="%1."/>
      <w:lvlJc w:val="left"/>
      <w:pPr>
        <w:ind w:left="720" w:hanging="360"/>
      </w:pPr>
      <w:rPr>
        <w:b/>
        <w:bCs/>
        <w:color w:val="auto"/>
      </w:rPr>
    </w:lvl>
    <w:lvl w:ilvl="1" w:tplc="7CC867BC">
      <w:start w:val="1"/>
      <w:numFmt w:val="lowerLetter"/>
      <w:lvlText w:val="%2."/>
      <w:lvlJc w:val="left"/>
      <w:pPr>
        <w:ind w:left="1440" w:hanging="360"/>
      </w:pPr>
    </w:lvl>
    <w:lvl w:ilvl="2" w:tplc="09F8E41C">
      <w:start w:val="1"/>
      <w:numFmt w:val="lowerRoman"/>
      <w:lvlText w:val="%3."/>
      <w:lvlJc w:val="right"/>
      <w:pPr>
        <w:ind w:left="2160" w:hanging="180"/>
      </w:pPr>
    </w:lvl>
    <w:lvl w:ilvl="3" w:tplc="C6CE4A60">
      <w:start w:val="1"/>
      <w:numFmt w:val="decimal"/>
      <w:lvlText w:val="%4."/>
      <w:lvlJc w:val="left"/>
      <w:pPr>
        <w:ind w:left="2880" w:hanging="360"/>
      </w:pPr>
    </w:lvl>
    <w:lvl w:ilvl="4" w:tplc="AD623010">
      <w:start w:val="1"/>
      <w:numFmt w:val="lowerLetter"/>
      <w:lvlText w:val="%5."/>
      <w:lvlJc w:val="left"/>
      <w:pPr>
        <w:ind w:left="3600" w:hanging="360"/>
      </w:pPr>
    </w:lvl>
    <w:lvl w:ilvl="5" w:tplc="5DB09ECE">
      <w:start w:val="1"/>
      <w:numFmt w:val="lowerRoman"/>
      <w:lvlText w:val="%6."/>
      <w:lvlJc w:val="right"/>
      <w:pPr>
        <w:ind w:left="4320" w:hanging="180"/>
      </w:pPr>
    </w:lvl>
    <w:lvl w:ilvl="6" w:tplc="CC487904">
      <w:start w:val="1"/>
      <w:numFmt w:val="decimal"/>
      <w:lvlText w:val="%7."/>
      <w:lvlJc w:val="left"/>
      <w:pPr>
        <w:ind w:left="5040" w:hanging="360"/>
      </w:pPr>
    </w:lvl>
    <w:lvl w:ilvl="7" w:tplc="1804C08C">
      <w:start w:val="1"/>
      <w:numFmt w:val="lowerLetter"/>
      <w:lvlText w:val="%8."/>
      <w:lvlJc w:val="left"/>
      <w:pPr>
        <w:ind w:left="5760" w:hanging="360"/>
      </w:pPr>
    </w:lvl>
    <w:lvl w:ilvl="8" w:tplc="35D6A9A4">
      <w:start w:val="1"/>
      <w:numFmt w:val="lowerRoman"/>
      <w:lvlText w:val="%9."/>
      <w:lvlJc w:val="right"/>
      <w:pPr>
        <w:ind w:left="6480" w:hanging="180"/>
      </w:pPr>
    </w:lvl>
  </w:abstractNum>
  <w:abstractNum w:abstractNumId="18">
    <w:nsid w:val="0D047596"/>
    <w:multiLevelType w:val="hybridMultilevel"/>
    <w:tmpl w:val="C4B6157C"/>
    <w:lvl w:ilvl="0" w:tplc="323EE3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0DE82C24"/>
    <w:multiLevelType w:val="hybridMultilevel"/>
    <w:tmpl w:val="692403DE"/>
    <w:lvl w:ilvl="0" w:tplc="029214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E7B407D"/>
    <w:multiLevelType w:val="hybridMultilevel"/>
    <w:tmpl w:val="D1066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ECE3027"/>
    <w:multiLevelType w:val="hybridMultilevel"/>
    <w:tmpl w:val="6278ED26"/>
    <w:lvl w:ilvl="0" w:tplc="F5B60CB0">
      <w:start w:val="1"/>
      <w:numFmt w:val="bullet"/>
      <w:lvlText w:val=""/>
      <w:lvlJc w:val="left"/>
      <w:pPr>
        <w:ind w:left="720" w:hanging="360"/>
      </w:pPr>
      <w:rPr>
        <w:rFonts w:ascii="Wingdings" w:hAnsi="Wingdings" w:hint="default"/>
        <w:color w:val="C9C0B0" w:themeColor="accent2" w:themeTint="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EEB076F"/>
    <w:multiLevelType w:val="hybridMultilevel"/>
    <w:tmpl w:val="FB0EEAA8"/>
    <w:lvl w:ilvl="0" w:tplc="04090005">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F4C7F4F"/>
    <w:multiLevelType w:val="hybridMultilevel"/>
    <w:tmpl w:val="5EAC6A76"/>
    <w:lvl w:ilvl="0" w:tplc="04090005">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140662C"/>
    <w:multiLevelType w:val="hybridMultilevel"/>
    <w:tmpl w:val="3100562A"/>
    <w:lvl w:ilvl="0" w:tplc="3D2A0954">
      <w:start w:val="126"/>
      <w:numFmt w:val="bullet"/>
      <w:lvlText w:val=""/>
      <w:lvlJc w:val="left"/>
      <w:pPr>
        <w:ind w:left="720" w:hanging="360"/>
      </w:pPr>
      <w:rPr>
        <w:rFonts w:ascii="Symbol" w:eastAsiaTheme="minorHAns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1CB5D84"/>
    <w:multiLevelType w:val="hybridMultilevel"/>
    <w:tmpl w:val="42EE0178"/>
    <w:lvl w:ilvl="0" w:tplc="0409000F">
      <w:start w:val="1"/>
      <w:numFmt w:val="decimal"/>
      <w:lvlText w:val="%1."/>
      <w:lvlJc w:val="left"/>
      <w:pPr>
        <w:ind w:left="975" w:hanging="360"/>
      </w:p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26">
    <w:nsid w:val="11FC2953"/>
    <w:multiLevelType w:val="hybridMultilevel"/>
    <w:tmpl w:val="92AA07A6"/>
    <w:lvl w:ilvl="0" w:tplc="649AE3E6">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nsid w:val="136E242C"/>
    <w:multiLevelType w:val="hybridMultilevel"/>
    <w:tmpl w:val="A5BCAF26"/>
    <w:lvl w:ilvl="0" w:tplc="4F0CDF50">
      <w:start w:val="7"/>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3805447"/>
    <w:multiLevelType w:val="hybridMultilevel"/>
    <w:tmpl w:val="EC58B004"/>
    <w:lvl w:ilvl="0" w:tplc="5292280A">
      <w:start w:val="1"/>
      <w:numFmt w:val="bullet"/>
      <w:lvlText w:val=""/>
      <w:lvlJc w:val="left"/>
      <w:pPr>
        <w:ind w:left="720" w:hanging="360"/>
      </w:pPr>
      <w:rPr>
        <w:rFonts w:ascii="Wingdings" w:hAnsi="Wingdings" w:hint="default"/>
        <w:color w:val="C9C0B0" w:themeColor="accent2" w:themeTint="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42873C6"/>
    <w:multiLevelType w:val="hybridMultilevel"/>
    <w:tmpl w:val="A98007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439147D"/>
    <w:multiLevelType w:val="hybridMultilevel"/>
    <w:tmpl w:val="01BE2E06"/>
    <w:lvl w:ilvl="0" w:tplc="AEE649A8">
      <w:numFmt w:val="bullet"/>
      <w:lvlText w:val="-"/>
      <w:lvlJc w:val="left"/>
      <w:pPr>
        <w:ind w:left="1004" w:hanging="360"/>
      </w:pPr>
      <w:rPr>
        <w:rFonts w:ascii="Calibri" w:eastAsiaTheme="minorHAnsi" w:hAnsi="Calibri" w:cstheme="minorBidi"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
    <w:nsid w:val="14F936DF"/>
    <w:multiLevelType w:val="hybridMultilevel"/>
    <w:tmpl w:val="7D386224"/>
    <w:lvl w:ilvl="0" w:tplc="CD64F6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5AF113E"/>
    <w:multiLevelType w:val="hybridMultilevel"/>
    <w:tmpl w:val="67D83E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6057641"/>
    <w:multiLevelType w:val="hybridMultilevel"/>
    <w:tmpl w:val="17EC3CD8"/>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68642ED"/>
    <w:multiLevelType w:val="hybridMultilevel"/>
    <w:tmpl w:val="E25226F2"/>
    <w:lvl w:ilvl="0" w:tplc="9404D990">
      <w:start w:val="1"/>
      <w:numFmt w:val="bullet"/>
      <w:lvlText w:val=""/>
      <w:lvlJc w:val="left"/>
      <w:pPr>
        <w:ind w:left="720" w:hanging="360"/>
      </w:pPr>
      <w:rPr>
        <w:rFonts w:ascii="Symbol" w:eastAsiaTheme="minorHAns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71359AC"/>
    <w:multiLevelType w:val="hybridMultilevel"/>
    <w:tmpl w:val="939EBCAE"/>
    <w:lvl w:ilvl="0" w:tplc="E9F28CF8">
      <w:numFmt w:val="bullet"/>
      <w:lvlText w:val=""/>
      <w:lvlJc w:val="left"/>
      <w:pPr>
        <w:ind w:left="720" w:hanging="360"/>
      </w:pPr>
      <w:rPr>
        <w:rFonts w:ascii="Symbol" w:eastAsiaTheme="minorHAns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748613E"/>
    <w:multiLevelType w:val="hybridMultilevel"/>
    <w:tmpl w:val="26944C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7AA7FBC"/>
    <w:multiLevelType w:val="hybridMultilevel"/>
    <w:tmpl w:val="CAF2380E"/>
    <w:lvl w:ilvl="0" w:tplc="05F2587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8442530"/>
    <w:multiLevelType w:val="hybridMultilevel"/>
    <w:tmpl w:val="DC7E862C"/>
    <w:lvl w:ilvl="0" w:tplc="04090005">
      <w:start w:val="1"/>
      <w:numFmt w:val="bullet"/>
      <w:lvlText w:val=""/>
      <w:lvlJc w:val="left"/>
      <w:pPr>
        <w:ind w:left="839" w:hanging="360"/>
      </w:pPr>
      <w:rPr>
        <w:rFonts w:ascii="Wingdings" w:hAnsi="Wingdings" w:hint="default"/>
        <w:color w:val="auto"/>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39">
    <w:nsid w:val="192132B1"/>
    <w:multiLevelType w:val="hybridMultilevel"/>
    <w:tmpl w:val="F0908B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9214600"/>
    <w:multiLevelType w:val="hybridMultilevel"/>
    <w:tmpl w:val="2124A836"/>
    <w:lvl w:ilvl="0" w:tplc="80D4E05E">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192B4269"/>
    <w:multiLevelType w:val="hybridMultilevel"/>
    <w:tmpl w:val="E736BECE"/>
    <w:lvl w:ilvl="0" w:tplc="F5B60CB0">
      <w:start w:val="1"/>
      <w:numFmt w:val="bullet"/>
      <w:lvlText w:val=""/>
      <w:lvlJc w:val="left"/>
      <w:pPr>
        <w:ind w:left="360" w:hanging="360"/>
      </w:pPr>
      <w:rPr>
        <w:rFonts w:ascii="Wingdings" w:hAnsi="Wingdings" w:hint="default"/>
        <w:color w:val="C9C0B0" w:themeColor="accent2" w:themeTint="99"/>
      </w:rPr>
    </w:lvl>
    <w:lvl w:ilvl="1" w:tplc="BDF87070">
      <w:start w:val="1"/>
      <w:numFmt w:val="bullet"/>
      <w:lvlText w:val="o"/>
      <w:lvlJc w:val="left"/>
      <w:pPr>
        <w:ind w:left="1080" w:hanging="360"/>
      </w:pPr>
      <w:rPr>
        <w:rFonts w:ascii="Courier New" w:hAnsi="Courier New" w:hint="default"/>
      </w:rPr>
    </w:lvl>
    <w:lvl w:ilvl="2" w:tplc="1714AC44">
      <w:start w:val="1"/>
      <w:numFmt w:val="bullet"/>
      <w:lvlText w:val=""/>
      <w:lvlJc w:val="left"/>
      <w:pPr>
        <w:ind w:left="1800" w:hanging="360"/>
      </w:pPr>
      <w:rPr>
        <w:rFonts w:ascii="Wingdings" w:hAnsi="Wingdings" w:hint="default"/>
      </w:rPr>
    </w:lvl>
    <w:lvl w:ilvl="3" w:tplc="29ACFD88">
      <w:start w:val="1"/>
      <w:numFmt w:val="bullet"/>
      <w:lvlText w:val=""/>
      <w:lvlJc w:val="left"/>
      <w:pPr>
        <w:ind w:left="2520" w:hanging="360"/>
      </w:pPr>
      <w:rPr>
        <w:rFonts w:ascii="Symbol" w:hAnsi="Symbol" w:hint="default"/>
      </w:rPr>
    </w:lvl>
    <w:lvl w:ilvl="4" w:tplc="F216F5FC">
      <w:start w:val="1"/>
      <w:numFmt w:val="bullet"/>
      <w:lvlText w:val="o"/>
      <w:lvlJc w:val="left"/>
      <w:pPr>
        <w:ind w:left="3240" w:hanging="360"/>
      </w:pPr>
      <w:rPr>
        <w:rFonts w:ascii="Courier New" w:hAnsi="Courier New" w:hint="default"/>
      </w:rPr>
    </w:lvl>
    <w:lvl w:ilvl="5" w:tplc="803AB704">
      <w:start w:val="1"/>
      <w:numFmt w:val="bullet"/>
      <w:lvlText w:val=""/>
      <w:lvlJc w:val="left"/>
      <w:pPr>
        <w:ind w:left="3960" w:hanging="360"/>
      </w:pPr>
      <w:rPr>
        <w:rFonts w:ascii="Wingdings" w:hAnsi="Wingdings" w:hint="default"/>
      </w:rPr>
    </w:lvl>
    <w:lvl w:ilvl="6" w:tplc="BD8C5500">
      <w:start w:val="1"/>
      <w:numFmt w:val="bullet"/>
      <w:lvlText w:val=""/>
      <w:lvlJc w:val="left"/>
      <w:pPr>
        <w:ind w:left="4680" w:hanging="360"/>
      </w:pPr>
      <w:rPr>
        <w:rFonts w:ascii="Symbol" w:hAnsi="Symbol" w:hint="default"/>
      </w:rPr>
    </w:lvl>
    <w:lvl w:ilvl="7" w:tplc="54162F92">
      <w:start w:val="1"/>
      <w:numFmt w:val="bullet"/>
      <w:lvlText w:val="o"/>
      <w:lvlJc w:val="left"/>
      <w:pPr>
        <w:ind w:left="5400" w:hanging="360"/>
      </w:pPr>
      <w:rPr>
        <w:rFonts w:ascii="Courier New" w:hAnsi="Courier New" w:hint="default"/>
      </w:rPr>
    </w:lvl>
    <w:lvl w:ilvl="8" w:tplc="851286FA">
      <w:start w:val="1"/>
      <w:numFmt w:val="bullet"/>
      <w:lvlText w:val=""/>
      <w:lvlJc w:val="left"/>
      <w:pPr>
        <w:ind w:left="6120" w:hanging="360"/>
      </w:pPr>
      <w:rPr>
        <w:rFonts w:ascii="Wingdings" w:hAnsi="Wingdings" w:hint="default"/>
      </w:rPr>
    </w:lvl>
  </w:abstractNum>
  <w:abstractNum w:abstractNumId="42">
    <w:nsid w:val="1A1846E8"/>
    <w:multiLevelType w:val="hybridMultilevel"/>
    <w:tmpl w:val="C0A055B0"/>
    <w:lvl w:ilvl="0" w:tplc="9FC268CC">
      <w:numFmt w:val="bullet"/>
      <w:lvlText w:val=""/>
      <w:lvlJc w:val="left"/>
      <w:pPr>
        <w:ind w:left="720" w:hanging="360"/>
      </w:pPr>
      <w:rPr>
        <w:rFonts w:ascii="Symbol" w:eastAsiaTheme="minorHAns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1A8358EA"/>
    <w:multiLevelType w:val="hybridMultilevel"/>
    <w:tmpl w:val="37E81606"/>
    <w:lvl w:ilvl="0" w:tplc="337692EE">
      <w:numFmt w:val="bullet"/>
      <w:lvlText w:val="-"/>
      <w:lvlJc w:val="left"/>
      <w:pPr>
        <w:ind w:left="780" w:hanging="360"/>
      </w:pPr>
      <w:rPr>
        <w:rFonts w:ascii="Arial" w:eastAsiaTheme="minorHAnsi" w:hAnsi="Arial" w:cs="Arial" w:hint="default"/>
        <w:b/>
        <w:bCs/>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4">
    <w:nsid w:val="1ADB03C2"/>
    <w:multiLevelType w:val="hybridMultilevel"/>
    <w:tmpl w:val="68D2CDC6"/>
    <w:lvl w:ilvl="0" w:tplc="BDACF328">
      <w:numFmt w:val="bullet"/>
      <w:lvlText w:val="-"/>
      <w:lvlJc w:val="left"/>
      <w:pPr>
        <w:ind w:left="720" w:hanging="360"/>
      </w:pPr>
      <w:rPr>
        <w:rFonts w:ascii="Times New Roman,Bold" w:eastAsiaTheme="minorHAnsi" w:hAnsiTheme="minorHAnsi" w:cs="Times New Roman,Bold" w:hint="default"/>
        <w:b w:val="0"/>
        <w:bCs/>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1BD8599D"/>
    <w:multiLevelType w:val="hybridMultilevel"/>
    <w:tmpl w:val="B3F2ECC8"/>
    <w:lvl w:ilvl="0" w:tplc="04090005">
      <w:start w:val="1"/>
      <w:numFmt w:val="bullet"/>
      <w:lvlText w:val=""/>
      <w:lvlJc w:val="left"/>
      <w:pPr>
        <w:ind w:left="750" w:hanging="360"/>
      </w:pPr>
      <w:rPr>
        <w:rFonts w:ascii="Wingdings" w:hAnsi="Wingdings" w:hint="default"/>
        <w:color w:val="auto"/>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46">
    <w:nsid w:val="1CAD4080"/>
    <w:multiLevelType w:val="hybridMultilevel"/>
    <w:tmpl w:val="A2B6A076"/>
    <w:lvl w:ilvl="0" w:tplc="3AC639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1CAD5581"/>
    <w:multiLevelType w:val="hybridMultilevel"/>
    <w:tmpl w:val="03785B74"/>
    <w:lvl w:ilvl="0" w:tplc="E9F4F1C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1D1143EF"/>
    <w:multiLevelType w:val="hybridMultilevel"/>
    <w:tmpl w:val="9C8A0324"/>
    <w:lvl w:ilvl="0" w:tplc="F332881E">
      <w:start w:val="1"/>
      <w:numFmt w:val="decimal"/>
      <w:lvlText w:val="%1."/>
      <w:lvlJc w:val="left"/>
      <w:pPr>
        <w:ind w:left="720" w:hanging="360"/>
      </w:pPr>
      <w:rPr>
        <w:b/>
        <w:bCs/>
      </w:rPr>
    </w:lvl>
    <w:lvl w:ilvl="1" w:tplc="8C809758">
      <w:start w:val="1"/>
      <w:numFmt w:val="lowerLetter"/>
      <w:lvlText w:val="%2."/>
      <w:lvlJc w:val="left"/>
      <w:pPr>
        <w:ind w:left="1440" w:hanging="360"/>
      </w:pPr>
    </w:lvl>
    <w:lvl w:ilvl="2" w:tplc="9F449E3E">
      <w:start w:val="1"/>
      <w:numFmt w:val="lowerRoman"/>
      <w:lvlText w:val="%3."/>
      <w:lvlJc w:val="right"/>
      <w:pPr>
        <w:ind w:left="2160" w:hanging="180"/>
      </w:pPr>
    </w:lvl>
    <w:lvl w:ilvl="3" w:tplc="36A26DB6">
      <w:start w:val="1"/>
      <w:numFmt w:val="decimal"/>
      <w:lvlText w:val="%4."/>
      <w:lvlJc w:val="left"/>
      <w:pPr>
        <w:ind w:left="2880" w:hanging="360"/>
      </w:pPr>
    </w:lvl>
    <w:lvl w:ilvl="4" w:tplc="5EB827CA">
      <w:start w:val="1"/>
      <w:numFmt w:val="lowerLetter"/>
      <w:lvlText w:val="%5."/>
      <w:lvlJc w:val="left"/>
      <w:pPr>
        <w:ind w:left="3600" w:hanging="360"/>
      </w:pPr>
    </w:lvl>
    <w:lvl w:ilvl="5" w:tplc="F6A831B4">
      <w:start w:val="1"/>
      <w:numFmt w:val="lowerRoman"/>
      <w:lvlText w:val="%6."/>
      <w:lvlJc w:val="right"/>
      <w:pPr>
        <w:ind w:left="4320" w:hanging="180"/>
      </w:pPr>
    </w:lvl>
    <w:lvl w:ilvl="6" w:tplc="260AAED8">
      <w:start w:val="1"/>
      <w:numFmt w:val="decimal"/>
      <w:lvlText w:val="%7."/>
      <w:lvlJc w:val="left"/>
      <w:pPr>
        <w:ind w:left="5040" w:hanging="360"/>
      </w:pPr>
    </w:lvl>
    <w:lvl w:ilvl="7" w:tplc="1B1EB49C">
      <w:start w:val="1"/>
      <w:numFmt w:val="lowerLetter"/>
      <w:lvlText w:val="%8."/>
      <w:lvlJc w:val="left"/>
      <w:pPr>
        <w:ind w:left="5760" w:hanging="360"/>
      </w:pPr>
    </w:lvl>
    <w:lvl w:ilvl="8" w:tplc="6E6ECDE6">
      <w:start w:val="1"/>
      <w:numFmt w:val="lowerRoman"/>
      <w:lvlText w:val="%9."/>
      <w:lvlJc w:val="right"/>
      <w:pPr>
        <w:ind w:left="6480" w:hanging="180"/>
      </w:pPr>
    </w:lvl>
  </w:abstractNum>
  <w:abstractNum w:abstractNumId="49">
    <w:nsid w:val="1D5A2B70"/>
    <w:multiLevelType w:val="hybridMultilevel"/>
    <w:tmpl w:val="7DF80390"/>
    <w:lvl w:ilvl="0" w:tplc="F5B60CB0">
      <w:start w:val="1"/>
      <w:numFmt w:val="bullet"/>
      <w:lvlText w:val=""/>
      <w:lvlJc w:val="left"/>
      <w:pPr>
        <w:ind w:left="720" w:hanging="360"/>
      </w:pPr>
      <w:rPr>
        <w:rFonts w:ascii="Wingdings" w:hAnsi="Wingdings" w:hint="default"/>
        <w:color w:val="C9C0B0" w:themeColor="accent2" w:themeTint="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1D707F9A"/>
    <w:multiLevelType w:val="hybridMultilevel"/>
    <w:tmpl w:val="32286E9E"/>
    <w:lvl w:ilvl="0" w:tplc="5292280A">
      <w:start w:val="1"/>
      <w:numFmt w:val="bullet"/>
      <w:lvlText w:val=""/>
      <w:lvlJc w:val="left"/>
      <w:pPr>
        <w:ind w:left="696" w:hanging="360"/>
      </w:pPr>
      <w:rPr>
        <w:rFonts w:ascii="Wingdings" w:hAnsi="Wingdings" w:hint="default"/>
        <w:color w:val="C9C0B0" w:themeColor="accent2" w:themeTint="99"/>
      </w:rPr>
    </w:lvl>
    <w:lvl w:ilvl="1" w:tplc="04090003" w:tentative="1">
      <w:start w:val="1"/>
      <w:numFmt w:val="bullet"/>
      <w:lvlText w:val="o"/>
      <w:lvlJc w:val="left"/>
      <w:pPr>
        <w:ind w:left="1416" w:hanging="360"/>
      </w:pPr>
      <w:rPr>
        <w:rFonts w:ascii="Courier New" w:hAnsi="Courier New" w:cs="Courier New" w:hint="default"/>
      </w:rPr>
    </w:lvl>
    <w:lvl w:ilvl="2" w:tplc="04090005" w:tentative="1">
      <w:start w:val="1"/>
      <w:numFmt w:val="bullet"/>
      <w:lvlText w:val=""/>
      <w:lvlJc w:val="left"/>
      <w:pPr>
        <w:ind w:left="2136" w:hanging="360"/>
      </w:pPr>
      <w:rPr>
        <w:rFonts w:ascii="Wingdings" w:hAnsi="Wingdings" w:hint="default"/>
      </w:rPr>
    </w:lvl>
    <w:lvl w:ilvl="3" w:tplc="04090001" w:tentative="1">
      <w:start w:val="1"/>
      <w:numFmt w:val="bullet"/>
      <w:lvlText w:val=""/>
      <w:lvlJc w:val="left"/>
      <w:pPr>
        <w:ind w:left="2856" w:hanging="360"/>
      </w:pPr>
      <w:rPr>
        <w:rFonts w:ascii="Symbol" w:hAnsi="Symbol" w:hint="default"/>
      </w:rPr>
    </w:lvl>
    <w:lvl w:ilvl="4" w:tplc="04090003" w:tentative="1">
      <w:start w:val="1"/>
      <w:numFmt w:val="bullet"/>
      <w:lvlText w:val="o"/>
      <w:lvlJc w:val="left"/>
      <w:pPr>
        <w:ind w:left="3576" w:hanging="360"/>
      </w:pPr>
      <w:rPr>
        <w:rFonts w:ascii="Courier New" w:hAnsi="Courier New" w:cs="Courier New" w:hint="default"/>
      </w:rPr>
    </w:lvl>
    <w:lvl w:ilvl="5" w:tplc="04090005" w:tentative="1">
      <w:start w:val="1"/>
      <w:numFmt w:val="bullet"/>
      <w:lvlText w:val=""/>
      <w:lvlJc w:val="left"/>
      <w:pPr>
        <w:ind w:left="4296" w:hanging="360"/>
      </w:pPr>
      <w:rPr>
        <w:rFonts w:ascii="Wingdings" w:hAnsi="Wingdings" w:hint="default"/>
      </w:rPr>
    </w:lvl>
    <w:lvl w:ilvl="6" w:tplc="04090001" w:tentative="1">
      <w:start w:val="1"/>
      <w:numFmt w:val="bullet"/>
      <w:lvlText w:val=""/>
      <w:lvlJc w:val="left"/>
      <w:pPr>
        <w:ind w:left="5016" w:hanging="360"/>
      </w:pPr>
      <w:rPr>
        <w:rFonts w:ascii="Symbol" w:hAnsi="Symbol" w:hint="default"/>
      </w:rPr>
    </w:lvl>
    <w:lvl w:ilvl="7" w:tplc="04090003" w:tentative="1">
      <w:start w:val="1"/>
      <w:numFmt w:val="bullet"/>
      <w:lvlText w:val="o"/>
      <w:lvlJc w:val="left"/>
      <w:pPr>
        <w:ind w:left="5736" w:hanging="360"/>
      </w:pPr>
      <w:rPr>
        <w:rFonts w:ascii="Courier New" w:hAnsi="Courier New" w:cs="Courier New" w:hint="default"/>
      </w:rPr>
    </w:lvl>
    <w:lvl w:ilvl="8" w:tplc="04090005" w:tentative="1">
      <w:start w:val="1"/>
      <w:numFmt w:val="bullet"/>
      <w:lvlText w:val=""/>
      <w:lvlJc w:val="left"/>
      <w:pPr>
        <w:ind w:left="6456" w:hanging="360"/>
      </w:pPr>
      <w:rPr>
        <w:rFonts w:ascii="Wingdings" w:hAnsi="Wingdings" w:hint="default"/>
      </w:rPr>
    </w:lvl>
  </w:abstractNum>
  <w:abstractNum w:abstractNumId="51">
    <w:nsid w:val="1D795C30"/>
    <w:multiLevelType w:val="hybridMultilevel"/>
    <w:tmpl w:val="1FF432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1D870A44"/>
    <w:multiLevelType w:val="hybridMultilevel"/>
    <w:tmpl w:val="B3DA67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1E084D41"/>
    <w:multiLevelType w:val="hybridMultilevel"/>
    <w:tmpl w:val="0150BAC8"/>
    <w:lvl w:ilvl="0" w:tplc="5292280A">
      <w:start w:val="1"/>
      <w:numFmt w:val="bullet"/>
      <w:lvlText w:val=""/>
      <w:lvlJc w:val="left"/>
      <w:pPr>
        <w:ind w:left="720" w:hanging="360"/>
      </w:pPr>
      <w:rPr>
        <w:rFonts w:ascii="Wingdings" w:hAnsi="Wingdings" w:hint="default"/>
        <w:color w:val="C9C0B0" w:themeColor="accent2" w:themeTint="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1E8F1D55"/>
    <w:multiLevelType w:val="hybridMultilevel"/>
    <w:tmpl w:val="FD88E0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1F2C1095"/>
    <w:multiLevelType w:val="hybridMultilevel"/>
    <w:tmpl w:val="D45448A8"/>
    <w:lvl w:ilvl="0" w:tplc="0409000F">
      <w:start w:val="1"/>
      <w:numFmt w:val="decimal"/>
      <w:lvlText w:val="%1."/>
      <w:lvlJc w:val="left"/>
      <w:pPr>
        <w:ind w:left="1364" w:hanging="360"/>
      </w:p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56">
    <w:nsid w:val="1FE839CD"/>
    <w:multiLevelType w:val="hybridMultilevel"/>
    <w:tmpl w:val="A0DA5CE4"/>
    <w:lvl w:ilvl="0" w:tplc="04090005">
      <w:start w:val="1"/>
      <w:numFmt w:val="bullet"/>
      <w:lvlText w:val=""/>
      <w:lvlJc w:val="left"/>
      <w:pPr>
        <w:ind w:left="795" w:hanging="360"/>
      </w:pPr>
      <w:rPr>
        <w:rFonts w:ascii="Wingdings" w:hAnsi="Wingdings" w:hint="default"/>
        <w:color w:val="auto"/>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57">
    <w:nsid w:val="20EC31B7"/>
    <w:multiLevelType w:val="hybridMultilevel"/>
    <w:tmpl w:val="6A164A58"/>
    <w:lvl w:ilvl="0" w:tplc="BAE091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24395DCE"/>
    <w:multiLevelType w:val="hybridMultilevel"/>
    <w:tmpl w:val="9D78B4E0"/>
    <w:lvl w:ilvl="0" w:tplc="D1F081BC">
      <w:numFmt w:val="bullet"/>
      <w:lvlText w:val=""/>
      <w:lvlJc w:val="left"/>
      <w:pPr>
        <w:ind w:left="720" w:hanging="360"/>
      </w:pPr>
      <w:rPr>
        <w:rFonts w:ascii="Symbol" w:eastAsiaTheme="minorHAnsi" w:hAnsi="Symbol" w:cs="DecoType Naskh Varia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24952AA0"/>
    <w:multiLevelType w:val="hybridMultilevel"/>
    <w:tmpl w:val="2EFE2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24FE6606"/>
    <w:multiLevelType w:val="hybridMultilevel"/>
    <w:tmpl w:val="E0026302"/>
    <w:lvl w:ilvl="0" w:tplc="B35ED2D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250D2B31"/>
    <w:multiLevelType w:val="hybridMultilevel"/>
    <w:tmpl w:val="B538CB5E"/>
    <w:lvl w:ilvl="0" w:tplc="68423B6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nsid w:val="254F0312"/>
    <w:multiLevelType w:val="hybridMultilevel"/>
    <w:tmpl w:val="199AAB78"/>
    <w:lvl w:ilvl="0" w:tplc="F5B60CB0">
      <w:start w:val="1"/>
      <w:numFmt w:val="bullet"/>
      <w:lvlText w:val=""/>
      <w:lvlJc w:val="left"/>
      <w:pPr>
        <w:ind w:left="720" w:hanging="360"/>
      </w:pPr>
      <w:rPr>
        <w:rFonts w:ascii="Wingdings" w:hAnsi="Wingdings" w:hint="default"/>
        <w:color w:val="C9C0B0" w:themeColor="accent2" w:themeTint="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25B01AB3"/>
    <w:multiLevelType w:val="hybridMultilevel"/>
    <w:tmpl w:val="0ED09F48"/>
    <w:lvl w:ilvl="0" w:tplc="F52C5C72">
      <w:start w:val="1"/>
      <w:numFmt w:val="bullet"/>
      <w:lvlText w:val=""/>
      <w:lvlJc w:val="left"/>
      <w:pPr>
        <w:ind w:left="720" w:hanging="360"/>
      </w:pPr>
      <w:rPr>
        <w:rFonts w:ascii="Symbol" w:hAnsi="Symbol" w:hint="default"/>
      </w:rPr>
    </w:lvl>
    <w:lvl w:ilvl="1" w:tplc="07FA4C92">
      <w:start w:val="1"/>
      <w:numFmt w:val="bullet"/>
      <w:lvlText w:val="o"/>
      <w:lvlJc w:val="left"/>
      <w:pPr>
        <w:ind w:left="1440" w:hanging="360"/>
      </w:pPr>
      <w:rPr>
        <w:rFonts w:ascii="Courier New" w:hAnsi="Courier New" w:hint="default"/>
      </w:rPr>
    </w:lvl>
    <w:lvl w:ilvl="2" w:tplc="E2E40978">
      <w:start w:val="1"/>
      <w:numFmt w:val="bullet"/>
      <w:lvlText w:val=""/>
      <w:lvlJc w:val="left"/>
      <w:pPr>
        <w:ind w:left="2160" w:hanging="360"/>
      </w:pPr>
      <w:rPr>
        <w:rFonts w:ascii="Wingdings" w:hAnsi="Wingdings" w:hint="default"/>
      </w:rPr>
    </w:lvl>
    <w:lvl w:ilvl="3" w:tplc="934E9EBA">
      <w:start w:val="1"/>
      <w:numFmt w:val="bullet"/>
      <w:lvlText w:val=""/>
      <w:lvlJc w:val="left"/>
      <w:pPr>
        <w:ind w:left="2880" w:hanging="360"/>
      </w:pPr>
      <w:rPr>
        <w:rFonts w:ascii="Symbol" w:hAnsi="Symbol" w:hint="default"/>
      </w:rPr>
    </w:lvl>
    <w:lvl w:ilvl="4" w:tplc="D6E814C4">
      <w:start w:val="1"/>
      <w:numFmt w:val="bullet"/>
      <w:lvlText w:val="o"/>
      <w:lvlJc w:val="left"/>
      <w:pPr>
        <w:ind w:left="3600" w:hanging="360"/>
      </w:pPr>
      <w:rPr>
        <w:rFonts w:ascii="Courier New" w:hAnsi="Courier New" w:hint="default"/>
      </w:rPr>
    </w:lvl>
    <w:lvl w:ilvl="5" w:tplc="E1D896B2">
      <w:start w:val="1"/>
      <w:numFmt w:val="bullet"/>
      <w:lvlText w:val=""/>
      <w:lvlJc w:val="left"/>
      <w:pPr>
        <w:ind w:left="4320" w:hanging="360"/>
      </w:pPr>
      <w:rPr>
        <w:rFonts w:ascii="Wingdings" w:hAnsi="Wingdings" w:hint="default"/>
      </w:rPr>
    </w:lvl>
    <w:lvl w:ilvl="6" w:tplc="B0ECE9C2">
      <w:start w:val="1"/>
      <w:numFmt w:val="bullet"/>
      <w:lvlText w:val=""/>
      <w:lvlJc w:val="left"/>
      <w:pPr>
        <w:ind w:left="5040" w:hanging="360"/>
      </w:pPr>
      <w:rPr>
        <w:rFonts w:ascii="Symbol" w:hAnsi="Symbol" w:hint="default"/>
      </w:rPr>
    </w:lvl>
    <w:lvl w:ilvl="7" w:tplc="68F04BD0">
      <w:start w:val="1"/>
      <w:numFmt w:val="bullet"/>
      <w:lvlText w:val="o"/>
      <w:lvlJc w:val="left"/>
      <w:pPr>
        <w:ind w:left="5760" w:hanging="360"/>
      </w:pPr>
      <w:rPr>
        <w:rFonts w:ascii="Courier New" w:hAnsi="Courier New" w:hint="default"/>
      </w:rPr>
    </w:lvl>
    <w:lvl w:ilvl="8" w:tplc="E996E18A">
      <w:start w:val="1"/>
      <w:numFmt w:val="bullet"/>
      <w:lvlText w:val=""/>
      <w:lvlJc w:val="left"/>
      <w:pPr>
        <w:ind w:left="6480" w:hanging="360"/>
      </w:pPr>
      <w:rPr>
        <w:rFonts w:ascii="Wingdings" w:hAnsi="Wingdings" w:hint="default"/>
      </w:rPr>
    </w:lvl>
  </w:abstractNum>
  <w:abstractNum w:abstractNumId="64">
    <w:nsid w:val="26540D1B"/>
    <w:multiLevelType w:val="hybridMultilevel"/>
    <w:tmpl w:val="A274A3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285F6C4B"/>
    <w:multiLevelType w:val="hybridMultilevel"/>
    <w:tmpl w:val="363274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286E3925"/>
    <w:multiLevelType w:val="hybridMultilevel"/>
    <w:tmpl w:val="939401D6"/>
    <w:lvl w:ilvl="0" w:tplc="B79A0EE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292946C6"/>
    <w:multiLevelType w:val="hybridMultilevel"/>
    <w:tmpl w:val="CC42A2B4"/>
    <w:lvl w:ilvl="0" w:tplc="AACE173C">
      <w:start w:val="1"/>
      <w:numFmt w:val="bullet"/>
      <w:lvlText w:val="-"/>
      <w:lvlJc w:val="left"/>
      <w:pPr>
        <w:ind w:left="2025" w:hanging="360"/>
      </w:pPr>
      <w:rPr>
        <w:rFonts w:ascii="Tahoma" w:eastAsiaTheme="minorHAnsi" w:hAnsi="Tahoma" w:cs="Tahoma" w:hint="default"/>
      </w:rPr>
    </w:lvl>
    <w:lvl w:ilvl="1" w:tplc="04090003" w:tentative="1">
      <w:start w:val="1"/>
      <w:numFmt w:val="bullet"/>
      <w:lvlText w:val="o"/>
      <w:lvlJc w:val="left"/>
      <w:pPr>
        <w:ind w:left="2745" w:hanging="360"/>
      </w:pPr>
      <w:rPr>
        <w:rFonts w:ascii="Courier New" w:hAnsi="Courier New" w:cs="Courier New" w:hint="default"/>
      </w:rPr>
    </w:lvl>
    <w:lvl w:ilvl="2" w:tplc="04090005" w:tentative="1">
      <w:start w:val="1"/>
      <w:numFmt w:val="bullet"/>
      <w:lvlText w:val=""/>
      <w:lvlJc w:val="left"/>
      <w:pPr>
        <w:ind w:left="3465" w:hanging="360"/>
      </w:pPr>
      <w:rPr>
        <w:rFonts w:ascii="Wingdings" w:hAnsi="Wingdings" w:hint="default"/>
      </w:rPr>
    </w:lvl>
    <w:lvl w:ilvl="3" w:tplc="04090001" w:tentative="1">
      <w:start w:val="1"/>
      <w:numFmt w:val="bullet"/>
      <w:lvlText w:val=""/>
      <w:lvlJc w:val="left"/>
      <w:pPr>
        <w:ind w:left="4185" w:hanging="360"/>
      </w:pPr>
      <w:rPr>
        <w:rFonts w:ascii="Symbol" w:hAnsi="Symbol" w:hint="default"/>
      </w:rPr>
    </w:lvl>
    <w:lvl w:ilvl="4" w:tplc="04090003" w:tentative="1">
      <w:start w:val="1"/>
      <w:numFmt w:val="bullet"/>
      <w:lvlText w:val="o"/>
      <w:lvlJc w:val="left"/>
      <w:pPr>
        <w:ind w:left="4905" w:hanging="360"/>
      </w:pPr>
      <w:rPr>
        <w:rFonts w:ascii="Courier New" w:hAnsi="Courier New" w:cs="Courier New" w:hint="default"/>
      </w:rPr>
    </w:lvl>
    <w:lvl w:ilvl="5" w:tplc="04090005" w:tentative="1">
      <w:start w:val="1"/>
      <w:numFmt w:val="bullet"/>
      <w:lvlText w:val=""/>
      <w:lvlJc w:val="left"/>
      <w:pPr>
        <w:ind w:left="5625" w:hanging="360"/>
      </w:pPr>
      <w:rPr>
        <w:rFonts w:ascii="Wingdings" w:hAnsi="Wingdings" w:hint="default"/>
      </w:rPr>
    </w:lvl>
    <w:lvl w:ilvl="6" w:tplc="04090001" w:tentative="1">
      <w:start w:val="1"/>
      <w:numFmt w:val="bullet"/>
      <w:lvlText w:val=""/>
      <w:lvlJc w:val="left"/>
      <w:pPr>
        <w:ind w:left="6345" w:hanging="360"/>
      </w:pPr>
      <w:rPr>
        <w:rFonts w:ascii="Symbol" w:hAnsi="Symbol" w:hint="default"/>
      </w:rPr>
    </w:lvl>
    <w:lvl w:ilvl="7" w:tplc="04090003" w:tentative="1">
      <w:start w:val="1"/>
      <w:numFmt w:val="bullet"/>
      <w:lvlText w:val="o"/>
      <w:lvlJc w:val="left"/>
      <w:pPr>
        <w:ind w:left="7065" w:hanging="360"/>
      </w:pPr>
      <w:rPr>
        <w:rFonts w:ascii="Courier New" w:hAnsi="Courier New" w:cs="Courier New" w:hint="default"/>
      </w:rPr>
    </w:lvl>
    <w:lvl w:ilvl="8" w:tplc="04090005" w:tentative="1">
      <w:start w:val="1"/>
      <w:numFmt w:val="bullet"/>
      <w:lvlText w:val=""/>
      <w:lvlJc w:val="left"/>
      <w:pPr>
        <w:ind w:left="7785" w:hanging="360"/>
      </w:pPr>
      <w:rPr>
        <w:rFonts w:ascii="Wingdings" w:hAnsi="Wingdings" w:hint="default"/>
      </w:rPr>
    </w:lvl>
  </w:abstractNum>
  <w:abstractNum w:abstractNumId="68">
    <w:nsid w:val="29932F12"/>
    <w:multiLevelType w:val="hybridMultilevel"/>
    <w:tmpl w:val="9DDED0EC"/>
    <w:lvl w:ilvl="0" w:tplc="5292280A">
      <w:start w:val="1"/>
      <w:numFmt w:val="bullet"/>
      <w:lvlText w:val=""/>
      <w:lvlJc w:val="left"/>
      <w:pPr>
        <w:ind w:left="720" w:hanging="360"/>
      </w:pPr>
      <w:rPr>
        <w:rFonts w:ascii="Wingdings" w:hAnsi="Wingdings" w:hint="default"/>
        <w:color w:val="C9C0B0" w:themeColor="accent2" w:themeTint="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29DA547A"/>
    <w:multiLevelType w:val="hybridMultilevel"/>
    <w:tmpl w:val="E58229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9EB4403"/>
    <w:multiLevelType w:val="hybridMultilevel"/>
    <w:tmpl w:val="262242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2ABF2C2A"/>
    <w:multiLevelType w:val="hybridMultilevel"/>
    <w:tmpl w:val="03509172"/>
    <w:lvl w:ilvl="0" w:tplc="52A87DB0">
      <w:start w:val="1"/>
      <w:numFmt w:val="arabicAbjad"/>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nsid w:val="2B452AAA"/>
    <w:multiLevelType w:val="hybridMultilevel"/>
    <w:tmpl w:val="0E6E18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2D0C5510"/>
    <w:multiLevelType w:val="hybridMultilevel"/>
    <w:tmpl w:val="D9960DE4"/>
    <w:lvl w:ilvl="0" w:tplc="EB5AA49E">
      <w:numFmt w:val="bullet"/>
      <w:lvlText w:val=""/>
      <w:lvlJc w:val="left"/>
      <w:pPr>
        <w:ind w:left="720" w:hanging="360"/>
      </w:pPr>
      <w:rPr>
        <w:rFonts w:ascii="Symbol" w:eastAsiaTheme="minorHAns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2DEE3E38"/>
    <w:multiLevelType w:val="hybridMultilevel"/>
    <w:tmpl w:val="8B501D38"/>
    <w:lvl w:ilvl="0" w:tplc="53E28CBC">
      <w:start w:val="1"/>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2ECA2933"/>
    <w:multiLevelType w:val="hybridMultilevel"/>
    <w:tmpl w:val="A9524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31A532F2"/>
    <w:multiLevelType w:val="hybridMultilevel"/>
    <w:tmpl w:val="55B441DC"/>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3332375B"/>
    <w:multiLevelType w:val="hybridMultilevel"/>
    <w:tmpl w:val="9EEA0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33976418"/>
    <w:multiLevelType w:val="hybridMultilevel"/>
    <w:tmpl w:val="C708212A"/>
    <w:lvl w:ilvl="0" w:tplc="04090005">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34211AC9"/>
    <w:multiLevelType w:val="hybridMultilevel"/>
    <w:tmpl w:val="375A057A"/>
    <w:lvl w:ilvl="0" w:tplc="8EBE8F60">
      <w:numFmt w:val="bullet"/>
      <w:lvlText w:val="-"/>
      <w:lvlJc w:val="left"/>
      <w:pPr>
        <w:ind w:left="720" w:hanging="360"/>
      </w:pPr>
      <w:rPr>
        <w:rFonts w:ascii="Arial" w:eastAsiaTheme="minorHAnsi" w:hAnsi="Arial" w:cs="Arial" w:hint="default"/>
        <w:b/>
        <w:bCs/>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349E54EA"/>
    <w:multiLevelType w:val="hybridMultilevel"/>
    <w:tmpl w:val="3EF8133E"/>
    <w:lvl w:ilvl="0" w:tplc="2738D7B8">
      <w:start w:val="1"/>
      <w:numFmt w:val="decimal"/>
      <w:lvlText w:val="%1-"/>
      <w:lvlJc w:val="left"/>
      <w:pPr>
        <w:ind w:left="1770" w:hanging="360"/>
      </w:pPr>
      <w:rPr>
        <w:rFonts w:hint="default"/>
      </w:rPr>
    </w:lvl>
    <w:lvl w:ilvl="1" w:tplc="04090019" w:tentative="1">
      <w:start w:val="1"/>
      <w:numFmt w:val="lowerLetter"/>
      <w:lvlText w:val="%2."/>
      <w:lvlJc w:val="left"/>
      <w:pPr>
        <w:ind w:left="2490" w:hanging="360"/>
      </w:pPr>
    </w:lvl>
    <w:lvl w:ilvl="2" w:tplc="0409001B" w:tentative="1">
      <w:start w:val="1"/>
      <w:numFmt w:val="lowerRoman"/>
      <w:lvlText w:val="%3."/>
      <w:lvlJc w:val="right"/>
      <w:pPr>
        <w:ind w:left="3210" w:hanging="180"/>
      </w:pPr>
    </w:lvl>
    <w:lvl w:ilvl="3" w:tplc="0409000F" w:tentative="1">
      <w:start w:val="1"/>
      <w:numFmt w:val="decimal"/>
      <w:lvlText w:val="%4."/>
      <w:lvlJc w:val="left"/>
      <w:pPr>
        <w:ind w:left="3930" w:hanging="360"/>
      </w:pPr>
    </w:lvl>
    <w:lvl w:ilvl="4" w:tplc="04090019" w:tentative="1">
      <w:start w:val="1"/>
      <w:numFmt w:val="lowerLetter"/>
      <w:lvlText w:val="%5."/>
      <w:lvlJc w:val="left"/>
      <w:pPr>
        <w:ind w:left="4650" w:hanging="360"/>
      </w:pPr>
    </w:lvl>
    <w:lvl w:ilvl="5" w:tplc="0409001B" w:tentative="1">
      <w:start w:val="1"/>
      <w:numFmt w:val="lowerRoman"/>
      <w:lvlText w:val="%6."/>
      <w:lvlJc w:val="right"/>
      <w:pPr>
        <w:ind w:left="5370" w:hanging="180"/>
      </w:pPr>
    </w:lvl>
    <w:lvl w:ilvl="6" w:tplc="0409000F" w:tentative="1">
      <w:start w:val="1"/>
      <w:numFmt w:val="decimal"/>
      <w:lvlText w:val="%7."/>
      <w:lvlJc w:val="left"/>
      <w:pPr>
        <w:ind w:left="6090" w:hanging="360"/>
      </w:pPr>
    </w:lvl>
    <w:lvl w:ilvl="7" w:tplc="04090019" w:tentative="1">
      <w:start w:val="1"/>
      <w:numFmt w:val="lowerLetter"/>
      <w:lvlText w:val="%8."/>
      <w:lvlJc w:val="left"/>
      <w:pPr>
        <w:ind w:left="6810" w:hanging="360"/>
      </w:pPr>
    </w:lvl>
    <w:lvl w:ilvl="8" w:tplc="0409001B" w:tentative="1">
      <w:start w:val="1"/>
      <w:numFmt w:val="lowerRoman"/>
      <w:lvlText w:val="%9."/>
      <w:lvlJc w:val="right"/>
      <w:pPr>
        <w:ind w:left="7530" w:hanging="180"/>
      </w:pPr>
    </w:lvl>
  </w:abstractNum>
  <w:abstractNum w:abstractNumId="81">
    <w:nsid w:val="36FB7040"/>
    <w:multiLevelType w:val="hybridMultilevel"/>
    <w:tmpl w:val="EE6894AA"/>
    <w:lvl w:ilvl="0" w:tplc="A1907C3E">
      <w:start w:val="1"/>
      <w:numFmt w:val="decimal"/>
      <w:lvlText w:val="%1-"/>
      <w:lvlJc w:val="left"/>
      <w:pPr>
        <w:ind w:left="0" w:hanging="360"/>
      </w:pPr>
      <w:rPr>
        <w:rFonts w:eastAsiaTheme="minorHAnsi" w:hint="default"/>
        <w:b/>
        <w:bCs/>
        <w:color w:val="auto"/>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2">
    <w:nsid w:val="3713036F"/>
    <w:multiLevelType w:val="hybridMultilevel"/>
    <w:tmpl w:val="EBCA45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37656F02"/>
    <w:multiLevelType w:val="hybridMultilevel"/>
    <w:tmpl w:val="D8B42C3E"/>
    <w:lvl w:ilvl="0" w:tplc="5292280A">
      <w:start w:val="1"/>
      <w:numFmt w:val="bullet"/>
      <w:lvlText w:val=""/>
      <w:lvlJc w:val="left"/>
      <w:pPr>
        <w:ind w:left="720" w:hanging="360"/>
      </w:pPr>
      <w:rPr>
        <w:rFonts w:ascii="Wingdings" w:hAnsi="Wingdings" w:hint="default"/>
        <w:color w:val="C9C0B0" w:themeColor="accent2" w:themeTint="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391401D2"/>
    <w:multiLevelType w:val="hybridMultilevel"/>
    <w:tmpl w:val="ED3A7118"/>
    <w:lvl w:ilvl="0" w:tplc="2B40A8F4">
      <w:numFmt w:val="bullet"/>
      <w:lvlText w:val="-"/>
      <w:lvlJc w:val="left"/>
      <w:pPr>
        <w:ind w:left="720" w:hanging="360"/>
      </w:pPr>
      <w:rPr>
        <w:rFonts w:ascii="Arial" w:eastAsiaTheme="minorHAnsi" w:hAnsi="Aria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399266CE"/>
    <w:multiLevelType w:val="hybridMultilevel"/>
    <w:tmpl w:val="EF948170"/>
    <w:lvl w:ilvl="0" w:tplc="2632B010">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3A773343"/>
    <w:multiLevelType w:val="hybridMultilevel"/>
    <w:tmpl w:val="76448FC0"/>
    <w:lvl w:ilvl="0" w:tplc="5292280A">
      <w:start w:val="1"/>
      <w:numFmt w:val="bullet"/>
      <w:lvlText w:val=""/>
      <w:lvlJc w:val="left"/>
      <w:pPr>
        <w:ind w:left="720" w:hanging="360"/>
      </w:pPr>
      <w:rPr>
        <w:rFonts w:ascii="Wingdings" w:hAnsi="Wingdings" w:hint="default"/>
        <w:color w:val="C9C0B0" w:themeColor="accent2" w:themeTint="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3AD65CB6"/>
    <w:multiLevelType w:val="hybridMultilevel"/>
    <w:tmpl w:val="FD50A816"/>
    <w:lvl w:ilvl="0" w:tplc="A49A1B5C">
      <w:numFmt w:val="bullet"/>
      <w:lvlText w:val=""/>
      <w:lvlJc w:val="left"/>
      <w:pPr>
        <w:ind w:left="720" w:hanging="360"/>
      </w:pPr>
      <w:rPr>
        <w:rFonts w:ascii="Symbol" w:eastAsiaTheme="minorHAns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3E8A6519"/>
    <w:multiLevelType w:val="hybridMultilevel"/>
    <w:tmpl w:val="59884608"/>
    <w:lvl w:ilvl="0" w:tplc="1224403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3FA1519D"/>
    <w:multiLevelType w:val="hybridMultilevel"/>
    <w:tmpl w:val="7E202D72"/>
    <w:lvl w:ilvl="0" w:tplc="AA9E034A">
      <w:numFmt w:val="bullet"/>
      <w:lvlText w:val=""/>
      <w:lvlJc w:val="left"/>
      <w:pPr>
        <w:ind w:left="720" w:hanging="360"/>
      </w:pPr>
      <w:rPr>
        <w:rFonts w:ascii="Symbol" w:eastAsiaTheme="minorHAns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3FA43F31"/>
    <w:multiLevelType w:val="hybridMultilevel"/>
    <w:tmpl w:val="66D432FC"/>
    <w:lvl w:ilvl="0" w:tplc="7A663512">
      <w:start w:val="1"/>
      <w:numFmt w:val="bullet"/>
      <w:lvlText w:val=""/>
      <w:lvlJc w:val="left"/>
      <w:pPr>
        <w:ind w:left="1364" w:hanging="360"/>
      </w:pPr>
      <w:rPr>
        <w:rFonts w:ascii="Wingdings" w:hAnsi="Wingdings" w:hint="default"/>
        <w:lang w:bidi="ar-SA"/>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91">
    <w:nsid w:val="404276D6"/>
    <w:multiLevelType w:val="hybridMultilevel"/>
    <w:tmpl w:val="EBACE478"/>
    <w:lvl w:ilvl="0" w:tplc="0AA0E6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40C45263"/>
    <w:multiLevelType w:val="hybridMultilevel"/>
    <w:tmpl w:val="E0363066"/>
    <w:lvl w:ilvl="0" w:tplc="52A87DB0">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41620E69"/>
    <w:multiLevelType w:val="hybridMultilevel"/>
    <w:tmpl w:val="52A4B884"/>
    <w:lvl w:ilvl="0" w:tplc="8612D6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43D74508"/>
    <w:multiLevelType w:val="hybridMultilevel"/>
    <w:tmpl w:val="97E8148A"/>
    <w:lvl w:ilvl="0" w:tplc="F8544D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nsid w:val="44830775"/>
    <w:multiLevelType w:val="hybridMultilevel"/>
    <w:tmpl w:val="96303556"/>
    <w:lvl w:ilvl="0" w:tplc="04090005">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450C0D9C"/>
    <w:multiLevelType w:val="hybridMultilevel"/>
    <w:tmpl w:val="F3580A7E"/>
    <w:lvl w:ilvl="0" w:tplc="ECEEEB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nsid w:val="45994A0C"/>
    <w:multiLevelType w:val="hybridMultilevel"/>
    <w:tmpl w:val="D28E2D1A"/>
    <w:lvl w:ilvl="0" w:tplc="5292280A">
      <w:start w:val="1"/>
      <w:numFmt w:val="bullet"/>
      <w:lvlText w:val=""/>
      <w:lvlJc w:val="left"/>
      <w:pPr>
        <w:ind w:left="1080" w:hanging="360"/>
      </w:pPr>
      <w:rPr>
        <w:rFonts w:ascii="Wingdings" w:hAnsi="Wingdings" w:hint="default"/>
        <w:color w:val="C9C0B0" w:themeColor="accent2" w:themeTint="99"/>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nsid w:val="47206781"/>
    <w:multiLevelType w:val="hybridMultilevel"/>
    <w:tmpl w:val="E65ACE6E"/>
    <w:lvl w:ilvl="0" w:tplc="EA926F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nsid w:val="47E3241A"/>
    <w:multiLevelType w:val="hybridMultilevel"/>
    <w:tmpl w:val="E806E24A"/>
    <w:lvl w:ilvl="0" w:tplc="CD9EC426">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nsid w:val="484D7275"/>
    <w:multiLevelType w:val="hybridMultilevel"/>
    <w:tmpl w:val="65BA28B2"/>
    <w:lvl w:ilvl="0" w:tplc="952E8366">
      <w:start w:val="1"/>
      <w:numFmt w:val="decimal"/>
      <w:lvlText w:val="%1."/>
      <w:lvlJc w:val="left"/>
      <w:pPr>
        <w:ind w:left="336" w:hanging="360"/>
      </w:pPr>
      <w:rPr>
        <w:rFonts w:hint="default"/>
      </w:rPr>
    </w:lvl>
    <w:lvl w:ilvl="1" w:tplc="04090019" w:tentative="1">
      <w:start w:val="1"/>
      <w:numFmt w:val="lowerLetter"/>
      <w:lvlText w:val="%2."/>
      <w:lvlJc w:val="left"/>
      <w:pPr>
        <w:ind w:left="1056" w:hanging="360"/>
      </w:pPr>
    </w:lvl>
    <w:lvl w:ilvl="2" w:tplc="0409001B" w:tentative="1">
      <w:start w:val="1"/>
      <w:numFmt w:val="lowerRoman"/>
      <w:lvlText w:val="%3."/>
      <w:lvlJc w:val="right"/>
      <w:pPr>
        <w:ind w:left="1776" w:hanging="180"/>
      </w:pPr>
    </w:lvl>
    <w:lvl w:ilvl="3" w:tplc="0409000F" w:tentative="1">
      <w:start w:val="1"/>
      <w:numFmt w:val="decimal"/>
      <w:lvlText w:val="%4."/>
      <w:lvlJc w:val="left"/>
      <w:pPr>
        <w:ind w:left="2496" w:hanging="360"/>
      </w:pPr>
    </w:lvl>
    <w:lvl w:ilvl="4" w:tplc="04090019" w:tentative="1">
      <w:start w:val="1"/>
      <w:numFmt w:val="lowerLetter"/>
      <w:lvlText w:val="%5."/>
      <w:lvlJc w:val="left"/>
      <w:pPr>
        <w:ind w:left="3216" w:hanging="360"/>
      </w:pPr>
    </w:lvl>
    <w:lvl w:ilvl="5" w:tplc="0409001B" w:tentative="1">
      <w:start w:val="1"/>
      <w:numFmt w:val="lowerRoman"/>
      <w:lvlText w:val="%6."/>
      <w:lvlJc w:val="right"/>
      <w:pPr>
        <w:ind w:left="3936" w:hanging="180"/>
      </w:pPr>
    </w:lvl>
    <w:lvl w:ilvl="6" w:tplc="0409000F" w:tentative="1">
      <w:start w:val="1"/>
      <w:numFmt w:val="decimal"/>
      <w:lvlText w:val="%7."/>
      <w:lvlJc w:val="left"/>
      <w:pPr>
        <w:ind w:left="4656" w:hanging="360"/>
      </w:pPr>
    </w:lvl>
    <w:lvl w:ilvl="7" w:tplc="04090019" w:tentative="1">
      <w:start w:val="1"/>
      <w:numFmt w:val="lowerLetter"/>
      <w:lvlText w:val="%8."/>
      <w:lvlJc w:val="left"/>
      <w:pPr>
        <w:ind w:left="5376" w:hanging="360"/>
      </w:pPr>
    </w:lvl>
    <w:lvl w:ilvl="8" w:tplc="0409001B" w:tentative="1">
      <w:start w:val="1"/>
      <w:numFmt w:val="lowerRoman"/>
      <w:lvlText w:val="%9."/>
      <w:lvlJc w:val="right"/>
      <w:pPr>
        <w:ind w:left="6096" w:hanging="180"/>
      </w:pPr>
    </w:lvl>
  </w:abstractNum>
  <w:abstractNum w:abstractNumId="101">
    <w:nsid w:val="4891371A"/>
    <w:multiLevelType w:val="hybridMultilevel"/>
    <w:tmpl w:val="B8900E3C"/>
    <w:lvl w:ilvl="0" w:tplc="CD64F6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49A15DF5"/>
    <w:multiLevelType w:val="hybridMultilevel"/>
    <w:tmpl w:val="4CB66726"/>
    <w:lvl w:ilvl="0" w:tplc="54465878">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03">
    <w:nsid w:val="4B485750"/>
    <w:multiLevelType w:val="hybridMultilevel"/>
    <w:tmpl w:val="C1A427F4"/>
    <w:lvl w:ilvl="0" w:tplc="4334A1F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4BDB43B9"/>
    <w:multiLevelType w:val="hybridMultilevel"/>
    <w:tmpl w:val="0B46FD02"/>
    <w:lvl w:ilvl="0" w:tplc="F0C8AA7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4C2F757D"/>
    <w:multiLevelType w:val="hybridMultilevel"/>
    <w:tmpl w:val="7364665A"/>
    <w:lvl w:ilvl="0" w:tplc="88D03E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nsid w:val="4C45258C"/>
    <w:multiLevelType w:val="hybridMultilevel"/>
    <w:tmpl w:val="5E903A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4C650627"/>
    <w:multiLevelType w:val="hybridMultilevel"/>
    <w:tmpl w:val="78860A72"/>
    <w:lvl w:ilvl="0" w:tplc="FA6C944A">
      <w:start w:val="6"/>
      <w:numFmt w:val="bullet"/>
      <w:lvlText w:val=""/>
      <w:lvlJc w:val="left"/>
      <w:pPr>
        <w:ind w:left="720" w:hanging="360"/>
      </w:pPr>
      <w:rPr>
        <w:rFonts w:ascii="Symbol" w:eastAsiaTheme="minorHAns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4C994B16"/>
    <w:multiLevelType w:val="hybridMultilevel"/>
    <w:tmpl w:val="87845AEC"/>
    <w:lvl w:ilvl="0" w:tplc="0409000F">
      <w:start w:val="1"/>
      <w:numFmt w:val="decimal"/>
      <w:lvlText w:val="%1."/>
      <w:lvlJc w:val="left"/>
      <w:pPr>
        <w:ind w:left="696" w:hanging="360"/>
      </w:pPr>
      <w:rPr>
        <w:rFonts w:hint="default"/>
      </w:rPr>
    </w:lvl>
    <w:lvl w:ilvl="1" w:tplc="04090003" w:tentative="1">
      <w:start w:val="1"/>
      <w:numFmt w:val="bullet"/>
      <w:lvlText w:val="o"/>
      <w:lvlJc w:val="left"/>
      <w:pPr>
        <w:ind w:left="1416" w:hanging="360"/>
      </w:pPr>
      <w:rPr>
        <w:rFonts w:ascii="Courier New" w:hAnsi="Courier New" w:cs="Courier New" w:hint="default"/>
      </w:rPr>
    </w:lvl>
    <w:lvl w:ilvl="2" w:tplc="04090005" w:tentative="1">
      <w:start w:val="1"/>
      <w:numFmt w:val="bullet"/>
      <w:lvlText w:val=""/>
      <w:lvlJc w:val="left"/>
      <w:pPr>
        <w:ind w:left="2136" w:hanging="360"/>
      </w:pPr>
      <w:rPr>
        <w:rFonts w:ascii="Wingdings" w:hAnsi="Wingdings" w:hint="default"/>
      </w:rPr>
    </w:lvl>
    <w:lvl w:ilvl="3" w:tplc="04090001" w:tentative="1">
      <w:start w:val="1"/>
      <w:numFmt w:val="bullet"/>
      <w:lvlText w:val=""/>
      <w:lvlJc w:val="left"/>
      <w:pPr>
        <w:ind w:left="2856" w:hanging="360"/>
      </w:pPr>
      <w:rPr>
        <w:rFonts w:ascii="Symbol" w:hAnsi="Symbol" w:hint="default"/>
      </w:rPr>
    </w:lvl>
    <w:lvl w:ilvl="4" w:tplc="04090003" w:tentative="1">
      <w:start w:val="1"/>
      <w:numFmt w:val="bullet"/>
      <w:lvlText w:val="o"/>
      <w:lvlJc w:val="left"/>
      <w:pPr>
        <w:ind w:left="3576" w:hanging="360"/>
      </w:pPr>
      <w:rPr>
        <w:rFonts w:ascii="Courier New" w:hAnsi="Courier New" w:cs="Courier New" w:hint="default"/>
      </w:rPr>
    </w:lvl>
    <w:lvl w:ilvl="5" w:tplc="04090005" w:tentative="1">
      <w:start w:val="1"/>
      <w:numFmt w:val="bullet"/>
      <w:lvlText w:val=""/>
      <w:lvlJc w:val="left"/>
      <w:pPr>
        <w:ind w:left="4296" w:hanging="360"/>
      </w:pPr>
      <w:rPr>
        <w:rFonts w:ascii="Wingdings" w:hAnsi="Wingdings" w:hint="default"/>
      </w:rPr>
    </w:lvl>
    <w:lvl w:ilvl="6" w:tplc="04090001" w:tentative="1">
      <w:start w:val="1"/>
      <w:numFmt w:val="bullet"/>
      <w:lvlText w:val=""/>
      <w:lvlJc w:val="left"/>
      <w:pPr>
        <w:ind w:left="5016" w:hanging="360"/>
      </w:pPr>
      <w:rPr>
        <w:rFonts w:ascii="Symbol" w:hAnsi="Symbol" w:hint="default"/>
      </w:rPr>
    </w:lvl>
    <w:lvl w:ilvl="7" w:tplc="04090003" w:tentative="1">
      <w:start w:val="1"/>
      <w:numFmt w:val="bullet"/>
      <w:lvlText w:val="o"/>
      <w:lvlJc w:val="left"/>
      <w:pPr>
        <w:ind w:left="5736" w:hanging="360"/>
      </w:pPr>
      <w:rPr>
        <w:rFonts w:ascii="Courier New" w:hAnsi="Courier New" w:cs="Courier New" w:hint="default"/>
      </w:rPr>
    </w:lvl>
    <w:lvl w:ilvl="8" w:tplc="04090005" w:tentative="1">
      <w:start w:val="1"/>
      <w:numFmt w:val="bullet"/>
      <w:lvlText w:val=""/>
      <w:lvlJc w:val="left"/>
      <w:pPr>
        <w:ind w:left="6456" w:hanging="360"/>
      </w:pPr>
      <w:rPr>
        <w:rFonts w:ascii="Wingdings" w:hAnsi="Wingdings" w:hint="default"/>
      </w:rPr>
    </w:lvl>
  </w:abstractNum>
  <w:abstractNum w:abstractNumId="109">
    <w:nsid w:val="4CB45AB5"/>
    <w:multiLevelType w:val="hybridMultilevel"/>
    <w:tmpl w:val="5344B7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4D976424"/>
    <w:multiLevelType w:val="hybridMultilevel"/>
    <w:tmpl w:val="E038885E"/>
    <w:lvl w:ilvl="0" w:tplc="04090005">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4D9E7996"/>
    <w:multiLevelType w:val="hybridMultilevel"/>
    <w:tmpl w:val="42EE0178"/>
    <w:lvl w:ilvl="0" w:tplc="0409000F">
      <w:start w:val="1"/>
      <w:numFmt w:val="decimal"/>
      <w:lvlText w:val="%1."/>
      <w:lvlJc w:val="left"/>
      <w:pPr>
        <w:ind w:left="975" w:hanging="360"/>
      </w:p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112">
    <w:nsid w:val="4DD81A2C"/>
    <w:multiLevelType w:val="hybridMultilevel"/>
    <w:tmpl w:val="83CCB5EC"/>
    <w:lvl w:ilvl="0" w:tplc="EC30A9E8">
      <w:start w:val="1"/>
      <w:numFmt w:val="bullet"/>
      <w:lvlText w:val=""/>
      <w:lvlJc w:val="left"/>
      <w:pPr>
        <w:ind w:left="720" w:hanging="360"/>
      </w:pPr>
      <w:rPr>
        <w:rFonts w:ascii="Wingdings" w:hAnsi="Wingdings" w:hint="default"/>
        <w:color w:val="C9C0B0" w:themeColor="accent2" w:themeTint="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4DFF0436"/>
    <w:multiLevelType w:val="hybridMultilevel"/>
    <w:tmpl w:val="30E2C790"/>
    <w:lvl w:ilvl="0" w:tplc="0409000D">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4E3C19A7"/>
    <w:multiLevelType w:val="hybridMultilevel"/>
    <w:tmpl w:val="41C20698"/>
    <w:lvl w:ilvl="0" w:tplc="04ACBE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4FB17536"/>
    <w:multiLevelType w:val="hybridMultilevel"/>
    <w:tmpl w:val="65EC761A"/>
    <w:lvl w:ilvl="0" w:tplc="539C1AA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5059295F"/>
    <w:multiLevelType w:val="hybridMultilevel"/>
    <w:tmpl w:val="CEB225FE"/>
    <w:lvl w:ilvl="0" w:tplc="F8544D7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506444AA"/>
    <w:multiLevelType w:val="hybridMultilevel"/>
    <w:tmpl w:val="F53C85FA"/>
    <w:lvl w:ilvl="0" w:tplc="8AAC838C">
      <w:start w:val="1"/>
      <w:numFmt w:val="decimal"/>
      <w:lvlText w:val="%1-"/>
      <w:lvlJc w:val="left"/>
      <w:pPr>
        <w:ind w:left="3105" w:hanging="360"/>
      </w:pPr>
      <w:rPr>
        <w:rFonts w:hint="default"/>
      </w:rPr>
    </w:lvl>
    <w:lvl w:ilvl="1" w:tplc="04090019" w:tentative="1">
      <w:start w:val="1"/>
      <w:numFmt w:val="lowerLetter"/>
      <w:lvlText w:val="%2."/>
      <w:lvlJc w:val="left"/>
      <w:pPr>
        <w:ind w:left="3825" w:hanging="360"/>
      </w:pPr>
    </w:lvl>
    <w:lvl w:ilvl="2" w:tplc="0409001B" w:tentative="1">
      <w:start w:val="1"/>
      <w:numFmt w:val="lowerRoman"/>
      <w:lvlText w:val="%3."/>
      <w:lvlJc w:val="right"/>
      <w:pPr>
        <w:ind w:left="4545" w:hanging="180"/>
      </w:pPr>
    </w:lvl>
    <w:lvl w:ilvl="3" w:tplc="0409000F" w:tentative="1">
      <w:start w:val="1"/>
      <w:numFmt w:val="decimal"/>
      <w:lvlText w:val="%4."/>
      <w:lvlJc w:val="left"/>
      <w:pPr>
        <w:ind w:left="5265" w:hanging="360"/>
      </w:pPr>
    </w:lvl>
    <w:lvl w:ilvl="4" w:tplc="04090019" w:tentative="1">
      <w:start w:val="1"/>
      <w:numFmt w:val="lowerLetter"/>
      <w:lvlText w:val="%5."/>
      <w:lvlJc w:val="left"/>
      <w:pPr>
        <w:ind w:left="5985" w:hanging="360"/>
      </w:pPr>
    </w:lvl>
    <w:lvl w:ilvl="5" w:tplc="0409001B" w:tentative="1">
      <w:start w:val="1"/>
      <w:numFmt w:val="lowerRoman"/>
      <w:lvlText w:val="%6."/>
      <w:lvlJc w:val="right"/>
      <w:pPr>
        <w:ind w:left="6705" w:hanging="180"/>
      </w:pPr>
    </w:lvl>
    <w:lvl w:ilvl="6" w:tplc="0409000F" w:tentative="1">
      <w:start w:val="1"/>
      <w:numFmt w:val="decimal"/>
      <w:lvlText w:val="%7."/>
      <w:lvlJc w:val="left"/>
      <w:pPr>
        <w:ind w:left="7425" w:hanging="360"/>
      </w:pPr>
    </w:lvl>
    <w:lvl w:ilvl="7" w:tplc="04090019" w:tentative="1">
      <w:start w:val="1"/>
      <w:numFmt w:val="lowerLetter"/>
      <w:lvlText w:val="%8."/>
      <w:lvlJc w:val="left"/>
      <w:pPr>
        <w:ind w:left="8145" w:hanging="360"/>
      </w:pPr>
    </w:lvl>
    <w:lvl w:ilvl="8" w:tplc="0409001B" w:tentative="1">
      <w:start w:val="1"/>
      <w:numFmt w:val="lowerRoman"/>
      <w:lvlText w:val="%9."/>
      <w:lvlJc w:val="right"/>
      <w:pPr>
        <w:ind w:left="8865" w:hanging="180"/>
      </w:pPr>
    </w:lvl>
  </w:abstractNum>
  <w:abstractNum w:abstractNumId="118">
    <w:nsid w:val="50713CDB"/>
    <w:multiLevelType w:val="hybridMultilevel"/>
    <w:tmpl w:val="6E4E1A6E"/>
    <w:lvl w:ilvl="0" w:tplc="59B272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51086C57"/>
    <w:multiLevelType w:val="hybridMultilevel"/>
    <w:tmpl w:val="4D866958"/>
    <w:lvl w:ilvl="0" w:tplc="2628192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0">
    <w:nsid w:val="52B94BCE"/>
    <w:multiLevelType w:val="hybridMultilevel"/>
    <w:tmpl w:val="AFEEEA9A"/>
    <w:lvl w:ilvl="0" w:tplc="9E12C7EA">
      <w:start w:val="1"/>
      <w:numFmt w:val="bullet"/>
      <w:lvlText w:val="-"/>
      <w:lvlJc w:val="left"/>
      <w:pPr>
        <w:ind w:left="1440" w:hanging="360"/>
      </w:pPr>
      <w:rPr>
        <w:rFonts w:ascii="Tahoma" w:eastAsiaTheme="minorHAnsi" w:hAnsi="Tahoma" w:cs="Tahom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1">
    <w:nsid w:val="538D1F07"/>
    <w:multiLevelType w:val="hybridMultilevel"/>
    <w:tmpl w:val="0D70C704"/>
    <w:lvl w:ilvl="0" w:tplc="70807B5C">
      <w:start w:val="1"/>
      <w:numFmt w:val="decimal"/>
      <w:lvlText w:val="%1."/>
      <w:lvlJc w:val="left"/>
      <w:pPr>
        <w:ind w:left="720" w:hanging="360"/>
      </w:pPr>
      <w:rPr>
        <w:b/>
        <w:bCs/>
        <w:color w:val="auto"/>
      </w:rPr>
    </w:lvl>
    <w:lvl w:ilvl="1" w:tplc="E716DC54">
      <w:start w:val="1"/>
      <w:numFmt w:val="lowerLetter"/>
      <w:lvlText w:val="%2."/>
      <w:lvlJc w:val="left"/>
      <w:pPr>
        <w:ind w:left="1440" w:hanging="360"/>
      </w:pPr>
    </w:lvl>
    <w:lvl w:ilvl="2" w:tplc="3698CFBA">
      <w:start w:val="1"/>
      <w:numFmt w:val="lowerRoman"/>
      <w:lvlText w:val="%3."/>
      <w:lvlJc w:val="right"/>
      <w:pPr>
        <w:ind w:left="2160" w:hanging="180"/>
      </w:pPr>
    </w:lvl>
    <w:lvl w:ilvl="3" w:tplc="A94EBBA0">
      <w:start w:val="1"/>
      <w:numFmt w:val="decimal"/>
      <w:lvlText w:val="%4."/>
      <w:lvlJc w:val="left"/>
      <w:pPr>
        <w:ind w:left="2880" w:hanging="360"/>
      </w:pPr>
    </w:lvl>
    <w:lvl w:ilvl="4" w:tplc="62967528">
      <w:start w:val="1"/>
      <w:numFmt w:val="lowerLetter"/>
      <w:lvlText w:val="%5."/>
      <w:lvlJc w:val="left"/>
      <w:pPr>
        <w:ind w:left="3600" w:hanging="360"/>
      </w:pPr>
    </w:lvl>
    <w:lvl w:ilvl="5" w:tplc="DBE43EEC">
      <w:start w:val="1"/>
      <w:numFmt w:val="lowerRoman"/>
      <w:lvlText w:val="%6."/>
      <w:lvlJc w:val="right"/>
      <w:pPr>
        <w:ind w:left="4320" w:hanging="180"/>
      </w:pPr>
    </w:lvl>
    <w:lvl w:ilvl="6" w:tplc="54468500">
      <w:start w:val="1"/>
      <w:numFmt w:val="decimal"/>
      <w:lvlText w:val="%7."/>
      <w:lvlJc w:val="left"/>
      <w:pPr>
        <w:ind w:left="5040" w:hanging="360"/>
      </w:pPr>
    </w:lvl>
    <w:lvl w:ilvl="7" w:tplc="E140D652">
      <w:start w:val="1"/>
      <w:numFmt w:val="lowerLetter"/>
      <w:lvlText w:val="%8."/>
      <w:lvlJc w:val="left"/>
      <w:pPr>
        <w:ind w:left="5760" w:hanging="360"/>
      </w:pPr>
    </w:lvl>
    <w:lvl w:ilvl="8" w:tplc="95A445A8">
      <w:start w:val="1"/>
      <w:numFmt w:val="lowerRoman"/>
      <w:lvlText w:val="%9."/>
      <w:lvlJc w:val="right"/>
      <w:pPr>
        <w:ind w:left="6480" w:hanging="180"/>
      </w:pPr>
    </w:lvl>
  </w:abstractNum>
  <w:abstractNum w:abstractNumId="122">
    <w:nsid w:val="53F70033"/>
    <w:multiLevelType w:val="hybridMultilevel"/>
    <w:tmpl w:val="30D0E628"/>
    <w:lvl w:ilvl="0" w:tplc="0409000F">
      <w:start w:val="1"/>
      <w:numFmt w:val="decimal"/>
      <w:lvlText w:val="%1."/>
      <w:lvlJc w:val="left"/>
      <w:pPr>
        <w:ind w:left="360" w:hanging="360"/>
      </w:pPr>
      <w:rPr>
        <w:rFonts w:hint="default"/>
        <w:color w:val="auto"/>
      </w:rPr>
    </w:lvl>
    <w:lvl w:ilvl="1" w:tplc="BDF87070">
      <w:start w:val="1"/>
      <w:numFmt w:val="bullet"/>
      <w:lvlText w:val="o"/>
      <w:lvlJc w:val="left"/>
      <w:pPr>
        <w:ind w:left="1080" w:hanging="360"/>
      </w:pPr>
      <w:rPr>
        <w:rFonts w:ascii="Courier New" w:hAnsi="Courier New" w:hint="default"/>
      </w:rPr>
    </w:lvl>
    <w:lvl w:ilvl="2" w:tplc="1714AC44">
      <w:start w:val="1"/>
      <w:numFmt w:val="bullet"/>
      <w:lvlText w:val=""/>
      <w:lvlJc w:val="left"/>
      <w:pPr>
        <w:ind w:left="1800" w:hanging="360"/>
      </w:pPr>
      <w:rPr>
        <w:rFonts w:ascii="Wingdings" w:hAnsi="Wingdings" w:hint="default"/>
      </w:rPr>
    </w:lvl>
    <w:lvl w:ilvl="3" w:tplc="29ACFD88">
      <w:start w:val="1"/>
      <w:numFmt w:val="bullet"/>
      <w:lvlText w:val=""/>
      <w:lvlJc w:val="left"/>
      <w:pPr>
        <w:ind w:left="2520" w:hanging="360"/>
      </w:pPr>
      <w:rPr>
        <w:rFonts w:ascii="Symbol" w:hAnsi="Symbol" w:hint="default"/>
      </w:rPr>
    </w:lvl>
    <w:lvl w:ilvl="4" w:tplc="F216F5FC">
      <w:start w:val="1"/>
      <w:numFmt w:val="bullet"/>
      <w:lvlText w:val="o"/>
      <w:lvlJc w:val="left"/>
      <w:pPr>
        <w:ind w:left="3240" w:hanging="360"/>
      </w:pPr>
      <w:rPr>
        <w:rFonts w:ascii="Courier New" w:hAnsi="Courier New" w:hint="default"/>
      </w:rPr>
    </w:lvl>
    <w:lvl w:ilvl="5" w:tplc="803AB704">
      <w:start w:val="1"/>
      <w:numFmt w:val="bullet"/>
      <w:lvlText w:val=""/>
      <w:lvlJc w:val="left"/>
      <w:pPr>
        <w:ind w:left="3960" w:hanging="360"/>
      </w:pPr>
      <w:rPr>
        <w:rFonts w:ascii="Wingdings" w:hAnsi="Wingdings" w:hint="default"/>
      </w:rPr>
    </w:lvl>
    <w:lvl w:ilvl="6" w:tplc="BD8C5500">
      <w:start w:val="1"/>
      <w:numFmt w:val="bullet"/>
      <w:lvlText w:val=""/>
      <w:lvlJc w:val="left"/>
      <w:pPr>
        <w:ind w:left="4680" w:hanging="360"/>
      </w:pPr>
      <w:rPr>
        <w:rFonts w:ascii="Symbol" w:hAnsi="Symbol" w:hint="default"/>
      </w:rPr>
    </w:lvl>
    <w:lvl w:ilvl="7" w:tplc="54162F92">
      <w:start w:val="1"/>
      <w:numFmt w:val="bullet"/>
      <w:lvlText w:val="o"/>
      <w:lvlJc w:val="left"/>
      <w:pPr>
        <w:ind w:left="5400" w:hanging="360"/>
      </w:pPr>
      <w:rPr>
        <w:rFonts w:ascii="Courier New" w:hAnsi="Courier New" w:hint="default"/>
      </w:rPr>
    </w:lvl>
    <w:lvl w:ilvl="8" w:tplc="851286FA">
      <w:start w:val="1"/>
      <w:numFmt w:val="bullet"/>
      <w:lvlText w:val=""/>
      <w:lvlJc w:val="left"/>
      <w:pPr>
        <w:ind w:left="6120" w:hanging="360"/>
      </w:pPr>
      <w:rPr>
        <w:rFonts w:ascii="Wingdings" w:hAnsi="Wingdings" w:hint="default"/>
      </w:rPr>
    </w:lvl>
  </w:abstractNum>
  <w:abstractNum w:abstractNumId="123">
    <w:nsid w:val="54674848"/>
    <w:multiLevelType w:val="hybridMultilevel"/>
    <w:tmpl w:val="480085BC"/>
    <w:lvl w:ilvl="0" w:tplc="3BCC747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551E16BE"/>
    <w:multiLevelType w:val="hybridMultilevel"/>
    <w:tmpl w:val="877C1718"/>
    <w:lvl w:ilvl="0" w:tplc="55F64E48">
      <w:numFmt w:val="bullet"/>
      <w:lvlText w:val="-"/>
      <w:lvlJc w:val="left"/>
      <w:pPr>
        <w:ind w:left="720" w:hanging="360"/>
      </w:pPr>
      <w:rPr>
        <w:rFonts w:ascii="Arial" w:eastAsiaTheme="minorHAnsi" w:hAnsi="Arial" w:cs="Aria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55805A7B"/>
    <w:multiLevelType w:val="hybridMultilevel"/>
    <w:tmpl w:val="D5CC7A1C"/>
    <w:lvl w:ilvl="0" w:tplc="FD94BE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6">
    <w:nsid w:val="56693CBE"/>
    <w:multiLevelType w:val="hybridMultilevel"/>
    <w:tmpl w:val="F6E2D464"/>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572E48CD"/>
    <w:multiLevelType w:val="hybridMultilevel"/>
    <w:tmpl w:val="B4F0EDD4"/>
    <w:lvl w:ilvl="0" w:tplc="5292280A">
      <w:start w:val="1"/>
      <w:numFmt w:val="bullet"/>
      <w:lvlText w:val=""/>
      <w:lvlJc w:val="left"/>
      <w:pPr>
        <w:ind w:left="720" w:hanging="360"/>
      </w:pPr>
      <w:rPr>
        <w:rFonts w:ascii="Wingdings" w:hAnsi="Wingdings" w:hint="default"/>
        <w:color w:val="C9C0B0" w:themeColor="accent2" w:themeTint="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57DB333F"/>
    <w:multiLevelType w:val="hybridMultilevel"/>
    <w:tmpl w:val="2C0E74F2"/>
    <w:lvl w:ilvl="0" w:tplc="04090005">
      <w:start w:val="1"/>
      <w:numFmt w:val="bullet"/>
      <w:lvlText w:val=""/>
      <w:lvlJc w:val="left"/>
      <w:pPr>
        <w:ind w:left="885" w:hanging="360"/>
      </w:pPr>
      <w:rPr>
        <w:rFonts w:ascii="Wingdings" w:hAnsi="Wingdings" w:hint="default"/>
        <w:color w:val="auto"/>
      </w:rPr>
    </w:lvl>
    <w:lvl w:ilvl="1" w:tplc="04090003" w:tentative="1">
      <w:start w:val="1"/>
      <w:numFmt w:val="bullet"/>
      <w:lvlText w:val="o"/>
      <w:lvlJc w:val="left"/>
      <w:pPr>
        <w:ind w:left="1605" w:hanging="360"/>
      </w:pPr>
      <w:rPr>
        <w:rFonts w:ascii="Courier New" w:hAnsi="Courier New" w:cs="Courier New" w:hint="default"/>
      </w:rPr>
    </w:lvl>
    <w:lvl w:ilvl="2" w:tplc="04090005" w:tentative="1">
      <w:start w:val="1"/>
      <w:numFmt w:val="bullet"/>
      <w:lvlText w:val=""/>
      <w:lvlJc w:val="left"/>
      <w:pPr>
        <w:ind w:left="2325" w:hanging="360"/>
      </w:pPr>
      <w:rPr>
        <w:rFonts w:ascii="Wingdings" w:hAnsi="Wingdings" w:hint="default"/>
      </w:rPr>
    </w:lvl>
    <w:lvl w:ilvl="3" w:tplc="04090001" w:tentative="1">
      <w:start w:val="1"/>
      <w:numFmt w:val="bullet"/>
      <w:lvlText w:val=""/>
      <w:lvlJc w:val="left"/>
      <w:pPr>
        <w:ind w:left="3045" w:hanging="360"/>
      </w:pPr>
      <w:rPr>
        <w:rFonts w:ascii="Symbol" w:hAnsi="Symbol" w:hint="default"/>
      </w:rPr>
    </w:lvl>
    <w:lvl w:ilvl="4" w:tplc="04090003" w:tentative="1">
      <w:start w:val="1"/>
      <w:numFmt w:val="bullet"/>
      <w:lvlText w:val="o"/>
      <w:lvlJc w:val="left"/>
      <w:pPr>
        <w:ind w:left="3765" w:hanging="360"/>
      </w:pPr>
      <w:rPr>
        <w:rFonts w:ascii="Courier New" w:hAnsi="Courier New" w:cs="Courier New" w:hint="default"/>
      </w:rPr>
    </w:lvl>
    <w:lvl w:ilvl="5" w:tplc="04090005" w:tentative="1">
      <w:start w:val="1"/>
      <w:numFmt w:val="bullet"/>
      <w:lvlText w:val=""/>
      <w:lvlJc w:val="left"/>
      <w:pPr>
        <w:ind w:left="4485" w:hanging="360"/>
      </w:pPr>
      <w:rPr>
        <w:rFonts w:ascii="Wingdings" w:hAnsi="Wingdings" w:hint="default"/>
      </w:rPr>
    </w:lvl>
    <w:lvl w:ilvl="6" w:tplc="04090001" w:tentative="1">
      <w:start w:val="1"/>
      <w:numFmt w:val="bullet"/>
      <w:lvlText w:val=""/>
      <w:lvlJc w:val="left"/>
      <w:pPr>
        <w:ind w:left="5205" w:hanging="360"/>
      </w:pPr>
      <w:rPr>
        <w:rFonts w:ascii="Symbol" w:hAnsi="Symbol" w:hint="default"/>
      </w:rPr>
    </w:lvl>
    <w:lvl w:ilvl="7" w:tplc="04090003" w:tentative="1">
      <w:start w:val="1"/>
      <w:numFmt w:val="bullet"/>
      <w:lvlText w:val="o"/>
      <w:lvlJc w:val="left"/>
      <w:pPr>
        <w:ind w:left="5925" w:hanging="360"/>
      </w:pPr>
      <w:rPr>
        <w:rFonts w:ascii="Courier New" w:hAnsi="Courier New" w:cs="Courier New" w:hint="default"/>
      </w:rPr>
    </w:lvl>
    <w:lvl w:ilvl="8" w:tplc="04090005" w:tentative="1">
      <w:start w:val="1"/>
      <w:numFmt w:val="bullet"/>
      <w:lvlText w:val=""/>
      <w:lvlJc w:val="left"/>
      <w:pPr>
        <w:ind w:left="6645" w:hanging="360"/>
      </w:pPr>
      <w:rPr>
        <w:rFonts w:ascii="Wingdings" w:hAnsi="Wingdings" w:hint="default"/>
      </w:rPr>
    </w:lvl>
  </w:abstractNum>
  <w:abstractNum w:abstractNumId="129">
    <w:nsid w:val="57F21A82"/>
    <w:multiLevelType w:val="hybridMultilevel"/>
    <w:tmpl w:val="4CFCCE24"/>
    <w:lvl w:ilvl="0" w:tplc="F5B60CB0">
      <w:start w:val="1"/>
      <w:numFmt w:val="bullet"/>
      <w:lvlText w:val=""/>
      <w:lvlJc w:val="left"/>
      <w:pPr>
        <w:ind w:left="720" w:hanging="360"/>
      </w:pPr>
      <w:rPr>
        <w:rFonts w:ascii="Wingdings" w:hAnsi="Wingdings" w:hint="default"/>
        <w:color w:val="C9C0B0" w:themeColor="accent2" w:themeTint="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5812710E"/>
    <w:multiLevelType w:val="hybridMultilevel"/>
    <w:tmpl w:val="D4B23BD4"/>
    <w:lvl w:ilvl="0" w:tplc="BAE091B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1">
    <w:nsid w:val="5882428E"/>
    <w:multiLevelType w:val="hybridMultilevel"/>
    <w:tmpl w:val="9E26A812"/>
    <w:lvl w:ilvl="0" w:tplc="36BAD622">
      <w:start w:val="1"/>
      <w:numFmt w:val="decimal"/>
      <w:lvlText w:val="%1."/>
      <w:lvlJc w:val="left"/>
      <w:pPr>
        <w:ind w:left="720" w:hanging="360"/>
      </w:pPr>
      <w:rPr>
        <w:rFonts w:hint="default"/>
        <w:b/>
        <w:bCs/>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58C66DED"/>
    <w:multiLevelType w:val="hybridMultilevel"/>
    <w:tmpl w:val="CA1640A2"/>
    <w:lvl w:ilvl="0" w:tplc="8236F3A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58F31FB7"/>
    <w:multiLevelType w:val="hybridMultilevel"/>
    <w:tmpl w:val="96A6D432"/>
    <w:lvl w:ilvl="0" w:tplc="F5B60CB0">
      <w:start w:val="1"/>
      <w:numFmt w:val="bullet"/>
      <w:lvlText w:val=""/>
      <w:lvlJc w:val="left"/>
      <w:pPr>
        <w:ind w:left="720" w:hanging="360"/>
      </w:pPr>
      <w:rPr>
        <w:rFonts w:ascii="Wingdings" w:hAnsi="Wingdings" w:hint="default"/>
        <w:color w:val="C9C0B0" w:themeColor="accent2" w:themeTint="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59834992"/>
    <w:multiLevelType w:val="hybridMultilevel"/>
    <w:tmpl w:val="9ED00592"/>
    <w:lvl w:ilvl="0" w:tplc="38045628">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5">
    <w:nsid w:val="59C7736E"/>
    <w:multiLevelType w:val="hybridMultilevel"/>
    <w:tmpl w:val="8E3884EC"/>
    <w:lvl w:ilvl="0" w:tplc="2B8281DE">
      <w:start w:val="1"/>
      <w:numFmt w:val="decimal"/>
      <w:lvlText w:val="%1-"/>
      <w:lvlJc w:val="left"/>
      <w:pPr>
        <w:ind w:left="478" w:hanging="360"/>
      </w:pPr>
      <w:rPr>
        <w:rFonts w:hint="default"/>
      </w:rPr>
    </w:lvl>
    <w:lvl w:ilvl="1" w:tplc="04090019" w:tentative="1">
      <w:start w:val="1"/>
      <w:numFmt w:val="lowerLetter"/>
      <w:lvlText w:val="%2."/>
      <w:lvlJc w:val="left"/>
      <w:pPr>
        <w:ind w:left="1198" w:hanging="360"/>
      </w:pPr>
    </w:lvl>
    <w:lvl w:ilvl="2" w:tplc="0409001B" w:tentative="1">
      <w:start w:val="1"/>
      <w:numFmt w:val="lowerRoman"/>
      <w:lvlText w:val="%3."/>
      <w:lvlJc w:val="right"/>
      <w:pPr>
        <w:ind w:left="1918" w:hanging="180"/>
      </w:pPr>
    </w:lvl>
    <w:lvl w:ilvl="3" w:tplc="0409000F" w:tentative="1">
      <w:start w:val="1"/>
      <w:numFmt w:val="decimal"/>
      <w:lvlText w:val="%4."/>
      <w:lvlJc w:val="left"/>
      <w:pPr>
        <w:ind w:left="2638" w:hanging="360"/>
      </w:pPr>
    </w:lvl>
    <w:lvl w:ilvl="4" w:tplc="04090019" w:tentative="1">
      <w:start w:val="1"/>
      <w:numFmt w:val="lowerLetter"/>
      <w:lvlText w:val="%5."/>
      <w:lvlJc w:val="left"/>
      <w:pPr>
        <w:ind w:left="3358" w:hanging="360"/>
      </w:pPr>
    </w:lvl>
    <w:lvl w:ilvl="5" w:tplc="0409001B" w:tentative="1">
      <w:start w:val="1"/>
      <w:numFmt w:val="lowerRoman"/>
      <w:lvlText w:val="%6."/>
      <w:lvlJc w:val="right"/>
      <w:pPr>
        <w:ind w:left="4078" w:hanging="180"/>
      </w:pPr>
    </w:lvl>
    <w:lvl w:ilvl="6" w:tplc="0409000F" w:tentative="1">
      <w:start w:val="1"/>
      <w:numFmt w:val="decimal"/>
      <w:lvlText w:val="%7."/>
      <w:lvlJc w:val="left"/>
      <w:pPr>
        <w:ind w:left="4798" w:hanging="360"/>
      </w:pPr>
    </w:lvl>
    <w:lvl w:ilvl="7" w:tplc="04090019" w:tentative="1">
      <w:start w:val="1"/>
      <w:numFmt w:val="lowerLetter"/>
      <w:lvlText w:val="%8."/>
      <w:lvlJc w:val="left"/>
      <w:pPr>
        <w:ind w:left="5518" w:hanging="360"/>
      </w:pPr>
    </w:lvl>
    <w:lvl w:ilvl="8" w:tplc="0409001B" w:tentative="1">
      <w:start w:val="1"/>
      <w:numFmt w:val="lowerRoman"/>
      <w:lvlText w:val="%9."/>
      <w:lvlJc w:val="right"/>
      <w:pPr>
        <w:ind w:left="6238" w:hanging="180"/>
      </w:pPr>
    </w:lvl>
  </w:abstractNum>
  <w:abstractNum w:abstractNumId="136">
    <w:nsid w:val="5A583DBC"/>
    <w:multiLevelType w:val="hybridMultilevel"/>
    <w:tmpl w:val="A2005B3C"/>
    <w:lvl w:ilvl="0" w:tplc="BDDC393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7">
    <w:nsid w:val="5A7F1272"/>
    <w:multiLevelType w:val="hybridMultilevel"/>
    <w:tmpl w:val="9DC6255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5AA243B4"/>
    <w:multiLevelType w:val="hybridMultilevel"/>
    <w:tmpl w:val="A844A544"/>
    <w:lvl w:ilvl="0" w:tplc="46EA027E">
      <w:numFmt w:val="bullet"/>
      <w:lvlText w:val="-"/>
      <w:lvlJc w:val="left"/>
      <w:pPr>
        <w:ind w:left="720" w:hanging="360"/>
      </w:pPr>
      <w:rPr>
        <w:rFonts w:ascii="Arial" w:eastAsiaTheme="minorHAnsi" w:hAnsi="Aria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5B936FF5"/>
    <w:multiLevelType w:val="hybridMultilevel"/>
    <w:tmpl w:val="1DB2A590"/>
    <w:lvl w:ilvl="0" w:tplc="E2AC9BD8">
      <w:numFmt w:val="bullet"/>
      <w:lvlText w:val=""/>
      <w:lvlJc w:val="left"/>
      <w:pPr>
        <w:ind w:left="1295" w:hanging="360"/>
      </w:pPr>
      <w:rPr>
        <w:rFonts w:ascii="Symbol" w:eastAsiaTheme="minorHAnsi" w:hAnsi="Symbol" w:cs="Tahoma" w:hint="default"/>
      </w:rPr>
    </w:lvl>
    <w:lvl w:ilvl="1" w:tplc="04090003" w:tentative="1">
      <w:start w:val="1"/>
      <w:numFmt w:val="bullet"/>
      <w:lvlText w:val="o"/>
      <w:lvlJc w:val="left"/>
      <w:pPr>
        <w:ind w:left="2015" w:hanging="360"/>
      </w:pPr>
      <w:rPr>
        <w:rFonts w:ascii="Courier New" w:hAnsi="Courier New" w:cs="Courier New" w:hint="default"/>
      </w:rPr>
    </w:lvl>
    <w:lvl w:ilvl="2" w:tplc="04090005" w:tentative="1">
      <w:start w:val="1"/>
      <w:numFmt w:val="bullet"/>
      <w:lvlText w:val=""/>
      <w:lvlJc w:val="left"/>
      <w:pPr>
        <w:ind w:left="2735" w:hanging="360"/>
      </w:pPr>
      <w:rPr>
        <w:rFonts w:ascii="Wingdings" w:hAnsi="Wingdings" w:hint="default"/>
      </w:rPr>
    </w:lvl>
    <w:lvl w:ilvl="3" w:tplc="04090001" w:tentative="1">
      <w:start w:val="1"/>
      <w:numFmt w:val="bullet"/>
      <w:lvlText w:val=""/>
      <w:lvlJc w:val="left"/>
      <w:pPr>
        <w:ind w:left="3455" w:hanging="360"/>
      </w:pPr>
      <w:rPr>
        <w:rFonts w:ascii="Symbol" w:hAnsi="Symbol" w:hint="default"/>
      </w:rPr>
    </w:lvl>
    <w:lvl w:ilvl="4" w:tplc="04090003" w:tentative="1">
      <w:start w:val="1"/>
      <w:numFmt w:val="bullet"/>
      <w:lvlText w:val="o"/>
      <w:lvlJc w:val="left"/>
      <w:pPr>
        <w:ind w:left="4175" w:hanging="360"/>
      </w:pPr>
      <w:rPr>
        <w:rFonts w:ascii="Courier New" w:hAnsi="Courier New" w:cs="Courier New" w:hint="default"/>
      </w:rPr>
    </w:lvl>
    <w:lvl w:ilvl="5" w:tplc="04090005" w:tentative="1">
      <w:start w:val="1"/>
      <w:numFmt w:val="bullet"/>
      <w:lvlText w:val=""/>
      <w:lvlJc w:val="left"/>
      <w:pPr>
        <w:ind w:left="4895" w:hanging="360"/>
      </w:pPr>
      <w:rPr>
        <w:rFonts w:ascii="Wingdings" w:hAnsi="Wingdings" w:hint="default"/>
      </w:rPr>
    </w:lvl>
    <w:lvl w:ilvl="6" w:tplc="04090001" w:tentative="1">
      <w:start w:val="1"/>
      <w:numFmt w:val="bullet"/>
      <w:lvlText w:val=""/>
      <w:lvlJc w:val="left"/>
      <w:pPr>
        <w:ind w:left="5615" w:hanging="360"/>
      </w:pPr>
      <w:rPr>
        <w:rFonts w:ascii="Symbol" w:hAnsi="Symbol" w:hint="default"/>
      </w:rPr>
    </w:lvl>
    <w:lvl w:ilvl="7" w:tplc="04090003" w:tentative="1">
      <w:start w:val="1"/>
      <w:numFmt w:val="bullet"/>
      <w:lvlText w:val="o"/>
      <w:lvlJc w:val="left"/>
      <w:pPr>
        <w:ind w:left="6335" w:hanging="360"/>
      </w:pPr>
      <w:rPr>
        <w:rFonts w:ascii="Courier New" w:hAnsi="Courier New" w:cs="Courier New" w:hint="default"/>
      </w:rPr>
    </w:lvl>
    <w:lvl w:ilvl="8" w:tplc="04090005" w:tentative="1">
      <w:start w:val="1"/>
      <w:numFmt w:val="bullet"/>
      <w:lvlText w:val=""/>
      <w:lvlJc w:val="left"/>
      <w:pPr>
        <w:ind w:left="7055" w:hanging="360"/>
      </w:pPr>
      <w:rPr>
        <w:rFonts w:ascii="Wingdings" w:hAnsi="Wingdings" w:hint="default"/>
      </w:rPr>
    </w:lvl>
  </w:abstractNum>
  <w:abstractNum w:abstractNumId="140">
    <w:nsid w:val="5BED6FEE"/>
    <w:multiLevelType w:val="hybridMultilevel"/>
    <w:tmpl w:val="9D205B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5C5F7E0B"/>
    <w:multiLevelType w:val="hybridMultilevel"/>
    <w:tmpl w:val="25327BA6"/>
    <w:lvl w:ilvl="0" w:tplc="39700BE8">
      <w:start w:val="1"/>
      <w:numFmt w:val="bullet"/>
      <w:lvlText w:val=""/>
      <w:lvlJc w:val="left"/>
      <w:pPr>
        <w:ind w:left="720" w:hanging="360"/>
      </w:pPr>
      <w:rPr>
        <w:rFonts w:ascii="Symbol" w:eastAsiaTheme="minorHAns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5D0C542C"/>
    <w:multiLevelType w:val="hybridMultilevel"/>
    <w:tmpl w:val="2E96A932"/>
    <w:lvl w:ilvl="0" w:tplc="46EA027E">
      <w:numFmt w:val="bullet"/>
      <w:lvlText w:val="-"/>
      <w:lvlJc w:val="left"/>
      <w:pPr>
        <w:ind w:left="720" w:hanging="360"/>
      </w:pPr>
      <w:rPr>
        <w:rFonts w:ascii="Arial" w:eastAsiaTheme="minorHAnsi" w:hAnsi="Aria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5DE01CC8"/>
    <w:multiLevelType w:val="hybridMultilevel"/>
    <w:tmpl w:val="60C83408"/>
    <w:lvl w:ilvl="0" w:tplc="A6B4DF9E">
      <w:start w:val="1"/>
      <w:numFmt w:val="bullet"/>
      <w:lvlText w:val=""/>
      <w:lvlJc w:val="left"/>
      <w:pPr>
        <w:ind w:left="720" w:hanging="360"/>
      </w:pPr>
      <w:rPr>
        <w:rFonts w:ascii="Symbol" w:eastAsiaTheme="minorHAns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5E3A18E0"/>
    <w:multiLevelType w:val="hybridMultilevel"/>
    <w:tmpl w:val="92DC90EA"/>
    <w:lvl w:ilvl="0" w:tplc="D41238B8">
      <w:start w:val="1"/>
      <w:numFmt w:val="decimal"/>
      <w:lvlText w:val="%1."/>
      <w:lvlJc w:val="left"/>
      <w:pPr>
        <w:ind w:left="720" w:hanging="360"/>
      </w:pPr>
      <w:rPr>
        <w:b/>
        <w:bCs/>
      </w:rPr>
    </w:lvl>
    <w:lvl w:ilvl="1" w:tplc="49664BA6">
      <w:start w:val="1"/>
      <w:numFmt w:val="lowerLetter"/>
      <w:lvlText w:val="%2."/>
      <w:lvlJc w:val="left"/>
      <w:pPr>
        <w:ind w:left="1440" w:hanging="360"/>
      </w:pPr>
    </w:lvl>
    <w:lvl w:ilvl="2" w:tplc="79B0CB5C">
      <w:start w:val="1"/>
      <w:numFmt w:val="lowerRoman"/>
      <w:lvlText w:val="%3."/>
      <w:lvlJc w:val="right"/>
      <w:pPr>
        <w:ind w:left="2160" w:hanging="180"/>
      </w:pPr>
    </w:lvl>
    <w:lvl w:ilvl="3" w:tplc="29700756">
      <w:start w:val="1"/>
      <w:numFmt w:val="decimal"/>
      <w:lvlText w:val="%4."/>
      <w:lvlJc w:val="left"/>
      <w:pPr>
        <w:ind w:left="2880" w:hanging="360"/>
      </w:pPr>
    </w:lvl>
    <w:lvl w:ilvl="4" w:tplc="A98030A4">
      <w:start w:val="1"/>
      <w:numFmt w:val="lowerLetter"/>
      <w:lvlText w:val="%5."/>
      <w:lvlJc w:val="left"/>
      <w:pPr>
        <w:ind w:left="3600" w:hanging="360"/>
      </w:pPr>
    </w:lvl>
    <w:lvl w:ilvl="5" w:tplc="5772199C">
      <w:start w:val="1"/>
      <w:numFmt w:val="lowerRoman"/>
      <w:lvlText w:val="%6."/>
      <w:lvlJc w:val="right"/>
      <w:pPr>
        <w:ind w:left="4320" w:hanging="180"/>
      </w:pPr>
    </w:lvl>
    <w:lvl w:ilvl="6" w:tplc="CC161148">
      <w:start w:val="1"/>
      <w:numFmt w:val="decimal"/>
      <w:lvlText w:val="%7."/>
      <w:lvlJc w:val="left"/>
      <w:pPr>
        <w:ind w:left="5040" w:hanging="360"/>
      </w:pPr>
    </w:lvl>
    <w:lvl w:ilvl="7" w:tplc="7E308156">
      <w:start w:val="1"/>
      <w:numFmt w:val="lowerLetter"/>
      <w:lvlText w:val="%8."/>
      <w:lvlJc w:val="left"/>
      <w:pPr>
        <w:ind w:left="5760" w:hanging="360"/>
      </w:pPr>
    </w:lvl>
    <w:lvl w:ilvl="8" w:tplc="279E3CCE">
      <w:start w:val="1"/>
      <w:numFmt w:val="lowerRoman"/>
      <w:lvlText w:val="%9."/>
      <w:lvlJc w:val="right"/>
      <w:pPr>
        <w:ind w:left="6480" w:hanging="180"/>
      </w:pPr>
    </w:lvl>
  </w:abstractNum>
  <w:abstractNum w:abstractNumId="145">
    <w:nsid w:val="5EA9350E"/>
    <w:multiLevelType w:val="hybridMultilevel"/>
    <w:tmpl w:val="186A1AB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5EEE2376"/>
    <w:multiLevelType w:val="hybridMultilevel"/>
    <w:tmpl w:val="D3367C88"/>
    <w:lvl w:ilvl="0" w:tplc="179AD7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7">
    <w:nsid w:val="5F0B69DB"/>
    <w:multiLevelType w:val="hybridMultilevel"/>
    <w:tmpl w:val="5896FF32"/>
    <w:lvl w:ilvl="0" w:tplc="2F5C62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60810D7D"/>
    <w:multiLevelType w:val="hybridMultilevel"/>
    <w:tmpl w:val="9604B89E"/>
    <w:lvl w:ilvl="0" w:tplc="0A106210">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611E797C"/>
    <w:multiLevelType w:val="hybridMultilevel"/>
    <w:tmpl w:val="8324A40C"/>
    <w:lvl w:ilvl="0" w:tplc="114A944C">
      <w:start w:val="1"/>
      <w:numFmt w:val="decimal"/>
      <w:lvlText w:val="%1)"/>
      <w:lvlJc w:val="left"/>
      <w:pPr>
        <w:ind w:left="720" w:hanging="360"/>
      </w:pPr>
      <w:rPr>
        <w:b/>
        <w:bCs/>
        <w:lang w:bidi="ar-SA"/>
      </w:rPr>
    </w:lvl>
    <w:lvl w:ilvl="1" w:tplc="A59E4B1A">
      <w:start w:val="1"/>
      <w:numFmt w:val="lowerLetter"/>
      <w:lvlText w:val="%2."/>
      <w:lvlJc w:val="left"/>
      <w:pPr>
        <w:ind w:left="1440" w:hanging="360"/>
      </w:pPr>
    </w:lvl>
    <w:lvl w:ilvl="2" w:tplc="8CA2C470">
      <w:start w:val="1"/>
      <w:numFmt w:val="lowerRoman"/>
      <w:lvlText w:val="%3."/>
      <w:lvlJc w:val="right"/>
      <w:pPr>
        <w:ind w:left="2160" w:hanging="180"/>
      </w:pPr>
    </w:lvl>
    <w:lvl w:ilvl="3" w:tplc="B644F118">
      <w:start w:val="1"/>
      <w:numFmt w:val="decimal"/>
      <w:lvlText w:val="%4."/>
      <w:lvlJc w:val="left"/>
      <w:pPr>
        <w:ind w:left="2880" w:hanging="360"/>
      </w:pPr>
    </w:lvl>
    <w:lvl w:ilvl="4" w:tplc="AA925198">
      <w:start w:val="1"/>
      <w:numFmt w:val="lowerLetter"/>
      <w:lvlText w:val="%5."/>
      <w:lvlJc w:val="left"/>
      <w:pPr>
        <w:ind w:left="3600" w:hanging="360"/>
      </w:pPr>
    </w:lvl>
    <w:lvl w:ilvl="5" w:tplc="C9DA5E96">
      <w:start w:val="1"/>
      <w:numFmt w:val="lowerRoman"/>
      <w:lvlText w:val="%6."/>
      <w:lvlJc w:val="right"/>
      <w:pPr>
        <w:ind w:left="4320" w:hanging="180"/>
      </w:pPr>
    </w:lvl>
    <w:lvl w:ilvl="6" w:tplc="01A45FCC">
      <w:start w:val="1"/>
      <w:numFmt w:val="decimal"/>
      <w:lvlText w:val="%7."/>
      <w:lvlJc w:val="left"/>
      <w:pPr>
        <w:ind w:left="5040" w:hanging="360"/>
      </w:pPr>
    </w:lvl>
    <w:lvl w:ilvl="7" w:tplc="9586C704">
      <w:start w:val="1"/>
      <w:numFmt w:val="lowerLetter"/>
      <w:lvlText w:val="%8."/>
      <w:lvlJc w:val="left"/>
      <w:pPr>
        <w:ind w:left="5760" w:hanging="360"/>
      </w:pPr>
    </w:lvl>
    <w:lvl w:ilvl="8" w:tplc="9274DFFE">
      <w:start w:val="1"/>
      <w:numFmt w:val="lowerRoman"/>
      <w:lvlText w:val="%9."/>
      <w:lvlJc w:val="right"/>
      <w:pPr>
        <w:ind w:left="6480" w:hanging="180"/>
      </w:pPr>
    </w:lvl>
  </w:abstractNum>
  <w:abstractNum w:abstractNumId="150">
    <w:nsid w:val="614263AF"/>
    <w:multiLevelType w:val="hybridMultilevel"/>
    <w:tmpl w:val="7646F8AC"/>
    <w:lvl w:ilvl="0" w:tplc="A59A922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61CE5C89"/>
    <w:multiLevelType w:val="hybridMultilevel"/>
    <w:tmpl w:val="66FE801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62A51B40"/>
    <w:multiLevelType w:val="hybridMultilevel"/>
    <w:tmpl w:val="AF82A00A"/>
    <w:lvl w:ilvl="0" w:tplc="CD64F6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635E5B4C"/>
    <w:multiLevelType w:val="hybridMultilevel"/>
    <w:tmpl w:val="029C6334"/>
    <w:lvl w:ilvl="0" w:tplc="CCDEFD2A">
      <w:start w:val="1"/>
      <w:numFmt w:val="bullet"/>
      <w:lvlText w:val="-"/>
      <w:lvlJc w:val="left"/>
      <w:pPr>
        <w:ind w:left="1080" w:hanging="360"/>
      </w:pPr>
      <w:rPr>
        <w:rFonts w:ascii="Tahoma" w:eastAsiaTheme="minorHAnsi" w:hAnsi="Tahoma"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4">
    <w:nsid w:val="66A2196D"/>
    <w:multiLevelType w:val="hybridMultilevel"/>
    <w:tmpl w:val="9E86029A"/>
    <w:lvl w:ilvl="0" w:tplc="EC4A75B2">
      <w:start w:val="2"/>
      <w:numFmt w:val="bullet"/>
      <w:lvlText w:val=""/>
      <w:lvlJc w:val="left"/>
      <w:pPr>
        <w:ind w:left="720" w:hanging="360"/>
      </w:pPr>
      <w:rPr>
        <w:rFonts w:ascii="Symbol" w:eastAsiaTheme="minorHAns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66F50DDF"/>
    <w:multiLevelType w:val="hybridMultilevel"/>
    <w:tmpl w:val="896672AA"/>
    <w:lvl w:ilvl="0" w:tplc="BAE091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68B41EAA"/>
    <w:multiLevelType w:val="hybridMultilevel"/>
    <w:tmpl w:val="BAF61052"/>
    <w:lvl w:ilvl="0" w:tplc="5292280A">
      <w:start w:val="1"/>
      <w:numFmt w:val="bullet"/>
      <w:lvlText w:val=""/>
      <w:lvlJc w:val="left"/>
      <w:pPr>
        <w:ind w:left="550" w:hanging="360"/>
      </w:pPr>
      <w:rPr>
        <w:rFonts w:ascii="Wingdings" w:hAnsi="Wingdings" w:hint="default"/>
        <w:color w:val="C9C0B0" w:themeColor="accent2" w:themeTint="99"/>
      </w:rPr>
    </w:lvl>
    <w:lvl w:ilvl="1" w:tplc="04090003" w:tentative="1">
      <w:start w:val="1"/>
      <w:numFmt w:val="bullet"/>
      <w:lvlText w:val="o"/>
      <w:lvlJc w:val="left"/>
      <w:pPr>
        <w:ind w:left="1270" w:hanging="360"/>
      </w:pPr>
      <w:rPr>
        <w:rFonts w:ascii="Courier New" w:hAnsi="Courier New" w:cs="Courier New" w:hint="default"/>
      </w:rPr>
    </w:lvl>
    <w:lvl w:ilvl="2" w:tplc="04090005" w:tentative="1">
      <w:start w:val="1"/>
      <w:numFmt w:val="bullet"/>
      <w:lvlText w:val=""/>
      <w:lvlJc w:val="left"/>
      <w:pPr>
        <w:ind w:left="1990" w:hanging="360"/>
      </w:pPr>
      <w:rPr>
        <w:rFonts w:ascii="Wingdings" w:hAnsi="Wingdings" w:hint="default"/>
      </w:rPr>
    </w:lvl>
    <w:lvl w:ilvl="3" w:tplc="04090001" w:tentative="1">
      <w:start w:val="1"/>
      <w:numFmt w:val="bullet"/>
      <w:lvlText w:val=""/>
      <w:lvlJc w:val="left"/>
      <w:pPr>
        <w:ind w:left="2710" w:hanging="360"/>
      </w:pPr>
      <w:rPr>
        <w:rFonts w:ascii="Symbol" w:hAnsi="Symbol" w:hint="default"/>
      </w:rPr>
    </w:lvl>
    <w:lvl w:ilvl="4" w:tplc="04090003" w:tentative="1">
      <w:start w:val="1"/>
      <w:numFmt w:val="bullet"/>
      <w:lvlText w:val="o"/>
      <w:lvlJc w:val="left"/>
      <w:pPr>
        <w:ind w:left="3430" w:hanging="360"/>
      </w:pPr>
      <w:rPr>
        <w:rFonts w:ascii="Courier New" w:hAnsi="Courier New" w:cs="Courier New" w:hint="default"/>
      </w:rPr>
    </w:lvl>
    <w:lvl w:ilvl="5" w:tplc="04090005" w:tentative="1">
      <w:start w:val="1"/>
      <w:numFmt w:val="bullet"/>
      <w:lvlText w:val=""/>
      <w:lvlJc w:val="left"/>
      <w:pPr>
        <w:ind w:left="4150" w:hanging="360"/>
      </w:pPr>
      <w:rPr>
        <w:rFonts w:ascii="Wingdings" w:hAnsi="Wingdings" w:hint="default"/>
      </w:rPr>
    </w:lvl>
    <w:lvl w:ilvl="6" w:tplc="04090001" w:tentative="1">
      <w:start w:val="1"/>
      <w:numFmt w:val="bullet"/>
      <w:lvlText w:val=""/>
      <w:lvlJc w:val="left"/>
      <w:pPr>
        <w:ind w:left="4870" w:hanging="360"/>
      </w:pPr>
      <w:rPr>
        <w:rFonts w:ascii="Symbol" w:hAnsi="Symbol" w:hint="default"/>
      </w:rPr>
    </w:lvl>
    <w:lvl w:ilvl="7" w:tplc="04090003" w:tentative="1">
      <w:start w:val="1"/>
      <w:numFmt w:val="bullet"/>
      <w:lvlText w:val="o"/>
      <w:lvlJc w:val="left"/>
      <w:pPr>
        <w:ind w:left="5590" w:hanging="360"/>
      </w:pPr>
      <w:rPr>
        <w:rFonts w:ascii="Courier New" w:hAnsi="Courier New" w:cs="Courier New" w:hint="default"/>
      </w:rPr>
    </w:lvl>
    <w:lvl w:ilvl="8" w:tplc="04090005" w:tentative="1">
      <w:start w:val="1"/>
      <w:numFmt w:val="bullet"/>
      <w:lvlText w:val=""/>
      <w:lvlJc w:val="left"/>
      <w:pPr>
        <w:ind w:left="6310" w:hanging="360"/>
      </w:pPr>
      <w:rPr>
        <w:rFonts w:ascii="Wingdings" w:hAnsi="Wingdings" w:hint="default"/>
      </w:rPr>
    </w:lvl>
  </w:abstractNum>
  <w:abstractNum w:abstractNumId="157">
    <w:nsid w:val="68BB1141"/>
    <w:multiLevelType w:val="hybridMultilevel"/>
    <w:tmpl w:val="41863CC6"/>
    <w:lvl w:ilvl="0" w:tplc="04090001">
      <w:start w:val="1"/>
      <w:numFmt w:val="bullet"/>
      <w:lvlText w:val=""/>
      <w:lvlJc w:val="left"/>
      <w:pPr>
        <w:ind w:left="1410" w:hanging="360"/>
      </w:pPr>
      <w:rPr>
        <w:rFonts w:ascii="Symbol" w:hAnsi="Symbol"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158">
    <w:nsid w:val="68F53EE5"/>
    <w:multiLevelType w:val="hybridMultilevel"/>
    <w:tmpl w:val="2C701C1A"/>
    <w:lvl w:ilvl="0" w:tplc="808622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68F55C21"/>
    <w:multiLevelType w:val="hybridMultilevel"/>
    <w:tmpl w:val="296A411E"/>
    <w:lvl w:ilvl="0" w:tplc="6BC2823E">
      <w:start w:val="1"/>
      <w:numFmt w:val="decimal"/>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69CA41C4"/>
    <w:multiLevelType w:val="hybridMultilevel"/>
    <w:tmpl w:val="1298D5E2"/>
    <w:lvl w:ilvl="0" w:tplc="0B004D18">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6A6D14DD"/>
    <w:multiLevelType w:val="hybridMultilevel"/>
    <w:tmpl w:val="8858153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nsid w:val="6B741213"/>
    <w:multiLevelType w:val="hybridMultilevel"/>
    <w:tmpl w:val="2AF21582"/>
    <w:lvl w:ilvl="0" w:tplc="04090005">
      <w:start w:val="1"/>
      <w:numFmt w:val="bullet"/>
      <w:lvlText w:val=""/>
      <w:lvlJc w:val="left"/>
      <w:pPr>
        <w:ind w:left="720" w:hanging="360"/>
      </w:pPr>
      <w:rPr>
        <w:rFonts w:ascii="Wingdings" w:hAnsi="Wingdings" w:hint="default"/>
      </w:rPr>
    </w:lvl>
    <w:lvl w:ilvl="1" w:tplc="D148496C">
      <w:start w:val="1"/>
      <w:numFmt w:val="bullet"/>
      <w:lvlText w:val="o"/>
      <w:lvlJc w:val="left"/>
      <w:pPr>
        <w:ind w:left="1440" w:hanging="360"/>
      </w:pPr>
      <w:rPr>
        <w:rFonts w:ascii="Courier New" w:hAnsi="Courier New" w:hint="default"/>
      </w:rPr>
    </w:lvl>
    <w:lvl w:ilvl="2" w:tplc="3DA8AC7C">
      <w:start w:val="1"/>
      <w:numFmt w:val="bullet"/>
      <w:lvlText w:val=""/>
      <w:lvlJc w:val="left"/>
      <w:pPr>
        <w:ind w:left="2160" w:hanging="360"/>
      </w:pPr>
      <w:rPr>
        <w:rFonts w:ascii="Wingdings" w:hAnsi="Wingdings" w:hint="default"/>
      </w:rPr>
    </w:lvl>
    <w:lvl w:ilvl="3" w:tplc="9564C6F8">
      <w:start w:val="1"/>
      <w:numFmt w:val="bullet"/>
      <w:lvlText w:val=""/>
      <w:lvlJc w:val="left"/>
      <w:pPr>
        <w:ind w:left="2880" w:hanging="360"/>
      </w:pPr>
      <w:rPr>
        <w:rFonts w:ascii="Symbol" w:hAnsi="Symbol" w:hint="default"/>
      </w:rPr>
    </w:lvl>
    <w:lvl w:ilvl="4" w:tplc="8B3AC5B0">
      <w:start w:val="1"/>
      <w:numFmt w:val="bullet"/>
      <w:lvlText w:val="o"/>
      <w:lvlJc w:val="left"/>
      <w:pPr>
        <w:ind w:left="3600" w:hanging="360"/>
      </w:pPr>
      <w:rPr>
        <w:rFonts w:ascii="Courier New" w:hAnsi="Courier New" w:hint="default"/>
      </w:rPr>
    </w:lvl>
    <w:lvl w:ilvl="5" w:tplc="8FA88EF4">
      <w:start w:val="1"/>
      <w:numFmt w:val="bullet"/>
      <w:lvlText w:val=""/>
      <w:lvlJc w:val="left"/>
      <w:pPr>
        <w:ind w:left="4320" w:hanging="360"/>
      </w:pPr>
      <w:rPr>
        <w:rFonts w:ascii="Wingdings" w:hAnsi="Wingdings" w:hint="default"/>
      </w:rPr>
    </w:lvl>
    <w:lvl w:ilvl="6" w:tplc="8F18ED40">
      <w:start w:val="1"/>
      <w:numFmt w:val="bullet"/>
      <w:lvlText w:val=""/>
      <w:lvlJc w:val="left"/>
      <w:pPr>
        <w:ind w:left="5040" w:hanging="360"/>
      </w:pPr>
      <w:rPr>
        <w:rFonts w:ascii="Symbol" w:hAnsi="Symbol" w:hint="default"/>
      </w:rPr>
    </w:lvl>
    <w:lvl w:ilvl="7" w:tplc="5732B06A">
      <w:start w:val="1"/>
      <w:numFmt w:val="bullet"/>
      <w:lvlText w:val="o"/>
      <w:lvlJc w:val="left"/>
      <w:pPr>
        <w:ind w:left="5760" w:hanging="360"/>
      </w:pPr>
      <w:rPr>
        <w:rFonts w:ascii="Courier New" w:hAnsi="Courier New" w:hint="default"/>
      </w:rPr>
    </w:lvl>
    <w:lvl w:ilvl="8" w:tplc="443069DA">
      <w:start w:val="1"/>
      <w:numFmt w:val="bullet"/>
      <w:lvlText w:val=""/>
      <w:lvlJc w:val="left"/>
      <w:pPr>
        <w:ind w:left="6480" w:hanging="360"/>
      </w:pPr>
      <w:rPr>
        <w:rFonts w:ascii="Wingdings" w:hAnsi="Wingdings" w:hint="default"/>
      </w:rPr>
    </w:lvl>
  </w:abstractNum>
  <w:abstractNum w:abstractNumId="163">
    <w:nsid w:val="6B7F272A"/>
    <w:multiLevelType w:val="hybridMultilevel"/>
    <w:tmpl w:val="27B83606"/>
    <w:lvl w:ilvl="0" w:tplc="26F62C56">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6C460F4A"/>
    <w:multiLevelType w:val="hybridMultilevel"/>
    <w:tmpl w:val="0D42DA7C"/>
    <w:lvl w:ilvl="0" w:tplc="163443EC">
      <w:numFmt w:val="bullet"/>
      <w:lvlText w:val="-"/>
      <w:lvlJc w:val="left"/>
      <w:pPr>
        <w:ind w:left="720" w:hanging="360"/>
      </w:pPr>
      <w:rPr>
        <w:rFonts w:ascii="Arial" w:eastAsiaTheme="minorHAnsi" w:hAnsi="Arial" w:cs="Mudir MT" w:hint="default"/>
        <w:color w:val="00000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6DAC26A2"/>
    <w:multiLevelType w:val="hybridMultilevel"/>
    <w:tmpl w:val="D576D1FC"/>
    <w:lvl w:ilvl="0" w:tplc="572A48F2">
      <w:start w:val="100"/>
      <w:numFmt w:val="bullet"/>
      <w:lvlText w:val="-"/>
      <w:lvlJc w:val="left"/>
      <w:pPr>
        <w:ind w:left="7260" w:hanging="360"/>
      </w:pPr>
      <w:rPr>
        <w:rFonts w:asciiTheme="minorHAnsi" w:eastAsiaTheme="minorHAnsi" w:hAnsiTheme="minorHAnsi" w:cs="Mudir MT" w:hint="default"/>
      </w:rPr>
    </w:lvl>
    <w:lvl w:ilvl="1" w:tplc="04090003" w:tentative="1">
      <w:start w:val="1"/>
      <w:numFmt w:val="bullet"/>
      <w:lvlText w:val="o"/>
      <w:lvlJc w:val="left"/>
      <w:pPr>
        <w:ind w:left="7980" w:hanging="360"/>
      </w:pPr>
      <w:rPr>
        <w:rFonts w:ascii="Courier New" w:hAnsi="Courier New" w:cs="Courier New" w:hint="default"/>
      </w:rPr>
    </w:lvl>
    <w:lvl w:ilvl="2" w:tplc="04090005" w:tentative="1">
      <w:start w:val="1"/>
      <w:numFmt w:val="bullet"/>
      <w:lvlText w:val=""/>
      <w:lvlJc w:val="left"/>
      <w:pPr>
        <w:ind w:left="8700" w:hanging="360"/>
      </w:pPr>
      <w:rPr>
        <w:rFonts w:ascii="Wingdings" w:hAnsi="Wingdings" w:hint="default"/>
      </w:rPr>
    </w:lvl>
    <w:lvl w:ilvl="3" w:tplc="04090001" w:tentative="1">
      <w:start w:val="1"/>
      <w:numFmt w:val="bullet"/>
      <w:lvlText w:val=""/>
      <w:lvlJc w:val="left"/>
      <w:pPr>
        <w:ind w:left="9420" w:hanging="360"/>
      </w:pPr>
      <w:rPr>
        <w:rFonts w:ascii="Symbol" w:hAnsi="Symbol" w:hint="default"/>
      </w:rPr>
    </w:lvl>
    <w:lvl w:ilvl="4" w:tplc="04090003" w:tentative="1">
      <w:start w:val="1"/>
      <w:numFmt w:val="bullet"/>
      <w:lvlText w:val="o"/>
      <w:lvlJc w:val="left"/>
      <w:pPr>
        <w:ind w:left="10140" w:hanging="360"/>
      </w:pPr>
      <w:rPr>
        <w:rFonts w:ascii="Courier New" w:hAnsi="Courier New" w:cs="Courier New" w:hint="default"/>
      </w:rPr>
    </w:lvl>
    <w:lvl w:ilvl="5" w:tplc="04090005" w:tentative="1">
      <w:start w:val="1"/>
      <w:numFmt w:val="bullet"/>
      <w:lvlText w:val=""/>
      <w:lvlJc w:val="left"/>
      <w:pPr>
        <w:ind w:left="10860" w:hanging="360"/>
      </w:pPr>
      <w:rPr>
        <w:rFonts w:ascii="Wingdings" w:hAnsi="Wingdings" w:hint="default"/>
      </w:rPr>
    </w:lvl>
    <w:lvl w:ilvl="6" w:tplc="04090001" w:tentative="1">
      <w:start w:val="1"/>
      <w:numFmt w:val="bullet"/>
      <w:lvlText w:val=""/>
      <w:lvlJc w:val="left"/>
      <w:pPr>
        <w:ind w:left="11580" w:hanging="360"/>
      </w:pPr>
      <w:rPr>
        <w:rFonts w:ascii="Symbol" w:hAnsi="Symbol" w:hint="default"/>
      </w:rPr>
    </w:lvl>
    <w:lvl w:ilvl="7" w:tplc="04090003" w:tentative="1">
      <w:start w:val="1"/>
      <w:numFmt w:val="bullet"/>
      <w:lvlText w:val="o"/>
      <w:lvlJc w:val="left"/>
      <w:pPr>
        <w:ind w:left="12300" w:hanging="360"/>
      </w:pPr>
      <w:rPr>
        <w:rFonts w:ascii="Courier New" w:hAnsi="Courier New" w:cs="Courier New" w:hint="default"/>
      </w:rPr>
    </w:lvl>
    <w:lvl w:ilvl="8" w:tplc="04090005" w:tentative="1">
      <w:start w:val="1"/>
      <w:numFmt w:val="bullet"/>
      <w:lvlText w:val=""/>
      <w:lvlJc w:val="left"/>
      <w:pPr>
        <w:ind w:left="13020" w:hanging="360"/>
      </w:pPr>
      <w:rPr>
        <w:rFonts w:ascii="Wingdings" w:hAnsi="Wingdings" w:hint="default"/>
      </w:rPr>
    </w:lvl>
  </w:abstractNum>
  <w:abstractNum w:abstractNumId="166">
    <w:nsid w:val="6E016946"/>
    <w:multiLevelType w:val="hybridMultilevel"/>
    <w:tmpl w:val="0F8A737E"/>
    <w:lvl w:ilvl="0" w:tplc="B96AC772">
      <w:start w:val="2"/>
      <w:numFmt w:val="bullet"/>
      <w:lvlText w:val="-"/>
      <w:lvlJc w:val="left"/>
      <w:pPr>
        <w:ind w:left="296" w:hanging="360"/>
      </w:pPr>
      <w:rPr>
        <w:rFonts w:ascii="Tahoma" w:eastAsiaTheme="minorHAnsi" w:hAnsi="Tahoma" w:cs="Tahoma" w:hint="default"/>
      </w:rPr>
    </w:lvl>
    <w:lvl w:ilvl="1" w:tplc="04090003" w:tentative="1">
      <w:start w:val="1"/>
      <w:numFmt w:val="bullet"/>
      <w:lvlText w:val="o"/>
      <w:lvlJc w:val="left"/>
      <w:pPr>
        <w:ind w:left="1016" w:hanging="360"/>
      </w:pPr>
      <w:rPr>
        <w:rFonts w:ascii="Courier New" w:hAnsi="Courier New" w:cs="Courier New" w:hint="default"/>
      </w:rPr>
    </w:lvl>
    <w:lvl w:ilvl="2" w:tplc="04090005" w:tentative="1">
      <w:start w:val="1"/>
      <w:numFmt w:val="bullet"/>
      <w:lvlText w:val=""/>
      <w:lvlJc w:val="left"/>
      <w:pPr>
        <w:ind w:left="1736" w:hanging="360"/>
      </w:pPr>
      <w:rPr>
        <w:rFonts w:ascii="Wingdings" w:hAnsi="Wingdings" w:hint="default"/>
      </w:rPr>
    </w:lvl>
    <w:lvl w:ilvl="3" w:tplc="04090001" w:tentative="1">
      <w:start w:val="1"/>
      <w:numFmt w:val="bullet"/>
      <w:lvlText w:val=""/>
      <w:lvlJc w:val="left"/>
      <w:pPr>
        <w:ind w:left="2456" w:hanging="360"/>
      </w:pPr>
      <w:rPr>
        <w:rFonts w:ascii="Symbol" w:hAnsi="Symbol" w:hint="default"/>
      </w:rPr>
    </w:lvl>
    <w:lvl w:ilvl="4" w:tplc="04090003" w:tentative="1">
      <w:start w:val="1"/>
      <w:numFmt w:val="bullet"/>
      <w:lvlText w:val="o"/>
      <w:lvlJc w:val="left"/>
      <w:pPr>
        <w:ind w:left="3176" w:hanging="360"/>
      </w:pPr>
      <w:rPr>
        <w:rFonts w:ascii="Courier New" w:hAnsi="Courier New" w:cs="Courier New" w:hint="default"/>
      </w:rPr>
    </w:lvl>
    <w:lvl w:ilvl="5" w:tplc="04090005" w:tentative="1">
      <w:start w:val="1"/>
      <w:numFmt w:val="bullet"/>
      <w:lvlText w:val=""/>
      <w:lvlJc w:val="left"/>
      <w:pPr>
        <w:ind w:left="3896" w:hanging="360"/>
      </w:pPr>
      <w:rPr>
        <w:rFonts w:ascii="Wingdings" w:hAnsi="Wingdings" w:hint="default"/>
      </w:rPr>
    </w:lvl>
    <w:lvl w:ilvl="6" w:tplc="04090001" w:tentative="1">
      <w:start w:val="1"/>
      <w:numFmt w:val="bullet"/>
      <w:lvlText w:val=""/>
      <w:lvlJc w:val="left"/>
      <w:pPr>
        <w:ind w:left="4616" w:hanging="360"/>
      </w:pPr>
      <w:rPr>
        <w:rFonts w:ascii="Symbol" w:hAnsi="Symbol" w:hint="default"/>
      </w:rPr>
    </w:lvl>
    <w:lvl w:ilvl="7" w:tplc="04090003" w:tentative="1">
      <w:start w:val="1"/>
      <w:numFmt w:val="bullet"/>
      <w:lvlText w:val="o"/>
      <w:lvlJc w:val="left"/>
      <w:pPr>
        <w:ind w:left="5336" w:hanging="360"/>
      </w:pPr>
      <w:rPr>
        <w:rFonts w:ascii="Courier New" w:hAnsi="Courier New" w:cs="Courier New" w:hint="default"/>
      </w:rPr>
    </w:lvl>
    <w:lvl w:ilvl="8" w:tplc="04090005" w:tentative="1">
      <w:start w:val="1"/>
      <w:numFmt w:val="bullet"/>
      <w:lvlText w:val=""/>
      <w:lvlJc w:val="left"/>
      <w:pPr>
        <w:ind w:left="6056" w:hanging="360"/>
      </w:pPr>
      <w:rPr>
        <w:rFonts w:ascii="Wingdings" w:hAnsi="Wingdings" w:hint="default"/>
      </w:rPr>
    </w:lvl>
  </w:abstractNum>
  <w:abstractNum w:abstractNumId="167">
    <w:nsid w:val="6E1029C5"/>
    <w:multiLevelType w:val="hybridMultilevel"/>
    <w:tmpl w:val="41363F4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8">
    <w:nsid w:val="6E212BC3"/>
    <w:multiLevelType w:val="hybridMultilevel"/>
    <w:tmpl w:val="20BE71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nsid w:val="6EA32454"/>
    <w:multiLevelType w:val="hybridMultilevel"/>
    <w:tmpl w:val="B9CAF0EA"/>
    <w:lvl w:ilvl="0" w:tplc="F5B60CB0">
      <w:start w:val="1"/>
      <w:numFmt w:val="bullet"/>
      <w:lvlText w:val=""/>
      <w:lvlJc w:val="left"/>
      <w:pPr>
        <w:ind w:left="720" w:hanging="360"/>
      </w:pPr>
      <w:rPr>
        <w:rFonts w:ascii="Wingdings" w:hAnsi="Wingdings" w:hint="default"/>
        <w:color w:val="C9C0B0" w:themeColor="accent2" w:themeTint="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nsid w:val="6EBF590E"/>
    <w:multiLevelType w:val="hybridMultilevel"/>
    <w:tmpl w:val="76EEF7EC"/>
    <w:lvl w:ilvl="0" w:tplc="C23CE824">
      <w:start w:val="1"/>
      <w:numFmt w:val="decimal"/>
      <w:lvlText w:val="%1."/>
      <w:lvlJc w:val="left"/>
      <w:pPr>
        <w:ind w:left="720" w:hanging="360"/>
      </w:pPr>
      <w:rPr>
        <w:b/>
        <w:bCs/>
        <w:color w:val="auto"/>
      </w:rPr>
    </w:lvl>
    <w:lvl w:ilvl="1" w:tplc="3B465784">
      <w:start w:val="1"/>
      <w:numFmt w:val="lowerLetter"/>
      <w:lvlText w:val="%2."/>
      <w:lvlJc w:val="left"/>
      <w:pPr>
        <w:ind w:left="1440" w:hanging="360"/>
      </w:pPr>
    </w:lvl>
    <w:lvl w:ilvl="2" w:tplc="D9C4E3A6">
      <w:start w:val="1"/>
      <w:numFmt w:val="lowerRoman"/>
      <w:lvlText w:val="%3."/>
      <w:lvlJc w:val="right"/>
      <w:pPr>
        <w:ind w:left="2160" w:hanging="180"/>
      </w:pPr>
    </w:lvl>
    <w:lvl w:ilvl="3" w:tplc="10E44D60">
      <w:start w:val="1"/>
      <w:numFmt w:val="decimal"/>
      <w:lvlText w:val="%4."/>
      <w:lvlJc w:val="left"/>
      <w:pPr>
        <w:ind w:left="2880" w:hanging="360"/>
      </w:pPr>
    </w:lvl>
    <w:lvl w:ilvl="4" w:tplc="B630CE5C">
      <w:start w:val="1"/>
      <w:numFmt w:val="lowerLetter"/>
      <w:lvlText w:val="%5."/>
      <w:lvlJc w:val="left"/>
      <w:pPr>
        <w:ind w:left="3600" w:hanging="360"/>
      </w:pPr>
    </w:lvl>
    <w:lvl w:ilvl="5" w:tplc="2AC8B910">
      <w:start w:val="1"/>
      <w:numFmt w:val="lowerRoman"/>
      <w:lvlText w:val="%6."/>
      <w:lvlJc w:val="right"/>
      <w:pPr>
        <w:ind w:left="4320" w:hanging="180"/>
      </w:pPr>
    </w:lvl>
    <w:lvl w:ilvl="6" w:tplc="235603E6">
      <w:start w:val="1"/>
      <w:numFmt w:val="decimal"/>
      <w:lvlText w:val="%7."/>
      <w:lvlJc w:val="left"/>
      <w:pPr>
        <w:ind w:left="5040" w:hanging="360"/>
      </w:pPr>
    </w:lvl>
    <w:lvl w:ilvl="7" w:tplc="04241636">
      <w:start w:val="1"/>
      <w:numFmt w:val="lowerLetter"/>
      <w:lvlText w:val="%8."/>
      <w:lvlJc w:val="left"/>
      <w:pPr>
        <w:ind w:left="5760" w:hanging="360"/>
      </w:pPr>
    </w:lvl>
    <w:lvl w:ilvl="8" w:tplc="69C41110">
      <w:start w:val="1"/>
      <w:numFmt w:val="lowerRoman"/>
      <w:lvlText w:val="%9."/>
      <w:lvlJc w:val="right"/>
      <w:pPr>
        <w:ind w:left="6480" w:hanging="180"/>
      </w:pPr>
    </w:lvl>
  </w:abstractNum>
  <w:abstractNum w:abstractNumId="171">
    <w:nsid w:val="6F2939D0"/>
    <w:multiLevelType w:val="hybridMultilevel"/>
    <w:tmpl w:val="767E39BE"/>
    <w:lvl w:ilvl="0" w:tplc="26281920">
      <w:start w:val="1"/>
      <w:numFmt w:val="decimal"/>
      <w:lvlText w:val="%1)"/>
      <w:lvlJc w:val="left"/>
      <w:pPr>
        <w:ind w:left="1080" w:hanging="360"/>
      </w:pPr>
      <w:rPr>
        <w:rFonts w:hint="default"/>
        <w:b/>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2">
    <w:nsid w:val="6FFB3BAB"/>
    <w:multiLevelType w:val="hybridMultilevel"/>
    <w:tmpl w:val="EF8EC9DC"/>
    <w:lvl w:ilvl="0" w:tplc="04090009">
      <w:start w:val="1"/>
      <w:numFmt w:val="bullet"/>
      <w:lvlText w:val=""/>
      <w:lvlJc w:val="left"/>
      <w:pPr>
        <w:ind w:left="1364" w:hanging="360"/>
      </w:pPr>
      <w:rPr>
        <w:rFonts w:ascii="Wingdings" w:hAnsi="Wingdings"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173">
    <w:nsid w:val="720F0CE2"/>
    <w:multiLevelType w:val="hybridMultilevel"/>
    <w:tmpl w:val="4C8E57A4"/>
    <w:lvl w:ilvl="0" w:tplc="D152C6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4">
    <w:nsid w:val="7229684C"/>
    <w:multiLevelType w:val="hybridMultilevel"/>
    <w:tmpl w:val="4EB4BB6A"/>
    <w:lvl w:ilvl="0" w:tplc="7880562C">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72AD2A6F"/>
    <w:multiLevelType w:val="hybridMultilevel"/>
    <w:tmpl w:val="F8963566"/>
    <w:lvl w:ilvl="0" w:tplc="04090005">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72AF68CE"/>
    <w:multiLevelType w:val="hybridMultilevel"/>
    <w:tmpl w:val="09705B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7">
    <w:nsid w:val="72BD0192"/>
    <w:multiLevelType w:val="hybridMultilevel"/>
    <w:tmpl w:val="4FA285E8"/>
    <w:lvl w:ilvl="0" w:tplc="04090005">
      <w:start w:val="1"/>
      <w:numFmt w:val="bullet"/>
      <w:lvlText w:val=""/>
      <w:lvlJc w:val="left"/>
      <w:pPr>
        <w:ind w:left="765" w:hanging="360"/>
      </w:pPr>
      <w:rPr>
        <w:rFonts w:ascii="Wingdings" w:hAnsi="Wingdings" w:hint="default"/>
        <w:color w:val="auto"/>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78">
    <w:nsid w:val="72C4201B"/>
    <w:multiLevelType w:val="hybridMultilevel"/>
    <w:tmpl w:val="D81C5C1A"/>
    <w:lvl w:ilvl="0" w:tplc="52A87DB0">
      <w:start w:val="1"/>
      <w:numFmt w:val="arabicAbjad"/>
      <w:lvlText w:val="%1."/>
      <w:lvlJc w:val="left"/>
      <w:pPr>
        <w:ind w:left="1655" w:hanging="360"/>
      </w:pPr>
      <w:rPr>
        <w:rFonts w:hint="default"/>
      </w:rPr>
    </w:lvl>
    <w:lvl w:ilvl="1" w:tplc="04090019" w:tentative="1">
      <w:start w:val="1"/>
      <w:numFmt w:val="lowerLetter"/>
      <w:lvlText w:val="%2."/>
      <w:lvlJc w:val="left"/>
      <w:pPr>
        <w:ind w:left="2375" w:hanging="360"/>
      </w:pPr>
    </w:lvl>
    <w:lvl w:ilvl="2" w:tplc="0409001B" w:tentative="1">
      <w:start w:val="1"/>
      <w:numFmt w:val="lowerRoman"/>
      <w:lvlText w:val="%3."/>
      <w:lvlJc w:val="right"/>
      <w:pPr>
        <w:ind w:left="3095" w:hanging="180"/>
      </w:pPr>
    </w:lvl>
    <w:lvl w:ilvl="3" w:tplc="0409000F" w:tentative="1">
      <w:start w:val="1"/>
      <w:numFmt w:val="decimal"/>
      <w:lvlText w:val="%4."/>
      <w:lvlJc w:val="left"/>
      <w:pPr>
        <w:ind w:left="3815" w:hanging="360"/>
      </w:pPr>
    </w:lvl>
    <w:lvl w:ilvl="4" w:tplc="04090019" w:tentative="1">
      <w:start w:val="1"/>
      <w:numFmt w:val="lowerLetter"/>
      <w:lvlText w:val="%5."/>
      <w:lvlJc w:val="left"/>
      <w:pPr>
        <w:ind w:left="4535" w:hanging="360"/>
      </w:pPr>
    </w:lvl>
    <w:lvl w:ilvl="5" w:tplc="0409001B" w:tentative="1">
      <w:start w:val="1"/>
      <w:numFmt w:val="lowerRoman"/>
      <w:lvlText w:val="%6."/>
      <w:lvlJc w:val="right"/>
      <w:pPr>
        <w:ind w:left="5255" w:hanging="180"/>
      </w:pPr>
    </w:lvl>
    <w:lvl w:ilvl="6" w:tplc="0409000F" w:tentative="1">
      <w:start w:val="1"/>
      <w:numFmt w:val="decimal"/>
      <w:lvlText w:val="%7."/>
      <w:lvlJc w:val="left"/>
      <w:pPr>
        <w:ind w:left="5975" w:hanging="360"/>
      </w:pPr>
    </w:lvl>
    <w:lvl w:ilvl="7" w:tplc="04090019" w:tentative="1">
      <w:start w:val="1"/>
      <w:numFmt w:val="lowerLetter"/>
      <w:lvlText w:val="%8."/>
      <w:lvlJc w:val="left"/>
      <w:pPr>
        <w:ind w:left="6695" w:hanging="360"/>
      </w:pPr>
    </w:lvl>
    <w:lvl w:ilvl="8" w:tplc="0409001B" w:tentative="1">
      <w:start w:val="1"/>
      <w:numFmt w:val="lowerRoman"/>
      <w:lvlText w:val="%9."/>
      <w:lvlJc w:val="right"/>
      <w:pPr>
        <w:ind w:left="7415" w:hanging="180"/>
      </w:pPr>
    </w:lvl>
  </w:abstractNum>
  <w:abstractNum w:abstractNumId="179">
    <w:nsid w:val="730010AD"/>
    <w:multiLevelType w:val="hybridMultilevel"/>
    <w:tmpl w:val="2DBAAF3A"/>
    <w:lvl w:ilvl="0" w:tplc="ED02F286">
      <w:start w:val="1"/>
      <w:numFmt w:val="bullet"/>
      <w:lvlText w:val=""/>
      <w:lvlJc w:val="left"/>
      <w:pPr>
        <w:ind w:left="720" w:hanging="360"/>
      </w:pPr>
      <w:rPr>
        <w:rFonts w:ascii="Wingdings" w:hAnsi="Wingdings" w:hint="default"/>
        <w:color w:val="auto"/>
      </w:rPr>
    </w:lvl>
    <w:lvl w:ilvl="1" w:tplc="560C8A34">
      <w:start w:val="1"/>
      <w:numFmt w:val="bullet"/>
      <w:lvlText w:val="o"/>
      <w:lvlJc w:val="left"/>
      <w:pPr>
        <w:ind w:left="1440" w:hanging="360"/>
      </w:pPr>
      <w:rPr>
        <w:rFonts w:ascii="Courier New" w:hAnsi="Courier New" w:hint="default"/>
      </w:rPr>
    </w:lvl>
    <w:lvl w:ilvl="2" w:tplc="886063BC">
      <w:start w:val="1"/>
      <w:numFmt w:val="bullet"/>
      <w:lvlText w:val=""/>
      <w:lvlJc w:val="left"/>
      <w:pPr>
        <w:ind w:left="2160" w:hanging="360"/>
      </w:pPr>
      <w:rPr>
        <w:rFonts w:ascii="Wingdings" w:hAnsi="Wingdings" w:hint="default"/>
      </w:rPr>
    </w:lvl>
    <w:lvl w:ilvl="3" w:tplc="9E70BB50">
      <w:start w:val="1"/>
      <w:numFmt w:val="bullet"/>
      <w:lvlText w:val=""/>
      <w:lvlJc w:val="left"/>
      <w:pPr>
        <w:ind w:left="2880" w:hanging="360"/>
      </w:pPr>
      <w:rPr>
        <w:rFonts w:ascii="Symbol" w:hAnsi="Symbol" w:hint="default"/>
      </w:rPr>
    </w:lvl>
    <w:lvl w:ilvl="4" w:tplc="98C06768">
      <w:start w:val="1"/>
      <w:numFmt w:val="bullet"/>
      <w:lvlText w:val="o"/>
      <w:lvlJc w:val="left"/>
      <w:pPr>
        <w:ind w:left="3600" w:hanging="360"/>
      </w:pPr>
      <w:rPr>
        <w:rFonts w:ascii="Courier New" w:hAnsi="Courier New" w:hint="default"/>
      </w:rPr>
    </w:lvl>
    <w:lvl w:ilvl="5" w:tplc="75CCA786">
      <w:start w:val="1"/>
      <w:numFmt w:val="bullet"/>
      <w:lvlText w:val=""/>
      <w:lvlJc w:val="left"/>
      <w:pPr>
        <w:ind w:left="4320" w:hanging="360"/>
      </w:pPr>
      <w:rPr>
        <w:rFonts w:ascii="Wingdings" w:hAnsi="Wingdings" w:hint="default"/>
      </w:rPr>
    </w:lvl>
    <w:lvl w:ilvl="6" w:tplc="466649E4">
      <w:start w:val="1"/>
      <w:numFmt w:val="bullet"/>
      <w:lvlText w:val=""/>
      <w:lvlJc w:val="left"/>
      <w:pPr>
        <w:ind w:left="5040" w:hanging="360"/>
      </w:pPr>
      <w:rPr>
        <w:rFonts w:ascii="Symbol" w:hAnsi="Symbol" w:hint="default"/>
      </w:rPr>
    </w:lvl>
    <w:lvl w:ilvl="7" w:tplc="1E04C1F6">
      <w:start w:val="1"/>
      <w:numFmt w:val="bullet"/>
      <w:lvlText w:val="o"/>
      <w:lvlJc w:val="left"/>
      <w:pPr>
        <w:ind w:left="5760" w:hanging="360"/>
      </w:pPr>
      <w:rPr>
        <w:rFonts w:ascii="Courier New" w:hAnsi="Courier New" w:hint="default"/>
      </w:rPr>
    </w:lvl>
    <w:lvl w:ilvl="8" w:tplc="7688D7CA">
      <w:start w:val="1"/>
      <w:numFmt w:val="bullet"/>
      <w:lvlText w:val=""/>
      <w:lvlJc w:val="left"/>
      <w:pPr>
        <w:ind w:left="6480" w:hanging="360"/>
      </w:pPr>
      <w:rPr>
        <w:rFonts w:ascii="Wingdings" w:hAnsi="Wingdings" w:hint="default"/>
      </w:rPr>
    </w:lvl>
  </w:abstractNum>
  <w:abstractNum w:abstractNumId="180">
    <w:nsid w:val="731D6CB7"/>
    <w:multiLevelType w:val="hybridMultilevel"/>
    <w:tmpl w:val="014869FA"/>
    <w:lvl w:ilvl="0" w:tplc="39F83030">
      <w:start w:val="1"/>
      <w:numFmt w:val="bullet"/>
      <w:lvlText w:val=""/>
      <w:lvlJc w:val="left"/>
      <w:pPr>
        <w:ind w:left="720" w:hanging="360"/>
      </w:pPr>
      <w:rPr>
        <w:rFonts w:ascii="Symbol" w:hAnsi="Symbol" w:hint="default"/>
      </w:rPr>
    </w:lvl>
    <w:lvl w:ilvl="1" w:tplc="1A466786">
      <w:start w:val="1"/>
      <w:numFmt w:val="bullet"/>
      <w:lvlText w:val="o"/>
      <w:lvlJc w:val="left"/>
      <w:pPr>
        <w:ind w:left="1440" w:hanging="360"/>
      </w:pPr>
      <w:rPr>
        <w:rFonts w:ascii="Courier New" w:hAnsi="Courier New" w:hint="default"/>
      </w:rPr>
    </w:lvl>
    <w:lvl w:ilvl="2" w:tplc="0B3A0E20">
      <w:start w:val="1"/>
      <w:numFmt w:val="bullet"/>
      <w:lvlText w:val=""/>
      <w:lvlJc w:val="left"/>
      <w:pPr>
        <w:ind w:left="2160" w:hanging="360"/>
      </w:pPr>
      <w:rPr>
        <w:rFonts w:ascii="Wingdings" w:hAnsi="Wingdings" w:hint="default"/>
      </w:rPr>
    </w:lvl>
    <w:lvl w:ilvl="3" w:tplc="265C2260">
      <w:start w:val="1"/>
      <w:numFmt w:val="bullet"/>
      <w:lvlText w:val=""/>
      <w:lvlJc w:val="left"/>
      <w:pPr>
        <w:ind w:left="2880" w:hanging="360"/>
      </w:pPr>
      <w:rPr>
        <w:rFonts w:ascii="Symbol" w:hAnsi="Symbol" w:hint="default"/>
      </w:rPr>
    </w:lvl>
    <w:lvl w:ilvl="4" w:tplc="345C2A0E">
      <w:start w:val="1"/>
      <w:numFmt w:val="bullet"/>
      <w:lvlText w:val="o"/>
      <w:lvlJc w:val="left"/>
      <w:pPr>
        <w:ind w:left="3600" w:hanging="360"/>
      </w:pPr>
      <w:rPr>
        <w:rFonts w:ascii="Courier New" w:hAnsi="Courier New" w:hint="default"/>
      </w:rPr>
    </w:lvl>
    <w:lvl w:ilvl="5" w:tplc="ACB88008">
      <w:start w:val="1"/>
      <w:numFmt w:val="bullet"/>
      <w:lvlText w:val=""/>
      <w:lvlJc w:val="left"/>
      <w:pPr>
        <w:ind w:left="4320" w:hanging="360"/>
      </w:pPr>
      <w:rPr>
        <w:rFonts w:ascii="Wingdings" w:hAnsi="Wingdings" w:hint="default"/>
      </w:rPr>
    </w:lvl>
    <w:lvl w:ilvl="6" w:tplc="4DC87118">
      <w:start w:val="1"/>
      <w:numFmt w:val="bullet"/>
      <w:lvlText w:val=""/>
      <w:lvlJc w:val="left"/>
      <w:pPr>
        <w:ind w:left="5040" w:hanging="360"/>
      </w:pPr>
      <w:rPr>
        <w:rFonts w:ascii="Symbol" w:hAnsi="Symbol" w:hint="default"/>
      </w:rPr>
    </w:lvl>
    <w:lvl w:ilvl="7" w:tplc="003AF0D2">
      <w:start w:val="1"/>
      <w:numFmt w:val="bullet"/>
      <w:lvlText w:val="o"/>
      <w:lvlJc w:val="left"/>
      <w:pPr>
        <w:ind w:left="5760" w:hanging="360"/>
      </w:pPr>
      <w:rPr>
        <w:rFonts w:ascii="Courier New" w:hAnsi="Courier New" w:hint="default"/>
      </w:rPr>
    </w:lvl>
    <w:lvl w:ilvl="8" w:tplc="35464566">
      <w:start w:val="1"/>
      <w:numFmt w:val="bullet"/>
      <w:lvlText w:val=""/>
      <w:lvlJc w:val="left"/>
      <w:pPr>
        <w:ind w:left="6480" w:hanging="360"/>
      </w:pPr>
      <w:rPr>
        <w:rFonts w:ascii="Wingdings" w:hAnsi="Wingdings" w:hint="default"/>
      </w:rPr>
    </w:lvl>
  </w:abstractNum>
  <w:abstractNum w:abstractNumId="181">
    <w:nsid w:val="73223C79"/>
    <w:multiLevelType w:val="hybridMultilevel"/>
    <w:tmpl w:val="285468A4"/>
    <w:lvl w:ilvl="0" w:tplc="907449F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2">
    <w:nsid w:val="73D3366D"/>
    <w:multiLevelType w:val="hybridMultilevel"/>
    <w:tmpl w:val="63F2D188"/>
    <w:lvl w:ilvl="0" w:tplc="4DE01DE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nsid w:val="75093E90"/>
    <w:multiLevelType w:val="hybridMultilevel"/>
    <w:tmpl w:val="E8A00A5C"/>
    <w:lvl w:ilvl="0" w:tplc="46ACBBCA">
      <w:numFmt w:val="bullet"/>
      <w:lvlText w:val=""/>
      <w:lvlJc w:val="left"/>
      <w:pPr>
        <w:ind w:left="720" w:hanging="360"/>
      </w:pPr>
      <w:rPr>
        <w:rFonts w:ascii="Symbol" w:eastAsiaTheme="minorHAns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nsid w:val="752E3C68"/>
    <w:multiLevelType w:val="hybridMultilevel"/>
    <w:tmpl w:val="3D14AB9C"/>
    <w:lvl w:ilvl="0" w:tplc="D534C698">
      <w:start w:val="12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nsid w:val="758E1737"/>
    <w:multiLevelType w:val="hybridMultilevel"/>
    <w:tmpl w:val="02F85BD2"/>
    <w:lvl w:ilvl="0" w:tplc="F5B60CB0">
      <w:start w:val="1"/>
      <w:numFmt w:val="bullet"/>
      <w:lvlText w:val=""/>
      <w:lvlJc w:val="left"/>
      <w:pPr>
        <w:ind w:left="720" w:hanging="360"/>
      </w:pPr>
      <w:rPr>
        <w:rFonts w:ascii="Wingdings" w:hAnsi="Wingdings" w:hint="default"/>
        <w:color w:val="C9C0B0" w:themeColor="accent2" w:themeTint="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nsid w:val="75F87DFC"/>
    <w:multiLevelType w:val="hybridMultilevel"/>
    <w:tmpl w:val="D72E9C40"/>
    <w:lvl w:ilvl="0" w:tplc="E4424AB8">
      <w:start w:val="1"/>
      <w:numFmt w:val="decimal"/>
      <w:lvlText w:val="%1."/>
      <w:lvlJc w:val="left"/>
      <w:pPr>
        <w:ind w:left="720" w:hanging="360"/>
      </w:pPr>
      <w:rPr>
        <w:rFonts w:asciiTheme="minorBidi" w:eastAsiaTheme="minorHAnsi" w:hAnsiTheme="minorBidi" w:cstheme="minorBidi"/>
      </w:rPr>
    </w:lvl>
    <w:lvl w:ilvl="1" w:tplc="1D36FE88">
      <w:start w:val="1"/>
      <w:numFmt w:val="lowerLetter"/>
      <w:lvlText w:val="%2."/>
      <w:lvlJc w:val="left"/>
      <w:pPr>
        <w:ind w:left="1440" w:hanging="360"/>
      </w:pPr>
    </w:lvl>
    <w:lvl w:ilvl="2" w:tplc="447E2BB0">
      <w:start w:val="1"/>
      <w:numFmt w:val="lowerRoman"/>
      <w:lvlText w:val="%3."/>
      <w:lvlJc w:val="right"/>
      <w:pPr>
        <w:ind w:left="2160" w:hanging="180"/>
      </w:pPr>
    </w:lvl>
    <w:lvl w:ilvl="3" w:tplc="8C4CD8EC">
      <w:start w:val="1"/>
      <w:numFmt w:val="decimal"/>
      <w:lvlText w:val="%4."/>
      <w:lvlJc w:val="left"/>
      <w:pPr>
        <w:ind w:left="2880" w:hanging="360"/>
      </w:pPr>
    </w:lvl>
    <w:lvl w:ilvl="4" w:tplc="87AC73F2">
      <w:start w:val="1"/>
      <w:numFmt w:val="lowerLetter"/>
      <w:lvlText w:val="%5."/>
      <w:lvlJc w:val="left"/>
      <w:pPr>
        <w:ind w:left="3600" w:hanging="360"/>
      </w:pPr>
    </w:lvl>
    <w:lvl w:ilvl="5" w:tplc="917EFE34">
      <w:start w:val="1"/>
      <w:numFmt w:val="lowerRoman"/>
      <w:lvlText w:val="%6."/>
      <w:lvlJc w:val="right"/>
      <w:pPr>
        <w:ind w:left="4320" w:hanging="180"/>
      </w:pPr>
    </w:lvl>
    <w:lvl w:ilvl="6" w:tplc="DE26E2F8">
      <w:start w:val="1"/>
      <w:numFmt w:val="decimal"/>
      <w:lvlText w:val="%7."/>
      <w:lvlJc w:val="left"/>
      <w:pPr>
        <w:ind w:left="5040" w:hanging="360"/>
      </w:pPr>
    </w:lvl>
    <w:lvl w:ilvl="7" w:tplc="C83406AE">
      <w:start w:val="1"/>
      <w:numFmt w:val="lowerLetter"/>
      <w:lvlText w:val="%8."/>
      <w:lvlJc w:val="left"/>
      <w:pPr>
        <w:ind w:left="5760" w:hanging="360"/>
      </w:pPr>
    </w:lvl>
    <w:lvl w:ilvl="8" w:tplc="BF9AEE50">
      <w:start w:val="1"/>
      <w:numFmt w:val="lowerRoman"/>
      <w:lvlText w:val="%9."/>
      <w:lvlJc w:val="right"/>
      <w:pPr>
        <w:ind w:left="6480" w:hanging="180"/>
      </w:pPr>
    </w:lvl>
  </w:abstractNum>
  <w:abstractNum w:abstractNumId="187">
    <w:nsid w:val="76045861"/>
    <w:multiLevelType w:val="hybridMultilevel"/>
    <w:tmpl w:val="A30A5432"/>
    <w:lvl w:ilvl="0" w:tplc="20F0017E">
      <w:start w:val="1"/>
      <w:numFmt w:val="decimal"/>
      <w:lvlText w:val="%1-"/>
      <w:lvlJc w:val="left"/>
      <w:pPr>
        <w:ind w:left="3105" w:hanging="360"/>
      </w:pPr>
      <w:rPr>
        <w:rFonts w:hint="default"/>
      </w:rPr>
    </w:lvl>
    <w:lvl w:ilvl="1" w:tplc="04090019" w:tentative="1">
      <w:start w:val="1"/>
      <w:numFmt w:val="lowerLetter"/>
      <w:lvlText w:val="%2."/>
      <w:lvlJc w:val="left"/>
      <w:pPr>
        <w:ind w:left="3825" w:hanging="360"/>
      </w:pPr>
    </w:lvl>
    <w:lvl w:ilvl="2" w:tplc="0409001B" w:tentative="1">
      <w:start w:val="1"/>
      <w:numFmt w:val="lowerRoman"/>
      <w:lvlText w:val="%3."/>
      <w:lvlJc w:val="right"/>
      <w:pPr>
        <w:ind w:left="4545" w:hanging="180"/>
      </w:pPr>
    </w:lvl>
    <w:lvl w:ilvl="3" w:tplc="0409000F" w:tentative="1">
      <w:start w:val="1"/>
      <w:numFmt w:val="decimal"/>
      <w:lvlText w:val="%4."/>
      <w:lvlJc w:val="left"/>
      <w:pPr>
        <w:ind w:left="5265" w:hanging="360"/>
      </w:pPr>
    </w:lvl>
    <w:lvl w:ilvl="4" w:tplc="04090019" w:tentative="1">
      <w:start w:val="1"/>
      <w:numFmt w:val="lowerLetter"/>
      <w:lvlText w:val="%5."/>
      <w:lvlJc w:val="left"/>
      <w:pPr>
        <w:ind w:left="5985" w:hanging="360"/>
      </w:pPr>
    </w:lvl>
    <w:lvl w:ilvl="5" w:tplc="0409001B" w:tentative="1">
      <w:start w:val="1"/>
      <w:numFmt w:val="lowerRoman"/>
      <w:lvlText w:val="%6."/>
      <w:lvlJc w:val="right"/>
      <w:pPr>
        <w:ind w:left="6705" w:hanging="180"/>
      </w:pPr>
    </w:lvl>
    <w:lvl w:ilvl="6" w:tplc="0409000F" w:tentative="1">
      <w:start w:val="1"/>
      <w:numFmt w:val="decimal"/>
      <w:lvlText w:val="%7."/>
      <w:lvlJc w:val="left"/>
      <w:pPr>
        <w:ind w:left="7425" w:hanging="360"/>
      </w:pPr>
    </w:lvl>
    <w:lvl w:ilvl="7" w:tplc="04090019" w:tentative="1">
      <w:start w:val="1"/>
      <w:numFmt w:val="lowerLetter"/>
      <w:lvlText w:val="%8."/>
      <w:lvlJc w:val="left"/>
      <w:pPr>
        <w:ind w:left="8145" w:hanging="360"/>
      </w:pPr>
    </w:lvl>
    <w:lvl w:ilvl="8" w:tplc="0409001B" w:tentative="1">
      <w:start w:val="1"/>
      <w:numFmt w:val="lowerRoman"/>
      <w:lvlText w:val="%9."/>
      <w:lvlJc w:val="right"/>
      <w:pPr>
        <w:ind w:left="8865" w:hanging="180"/>
      </w:pPr>
    </w:lvl>
  </w:abstractNum>
  <w:abstractNum w:abstractNumId="188">
    <w:nsid w:val="764C0A4D"/>
    <w:multiLevelType w:val="hybridMultilevel"/>
    <w:tmpl w:val="B546DA4E"/>
    <w:lvl w:ilvl="0" w:tplc="6CE4DA12">
      <w:start w:val="1"/>
      <w:numFmt w:val="decimal"/>
      <w:lvlText w:val="%1."/>
      <w:lvlJc w:val="left"/>
      <w:pPr>
        <w:ind w:left="720" w:hanging="360"/>
      </w:pPr>
    </w:lvl>
    <w:lvl w:ilvl="1" w:tplc="65B2BCD0">
      <w:start w:val="1"/>
      <w:numFmt w:val="lowerLetter"/>
      <w:lvlText w:val="%2."/>
      <w:lvlJc w:val="left"/>
      <w:pPr>
        <w:ind w:left="1440" w:hanging="360"/>
      </w:pPr>
    </w:lvl>
    <w:lvl w:ilvl="2" w:tplc="F4CE3638">
      <w:start w:val="1"/>
      <w:numFmt w:val="lowerRoman"/>
      <w:lvlText w:val="%3."/>
      <w:lvlJc w:val="right"/>
      <w:pPr>
        <w:ind w:left="2160" w:hanging="180"/>
      </w:pPr>
    </w:lvl>
    <w:lvl w:ilvl="3" w:tplc="5F48A422">
      <w:start w:val="1"/>
      <w:numFmt w:val="decimal"/>
      <w:lvlText w:val="%4."/>
      <w:lvlJc w:val="left"/>
      <w:pPr>
        <w:ind w:left="2880" w:hanging="360"/>
      </w:pPr>
    </w:lvl>
    <w:lvl w:ilvl="4" w:tplc="3E8E247E">
      <w:start w:val="1"/>
      <w:numFmt w:val="lowerLetter"/>
      <w:lvlText w:val="%5."/>
      <w:lvlJc w:val="left"/>
      <w:pPr>
        <w:ind w:left="3600" w:hanging="360"/>
      </w:pPr>
    </w:lvl>
    <w:lvl w:ilvl="5" w:tplc="817E36A8">
      <w:start w:val="1"/>
      <w:numFmt w:val="lowerRoman"/>
      <w:lvlText w:val="%6."/>
      <w:lvlJc w:val="right"/>
      <w:pPr>
        <w:ind w:left="4320" w:hanging="180"/>
      </w:pPr>
    </w:lvl>
    <w:lvl w:ilvl="6" w:tplc="36DC10F6">
      <w:start w:val="1"/>
      <w:numFmt w:val="decimal"/>
      <w:lvlText w:val="%7."/>
      <w:lvlJc w:val="left"/>
      <w:pPr>
        <w:ind w:left="5040" w:hanging="360"/>
      </w:pPr>
    </w:lvl>
    <w:lvl w:ilvl="7" w:tplc="27EAC000">
      <w:start w:val="1"/>
      <w:numFmt w:val="lowerLetter"/>
      <w:lvlText w:val="%8."/>
      <w:lvlJc w:val="left"/>
      <w:pPr>
        <w:ind w:left="5760" w:hanging="360"/>
      </w:pPr>
    </w:lvl>
    <w:lvl w:ilvl="8" w:tplc="75E0B6F4">
      <w:start w:val="1"/>
      <w:numFmt w:val="lowerRoman"/>
      <w:lvlText w:val="%9."/>
      <w:lvlJc w:val="right"/>
      <w:pPr>
        <w:ind w:left="6480" w:hanging="180"/>
      </w:pPr>
    </w:lvl>
  </w:abstractNum>
  <w:abstractNum w:abstractNumId="189">
    <w:nsid w:val="779A1133"/>
    <w:multiLevelType w:val="hybridMultilevel"/>
    <w:tmpl w:val="F6ACCAE2"/>
    <w:lvl w:ilvl="0" w:tplc="04090005">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nsid w:val="785E08FC"/>
    <w:multiLevelType w:val="hybridMultilevel"/>
    <w:tmpl w:val="5046176C"/>
    <w:lvl w:ilvl="0" w:tplc="C6761B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nsid w:val="79144EFE"/>
    <w:multiLevelType w:val="hybridMultilevel"/>
    <w:tmpl w:val="40BE2B26"/>
    <w:lvl w:ilvl="0" w:tplc="5292280A">
      <w:start w:val="1"/>
      <w:numFmt w:val="bullet"/>
      <w:lvlText w:val=""/>
      <w:lvlJc w:val="left"/>
      <w:pPr>
        <w:ind w:left="720" w:hanging="360"/>
      </w:pPr>
      <w:rPr>
        <w:rFonts w:ascii="Wingdings" w:hAnsi="Wingdings" w:hint="default"/>
        <w:b/>
        <w:bCs/>
        <w:color w:val="C9C0B0" w:themeColor="accent2" w:themeTint="9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nsid w:val="7A085DCA"/>
    <w:multiLevelType w:val="hybridMultilevel"/>
    <w:tmpl w:val="A3687938"/>
    <w:lvl w:ilvl="0" w:tplc="BC9C4DA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3">
    <w:nsid w:val="7A2D6293"/>
    <w:multiLevelType w:val="hybridMultilevel"/>
    <w:tmpl w:val="ECC4D38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4">
    <w:nsid w:val="7C9A6BDE"/>
    <w:multiLevelType w:val="hybridMultilevel"/>
    <w:tmpl w:val="8A6CED6A"/>
    <w:lvl w:ilvl="0" w:tplc="04090005">
      <w:start w:val="1"/>
      <w:numFmt w:val="bullet"/>
      <w:lvlText w:val=""/>
      <w:lvlJc w:val="left"/>
      <w:pPr>
        <w:ind w:left="765" w:hanging="360"/>
      </w:pPr>
      <w:rPr>
        <w:rFonts w:ascii="Wingdings" w:hAnsi="Wingdings" w:hint="default"/>
        <w:color w:val="auto"/>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95">
    <w:nsid w:val="7CEA7634"/>
    <w:multiLevelType w:val="hybridMultilevel"/>
    <w:tmpl w:val="C6EE1FF0"/>
    <w:lvl w:ilvl="0" w:tplc="B6B61B98">
      <w:start w:val="1"/>
      <w:numFmt w:val="decimal"/>
      <w:lvlText w:val="%1-"/>
      <w:lvlJc w:val="left"/>
      <w:pPr>
        <w:ind w:left="1080" w:hanging="360"/>
      </w:pPr>
      <w:rPr>
        <w:rFonts w:ascii="Tahoma" w:eastAsiaTheme="minorHAnsi" w:hAnsi="Tahoma" w:cs="Tahoma"/>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6">
    <w:nsid w:val="7FFA7B73"/>
    <w:multiLevelType w:val="hybridMultilevel"/>
    <w:tmpl w:val="81565874"/>
    <w:lvl w:ilvl="0" w:tplc="5292280A">
      <w:start w:val="1"/>
      <w:numFmt w:val="bullet"/>
      <w:lvlText w:val=""/>
      <w:lvlJc w:val="left"/>
      <w:pPr>
        <w:ind w:left="720" w:hanging="360"/>
      </w:pPr>
      <w:rPr>
        <w:rFonts w:ascii="Wingdings" w:hAnsi="Wingdings" w:hint="default"/>
        <w:color w:val="C9C0B0" w:themeColor="accent2" w:themeTint="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9"/>
  </w:num>
  <w:num w:numId="2">
    <w:abstractNumId w:val="88"/>
  </w:num>
  <w:num w:numId="3">
    <w:abstractNumId w:val="131"/>
  </w:num>
  <w:num w:numId="4">
    <w:abstractNumId w:val="20"/>
  </w:num>
  <w:num w:numId="5">
    <w:abstractNumId w:val="5"/>
  </w:num>
  <w:num w:numId="6">
    <w:abstractNumId w:val="123"/>
  </w:num>
  <w:num w:numId="7">
    <w:abstractNumId w:val="66"/>
  </w:num>
  <w:num w:numId="8">
    <w:abstractNumId w:val="44"/>
  </w:num>
  <w:num w:numId="9">
    <w:abstractNumId w:val="37"/>
  </w:num>
  <w:num w:numId="10">
    <w:abstractNumId w:val="112"/>
  </w:num>
  <w:num w:numId="11">
    <w:abstractNumId w:val="99"/>
  </w:num>
  <w:num w:numId="12">
    <w:abstractNumId w:val="47"/>
  </w:num>
  <w:num w:numId="13">
    <w:abstractNumId w:val="150"/>
  </w:num>
  <w:num w:numId="14">
    <w:abstractNumId w:val="55"/>
  </w:num>
  <w:num w:numId="15">
    <w:abstractNumId w:val="124"/>
  </w:num>
  <w:num w:numId="16">
    <w:abstractNumId w:val="138"/>
  </w:num>
  <w:num w:numId="17">
    <w:abstractNumId w:val="110"/>
  </w:num>
  <w:num w:numId="18">
    <w:abstractNumId w:val="189"/>
  </w:num>
  <w:num w:numId="19">
    <w:abstractNumId w:val="177"/>
  </w:num>
  <w:num w:numId="20">
    <w:abstractNumId w:val="194"/>
  </w:num>
  <w:num w:numId="21">
    <w:abstractNumId w:val="142"/>
  </w:num>
  <w:num w:numId="22">
    <w:abstractNumId w:val="175"/>
  </w:num>
  <w:num w:numId="23">
    <w:abstractNumId w:val="109"/>
  </w:num>
  <w:num w:numId="24">
    <w:abstractNumId w:val="22"/>
  </w:num>
  <w:num w:numId="25">
    <w:abstractNumId w:val="56"/>
  </w:num>
  <w:num w:numId="26">
    <w:abstractNumId w:val="128"/>
  </w:num>
  <w:num w:numId="27">
    <w:abstractNumId w:val="2"/>
  </w:num>
  <w:num w:numId="28">
    <w:abstractNumId w:val="13"/>
  </w:num>
  <w:num w:numId="29">
    <w:abstractNumId w:val="78"/>
  </w:num>
  <w:num w:numId="30">
    <w:abstractNumId w:val="108"/>
  </w:num>
  <w:num w:numId="31">
    <w:abstractNumId w:val="45"/>
  </w:num>
  <w:num w:numId="32">
    <w:abstractNumId w:val="100"/>
  </w:num>
  <w:num w:numId="33">
    <w:abstractNumId w:val="43"/>
  </w:num>
  <w:num w:numId="34">
    <w:abstractNumId w:val="49"/>
  </w:num>
  <w:num w:numId="35">
    <w:abstractNumId w:val="103"/>
  </w:num>
  <w:num w:numId="36">
    <w:abstractNumId w:val="39"/>
  </w:num>
  <w:num w:numId="37">
    <w:abstractNumId w:val="97"/>
  </w:num>
  <w:num w:numId="38">
    <w:abstractNumId w:val="6"/>
  </w:num>
  <w:num w:numId="39">
    <w:abstractNumId w:val="28"/>
  </w:num>
  <w:num w:numId="40">
    <w:abstractNumId w:val="156"/>
  </w:num>
  <w:num w:numId="41">
    <w:abstractNumId w:val="159"/>
  </w:num>
  <w:num w:numId="42">
    <w:abstractNumId w:val="115"/>
  </w:num>
  <w:num w:numId="43">
    <w:abstractNumId w:val="38"/>
  </w:num>
  <w:num w:numId="44">
    <w:abstractNumId w:val="23"/>
  </w:num>
  <w:num w:numId="45">
    <w:abstractNumId w:val="68"/>
  </w:num>
  <w:num w:numId="46">
    <w:abstractNumId w:val="53"/>
  </w:num>
  <w:num w:numId="47">
    <w:abstractNumId w:val="196"/>
  </w:num>
  <w:num w:numId="48">
    <w:abstractNumId w:val="50"/>
  </w:num>
  <w:num w:numId="49">
    <w:abstractNumId w:val="191"/>
  </w:num>
  <w:num w:numId="50">
    <w:abstractNumId w:val="83"/>
  </w:num>
  <w:num w:numId="51">
    <w:abstractNumId w:val="86"/>
  </w:num>
  <w:num w:numId="52">
    <w:abstractNumId w:val="127"/>
  </w:num>
  <w:num w:numId="53">
    <w:abstractNumId w:val="122"/>
  </w:num>
  <w:num w:numId="54">
    <w:abstractNumId w:val="48"/>
  </w:num>
  <w:num w:numId="55">
    <w:abstractNumId w:val="144"/>
  </w:num>
  <w:num w:numId="56">
    <w:abstractNumId w:val="149"/>
  </w:num>
  <w:num w:numId="57">
    <w:abstractNumId w:val="162"/>
  </w:num>
  <w:num w:numId="58">
    <w:abstractNumId w:val="85"/>
  </w:num>
  <w:num w:numId="59">
    <w:abstractNumId w:val="62"/>
  </w:num>
  <w:num w:numId="60">
    <w:abstractNumId w:val="3"/>
  </w:num>
  <w:num w:numId="61">
    <w:abstractNumId w:val="133"/>
  </w:num>
  <w:num w:numId="62">
    <w:abstractNumId w:val="169"/>
  </w:num>
  <w:num w:numId="63">
    <w:abstractNumId w:val="41"/>
  </w:num>
  <w:num w:numId="64">
    <w:abstractNumId w:val="179"/>
  </w:num>
  <w:num w:numId="65">
    <w:abstractNumId w:val="146"/>
  </w:num>
  <w:num w:numId="66">
    <w:abstractNumId w:val="163"/>
  </w:num>
  <w:num w:numId="67">
    <w:abstractNumId w:val="185"/>
  </w:num>
  <w:num w:numId="68">
    <w:abstractNumId w:val="21"/>
  </w:num>
  <w:num w:numId="69">
    <w:abstractNumId w:val="121"/>
  </w:num>
  <w:num w:numId="70">
    <w:abstractNumId w:val="170"/>
  </w:num>
  <w:num w:numId="71">
    <w:abstractNumId w:val="17"/>
  </w:num>
  <w:num w:numId="72">
    <w:abstractNumId w:val="186"/>
  </w:num>
  <w:num w:numId="73">
    <w:abstractNumId w:val="16"/>
  </w:num>
  <w:num w:numId="74">
    <w:abstractNumId w:val="84"/>
  </w:num>
  <w:num w:numId="75">
    <w:abstractNumId w:val="0"/>
  </w:num>
  <w:num w:numId="76">
    <w:abstractNumId w:val="60"/>
  </w:num>
  <w:num w:numId="77">
    <w:abstractNumId w:val="129"/>
  </w:num>
  <w:num w:numId="78">
    <w:abstractNumId w:val="77"/>
  </w:num>
  <w:num w:numId="79">
    <w:abstractNumId w:val="152"/>
  </w:num>
  <w:num w:numId="80">
    <w:abstractNumId w:val="153"/>
  </w:num>
  <w:num w:numId="81">
    <w:abstractNumId w:val="31"/>
  </w:num>
  <w:num w:numId="82">
    <w:abstractNumId w:val="101"/>
  </w:num>
  <w:num w:numId="83">
    <w:abstractNumId w:val="18"/>
  </w:num>
  <w:num w:numId="84">
    <w:abstractNumId w:val="105"/>
  </w:num>
  <w:num w:numId="85">
    <w:abstractNumId w:val="26"/>
  </w:num>
  <w:num w:numId="86">
    <w:abstractNumId w:val="151"/>
  </w:num>
  <w:num w:numId="87">
    <w:abstractNumId w:val="91"/>
  </w:num>
  <w:num w:numId="88">
    <w:abstractNumId w:val="141"/>
  </w:num>
  <w:num w:numId="89">
    <w:abstractNumId w:val="190"/>
  </w:num>
  <w:num w:numId="90">
    <w:abstractNumId w:val="12"/>
  </w:num>
  <w:num w:numId="91">
    <w:abstractNumId w:val="93"/>
  </w:num>
  <w:num w:numId="92">
    <w:abstractNumId w:val="87"/>
  </w:num>
  <w:num w:numId="93">
    <w:abstractNumId w:val="176"/>
  </w:num>
  <w:num w:numId="94">
    <w:abstractNumId w:val="183"/>
  </w:num>
  <w:num w:numId="95">
    <w:abstractNumId w:val="160"/>
  </w:num>
  <w:num w:numId="96">
    <w:abstractNumId w:val="94"/>
  </w:num>
  <w:num w:numId="97">
    <w:abstractNumId w:val="116"/>
  </w:num>
  <w:num w:numId="98">
    <w:abstractNumId w:val="111"/>
  </w:num>
  <w:num w:numId="99">
    <w:abstractNumId w:val="107"/>
  </w:num>
  <w:num w:numId="100">
    <w:abstractNumId w:val="25"/>
  </w:num>
  <w:num w:numId="101">
    <w:abstractNumId w:val="1"/>
  </w:num>
  <w:num w:numId="102">
    <w:abstractNumId w:val="164"/>
  </w:num>
  <w:num w:numId="103">
    <w:abstractNumId w:val="173"/>
  </w:num>
  <w:num w:numId="104">
    <w:abstractNumId w:val="135"/>
  </w:num>
  <w:num w:numId="105">
    <w:abstractNumId w:val="58"/>
  </w:num>
  <w:num w:numId="106">
    <w:abstractNumId w:val="102"/>
  </w:num>
  <w:num w:numId="107">
    <w:abstractNumId w:val="139"/>
  </w:num>
  <w:num w:numId="108">
    <w:abstractNumId w:val="40"/>
  </w:num>
  <w:num w:numId="109">
    <w:abstractNumId w:val="181"/>
  </w:num>
  <w:num w:numId="110">
    <w:abstractNumId w:val="92"/>
  </w:num>
  <w:num w:numId="111">
    <w:abstractNumId w:val="178"/>
  </w:num>
  <w:num w:numId="112">
    <w:abstractNumId w:val="114"/>
  </w:num>
  <w:num w:numId="113">
    <w:abstractNumId w:val="33"/>
  </w:num>
  <w:num w:numId="114">
    <w:abstractNumId w:val="161"/>
  </w:num>
  <w:num w:numId="115">
    <w:abstractNumId w:val="158"/>
  </w:num>
  <w:num w:numId="116">
    <w:abstractNumId w:val="73"/>
  </w:num>
  <w:num w:numId="117">
    <w:abstractNumId w:val="96"/>
  </w:num>
  <w:num w:numId="118">
    <w:abstractNumId w:val="120"/>
  </w:num>
  <w:num w:numId="119">
    <w:abstractNumId w:val="29"/>
  </w:num>
  <w:num w:numId="120">
    <w:abstractNumId w:val="51"/>
  </w:num>
  <w:num w:numId="121">
    <w:abstractNumId w:val="168"/>
  </w:num>
  <w:num w:numId="122">
    <w:abstractNumId w:val="69"/>
  </w:num>
  <w:num w:numId="123">
    <w:abstractNumId w:val="82"/>
  </w:num>
  <w:num w:numId="124">
    <w:abstractNumId w:val="54"/>
  </w:num>
  <w:num w:numId="125">
    <w:abstractNumId w:val="137"/>
  </w:num>
  <w:num w:numId="126">
    <w:abstractNumId w:val="74"/>
  </w:num>
  <w:num w:numId="127">
    <w:abstractNumId w:val="70"/>
  </w:num>
  <w:num w:numId="128">
    <w:abstractNumId w:val="106"/>
  </w:num>
  <w:num w:numId="129">
    <w:abstractNumId w:val="188"/>
  </w:num>
  <w:num w:numId="130">
    <w:abstractNumId w:val="63"/>
  </w:num>
  <w:num w:numId="131">
    <w:abstractNumId w:val="180"/>
  </w:num>
  <w:num w:numId="132">
    <w:abstractNumId w:val="64"/>
  </w:num>
  <w:num w:numId="133">
    <w:abstractNumId w:val="34"/>
  </w:num>
  <w:num w:numId="134">
    <w:abstractNumId w:val="143"/>
  </w:num>
  <w:num w:numId="135">
    <w:abstractNumId w:val="166"/>
  </w:num>
  <w:num w:numId="136">
    <w:abstractNumId w:val="154"/>
  </w:num>
  <w:num w:numId="137">
    <w:abstractNumId w:val="118"/>
  </w:num>
  <w:num w:numId="138">
    <w:abstractNumId w:val="174"/>
  </w:num>
  <w:num w:numId="139">
    <w:abstractNumId w:val="104"/>
  </w:num>
  <w:num w:numId="140">
    <w:abstractNumId w:val="65"/>
  </w:num>
  <w:num w:numId="141">
    <w:abstractNumId w:val="125"/>
  </w:num>
  <w:num w:numId="142">
    <w:abstractNumId w:val="126"/>
  </w:num>
  <w:num w:numId="143">
    <w:abstractNumId w:val="61"/>
  </w:num>
  <w:num w:numId="144">
    <w:abstractNumId w:val="76"/>
  </w:num>
  <w:num w:numId="145">
    <w:abstractNumId w:val="10"/>
  </w:num>
  <w:num w:numId="146">
    <w:abstractNumId w:val="192"/>
  </w:num>
  <w:num w:numId="147">
    <w:abstractNumId w:val="172"/>
  </w:num>
  <w:num w:numId="148">
    <w:abstractNumId w:val="157"/>
  </w:num>
  <w:num w:numId="149">
    <w:abstractNumId w:val="15"/>
  </w:num>
  <w:num w:numId="150">
    <w:abstractNumId w:val="165"/>
  </w:num>
  <w:num w:numId="151">
    <w:abstractNumId w:val="59"/>
  </w:num>
  <w:num w:numId="152">
    <w:abstractNumId w:val="7"/>
  </w:num>
  <w:num w:numId="153">
    <w:abstractNumId w:val="32"/>
  </w:num>
  <w:num w:numId="154">
    <w:abstractNumId w:val="90"/>
  </w:num>
  <w:num w:numId="155">
    <w:abstractNumId w:val="148"/>
  </w:num>
  <w:num w:numId="156">
    <w:abstractNumId w:val="71"/>
  </w:num>
  <w:num w:numId="157">
    <w:abstractNumId w:val="8"/>
  </w:num>
  <w:num w:numId="158">
    <w:abstractNumId w:val="30"/>
  </w:num>
  <w:num w:numId="159">
    <w:abstractNumId w:val="80"/>
  </w:num>
  <w:num w:numId="160">
    <w:abstractNumId w:val="132"/>
  </w:num>
  <w:num w:numId="161">
    <w:abstractNumId w:val="113"/>
  </w:num>
  <w:num w:numId="162">
    <w:abstractNumId w:val="72"/>
  </w:num>
  <w:num w:numId="163">
    <w:abstractNumId w:val="184"/>
  </w:num>
  <w:num w:numId="164">
    <w:abstractNumId w:val="24"/>
  </w:num>
  <w:num w:numId="165">
    <w:abstractNumId w:val="193"/>
  </w:num>
  <w:num w:numId="166">
    <w:abstractNumId w:val="167"/>
  </w:num>
  <w:num w:numId="167">
    <w:abstractNumId w:val="89"/>
  </w:num>
  <w:num w:numId="168">
    <w:abstractNumId w:val="57"/>
  </w:num>
  <w:num w:numId="169">
    <w:abstractNumId w:val="14"/>
  </w:num>
  <w:num w:numId="170">
    <w:abstractNumId w:val="130"/>
  </w:num>
  <w:num w:numId="171">
    <w:abstractNumId w:val="9"/>
  </w:num>
  <w:num w:numId="172">
    <w:abstractNumId w:val="145"/>
  </w:num>
  <w:num w:numId="173">
    <w:abstractNumId w:val="195"/>
  </w:num>
  <w:num w:numId="174">
    <w:abstractNumId w:val="67"/>
  </w:num>
  <w:num w:numId="175">
    <w:abstractNumId w:val="117"/>
  </w:num>
  <w:num w:numId="176">
    <w:abstractNumId w:val="187"/>
  </w:num>
  <w:num w:numId="177">
    <w:abstractNumId w:val="155"/>
  </w:num>
  <w:num w:numId="178">
    <w:abstractNumId w:val="46"/>
  </w:num>
  <w:num w:numId="179">
    <w:abstractNumId w:val="11"/>
  </w:num>
  <w:num w:numId="180">
    <w:abstractNumId w:val="98"/>
  </w:num>
  <w:num w:numId="181">
    <w:abstractNumId w:val="42"/>
  </w:num>
  <w:num w:numId="182">
    <w:abstractNumId w:val="19"/>
  </w:num>
  <w:num w:numId="183">
    <w:abstractNumId w:val="36"/>
  </w:num>
  <w:num w:numId="184">
    <w:abstractNumId w:val="134"/>
  </w:num>
  <w:num w:numId="185">
    <w:abstractNumId w:val="182"/>
  </w:num>
  <w:num w:numId="186">
    <w:abstractNumId w:val="35"/>
  </w:num>
  <w:num w:numId="187">
    <w:abstractNumId w:val="136"/>
  </w:num>
  <w:num w:numId="188">
    <w:abstractNumId w:val="119"/>
  </w:num>
  <w:num w:numId="189">
    <w:abstractNumId w:val="27"/>
  </w:num>
  <w:num w:numId="190">
    <w:abstractNumId w:val="140"/>
  </w:num>
  <w:num w:numId="191">
    <w:abstractNumId w:val="4"/>
  </w:num>
  <w:num w:numId="192">
    <w:abstractNumId w:val="147"/>
  </w:num>
  <w:num w:numId="193">
    <w:abstractNumId w:val="171"/>
  </w:num>
  <w:num w:numId="194">
    <w:abstractNumId w:val="52"/>
  </w:num>
  <w:num w:numId="195">
    <w:abstractNumId w:val="75"/>
  </w:num>
  <w:num w:numId="196">
    <w:abstractNumId w:val="95"/>
  </w:num>
  <w:num w:numId="197">
    <w:abstractNumId w:val="81"/>
  </w:num>
  <w:numIdMacAtCleanup w:val="1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6318"/>
    <w:rsid w:val="00024FDA"/>
    <w:rsid w:val="00053EFF"/>
    <w:rsid w:val="000975C6"/>
    <w:rsid w:val="000D0AE1"/>
    <w:rsid w:val="000F17B0"/>
    <w:rsid w:val="00106A59"/>
    <w:rsid w:val="00111100"/>
    <w:rsid w:val="001C7C15"/>
    <w:rsid w:val="001F08AD"/>
    <w:rsid w:val="0020215A"/>
    <w:rsid w:val="0022349E"/>
    <w:rsid w:val="0024389C"/>
    <w:rsid w:val="002541EA"/>
    <w:rsid w:val="002628D8"/>
    <w:rsid w:val="002A08A9"/>
    <w:rsid w:val="00302DA9"/>
    <w:rsid w:val="00307238"/>
    <w:rsid w:val="003253A1"/>
    <w:rsid w:val="00442C58"/>
    <w:rsid w:val="00480B73"/>
    <w:rsid w:val="004B0CD1"/>
    <w:rsid w:val="004B551C"/>
    <w:rsid w:val="004B5DC5"/>
    <w:rsid w:val="004F3895"/>
    <w:rsid w:val="00505116"/>
    <w:rsid w:val="005058E4"/>
    <w:rsid w:val="00536866"/>
    <w:rsid w:val="00542855"/>
    <w:rsid w:val="00554CDF"/>
    <w:rsid w:val="0058521A"/>
    <w:rsid w:val="005E000C"/>
    <w:rsid w:val="005F66B9"/>
    <w:rsid w:val="00623ED5"/>
    <w:rsid w:val="00632CA9"/>
    <w:rsid w:val="006626C9"/>
    <w:rsid w:val="00680EB9"/>
    <w:rsid w:val="00695BAE"/>
    <w:rsid w:val="006A5C2C"/>
    <w:rsid w:val="006D4C5B"/>
    <w:rsid w:val="0073063F"/>
    <w:rsid w:val="00734CDA"/>
    <w:rsid w:val="007376E2"/>
    <w:rsid w:val="007441DF"/>
    <w:rsid w:val="00744FAD"/>
    <w:rsid w:val="007505CE"/>
    <w:rsid w:val="007529E7"/>
    <w:rsid w:val="007734FC"/>
    <w:rsid w:val="007874FC"/>
    <w:rsid w:val="00797455"/>
    <w:rsid w:val="007C5383"/>
    <w:rsid w:val="008169D6"/>
    <w:rsid w:val="00825C16"/>
    <w:rsid w:val="008B1BAA"/>
    <w:rsid w:val="008C0616"/>
    <w:rsid w:val="008C5415"/>
    <w:rsid w:val="008F2C26"/>
    <w:rsid w:val="0096372F"/>
    <w:rsid w:val="009B6F8F"/>
    <w:rsid w:val="009D50E3"/>
    <w:rsid w:val="009D6E3A"/>
    <w:rsid w:val="00A04599"/>
    <w:rsid w:val="00A94B29"/>
    <w:rsid w:val="00B133E6"/>
    <w:rsid w:val="00BB404E"/>
    <w:rsid w:val="00BC0CEB"/>
    <w:rsid w:val="00C108B1"/>
    <w:rsid w:val="00C10902"/>
    <w:rsid w:val="00C31FD1"/>
    <w:rsid w:val="00C519D8"/>
    <w:rsid w:val="00C57801"/>
    <w:rsid w:val="00CA53A6"/>
    <w:rsid w:val="00CD010F"/>
    <w:rsid w:val="00D436E8"/>
    <w:rsid w:val="00DB3D50"/>
    <w:rsid w:val="00DC522B"/>
    <w:rsid w:val="00E0029A"/>
    <w:rsid w:val="00E13119"/>
    <w:rsid w:val="00E645C6"/>
    <w:rsid w:val="00E74F44"/>
    <w:rsid w:val="00E76318"/>
    <w:rsid w:val="00EC6672"/>
    <w:rsid w:val="00F25DF5"/>
    <w:rsid w:val="00F5232B"/>
    <w:rsid w:val="00F943B5"/>
    <w:rsid w:val="00FB7DD2"/>
    <w:rsid w:val="00FC203F"/>
    <w:rsid w:val="00FE12E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08FBBF-BDE4-4421-A6D1-5CBF73A2C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0CD1"/>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63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6318"/>
    <w:rPr>
      <w:rFonts w:ascii="Tahoma" w:hAnsi="Tahoma" w:cs="Tahoma"/>
      <w:sz w:val="16"/>
      <w:szCs w:val="16"/>
    </w:rPr>
  </w:style>
  <w:style w:type="paragraph" w:styleId="ListParagraph">
    <w:name w:val="List Paragraph"/>
    <w:basedOn w:val="Normal"/>
    <w:uiPriority w:val="34"/>
    <w:qFormat/>
    <w:rsid w:val="008F2C26"/>
    <w:pPr>
      <w:ind w:left="720"/>
      <w:contextualSpacing/>
    </w:pPr>
  </w:style>
  <w:style w:type="table" w:styleId="TableGrid">
    <w:name w:val="Table Grid"/>
    <w:basedOn w:val="TableNormal"/>
    <w:uiPriority w:val="59"/>
    <w:rsid w:val="00816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11">
    <w:name w:val="Grid Table 1 Light - Accent 11"/>
    <w:basedOn w:val="TableNormal"/>
    <w:uiPriority w:val="46"/>
    <w:rsid w:val="006D4C5B"/>
    <w:pPr>
      <w:spacing w:after="0" w:line="240" w:lineRule="auto"/>
    </w:pPr>
    <w:tblPr>
      <w:tblStyleRowBandSize w:val="1"/>
      <w:tblStyleColBandSize w:val="1"/>
      <w:tblInd w:w="0" w:type="dxa"/>
      <w:tblBorders>
        <w:top w:val="single" w:sz="4" w:space="0" w:color="F68A8B" w:themeColor="accent1" w:themeTint="66"/>
        <w:left w:val="single" w:sz="4" w:space="0" w:color="F68A8B" w:themeColor="accent1" w:themeTint="66"/>
        <w:bottom w:val="single" w:sz="4" w:space="0" w:color="F68A8B" w:themeColor="accent1" w:themeTint="66"/>
        <w:right w:val="single" w:sz="4" w:space="0" w:color="F68A8B" w:themeColor="accent1" w:themeTint="66"/>
        <w:insideH w:val="single" w:sz="4" w:space="0" w:color="F68A8B" w:themeColor="accent1" w:themeTint="66"/>
        <w:insideV w:val="single" w:sz="4" w:space="0" w:color="F68A8B" w:themeColor="accent1" w:themeTint="66"/>
      </w:tblBorders>
      <w:tblCellMar>
        <w:top w:w="0" w:type="dxa"/>
        <w:left w:w="108" w:type="dxa"/>
        <w:bottom w:w="0" w:type="dxa"/>
        <w:right w:w="108" w:type="dxa"/>
      </w:tblCellMar>
    </w:tblPr>
    <w:tblStylePr w:type="firstRow">
      <w:rPr>
        <w:b/>
        <w:bCs/>
      </w:rPr>
      <w:tblPr/>
      <w:tcPr>
        <w:tcBorders>
          <w:bottom w:val="single" w:sz="12" w:space="0" w:color="F15051" w:themeColor="accent1" w:themeTint="99"/>
        </w:tcBorders>
      </w:tcPr>
    </w:tblStylePr>
    <w:tblStylePr w:type="lastRow">
      <w:rPr>
        <w:b/>
        <w:bCs/>
      </w:rPr>
      <w:tblPr/>
      <w:tcPr>
        <w:tcBorders>
          <w:top w:val="double" w:sz="2" w:space="0" w:color="F15051" w:themeColor="accent1"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E74F44"/>
    <w:pPr>
      <w:spacing w:after="0" w:line="240" w:lineRule="auto"/>
    </w:pPr>
    <w:tblPr>
      <w:tblStyleRowBandSize w:val="1"/>
      <w:tblStyleColBandSize w:val="1"/>
      <w:tblInd w:w="0" w:type="dxa"/>
      <w:tblBorders>
        <w:top w:val="single" w:sz="4" w:space="0" w:color="C0D4D8" w:themeColor="accent4" w:themeTint="66"/>
        <w:left w:val="single" w:sz="4" w:space="0" w:color="C0D4D8" w:themeColor="accent4" w:themeTint="66"/>
        <w:bottom w:val="single" w:sz="4" w:space="0" w:color="C0D4D8" w:themeColor="accent4" w:themeTint="66"/>
        <w:right w:val="single" w:sz="4" w:space="0" w:color="C0D4D8" w:themeColor="accent4" w:themeTint="66"/>
        <w:insideH w:val="single" w:sz="4" w:space="0" w:color="C0D4D8" w:themeColor="accent4" w:themeTint="66"/>
        <w:insideV w:val="single" w:sz="4" w:space="0" w:color="C0D4D8" w:themeColor="accent4" w:themeTint="66"/>
      </w:tblBorders>
      <w:tblCellMar>
        <w:top w:w="0" w:type="dxa"/>
        <w:left w:w="108" w:type="dxa"/>
        <w:bottom w:w="0" w:type="dxa"/>
        <w:right w:w="108" w:type="dxa"/>
      </w:tblCellMar>
    </w:tblPr>
    <w:tblStylePr w:type="firstRow">
      <w:rPr>
        <w:b/>
        <w:bCs/>
      </w:rPr>
      <w:tblPr/>
      <w:tcPr>
        <w:tcBorders>
          <w:bottom w:val="single" w:sz="12" w:space="0" w:color="A1C0C5" w:themeColor="accent4" w:themeTint="99"/>
        </w:tcBorders>
      </w:tcPr>
    </w:tblStylePr>
    <w:tblStylePr w:type="lastRow">
      <w:rPr>
        <w:b/>
        <w:bCs/>
      </w:rPr>
      <w:tblPr/>
      <w:tcPr>
        <w:tcBorders>
          <w:top w:val="double" w:sz="2" w:space="0" w:color="A1C0C5" w:themeColor="accent4"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F25DF5"/>
    <w:pPr>
      <w:tabs>
        <w:tab w:val="center" w:pos="4153"/>
        <w:tab w:val="right" w:pos="8306"/>
      </w:tabs>
      <w:spacing w:after="0" w:line="240" w:lineRule="auto"/>
    </w:pPr>
  </w:style>
  <w:style w:type="character" w:customStyle="1" w:styleId="HeaderChar">
    <w:name w:val="Header Char"/>
    <w:basedOn w:val="DefaultParagraphFont"/>
    <w:link w:val="Header"/>
    <w:uiPriority w:val="99"/>
    <w:rsid w:val="00F25DF5"/>
  </w:style>
  <w:style w:type="paragraph" w:styleId="Footer">
    <w:name w:val="footer"/>
    <w:basedOn w:val="Normal"/>
    <w:link w:val="FooterChar"/>
    <w:uiPriority w:val="99"/>
    <w:unhideWhenUsed/>
    <w:rsid w:val="00F25DF5"/>
    <w:pPr>
      <w:tabs>
        <w:tab w:val="center" w:pos="4153"/>
        <w:tab w:val="right" w:pos="8306"/>
      </w:tabs>
      <w:spacing w:after="0" w:line="240" w:lineRule="auto"/>
    </w:pPr>
  </w:style>
  <w:style w:type="character" w:customStyle="1" w:styleId="FooterChar">
    <w:name w:val="Footer Char"/>
    <w:basedOn w:val="DefaultParagraphFont"/>
    <w:link w:val="Footer"/>
    <w:uiPriority w:val="99"/>
    <w:rsid w:val="00F25DF5"/>
  </w:style>
  <w:style w:type="table" w:customStyle="1" w:styleId="GridTable3-Accent11">
    <w:name w:val="Grid Table 3 - Accent 11"/>
    <w:basedOn w:val="TableNormal"/>
    <w:uiPriority w:val="48"/>
    <w:rsid w:val="00307238"/>
    <w:pPr>
      <w:spacing w:after="0" w:line="240" w:lineRule="auto"/>
    </w:pPr>
    <w:tblPr>
      <w:tblStyleRowBandSize w:val="1"/>
      <w:tblStyleColBandSize w:val="1"/>
      <w:tblInd w:w="0" w:type="dxa"/>
      <w:tblBorders>
        <w:top w:val="single" w:sz="4" w:space="0" w:color="F15051" w:themeColor="accent1" w:themeTint="99"/>
        <w:left w:val="single" w:sz="4" w:space="0" w:color="F15051" w:themeColor="accent1" w:themeTint="99"/>
        <w:bottom w:val="single" w:sz="4" w:space="0" w:color="F15051" w:themeColor="accent1" w:themeTint="99"/>
        <w:right w:val="single" w:sz="4" w:space="0" w:color="F15051" w:themeColor="accent1" w:themeTint="99"/>
        <w:insideH w:val="single" w:sz="4" w:space="0" w:color="F15051" w:themeColor="accent1" w:themeTint="99"/>
        <w:insideV w:val="single" w:sz="4" w:space="0" w:color="F15051"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C4C4" w:themeFill="accent1" w:themeFillTint="33"/>
      </w:tcPr>
    </w:tblStylePr>
    <w:tblStylePr w:type="band1Horz">
      <w:tblPr/>
      <w:tcPr>
        <w:shd w:val="clear" w:color="auto" w:fill="FAC4C4" w:themeFill="accent1" w:themeFillTint="33"/>
      </w:tcPr>
    </w:tblStylePr>
    <w:tblStylePr w:type="neCell">
      <w:tblPr/>
      <w:tcPr>
        <w:tcBorders>
          <w:bottom w:val="single" w:sz="4" w:space="0" w:color="F15051" w:themeColor="accent1" w:themeTint="99"/>
        </w:tcBorders>
      </w:tcPr>
    </w:tblStylePr>
    <w:tblStylePr w:type="nwCell">
      <w:tblPr/>
      <w:tcPr>
        <w:tcBorders>
          <w:bottom w:val="single" w:sz="4" w:space="0" w:color="F15051" w:themeColor="accent1" w:themeTint="99"/>
        </w:tcBorders>
      </w:tcPr>
    </w:tblStylePr>
    <w:tblStylePr w:type="seCell">
      <w:tblPr/>
      <w:tcPr>
        <w:tcBorders>
          <w:top w:val="single" w:sz="4" w:space="0" w:color="F15051" w:themeColor="accent1" w:themeTint="99"/>
        </w:tcBorders>
      </w:tcPr>
    </w:tblStylePr>
    <w:tblStylePr w:type="swCell">
      <w:tblPr/>
      <w:tcPr>
        <w:tcBorders>
          <w:top w:val="single" w:sz="4" w:space="0" w:color="F15051" w:themeColor="accent1" w:themeTint="99"/>
        </w:tcBorders>
      </w:tcPr>
    </w:tblStylePr>
  </w:style>
  <w:style w:type="table" w:customStyle="1" w:styleId="LightShading1">
    <w:name w:val="Light Shading1"/>
    <w:basedOn w:val="TableNormal"/>
    <w:uiPriority w:val="60"/>
    <w:rsid w:val="0030723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IntenseQuoteChar">
    <w:name w:val="Intense Quote Char"/>
    <w:basedOn w:val="DefaultParagraphFont"/>
    <w:link w:val="IntenseQuote"/>
    <w:uiPriority w:val="30"/>
    <w:rsid w:val="0024389C"/>
    <w:rPr>
      <w:i/>
      <w:iCs/>
      <w:color w:val="B80E0F" w:themeColor="accent1"/>
    </w:rPr>
  </w:style>
  <w:style w:type="paragraph" w:styleId="IntenseQuote">
    <w:name w:val="Intense Quote"/>
    <w:basedOn w:val="Normal"/>
    <w:next w:val="Normal"/>
    <w:link w:val="IntenseQuoteChar"/>
    <w:uiPriority w:val="30"/>
    <w:qFormat/>
    <w:rsid w:val="0024389C"/>
    <w:pPr>
      <w:pBdr>
        <w:top w:val="single" w:sz="4" w:space="10" w:color="B80E0F" w:themeColor="accent1"/>
        <w:bottom w:val="single" w:sz="4" w:space="10" w:color="B80E0F" w:themeColor="accent1"/>
      </w:pBdr>
      <w:spacing w:before="360" w:after="360" w:line="259" w:lineRule="auto"/>
      <w:ind w:left="864" w:right="864"/>
      <w:jc w:val="center"/>
    </w:pPr>
    <w:rPr>
      <w:i/>
      <w:iCs/>
      <w:color w:val="B80E0F" w:themeColor="accent1"/>
    </w:rPr>
  </w:style>
  <w:style w:type="character" w:customStyle="1" w:styleId="IntenseQuoteChar1">
    <w:name w:val="Intense Quote Char1"/>
    <w:basedOn w:val="DefaultParagraphFont"/>
    <w:uiPriority w:val="30"/>
    <w:rsid w:val="0024389C"/>
    <w:rPr>
      <w:b/>
      <w:bCs/>
      <w:i/>
      <w:iCs/>
      <w:color w:val="B80E0F" w:themeColor="accent1"/>
    </w:rPr>
  </w:style>
  <w:style w:type="table" w:customStyle="1" w:styleId="TableGridLight1">
    <w:name w:val="Table Grid Light1"/>
    <w:basedOn w:val="TableNormal"/>
    <w:uiPriority w:val="40"/>
    <w:rsid w:val="0024389C"/>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1Light-Accent61">
    <w:name w:val="Grid Table 1 Light - Accent 61"/>
    <w:basedOn w:val="TableNormal"/>
    <w:uiPriority w:val="46"/>
    <w:rsid w:val="0024389C"/>
    <w:pPr>
      <w:spacing w:after="0" w:line="240" w:lineRule="auto"/>
    </w:pPr>
    <w:tblPr>
      <w:tblStyleRowBandSize w:val="1"/>
      <w:tblStyleColBandSize w:val="1"/>
      <w:tblInd w:w="0" w:type="dxa"/>
      <w:tblBorders>
        <w:top w:val="single" w:sz="4" w:space="0" w:color="CCC6C9" w:themeColor="accent6" w:themeTint="66"/>
        <w:left w:val="single" w:sz="4" w:space="0" w:color="CCC6C9" w:themeColor="accent6" w:themeTint="66"/>
        <w:bottom w:val="single" w:sz="4" w:space="0" w:color="CCC6C9" w:themeColor="accent6" w:themeTint="66"/>
        <w:right w:val="single" w:sz="4" w:space="0" w:color="CCC6C9" w:themeColor="accent6" w:themeTint="66"/>
        <w:insideH w:val="single" w:sz="4" w:space="0" w:color="CCC6C9" w:themeColor="accent6" w:themeTint="66"/>
        <w:insideV w:val="single" w:sz="4" w:space="0" w:color="CCC6C9" w:themeColor="accent6" w:themeTint="66"/>
      </w:tblBorders>
      <w:tblCellMar>
        <w:top w:w="0" w:type="dxa"/>
        <w:left w:w="108" w:type="dxa"/>
        <w:bottom w:w="0" w:type="dxa"/>
        <w:right w:w="108" w:type="dxa"/>
      </w:tblCellMar>
    </w:tblPr>
    <w:tblStylePr w:type="firstRow">
      <w:rPr>
        <w:b/>
        <w:bCs/>
      </w:rPr>
      <w:tblPr/>
      <w:tcPr>
        <w:tcBorders>
          <w:bottom w:val="single" w:sz="12" w:space="0" w:color="B3AAAF" w:themeColor="accent6" w:themeTint="99"/>
        </w:tcBorders>
      </w:tcPr>
    </w:tblStylePr>
    <w:tblStylePr w:type="lastRow">
      <w:rPr>
        <w:b/>
        <w:bCs/>
      </w:rPr>
      <w:tblPr/>
      <w:tcPr>
        <w:tcBorders>
          <w:top w:val="double" w:sz="2" w:space="0" w:color="B3AAAF" w:themeColor="accent6"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24389C"/>
    <w:pPr>
      <w:spacing w:after="0" w:line="240" w:lineRule="auto"/>
    </w:pPr>
    <w:tblPr>
      <w:tblStyleRowBandSize w:val="1"/>
      <w:tblStyleColBandSize w:val="1"/>
      <w:tblInd w:w="0" w:type="dxa"/>
      <w:tblBorders>
        <w:top w:val="single" w:sz="4" w:space="0" w:color="DBD5CA" w:themeColor="accent2" w:themeTint="66"/>
        <w:left w:val="single" w:sz="4" w:space="0" w:color="DBD5CA" w:themeColor="accent2" w:themeTint="66"/>
        <w:bottom w:val="single" w:sz="4" w:space="0" w:color="DBD5CA" w:themeColor="accent2" w:themeTint="66"/>
        <w:right w:val="single" w:sz="4" w:space="0" w:color="DBD5CA" w:themeColor="accent2" w:themeTint="66"/>
        <w:insideH w:val="single" w:sz="4" w:space="0" w:color="DBD5CA" w:themeColor="accent2" w:themeTint="66"/>
        <w:insideV w:val="single" w:sz="4" w:space="0" w:color="DBD5CA" w:themeColor="accent2" w:themeTint="66"/>
      </w:tblBorders>
      <w:tblCellMar>
        <w:top w:w="0" w:type="dxa"/>
        <w:left w:w="108" w:type="dxa"/>
        <w:bottom w:w="0" w:type="dxa"/>
        <w:right w:w="108" w:type="dxa"/>
      </w:tblCellMar>
    </w:tblPr>
    <w:tblStylePr w:type="firstRow">
      <w:rPr>
        <w:b/>
        <w:bCs/>
      </w:rPr>
      <w:tblPr/>
      <w:tcPr>
        <w:tcBorders>
          <w:bottom w:val="single" w:sz="12" w:space="0" w:color="C9C0B0" w:themeColor="accent2" w:themeTint="99"/>
        </w:tcBorders>
      </w:tcPr>
    </w:tblStylePr>
    <w:tblStylePr w:type="lastRow">
      <w:rPr>
        <w:b/>
        <w:bCs/>
      </w:rPr>
      <w:tblPr/>
      <w:tcPr>
        <w:tcBorders>
          <w:top w:val="double" w:sz="2" w:space="0" w:color="C9C0B0" w:themeColor="accent2" w:themeTint="99"/>
        </w:tcBorders>
      </w:tcPr>
    </w:tblStylePr>
    <w:tblStylePr w:type="firstCol">
      <w:rPr>
        <w:b/>
        <w:bCs/>
      </w:rPr>
    </w:tblStylePr>
    <w:tblStylePr w:type="lastCol">
      <w:rPr>
        <w:b/>
        <w:bCs/>
      </w:rPr>
    </w:tblStylePr>
  </w:style>
  <w:style w:type="table" w:customStyle="1" w:styleId="1">
    <w:name w:val="تظليل فاتح1"/>
    <w:basedOn w:val="TableNormal"/>
    <w:uiPriority w:val="60"/>
    <w:rsid w:val="0024389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
    <w:name w:val="Light Shading"/>
    <w:basedOn w:val="TableNormal"/>
    <w:uiPriority w:val="60"/>
    <w:rsid w:val="0024389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24389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apple-converted-space">
    <w:name w:val="apple-converted-space"/>
    <w:basedOn w:val="DefaultParagraphFont"/>
    <w:rsid w:val="00FE12E6"/>
  </w:style>
  <w:style w:type="paragraph" w:styleId="NoSpacing">
    <w:name w:val="No Spacing"/>
    <w:link w:val="NoSpacingChar"/>
    <w:uiPriority w:val="1"/>
    <w:qFormat/>
    <w:rsid w:val="00CD010F"/>
    <w:pPr>
      <w:spacing w:after="0" w:line="240" w:lineRule="auto"/>
    </w:pPr>
    <w:rPr>
      <w:rFonts w:eastAsiaTheme="minorEastAsia"/>
    </w:rPr>
  </w:style>
  <w:style w:type="character" w:customStyle="1" w:styleId="NoSpacingChar">
    <w:name w:val="No Spacing Char"/>
    <w:basedOn w:val="DefaultParagraphFont"/>
    <w:link w:val="NoSpacing"/>
    <w:uiPriority w:val="1"/>
    <w:rsid w:val="00CD010F"/>
    <w:rPr>
      <w:rFonts w:eastAsiaTheme="minorEastAsia"/>
    </w:rPr>
  </w:style>
  <w:style w:type="table" w:styleId="GridTable1Light-Accent4">
    <w:name w:val="Grid Table 1 Light Accent 4"/>
    <w:basedOn w:val="TableNormal"/>
    <w:uiPriority w:val="46"/>
    <w:rsid w:val="007441DF"/>
    <w:pPr>
      <w:spacing w:after="0" w:line="240" w:lineRule="auto"/>
    </w:pPr>
    <w:tblPr>
      <w:tblStyleRowBandSize w:val="1"/>
      <w:tblStyleColBandSize w:val="1"/>
      <w:tblInd w:w="0" w:type="dxa"/>
      <w:tblBorders>
        <w:top w:val="single" w:sz="4" w:space="0" w:color="C0D4D8" w:themeColor="accent4" w:themeTint="66"/>
        <w:left w:val="single" w:sz="4" w:space="0" w:color="C0D4D8" w:themeColor="accent4" w:themeTint="66"/>
        <w:bottom w:val="single" w:sz="4" w:space="0" w:color="C0D4D8" w:themeColor="accent4" w:themeTint="66"/>
        <w:right w:val="single" w:sz="4" w:space="0" w:color="C0D4D8" w:themeColor="accent4" w:themeTint="66"/>
        <w:insideH w:val="single" w:sz="4" w:space="0" w:color="C0D4D8" w:themeColor="accent4" w:themeTint="66"/>
        <w:insideV w:val="single" w:sz="4" w:space="0" w:color="C0D4D8" w:themeColor="accent4" w:themeTint="66"/>
      </w:tblBorders>
      <w:tblCellMar>
        <w:top w:w="0" w:type="dxa"/>
        <w:left w:w="108" w:type="dxa"/>
        <w:bottom w:w="0" w:type="dxa"/>
        <w:right w:w="108" w:type="dxa"/>
      </w:tblCellMar>
    </w:tblPr>
    <w:tblStylePr w:type="firstRow">
      <w:rPr>
        <w:b/>
        <w:bCs/>
      </w:rPr>
      <w:tblPr/>
      <w:tcPr>
        <w:tcBorders>
          <w:bottom w:val="single" w:sz="12" w:space="0" w:color="A1C0C5" w:themeColor="accent4" w:themeTint="99"/>
        </w:tcBorders>
      </w:tcPr>
    </w:tblStylePr>
    <w:tblStylePr w:type="lastRow">
      <w:rPr>
        <w:b/>
        <w:bCs/>
      </w:rPr>
      <w:tblPr/>
      <w:tcPr>
        <w:tcBorders>
          <w:top w:val="double" w:sz="2" w:space="0" w:color="A1C0C5" w:themeColor="accent4"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diagramData" Target="diagrams/data4.xml"/><Relationship Id="rId39" Type="http://schemas.openxmlformats.org/officeDocument/2006/relationships/diagramColors" Target="diagrams/colors6.xml"/><Relationship Id="rId21" Type="http://schemas.openxmlformats.org/officeDocument/2006/relationships/diagramData" Target="diagrams/data3.xml"/><Relationship Id="rId34" Type="http://schemas.openxmlformats.org/officeDocument/2006/relationships/diagramColors" Target="diagrams/colors5.xml"/><Relationship Id="rId42" Type="http://schemas.openxmlformats.org/officeDocument/2006/relationships/diagramLayout" Target="diagrams/layout7.xml"/><Relationship Id="rId47" Type="http://schemas.openxmlformats.org/officeDocument/2006/relationships/image" Target="media/image4.jpeg"/><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diagramData" Target="diagrams/data2.xml"/><Relationship Id="rId29" Type="http://schemas.openxmlformats.org/officeDocument/2006/relationships/diagramColors" Target="diagrams/colors4.xml"/><Relationship Id="rId11" Type="http://schemas.openxmlformats.org/officeDocument/2006/relationships/diagramData" Target="diagrams/data1.xml"/><Relationship Id="rId24" Type="http://schemas.openxmlformats.org/officeDocument/2006/relationships/diagramColors" Target="diagrams/colors3.xml"/><Relationship Id="rId32" Type="http://schemas.openxmlformats.org/officeDocument/2006/relationships/diagramLayout" Target="diagrams/layout5.xml"/><Relationship Id="rId37" Type="http://schemas.openxmlformats.org/officeDocument/2006/relationships/diagramLayout" Target="diagrams/layout6.xml"/><Relationship Id="rId40" Type="http://schemas.microsoft.com/office/2007/relationships/diagramDrawing" Target="diagrams/drawing6.xml"/><Relationship Id="rId45" Type="http://schemas.microsoft.com/office/2007/relationships/diagramDrawing" Target="diagrams/drawing7.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diagramQuickStyle" Target="diagrams/quickStyle4.xml"/><Relationship Id="rId36" Type="http://schemas.openxmlformats.org/officeDocument/2006/relationships/diagramData" Target="diagrams/data6.xml"/><Relationship Id="rId49"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diagramColors" Target="diagrams/colors2.xml"/><Relationship Id="rId31" Type="http://schemas.openxmlformats.org/officeDocument/2006/relationships/diagramData" Target="diagrams/data5.xml"/><Relationship Id="rId44" Type="http://schemas.openxmlformats.org/officeDocument/2006/relationships/diagramColors" Target="diagrams/colors7.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diagramLayout" Target="diagrams/layout3.xml"/><Relationship Id="rId27" Type="http://schemas.openxmlformats.org/officeDocument/2006/relationships/diagramLayout" Target="diagrams/layout4.xml"/><Relationship Id="rId30" Type="http://schemas.microsoft.com/office/2007/relationships/diagramDrawing" Target="diagrams/drawing4.xml"/><Relationship Id="rId35" Type="http://schemas.microsoft.com/office/2007/relationships/diagramDrawing" Target="diagrams/drawing5.xml"/><Relationship Id="rId43" Type="http://schemas.openxmlformats.org/officeDocument/2006/relationships/diagramQuickStyle" Target="diagrams/quickStyle7.xml"/><Relationship Id="rId48" Type="http://schemas.openxmlformats.org/officeDocument/2006/relationships/image" Target="media/image5.emf"/><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diagramQuickStyle" Target="diagrams/quickStyle5.xml"/><Relationship Id="rId38" Type="http://schemas.openxmlformats.org/officeDocument/2006/relationships/diagramQuickStyle" Target="diagrams/quickStyle6.xml"/><Relationship Id="rId46" Type="http://schemas.openxmlformats.org/officeDocument/2006/relationships/image" Target="media/image3.jpeg"/><Relationship Id="rId20" Type="http://schemas.microsoft.com/office/2007/relationships/diagramDrawing" Target="diagrams/drawing2.xml"/><Relationship Id="rId41" Type="http://schemas.openxmlformats.org/officeDocument/2006/relationships/diagramData" Target="diagrams/data7.xml"/><Relationship Id="rId1" Type="http://schemas.openxmlformats.org/officeDocument/2006/relationships/customXml" Target="../customXml/item1.xml"/><Relationship Id="rId6"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D5523C0-0AF4-49FB-A60D-1F71D31F8AC5}"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pPr rtl="1"/>
          <a:endParaRPr lang="ar-SA"/>
        </a:p>
      </dgm:t>
    </dgm:pt>
    <dgm:pt modelId="{7BD442EA-B372-47E7-869A-8EECB1AE1D8C}">
      <dgm:prSet phldrT="[نص]">
        <dgm:style>
          <a:lnRef idx="2">
            <a:schemeClr val="accent1"/>
          </a:lnRef>
          <a:fillRef idx="1">
            <a:schemeClr val="lt1"/>
          </a:fillRef>
          <a:effectRef idx="0">
            <a:schemeClr val="accent1"/>
          </a:effectRef>
          <a:fontRef idx="minor">
            <a:schemeClr val="dk1"/>
          </a:fontRef>
        </dgm:style>
      </dgm:prSet>
      <dgm:spPr/>
      <dgm:t>
        <a:bodyPr/>
        <a:lstStyle/>
        <a:p>
          <a:pPr rtl="1"/>
          <a:r>
            <a:rPr lang="ar-SA"/>
            <a:t>وظائف الإدارة المالية </a:t>
          </a:r>
        </a:p>
      </dgm:t>
    </dgm:pt>
    <dgm:pt modelId="{770A01D6-84F0-4746-ADE1-C26311891513}" type="parTrans" cxnId="{A15D2A6F-D6E5-4D8E-8BD0-2979B05D1E4A}">
      <dgm:prSet/>
      <dgm:spPr/>
      <dgm:t>
        <a:bodyPr/>
        <a:lstStyle/>
        <a:p>
          <a:pPr rtl="1"/>
          <a:endParaRPr lang="ar-SA"/>
        </a:p>
      </dgm:t>
    </dgm:pt>
    <dgm:pt modelId="{91D67DED-4C9D-4B95-B87A-6D87E34C06D4}" type="sibTrans" cxnId="{A15D2A6F-D6E5-4D8E-8BD0-2979B05D1E4A}">
      <dgm:prSet/>
      <dgm:spPr/>
      <dgm:t>
        <a:bodyPr/>
        <a:lstStyle/>
        <a:p>
          <a:pPr rtl="1"/>
          <a:endParaRPr lang="ar-SA"/>
        </a:p>
      </dgm:t>
    </dgm:pt>
    <dgm:pt modelId="{03789AE7-8B6C-4BF8-931B-7F5CC9E4824B}">
      <dgm:prSet phldrT="[نص]">
        <dgm:style>
          <a:lnRef idx="2">
            <a:schemeClr val="accent1"/>
          </a:lnRef>
          <a:fillRef idx="1">
            <a:schemeClr val="lt1"/>
          </a:fillRef>
          <a:effectRef idx="0">
            <a:schemeClr val="accent1"/>
          </a:effectRef>
          <a:fontRef idx="minor">
            <a:schemeClr val="dk1"/>
          </a:fontRef>
        </dgm:style>
      </dgm:prSet>
      <dgm:spPr/>
      <dgm:t>
        <a:bodyPr/>
        <a:lstStyle/>
        <a:p>
          <a:pPr rtl="1"/>
          <a:r>
            <a:rPr lang="ar-SA"/>
            <a:t>من وجهة النظر الإدارية </a:t>
          </a:r>
        </a:p>
      </dgm:t>
    </dgm:pt>
    <dgm:pt modelId="{6C2C6E12-6E9C-4ADF-9351-D98659BF52EA}" type="parTrans" cxnId="{9E5C0CAC-62AD-473C-925D-56057ADA3F20}">
      <dgm:prSet/>
      <dgm:spPr/>
      <dgm:t>
        <a:bodyPr/>
        <a:lstStyle/>
        <a:p>
          <a:pPr rtl="1"/>
          <a:endParaRPr lang="ar-SA"/>
        </a:p>
      </dgm:t>
    </dgm:pt>
    <dgm:pt modelId="{DE310A1A-84EA-4C76-9777-8970BFC882E1}" type="sibTrans" cxnId="{9E5C0CAC-62AD-473C-925D-56057ADA3F20}">
      <dgm:prSet/>
      <dgm:spPr/>
      <dgm:t>
        <a:bodyPr/>
        <a:lstStyle/>
        <a:p>
          <a:pPr rtl="1"/>
          <a:endParaRPr lang="ar-SA"/>
        </a:p>
      </dgm:t>
    </dgm:pt>
    <dgm:pt modelId="{85901F06-A349-40D6-85CB-E8A11BB5E7F4}" type="asst">
      <dgm:prSet>
        <dgm:style>
          <a:lnRef idx="2">
            <a:schemeClr val="accent1"/>
          </a:lnRef>
          <a:fillRef idx="1">
            <a:schemeClr val="lt1"/>
          </a:fillRef>
          <a:effectRef idx="0">
            <a:schemeClr val="accent1"/>
          </a:effectRef>
          <a:fontRef idx="minor">
            <a:schemeClr val="dk1"/>
          </a:fontRef>
        </dgm:style>
      </dgm:prSet>
      <dgm:spPr/>
      <dgm:t>
        <a:bodyPr/>
        <a:lstStyle/>
        <a:p>
          <a:pPr rtl="1"/>
          <a:r>
            <a:rPr lang="ar-SA"/>
            <a:t>الرقابة </a:t>
          </a:r>
        </a:p>
      </dgm:t>
    </dgm:pt>
    <dgm:pt modelId="{F659DC22-09D8-4898-9B7D-BB2420B68097}" type="parTrans" cxnId="{36AC1431-56A2-4AB9-880D-590AC2C8CB9A}">
      <dgm:prSet/>
      <dgm:spPr/>
      <dgm:t>
        <a:bodyPr/>
        <a:lstStyle/>
        <a:p>
          <a:pPr rtl="1"/>
          <a:endParaRPr lang="ar-SA"/>
        </a:p>
      </dgm:t>
    </dgm:pt>
    <dgm:pt modelId="{C01913C3-635F-45A3-AE23-245A4F0BB0CB}" type="sibTrans" cxnId="{36AC1431-56A2-4AB9-880D-590AC2C8CB9A}">
      <dgm:prSet/>
      <dgm:spPr/>
      <dgm:t>
        <a:bodyPr/>
        <a:lstStyle/>
        <a:p>
          <a:pPr rtl="1"/>
          <a:endParaRPr lang="ar-SA"/>
        </a:p>
      </dgm:t>
    </dgm:pt>
    <dgm:pt modelId="{4C05FCEF-5D7A-4441-ADAC-8CD15AE2850E}" type="asst">
      <dgm:prSet>
        <dgm:style>
          <a:lnRef idx="2">
            <a:schemeClr val="accent1"/>
          </a:lnRef>
          <a:fillRef idx="1">
            <a:schemeClr val="lt1"/>
          </a:fillRef>
          <a:effectRef idx="0">
            <a:schemeClr val="accent1"/>
          </a:effectRef>
          <a:fontRef idx="minor">
            <a:schemeClr val="dk1"/>
          </a:fontRef>
        </dgm:style>
      </dgm:prSet>
      <dgm:spPr/>
      <dgm:t>
        <a:bodyPr/>
        <a:lstStyle/>
        <a:p>
          <a:pPr rtl="1"/>
          <a:r>
            <a:rPr lang="ar-SA"/>
            <a:t>التخطيط</a:t>
          </a:r>
        </a:p>
      </dgm:t>
    </dgm:pt>
    <dgm:pt modelId="{A842DFE6-C801-4CE2-B6DE-5EC3F463F001}" type="parTrans" cxnId="{AA062D98-C413-400B-880E-69705A365886}">
      <dgm:prSet/>
      <dgm:spPr/>
      <dgm:t>
        <a:bodyPr/>
        <a:lstStyle/>
        <a:p>
          <a:pPr rtl="1"/>
          <a:endParaRPr lang="ar-SA"/>
        </a:p>
      </dgm:t>
    </dgm:pt>
    <dgm:pt modelId="{F9E1080A-1668-4A3B-B8E2-72BE5697A501}" type="sibTrans" cxnId="{AA062D98-C413-400B-880E-69705A365886}">
      <dgm:prSet/>
      <dgm:spPr/>
      <dgm:t>
        <a:bodyPr/>
        <a:lstStyle/>
        <a:p>
          <a:pPr rtl="1"/>
          <a:endParaRPr lang="ar-SA"/>
        </a:p>
      </dgm:t>
    </dgm:pt>
    <dgm:pt modelId="{6DCFD6B0-3D24-4976-9021-C375B63CBF1E}" type="asst">
      <dgm:prSet>
        <dgm:style>
          <a:lnRef idx="2">
            <a:schemeClr val="accent1"/>
          </a:lnRef>
          <a:fillRef idx="1">
            <a:schemeClr val="lt1"/>
          </a:fillRef>
          <a:effectRef idx="0">
            <a:schemeClr val="accent1"/>
          </a:effectRef>
          <a:fontRef idx="minor">
            <a:schemeClr val="dk1"/>
          </a:fontRef>
        </dgm:style>
      </dgm:prSet>
      <dgm:spPr/>
      <dgm:t>
        <a:bodyPr/>
        <a:lstStyle/>
        <a:p>
          <a:pPr rtl="1"/>
          <a:r>
            <a:rPr lang="ar-SA"/>
            <a:t>صنع القرار </a:t>
          </a:r>
        </a:p>
      </dgm:t>
    </dgm:pt>
    <dgm:pt modelId="{E0272611-4C39-4B28-B9C2-6E7E4D4CCE8E}" type="parTrans" cxnId="{2F87877F-F18D-4323-AE87-2332BB9049B7}">
      <dgm:prSet/>
      <dgm:spPr/>
      <dgm:t>
        <a:bodyPr/>
        <a:lstStyle/>
        <a:p>
          <a:pPr rtl="1"/>
          <a:endParaRPr lang="ar-SA"/>
        </a:p>
      </dgm:t>
    </dgm:pt>
    <dgm:pt modelId="{7ADBDD7D-E126-4CAB-8674-485D53B8D2B7}" type="sibTrans" cxnId="{2F87877F-F18D-4323-AE87-2332BB9049B7}">
      <dgm:prSet/>
      <dgm:spPr/>
      <dgm:t>
        <a:bodyPr/>
        <a:lstStyle/>
        <a:p>
          <a:pPr rtl="1"/>
          <a:endParaRPr lang="ar-SA"/>
        </a:p>
      </dgm:t>
    </dgm:pt>
    <dgm:pt modelId="{19352487-1257-4455-A67B-F0122278D81A}">
      <dgm:prSet>
        <dgm:style>
          <a:lnRef idx="2">
            <a:schemeClr val="accent1"/>
          </a:lnRef>
          <a:fillRef idx="1">
            <a:schemeClr val="lt1"/>
          </a:fillRef>
          <a:effectRef idx="0">
            <a:schemeClr val="accent1"/>
          </a:effectRef>
          <a:fontRef idx="minor">
            <a:schemeClr val="dk1"/>
          </a:fontRef>
        </dgm:style>
      </dgm:prSet>
      <dgm:spPr/>
      <dgm:t>
        <a:bodyPr/>
        <a:lstStyle/>
        <a:p>
          <a:pPr rtl="1"/>
          <a:r>
            <a:rPr lang="ar-SA"/>
            <a:t>من وجهة النظر التنفيذية </a:t>
          </a:r>
        </a:p>
      </dgm:t>
    </dgm:pt>
    <dgm:pt modelId="{2B00C991-00D7-4EDB-AE61-6F7835B3CB39}" type="parTrans" cxnId="{DFF5E3C1-6AC7-4CC5-82EC-0F3CCA7F21D5}">
      <dgm:prSet/>
      <dgm:spPr/>
      <dgm:t>
        <a:bodyPr/>
        <a:lstStyle/>
        <a:p>
          <a:pPr rtl="1"/>
          <a:endParaRPr lang="ar-SA"/>
        </a:p>
      </dgm:t>
    </dgm:pt>
    <dgm:pt modelId="{9FEA351E-141D-403C-988F-B2F5CB787AC9}" type="sibTrans" cxnId="{DFF5E3C1-6AC7-4CC5-82EC-0F3CCA7F21D5}">
      <dgm:prSet/>
      <dgm:spPr/>
      <dgm:t>
        <a:bodyPr/>
        <a:lstStyle/>
        <a:p>
          <a:pPr rtl="1"/>
          <a:endParaRPr lang="ar-SA"/>
        </a:p>
      </dgm:t>
    </dgm:pt>
    <dgm:pt modelId="{E48AEE71-3F49-49E1-ABC5-45D7C2E784D8}">
      <dgm:prSet>
        <dgm:style>
          <a:lnRef idx="2">
            <a:schemeClr val="accent1"/>
          </a:lnRef>
          <a:fillRef idx="1">
            <a:schemeClr val="lt1"/>
          </a:fillRef>
          <a:effectRef idx="0">
            <a:schemeClr val="accent1"/>
          </a:effectRef>
          <a:fontRef idx="minor">
            <a:schemeClr val="dk1"/>
          </a:fontRef>
        </dgm:style>
      </dgm:prSet>
      <dgm:spPr/>
      <dgm:t>
        <a:bodyPr/>
        <a:lstStyle/>
        <a:p>
          <a:pPr rtl="1"/>
          <a:r>
            <a:rPr lang="ar-SA"/>
            <a:t>التمويل </a:t>
          </a:r>
        </a:p>
      </dgm:t>
    </dgm:pt>
    <dgm:pt modelId="{1920214F-DD6A-4B78-9298-3C8826754A4A}" type="parTrans" cxnId="{FB662F98-5A8A-4926-8CF0-E2C528520D39}">
      <dgm:prSet/>
      <dgm:spPr/>
      <dgm:t>
        <a:bodyPr/>
        <a:lstStyle/>
        <a:p>
          <a:pPr rtl="1"/>
          <a:endParaRPr lang="ar-SA"/>
        </a:p>
      </dgm:t>
    </dgm:pt>
    <dgm:pt modelId="{CE576997-5F66-4C1F-8406-B5D4EF131275}" type="sibTrans" cxnId="{FB662F98-5A8A-4926-8CF0-E2C528520D39}">
      <dgm:prSet/>
      <dgm:spPr/>
      <dgm:t>
        <a:bodyPr/>
        <a:lstStyle/>
        <a:p>
          <a:pPr rtl="1"/>
          <a:endParaRPr lang="ar-SA"/>
        </a:p>
      </dgm:t>
    </dgm:pt>
    <dgm:pt modelId="{775C79B9-F3A2-4E3B-9189-C1D9BD0A68CA}">
      <dgm:prSet>
        <dgm:style>
          <a:lnRef idx="2">
            <a:schemeClr val="accent1"/>
          </a:lnRef>
          <a:fillRef idx="1">
            <a:schemeClr val="lt1"/>
          </a:fillRef>
          <a:effectRef idx="0">
            <a:schemeClr val="accent1"/>
          </a:effectRef>
          <a:fontRef idx="minor">
            <a:schemeClr val="dk1"/>
          </a:fontRef>
        </dgm:style>
      </dgm:prSet>
      <dgm:spPr/>
      <dgm:t>
        <a:bodyPr/>
        <a:lstStyle/>
        <a:p>
          <a:pPr rtl="1"/>
          <a:r>
            <a:rPr lang="ar-SA"/>
            <a:t>توزيع العائدات</a:t>
          </a:r>
        </a:p>
      </dgm:t>
    </dgm:pt>
    <dgm:pt modelId="{45F14FA4-C76B-4B35-ADEF-3C64878F27F3}" type="sibTrans" cxnId="{B4C6842B-E4F4-41F0-9DBB-582FBBE51902}">
      <dgm:prSet/>
      <dgm:spPr/>
      <dgm:t>
        <a:bodyPr/>
        <a:lstStyle/>
        <a:p>
          <a:pPr rtl="1"/>
          <a:endParaRPr lang="ar-SA"/>
        </a:p>
      </dgm:t>
    </dgm:pt>
    <dgm:pt modelId="{89470C8A-3B1D-43F8-9ABC-AB5A626219CC}" type="parTrans" cxnId="{B4C6842B-E4F4-41F0-9DBB-582FBBE51902}">
      <dgm:prSet/>
      <dgm:spPr/>
      <dgm:t>
        <a:bodyPr/>
        <a:lstStyle/>
        <a:p>
          <a:pPr rtl="1"/>
          <a:endParaRPr lang="ar-SA"/>
        </a:p>
      </dgm:t>
    </dgm:pt>
    <dgm:pt modelId="{DC673E70-998F-4DF1-B5DA-9C622B4C24CB}">
      <dgm:prSet>
        <dgm:style>
          <a:lnRef idx="2">
            <a:schemeClr val="accent1"/>
          </a:lnRef>
          <a:fillRef idx="1">
            <a:schemeClr val="lt1"/>
          </a:fillRef>
          <a:effectRef idx="0">
            <a:schemeClr val="accent1"/>
          </a:effectRef>
          <a:fontRef idx="minor">
            <a:schemeClr val="dk1"/>
          </a:fontRef>
        </dgm:style>
      </dgm:prSet>
      <dgm:spPr/>
      <dgm:t>
        <a:bodyPr/>
        <a:lstStyle/>
        <a:p>
          <a:pPr rtl="1"/>
          <a:r>
            <a:rPr lang="ar-SA"/>
            <a:t>الاستثمار </a:t>
          </a:r>
        </a:p>
      </dgm:t>
    </dgm:pt>
    <dgm:pt modelId="{393B900C-B353-4AB4-9528-A1C4D5860F17}" type="sibTrans" cxnId="{9DD365F4-4F42-4A14-B30F-095E29AE35A4}">
      <dgm:prSet/>
      <dgm:spPr/>
      <dgm:t>
        <a:bodyPr/>
        <a:lstStyle/>
        <a:p>
          <a:pPr rtl="1"/>
          <a:endParaRPr lang="ar-SA"/>
        </a:p>
      </dgm:t>
    </dgm:pt>
    <dgm:pt modelId="{03A056DC-947E-4FC1-B666-FF71D648C3CC}" type="parTrans" cxnId="{9DD365F4-4F42-4A14-B30F-095E29AE35A4}">
      <dgm:prSet/>
      <dgm:spPr/>
      <dgm:t>
        <a:bodyPr/>
        <a:lstStyle/>
        <a:p>
          <a:pPr rtl="1"/>
          <a:endParaRPr lang="ar-SA"/>
        </a:p>
      </dgm:t>
    </dgm:pt>
    <dgm:pt modelId="{3853A4CF-4971-4D11-A9E7-A1DD8D7DB12B}" type="pres">
      <dgm:prSet presAssocID="{AD5523C0-0AF4-49FB-A60D-1F71D31F8AC5}" presName="mainComposite" presStyleCnt="0">
        <dgm:presLayoutVars>
          <dgm:chPref val="1"/>
          <dgm:dir/>
          <dgm:animOne val="branch"/>
          <dgm:animLvl val="lvl"/>
          <dgm:resizeHandles val="exact"/>
        </dgm:presLayoutVars>
      </dgm:prSet>
      <dgm:spPr/>
      <dgm:t>
        <a:bodyPr/>
        <a:lstStyle/>
        <a:p>
          <a:pPr rtl="1"/>
          <a:endParaRPr lang="ar-SA"/>
        </a:p>
      </dgm:t>
    </dgm:pt>
    <dgm:pt modelId="{3FEF7825-48E9-408C-8992-DB82A3B2D207}" type="pres">
      <dgm:prSet presAssocID="{AD5523C0-0AF4-49FB-A60D-1F71D31F8AC5}" presName="hierFlow" presStyleCnt="0"/>
      <dgm:spPr/>
    </dgm:pt>
    <dgm:pt modelId="{02F181B7-9298-4DAE-B408-CC21E4DF9E65}" type="pres">
      <dgm:prSet presAssocID="{AD5523C0-0AF4-49FB-A60D-1F71D31F8AC5}" presName="hierChild1" presStyleCnt="0">
        <dgm:presLayoutVars>
          <dgm:chPref val="1"/>
          <dgm:animOne val="branch"/>
          <dgm:animLvl val="lvl"/>
        </dgm:presLayoutVars>
      </dgm:prSet>
      <dgm:spPr/>
    </dgm:pt>
    <dgm:pt modelId="{4D0C0BE0-6EC0-45F1-8F00-25BFB12F66B3}" type="pres">
      <dgm:prSet presAssocID="{7BD442EA-B372-47E7-869A-8EECB1AE1D8C}" presName="Name14" presStyleCnt="0"/>
      <dgm:spPr/>
    </dgm:pt>
    <dgm:pt modelId="{1158C567-7C91-47C5-ABE7-153ABD2EAC1C}" type="pres">
      <dgm:prSet presAssocID="{7BD442EA-B372-47E7-869A-8EECB1AE1D8C}" presName="level1Shape" presStyleLbl="node0" presStyleIdx="0" presStyleCnt="1" custScaleX="188178">
        <dgm:presLayoutVars>
          <dgm:chPref val="3"/>
        </dgm:presLayoutVars>
      </dgm:prSet>
      <dgm:spPr/>
      <dgm:t>
        <a:bodyPr/>
        <a:lstStyle/>
        <a:p>
          <a:pPr rtl="1"/>
          <a:endParaRPr lang="ar-SA"/>
        </a:p>
      </dgm:t>
    </dgm:pt>
    <dgm:pt modelId="{BA117C2A-338D-4824-9D20-6E3AE4DC6BB5}" type="pres">
      <dgm:prSet presAssocID="{7BD442EA-B372-47E7-869A-8EECB1AE1D8C}" presName="hierChild2" presStyleCnt="0"/>
      <dgm:spPr/>
    </dgm:pt>
    <dgm:pt modelId="{48029399-196B-4669-9228-69271630D1BA}" type="pres">
      <dgm:prSet presAssocID="{2B00C991-00D7-4EDB-AE61-6F7835B3CB39}" presName="Name19" presStyleLbl="parChTrans1D2" presStyleIdx="0" presStyleCnt="2"/>
      <dgm:spPr/>
      <dgm:t>
        <a:bodyPr/>
        <a:lstStyle/>
        <a:p>
          <a:pPr rtl="1"/>
          <a:endParaRPr lang="ar-SA"/>
        </a:p>
      </dgm:t>
    </dgm:pt>
    <dgm:pt modelId="{1A117925-E198-4844-B4BE-9E3063169357}" type="pres">
      <dgm:prSet presAssocID="{19352487-1257-4455-A67B-F0122278D81A}" presName="Name21" presStyleCnt="0"/>
      <dgm:spPr/>
    </dgm:pt>
    <dgm:pt modelId="{A0C4E8FE-11B8-4B3D-BE27-78D8340E4281}" type="pres">
      <dgm:prSet presAssocID="{19352487-1257-4455-A67B-F0122278D81A}" presName="level2Shape" presStyleLbl="node2" presStyleIdx="0" presStyleCnt="2" custScaleX="155615"/>
      <dgm:spPr/>
      <dgm:t>
        <a:bodyPr/>
        <a:lstStyle/>
        <a:p>
          <a:pPr rtl="1"/>
          <a:endParaRPr lang="ar-SA"/>
        </a:p>
      </dgm:t>
    </dgm:pt>
    <dgm:pt modelId="{94DB3FB0-0E86-46F7-8270-BCF2A93A2527}" type="pres">
      <dgm:prSet presAssocID="{19352487-1257-4455-A67B-F0122278D81A}" presName="hierChild3" presStyleCnt="0"/>
      <dgm:spPr/>
    </dgm:pt>
    <dgm:pt modelId="{457A1E5A-BB6E-4FE4-9CB1-2C166A96F929}" type="pres">
      <dgm:prSet presAssocID="{89470C8A-3B1D-43F8-9ABC-AB5A626219CC}" presName="Name19" presStyleLbl="parChTrans1D3" presStyleIdx="0" presStyleCnt="6"/>
      <dgm:spPr/>
      <dgm:t>
        <a:bodyPr/>
        <a:lstStyle/>
        <a:p>
          <a:pPr rtl="1"/>
          <a:endParaRPr lang="ar-SA"/>
        </a:p>
      </dgm:t>
    </dgm:pt>
    <dgm:pt modelId="{B8889176-9238-4016-A90A-418FE88FA54E}" type="pres">
      <dgm:prSet presAssocID="{775C79B9-F3A2-4E3B-9189-C1D9BD0A68CA}" presName="Name21" presStyleCnt="0"/>
      <dgm:spPr/>
    </dgm:pt>
    <dgm:pt modelId="{254BBBEA-80C4-4015-B5E3-F93FB32BC9E9}" type="pres">
      <dgm:prSet presAssocID="{775C79B9-F3A2-4E3B-9189-C1D9BD0A68CA}" presName="level2Shape" presStyleLbl="node3" presStyleIdx="0" presStyleCnt="3"/>
      <dgm:spPr/>
      <dgm:t>
        <a:bodyPr/>
        <a:lstStyle/>
        <a:p>
          <a:pPr rtl="1"/>
          <a:endParaRPr lang="ar-SA"/>
        </a:p>
      </dgm:t>
    </dgm:pt>
    <dgm:pt modelId="{FADA07CF-6133-4016-BFFC-9F99A7E4EFAB}" type="pres">
      <dgm:prSet presAssocID="{775C79B9-F3A2-4E3B-9189-C1D9BD0A68CA}" presName="hierChild3" presStyleCnt="0"/>
      <dgm:spPr/>
    </dgm:pt>
    <dgm:pt modelId="{04FA9305-19FC-4582-9AFD-0106E3F537C8}" type="pres">
      <dgm:prSet presAssocID="{1920214F-DD6A-4B78-9298-3C8826754A4A}" presName="Name19" presStyleLbl="parChTrans1D3" presStyleIdx="1" presStyleCnt="6"/>
      <dgm:spPr/>
      <dgm:t>
        <a:bodyPr/>
        <a:lstStyle/>
        <a:p>
          <a:pPr rtl="1"/>
          <a:endParaRPr lang="ar-SA"/>
        </a:p>
      </dgm:t>
    </dgm:pt>
    <dgm:pt modelId="{9483180D-AB7F-4908-90B9-4769E0F9EC12}" type="pres">
      <dgm:prSet presAssocID="{E48AEE71-3F49-49E1-ABC5-45D7C2E784D8}" presName="Name21" presStyleCnt="0"/>
      <dgm:spPr/>
    </dgm:pt>
    <dgm:pt modelId="{7FD79E93-B68A-4F09-8977-52052C4C9211}" type="pres">
      <dgm:prSet presAssocID="{E48AEE71-3F49-49E1-ABC5-45D7C2E784D8}" presName="level2Shape" presStyleLbl="node3" presStyleIdx="1" presStyleCnt="3"/>
      <dgm:spPr/>
      <dgm:t>
        <a:bodyPr/>
        <a:lstStyle/>
        <a:p>
          <a:pPr rtl="1"/>
          <a:endParaRPr lang="ar-SA"/>
        </a:p>
      </dgm:t>
    </dgm:pt>
    <dgm:pt modelId="{234C1386-EAD1-45F8-A073-35F337C6347D}" type="pres">
      <dgm:prSet presAssocID="{E48AEE71-3F49-49E1-ABC5-45D7C2E784D8}" presName="hierChild3" presStyleCnt="0"/>
      <dgm:spPr/>
    </dgm:pt>
    <dgm:pt modelId="{786AEED3-05FE-4B01-A99D-644CDCD98A37}" type="pres">
      <dgm:prSet presAssocID="{03A056DC-947E-4FC1-B666-FF71D648C3CC}" presName="Name19" presStyleLbl="parChTrans1D3" presStyleIdx="2" presStyleCnt="6"/>
      <dgm:spPr/>
      <dgm:t>
        <a:bodyPr/>
        <a:lstStyle/>
        <a:p>
          <a:pPr rtl="1"/>
          <a:endParaRPr lang="ar-SA"/>
        </a:p>
      </dgm:t>
    </dgm:pt>
    <dgm:pt modelId="{4F7ADF8B-87E1-43A8-84DB-0F43B026F941}" type="pres">
      <dgm:prSet presAssocID="{DC673E70-998F-4DF1-B5DA-9C622B4C24CB}" presName="Name21" presStyleCnt="0"/>
      <dgm:spPr/>
    </dgm:pt>
    <dgm:pt modelId="{F5105316-13DC-4B20-85CC-DC859D6EC957}" type="pres">
      <dgm:prSet presAssocID="{DC673E70-998F-4DF1-B5DA-9C622B4C24CB}" presName="level2Shape" presStyleLbl="node3" presStyleIdx="2" presStyleCnt="3"/>
      <dgm:spPr/>
      <dgm:t>
        <a:bodyPr/>
        <a:lstStyle/>
        <a:p>
          <a:pPr rtl="1"/>
          <a:endParaRPr lang="ar-SA"/>
        </a:p>
      </dgm:t>
    </dgm:pt>
    <dgm:pt modelId="{E343CBC9-7F0F-480B-A32E-B0F2DD66017A}" type="pres">
      <dgm:prSet presAssocID="{DC673E70-998F-4DF1-B5DA-9C622B4C24CB}" presName="hierChild3" presStyleCnt="0"/>
      <dgm:spPr/>
    </dgm:pt>
    <dgm:pt modelId="{7F15FF5D-7D89-4910-A779-DFBB08F0D380}" type="pres">
      <dgm:prSet presAssocID="{6C2C6E12-6E9C-4ADF-9351-D98659BF52EA}" presName="Name19" presStyleLbl="parChTrans1D2" presStyleIdx="1" presStyleCnt="2"/>
      <dgm:spPr/>
      <dgm:t>
        <a:bodyPr/>
        <a:lstStyle/>
        <a:p>
          <a:pPr rtl="1"/>
          <a:endParaRPr lang="ar-SA"/>
        </a:p>
      </dgm:t>
    </dgm:pt>
    <dgm:pt modelId="{198A20AE-F4D1-4DC6-A1AF-7950C992C0E3}" type="pres">
      <dgm:prSet presAssocID="{03789AE7-8B6C-4BF8-931B-7F5CC9E4824B}" presName="Name21" presStyleCnt="0"/>
      <dgm:spPr/>
    </dgm:pt>
    <dgm:pt modelId="{6FD32BDE-00B9-4E90-B4C2-AD3EB673FF04}" type="pres">
      <dgm:prSet presAssocID="{03789AE7-8B6C-4BF8-931B-7F5CC9E4824B}" presName="level2Shape" presStyleLbl="node2" presStyleIdx="1" presStyleCnt="2" custScaleX="159732"/>
      <dgm:spPr/>
      <dgm:t>
        <a:bodyPr/>
        <a:lstStyle/>
        <a:p>
          <a:pPr rtl="1"/>
          <a:endParaRPr lang="ar-SA"/>
        </a:p>
      </dgm:t>
    </dgm:pt>
    <dgm:pt modelId="{2578E89D-42EC-4DF8-AB95-786916F9A407}" type="pres">
      <dgm:prSet presAssocID="{03789AE7-8B6C-4BF8-931B-7F5CC9E4824B}" presName="hierChild3" presStyleCnt="0"/>
      <dgm:spPr/>
    </dgm:pt>
    <dgm:pt modelId="{82EB8BB6-026A-460E-BBEC-5EDAB7EE9750}" type="pres">
      <dgm:prSet presAssocID="{E0272611-4C39-4B28-B9C2-6E7E4D4CCE8E}" presName="Name19" presStyleLbl="parChTrans1D3" presStyleIdx="3" presStyleCnt="6"/>
      <dgm:spPr/>
      <dgm:t>
        <a:bodyPr/>
        <a:lstStyle/>
        <a:p>
          <a:pPr rtl="1"/>
          <a:endParaRPr lang="ar-SA"/>
        </a:p>
      </dgm:t>
    </dgm:pt>
    <dgm:pt modelId="{996E6903-D4DD-467E-8278-E8ACAE166411}" type="pres">
      <dgm:prSet presAssocID="{6DCFD6B0-3D24-4976-9021-C375B63CBF1E}" presName="Name21" presStyleCnt="0"/>
      <dgm:spPr/>
    </dgm:pt>
    <dgm:pt modelId="{54DDA572-A9D0-44DD-A246-F6B5A450F07C}" type="pres">
      <dgm:prSet presAssocID="{6DCFD6B0-3D24-4976-9021-C375B63CBF1E}" presName="level2Shape" presStyleLbl="asst2" presStyleIdx="0" presStyleCnt="3"/>
      <dgm:spPr/>
      <dgm:t>
        <a:bodyPr/>
        <a:lstStyle/>
        <a:p>
          <a:pPr rtl="1"/>
          <a:endParaRPr lang="ar-SA"/>
        </a:p>
      </dgm:t>
    </dgm:pt>
    <dgm:pt modelId="{8D845E4B-A3BF-4E48-9C60-4154F756CB68}" type="pres">
      <dgm:prSet presAssocID="{6DCFD6B0-3D24-4976-9021-C375B63CBF1E}" presName="hierChild3" presStyleCnt="0"/>
      <dgm:spPr/>
    </dgm:pt>
    <dgm:pt modelId="{815E2425-A8F6-4D74-A6C9-703F4F1D21CA}" type="pres">
      <dgm:prSet presAssocID="{A842DFE6-C801-4CE2-B6DE-5EC3F463F001}" presName="Name19" presStyleLbl="parChTrans1D3" presStyleIdx="4" presStyleCnt="6"/>
      <dgm:spPr/>
      <dgm:t>
        <a:bodyPr/>
        <a:lstStyle/>
        <a:p>
          <a:pPr rtl="1"/>
          <a:endParaRPr lang="ar-SA"/>
        </a:p>
      </dgm:t>
    </dgm:pt>
    <dgm:pt modelId="{42450D88-BA81-47DF-8303-C5498975B41C}" type="pres">
      <dgm:prSet presAssocID="{4C05FCEF-5D7A-4441-ADAC-8CD15AE2850E}" presName="Name21" presStyleCnt="0"/>
      <dgm:spPr/>
    </dgm:pt>
    <dgm:pt modelId="{C100F969-28DD-4E58-86D7-BE52DE496D45}" type="pres">
      <dgm:prSet presAssocID="{4C05FCEF-5D7A-4441-ADAC-8CD15AE2850E}" presName="level2Shape" presStyleLbl="asst2" presStyleIdx="1" presStyleCnt="3"/>
      <dgm:spPr/>
      <dgm:t>
        <a:bodyPr/>
        <a:lstStyle/>
        <a:p>
          <a:pPr rtl="1"/>
          <a:endParaRPr lang="ar-SA"/>
        </a:p>
      </dgm:t>
    </dgm:pt>
    <dgm:pt modelId="{E84A1A11-D57E-40FD-9B9C-A20276D54A12}" type="pres">
      <dgm:prSet presAssocID="{4C05FCEF-5D7A-4441-ADAC-8CD15AE2850E}" presName="hierChild3" presStyleCnt="0"/>
      <dgm:spPr/>
    </dgm:pt>
    <dgm:pt modelId="{8B8D38A2-F829-4014-898C-51516CCAF63A}" type="pres">
      <dgm:prSet presAssocID="{F659DC22-09D8-4898-9B7D-BB2420B68097}" presName="Name19" presStyleLbl="parChTrans1D3" presStyleIdx="5" presStyleCnt="6"/>
      <dgm:spPr/>
      <dgm:t>
        <a:bodyPr/>
        <a:lstStyle/>
        <a:p>
          <a:pPr rtl="1"/>
          <a:endParaRPr lang="ar-SA"/>
        </a:p>
      </dgm:t>
    </dgm:pt>
    <dgm:pt modelId="{11191B41-7DEB-47FE-B772-4157E0FCD246}" type="pres">
      <dgm:prSet presAssocID="{85901F06-A349-40D6-85CB-E8A11BB5E7F4}" presName="Name21" presStyleCnt="0"/>
      <dgm:spPr/>
    </dgm:pt>
    <dgm:pt modelId="{92FB52F0-49EB-49A7-AE25-4E8664BC0DEC}" type="pres">
      <dgm:prSet presAssocID="{85901F06-A349-40D6-85CB-E8A11BB5E7F4}" presName="level2Shape" presStyleLbl="asst2" presStyleIdx="2" presStyleCnt="3"/>
      <dgm:spPr/>
      <dgm:t>
        <a:bodyPr/>
        <a:lstStyle/>
        <a:p>
          <a:pPr rtl="1"/>
          <a:endParaRPr lang="ar-SA"/>
        </a:p>
      </dgm:t>
    </dgm:pt>
    <dgm:pt modelId="{294BC09E-88DC-4C92-A277-11396A3BC12E}" type="pres">
      <dgm:prSet presAssocID="{85901F06-A349-40D6-85CB-E8A11BB5E7F4}" presName="hierChild3" presStyleCnt="0"/>
      <dgm:spPr/>
    </dgm:pt>
    <dgm:pt modelId="{BAC52975-90C3-45A4-ACDE-2EF6EADC2B7F}" type="pres">
      <dgm:prSet presAssocID="{AD5523C0-0AF4-49FB-A60D-1F71D31F8AC5}" presName="bgShapesFlow" presStyleCnt="0"/>
      <dgm:spPr/>
    </dgm:pt>
  </dgm:ptLst>
  <dgm:cxnLst>
    <dgm:cxn modelId="{9E5C0CAC-62AD-473C-925D-56057ADA3F20}" srcId="{7BD442EA-B372-47E7-869A-8EECB1AE1D8C}" destId="{03789AE7-8B6C-4BF8-931B-7F5CC9E4824B}" srcOrd="1" destOrd="0" parTransId="{6C2C6E12-6E9C-4ADF-9351-D98659BF52EA}" sibTransId="{DE310A1A-84EA-4C76-9777-8970BFC882E1}"/>
    <dgm:cxn modelId="{D40FD994-6A4F-462C-9D1C-306BAAF256E2}" type="presOf" srcId="{6DCFD6B0-3D24-4976-9021-C375B63CBF1E}" destId="{54DDA572-A9D0-44DD-A246-F6B5A450F07C}" srcOrd="0" destOrd="0" presId="urn:microsoft.com/office/officeart/2005/8/layout/hierarchy6"/>
    <dgm:cxn modelId="{9DD365F4-4F42-4A14-B30F-095E29AE35A4}" srcId="{19352487-1257-4455-A67B-F0122278D81A}" destId="{DC673E70-998F-4DF1-B5DA-9C622B4C24CB}" srcOrd="2" destOrd="0" parTransId="{03A056DC-947E-4FC1-B666-FF71D648C3CC}" sibTransId="{393B900C-B353-4AB4-9528-A1C4D5860F17}"/>
    <dgm:cxn modelId="{92C56041-817A-48AF-8890-05396F875E77}" type="presOf" srcId="{4C05FCEF-5D7A-4441-ADAC-8CD15AE2850E}" destId="{C100F969-28DD-4E58-86D7-BE52DE496D45}" srcOrd="0" destOrd="0" presId="urn:microsoft.com/office/officeart/2005/8/layout/hierarchy6"/>
    <dgm:cxn modelId="{36AC1431-56A2-4AB9-880D-590AC2C8CB9A}" srcId="{03789AE7-8B6C-4BF8-931B-7F5CC9E4824B}" destId="{85901F06-A349-40D6-85CB-E8A11BB5E7F4}" srcOrd="2" destOrd="0" parTransId="{F659DC22-09D8-4898-9B7D-BB2420B68097}" sibTransId="{C01913C3-635F-45A3-AE23-245A4F0BB0CB}"/>
    <dgm:cxn modelId="{2F87877F-F18D-4323-AE87-2332BB9049B7}" srcId="{03789AE7-8B6C-4BF8-931B-7F5CC9E4824B}" destId="{6DCFD6B0-3D24-4976-9021-C375B63CBF1E}" srcOrd="0" destOrd="0" parTransId="{E0272611-4C39-4B28-B9C2-6E7E4D4CCE8E}" sibTransId="{7ADBDD7D-E126-4CAB-8674-485D53B8D2B7}"/>
    <dgm:cxn modelId="{ED4F4B5D-702D-4AA0-882A-1F5EC91FD023}" type="presOf" srcId="{A842DFE6-C801-4CE2-B6DE-5EC3F463F001}" destId="{815E2425-A8F6-4D74-A6C9-703F4F1D21CA}" srcOrd="0" destOrd="0" presId="urn:microsoft.com/office/officeart/2005/8/layout/hierarchy6"/>
    <dgm:cxn modelId="{8BFEF959-E37C-47F6-BB8C-8C536C275E29}" type="presOf" srcId="{E48AEE71-3F49-49E1-ABC5-45D7C2E784D8}" destId="{7FD79E93-B68A-4F09-8977-52052C4C9211}" srcOrd="0" destOrd="0" presId="urn:microsoft.com/office/officeart/2005/8/layout/hierarchy6"/>
    <dgm:cxn modelId="{EF63741D-4EA6-4A09-B37D-27A8A9BD6652}" type="presOf" srcId="{F659DC22-09D8-4898-9B7D-BB2420B68097}" destId="{8B8D38A2-F829-4014-898C-51516CCAF63A}" srcOrd="0" destOrd="0" presId="urn:microsoft.com/office/officeart/2005/8/layout/hierarchy6"/>
    <dgm:cxn modelId="{16B8F407-67BD-4BD0-B191-07FCD241266D}" type="presOf" srcId="{6C2C6E12-6E9C-4ADF-9351-D98659BF52EA}" destId="{7F15FF5D-7D89-4910-A779-DFBB08F0D380}" srcOrd="0" destOrd="0" presId="urn:microsoft.com/office/officeart/2005/8/layout/hierarchy6"/>
    <dgm:cxn modelId="{E12ECF81-30B1-4061-BACA-4DC28DA3ECCB}" type="presOf" srcId="{03A056DC-947E-4FC1-B666-FF71D648C3CC}" destId="{786AEED3-05FE-4B01-A99D-644CDCD98A37}" srcOrd="0" destOrd="0" presId="urn:microsoft.com/office/officeart/2005/8/layout/hierarchy6"/>
    <dgm:cxn modelId="{69EA8085-90C3-4855-9E04-701A88696DAC}" type="presOf" srcId="{89470C8A-3B1D-43F8-9ABC-AB5A626219CC}" destId="{457A1E5A-BB6E-4FE4-9CB1-2C166A96F929}" srcOrd="0" destOrd="0" presId="urn:microsoft.com/office/officeart/2005/8/layout/hierarchy6"/>
    <dgm:cxn modelId="{B4C6842B-E4F4-41F0-9DBB-582FBBE51902}" srcId="{19352487-1257-4455-A67B-F0122278D81A}" destId="{775C79B9-F3A2-4E3B-9189-C1D9BD0A68CA}" srcOrd="0" destOrd="0" parTransId="{89470C8A-3B1D-43F8-9ABC-AB5A626219CC}" sibTransId="{45F14FA4-C76B-4B35-ADEF-3C64878F27F3}"/>
    <dgm:cxn modelId="{C0836FF6-CA06-4AF9-B1F1-4BA8D45D1C4D}" type="presOf" srcId="{1920214F-DD6A-4B78-9298-3C8826754A4A}" destId="{04FA9305-19FC-4582-9AFD-0106E3F537C8}" srcOrd="0" destOrd="0" presId="urn:microsoft.com/office/officeart/2005/8/layout/hierarchy6"/>
    <dgm:cxn modelId="{96CBFE9E-7505-435E-932C-5308F0CA07A2}" type="presOf" srcId="{2B00C991-00D7-4EDB-AE61-6F7835B3CB39}" destId="{48029399-196B-4669-9228-69271630D1BA}" srcOrd="0" destOrd="0" presId="urn:microsoft.com/office/officeart/2005/8/layout/hierarchy6"/>
    <dgm:cxn modelId="{4DCEE9F6-35A6-411A-A7F6-C56770DC3D12}" type="presOf" srcId="{85901F06-A349-40D6-85CB-E8A11BB5E7F4}" destId="{92FB52F0-49EB-49A7-AE25-4E8664BC0DEC}" srcOrd="0" destOrd="0" presId="urn:microsoft.com/office/officeart/2005/8/layout/hierarchy6"/>
    <dgm:cxn modelId="{87F80324-D007-4B54-8CAC-E7F461D95027}" type="presOf" srcId="{7BD442EA-B372-47E7-869A-8EECB1AE1D8C}" destId="{1158C567-7C91-47C5-ABE7-153ABD2EAC1C}" srcOrd="0" destOrd="0" presId="urn:microsoft.com/office/officeart/2005/8/layout/hierarchy6"/>
    <dgm:cxn modelId="{B53C9CBD-2074-4265-96DB-00953DB61E82}" type="presOf" srcId="{775C79B9-F3A2-4E3B-9189-C1D9BD0A68CA}" destId="{254BBBEA-80C4-4015-B5E3-F93FB32BC9E9}" srcOrd="0" destOrd="0" presId="urn:microsoft.com/office/officeart/2005/8/layout/hierarchy6"/>
    <dgm:cxn modelId="{EB6D2675-6DF8-4FF0-AE9B-C7B4BE92C7D6}" type="presOf" srcId="{19352487-1257-4455-A67B-F0122278D81A}" destId="{A0C4E8FE-11B8-4B3D-BE27-78D8340E4281}" srcOrd="0" destOrd="0" presId="urn:microsoft.com/office/officeart/2005/8/layout/hierarchy6"/>
    <dgm:cxn modelId="{8DF80727-F8D6-42E4-84A8-0D2D184EE4FE}" type="presOf" srcId="{E0272611-4C39-4B28-B9C2-6E7E4D4CCE8E}" destId="{82EB8BB6-026A-460E-BBEC-5EDAB7EE9750}" srcOrd="0" destOrd="0" presId="urn:microsoft.com/office/officeart/2005/8/layout/hierarchy6"/>
    <dgm:cxn modelId="{FB662F98-5A8A-4926-8CF0-E2C528520D39}" srcId="{19352487-1257-4455-A67B-F0122278D81A}" destId="{E48AEE71-3F49-49E1-ABC5-45D7C2E784D8}" srcOrd="1" destOrd="0" parTransId="{1920214F-DD6A-4B78-9298-3C8826754A4A}" sibTransId="{CE576997-5F66-4C1F-8406-B5D4EF131275}"/>
    <dgm:cxn modelId="{DFF5E3C1-6AC7-4CC5-82EC-0F3CCA7F21D5}" srcId="{7BD442EA-B372-47E7-869A-8EECB1AE1D8C}" destId="{19352487-1257-4455-A67B-F0122278D81A}" srcOrd="0" destOrd="0" parTransId="{2B00C991-00D7-4EDB-AE61-6F7835B3CB39}" sibTransId="{9FEA351E-141D-403C-988F-B2F5CB787AC9}"/>
    <dgm:cxn modelId="{F4D58D3F-C1FA-4C31-9640-E49DD2A00D8B}" type="presOf" srcId="{AD5523C0-0AF4-49FB-A60D-1F71D31F8AC5}" destId="{3853A4CF-4971-4D11-A9E7-A1DD8D7DB12B}" srcOrd="0" destOrd="0" presId="urn:microsoft.com/office/officeart/2005/8/layout/hierarchy6"/>
    <dgm:cxn modelId="{3914061E-7F1B-42B1-AE3A-DA38B7C21F76}" type="presOf" srcId="{DC673E70-998F-4DF1-B5DA-9C622B4C24CB}" destId="{F5105316-13DC-4B20-85CC-DC859D6EC957}" srcOrd="0" destOrd="0" presId="urn:microsoft.com/office/officeart/2005/8/layout/hierarchy6"/>
    <dgm:cxn modelId="{31AA01BA-8233-4A87-A0BE-25CEE39C22F7}" type="presOf" srcId="{03789AE7-8B6C-4BF8-931B-7F5CC9E4824B}" destId="{6FD32BDE-00B9-4E90-B4C2-AD3EB673FF04}" srcOrd="0" destOrd="0" presId="urn:microsoft.com/office/officeart/2005/8/layout/hierarchy6"/>
    <dgm:cxn modelId="{AA062D98-C413-400B-880E-69705A365886}" srcId="{03789AE7-8B6C-4BF8-931B-7F5CC9E4824B}" destId="{4C05FCEF-5D7A-4441-ADAC-8CD15AE2850E}" srcOrd="1" destOrd="0" parTransId="{A842DFE6-C801-4CE2-B6DE-5EC3F463F001}" sibTransId="{F9E1080A-1668-4A3B-B8E2-72BE5697A501}"/>
    <dgm:cxn modelId="{A15D2A6F-D6E5-4D8E-8BD0-2979B05D1E4A}" srcId="{AD5523C0-0AF4-49FB-A60D-1F71D31F8AC5}" destId="{7BD442EA-B372-47E7-869A-8EECB1AE1D8C}" srcOrd="0" destOrd="0" parTransId="{770A01D6-84F0-4746-ADE1-C26311891513}" sibTransId="{91D67DED-4C9D-4B95-B87A-6D87E34C06D4}"/>
    <dgm:cxn modelId="{26AD8543-8C1B-4547-8C1E-288F3951CEA9}" type="presParOf" srcId="{3853A4CF-4971-4D11-A9E7-A1DD8D7DB12B}" destId="{3FEF7825-48E9-408C-8992-DB82A3B2D207}" srcOrd="0" destOrd="0" presId="urn:microsoft.com/office/officeart/2005/8/layout/hierarchy6"/>
    <dgm:cxn modelId="{EF8E67D7-FB8A-494E-878B-F4A43C6A30AB}" type="presParOf" srcId="{3FEF7825-48E9-408C-8992-DB82A3B2D207}" destId="{02F181B7-9298-4DAE-B408-CC21E4DF9E65}" srcOrd="0" destOrd="0" presId="urn:microsoft.com/office/officeart/2005/8/layout/hierarchy6"/>
    <dgm:cxn modelId="{866CBF0F-B980-446A-996F-8681E17B35F1}" type="presParOf" srcId="{02F181B7-9298-4DAE-B408-CC21E4DF9E65}" destId="{4D0C0BE0-6EC0-45F1-8F00-25BFB12F66B3}" srcOrd="0" destOrd="0" presId="urn:microsoft.com/office/officeart/2005/8/layout/hierarchy6"/>
    <dgm:cxn modelId="{30AA69AB-0EE7-477F-B534-E79BA0F17465}" type="presParOf" srcId="{4D0C0BE0-6EC0-45F1-8F00-25BFB12F66B3}" destId="{1158C567-7C91-47C5-ABE7-153ABD2EAC1C}" srcOrd="0" destOrd="0" presId="urn:microsoft.com/office/officeart/2005/8/layout/hierarchy6"/>
    <dgm:cxn modelId="{4AB54662-66C5-4BF0-91BD-C605D172CCEF}" type="presParOf" srcId="{4D0C0BE0-6EC0-45F1-8F00-25BFB12F66B3}" destId="{BA117C2A-338D-4824-9D20-6E3AE4DC6BB5}" srcOrd="1" destOrd="0" presId="urn:microsoft.com/office/officeart/2005/8/layout/hierarchy6"/>
    <dgm:cxn modelId="{14664410-8F73-4CC8-937B-B9C882702E9A}" type="presParOf" srcId="{BA117C2A-338D-4824-9D20-6E3AE4DC6BB5}" destId="{48029399-196B-4669-9228-69271630D1BA}" srcOrd="0" destOrd="0" presId="urn:microsoft.com/office/officeart/2005/8/layout/hierarchy6"/>
    <dgm:cxn modelId="{777A756A-B218-4F61-B592-E95FBC7AD178}" type="presParOf" srcId="{BA117C2A-338D-4824-9D20-6E3AE4DC6BB5}" destId="{1A117925-E198-4844-B4BE-9E3063169357}" srcOrd="1" destOrd="0" presId="urn:microsoft.com/office/officeart/2005/8/layout/hierarchy6"/>
    <dgm:cxn modelId="{06DC582E-645F-439E-9DB7-8A56870E5FE3}" type="presParOf" srcId="{1A117925-E198-4844-B4BE-9E3063169357}" destId="{A0C4E8FE-11B8-4B3D-BE27-78D8340E4281}" srcOrd="0" destOrd="0" presId="urn:microsoft.com/office/officeart/2005/8/layout/hierarchy6"/>
    <dgm:cxn modelId="{BB29DD91-3CB4-4C7C-8779-E96BAC775CBE}" type="presParOf" srcId="{1A117925-E198-4844-B4BE-9E3063169357}" destId="{94DB3FB0-0E86-46F7-8270-BCF2A93A2527}" srcOrd="1" destOrd="0" presId="urn:microsoft.com/office/officeart/2005/8/layout/hierarchy6"/>
    <dgm:cxn modelId="{A23A8238-963C-4FCE-AB19-7172C182EBA0}" type="presParOf" srcId="{94DB3FB0-0E86-46F7-8270-BCF2A93A2527}" destId="{457A1E5A-BB6E-4FE4-9CB1-2C166A96F929}" srcOrd="0" destOrd="0" presId="urn:microsoft.com/office/officeart/2005/8/layout/hierarchy6"/>
    <dgm:cxn modelId="{70DF540F-6F5C-4197-9C83-5E2F50929E1C}" type="presParOf" srcId="{94DB3FB0-0E86-46F7-8270-BCF2A93A2527}" destId="{B8889176-9238-4016-A90A-418FE88FA54E}" srcOrd="1" destOrd="0" presId="urn:microsoft.com/office/officeart/2005/8/layout/hierarchy6"/>
    <dgm:cxn modelId="{084FBB73-8AEC-42EA-A6A2-7EA7328C816F}" type="presParOf" srcId="{B8889176-9238-4016-A90A-418FE88FA54E}" destId="{254BBBEA-80C4-4015-B5E3-F93FB32BC9E9}" srcOrd="0" destOrd="0" presId="urn:microsoft.com/office/officeart/2005/8/layout/hierarchy6"/>
    <dgm:cxn modelId="{352C1B73-3CB4-4623-BE08-ECFC5893B658}" type="presParOf" srcId="{B8889176-9238-4016-A90A-418FE88FA54E}" destId="{FADA07CF-6133-4016-BFFC-9F99A7E4EFAB}" srcOrd="1" destOrd="0" presId="urn:microsoft.com/office/officeart/2005/8/layout/hierarchy6"/>
    <dgm:cxn modelId="{1D29B23D-AF02-4637-BF14-72B0B1AD6AF0}" type="presParOf" srcId="{94DB3FB0-0E86-46F7-8270-BCF2A93A2527}" destId="{04FA9305-19FC-4582-9AFD-0106E3F537C8}" srcOrd="2" destOrd="0" presId="urn:microsoft.com/office/officeart/2005/8/layout/hierarchy6"/>
    <dgm:cxn modelId="{08BA2479-9A22-4070-98FD-D825837E9C1A}" type="presParOf" srcId="{94DB3FB0-0E86-46F7-8270-BCF2A93A2527}" destId="{9483180D-AB7F-4908-90B9-4769E0F9EC12}" srcOrd="3" destOrd="0" presId="urn:microsoft.com/office/officeart/2005/8/layout/hierarchy6"/>
    <dgm:cxn modelId="{80FCE538-BFCF-4AD1-9F97-0CED0AC774B6}" type="presParOf" srcId="{9483180D-AB7F-4908-90B9-4769E0F9EC12}" destId="{7FD79E93-B68A-4F09-8977-52052C4C9211}" srcOrd="0" destOrd="0" presId="urn:microsoft.com/office/officeart/2005/8/layout/hierarchy6"/>
    <dgm:cxn modelId="{B5AA2AAA-F805-489D-A722-3EEDCACD9A68}" type="presParOf" srcId="{9483180D-AB7F-4908-90B9-4769E0F9EC12}" destId="{234C1386-EAD1-45F8-A073-35F337C6347D}" srcOrd="1" destOrd="0" presId="urn:microsoft.com/office/officeart/2005/8/layout/hierarchy6"/>
    <dgm:cxn modelId="{1CB2BEEE-E315-4F01-8836-199E00120339}" type="presParOf" srcId="{94DB3FB0-0E86-46F7-8270-BCF2A93A2527}" destId="{786AEED3-05FE-4B01-A99D-644CDCD98A37}" srcOrd="4" destOrd="0" presId="urn:microsoft.com/office/officeart/2005/8/layout/hierarchy6"/>
    <dgm:cxn modelId="{9AEFC7B8-C594-4E58-BCD0-F931A99DC81F}" type="presParOf" srcId="{94DB3FB0-0E86-46F7-8270-BCF2A93A2527}" destId="{4F7ADF8B-87E1-43A8-84DB-0F43B026F941}" srcOrd="5" destOrd="0" presId="urn:microsoft.com/office/officeart/2005/8/layout/hierarchy6"/>
    <dgm:cxn modelId="{C64A8079-F4B1-4591-B374-0FF9848CD627}" type="presParOf" srcId="{4F7ADF8B-87E1-43A8-84DB-0F43B026F941}" destId="{F5105316-13DC-4B20-85CC-DC859D6EC957}" srcOrd="0" destOrd="0" presId="urn:microsoft.com/office/officeart/2005/8/layout/hierarchy6"/>
    <dgm:cxn modelId="{C10E3740-F04E-4CA5-B7B5-B2CCF67E2682}" type="presParOf" srcId="{4F7ADF8B-87E1-43A8-84DB-0F43B026F941}" destId="{E343CBC9-7F0F-480B-A32E-B0F2DD66017A}" srcOrd="1" destOrd="0" presId="urn:microsoft.com/office/officeart/2005/8/layout/hierarchy6"/>
    <dgm:cxn modelId="{300BF4D1-2E8B-4DA0-AF9C-B64DFEB7C963}" type="presParOf" srcId="{BA117C2A-338D-4824-9D20-6E3AE4DC6BB5}" destId="{7F15FF5D-7D89-4910-A779-DFBB08F0D380}" srcOrd="2" destOrd="0" presId="urn:microsoft.com/office/officeart/2005/8/layout/hierarchy6"/>
    <dgm:cxn modelId="{2151BFB1-5C54-4D74-8E56-0B13A126CA80}" type="presParOf" srcId="{BA117C2A-338D-4824-9D20-6E3AE4DC6BB5}" destId="{198A20AE-F4D1-4DC6-A1AF-7950C992C0E3}" srcOrd="3" destOrd="0" presId="urn:microsoft.com/office/officeart/2005/8/layout/hierarchy6"/>
    <dgm:cxn modelId="{B594A74B-2E7D-4110-9681-CDA0D3F978E8}" type="presParOf" srcId="{198A20AE-F4D1-4DC6-A1AF-7950C992C0E3}" destId="{6FD32BDE-00B9-4E90-B4C2-AD3EB673FF04}" srcOrd="0" destOrd="0" presId="urn:microsoft.com/office/officeart/2005/8/layout/hierarchy6"/>
    <dgm:cxn modelId="{3810267E-6A4C-48B6-82C8-BBE8AD508F31}" type="presParOf" srcId="{198A20AE-F4D1-4DC6-A1AF-7950C992C0E3}" destId="{2578E89D-42EC-4DF8-AB95-786916F9A407}" srcOrd="1" destOrd="0" presId="urn:microsoft.com/office/officeart/2005/8/layout/hierarchy6"/>
    <dgm:cxn modelId="{45F9170E-F4F7-4FFF-B08E-093A11B720A2}" type="presParOf" srcId="{2578E89D-42EC-4DF8-AB95-786916F9A407}" destId="{82EB8BB6-026A-460E-BBEC-5EDAB7EE9750}" srcOrd="0" destOrd="0" presId="urn:microsoft.com/office/officeart/2005/8/layout/hierarchy6"/>
    <dgm:cxn modelId="{C17B7B48-EC01-4682-943C-91D1B6C4CF1E}" type="presParOf" srcId="{2578E89D-42EC-4DF8-AB95-786916F9A407}" destId="{996E6903-D4DD-467E-8278-E8ACAE166411}" srcOrd="1" destOrd="0" presId="urn:microsoft.com/office/officeart/2005/8/layout/hierarchy6"/>
    <dgm:cxn modelId="{D1C6B56D-6E56-4429-A3C1-FF72D8069F64}" type="presParOf" srcId="{996E6903-D4DD-467E-8278-E8ACAE166411}" destId="{54DDA572-A9D0-44DD-A246-F6B5A450F07C}" srcOrd="0" destOrd="0" presId="urn:microsoft.com/office/officeart/2005/8/layout/hierarchy6"/>
    <dgm:cxn modelId="{82D7F3FD-FC53-4F33-804E-42476553BBA1}" type="presParOf" srcId="{996E6903-D4DD-467E-8278-E8ACAE166411}" destId="{8D845E4B-A3BF-4E48-9C60-4154F756CB68}" srcOrd="1" destOrd="0" presId="urn:microsoft.com/office/officeart/2005/8/layout/hierarchy6"/>
    <dgm:cxn modelId="{6EFD55B8-1D76-459D-A81C-A8554F7A1AF1}" type="presParOf" srcId="{2578E89D-42EC-4DF8-AB95-786916F9A407}" destId="{815E2425-A8F6-4D74-A6C9-703F4F1D21CA}" srcOrd="2" destOrd="0" presId="urn:microsoft.com/office/officeart/2005/8/layout/hierarchy6"/>
    <dgm:cxn modelId="{54FA489D-3427-45D9-B783-9489A909F6BF}" type="presParOf" srcId="{2578E89D-42EC-4DF8-AB95-786916F9A407}" destId="{42450D88-BA81-47DF-8303-C5498975B41C}" srcOrd="3" destOrd="0" presId="urn:microsoft.com/office/officeart/2005/8/layout/hierarchy6"/>
    <dgm:cxn modelId="{8924E2BD-D787-49FB-9256-A5AE909FD692}" type="presParOf" srcId="{42450D88-BA81-47DF-8303-C5498975B41C}" destId="{C100F969-28DD-4E58-86D7-BE52DE496D45}" srcOrd="0" destOrd="0" presId="urn:microsoft.com/office/officeart/2005/8/layout/hierarchy6"/>
    <dgm:cxn modelId="{7D6E5E79-FF56-44C6-86A5-29BCBE3E4293}" type="presParOf" srcId="{42450D88-BA81-47DF-8303-C5498975B41C}" destId="{E84A1A11-D57E-40FD-9B9C-A20276D54A12}" srcOrd="1" destOrd="0" presId="urn:microsoft.com/office/officeart/2005/8/layout/hierarchy6"/>
    <dgm:cxn modelId="{BD8D6D8E-52E9-4C83-B50B-BE140294A02D}" type="presParOf" srcId="{2578E89D-42EC-4DF8-AB95-786916F9A407}" destId="{8B8D38A2-F829-4014-898C-51516CCAF63A}" srcOrd="4" destOrd="0" presId="urn:microsoft.com/office/officeart/2005/8/layout/hierarchy6"/>
    <dgm:cxn modelId="{0624EC4E-7A98-4E27-8168-E65694446EC8}" type="presParOf" srcId="{2578E89D-42EC-4DF8-AB95-786916F9A407}" destId="{11191B41-7DEB-47FE-B772-4157E0FCD246}" srcOrd="5" destOrd="0" presId="urn:microsoft.com/office/officeart/2005/8/layout/hierarchy6"/>
    <dgm:cxn modelId="{4CF7EFED-A38D-4E26-80EE-5DFD0DBAB174}" type="presParOf" srcId="{11191B41-7DEB-47FE-B772-4157E0FCD246}" destId="{92FB52F0-49EB-49A7-AE25-4E8664BC0DEC}" srcOrd="0" destOrd="0" presId="urn:microsoft.com/office/officeart/2005/8/layout/hierarchy6"/>
    <dgm:cxn modelId="{0BAE8748-EEF7-44C6-85D6-CA33D277FA94}" type="presParOf" srcId="{11191B41-7DEB-47FE-B772-4157E0FCD246}" destId="{294BC09E-88DC-4C92-A277-11396A3BC12E}" srcOrd="1" destOrd="0" presId="urn:microsoft.com/office/officeart/2005/8/layout/hierarchy6"/>
    <dgm:cxn modelId="{C59BAEC8-EFAC-4AB0-802C-0782DEF78EF7}" type="presParOf" srcId="{3853A4CF-4971-4D11-A9E7-A1DD8D7DB12B}" destId="{BAC52975-90C3-45A4-ACDE-2EF6EADC2B7F}" srcOrd="1" destOrd="0" presId="urn:microsoft.com/office/officeart/2005/8/layout/hierarchy6"/>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1381DC6-982C-4620-A822-DA9396797501}" type="doc">
      <dgm:prSet loTypeId="urn:microsoft.com/office/officeart/2005/8/layout/hierarchy6" loCatId="hierarchy" qsTypeId="urn:microsoft.com/office/officeart/2005/8/quickstyle/simple1" qsCatId="simple" csTypeId="urn:microsoft.com/office/officeart/2005/8/colors/accent1_1" csCatId="accent1" phldr="1"/>
      <dgm:spPr/>
      <dgm:t>
        <a:bodyPr/>
        <a:lstStyle/>
        <a:p>
          <a:pPr rtl="1"/>
          <a:endParaRPr lang="ar-SA"/>
        </a:p>
      </dgm:t>
    </dgm:pt>
    <dgm:pt modelId="{E20613EF-DB93-4073-AF2C-018E971C37F7}">
      <dgm:prSet phldrT="[نص]" custT="1"/>
      <dgm:spPr/>
      <dgm:t>
        <a:bodyPr/>
        <a:lstStyle/>
        <a:p>
          <a:pPr rtl="1"/>
          <a:r>
            <a:rPr lang="ar-SA" sz="1200" b="1"/>
            <a:t>الارباح </a:t>
          </a:r>
          <a:endParaRPr lang="ar-SA" sz="500" b="1"/>
        </a:p>
      </dgm:t>
    </dgm:pt>
    <dgm:pt modelId="{75F239B8-5CFA-41E6-B273-241B4C4863B5}" type="parTrans" cxnId="{E0E554DF-E7D2-4079-B06F-13B9E4771E62}">
      <dgm:prSet/>
      <dgm:spPr/>
      <dgm:t>
        <a:bodyPr/>
        <a:lstStyle/>
        <a:p>
          <a:pPr rtl="1"/>
          <a:endParaRPr lang="ar-SA"/>
        </a:p>
      </dgm:t>
    </dgm:pt>
    <dgm:pt modelId="{4459D840-F721-4AD6-AAA1-20507C5B414C}" type="sibTrans" cxnId="{E0E554DF-E7D2-4079-B06F-13B9E4771E62}">
      <dgm:prSet/>
      <dgm:spPr/>
      <dgm:t>
        <a:bodyPr/>
        <a:lstStyle/>
        <a:p>
          <a:pPr rtl="1"/>
          <a:endParaRPr lang="ar-SA"/>
        </a:p>
      </dgm:t>
    </dgm:pt>
    <dgm:pt modelId="{252F8253-444E-48E5-AC6B-1304BB29FD0E}">
      <dgm:prSet phldrT="[نص]" custT="1"/>
      <dgm:spPr/>
      <dgm:t>
        <a:bodyPr/>
        <a:lstStyle/>
        <a:p>
          <a:pPr rtl="1"/>
          <a:r>
            <a:rPr lang="ar-SA" sz="1200"/>
            <a:t>700.000</a:t>
          </a:r>
        </a:p>
        <a:p>
          <a:pPr rtl="1"/>
          <a:r>
            <a:rPr lang="ar-SA" sz="1200"/>
            <a:t> ارباح محتجزة </a:t>
          </a:r>
        </a:p>
      </dgm:t>
    </dgm:pt>
    <dgm:pt modelId="{4B66CF32-8E7C-4F27-9292-C0545F3FFD91}" type="parTrans" cxnId="{D5DFA003-EED3-4CD4-BAE2-B4040F761CC6}">
      <dgm:prSet/>
      <dgm:spPr/>
      <dgm:t>
        <a:bodyPr/>
        <a:lstStyle/>
        <a:p>
          <a:pPr rtl="1"/>
          <a:endParaRPr lang="ar-SA"/>
        </a:p>
      </dgm:t>
    </dgm:pt>
    <dgm:pt modelId="{E57519F1-84D9-4BFC-AD45-2E6BEC8CCE8F}" type="sibTrans" cxnId="{D5DFA003-EED3-4CD4-BAE2-B4040F761CC6}">
      <dgm:prSet/>
      <dgm:spPr/>
      <dgm:t>
        <a:bodyPr/>
        <a:lstStyle/>
        <a:p>
          <a:pPr rtl="1"/>
          <a:endParaRPr lang="ar-SA"/>
        </a:p>
      </dgm:t>
    </dgm:pt>
    <dgm:pt modelId="{59608BAB-A4BE-44B1-B8A0-24E6F77F4871}">
      <dgm:prSet phldrT="[نص]" custT="1"/>
      <dgm:spPr/>
      <dgm:t>
        <a:bodyPr/>
        <a:lstStyle/>
        <a:p>
          <a:pPr rtl="1"/>
          <a:r>
            <a:rPr lang="ar-SA" sz="1200"/>
            <a:t>300.000 </a:t>
          </a:r>
        </a:p>
        <a:p>
          <a:pPr rtl="1"/>
          <a:r>
            <a:rPr lang="ar-SA" sz="1200"/>
            <a:t>ارباح موزعة </a:t>
          </a:r>
        </a:p>
      </dgm:t>
    </dgm:pt>
    <dgm:pt modelId="{E9EF6628-8B9F-443F-843B-975FEA24D648}" type="parTrans" cxnId="{F900F72B-6115-4118-832D-4A7544F4A15E}">
      <dgm:prSet/>
      <dgm:spPr/>
      <dgm:t>
        <a:bodyPr/>
        <a:lstStyle/>
        <a:p>
          <a:pPr rtl="1"/>
          <a:endParaRPr lang="ar-SA"/>
        </a:p>
      </dgm:t>
    </dgm:pt>
    <dgm:pt modelId="{0FBEC694-5C9E-4BAF-8898-81BD0867D4D3}" type="sibTrans" cxnId="{F900F72B-6115-4118-832D-4A7544F4A15E}">
      <dgm:prSet/>
      <dgm:spPr/>
      <dgm:t>
        <a:bodyPr/>
        <a:lstStyle/>
        <a:p>
          <a:pPr rtl="1"/>
          <a:endParaRPr lang="ar-SA"/>
        </a:p>
      </dgm:t>
    </dgm:pt>
    <dgm:pt modelId="{B66E6479-9D33-4EE1-B096-C5D9071A9E63}">
      <dgm:prSet custT="1"/>
      <dgm:spPr/>
      <dgm:t>
        <a:bodyPr/>
        <a:lstStyle/>
        <a:p>
          <a:pPr rtl="1"/>
          <a:r>
            <a:rPr lang="ar-SA" sz="1200"/>
            <a:t>على المساهمين ( المللاك ) </a:t>
          </a:r>
        </a:p>
      </dgm:t>
    </dgm:pt>
    <dgm:pt modelId="{70B18DFB-0754-4506-A6DE-CFE9CDAC2B19}" type="parTrans" cxnId="{5710D4A2-B539-4C6A-A285-28315A8D2253}">
      <dgm:prSet/>
      <dgm:spPr/>
      <dgm:t>
        <a:bodyPr/>
        <a:lstStyle/>
        <a:p>
          <a:pPr rtl="1"/>
          <a:endParaRPr lang="ar-SA"/>
        </a:p>
      </dgm:t>
    </dgm:pt>
    <dgm:pt modelId="{ABEADEF5-FF0D-421F-A9E3-CC3093313D9C}" type="sibTrans" cxnId="{5710D4A2-B539-4C6A-A285-28315A8D2253}">
      <dgm:prSet/>
      <dgm:spPr/>
      <dgm:t>
        <a:bodyPr/>
        <a:lstStyle/>
        <a:p>
          <a:pPr rtl="1"/>
          <a:endParaRPr lang="ar-SA"/>
        </a:p>
      </dgm:t>
    </dgm:pt>
    <dgm:pt modelId="{91820B76-3CFA-4D54-8CD2-7D81ACA99E00}">
      <dgm:prSet custT="1"/>
      <dgm:spPr/>
      <dgm:t>
        <a:bodyPr/>
        <a:lstStyle/>
        <a:p>
          <a:pPr rtl="1"/>
          <a:r>
            <a:rPr lang="ar-SA" sz="1200"/>
            <a:t>سبب حجز الشركة لها :</a:t>
          </a:r>
        </a:p>
        <a:p>
          <a:pPr rtl="1"/>
          <a:r>
            <a:rPr lang="ar-SA" sz="1200"/>
            <a:t>1- تستغل في اعادة الاستثمار مرة اخرى ( حيث انه يعتبر تمويل إلى تكلفة )</a:t>
          </a:r>
        </a:p>
        <a:p>
          <a:pPr rtl="1"/>
          <a:r>
            <a:rPr lang="ar-SA" sz="1200"/>
            <a:t>2- تستخدم كإحتياطات مالية </a:t>
          </a:r>
        </a:p>
      </dgm:t>
    </dgm:pt>
    <dgm:pt modelId="{57839AEB-69EE-48F2-8353-B7ACC2CFD5FE}" type="parTrans" cxnId="{D98D3376-5EB2-4C73-A52A-00703AA773C7}">
      <dgm:prSet/>
      <dgm:spPr/>
      <dgm:t>
        <a:bodyPr/>
        <a:lstStyle/>
        <a:p>
          <a:pPr rtl="1"/>
          <a:endParaRPr lang="ar-SA"/>
        </a:p>
      </dgm:t>
    </dgm:pt>
    <dgm:pt modelId="{46928E7A-D47F-4313-A9A9-BA8122A34EBE}" type="sibTrans" cxnId="{D98D3376-5EB2-4C73-A52A-00703AA773C7}">
      <dgm:prSet/>
      <dgm:spPr/>
      <dgm:t>
        <a:bodyPr/>
        <a:lstStyle/>
        <a:p>
          <a:pPr rtl="1"/>
          <a:endParaRPr lang="ar-SA"/>
        </a:p>
      </dgm:t>
    </dgm:pt>
    <dgm:pt modelId="{481137AC-7C62-42D8-979E-0BEFAA601459}" type="pres">
      <dgm:prSet presAssocID="{51381DC6-982C-4620-A822-DA9396797501}" presName="mainComposite" presStyleCnt="0">
        <dgm:presLayoutVars>
          <dgm:chPref val="1"/>
          <dgm:dir/>
          <dgm:animOne val="branch"/>
          <dgm:animLvl val="lvl"/>
          <dgm:resizeHandles val="exact"/>
        </dgm:presLayoutVars>
      </dgm:prSet>
      <dgm:spPr/>
      <dgm:t>
        <a:bodyPr/>
        <a:lstStyle/>
        <a:p>
          <a:pPr rtl="1"/>
          <a:endParaRPr lang="ar-SA"/>
        </a:p>
      </dgm:t>
    </dgm:pt>
    <dgm:pt modelId="{DA5AD32D-701F-4881-B1DD-0AF996C56A80}" type="pres">
      <dgm:prSet presAssocID="{51381DC6-982C-4620-A822-DA9396797501}" presName="hierFlow" presStyleCnt="0"/>
      <dgm:spPr/>
      <dgm:t>
        <a:bodyPr/>
        <a:lstStyle/>
        <a:p>
          <a:pPr rtl="1"/>
          <a:endParaRPr lang="ar-SA"/>
        </a:p>
      </dgm:t>
    </dgm:pt>
    <dgm:pt modelId="{7540CFAB-D0E3-4047-902B-889132C7C47F}" type="pres">
      <dgm:prSet presAssocID="{51381DC6-982C-4620-A822-DA9396797501}" presName="hierChild1" presStyleCnt="0">
        <dgm:presLayoutVars>
          <dgm:chPref val="1"/>
          <dgm:animOne val="branch"/>
          <dgm:animLvl val="lvl"/>
        </dgm:presLayoutVars>
      </dgm:prSet>
      <dgm:spPr/>
      <dgm:t>
        <a:bodyPr/>
        <a:lstStyle/>
        <a:p>
          <a:pPr rtl="1"/>
          <a:endParaRPr lang="ar-SA"/>
        </a:p>
      </dgm:t>
    </dgm:pt>
    <dgm:pt modelId="{5A550DE1-CCDC-49DC-82E1-EB4CE052B561}" type="pres">
      <dgm:prSet presAssocID="{E20613EF-DB93-4073-AF2C-018E971C37F7}" presName="Name14" presStyleCnt="0"/>
      <dgm:spPr/>
      <dgm:t>
        <a:bodyPr/>
        <a:lstStyle/>
        <a:p>
          <a:pPr rtl="1"/>
          <a:endParaRPr lang="ar-SA"/>
        </a:p>
      </dgm:t>
    </dgm:pt>
    <dgm:pt modelId="{EEE6F5F5-D87D-437A-ACEC-818BE151313C}" type="pres">
      <dgm:prSet presAssocID="{E20613EF-DB93-4073-AF2C-018E971C37F7}" presName="level1Shape" presStyleLbl="node0" presStyleIdx="0" presStyleCnt="1" custScaleX="110270" custScaleY="83226">
        <dgm:presLayoutVars>
          <dgm:chPref val="3"/>
        </dgm:presLayoutVars>
      </dgm:prSet>
      <dgm:spPr/>
      <dgm:t>
        <a:bodyPr/>
        <a:lstStyle/>
        <a:p>
          <a:pPr rtl="1"/>
          <a:endParaRPr lang="ar-SA"/>
        </a:p>
      </dgm:t>
    </dgm:pt>
    <dgm:pt modelId="{2F19646A-1185-4015-B384-2059BA7EECE5}" type="pres">
      <dgm:prSet presAssocID="{E20613EF-DB93-4073-AF2C-018E971C37F7}" presName="hierChild2" presStyleCnt="0"/>
      <dgm:spPr/>
      <dgm:t>
        <a:bodyPr/>
        <a:lstStyle/>
        <a:p>
          <a:pPr rtl="1"/>
          <a:endParaRPr lang="ar-SA"/>
        </a:p>
      </dgm:t>
    </dgm:pt>
    <dgm:pt modelId="{C7C96CC1-1F31-47A6-B52B-F7C98F940DF0}" type="pres">
      <dgm:prSet presAssocID="{4B66CF32-8E7C-4F27-9292-C0545F3FFD91}" presName="Name19" presStyleLbl="parChTrans1D2" presStyleIdx="0" presStyleCnt="2"/>
      <dgm:spPr/>
      <dgm:t>
        <a:bodyPr/>
        <a:lstStyle/>
        <a:p>
          <a:pPr rtl="1"/>
          <a:endParaRPr lang="ar-SA"/>
        </a:p>
      </dgm:t>
    </dgm:pt>
    <dgm:pt modelId="{5742BD98-3B05-46D8-BAE7-8DAB894A3620}" type="pres">
      <dgm:prSet presAssocID="{252F8253-444E-48E5-AC6B-1304BB29FD0E}" presName="Name21" presStyleCnt="0"/>
      <dgm:spPr/>
      <dgm:t>
        <a:bodyPr/>
        <a:lstStyle/>
        <a:p>
          <a:pPr rtl="1"/>
          <a:endParaRPr lang="ar-SA"/>
        </a:p>
      </dgm:t>
    </dgm:pt>
    <dgm:pt modelId="{3D71D0EF-DB3A-4858-9A95-7DF4A6E2D5F8}" type="pres">
      <dgm:prSet presAssocID="{252F8253-444E-48E5-AC6B-1304BB29FD0E}" presName="level2Shape" presStyleLbl="node2" presStyleIdx="0" presStyleCnt="2" custScaleX="110270" custScaleY="117829"/>
      <dgm:spPr/>
      <dgm:t>
        <a:bodyPr/>
        <a:lstStyle/>
        <a:p>
          <a:pPr rtl="1"/>
          <a:endParaRPr lang="ar-SA"/>
        </a:p>
      </dgm:t>
    </dgm:pt>
    <dgm:pt modelId="{567EEFEC-6D8D-41B8-94A8-FA238302524E}" type="pres">
      <dgm:prSet presAssocID="{252F8253-444E-48E5-AC6B-1304BB29FD0E}" presName="hierChild3" presStyleCnt="0"/>
      <dgm:spPr/>
      <dgm:t>
        <a:bodyPr/>
        <a:lstStyle/>
        <a:p>
          <a:pPr rtl="1"/>
          <a:endParaRPr lang="ar-SA"/>
        </a:p>
      </dgm:t>
    </dgm:pt>
    <dgm:pt modelId="{87FD091D-0C88-4DD1-B549-69ADFA9D139A}" type="pres">
      <dgm:prSet presAssocID="{57839AEB-69EE-48F2-8353-B7ACC2CFD5FE}" presName="Name19" presStyleLbl="parChTrans1D3" presStyleIdx="0" presStyleCnt="2"/>
      <dgm:spPr/>
      <dgm:t>
        <a:bodyPr/>
        <a:lstStyle/>
        <a:p>
          <a:pPr rtl="1"/>
          <a:endParaRPr lang="ar-SA"/>
        </a:p>
      </dgm:t>
    </dgm:pt>
    <dgm:pt modelId="{6C216415-1423-43C0-BAE4-7FBEA3920EE6}" type="pres">
      <dgm:prSet presAssocID="{91820B76-3CFA-4D54-8CD2-7D81ACA99E00}" presName="Name21" presStyleCnt="0"/>
      <dgm:spPr/>
      <dgm:t>
        <a:bodyPr/>
        <a:lstStyle/>
        <a:p>
          <a:pPr rtl="1"/>
          <a:endParaRPr lang="ar-SA"/>
        </a:p>
      </dgm:t>
    </dgm:pt>
    <dgm:pt modelId="{5F7DE8FC-4E19-4F03-B710-976E7ACE211F}" type="pres">
      <dgm:prSet presAssocID="{91820B76-3CFA-4D54-8CD2-7D81ACA99E00}" presName="level2Shape" presStyleLbl="node3" presStyleIdx="0" presStyleCnt="2" custScaleX="238192" custScaleY="174600" custLinFactNeighborX="926" custLinFactNeighborY="57"/>
      <dgm:spPr/>
      <dgm:t>
        <a:bodyPr/>
        <a:lstStyle/>
        <a:p>
          <a:pPr rtl="1"/>
          <a:endParaRPr lang="ar-SA"/>
        </a:p>
      </dgm:t>
    </dgm:pt>
    <dgm:pt modelId="{B0875884-B8F5-4FA5-87A5-F72CC05694B4}" type="pres">
      <dgm:prSet presAssocID="{91820B76-3CFA-4D54-8CD2-7D81ACA99E00}" presName="hierChild3" presStyleCnt="0"/>
      <dgm:spPr/>
      <dgm:t>
        <a:bodyPr/>
        <a:lstStyle/>
        <a:p>
          <a:pPr rtl="1"/>
          <a:endParaRPr lang="ar-SA"/>
        </a:p>
      </dgm:t>
    </dgm:pt>
    <dgm:pt modelId="{4CA84F24-0CA7-4206-968D-53AB3AA5E7B4}" type="pres">
      <dgm:prSet presAssocID="{E9EF6628-8B9F-443F-843B-975FEA24D648}" presName="Name19" presStyleLbl="parChTrans1D2" presStyleIdx="1" presStyleCnt="2"/>
      <dgm:spPr/>
      <dgm:t>
        <a:bodyPr/>
        <a:lstStyle/>
        <a:p>
          <a:pPr rtl="1"/>
          <a:endParaRPr lang="ar-SA"/>
        </a:p>
      </dgm:t>
    </dgm:pt>
    <dgm:pt modelId="{50DDF4B0-CCDD-47FE-B04C-E2DFB729B442}" type="pres">
      <dgm:prSet presAssocID="{59608BAB-A4BE-44B1-B8A0-24E6F77F4871}" presName="Name21" presStyleCnt="0"/>
      <dgm:spPr/>
      <dgm:t>
        <a:bodyPr/>
        <a:lstStyle/>
        <a:p>
          <a:pPr rtl="1"/>
          <a:endParaRPr lang="ar-SA"/>
        </a:p>
      </dgm:t>
    </dgm:pt>
    <dgm:pt modelId="{9B0AACAC-E6E5-4447-B17A-D37BF430608E}" type="pres">
      <dgm:prSet presAssocID="{59608BAB-A4BE-44B1-B8A0-24E6F77F4871}" presName="level2Shape" presStyleLbl="node2" presStyleIdx="1" presStyleCnt="2" custScaleX="110270" custScaleY="117829"/>
      <dgm:spPr/>
      <dgm:t>
        <a:bodyPr/>
        <a:lstStyle/>
        <a:p>
          <a:pPr rtl="1"/>
          <a:endParaRPr lang="ar-SA"/>
        </a:p>
      </dgm:t>
    </dgm:pt>
    <dgm:pt modelId="{E2BC9D71-D1A2-4AFF-A8EE-1EF5857FCF9D}" type="pres">
      <dgm:prSet presAssocID="{59608BAB-A4BE-44B1-B8A0-24E6F77F4871}" presName="hierChild3" presStyleCnt="0"/>
      <dgm:spPr/>
      <dgm:t>
        <a:bodyPr/>
        <a:lstStyle/>
        <a:p>
          <a:pPr rtl="1"/>
          <a:endParaRPr lang="ar-SA"/>
        </a:p>
      </dgm:t>
    </dgm:pt>
    <dgm:pt modelId="{F8F52AB1-B808-41B1-9A0C-89C776BEA847}" type="pres">
      <dgm:prSet presAssocID="{70B18DFB-0754-4506-A6DE-CFE9CDAC2B19}" presName="Name19" presStyleLbl="parChTrans1D3" presStyleIdx="1" presStyleCnt="2"/>
      <dgm:spPr/>
      <dgm:t>
        <a:bodyPr/>
        <a:lstStyle/>
        <a:p>
          <a:pPr rtl="1"/>
          <a:endParaRPr lang="ar-SA"/>
        </a:p>
      </dgm:t>
    </dgm:pt>
    <dgm:pt modelId="{A399BBD6-E66D-4A9A-9E3D-EA58575062AA}" type="pres">
      <dgm:prSet presAssocID="{B66E6479-9D33-4EE1-B096-C5D9071A9E63}" presName="Name21" presStyleCnt="0"/>
      <dgm:spPr/>
      <dgm:t>
        <a:bodyPr/>
        <a:lstStyle/>
        <a:p>
          <a:pPr rtl="1"/>
          <a:endParaRPr lang="ar-SA"/>
        </a:p>
      </dgm:t>
    </dgm:pt>
    <dgm:pt modelId="{A85BE242-22E0-4384-BC8B-5F2CEFC0A6E7}" type="pres">
      <dgm:prSet presAssocID="{B66E6479-9D33-4EE1-B096-C5D9071A9E63}" presName="level2Shape" presStyleLbl="node3" presStyleIdx="1" presStyleCnt="2" custScaleX="155937" custScaleY="111636"/>
      <dgm:spPr/>
      <dgm:t>
        <a:bodyPr/>
        <a:lstStyle/>
        <a:p>
          <a:pPr rtl="1"/>
          <a:endParaRPr lang="ar-SA"/>
        </a:p>
      </dgm:t>
    </dgm:pt>
    <dgm:pt modelId="{EC12FD14-548D-4079-A502-7FAC4E67FC06}" type="pres">
      <dgm:prSet presAssocID="{B66E6479-9D33-4EE1-B096-C5D9071A9E63}" presName="hierChild3" presStyleCnt="0"/>
      <dgm:spPr/>
      <dgm:t>
        <a:bodyPr/>
        <a:lstStyle/>
        <a:p>
          <a:pPr rtl="1"/>
          <a:endParaRPr lang="ar-SA"/>
        </a:p>
      </dgm:t>
    </dgm:pt>
    <dgm:pt modelId="{3806FF91-869A-4F82-989B-B5C26A8F1A9E}" type="pres">
      <dgm:prSet presAssocID="{51381DC6-982C-4620-A822-DA9396797501}" presName="bgShapesFlow" presStyleCnt="0"/>
      <dgm:spPr/>
      <dgm:t>
        <a:bodyPr/>
        <a:lstStyle/>
        <a:p>
          <a:pPr rtl="1"/>
          <a:endParaRPr lang="ar-SA"/>
        </a:p>
      </dgm:t>
    </dgm:pt>
  </dgm:ptLst>
  <dgm:cxnLst>
    <dgm:cxn modelId="{0CF53E68-C201-49FD-AA59-90655D8AF331}" type="presOf" srcId="{E9EF6628-8B9F-443F-843B-975FEA24D648}" destId="{4CA84F24-0CA7-4206-968D-53AB3AA5E7B4}" srcOrd="0" destOrd="0" presId="urn:microsoft.com/office/officeart/2005/8/layout/hierarchy6"/>
    <dgm:cxn modelId="{D98D3376-5EB2-4C73-A52A-00703AA773C7}" srcId="{252F8253-444E-48E5-AC6B-1304BB29FD0E}" destId="{91820B76-3CFA-4D54-8CD2-7D81ACA99E00}" srcOrd="0" destOrd="0" parTransId="{57839AEB-69EE-48F2-8353-B7ACC2CFD5FE}" sibTransId="{46928E7A-D47F-4313-A9A9-BA8122A34EBE}"/>
    <dgm:cxn modelId="{A43BA900-1E81-4DDB-88BC-AE6806D0EE01}" type="presOf" srcId="{57839AEB-69EE-48F2-8353-B7ACC2CFD5FE}" destId="{87FD091D-0C88-4DD1-B549-69ADFA9D139A}" srcOrd="0" destOrd="0" presId="urn:microsoft.com/office/officeart/2005/8/layout/hierarchy6"/>
    <dgm:cxn modelId="{F900F72B-6115-4118-832D-4A7544F4A15E}" srcId="{E20613EF-DB93-4073-AF2C-018E971C37F7}" destId="{59608BAB-A4BE-44B1-B8A0-24E6F77F4871}" srcOrd="1" destOrd="0" parTransId="{E9EF6628-8B9F-443F-843B-975FEA24D648}" sibTransId="{0FBEC694-5C9E-4BAF-8898-81BD0867D4D3}"/>
    <dgm:cxn modelId="{FF611BA6-BD41-407A-81E9-3C204088A23C}" type="presOf" srcId="{91820B76-3CFA-4D54-8CD2-7D81ACA99E00}" destId="{5F7DE8FC-4E19-4F03-B710-976E7ACE211F}" srcOrd="0" destOrd="0" presId="urn:microsoft.com/office/officeart/2005/8/layout/hierarchy6"/>
    <dgm:cxn modelId="{CA08048B-B1D1-4AAB-B8ED-3765BA58B82F}" type="presOf" srcId="{4B66CF32-8E7C-4F27-9292-C0545F3FFD91}" destId="{C7C96CC1-1F31-47A6-B52B-F7C98F940DF0}" srcOrd="0" destOrd="0" presId="urn:microsoft.com/office/officeart/2005/8/layout/hierarchy6"/>
    <dgm:cxn modelId="{5710D4A2-B539-4C6A-A285-28315A8D2253}" srcId="{59608BAB-A4BE-44B1-B8A0-24E6F77F4871}" destId="{B66E6479-9D33-4EE1-B096-C5D9071A9E63}" srcOrd="0" destOrd="0" parTransId="{70B18DFB-0754-4506-A6DE-CFE9CDAC2B19}" sibTransId="{ABEADEF5-FF0D-421F-A9E3-CC3093313D9C}"/>
    <dgm:cxn modelId="{6FB4E54D-D627-472F-9D85-6FE919E5E1E2}" type="presOf" srcId="{252F8253-444E-48E5-AC6B-1304BB29FD0E}" destId="{3D71D0EF-DB3A-4858-9A95-7DF4A6E2D5F8}" srcOrd="0" destOrd="0" presId="urn:microsoft.com/office/officeart/2005/8/layout/hierarchy6"/>
    <dgm:cxn modelId="{66E55DE8-779D-43E6-8EBE-EF83DC529F2E}" type="presOf" srcId="{B66E6479-9D33-4EE1-B096-C5D9071A9E63}" destId="{A85BE242-22E0-4384-BC8B-5F2CEFC0A6E7}" srcOrd="0" destOrd="0" presId="urn:microsoft.com/office/officeart/2005/8/layout/hierarchy6"/>
    <dgm:cxn modelId="{37444645-810C-4C91-86AC-9A27B7E643B7}" type="presOf" srcId="{70B18DFB-0754-4506-A6DE-CFE9CDAC2B19}" destId="{F8F52AB1-B808-41B1-9A0C-89C776BEA847}" srcOrd="0" destOrd="0" presId="urn:microsoft.com/office/officeart/2005/8/layout/hierarchy6"/>
    <dgm:cxn modelId="{87B34CEC-C633-4AF6-AC74-BAB76D22DBDB}" type="presOf" srcId="{51381DC6-982C-4620-A822-DA9396797501}" destId="{481137AC-7C62-42D8-979E-0BEFAA601459}" srcOrd="0" destOrd="0" presId="urn:microsoft.com/office/officeart/2005/8/layout/hierarchy6"/>
    <dgm:cxn modelId="{F43984D0-0C7A-4D26-AF8B-C320E95E7A8C}" type="presOf" srcId="{E20613EF-DB93-4073-AF2C-018E971C37F7}" destId="{EEE6F5F5-D87D-437A-ACEC-818BE151313C}" srcOrd="0" destOrd="0" presId="urn:microsoft.com/office/officeart/2005/8/layout/hierarchy6"/>
    <dgm:cxn modelId="{D5DFA003-EED3-4CD4-BAE2-B4040F761CC6}" srcId="{E20613EF-DB93-4073-AF2C-018E971C37F7}" destId="{252F8253-444E-48E5-AC6B-1304BB29FD0E}" srcOrd="0" destOrd="0" parTransId="{4B66CF32-8E7C-4F27-9292-C0545F3FFD91}" sibTransId="{E57519F1-84D9-4BFC-AD45-2E6BEC8CCE8F}"/>
    <dgm:cxn modelId="{253F5198-28D1-4997-A5AD-A6C1F7896D7B}" type="presOf" srcId="{59608BAB-A4BE-44B1-B8A0-24E6F77F4871}" destId="{9B0AACAC-E6E5-4447-B17A-D37BF430608E}" srcOrd="0" destOrd="0" presId="urn:microsoft.com/office/officeart/2005/8/layout/hierarchy6"/>
    <dgm:cxn modelId="{E0E554DF-E7D2-4079-B06F-13B9E4771E62}" srcId="{51381DC6-982C-4620-A822-DA9396797501}" destId="{E20613EF-DB93-4073-AF2C-018E971C37F7}" srcOrd="0" destOrd="0" parTransId="{75F239B8-5CFA-41E6-B273-241B4C4863B5}" sibTransId="{4459D840-F721-4AD6-AAA1-20507C5B414C}"/>
    <dgm:cxn modelId="{60E212C0-6CEC-414F-882D-DA4EFAFA797C}" type="presParOf" srcId="{481137AC-7C62-42D8-979E-0BEFAA601459}" destId="{DA5AD32D-701F-4881-B1DD-0AF996C56A80}" srcOrd="0" destOrd="0" presId="urn:microsoft.com/office/officeart/2005/8/layout/hierarchy6"/>
    <dgm:cxn modelId="{EAB6043C-1553-4533-9FD4-050861908DA9}" type="presParOf" srcId="{DA5AD32D-701F-4881-B1DD-0AF996C56A80}" destId="{7540CFAB-D0E3-4047-902B-889132C7C47F}" srcOrd="0" destOrd="0" presId="urn:microsoft.com/office/officeart/2005/8/layout/hierarchy6"/>
    <dgm:cxn modelId="{537985F3-EEE1-43ED-8E3E-D30251D401EF}" type="presParOf" srcId="{7540CFAB-D0E3-4047-902B-889132C7C47F}" destId="{5A550DE1-CCDC-49DC-82E1-EB4CE052B561}" srcOrd="0" destOrd="0" presId="urn:microsoft.com/office/officeart/2005/8/layout/hierarchy6"/>
    <dgm:cxn modelId="{1CADB898-C8FD-491B-8DBC-10BF58DBC5A2}" type="presParOf" srcId="{5A550DE1-CCDC-49DC-82E1-EB4CE052B561}" destId="{EEE6F5F5-D87D-437A-ACEC-818BE151313C}" srcOrd="0" destOrd="0" presId="urn:microsoft.com/office/officeart/2005/8/layout/hierarchy6"/>
    <dgm:cxn modelId="{E4209591-B84A-4CDE-8A5A-05143C7CA49B}" type="presParOf" srcId="{5A550DE1-CCDC-49DC-82E1-EB4CE052B561}" destId="{2F19646A-1185-4015-B384-2059BA7EECE5}" srcOrd="1" destOrd="0" presId="urn:microsoft.com/office/officeart/2005/8/layout/hierarchy6"/>
    <dgm:cxn modelId="{645FE6D7-6422-4C79-A39D-95241059093E}" type="presParOf" srcId="{2F19646A-1185-4015-B384-2059BA7EECE5}" destId="{C7C96CC1-1F31-47A6-B52B-F7C98F940DF0}" srcOrd="0" destOrd="0" presId="urn:microsoft.com/office/officeart/2005/8/layout/hierarchy6"/>
    <dgm:cxn modelId="{035F0509-909C-4E70-BB10-5DE390B8D866}" type="presParOf" srcId="{2F19646A-1185-4015-B384-2059BA7EECE5}" destId="{5742BD98-3B05-46D8-BAE7-8DAB894A3620}" srcOrd="1" destOrd="0" presId="urn:microsoft.com/office/officeart/2005/8/layout/hierarchy6"/>
    <dgm:cxn modelId="{1A34B79E-4D06-4361-9B5F-BC77E95B60E1}" type="presParOf" srcId="{5742BD98-3B05-46D8-BAE7-8DAB894A3620}" destId="{3D71D0EF-DB3A-4858-9A95-7DF4A6E2D5F8}" srcOrd="0" destOrd="0" presId="urn:microsoft.com/office/officeart/2005/8/layout/hierarchy6"/>
    <dgm:cxn modelId="{35931D3D-E10F-418C-A3E0-0809924CBB85}" type="presParOf" srcId="{5742BD98-3B05-46D8-BAE7-8DAB894A3620}" destId="{567EEFEC-6D8D-41B8-94A8-FA238302524E}" srcOrd="1" destOrd="0" presId="urn:microsoft.com/office/officeart/2005/8/layout/hierarchy6"/>
    <dgm:cxn modelId="{D09826E9-FECE-44E0-96C5-4BC2EE564891}" type="presParOf" srcId="{567EEFEC-6D8D-41B8-94A8-FA238302524E}" destId="{87FD091D-0C88-4DD1-B549-69ADFA9D139A}" srcOrd="0" destOrd="0" presId="urn:microsoft.com/office/officeart/2005/8/layout/hierarchy6"/>
    <dgm:cxn modelId="{31B50EF4-D5D2-4196-AFAC-C7BABB9683A3}" type="presParOf" srcId="{567EEFEC-6D8D-41B8-94A8-FA238302524E}" destId="{6C216415-1423-43C0-BAE4-7FBEA3920EE6}" srcOrd="1" destOrd="0" presId="urn:microsoft.com/office/officeart/2005/8/layout/hierarchy6"/>
    <dgm:cxn modelId="{7242D1BF-E5C3-4210-86C6-1AFDA64FB22F}" type="presParOf" srcId="{6C216415-1423-43C0-BAE4-7FBEA3920EE6}" destId="{5F7DE8FC-4E19-4F03-B710-976E7ACE211F}" srcOrd="0" destOrd="0" presId="urn:microsoft.com/office/officeart/2005/8/layout/hierarchy6"/>
    <dgm:cxn modelId="{0255C1C1-9D17-4892-96A4-92D0077347B5}" type="presParOf" srcId="{6C216415-1423-43C0-BAE4-7FBEA3920EE6}" destId="{B0875884-B8F5-4FA5-87A5-F72CC05694B4}" srcOrd="1" destOrd="0" presId="urn:microsoft.com/office/officeart/2005/8/layout/hierarchy6"/>
    <dgm:cxn modelId="{7A4FA625-37AC-4898-9666-631BD587567B}" type="presParOf" srcId="{2F19646A-1185-4015-B384-2059BA7EECE5}" destId="{4CA84F24-0CA7-4206-968D-53AB3AA5E7B4}" srcOrd="2" destOrd="0" presId="urn:microsoft.com/office/officeart/2005/8/layout/hierarchy6"/>
    <dgm:cxn modelId="{C9EA9138-06FC-40F9-BDA3-EC4A06444982}" type="presParOf" srcId="{2F19646A-1185-4015-B384-2059BA7EECE5}" destId="{50DDF4B0-CCDD-47FE-B04C-E2DFB729B442}" srcOrd="3" destOrd="0" presId="urn:microsoft.com/office/officeart/2005/8/layout/hierarchy6"/>
    <dgm:cxn modelId="{6492111E-F355-47B3-906B-E018881832DF}" type="presParOf" srcId="{50DDF4B0-CCDD-47FE-B04C-E2DFB729B442}" destId="{9B0AACAC-E6E5-4447-B17A-D37BF430608E}" srcOrd="0" destOrd="0" presId="urn:microsoft.com/office/officeart/2005/8/layout/hierarchy6"/>
    <dgm:cxn modelId="{4A68B159-7C4A-47E0-AB5C-043AA7466845}" type="presParOf" srcId="{50DDF4B0-CCDD-47FE-B04C-E2DFB729B442}" destId="{E2BC9D71-D1A2-4AFF-A8EE-1EF5857FCF9D}" srcOrd="1" destOrd="0" presId="urn:microsoft.com/office/officeart/2005/8/layout/hierarchy6"/>
    <dgm:cxn modelId="{CEC1B3B9-1A2A-4D53-BC94-DE0A66423E3F}" type="presParOf" srcId="{E2BC9D71-D1A2-4AFF-A8EE-1EF5857FCF9D}" destId="{F8F52AB1-B808-41B1-9A0C-89C776BEA847}" srcOrd="0" destOrd="0" presId="urn:microsoft.com/office/officeart/2005/8/layout/hierarchy6"/>
    <dgm:cxn modelId="{31492342-E38F-4954-8D22-2088DDA84612}" type="presParOf" srcId="{E2BC9D71-D1A2-4AFF-A8EE-1EF5857FCF9D}" destId="{A399BBD6-E66D-4A9A-9E3D-EA58575062AA}" srcOrd="1" destOrd="0" presId="urn:microsoft.com/office/officeart/2005/8/layout/hierarchy6"/>
    <dgm:cxn modelId="{329B49AD-6D1C-4B0C-BC09-E96723800431}" type="presParOf" srcId="{A399BBD6-E66D-4A9A-9E3D-EA58575062AA}" destId="{A85BE242-22E0-4384-BC8B-5F2CEFC0A6E7}" srcOrd="0" destOrd="0" presId="urn:microsoft.com/office/officeart/2005/8/layout/hierarchy6"/>
    <dgm:cxn modelId="{CB4F9081-B1BE-4548-8B70-BA6AFDB0AAD7}" type="presParOf" srcId="{A399BBD6-E66D-4A9A-9E3D-EA58575062AA}" destId="{EC12FD14-548D-4079-A502-7FAC4E67FC06}" srcOrd="1" destOrd="0" presId="urn:microsoft.com/office/officeart/2005/8/layout/hierarchy6"/>
    <dgm:cxn modelId="{29981CFA-3274-405D-A103-C73A58D2464A}" type="presParOf" srcId="{481137AC-7C62-42D8-979E-0BEFAA601459}" destId="{3806FF91-869A-4F82-989B-B5C26A8F1A9E}" srcOrd="1" destOrd="0" presId="urn:microsoft.com/office/officeart/2005/8/layout/hierarchy6"/>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67A180E-1C02-4CEC-82A8-B09638620697}" type="doc">
      <dgm:prSet loTypeId="urn:microsoft.com/office/officeart/2005/8/layout/cycle3" loCatId="cycle" qsTypeId="urn:microsoft.com/office/officeart/2005/8/quickstyle/simple1" qsCatId="simple" csTypeId="urn:microsoft.com/office/officeart/2005/8/colors/accent1_1" csCatId="accent1" phldr="1"/>
      <dgm:spPr/>
      <dgm:t>
        <a:bodyPr/>
        <a:lstStyle/>
        <a:p>
          <a:pPr rtl="1"/>
          <a:endParaRPr lang="ar-SA"/>
        </a:p>
      </dgm:t>
    </dgm:pt>
    <dgm:pt modelId="{E313CAD0-C6AE-4615-BE63-8DC9B2D0B379}">
      <dgm:prSet phldrT="[نص]" custT="1"/>
      <dgm:spPr/>
      <dgm:t>
        <a:bodyPr/>
        <a:lstStyle/>
        <a:p>
          <a:pPr rtl="1"/>
          <a:r>
            <a:rPr lang="ar-SA" sz="1400" b="1"/>
            <a:t>مكونات نظام الإدارة المالية </a:t>
          </a:r>
        </a:p>
      </dgm:t>
    </dgm:pt>
    <dgm:pt modelId="{2A7A0F3A-4192-4740-8F92-E4EFB647E4CB}" type="parTrans" cxnId="{40E6A92A-3265-4B9B-AB1C-E7524A7079A1}">
      <dgm:prSet/>
      <dgm:spPr/>
      <dgm:t>
        <a:bodyPr/>
        <a:lstStyle/>
        <a:p>
          <a:pPr rtl="1"/>
          <a:endParaRPr lang="ar-SA"/>
        </a:p>
      </dgm:t>
    </dgm:pt>
    <dgm:pt modelId="{3D079358-E869-4A7B-A655-BDB13661ECD8}" type="sibTrans" cxnId="{40E6A92A-3265-4B9B-AB1C-E7524A7079A1}">
      <dgm:prSet/>
      <dgm:spPr/>
      <dgm:t>
        <a:bodyPr/>
        <a:lstStyle/>
        <a:p>
          <a:pPr rtl="1"/>
          <a:endParaRPr lang="ar-SA"/>
        </a:p>
      </dgm:t>
    </dgm:pt>
    <dgm:pt modelId="{6AC207DE-B7A0-40A6-8052-99166F5240FB}">
      <dgm:prSet phldrT="[نص]"/>
      <dgm:spPr/>
      <dgm:t>
        <a:bodyPr/>
        <a:lstStyle/>
        <a:p>
          <a:pPr rtl="1"/>
          <a:r>
            <a:rPr lang="ar-SA" b="1"/>
            <a:t>مدخلات</a:t>
          </a:r>
        </a:p>
      </dgm:t>
    </dgm:pt>
    <dgm:pt modelId="{4AF39754-2AF8-46AF-9167-5E05F137CF4D}" type="parTrans" cxnId="{2B68B380-A95A-42A9-80CA-359DE56C8928}">
      <dgm:prSet/>
      <dgm:spPr/>
      <dgm:t>
        <a:bodyPr/>
        <a:lstStyle/>
        <a:p>
          <a:pPr rtl="1"/>
          <a:endParaRPr lang="ar-SA"/>
        </a:p>
      </dgm:t>
    </dgm:pt>
    <dgm:pt modelId="{50773410-2A1F-4F95-8718-EF12755A5A24}" type="sibTrans" cxnId="{2B68B380-A95A-42A9-80CA-359DE56C8928}">
      <dgm:prSet/>
      <dgm:spPr/>
      <dgm:t>
        <a:bodyPr/>
        <a:lstStyle/>
        <a:p>
          <a:pPr rtl="1"/>
          <a:endParaRPr lang="ar-SA"/>
        </a:p>
      </dgm:t>
    </dgm:pt>
    <dgm:pt modelId="{45FC458B-46F8-4B2F-9D61-1DD7C9336BB0}">
      <dgm:prSet phldrT="[نص]"/>
      <dgm:spPr/>
      <dgm:t>
        <a:bodyPr/>
        <a:lstStyle/>
        <a:p>
          <a:pPr rtl="1"/>
          <a:r>
            <a:rPr lang="ar-SA" b="1"/>
            <a:t>مخرجات</a:t>
          </a:r>
        </a:p>
      </dgm:t>
    </dgm:pt>
    <dgm:pt modelId="{DF8A277E-3E22-4411-B985-62F9524F455E}" type="parTrans" cxnId="{D5DCFF8A-D35B-4F9D-B15C-90E97F3C5604}">
      <dgm:prSet/>
      <dgm:spPr/>
      <dgm:t>
        <a:bodyPr/>
        <a:lstStyle/>
        <a:p>
          <a:pPr rtl="1"/>
          <a:endParaRPr lang="ar-SA"/>
        </a:p>
      </dgm:t>
    </dgm:pt>
    <dgm:pt modelId="{114E7B1F-826C-412D-B98B-24FFB09F7790}" type="sibTrans" cxnId="{D5DCFF8A-D35B-4F9D-B15C-90E97F3C5604}">
      <dgm:prSet/>
      <dgm:spPr/>
      <dgm:t>
        <a:bodyPr/>
        <a:lstStyle/>
        <a:p>
          <a:pPr rtl="1"/>
          <a:endParaRPr lang="ar-SA"/>
        </a:p>
      </dgm:t>
    </dgm:pt>
    <dgm:pt modelId="{2AE2694D-183C-4754-ACB5-467ADA2CED16}">
      <dgm:prSet phldrT="[نص]"/>
      <dgm:spPr/>
      <dgm:t>
        <a:bodyPr/>
        <a:lstStyle/>
        <a:p>
          <a:pPr rtl="1"/>
          <a:r>
            <a:rPr lang="ar-SA" b="1"/>
            <a:t>تغذية مرتدة </a:t>
          </a:r>
        </a:p>
      </dgm:t>
    </dgm:pt>
    <dgm:pt modelId="{3B2C42E0-7933-40A7-A8E4-B6AEA58046FC}" type="parTrans" cxnId="{846AB6E9-5CCF-432E-A43A-8B0B6307BDEE}">
      <dgm:prSet/>
      <dgm:spPr/>
      <dgm:t>
        <a:bodyPr/>
        <a:lstStyle/>
        <a:p>
          <a:pPr rtl="1"/>
          <a:endParaRPr lang="ar-SA"/>
        </a:p>
      </dgm:t>
    </dgm:pt>
    <dgm:pt modelId="{B98ABA46-AAA0-458D-A6A1-566620F97FF4}" type="sibTrans" cxnId="{846AB6E9-5CCF-432E-A43A-8B0B6307BDEE}">
      <dgm:prSet/>
      <dgm:spPr/>
      <dgm:t>
        <a:bodyPr/>
        <a:lstStyle/>
        <a:p>
          <a:pPr rtl="1"/>
          <a:endParaRPr lang="ar-SA"/>
        </a:p>
      </dgm:t>
    </dgm:pt>
    <dgm:pt modelId="{A345C974-014E-43ED-9F5E-2A7E3344CB05}">
      <dgm:prSet phldrT="[نص]"/>
      <dgm:spPr/>
      <dgm:t>
        <a:bodyPr/>
        <a:lstStyle/>
        <a:p>
          <a:pPr rtl="1"/>
          <a:r>
            <a:rPr lang="ar-SA" b="1"/>
            <a:t>عمليات النظام</a:t>
          </a:r>
        </a:p>
      </dgm:t>
    </dgm:pt>
    <dgm:pt modelId="{B1C45EA0-F437-47C8-BBED-69480F85A26C}" type="parTrans" cxnId="{8C9CA4F4-92B7-4966-99EF-8CEC395B5F26}">
      <dgm:prSet/>
      <dgm:spPr/>
      <dgm:t>
        <a:bodyPr/>
        <a:lstStyle/>
        <a:p>
          <a:pPr rtl="1"/>
          <a:endParaRPr lang="ar-SA"/>
        </a:p>
      </dgm:t>
    </dgm:pt>
    <dgm:pt modelId="{DDD6B40E-F13A-4AB2-BB03-C4169812E03E}" type="sibTrans" cxnId="{8C9CA4F4-92B7-4966-99EF-8CEC395B5F26}">
      <dgm:prSet/>
      <dgm:spPr/>
      <dgm:t>
        <a:bodyPr/>
        <a:lstStyle/>
        <a:p>
          <a:pPr rtl="1"/>
          <a:endParaRPr lang="ar-SA"/>
        </a:p>
      </dgm:t>
    </dgm:pt>
    <dgm:pt modelId="{315DF406-F72C-437B-9C40-840BCF5D388B}" type="pres">
      <dgm:prSet presAssocID="{F67A180E-1C02-4CEC-82A8-B09638620697}" presName="Name0" presStyleCnt="0">
        <dgm:presLayoutVars>
          <dgm:dir/>
          <dgm:resizeHandles val="exact"/>
        </dgm:presLayoutVars>
      </dgm:prSet>
      <dgm:spPr/>
      <dgm:t>
        <a:bodyPr/>
        <a:lstStyle/>
        <a:p>
          <a:pPr rtl="1"/>
          <a:endParaRPr lang="ar-SA"/>
        </a:p>
      </dgm:t>
    </dgm:pt>
    <dgm:pt modelId="{68309750-BDBD-4AED-A27B-B75D47F2AA6F}" type="pres">
      <dgm:prSet presAssocID="{F67A180E-1C02-4CEC-82A8-B09638620697}" presName="cycle" presStyleCnt="0"/>
      <dgm:spPr/>
      <dgm:t>
        <a:bodyPr/>
        <a:lstStyle/>
        <a:p>
          <a:pPr rtl="1"/>
          <a:endParaRPr lang="ar-SA"/>
        </a:p>
      </dgm:t>
    </dgm:pt>
    <dgm:pt modelId="{10BBE92C-3BD4-43E3-80FB-635504C343C8}" type="pres">
      <dgm:prSet presAssocID="{E313CAD0-C6AE-4615-BE63-8DC9B2D0B379}" presName="nodeFirstNode" presStyleLbl="node1" presStyleIdx="0" presStyleCnt="5" custScaleX="136015" custScaleY="90909">
        <dgm:presLayoutVars>
          <dgm:bulletEnabled val="1"/>
        </dgm:presLayoutVars>
      </dgm:prSet>
      <dgm:spPr/>
      <dgm:t>
        <a:bodyPr/>
        <a:lstStyle/>
        <a:p>
          <a:pPr rtl="1"/>
          <a:endParaRPr lang="ar-SA"/>
        </a:p>
      </dgm:t>
    </dgm:pt>
    <dgm:pt modelId="{F03EE99B-0391-4C72-93B3-25FDB088F0B7}" type="pres">
      <dgm:prSet presAssocID="{3D079358-E869-4A7B-A655-BDB13661ECD8}" presName="sibTransFirstNode" presStyleLbl="bgShp" presStyleIdx="0" presStyleCnt="1"/>
      <dgm:spPr/>
      <dgm:t>
        <a:bodyPr/>
        <a:lstStyle/>
        <a:p>
          <a:pPr rtl="1"/>
          <a:endParaRPr lang="ar-SA"/>
        </a:p>
      </dgm:t>
    </dgm:pt>
    <dgm:pt modelId="{D9CF7F9F-6E4A-4EE3-BF2F-E27DDA32D022}" type="pres">
      <dgm:prSet presAssocID="{6AC207DE-B7A0-40A6-8052-99166F5240FB}" presName="nodeFollowingNodes" presStyleLbl="node1" presStyleIdx="1" presStyleCnt="5" custScaleX="68302" custScaleY="68302">
        <dgm:presLayoutVars>
          <dgm:bulletEnabled val="1"/>
        </dgm:presLayoutVars>
      </dgm:prSet>
      <dgm:spPr/>
      <dgm:t>
        <a:bodyPr/>
        <a:lstStyle/>
        <a:p>
          <a:pPr rtl="1"/>
          <a:endParaRPr lang="ar-SA"/>
        </a:p>
      </dgm:t>
    </dgm:pt>
    <dgm:pt modelId="{21390794-69A3-43F7-97C2-13C772801D77}" type="pres">
      <dgm:prSet presAssocID="{45FC458B-46F8-4B2F-9D61-1DD7C9336BB0}" presName="nodeFollowingNodes" presStyleLbl="node1" presStyleIdx="2" presStyleCnt="5" custScaleX="68302" custScaleY="68302">
        <dgm:presLayoutVars>
          <dgm:bulletEnabled val="1"/>
        </dgm:presLayoutVars>
      </dgm:prSet>
      <dgm:spPr/>
      <dgm:t>
        <a:bodyPr/>
        <a:lstStyle/>
        <a:p>
          <a:pPr rtl="1"/>
          <a:endParaRPr lang="ar-SA"/>
        </a:p>
      </dgm:t>
    </dgm:pt>
    <dgm:pt modelId="{2D82E47C-4D00-42EC-866F-702459434558}" type="pres">
      <dgm:prSet presAssocID="{2AE2694D-183C-4754-ACB5-467ADA2CED16}" presName="nodeFollowingNodes" presStyleLbl="node1" presStyleIdx="3" presStyleCnt="5" custScaleX="68302" custScaleY="68302" custRadScaleRad="100460" custRadScaleInc="599">
        <dgm:presLayoutVars>
          <dgm:bulletEnabled val="1"/>
        </dgm:presLayoutVars>
      </dgm:prSet>
      <dgm:spPr/>
      <dgm:t>
        <a:bodyPr/>
        <a:lstStyle/>
        <a:p>
          <a:pPr rtl="1"/>
          <a:endParaRPr lang="ar-SA"/>
        </a:p>
      </dgm:t>
    </dgm:pt>
    <dgm:pt modelId="{F723BA3A-D754-42AC-858D-70741224403E}" type="pres">
      <dgm:prSet presAssocID="{A345C974-014E-43ED-9F5E-2A7E3344CB05}" presName="nodeFollowingNodes" presStyleLbl="node1" presStyleIdx="4" presStyleCnt="5" custScaleX="62093" custScaleY="62093">
        <dgm:presLayoutVars>
          <dgm:bulletEnabled val="1"/>
        </dgm:presLayoutVars>
      </dgm:prSet>
      <dgm:spPr/>
      <dgm:t>
        <a:bodyPr/>
        <a:lstStyle/>
        <a:p>
          <a:pPr rtl="1"/>
          <a:endParaRPr lang="ar-SA"/>
        </a:p>
      </dgm:t>
    </dgm:pt>
  </dgm:ptLst>
  <dgm:cxnLst>
    <dgm:cxn modelId="{ED4AC411-190E-4415-B24E-499380312547}" type="presOf" srcId="{E313CAD0-C6AE-4615-BE63-8DC9B2D0B379}" destId="{10BBE92C-3BD4-43E3-80FB-635504C343C8}" srcOrd="0" destOrd="0" presId="urn:microsoft.com/office/officeart/2005/8/layout/cycle3"/>
    <dgm:cxn modelId="{D5DCFF8A-D35B-4F9D-B15C-90E97F3C5604}" srcId="{F67A180E-1C02-4CEC-82A8-B09638620697}" destId="{45FC458B-46F8-4B2F-9D61-1DD7C9336BB0}" srcOrd="2" destOrd="0" parTransId="{DF8A277E-3E22-4411-B985-62F9524F455E}" sibTransId="{114E7B1F-826C-412D-B98B-24FFB09F7790}"/>
    <dgm:cxn modelId="{65A3F184-91B0-48A1-BC85-D7C613B87F49}" type="presOf" srcId="{F67A180E-1C02-4CEC-82A8-B09638620697}" destId="{315DF406-F72C-437B-9C40-840BCF5D388B}" srcOrd="0" destOrd="0" presId="urn:microsoft.com/office/officeart/2005/8/layout/cycle3"/>
    <dgm:cxn modelId="{846AB6E9-5CCF-432E-A43A-8B0B6307BDEE}" srcId="{F67A180E-1C02-4CEC-82A8-B09638620697}" destId="{2AE2694D-183C-4754-ACB5-467ADA2CED16}" srcOrd="3" destOrd="0" parTransId="{3B2C42E0-7933-40A7-A8E4-B6AEA58046FC}" sibTransId="{B98ABA46-AAA0-458D-A6A1-566620F97FF4}"/>
    <dgm:cxn modelId="{9382DFFD-2CBB-4E44-B072-ACE08760B337}" type="presOf" srcId="{45FC458B-46F8-4B2F-9D61-1DD7C9336BB0}" destId="{21390794-69A3-43F7-97C2-13C772801D77}" srcOrd="0" destOrd="0" presId="urn:microsoft.com/office/officeart/2005/8/layout/cycle3"/>
    <dgm:cxn modelId="{A4B1364F-769E-4128-A7B6-6C1CF0977E7E}" type="presOf" srcId="{2AE2694D-183C-4754-ACB5-467ADA2CED16}" destId="{2D82E47C-4D00-42EC-866F-702459434558}" srcOrd="0" destOrd="0" presId="urn:microsoft.com/office/officeart/2005/8/layout/cycle3"/>
    <dgm:cxn modelId="{2B68B380-A95A-42A9-80CA-359DE56C8928}" srcId="{F67A180E-1C02-4CEC-82A8-B09638620697}" destId="{6AC207DE-B7A0-40A6-8052-99166F5240FB}" srcOrd="1" destOrd="0" parTransId="{4AF39754-2AF8-46AF-9167-5E05F137CF4D}" sibTransId="{50773410-2A1F-4F95-8718-EF12755A5A24}"/>
    <dgm:cxn modelId="{8C9CA4F4-92B7-4966-99EF-8CEC395B5F26}" srcId="{F67A180E-1C02-4CEC-82A8-B09638620697}" destId="{A345C974-014E-43ED-9F5E-2A7E3344CB05}" srcOrd="4" destOrd="0" parTransId="{B1C45EA0-F437-47C8-BBED-69480F85A26C}" sibTransId="{DDD6B40E-F13A-4AB2-BB03-C4169812E03E}"/>
    <dgm:cxn modelId="{40E6A92A-3265-4B9B-AB1C-E7524A7079A1}" srcId="{F67A180E-1C02-4CEC-82A8-B09638620697}" destId="{E313CAD0-C6AE-4615-BE63-8DC9B2D0B379}" srcOrd="0" destOrd="0" parTransId="{2A7A0F3A-4192-4740-8F92-E4EFB647E4CB}" sibTransId="{3D079358-E869-4A7B-A655-BDB13661ECD8}"/>
    <dgm:cxn modelId="{AA0A5618-FE1F-4BFF-B8C6-BBC442385C92}" type="presOf" srcId="{A345C974-014E-43ED-9F5E-2A7E3344CB05}" destId="{F723BA3A-D754-42AC-858D-70741224403E}" srcOrd="0" destOrd="0" presId="urn:microsoft.com/office/officeart/2005/8/layout/cycle3"/>
    <dgm:cxn modelId="{C5E78D47-43F2-4A22-9ED3-0030319083C9}" type="presOf" srcId="{6AC207DE-B7A0-40A6-8052-99166F5240FB}" destId="{D9CF7F9F-6E4A-4EE3-BF2F-E27DDA32D022}" srcOrd="0" destOrd="0" presId="urn:microsoft.com/office/officeart/2005/8/layout/cycle3"/>
    <dgm:cxn modelId="{75FD63CE-DC27-49BC-B070-86520138E01A}" type="presOf" srcId="{3D079358-E869-4A7B-A655-BDB13661ECD8}" destId="{F03EE99B-0391-4C72-93B3-25FDB088F0B7}" srcOrd="0" destOrd="0" presId="urn:microsoft.com/office/officeart/2005/8/layout/cycle3"/>
    <dgm:cxn modelId="{0506D060-B363-4AC1-8ACE-6D9C4DFA43C0}" type="presParOf" srcId="{315DF406-F72C-437B-9C40-840BCF5D388B}" destId="{68309750-BDBD-4AED-A27B-B75D47F2AA6F}" srcOrd="0" destOrd="0" presId="urn:microsoft.com/office/officeart/2005/8/layout/cycle3"/>
    <dgm:cxn modelId="{BDE4F84C-F64C-419B-8A96-7FEA36643D19}" type="presParOf" srcId="{68309750-BDBD-4AED-A27B-B75D47F2AA6F}" destId="{10BBE92C-3BD4-43E3-80FB-635504C343C8}" srcOrd="0" destOrd="0" presId="urn:microsoft.com/office/officeart/2005/8/layout/cycle3"/>
    <dgm:cxn modelId="{C7E565B8-AAD7-45BD-ACE8-A6D0F282FE17}" type="presParOf" srcId="{68309750-BDBD-4AED-A27B-B75D47F2AA6F}" destId="{F03EE99B-0391-4C72-93B3-25FDB088F0B7}" srcOrd="1" destOrd="0" presId="urn:microsoft.com/office/officeart/2005/8/layout/cycle3"/>
    <dgm:cxn modelId="{ACD59BF1-2124-416E-9203-4BD1EAE0AF5D}" type="presParOf" srcId="{68309750-BDBD-4AED-A27B-B75D47F2AA6F}" destId="{D9CF7F9F-6E4A-4EE3-BF2F-E27DDA32D022}" srcOrd="2" destOrd="0" presId="urn:microsoft.com/office/officeart/2005/8/layout/cycle3"/>
    <dgm:cxn modelId="{060E7043-C0B7-4101-9DB9-5CC325578880}" type="presParOf" srcId="{68309750-BDBD-4AED-A27B-B75D47F2AA6F}" destId="{21390794-69A3-43F7-97C2-13C772801D77}" srcOrd="3" destOrd="0" presId="urn:microsoft.com/office/officeart/2005/8/layout/cycle3"/>
    <dgm:cxn modelId="{E47BF68B-D0C8-4B1D-AE0F-9C79AC0D0B67}" type="presParOf" srcId="{68309750-BDBD-4AED-A27B-B75D47F2AA6F}" destId="{2D82E47C-4D00-42EC-866F-702459434558}" srcOrd="4" destOrd="0" presId="urn:microsoft.com/office/officeart/2005/8/layout/cycle3"/>
    <dgm:cxn modelId="{75183B6C-6F4F-48D9-8E60-1E71F7274698}" type="presParOf" srcId="{68309750-BDBD-4AED-A27B-B75D47F2AA6F}" destId="{F723BA3A-D754-42AC-858D-70741224403E}" srcOrd="5" destOrd="0" presId="urn:microsoft.com/office/officeart/2005/8/layout/cycle3"/>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9217117-BADE-4690-93F1-5CFA0494076C}" type="doc">
      <dgm:prSet loTypeId="urn:microsoft.com/office/officeart/2005/8/layout/radial4" loCatId="relationship" qsTypeId="urn:microsoft.com/office/officeart/2005/8/quickstyle/simple1" qsCatId="simple" csTypeId="urn:microsoft.com/office/officeart/2005/8/colors/accent1_1" csCatId="accent1" phldr="1"/>
      <dgm:spPr/>
      <dgm:t>
        <a:bodyPr/>
        <a:lstStyle/>
        <a:p>
          <a:pPr rtl="1"/>
          <a:endParaRPr lang="ar-SA"/>
        </a:p>
      </dgm:t>
    </dgm:pt>
    <dgm:pt modelId="{473FECB0-E20C-4F90-B6CE-8D047078BD93}">
      <dgm:prSet phldrT="[نص]" custT="1"/>
      <dgm:spPr/>
      <dgm:t>
        <a:bodyPr/>
        <a:lstStyle/>
        <a:p>
          <a:pPr rtl="1"/>
          <a:r>
            <a:rPr lang="ar-SA" sz="1600" b="1"/>
            <a:t>المدخلات </a:t>
          </a:r>
          <a:endParaRPr lang="ar-SA" sz="1900" b="1"/>
        </a:p>
      </dgm:t>
    </dgm:pt>
    <dgm:pt modelId="{9FAD4BCF-2D02-472A-87E5-B930F5E99A68}" type="parTrans" cxnId="{EC4B8D83-2846-4301-9891-998564686D0F}">
      <dgm:prSet/>
      <dgm:spPr/>
      <dgm:t>
        <a:bodyPr/>
        <a:lstStyle/>
        <a:p>
          <a:pPr rtl="1"/>
          <a:endParaRPr lang="ar-SA"/>
        </a:p>
      </dgm:t>
    </dgm:pt>
    <dgm:pt modelId="{6F5964BA-62E0-45B7-9F85-F28ECF5940D3}" type="sibTrans" cxnId="{EC4B8D83-2846-4301-9891-998564686D0F}">
      <dgm:prSet/>
      <dgm:spPr/>
      <dgm:t>
        <a:bodyPr/>
        <a:lstStyle/>
        <a:p>
          <a:pPr rtl="1"/>
          <a:endParaRPr lang="ar-SA"/>
        </a:p>
      </dgm:t>
    </dgm:pt>
    <dgm:pt modelId="{40D4ED08-B282-46F8-B360-37E3A7DBFA68}">
      <dgm:prSet phldrT="[نص]"/>
      <dgm:spPr/>
      <dgm:t>
        <a:bodyPr/>
        <a:lstStyle/>
        <a:p>
          <a:pPr rtl="1"/>
          <a:r>
            <a:rPr lang="ar-SA"/>
            <a:t>ترجمة احتياجات إدارات</a:t>
          </a:r>
        </a:p>
        <a:p>
          <a:pPr rtl="1"/>
          <a:r>
            <a:rPr lang="ar-SA"/>
            <a:t>المنظمة إلى الاحتياجات المالية</a:t>
          </a:r>
        </a:p>
      </dgm:t>
    </dgm:pt>
    <dgm:pt modelId="{CBB8DCA3-81CD-4358-9F71-2C1FBB0CAADD}" type="parTrans" cxnId="{D4FC1395-F045-4685-A4A3-1944FB5C45E0}">
      <dgm:prSet/>
      <dgm:spPr/>
      <dgm:t>
        <a:bodyPr/>
        <a:lstStyle/>
        <a:p>
          <a:pPr rtl="1"/>
          <a:endParaRPr lang="ar-SA"/>
        </a:p>
      </dgm:t>
    </dgm:pt>
    <dgm:pt modelId="{7B82F9D2-ABBE-43F3-A747-96659CDDB208}" type="sibTrans" cxnId="{D4FC1395-F045-4685-A4A3-1944FB5C45E0}">
      <dgm:prSet/>
      <dgm:spPr/>
      <dgm:t>
        <a:bodyPr/>
        <a:lstStyle/>
        <a:p>
          <a:pPr rtl="1"/>
          <a:endParaRPr lang="ar-SA"/>
        </a:p>
      </dgm:t>
    </dgm:pt>
    <dgm:pt modelId="{62CD59EF-D7A5-40C8-9B29-DE744087D8BC}">
      <dgm:prSet phldrT="[نص]"/>
      <dgm:spPr/>
      <dgm:t>
        <a:bodyPr/>
        <a:lstStyle/>
        <a:p>
          <a:pPr rtl="1"/>
          <a:r>
            <a:rPr lang="ar-SA"/>
            <a:t>اسعار الفائدة السائدة في السوق</a:t>
          </a:r>
        </a:p>
        <a:p>
          <a:pPr rtl="1"/>
          <a:r>
            <a:rPr lang="ar-SA"/>
            <a:t>والتغيرات التي تطرأ على الأسعار</a:t>
          </a:r>
        </a:p>
      </dgm:t>
    </dgm:pt>
    <dgm:pt modelId="{C32902C0-C6DB-4A97-BC3E-240D9A6229F6}" type="parTrans" cxnId="{7B205361-616C-416F-A6FA-AE5D7556107C}">
      <dgm:prSet/>
      <dgm:spPr/>
      <dgm:t>
        <a:bodyPr/>
        <a:lstStyle/>
        <a:p>
          <a:pPr rtl="1"/>
          <a:endParaRPr lang="ar-SA"/>
        </a:p>
      </dgm:t>
    </dgm:pt>
    <dgm:pt modelId="{61953C3D-CA60-4287-AFFC-BC015294FEB9}" type="sibTrans" cxnId="{7B205361-616C-416F-A6FA-AE5D7556107C}">
      <dgm:prSet/>
      <dgm:spPr/>
      <dgm:t>
        <a:bodyPr/>
        <a:lstStyle/>
        <a:p>
          <a:pPr rtl="1"/>
          <a:endParaRPr lang="ar-SA"/>
        </a:p>
      </dgm:t>
    </dgm:pt>
    <dgm:pt modelId="{95309D5E-7ADC-4F38-94DC-0CD2D92FF6D6}">
      <dgm:prSet phldrT="[نص]"/>
      <dgm:spPr/>
      <dgm:t>
        <a:bodyPr/>
        <a:lstStyle/>
        <a:p>
          <a:pPr rtl="1"/>
          <a:r>
            <a:rPr lang="ar-SA"/>
            <a:t>مخرجات النظام المحاسبي المتمثلة</a:t>
          </a:r>
        </a:p>
        <a:p>
          <a:pPr rtl="1"/>
          <a:r>
            <a:rPr lang="ar-SA"/>
            <a:t>بقائمة الدخل وقائمة المركز المالي</a:t>
          </a:r>
        </a:p>
      </dgm:t>
    </dgm:pt>
    <dgm:pt modelId="{ABCCC519-1E48-4897-A382-49ADB32E93D3}" type="parTrans" cxnId="{1B4620B9-6E6C-4902-A677-6E16EB9919D1}">
      <dgm:prSet/>
      <dgm:spPr/>
      <dgm:t>
        <a:bodyPr/>
        <a:lstStyle/>
        <a:p>
          <a:pPr rtl="1"/>
          <a:endParaRPr lang="ar-SA"/>
        </a:p>
      </dgm:t>
    </dgm:pt>
    <dgm:pt modelId="{CB92DA00-57A9-43FA-8232-52436F77F608}" type="sibTrans" cxnId="{1B4620B9-6E6C-4902-A677-6E16EB9919D1}">
      <dgm:prSet/>
      <dgm:spPr/>
      <dgm:t>
        <a:bodyPr/>
        <a:lstStyle/>
        <a:p>
          <a:pPr rtl="1"/>
          <a:endParaRPr lang="ar-SA"/>
        </a:p>
      </dgm:t>
    </dgm:pt>
    <dgm:pt modelId="{D853E04F-BC92-4B9A-9D70-0CD1ECAFB61F}" type="pres">
      <dgm:prSet presAssocID="{B9217117-BADE-4690-93F1-5CFA0494076C}" presName="cycle" presStyleCnt="0">
        <dgm:presLayoutVars>
          <dgm:chMax val="1"/>
          <dgm:dir/>
          <dgm:animLvl val="ctr"/>
          <dgm:resizeHandles val="exact"/>
        </dgm:presLayoutVars>
      </dgm:prSet>
      <dgm:spPr/>
      <dgm:t>
        <a:bodyPr/>
        <a:lstStyle/>
        <a:p>
          <a:pPr rtl="1"/>
          <a:endParaRPr lang="ar-SA"/>
        </a:p>
      </dgm:t>
    </dgm:pt>
    <dgm:pt modelId="{7CF1932B-7993-47C2-9D2B-395A1E344AA2}" type="pres">
      <dgm:prSet presAssocID="{473FECB0-E20C-4F90-B6CE-8D047078BD93}" presName="centerShape" presStyleLbl="node0" presStyleIdx="0" presStyleCnt="1" custLinFactNeighborX="303" custLinFactNeighborY="13"/>
      <dgm:spPr/>
      <dgm:t>
        <a:bodyPr/>
        <a:lstStyle/>
        <a:p>
          <a:pPr rtl="1"/>
          <a:endParaRPr lang="ar-SA"/>
        </a:p>
      </dgm:t>
    </dgm:pt>
    <dgm:pt modelId="{D8D271AE-3B77-4ED1-BF9A-45BBC08CFFF3}" type="pres">
      <dgm:prSet presAssocID="{CBB8DCA3-81CD-4358-9F71-2C1FBB0CAADD}" presName="parTrans" presStyleLbl="bgSibTrans2D1" presStyleIdx="0" presStyleCnt="3"/>
      <dgm:spPr/>
      <dgm:t>
        <a:bodyPr/>
        <a:lstStyle/>
        <a:p>
          <a:pPr rtl="1"/>
          <a:endParaRPr lang="ar-SA"/>
        </a:p>
      </dgm:t>
    </dgm:pt>
    <dgm:pt modelId="{FFCD5989-F5A5-4091-AC41-24FAFD45B233}" type="pres">
      <dgm:prSet presAssocID="{40D4ED08-B282-46F8-B360-37E3A7DBFA68}" presName="node" presStyleLbl="node1" presStyleIdx="0" presStyleCnt="3">
        <dgm:presLayoutVars>
          <dgm:bulletEnabled val="1"/>
        </dgm:presLayoutVars>
      </dgm:prSet>
      <dgm:spPr/>
      <dgm:t>
        <a:bodyPr/>
        <a:lstStyle/>
        <a:p>
          <a:pPr rtl="1"/>
          <a:endParaRPr lang="ar-SA"/>
        </a:p>
      </dgm:t>
    </dgm:pt>
    <dgm:pt modelId="{E7791612-9389-4481-8108-C6664E61FE89}" type="pres">
      <dgm:prSet presAssocID="{C32902C0-C6DB-4A97-BC3E-240D9A6229F6}" presName="parTrans" presStyleLbl="bgSibTrans2D1" presStyleIdx="1" presStyleCnt="3"/>
      <dgm:spPr/>
      <dgm:t>
        <a:bodyPr/>
        <a:lstStyle/>
        <a:p>
          <a:pPr rtl="1"/>
          <a:endParaRPr lang="ar-SA"/>
        </a:p>
      </dgm:t>
    </dgm:pt>
    <dgm:pt modelId="{A9B912B9-E2B4-4C10-8655-EAB25888A186}" type="pres">
      <dgm:prSet presAssocID="{62CD59EF-D7A5-40C8-9B29-DE744087D8BC}" presName="node" presStyleLbl="node1" presStyleIdx="1" presStyleCnt="3" custScaleY="87965">
        <dgm:presLayoutVars>
          <dgm:bulletEnabled val="1"/>
        </dgm:presLayoutVars>
      </dgm:prSet>
      <dgm:spPr/>
      <dgm:t>
        <a:bodyPr/>
        <a:lstStyle/>
        <a:p>
          <a:pPr rtl="1"/>
          <a:endParaRPr lang="ar-SA"/>
        </a:p>
      </dgm:t>
    </dgm:pt>
    <dgm:pt modelId="{B87130EA-DF18-4BCC-8932-14FCC1F4551A}" type="pres">
      <dgm:prSet presAssocID="{ABCCC519-1E48-4897-A382-49ADB32E93D3}" presName="parTrans" presStyleLbl="bgSibTrans2D1" presStyleIdx="2" presStyleCnt="3"/>
      <dgm:spPr/>
      <dgm:t>
        <a:bodyPr/>
        <a:lstStyle/>
        <a:p>
          <a:pPr rtl="1"/>
          <a:endParaRPr lang="ar-SA"/>
        </a:p>
      </dgm:t>
    </dgm:pt>
    <dgm:pt modelId="{E7F35C7F-FA22-44CE-9A86-9748E5772E42}" type="pres">
      <dgm:prSet presAssocID="{95309D5E-7ADC-4F38-94DC-0CD2D92FF6D6}" presName="node" presStyleLbl="node1" presStyleIdx="2" presStyleCnt="3">
        <dgm:presLayoutVars>
          <dgm:bulletEnabled val="1"/>
        </dgm:presLayoutVars>
      </dgm:prSet>
      <dgm:spPr/>
      <dgm:t>
        <a:bodyPr/>
        <a:lstStyle/>
        <a:p>
          <a:pPr rtl="1"/>
          <a:endParaRPr lang="ar-SA"/>
        </a:p>
      </dgm:t>
    </dgm:pt>
  </dgm:ptLst>
  <dgm:cxnLst>
    <dgm:cxn modelId="{122C6A0B-E0B8-4581-A0D5-E7BFD48D5751}" type="presOf" srcId="{62CD59EF-D7A5-40C8-9B29-DE744087D8BC}" destId="{A9B912B9-E2B4-4C10-8655-EAB25888A186}" srcOrd="0" destOrd="0" presId="urn:microsoft.com/office/officeart/2005/8/layout/radial4"/>
    <dgm:cxn modelId="{1B4620B9-6E6C-4902-A677-6E16EB9919D1}" srcId="{473FECB0-E20C-4F90-B6CE-8D047078BD93}" destId="{95309D5E-7ADC-4F38-94DC-0CD2D92FF6D6}" srcOrd="2" destOrd="0" parTransId="{ABCCC519-1E48-4897-A382-49ADB32E93D3}" sibTransId="{CB92DA00-57A9-43FA-8232-52436F77F608}"/>
    <dgm:cxn modelId="{5968FD85-56F4-461D-9279-59C15B468FB8}" type="presOf" srcId="{40D4ED08-B282-46F8-B360-37E3A7DBFA68}" destId="{FFCD5989-F5A5-4091-AC41-24FAFD45B233}" srcOrd="0" destOrd="0" presId="urn:microsoft.com/office/officeart/2005/8/layout/radial4"/>
    <dgm:cxn modelId="{3C822B97-A729-41D1-BAE6-4A45A56569BE}" type="presOf" srcId="{473FECB0-E20C-4F90-B6CE-8D047078BD93}" destId="{7CF1932B-7993-47C2-9D2B-395A1E344AA2}" srcOrd="0" destOrd="0" presId="urn:microsoft.com/office/officeart/2005/8/layout/radial4"/>
    <dgm:cxn modelId="{7B205361-616C-416F-A6FA-AE5D7556107C}" srcId="{473FECB0-E20C-4F90-B6CE-8D047078BD93}" destId="{62CD59EF-D7A5-40C8-9B29-DE744087D8BC}" srcOrd="1" destOrd="0" parTransId="{C32902C0-C6DB-4A97-BC3E-240D9A6229F6}" sibTransId="{61953C3D-CA60-4287-AFFC-BC015294FEB9}"/>
    <dgm:cxn modelId="{EC4B8D83-2846-4301-9891-998564686D0F}" srcId="{B9217117-BADE-4690-93F1-5CFA0494076C}" destId="{473FECB0-E20C-4F90-B6CE-8D047078BD93}" srcOrd="0" destOrd="0" parTransId="{9FAD4BCF-2D02-472A-87E5-B930F5E99A68}" sibTransId="{6F5964BA-62E0-45B7-9F85-F28ECF5940D3}"/>
    <dgm:cxn modelId="{7D9E700E-9443-4613-9BAB-E850DECEC700}" type="presOf" srcId="{95309D5E-7ADC-4F38-94DC-0CD2D92FF6D6}" destId="{E7F35C7F-FA22-44CE-9A86-9748E5772E42}" srcOrd="0" destOrd="0" presId="urn:microsoft.com/office/officeart/2005/8/layout/radial4"/>
    <dgm:cxn modelId="{D4FC1395-F045-4685-A4A3-1944FB5C45E0}" srcId="{473FECB0-E20C-4F90-B6CE-8D047078BD93}" destId="{40D4ED08-B282-46F8-B360-37E3A7DBFA68}" srcOrd="0" destOrd="0" parTransId="{CBB8DCA3-81CD-4358-9F71-2C1FBB0CAADD}" sibTransId="{7B82F9D2-ABBE-43F3-A747-96659CDDB208}"/>
    <dgm:cxn modelId="{0B0A5BDA-5467-4ACA-B5D5-ABB419C41005}" type="presOf" srcId="{ABCCC519-1E48-4897-A382-49ADB32E93D3}" destId="{B87130EA-DF18-4BCC-8932-14FCC1F4551A}" srcOrd="0" destOrd="0" presId="urn:microsoft.com/office/officeart/2005/8/layout/radial4"/>
    <dgm:cxn modelId="{68E962AC-E985-43FD-A06B-88857BD3A113}" type="presOf" srcId="{B9217117-BADE-4690-93F1-5CFA0494076C}" destId="{D853E04F-BC92-4B9A-9D70-0CD1ECAFB61F}" srcOrd="0" destOrd="0" presId="urn:microsoft.com/office/officeart/2005/8/layout/radial4"/>
    <dgm:cxn modelId="{07E67738-862C-4E86-ABFB-36FDD6C33B0D}" type="presOf" srcId="{CBB8DCA3-81CD-4358-9F71-2C1FBB0CAADD}" destId="{D8D271AE-3B77-4ED1-BF9A-45BBC08CFFF3}" srcOrd="0" destOrd="0" presId="urn:microsoft.com/office/officeart/2005/8/layout/radial4"/>
    <dgm:cxn modelId="{0E438C7A-DC5C-41FA-9E0A-A2A3E24CD5B0}" type="presOf" srcId="{C32902C0-C6DB-4A97-BC3E-240D9A6229F6}" destId="{E7791612-9389-4481-8108-C6664E61FE89}" srcOrd="0" destOrd="0" presId="urn:microsoft.com/office/officeart/2005/8/layout/radial4"/>
    <dgm:cxn modelId="{72DB1FB7-F86E-406A-B151-1CF1570025D7}" type="presParOf" srcId="{D853E04F-BC92-4B9A-9D70-0CD1ECAFB61F}" destId="{7CF1932B-7993-47C2-9D2B-395A1E344AA2}" srcOrd="0" destOrd="0" presId="urn:microsoft.com/office/officeart/2005/8/layout/radial4"/>
    <dgm:cxn modelId="{62333DEB-9AF4-4A6B-AEDC-1835D66886DD}" type="presParOf" srcId="{D853E04F-BC92-4B9A-9D70-0CD1ECAFB61F}" destId="{D8D271AE-3B77-4ED1-BF9A-45BBC08CFFF3}" srcOrd="1" destOrd="0" presId="urn:microsoft.com/office/officeart/2005/8/layout/radial4"/>
    <dgm:cxn modelId="{89C0A07A-8CC2-4AFA-9E37-4B6A170DDF0F}" type="presParOf" srcId="{D853E04F-BC92-4B9A-9D70-0CD1ECAFB61F}" destId="{FFCD5989-F5A5-4091-AC41-24FAFD45B233}" srcOrd="2" destOrd="0" presId="urn:microsoft.com/office/officeart/2005/8/layout/radial4"/>
    <dgm:cxn modelId="{0A0666B9-80D8-4582-8E8E-B32BB9397AD5}" type="presParOf" srcId="{D853E04F-BC92-4B9A-9D70-0CD1ECAFB61F}" destId="{E7791612-9389-4481-8108-C6664E61FE89}" srcOrd="3" destOrd="0" presId="urn:microsoft.com/office/officeart/2005/8/layout/radial4"/>
    <dgm:cxn modelId="{FFE0F87B-FBA0-4825-ADD1-721CF4555346}" type="presParOf" srcId="{D853E04F-BC92-4B9A-9D70-0CD1ECAFB61F}" destId="{A9B912B9-E2B4-4C10-8655-EAB25888A186}" srcOrd="4" destOrd="0" presId="urn:microsoft.com/office/officeart/2005/8/layout/radial4"/>
    <dgm:cxn modelId="{54376E6C-C729-4791-A4A3-EDFB6BF0E1F4}" type="presParOf" srcId="{D853E04F-BC92-4B9A-9D70-0CD1ECAFB61F}" destId="{B87130EA-DF18-4BCC-8932-14FCC1F4551A}" srcOrd="5" destOrd="0" presId="urn:microsoft.com/office/officeart/2005/8/layout/radial4"/>
    <dgm:cxn modelId="{924CF5E9-DB4B-4EB5-8EC7-8947738D1F53}" type="presParOf" srcId="{D853E04F-BC92-4B9A-9D70-0CD1ECAFB61F}" destId="{E7F35C7F-FA22-44CE-9A86-9748E5772E42}" srcOrd="6" destOrd="0" presId="urn:microsoft.com/office/officeart/2005/8/layout/radial4"/>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5D133B8-C68F-450A-8618-45B0CC67C4DC}" type="doc">
      <dgm:prSet loTypeId="urn:microsoft.com/office/officeart/2005/8/layout/radial4" loCatId="relationship" qsTypeId="urn:microsoft.com/office/officeart/2005/8/quickstyle/simple1" qsCatId="simple" csTypeId="urn:microsoft.com/office/officeart/2005/8/colors/accent1_1" csCatId="accent1" phldr="1"/>
      <dgm:spPr/>
      <dgm:t>
        <a:bodyPr/>
        <a:lstStyle/>
        <a:p>
          <a:pPr rtl="1"/>
          <a:endParaRPr lang="ar-SA"/>
        </a:p>
      </dgm:t>
    </dgm:pt>
    <dgm:pt modelId="{D23C3A81-F99C-43BA-BBCB-BE66ECA84917}">
      <dgm:prSet phldrT="[نص]"/>
      <dgm:spPr/>
      <dgm:t>
        <a:bodyPr/>
        <a:lstStyle/>
        <a:p>
          <a:pPr rtl="1"/>
          <a:r>
            <a:rPr lang="ar-SA" b="1"/>
            <a:t>المخرجات</a:t>
          </a:r>
        </a:p>
        <a:p>
          <a:pPr rtl="1"/>
          <a:r>
            <a:rPr lang="ar-SA" b="1"/>
            <a:t>عبارة عن معلومات تساعد</a:t>
          </a:r>
        </a:p>
        <a:p>
          <a:pPr rtl="1"/>
          <a:r>
            <a:rPr lang="ar-SA" b="1"/>
            <a:t>الإدارة في التخطيط</a:t>
          </a:r>
        </a:p>
        <a:p>
          <a:pPr rtl="1"/>
          <a:r>
            <a:rPr lang="ar-SA" b="1"/>
            <a:t>والرقابة ودعم القرارات</a:t>
          </a:r>
        </a:p>
      </dgm:t>
    </dgm:pt>
    <dgm:pt modelId="{946EE70E-50D9-466B-9C9D-8482595A7071}" type="parTrans" cxnId="{A0AF52F6-50A7-40F7-94FF-33D7D3C8302B}">
      <dgm:prSet/>
      <dgm:spPr/>
      <dgm:t>
        <a:bodyPr/>
        <a:lstStyle/>
        <a:p>
          <a:pPr rtl="1"/>
          <a:endParaRPr lang="ar-SA"/>
        </a:p>
      </dgm:t>
    </dgm:pt>
    <dgm:pt modelId="{20503A34-FB6E-4D21-B65B-EA4D7B0150BB}" type="sibTrans" cxnId="{A0AF52F6-50A7-40F7-94FF-33D7D3C8302B}">
      <dgm:prSet/>
      <dgm:spPr/>
      <dgm:t>
        <a:bodyPr/>
        <a:lstStyle/>
        <a:p>
          <a:pPr rtl="1"/>
          <a:endParaRPr lang="ar-SA"/>
        </a:p>
      </dgm:t>
    </dgm:pt>
    <dgm:pt modelId="{77BB4A46-3F90-403D-B01E-13A65BE7A908}">
      <dgm:prSet phldrT="[نص]" custT="1"/>
      <dgm:spPr/>
      <dgm:t>
        <a:bodyPr/>
        <a:lstStyle/>
        <a:p>
          <a:pPr rtl="1"/>
          <a:r>
            <a:rPr lang="ar-SA" sz="1200"/>
            <a:t>أساليب تقييم المقترحات الاستثمارية</a:t>
          </a:r>
        </a:p>
        <a:p>
          <a:pPr rtl="1"/>
          <a:r>
            <a:rPr lang="ar-SA" sz="1200"/>
            <a:t>تساعد في اختيار المقترحات</a:t>
          </a:r>
        </a:p>
        <a:p>
          <a:pPr rtl="1"/>
          <a:r>
            <a:rPr lang="ar-SA" sz="1200"/>
            <a:t>الاستثمارية التي تعظم قيمة الشركة</a:t>
          </a:r>
        </a:p>
      </dgm:t>
    </dgm:pt>
    <dgm:pt modelId="{90ADD881-7CED-4DCE-9EA2-91A590B8DA67}" type="parTrans" cxnId="{10F06837-88CE-4372-B4C1-8D623EC08594}">
      <dgm:prSet/>
      <dgm:spPr/>
      <dgm:t>
        <a:bodyPr/>
        <a:lstStyle/>
        <a:p>
          <a:pPr rtl="1"/>
          <a:endParaRPr lang="ar-SA"/>
        </a:p>
      </dgm:t>
    </dgm:pt>
    <dgm:pt modelId="{35F6587C-2D5B-4F11-85AE-CB3E2E9657FF}" type="sibTrans" cxnId="{10F06837-88CE-4372-B4C1-8D623EC08594}">
      <dgm:prSet/>
      <dgm:spPr/>
      <dgm:t>
        <a:bodyPr/>
        <a:lstStyle/>
        <a:p>
          <a:pPr rtl="1"/>
          <a:endParaRPr lang="ar-SA"/>
        </a:p>
      </dgm:t>
    </dgm:pt>
    <dgm:pt modelId="{77FCA8FE-F2D2-4178-8944-9B2F69DF7579}">
      <dgm:prSet phldrT="[نص]" custT="1"/>
      <dgm:spPr/>
      <dgm:t>
        <a:bodyPr/>
        <a:lstStyle/>
        <a:p>
          <a:pPr rtl="1"/>
          <a:r>
            <a:rPr lang="ar-SA" sz="1200"/>
            <a:t>التحليل المالي يساعد في رقابة أبعاد</a:t>
          </a:r>
        </a:p>
        <a:p>
          <a:pPr rtl="1"/>
          <a:r>
            <a:rPr lang="ar-SA" sz="1200"/>
            <a:t>الأداء المختلفة</a:t>
          </a:r>
        </a:p>
      </dgm:t>
    </dgm:pt>
    <dgm:pt modelId="{FAEB8455-B59A-483E-803D-5BE526D50BD4}" type="parTrans" cxnId="{E4BC6353-12D5-446F-9081-6630AB764B0F}">
      <dgm:prSet/>
      <dgm:spPr/>
      <dgm:t>
        <a:bodyPr/>
        <a:lstStyle/>
        <a:p>
          <a:pPr rtl="1"/>
          <a:endParaRPr lang="ar-SA"/>
        </a:p>
      </dgm:t>
    </dgm:pt>
    <dgm:pt modelId="{63D8D476-3159-45FA-B1EB-C8BCD7A6A8CE}" type="sibTrans" cxnId="{E4BC6353-12D5-446F-9081-6630AB764B0F}">
      <dgm:prSet/>
      <dgm:spPr/>
      <dgm:t>
        <a:bodyPr/>
        <a:lstStyle/>
        <a:p>
          <a:pPr rtl="1"/>
          <a:endParaRPr lang="ar-SA"/>
        </a:p>
      </dgm:t>
    </dgm:pt>
    <dgm:pt modelId="{4FB09940-8E7B-4740-9136-E1E161833CAC}">
      <dgm:prSet phldrT="[نص]" custT="1"/>
      <dgm:spPr/>
      <dgm:t>
        <a:bodyPr/>
        <a:lstStyle/>
        <a:p>
          <a:pPr rtl="1"/>
          <a:r>
            <a:rPr lang="ar-SA" sz="1200"/>
            <a:t>اسلوب تحليل التعادل يساعد الإدارة</a:t>
          </a:r>
        </a:p>
        <a:p>
          <a:pPr rtl="1"/>
          <a:r>
            <a:rPr lang="ar-SA" sz="1200"/>
            <a:t>في تخطيط الربح</a:t>
          </a:r>
        </a:p>
      </dgm:t>
    </dgm:pt>
    <dgm:pt modelId="{DB525EDB-3071-4562-AC9E-F34262C52CCB}" type="parTrans" cxnId="{16AC1AEB-9E37-4B14-BC96-5E1D895E8758}">
      <dgm:prSet/>
      <dgm:spPr/>
      <dgm:t>
        <a:bodyPr/>
        <a:lstStyle/>
        <a:p>
          <a:pPr rtl="1"/>
          <a:endParaRPr lang="ar-SA"/>
        </a:p>
      </dgm:t>
    </dgm:pt>
    <dgm:pt modelId="{2F2D5C7A-6B81-48B9-AB04-7B161FE9DAEC}" type="sibTrans" cxnId="{16AC1AEB-9E37-4B14-BC96-5E1D895E8758}">
      <dgm:prSet/>
      <dgm:spPr/>
      <dgm:t>
        <a:bodyPr/>
        <a:lstStyle/>
        <a:p>
          <a:pPr rtl="1"/>
          <a:endParaRPr lang="ar-SA"/>
        </a:p>
      </dgm:t>
    </dgm:pt>
    <dgm:pt modelId="{CFA61EFB-C65E-4E2E-808A-7229AE7FFC88}" type="pres">
      <dgm:prSet presAssocID="{C5D133B8-C68F-450A-8618-45B0CC67C4DC}" presName="cycle" presStyleCnt="0">
        <dgm:presLayoutVars>
          <dgm:chMax val="1"/>
          <dgm:dir/>
          <dgm:animLvl val="ctr"/>
          <dgm:resizeHandles val="exact"/>
        </dgm:presLayoutVars>
      </dgm:prSet>
      <dgm:spPr/>
      <dgm:t>
        <a:bodyPr/>
        <a:lstStyle/>
        <a:p>
          <a:pPr rtl="1"/>
          <a:endParaRPr lang="ar-SA"/>
        </a:p>
      </dgm:t>
    </dgm:pt>
    <dgm:pt modelId="{A6F43B62-AE83-4D41-9D3B-483DF1CFADCA}" type="pres">
      <dgm:prSet presAssocID="{D23C3A81-F99C-43BA-BBCB-BE66ECA84917}" presName="centerShape" presStyleLbl="node0" presStyleIdx="0" presStyleCnt="1" custScaleX="120652" custScaleY="115249"/>
      <dgm:spPr/>
      <dgm:t>
        <a:bodyPr/>
        <a:lstStyle/>
        <a:p>
          <a:pPr rtl="1"/>
          <a:endParaRPr lang="ar-SA"/>
        </a:p>
      </dgm:t>
    </dgm:pt>
    <dgm:pt modelId="{1631A003-3B61-4C70-A514-F82D54D1484D}" type="pres">
      <dgm:prSet presAssocID="{90ADD881-7CED-4DCE-9EA2-91A590B8DA67}" presName="parTrans" presStyleLbl="bgSibTrans2D1" presStyleIdx="0" presStyleCnt="3"/>
      <dgm:spPr/>
      <dgm:t>
        <a:bodyPr/>
        <a:lstStyle/>
        <a:p>
          <a:pPr rtl="1"/>
          <a:endParaRPr lang="ar-SA"/>
        </a:p>
      </dgm:t>
    </dgm:pt>
    <dgm:pt modelId="{8AFCCFBC-556E-4632-B34B-A13C4B3DF56E}" type="pres">
      <dgm:prSet presAssocID="{77BB4A46-3F90-403D-B01E-13A65BE7A908}" presName="node" presStyleLbl="node1" presStyleIdx="0" presStyleCnt="3" custScaleX="131935" custScaleY="125145" custRadScaleRad="126016" custRadScaleInc="-3503">
        <dgm:presLayoutVars>
          <dgm:bulletEnabled val="1"/>
        </dgm:presLayoutVars>
      </dgm:prSet>
      <dgm:spPr/>
      <dgm:t>
        <a:bodyPr/>
        <a:lstStyle/>
        <a:p>
          <a:pPr rtl="1"/>
          <a:endParaRPr lang="ar-SA"/>
        </a:p>
      </dgm:t>
    </dgm:pt>
    <dgm:pt modelId="{D82BBCE1-429D-4B60-8B27-BC5B44EC8E29}" type="pres">
      <dgm:prSet presAssocID="{FAEB8455-B59A-483E-803D-5BE526D50BD4}" presName="parTrans" presStyleLbl="bgSibTrans2D1" presStyleIdx="1" presStyleCnt="3"/>
      <dgm:spPr/>
      <dgm:t>
        <a:bodyPr/>
        <a:lstStyle/>
        <a:p>
          <a:pPr rtl="1"/>
          <a:endParaRPr lang="ar-SA"/>
        </a:p>
      </dgm:t>
    </dgm:pt>
    <dgm:pt modelId="{EFF8A427-FA96-4D8C-8A18-CE193C4F33E5}" type="pres">
      <dgm:prSet presAssocID="{77FCA8FE-F2D2-4178-8944-9B2F69DF7579}" presName="node" presStyleLbl="node1" presStyleIdx="1" presStyleCnt="3">
        <dgm:presLayoutVars>
          <dgm:bulletEnabled val="1"/>
        </dgm:presLayoutVars>
      </dgm:prSet>
      <dgm:spPr/>
      <dgm:t>
        <a:bodyPr/>
        <a:lstStyle/>
        <a:p>
          <a:pPr rtl="1"/>
          <a:endParaRPr lang="ar-SA"/>
        </a:p>
      </dgm:t>
    </dgm:pt>
    <dgm:pt modelId="{E82B4E02-3001-4FAD-85FE-468656E799C8}" type="pres">
      <dgm:prSet presAssocID="{DB525EDB-3071-4562-AC9E-F34262C52CCB}" presName="parTrans" presStyleLbl="bgSibTrans2D1" presStyleIdx="2" presStyleCnt="3"/>
      <dgm:spPr/>
      <dgm:t>
        <a:bodyPr/>
        <a:lstStyle/>
        <a:p>
          <a:pPr rtl="1"/>
          <a:endParaRPr lang="ar-SA"/>
        </a:p>
      </dgm:t>
    </dgm:pt>
    <dgm:pt modelId="{1F460072-4613-4CF1-8225-FDEF74C20CDB}" type="pres">
      <dgm:prSet presAssocID="{4FB09940-8E7B-4740-9136-E1E161833CAC}" presName="node" presStyleLbl="node1" presStyleIdx="2" presStyleCnt="3" custRadScaleRad="106528" custRadScaleInc="-747">
        <dgm:presLayoutVars>
          <dgm:bulletEnabled val="1"/>
        </dgm:presLayoutVars>
      </dgm:prSet>
      <dgm:spPr/>
      <dgm:t>
        <a:bodyPr/>
        <a:lstStyle/>
        <a:p>
          <a:pPr rtl="1"/>
          <a:endParaRPr lang="ar-SA"/>
        </a:p>
      </dgm:t>
    </dgm:pt>
  </dgm:ptLst>
  <dgm:cxnLst>
    <dgm:cxn modelId="{16AC1AEB-9E37-4B14-BC96-5E1D895E8758}" srcId="{D23C3A81-F99C-43BA-BBCB-BE66ECA84917}" destId="{4FB09940-8E7B-4740-9136-E1E161833CAC}" srcOrd="2" destOrd="0" parTransId="{DB525EDB-3071-4562-AC9E-F34262C52CCB}" sibTransId="{2F2D5C7A-6B81-48B9-AB04-7B161FE9DAEC}"/>
    <dgm:cxn modelId="{E4BC6353-12D5-446F-9081-6630AB764B0F}" srcId="{D23C3A81-F99C-43BA-BBCB-BE66ECA84917}" destId="{77FCA8FE-F2D2-4178-8944-9B2F69DF7579}" srcOrd="1" destOrd="0" parTransId="{FAEB8455-B59A-483E-803D-5BE526D50BD4}" sibTransId="{63D8D476-3159-45FA-B1EB-C8BCD7A6A8CE}"/>
    <dgm:cxn modelId="{2876E3CA-EF3E-4169-923A-71097804A5A3}" type="presOf" srcId="{C5D133B8-C68F-450A-8618-45B0CC67C4DC}" destId="{CFA61EFB-C65E-4E2E-808A-7229AE7FFC88}" srcOrd="0" destOrd="0" presId="urn:microsoft.com/office/officeart/2005/8/layout/radial4"/>
    <dgm:cxn modelId="{E5EA6FC1-59E7-49BF-8CC8-ED68F26F9D65}" type="presOf" srcId="{D23C3A81-F99C-43BA-BBCB-BE66ECA84917}" destId="{A6F43B62-AE83-4D41-9D3B-483DF1CFADCA}" srcOrd="0" destOrd="0" presId="urn:microsoft.com/office/officeart/2005/8/layout/radial4"/>
    <dgm:cxn modelId="{A0AF52F6-50A7-40F7-94FF-33D7D3C8302B}" srcId="{C5D133B8-C68F-450A-8618-45B0CC67C4DC}" destId="{D23C3A81-F99C-43BA-BBCB-BE66ECA84917}" srcOrd="0" destOrd="0" parTransId="{946EE70E-50D9-466B-9C9D-8482595A7071}" sibTransId="{20503A34-FB6E-4D21-B65B-EA4D7B0150BB}"/>
    <dgm:cxn modelId="{375D4F02-A9D5-4C94-9266-6263FF4F6DB3}" type="presOf" srcId="{77BB4A46-3F90-403D-B01E-13A65BE7A908}" destId="{8AFCCFBC-556E-4632-B34B-A13C4B3DF56E}" srcOrd="0" destOrd="0" presId="urn:microsoft.com/office/officeart/2005/8/layout/radial4"/>
    <dgm:cxn modelId="{9E8F0A24-6546-4463-AE4F-68322CA9B7E8}" type="presOf" srcId="{77FCA8FE-F2D2-4178-8944-9B2F69DF7579}" destId="{EFF8A427-FA96-4D8C-8A18-CE193C4F33E5}" srcOrd="0" destOrd="0" presId="urn:microsoft.com/office/officeart/2005/8/layout/radial4"/>
    <dgm:cxn modelId="{A0986CAF-631D-4F79-A69C-1D08E8C5F194}" type="presOf" srcId="{DB525EDB-3071-4562-AC9E-F34262C52CCB}" destId="{E82B4E02-3001-4FAD-85FE-468656E799C8}" srcOrd="0" destOrd="0" presId="urn:microsoft.com/office/officeart/2005/8/layout/radial4"/>
    <dgm:cxn modelId="{A6508B44-27E6-4FB6-9BBC-45495A8378A9}" type="presOf" srcId="{FAEB8455-B59A-483E-803D-5BE526D50BD4}" destId="{D82BBCE1-429D-4B60-8B27-BC5B44EC8E29}" srcOrd="0" destOrd="0" presId="urn:microsoft.com/office/officeart/2005/8/layout/radial4"/>
    <dgm:cxn modelId="{6E47C964-C560-4F25-BEFF-CF53121A7AA0}" type="presOf" srcId="{90ADD881-7CED-4DCE-9EA2-91A590B8DA67}" destId="{1631A003-3B61-4C70-A514-F82D54D1484D}" srcOrd="0" destOrd="0" presId="urn:microsoft.com/office/officeart/2005/8/layout/radial4"/>
    <dgm:cxn modelId="{10F06837-88CE-4372-B4C1-8D623EC08594}" srcId="{D23C3A81-F99C-43BA-BBCB-BE66ECA84917}" destId="{77BB4A46-3F90-403D-B01E-13A65BE7A908}" srcOrd="0" destOrd="0" parTransId="{90ADD881-7CED-4DCE-9EA2-91A590B8DA67}" sibTransId="{35F6587C-2D5B-4F11-85AE-CB3E2E9657FF}"/>
    <dgm:cxn modelId="{0716079C-3FF6-401A-817F-C3512CC266B6}" type="presOf" srcId="{4FB09940-8E7B-4740-9136-E1E161833CAC}" destId="{1F460072-4613-4CF1-8225-FDEF74C20CDB}" srcOrd="0" destOrd="0" presId="urn:microsoft.com/office/officeart/2005/8/layout/radial4"/>
    <dgm:cxn modelId="{77C38EF8-14BF-4B79-8457-EBC75EA7C8B1}" type="presParOf" srcId="{CFA61EFB-C65E-4E2E-808A-7229AE7FFC88}" destId="{A6F43B62-AE83-4D41-9D3B-483DF1CFADCA}" srcOrd="0" destOrd="0" presId="urn:microsoft.com/office/officeart/2005/8/layout/radial4"/>
    <dgm:cxn modelId="{8776845C-7650-4097-A315-EBD2717FAA46}" type="presParOf" srcId="{CFA61EFB-C65E-4E2E-808A-7229AE7FFC88}" destId="{1631A003-3B61-4C70-A514-F82D54D1484D}" srcOrd="1" destOrd="0" presId="urn:microsoft.com/office/officeart/2005/8/layout/radial4"/>
    <dgm:cxn modelId="{8FCA5883-E970-4C99-A584-E018CCA01925}" type="presParOf" srcId="{CFA61EFB-C65E-4E2E-808A-7229AE7FFC88}" destId="{8AFCCFBC-556E-4632-B34B-A13C4B3DF56E}" srcOrd="2" destOrd="0" presId="urn:microsoft.com/office/officeart/2005/8/layout/radial4"/>
    <dgm:cxn modelId="{D23ED76B-30D9-401A-86A2-6F09EA107DC1}" type="presParOf" srcId="{CFA61EFB-C65E-4E2E-808A-7229AE7FFC88}" destId="{D82BBCE1-429D-4B60-8B27-BC5B44EC8E29}" srcOrd="3" destOrd="0" presId="urn:microsoft.com/office/officeart/2005/8/layout/radial4"/>
    <dgm:cxn modelId="{20B98171-7867-4682-9C68-4F8878CC3E5F}" type="presParOf" srcId="{CFA61EFB-C65E-4E2E-808A-7229AE7FFC88}" destId="{EFF8A427-FA96-4D8C-8A18-CE193C4F33E5}" srcOrd="4" destOrd="0" presId="urn:microsoft.com/office/officeart/2005/8/layout/radial4"/>
    <dgm:cxn modelId="{75CFFB0B-5BE1-4E0F-BFE6-06C7D34AF0DC}" type="presParOf" srcId="{CFA61EFB-C65E-4E2E-808A-7229AE7FFC88}" destId="{E82B4E02-3001-4FAD-85FE-468656E799C8}" srcOrd="5" destOrd="0" presId="urn:microsoft.com/office/officeart/2005/8/layout/radial4"/>
    <dgm:cxn modelId="{DA62CEBF-2228-4917-8107-F3B78EF638C3}" type="presParOf" srcId="{CFA61EFB-C65E-4E2E-808A-7229AE7FFC88}" destId="{1F460072-4613-4CF1-8225-FDEF74C20CDB}" srcOrd="6" destOrd="0" presId="urn:microsoft.com/office/officeart/2005/8/layout/radial4"/>
  </dgm:cxnLst>
  <dgm:bg/>
  <dgm:whole>
    <a:ln w="12700"/>
  </dgm:whole>
  <dgm:extLst>
    <a:ext uri="http://schemas.microsoft.com/office/drawing/2008/diagram">
      <dsp:dataModelExt xmlns:dsp="http://schemas.microsoft.com/office/drawing/2008/diagram" relId="rId3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2B53D964-360D-4F01-9207-673ED3164A8A}" type="doc">
      <dgm:prSet loTypeId="urn:microsoft.com/office/officeart/2005/8/layout/hierarchy6" loCatId="hierarchy" qsTypeId="urn:microsoft.com/office/officeart/2005/8/quickstyle/simple1" qsCatId="simple" csTypeId="urn:microsoft.com/office/officeart/2005/8/colors/accent1_1" csCatId="accent1" phldr="1"/>
      <dgm:spPr/>
      <dgm:t>
        <a:bodyPr/>
        <a:lstStyle/>
        <a:p>
          <a:pPr rtl="1"/>
          <a:endParaRPr lang="ar-SA"/>
        </a:p>
      </dgm:t>
    </dgm:pt>
    <dgm:pt modelId="{D4FC4464-7B3C-4933-8287-A1F7F6B5AF8B}">
      <dgm:prSet phldrT="[Text]" custT="1"/>
      <dgm:spPr/>
      <dgm:t>
        <a:bodyPr/>
        <a:lstStyle/>
        <a:p>
          <a:pPr algn="ctr" rtl="1"/>
          <a:r>
            <a:rPr lang="ar-SA" sz="1000" b="1"/>
            <a:t>وظائف الادارة المالية </a:t>
          </a:r>
        </a:p>
      </dgm:t>
    </dgm:pt>
    <dgm:pt modelId="{2EC44E94-27F2-43E7-A901-2D2DF5090542}" type="parTrans" cxnId="{888B0853-AE37-4D5A-BC05-5CFB0D0356EB}">
      <dgm:prSet/>
      <dgm:spPr/>
      <dgm:t>
        <a:bodyPr/>
        <a:lstStyle/>
        <a:p>
          <a:pPr algn="ctr" rtl="1"/>
          <a:endParaRPr lang="ar-SA"/>
        </a:p>
      </dgm:t>
    </dgm:pt>
    <dgm:pt modelId="{66D8CCCE-F59B-457D-94B6-6F1B02D010A7}" type="sibTrans" cxnId="{888B0853-AE37-4D5A-BC05-5CFB0D0356EB}">
      <dgm:prSet/>
      <dgm:spPr/>
      <dgm:t>
        <a:bodyPr/>
        <a:lstStyle/>
        <a:p>
          <a:pPr algn="ctr" rtl="1"/>
          <a:endParaRPr lang="ar-SA"/>
        </a:p>
      </dgm:t>
    </dgm:pt>
    <dgm:pt modelId="{2B99AAF3-529C-4091-82BD-0FECA1039361}">
      <dgm:prSet phldrT="[Text]"/>
      <dgm:spPr/>
      <dgm:t>
        <a:bodyPr/>
        <a:lstStyle/>
        <a:p>
          <a:pPr algn="ctr" rtl="1"/>
          <a:r>
            <a:rPr lang="ar-SA" b="1"/>
            <a:t>من وجهة نظر التنفيذية</a:t>
          </a:r>
        </a:p>
      </dgm:t>
    </dgm:pt>
    <dgm:pt modelId="{04358E83-BA4C-4029-9B10-78C8CFE7001D}" type="parTrans" cxnId="{9315F8AE-36FD-4683-A96A-18E301889AAE}">
      <dgm:prSet/>
      <dgm:spPr/>
      <dgm:t>
        <a:bodyPr/>
        <a:lstStyle/>
        <a:p>
          <a:pPr algn="ctr" rtl="1"/>
          <a:endParaRPr lang="ar-SA"/>
        </a:p>
      </dgm:t>
    </dgm:pt>
    <dgm:pt modelId="{C2BC4B4A-CB4A-4DAB-A5B8-CEB652B28A45}" type="sibTrans" cxnId="{9315F8AE-36FD-4683-A96A-18E301889AAE}">
      <dgm:prSet/>
      <dgm:spPr/>
      <dgm:t>
        <a:bodyPr/>
        <a:lstStyle/>
        <a:p>
          <a:pPr algn="ctr" rtl="1"/>
          <a:endParaRPr lang="ar-SA"/>
        </a:p>
      </dgm:t>
    </dgm:pt>
    <dgm:pt modelId="{DC58E509-1FA8-4F47-8932-F968DA21E2AF}">
      <dgm:prSet phldrT="[Text]"/>
      <dgm:spPr/>
      <dgm:t>
        <a:bodyPr/>
        <a:lstStyle/>
        <a:p>
          <a:pPr algn="ctr" rtl="1"/>
          <a:r>
            <a:rPr lang="ar-SA"/>
            <a:t>الاستثمار </a:t>
          </a:r>
        </a:p>
      </dgm:t>
    </dgm:pt>
    <dgm:pt modelId="{7DAE7774-4E51-4897-B10E-C52D4A78E7B3}" type="parTrans" cxnId="{402D0515-D071-4FED-851A-8D56A777B457}">
      <dgm:prSet/>
      <dgm:spPr/>
      <dgm:t>
        <a:bodyPr/>
        <a:lstStyle/>
        <a:p>
          <a:pPr algn="ctr" rtl="1"/>
          <a:endParaRPr lang="ar-SA"/>
        </a:p>
      </dgm:t>
    </dgm:pt>
    <dgm:pt modelId="{8A909701-DC30-42F8-A61B-A1F705E6570F}" type="sibTrans" cxnId="{402D0515-D071-4FED-851A-8D56A777B457}">
      <dgm:prSet/>
      <dgm:spPr/>
      <dgm:t>
        <a:bodyPr/>
        <a:lstStyle/>
        <a:p>
          <a:pPr algn="ctr" rtl="1"/>
          <a:endParaRPr lang="ar-SA"/>
        </a:p>
      </dgm:t>
    </dgm:pt>
    <dgm:pt modelId="{1823BD19-04E1-4D22-8ADA-0D349F158E96}">
      <dgm:prSet phldrT="[Text]"/>
      <dgm:spPr/>
      <dgm:t>
        <a:bodyPr/>
        <a:lstStyle/>
        <a:p>
          <a:pPr algn="ctr" rtl="1"/>
          <a:r>
            <a:rPr lang="ar-SA"/>
            <a:t>التمويل</a:t>
          </a:r>
        </a:p>
      </dgm:t>
    </dgm:pt>
    <dgm:pt modelId="{4080B4D9-73FB-4E5D-960F-D9D332489030}" type="parTrans" cxnId="{2EA5BCF5-7D22-4BA3-93E2-332B8929F88B}">
      <dgm:prSet/>
      <dgm:spPr/>
      <dgm:t>
        <a:bodyPr/>
        <a:lstStyle/>
        <a:p>
          <a:pPr algn="ctr" rtl="1"/>
          <a:endParaRPr lang="ar-SA"/>
        </a:p>
      </dgm:t>
    </dgm:pt>
    <dgm:pt modelId="{8F61B42A-50E0-4AF1-AB3D-9222AEACC2FA}" type="sibTrans" cxnId="{2EA5BCF5-7D22-4BA3-93E2-332B8929F88B}">
      <dgm:prSet/>
      <dgm:spPr/>
      <dgm:t>
        <a:bodyPr/>
        <a:lstStyle/>
        <a:p>
          <a:pPr algn="ctr" rtl="1"/>
          <a:endParaRPr lang="ar-SA"/>
        </a:p>
      </dgm:t>
    </dgm:pt>
    <dgm:pt modelId="{71CBBD8F-0459-45AD-BCE1-812656FB549B}">
      <dgm:prSet phldrT="[Text]"/>
      <dgm:spPr/>
      <dgm:t>
        <a:bodyPr/>
        <a:lstStyle/>
        <a:p>
          <a:pPr algn="ctr" rtl="1"/>
          <a:r>
            <a:rPr lang="ar-SA" b="1"/>
            <a:t>من وجهة النظر الادارية </a:t>
          </a:r>
        </a:p>
      </dgm:t>
    </dgm:pt>
    <dgm:pt modelId="{B947271A-37F7-4CEA-9E30-A22BAA77786D}" type="parTrans" cxnId="{7029BF60-93BE-4B5B-8818-AB13B0813E8B}">
      <dgm:prSet/>
      <dgm:spPr/>
      <dgm:t>
        <a:bodyPr/>
        <a:lstStyle/>
        <a:p>
          <a:pPr algn="ctr" rtl="1"/>
          <a:endParaRPr lang="ar-SA"/>
        </a:p>
      </dgm:t>
    </dgm:pt>
    <dgm:pt modelId="{D7ED2E9C-E246-4407-874F-E63987CF5FE4}" type="sibTrans" cxnId="{7029BF60-93BE-4B5B-8818-AB13B0813E8B}">
      <dgm:prSet/>
      <dgm:spPr/>
      <dgm:t>
        <a:bodyPr/>
        <a:lstStyle/>
        <a:p>
          <a:pPr algn="ctr" rtl="1"/>
          <a:endParaRPr lang="ar-SA"/>
        </a:p>
      </dgm:t>
    </dgm:pt>
    <dgm:pt modelId="{DA0F709F-2A83-44BC-9C73-9D0E4C57AE8F}">
      <dgm:prSet phldrT="[Text]"/>
      <dgm:spPr/>
      <dgm:t>
        <a:bodyPr/>
        <a:lstStyle/>
        <a:p>
          <a:pPr algn="ctr" rtl="1"/>
          <a:r>
            <a:rPr lang="ar-SA"/>
            <a:t>الرقابة</a:t>
          </a:r>
        </a:p>
      </dgm:t>
    </dgm:pt>
    <dgm:pt modelId="{310A5ACB-F801-48CB-92CE-C8AA22D6176C}" type="parTrans" cxnId="{6E1B92D2-BB78-4A2E-81C2-1F351449A499}">
      <dgm:prSet/>
      <dgm:spPr/>
      <dgm:t>
        <a:bodyPr/>
        <a:lstStyle/>
        <a:p>
          <a:pPr algn="ctr" rtl="1"/>
          <a:endParaRPr lang="ar-SA"/>
        </a:p>
      </dgm:t>
    </dgm:pt>
    <dgm:pt modelId="{86BF729B-2625-42A0-8A22-75A828900C63}" type="sibTrans" cxnId="{6E1B92D2-BB78-4A2E-81C2-1F351449A499}">
      <dgm:prSet/>
      <dgm:spPr/>
      <dgm:t>
        <a:bodyPr/>
        <a:lstStyle/>
        <a:p>
          <a:pPr algn="ctr" rtl="1"/>
          <a:endParaRPr lang="ar-SA"/>
        </a:p>
      </dgm:t>
    </dgm:pt>
    <dgm:pt modelId="{647BD8F9-9826-42A1-B06C-802BFFF0BD84}">
      <dgm:prSet phldrT="[Text]"/>
      <dgm:spPr/>
      <dgm:t>
        <a:bodyPr/>
        <a:lstStyle/>
        <a:p>
          <a:pPr algn="ctr" rtl="1"/>
          <a:r>
            <a:rPr lang="ar-SA"/>
            <a:t>صنع القرار</a:t>
          </a:r>
        </a:p>
      </dgm:t>
    </dgm:pt>
    <dgm:pt modelId="{60F6ADB4-D6A8-4F92-BE33-829BA73FEF8E}" type="parTrans" cxnId="{2A333920-CEEC-4051-B7DA-08F48306377D}">
      <dgm:prSet/>
      <dgm:spPr/>
      <dgm:t>
        <a:bodyPr/>
        <a:lstStyle/>
        <a:p>
          <a:pPr algn="ctr" rtl="1"/>
          <a:endParaRPr lang="ar-SA"/>
        </a:p>
      </dgm:t>
    </dgm:pt>
    <dgm:pt modelId="{DFB6071A-D475-47B4-B1EC-8610EE19EE8B}" type="sibTrans" cxnId="{2A333920-CEEC-4051-B7DA-08F48306377D}">
      <dgm:prSet/>
      <dgm:spPr/>
      <dgm:t>
        <a:bodyPr/>
        <a:lstStyle/>
        <a:p>
          <a:pPr algn="ctr" rtl="1"/>
          <a:endParaRPr lang="ar-SA"/>
        </a:p>
      </dgm:t>
    </dgm:pt>
    <dgm:pt modelId="{B93AA151-C6B1-43E8-BF17-790707D9D75A}">
      <dgm:prSet phldrT="[Text]"/>
      <dgm:spPr/>
      <dgm:t>
        <a:bodyPr/>
        <a:lstStyle/>
        <a:p>
          <a:pPr algn="ctr" rtl="1"/>
          <a:r>
            <a:rPr lang="ar-SA"/>
            <a:t>التخطيط</a:t>
          </a:r>
        </a:p>
      </dgm:t>
    </dgm:pt>
    <dgm:pt modelId="{076D55A5-745C-4CEA-A748-D6B40698B18A}" type="parTrans" cxnId="{8770369A-797A-4B38-9833-F01643716538}">
      <dgm:prSet/>
      <dgm:spPr/>
      <dgm:t>
        <a:bodyPr/>
        <a:lstStyle/>
        <a:p>
          <a:pPr algn="ctr" rtl="1"/>
          <a:endParaRPr lang="ar-SA"/>
        </a:p>
      </dgm:t>
    </dgm:pt>
    <dgm:pt modelId="{24F2F323-3072-4A68-B661-A59E6675B4DF}" type="sibTrans" cxnId="{8770369A-797A-4B38-9833-F01643716538}">
      <dgm:prSet/>
      <dgm:spPr/>
      <dgm:t>
        <a:bodyPr/>
        <a:lstStyle/>
        <a:p>
          <a:pPr algn="ctr" rtl="1"/>
          <a:endParaRPr lang="ar-SA"/>
        </a:p>
      </dgm:t>
    </dgm:pt>
    <dgm:pt modelId="{63A06FC6-08C5-4F67-8B63-F83F62340A40}">
      <dgm:prSet phldrT="[Text]"/>
      <dgm:spPr/>
      <dgm:t>
        <a:bodyPr/>
        <a:lstStyle/>
        <a:p>
          <a:pPr algn="ctr" rtl="1"/>
          <a:r>
            <a:rPr lang="ar-SA"/>
            <a:t>توزيع العائدات</a:t>
          </a:r>
        </a:p>
      </dgm:t>
    </dgm:pt>
    <dgm:pt modelId="{DE35B967-47B5-47A8-B5D8-24EA6B5064E6}" type="parTrans" cxnId="{CA60D91B-94FB-4DCA-9816-3687E3E91F37}">
      <dgm:prSet/>
      <dgm:spPr/>
      <dgm:t>
        <a:bodyPr/>
        <a:lstStyle/>
        <a:p>
          <a:pPr algn="ctr" rtl="1"/>
          <a:endParaRPr lang="ar-SA"/>
        </a:p>
      </dgm:t>
    </dgm:pt>
    <dgm:pt modelId="{41B8BAB0-4434-4D8C-ABD1-451B7F0483EE}" type="sibTrans" cxnId="{CA60D91B-94FB-4DCA-9816-3687E3E91F37}">
      <dgm:prSet/>
      <dgm:spPr/>
      <dgm:t>
        <a:bodyPr/>
        <a:lstStyle/>
        <a:p>
          <a:pPr algn="ctr" rtl="1"/>
          <a:endParaRPr lang="ar-SA"/>
        </a:p>
      </dgm:t>
    </dgm:pt>
    <dgm:pt modelId="{33530D18-7338-4DAA-958E-C900535D44F8}" type="pres">
      <dgm:prSet presAssocID="{2B53D964-360D-4F01-9207-673ED3164A8A}" presName="mainComposite" presStyleCnt="0">
        <dgm:presLayoutVars>
          <dgm:chPref val="1"/>
          <dgm:dir/>
          <dgm:animOne val="branch"/>
          <dgm:animLvl val="lvl"/>
          <dgm:resizeHandles val="exact"/>
        </dgm:presLayoutVars>
      </dgm:prSet>
      <dgm:spPr/>
      <dgm:t>
        <a:bodyPr/>
        <a:lstStyle/>
        <a:p>
          <a:pPr rtl="1"/>
          <a:endParaRPr lang="ar-SA"/>
        </a:p>
      </dgm:t>
    </dgm:pt>
    <dgm:pt modelId="{3DFF17A6-D09D-4D46-85D9-28E52ADCD21B}" type="pres">
      <dgm:prSet presAssocID="{2B53D964-360D-4F01-9207-673ED3164A8A}" presName="hierFlow" presStyleCnt="0"/>
      <dgm:spPr/>
      <dgm:t>
        <a:bodyPr/>
        <a:lstStyle/>
        <a:p>
          <a:pPr rtl="1"/>
          <a:endParaRPr lang="ar-SA"/>
        </a:p>
      </dgm:t>
    </dgm:pt>
    <dgm:pt modelId="{0A070E8F-681D-44E1-8EE7-1C1DF4D414FB}" type="pres">
      <dgm:prSet presAssocID="{2B53D964-360D-4F01-9207-673ED3164A8A}" presName="hierChild1" presStyleCnt="0">
        <dgm:presLayoutVars>
          <dgm:chPref val="1"/>
          <dgm:animOne val="branch"/>
          <dgm:animLvl val="lvl"/>
        </dgm:presLayoutVars>
      </dgm:prSet>
      <dgm:spPr/>
      <dgm:t>
        <a:bodyPr/>
        <a:lstStyle/>
        <a:p>
          <a:pPr rtl="1"/>
          <a:endParaRPr lang="ar-SA"/>
        </a:p>
      </dgm:t>
    </dgm:pt>
    <dgm:pt modelId="{9DD6E092-20A0-4BD2-B001-FA9F5DD902B3}" type="pres">
      <dgm:prSet presAssocID="{D4FC4464-7B3C-4933-8287-A1F7F6B5AF8B}" presName="Name14" presStyleCnt="0"/>
      <dgm:spPr/>
      <dgm:t>
        <a:bodyPr/>
        <a:lstStyle/>
        <a:p>
          <a:pPr rtl="1"/>
          <a:endParaRPr lang="ar-SA"/>
        </a:p>
      </dgm:t>
    </dgm:pt>
    <dgm:pt modelId="{02F50978-1964-452C-ABC2-A9E753B27DA4}" type="pres">
      <dgm:prSet presAssocID="{D4FC4464-7B3C-4933-8287-A1F7F6B5AF8B}" presName="level1Shape" presStyleLbl="node0" presStyleIdx="0" presStyleCnt="1" custScaleX="195994">
        <dgm:presLayoutVars>
          <dgm:chPref val="3"/>
        </dgm:presLayoutVars>
      </dgm:prSet>
      <dgm:spPr/>
      <dgm:t>
        <a:bodyPr/>
        <a:lstStyle/>
        <a:p>
          <a:pPr rtl="1"/>
          <a:endParaRPr lang="ar-SA"/>
        </a:p>
      </dgm:t>
    </dgm:pt>
    <dgm:pt modelId="{7EAAD237-95BA-4D9A-9AEE-0CD376E92035}" type="pres">
      <dgm:prSet presAssocID="{D4FC4464-7B3C-4933-8287-A1F7F6B5AF8B}" presName="hierChild2" presStyleCnt="0"/>
      <dgm:spPr/>
      <dgm:t>
        <a:bodyPr/>
        <a:lstStyle/>
        <a:p>
          <a:pPr rtl="1"/>
          <a:endParaRPr lang="ar-SA"/>
        </a:p>
      </dgm:t>
    </dgm:pt>
    <dgm:pt modelId="{4CF6C68B-DDF7-470F-9799-5B22094BD444}" type="pres">
      <dgm:prSet presAssocID="{04358E83-BA4C-4029-9B10-78C8CFE7001D}" presName="Name19" presStyleLbl="parChTrans1D2" presStyleIdx="0" presStyleCnt="2"/>
      <dgm:spPr/>
      <dgm:t>
        <a:bodyPr/>
        <a:lstStyle/>
        <a:p>
          <a:pPr rtl="1"/>
          <a:endParaRPr lang="ar-SA"/>
        </a:p>
      </dgm:t>
    </dgm:pt>
    <dgm:pt modelId="{1091D4E1-A794-4912-8CA0-3035043D214C}" type="pres">
      <dgm:prSet presAssocID="{2B99AAF3-529C-4091-82BD-0FECA1039361}" presName="Name21" presStyleCnt="0"/>
      <dgm:spPr/>
      <dgm:t>
        <a:bodyPr/>
        <a:lstStyle/>
        <a:p>
          <a:pPr rtl="1"/>
          <a:endParaRPr lang="ar-SA"/>
        </a:p>
      </dgm:t>
    </dgm:pt>
    <dgm:pt modelId="{68D6A0E3-9456-437A-BC0A-ABE8B1B331E4}" type="pres">
      <dgm:prSet presAssocID="{2B99AAF3-529C-4091-82BD-0FECA1039361}" presName="level2Shape" presStyleLbl="node2" presStyleIdx="0" presStyleCnt="2" custScaleX="143318"/>
      <dgm:spPr/>
      <dgm:t>
        <a:bodyPr/>
        <a:lstStyle/>
        <a:p>
          <a:pPr rtl="1"/>
          <a:endParaRPr lang="ar-SA"/>
        </a:p>
      </dgm:t>
    </dgm:pt>
    <dgm:pt modelId="{F1525559-0287-40DB-AA2B-D0FC29584B8E}" type="pres">
      <dgm:prSet presAssocID="{2B99AAF3-529C-4091-82BD-0FECA1039361}" presName="hierChild3" presStyleCnt="0"/>
      <dgm:spPr/>
      <dgm:t>
        <a:bodyPr/>
        <a:lstStyle/>
        <a:p>
          <a:pPr rtl="1"/>
          <a:endParaRPr lang="ar-SA"/>
        </a:p>
      </dgm:t>
    </dgm:pt>
    <dgm:pt modelId="{2FC52C17-B71A-469F-8CFC-3A88F924DC4F}" type="pres">
      <dgm:prSet presAssocID="{7DAE7774-4E51-4897-B10E-C52D4A78E7B3}" presName="Name19" presStyleLbl="parChTrans1D3" presStyleIdx="0" presStyleCnt="6"/>
      <dgm:spPr/>
      <dgm:t>
        <a:bodyPr/>
        <a:lstStyle/>
        <a:p>
          <a:pPr rtl="1"/>
          <a:endParaRPr lang="ar-SA"/>
        </a:p>
      </dgm:t>
    </dgm:pt>
    <dgm:pt modelId="{2ED37912-ACC9-4D1E-AED7-1C9DC6EC782E}" type="pres">
      <dgm:prSet presAssocID="{DC58E509-1FA8-4F47-8932-F968DA21E2AF}" presName="Name21" presStyleCnt="0"/>
      <dgm:spPr/>
      <dgm:t>
        <a:bodyPr/>
        <a:lstStyle/>
        <a:p>
          <a:pPr rtl="1"/>
          <a:endParaRPr lang="ar-SA"/>
        </a:p>
      </dgm:t>
    </dgm:pt>
    <dgm:pt modelId="{DA31E411-E819-4C17-BE02-5775911AF78B}" type="pres">
      <dgm:prSet presAssocID="{DC58E509-1FA8-4F47-8932-F968DA21E2AF}" presName="level2Shape" presStyleLbl="node3" presStyleIdx="0" presStyleCnt="6"/>
      <dgm:spPr/>
      <dgm:t>
        <a:bodyPr/>
        <a:lstStyle/>
        <a:p>
          <a:pPr rtl="1"/>
          <a:endParaRPr lang="ar-SA"/>
        </a:p>
      </dgm:t>
    </dgm:pt>
    <dgm:pt modelId="{05724F09-8175-4197-BCD8-5BA7CA2686E6}" type="pres">
      <dgm:prSet presAssocID="{DC58E509-1FA8-4F47-8932-F968DA21E2AF}" presName="hierChild3" presStyleCnt="0"/>
      <dgm:spPr/>
      <dgm:t>
        <a:bodyPr/>
        <a:lstStyle/>
        <a:p>
          <a:pPr rtl="1"/>
          <a:endParaRPr lang="ar-SA"/>
        </a:p>
      </dgm:t>
    </dgm:pt>
    <dgm:pt modelId="{9FEFEC27-3DAC-4B23-B736-C6C6B6AF8FBC}" type="pres">
      <dgm:prSet presAssocID="{4080B4D9-73FB-4E5D-960F-D9D332489030}" presName="Name19" presStyleLbl="parChTrans1D3" presStyleIdx="1" presStyleCnt="6"/>
      <dgm:spPr/>
      <dgm:t>
        <a:bodyPr/>
        <a:lstStyle/>
        <a:p>
          <a:pPr rtl="1"/>
          <a:endParaRPr lang="ar-SA"/>
        </a:p>
      </dgm:t>
    </dgm:pt>
    <dgm:pt modelId="{DCB291A5-21ED-42A5-BAB0-5CF52977E6C8}" type="pres">
      <dgm:prSet presAssocID="{1823BD19-04E1-4D22-8ADA-0D349F158E96}" presName="Name21" presStyleCnt="0"/>
      <dgm:spPr/>
      <dgm:t>
        <a:bodyPr/>
        <a:lstStyle/>
        <a:p>
          <a:pPr rtl="1"/>
          <a:endParaRPr lang="ar-SA"/>
        </a:p>
      </dgm:t>
    </dgm:pt>
    <dgm:pt modelId="{D02CAD4C-A99A-40CE-9856-EA89A8DA9A9A}" type="pres">
      <dgm:prSet presAssocID="{1823BD19-04E1-4D22-8ADA-0D349F158E96}" presName="level2Shape" presStyleLbl="node3" presStyleIdx="1" presStyleCnt="6"/>
      <dgm:spPr/>
      <dgm:t>
        <a:bodyPr/>
        <a:lstStyle/>
        <a:p>
          <a:pPr rtl="1"/>
          <a:endParaRPr lang="ar-SA"/>
        </a:p>
      </dgm:t>
    </dgm:pt>
    <dgm:pt modelId="{659750CC-E282-49E4-94CD-8440B7B6EC0C}" type="pres">
      <dgm:prSet presAssocID="{1823BD19-04E1-4D22-8ADA-0D349F158E96}" presName="hierChild3" presStyleCnt="0"/>
      <dgm:spPr/>
      <dgm:t>
        <a:bodyPr/>
        <a:lstStyle/>
        <a:p>
          <a:pPr rtl="1"/>
          <a:endParaRPr lang="ar-SA"/>
        </a:p>
      </dgm:t>
    </dgm:pt>
    <dgm:pt modelId="{80DDBB30-A657-40FC-B9B8-5EC2EB1D00CA}" type="pres">
      <dgm:prSet presAssocID="{DE35B967-47B5-47A8-B5D8-24EA6B5064E6}" presName="Name19" presStyleLbl="parChTrans1D3" presStyleIdx="2" presStyleCnt="6"/>
      <dgm:spPr/>
      <dgm:t>
        <a:bodyPr/>
        <a:lstStyle/>
        <a:p>
          <a:pPr rtl="1"/>
          <a:endParaRPr lang="ar-SA"/>
        </a:p>
      </dgm:t>
    </dgm:pt>
    <dgm:pt modelId="{09D86943-A05C-4DCA-B534-0F50D1B56DDF}" type="pres">
      <dgm:prSet presAssocID="{63A06FC6-08C5-4F67-8B63-F83F62340A40}" presName="Name21" presStyleCnt="0"/>
      <dgm:spPr/>
      <dgm:t>
        <a:bodyPr/>
        <a:lstStyle/>
        <a:p>
          <a:pPr rtl="1"/>
          <a:endParaRPr lang="ar-SA"/>
        </a:p>
      </dgm:t>
    </dgm:pt>
    <dgm:pt modelId="{E4C892DD-EE51-49B8-9537-F0B5CC436561}" type="pres">
      <dgm:prSet presAssocID="{63A06FC6-08C5-4F67-8B63-F83F62340A40}" presName="level2Shape" presStyleLbl="node3" presStyleIdx="2" presStyleCnt="6"/>
      <dgm:spPr/>
      <dgm:t>
        <a:bodyPr/>
        <a:lstStyle/>
        <a:p>
          <a:pPr rtl="1"/>
          <a:endParaRPr lang="ar-SA"/>
        </a:p>
      </dgm:t>
    </dgm:pt>
    <dgm:pt modelId="{C43499A5-5E18-49F8-A688-2BDBF2E60919}" type="pres">
      <dgm:prSet presAssocID="{63A06FC6-08C5-4F67-8B63-F83F62340A40}" presName="hierChild3" presStyleCnt="0"/>
      <dgm:spPr/>
      <dgm:t>
        <a:bodyPr/>
        <a:lstStyle/>
        <a:p>
          <a:pPr rtl="1"/>
          <a:endParaRPr lang="ar-SA"/>
        </a:p>
      </dgm:t>
    </dgm:pt>
    <dgm:pt modelId="{FEED9735-C6F7-46BD-BE08-B699630E6AF7}" type="pres">
      <dgm:prSet presAssocID="{B947271A-37F7-4CEA-9E30-A22BAA77786D}" presName="Name19" presStyleLbl="parChTrans1D2" presStyleIdx="1" presStyleCnt="2"/>
      <dgm:spPr/>
      <dgm:t>
        <a:bodyPr/>
        <a:lstStyle/>
        <a:p>
          <a:pPr rtl="1"/>
          <a:endParaRPr lang="ar-SA"/>
        </a:p>
      </dgm:t>
    </dgm:pt>
    <dgm:pt modelId="{0CE35B2E-7D79-4306-9724-A02F89FA4AE9}" type="pres">
      <dgm:prSet presAssocID="{71CBBD8F-0459-45AD-BCE1-812656FB549B}" presName="Name21" presStyleCnt="0"/>
      <dgm:spPr/>
      <dgm:t>
        <a:bodyPr/>
        <a:lstStyle/>
        <a:p>
          <a:pPr rtl="1"/>
          <a:endParaRPr lang="ar-SA"/>
        </a:p>
      </dgm:t>
    </dgm:pt>
    <dgm:pt modelId="{C5450168-45B0-4960-9FB0-0D497A3BEB28}" type="pres">
      <dgm:prSet presAssocID="{71CBBD8F-0459-45AD-BCE1-812656FB549B}" presName="level2Shape" presStyleLbl="node2" presStyleIdx="1" presStyleCnt="2" custScaleX="150673"/>
      <dgm:spPr/>
      <dgm:t>
        <a:bodyPr/>
        <a:lstStyle/>
        <a:p>
          <a:pPr rtl="1"/>
          <a:endParaRPr lang="ar-SA"/>
        </a:p>
      </dgm:t>
    </dgm:pt>
    <dgm:pt modelId="{805F8D16-ECE7-4747-999A-8313DB088C48}" type="pres">
      <dgm:prSet presAssocID="{71CBBD8F-0459-45AD-BCE1-812656FB549B}" presName="hierChild3" presStyleCnt="0"/>
      <dgm:spPr/>
      <dgm:t>
        <a:bodyPr/>
        <a:lstStyle/>
        <a:p>
          <a:pPr rtl="1"/>
          <a:endParaRPr lang="ar-SA"/>
        </a:p>
      </dgm:t>
    </dgm:pt>
    <dgm:pt modelId="{0F11AD49-3973-4A52-9947-EE3794807567}" type="pres">
      <dgm:prSet presAssocID="{310A5ACB-F801-48CB-92CE-C8AA22D6176C}" presName="Name19" presStyleLbl="parChTrans1D3" presStyleIdx="3" presStyleCnt="6"/>
      <dgm:spPr/>
      <dgm:t>
        <a:bodyPr/>
        <a:lstStyle/>
        <a:p>
          <a:pPr rtl="1"/>
          <a:endParaRPr lang="ar-SA"/>
        </a:p>
      </dgm:t>
    </dgm:pt>
    <dgm:pt modelId="{796AD9CF-E6BF-47E6-B73B-F24FA38AA6C0}" type="pres">
      <dgm:prSet presAssocID="{DA0F709F-2A83-44BC-9C73-9D0E4C57AE8F}" presName="Name21" presStyleCnt="0"/>
      <dgm:spPr/>
      <dgm:t>
        <a:bodyPr/>
        <a:lstStyle/>
        <a:p>
          <a:pPr rtl="1"/>
          <a:endParaRPr lang="ar-SA"/>
        </a:p>
      </dgm:t>
    </dgm:pt>
    <dgm:pt modelId="{7A2904E3-620C-4EBF-B863-E08E0F386FAF}" type="pres">
      <dgm:prSet presAssocID="{DA0F709F-2A83-44BC-9C73-9D0E4C57AE8F}" presName="level2Shape" presStyleLbl="node3" presStyleIdx="3" presStyleCnt="6"/>
      <dgm:spPr/>
      <dgm:t>
        <a:bodyPr/>
        <a:lstStyle/>
        <a:p>
          <a:pPr rtl="1"/>
          <a:endParaRPr lang="ar-SA"/>
        </a:p>
      </dgm:t>
    </dgm:pt>
    <dgm:pt modelId="{8BB9937A-1EE2-40F5-A1E5-A6C291E38A94}" type="pres">
      <dgm:prSet presAssocID="{DA0F709F-2A83-44BC-9C73-9D0E4C57AE8F}" presName="hierChild3" presStyleCnt="0"/>
      <dgm:spPr/>
      <dgm:t>
        <a:bodyPr/>
        <a:lstStyle/>
        <a:p>
          <a:pPr rtl="1"/>
          <a:endParaRPr lang="ar-SA"/>
        </a:p>
      </dgm:t>
    </dgm:pt>
    <dgm:pt modelId="{6AA8A778-A96B-41D1-83E4-D3268E31A9B1}" type="pres">
      <dgm:prSet presAssocID="{076D55A5-745C-4CEA-A748-D6B40698B18A}" presName="Name19" presStyleLbl="parChTrans1D3" presStyleIdx="4" presStyleCnt="6"/>
      <dgm:spPr/>
      <dgm:t>
        <a:bodyPr/>
        <a:lstStyle/>
        <a:p>
          <a:pPr rtl="1"/>
          <a:endParaRPr lang="ar-SA"/>
        </a:p>
      </dgm:t>
    </dgm:pt>
    <dgm:pt modelId="{CFF86A5A-3C68-4F65-BE39-8C19C696FF83}" type="pres">
      <dgm:prSet presAssocID="{B93AA151-C6B1-43E8-BF17-790707D9D75A}" presName="Name21" presStyleCnt="0"/>
      <dgm:spPr/>
      <dgm:t>
        <a:bodyPr/>
        <a:lstStyle/>
        <a:p>
          <a:pPr rtl="1"/>
          <a:endParaRPr lang="ar-SA"/>
        </a:p>
      </dgm:t>
    </dgm:pt>
    <dgm:pt modelId="{F9A65D11-B196-429C-8224-4E9C19EB9288}" type="pres">
      <dgm:prSet presAssocID="{B93AA151-C6B1-43E8-BF17-790707D9D75A}" presName="level2Shape" presStyleLbl="node3" presStyleIdx="4" presStyleCnt="6"/>
      <dgm:spPr/>
      <dgm:t>
        <a:bodyPr/>
        <a:lstStyle/>
        <a:p>
          <a:pPr rtl="1"/>
          <a:endParaRPr lang="ar-SA"/>
        </a:p>
      </dgm:t>
    </dgm:pt>
    <dgm:pt modelId="{A19AFA68-52E0-4F7C-A18C-70E834A14926}" type="pres">
      <dgm:prSet presAssocID="{B93AA151-C6B1-43E8-BF17-790707D9D75A}" presName="hierChild3" presStyleCnt="0"/>
      <dgm:spPr/>
      <dgm:t>
        <a:bodyPr/>
        <a:lstStyle/>
        <a:p>
          <a:pPr rtl="1"/>
          <a:endParaRPr lang="ar-SA"/>
        </a:p>
      </dgm:t>
    </dgm:pt>
    <dgm:pt modelId="{FF30F64E-32AC-4485-AF75-E532CD6F3C7E}" type="pres">
      <dgm:prSet presAssocID="{60F6ADB4-D6A8-4F92-BE33-829BA73FEF8E}" presName="Name19" presStyleLbl="parChTrans1D3" presStyleIdx="5" presStyleCnt="6"/>
      <dgm:spPr/>
      <dgm:t>
        <a:bodyPr/>
        <a:lstStyle/>
        <a:p>
          <a:pPr rtl="1"/>
          <a:endParaRPr lang="ar-SA"/>
        </a:p>
      </dgm:t>
    </dgm:pt>
    <dgm:pt modelId="{87664D73-740A-481E-9D45-5E3172AF61E7}" type="pres">
      <dgm:prSet presAssocID="{647BD8F9-9826-42A1-B06C-802BFFF0BD84}" presName="Name21" presStyleCnt="0"/>
      <dgm:spPr/>
      <dgm:t>
        <a:bodyPr/>
        <a:lstStyle/>
        <a:p>
          <a:pPr rtl="1"/>
          <a:endParaRPr lang="ar-SA"/>
        </a:p>
      </dgm:t>
    </dgm:pt>
    <dgm:pt modelId="{64B4CF3D-6074-44B6-AB04-191E791BBC17}" type="pres">
      <dgm:prSet presAssocID="{647BD8F9-9826-42A1-B06C-802BFFF0BD84}" presName="level2Shape" presStyleLbl="node3" presStyleIdx="5" presStyleCnt="6"/>
      <dgm:spPr/>
      <dgm:t>
        <a:bodyPr/>
        <a:lstStyle/>
        <a:p>
          <a:pPr rtl="1"/>
          <a:endParaRPr lang="ar-SA"/>
        </a:p>
      </dgm:t>
    </dgm:pt>
    <dgm:pt modelId="{2A19CC78-3A6A-4EED-9696-06BB4CD328E3}" type="pres">
      <dgm:prSet presAssocID="{647BD8F9-9826-42A1-B06C-802BFFF0BD84}" presName="hierChild3" presStyleCnt="0"/>
      <dgm:spPr/>
      <dgm:t>
        <a:bodyPr/>
        <a:lstStyle/>
        <a:p>
          <a:pPr rtl="1"/>
          <a:endParaRPr lang="ar-SA"/>
        </a:p>
      </dgm:t>
    </dgm:pt>
    <dgm:pt modelId="{605FD492-D4E7-411F-8A2A-A4A34789CB25}" type="pres">
      <dgm:prSet presAssocID="{2B53D964-360D-4F01-9207-673ED3164A8A}" presName="bgShapesFlow" presStyleCnt="0"/>
      <dgm:spPr/>
      <dgm:t>
        <a:bodyPr/>
        <a:lstStyle/>
        <a:p>
          <a:pPr rtl="1"/>
          <a:endParaRPr lang="ar-SA"/>
        </a:p>
      </dgm:t>
    </dgm:pt>
  </dgm:ptLst>
  <dgm:cxnLst>
    <dgm:cxn modelId="{7AA2BA03-A72D-4640-92F5-FD4416774D41}" type="presOf" srcId="{63A06FC6-08C5-4F67-8B63-F83F62340A40}" destId="{E4C892DD-EE51-49B8-9537-F0B5CC436561}" srcOrd="0" destOrd="0" presId="urn:microsoft.com/office/officeart/2005/8/layout/hierarchy6"/>
    <dgm:cxn modelId="{7029BF60-93BE-4B5B-8818-AB13B0813E8B}" srcId="{D4FC4464-7B3C-4933-8287-A1F7F6B5AF8B}" destId="{71CBBD8F-0459-45AD-BCE1-812656FB549B}" srcOrd="1" destOrd="0" parTransId="{B947271A-37F7-4CEA-9E30-A22BAA77786D}" sibTransId="{D7ED2E9C-E246-4407-874F-E63987CF5FE4}"/>
    <dgm:cxn modelId="{7F179B30-F3A0-48BB-866C-FE695C627D4A}" type="presOf" srcId="{DE35B967-47B5-47A8-B5D8-24EA6B5064E6}" destId="{80DDBB30-A657-40FC-B9B8-5EC2EB1D00CA}" srcOrd="0" destOrd="0" presId="urn:microsoft.com/office/officeart/2005/8/layout/hierarchy6"/>
    <dgm:cxn modelId="{EB104582-5594-4B78-A55E-14DCE55B58BC}" type="presOf" srcId="{B947271A-37F7-4CEA-9E30-A22BAA77786D}" destId="{FEED9735-C6F7-46BD-BE08-B699630E6AF7}" srcOrd="0" destOrd="0" presId="urn:microsoft.com/office/officeart/2005/8/layout/hierarchy6"/>
    <dgm:cxn modelId="{17508C19-1BE3-49AF-8B37-96A9AD740AAF}" type="presOf" srcId="{076D55A5-745C-4CEA-A748-D6B40698B18A}" destId="{6AA8A778-A96B-41D1-83E4-D3268E31A9B1}" srcOrd="0" destOrd="0" presId="urn:microsoft.com/office/officeart/2005/8/layout/hierarchy6"/>
    <dgm:cxn modelId="{33B1E75C-97F2-4203-BD4B-0837237A6CE2}" type="presOf" srcId="{310A5ACB-F801-48CB-92CE-C8AA22D6176C}" destId="{0F11AD49-3973-4A52-9947-EE3794807567}" srcOrd="0" destOrd="0" presId="urn:microsoft.com/office/officeart/2005/8/layout/hierarchy6"/>
    <dgm:cxn modelId="{B14FFC38-1328-4020-B8EF-94F158F6C735}" type="presOf" srcId="{647BD8F9-9826-42A1-B06C-802BFFF0BD84}" destId="{64B4CF3D-6074-44B6-AB04-191E791BBC17}" srcOrd="0" destOrd="0" presId="urn:microsoft.com/office/officeart/2005/8/layout/hierarchy6"/>
    <dgm:cxn modelId="{6E1B92D2-BB78-4A2E-81C2-1F351449A499}" srcId="{71CBBD8F-0459-45AD-BCE1-812656FB549B}" destId="{DA0F709F-2A83-44BC-9C73-9D0E4C57AE8F}" srcOrd="0" destOrd="0" parTransId="{310A5ACB-F801-48CB-92CE-C8AA22D6176C}" sibTransId="{86BF729B-2625-42A0-8A22-75A828900C63}"/>
    <dgm:cxn modelId="{2B0B09EE-4F70-413D-A971-4E3850DDBF07}" type="presOf" srcId="{B93AA151-C6B1-43E8-BF17-790707D9D75A}" destId="{F9A65D11-B196-429C-8224-4E9C19EB9288}" srcOrd="0" destOrd="0" presId="urn:microsoft.com/office/officeart/2005/8/layout/hierarchy6"/>
    <dgm:cxn modelId="{D665E574-69A7-4E21-93E1-40BBAC4AEDB4}" type="presOf" srcId="{1823BD19-04E1-4D22-8ADA-0D349F158E96}" destId="{D02CAD4C-A99A-40CE-9856-EA89A8DA9A9A}" srcOrd="0" destOrd="0" presId="urn:microsoft.com/office/officeart/2005/8/layout/hierarchy6"/>
    <dgm:cxn modelId="{2A333920-CEEC-4051-B7DA-08F48306377D}" srcId="{71CBBD8F-0459-45AD-BCE1-812656FB549B}" destId="{647BD8F9-9826-42A1-B06C-802BFFF0BD84}" srcOrd="2" destOrd="0" parTransId="{60F6ADB4-D6A8-4F92-BE33-829BA73FEF8E}" sibTransId="{DFB6071A-D475-47B4-B1EC-8610EE19EE8B}"/>
    <dgm:cxn modelId="{0F41771B-36C8-4268-B8AA-E0FC67B040CD}" type="presOf" srcId="{2B99AAF3-529C-4091-82BD-0FECA1039361}" destId="{68D6A0E3-9456-437A-BC0A-ABE8B1B331E4}" srcOrd="0" destOrd="0" presId="urn:microsoft.com/office/officeart/2005/8/layout/hierarchy6"/>
    <dgm:cxn modelId="{6C9F7DC8-49D0-4111-B5C9-E5064EBE5DCD}" type="presOf" srcId="{71CBBD8F-0459-45AD-BCE1-812656FB549B}" destId="{C5450168-45B0-4960-9FB0-0D497A3BEB28}" srcOrd="0" destOrd="0" presId="urn:microsoft.com/office/officeart/2005/8/layout/hierarchy6"/>
    <dgm:cxn modelId="{402D0515-D071-4FED-851A-8D56A777B457}" srcId="{2B99AAF3-529C-4091-82BD-0FECA1039361}" destId="{DC58E509-1FA8-4F47-8932-F968DA21E2AF}" srcOrd="0" destOrd="0" parTransId="{7DAE7774-4E51-4897-B10E-C52D4A78E7B3}" sibTransId="{8A909701-DC30-42F8-A61B-A1F705E6570F}"/>
    <dgm:cxn modelId="{17606832-1A0F-4B7C-87EA-3DF3CF350FD8}" type="presOf" srcId="{DC58E509-1FA8-4F47-8932-F968DA21E2AF}" destId="{DA31E411-E819-4C17-BE02-5775911AF78B}" srcOrd="0" destOrd="0" presId="urn:microsoft.com/office/officeart/2005/8/layout/hierarchy6"/>
    <dgm:cxn modelId="{88A5DFAF-76F2-429F-85ED-2F6E4DFDA736}" type="presOf" srcId="{D4FC4464-7B3C-4933-8287-A1F7F6B5AF8B}" destId="{02F50978-1964-452C-ABC2-A9E753B27DA4}" srcOrd="0" destOrd="0" presId="urn:microsoft.com/office/officeart/2005/8/layout/hierarchy6"/>
    <dgm:cxn modelId="{9315F8AE-36FD-4683-A96A-18E301889AAE}" srcId="{D4FC4464-7B3C-4933-8287-A1F7F6B5AF8B}" destId="{2B99AAF3-529C-4091-82BD-0FECA1039361}" srcOrd="0" destOrd="0" parTransId="{04358E83-BA4C-4029-9B10-78C8CFE7001D}" sibTransId="{C2BC4B4A-CB4A-4DAB-A5B8-CEB652B28A45}"/>
    <dgm:cxn modelId="{91B84E59-C2CC-47F5-87CF-0C450DB09E24}" type="presOf" srcId="{DA0F709F-2A83-44BC-9C73-9D0E4C57AE8F}" destId="{7A2904E3-620C-4EBF-B863-E08E0F386FAF}" srcOrd="0" destOrd="0" presId="urn:microsoft.com/office/officeart/2005/8/layout/hierarchy6"/>
    <dgm:cxn modelId="{F06BFB9C-0BEE-4B8D-AFB0-326C27EF9C48}" type="presOf" srcId="{04358E83-BA4C-4029-9B10-78C8CFE7001D}" destId="{4CF6C68B-DDF7-470F-9799-5B22094BD444}" srcOrd="0" destOrd="0" presId="urn:microsoft.com/office/officeart/2005/8/layout/hierarchy6"/>
    <dgm:cxn modelId="{C5AE1E63-95AC-44FB-9DC4-336477F2E77C}" type="presOf" srcId="{4080B4D9-73FB-4E5D-960F-D9D332489030}" destId="{9FEFEC27-3DAC-4B23-B736-C6C6B6AF8FBC}" srcOrd="0" destOrd="0" presId="urn:microsoft.com/office/officeart/2005/8/layout/hierarchy6"/>
    <dgm:cxn modelId="{2EA5BCF5-7D22-4BA3-93E2-332B8929F88B}" srcId="{2B99AAF3-529C-4091-82BD-0FECA1039361}" destId="{1823BD19-04E1-4D22-8ADA-0D349F158E96}" srcOrd="1" destOrd="0" parTransId="{4080B4D9-73FB-4E5D-960F-D9D332489030}" sibTransId="{8F61B42A-50E0-4AF1-AB3D-9222AEACC2FA}"/>
    <dgm:cxn modelId="{CA60D91B-94FB-4DCA-9816-3687E3E91F37}" srcId="{2B99AAF3-529C-4091-82BD-0FECA1039361}" destId="{63A06FC6-08C5-4F67-8B63-F83F62340A40}" srcOrd="2" destOrd="0" parTransId="{DE35B967-47B5-47A8-B5D8-24EA6B5064E6}" sibTransId="{41B8BAB0-4434-4D8C-ABD1-451B7F0483EE}"/>
    <dgm:cxn modelId="{8770369A-797A-4B38-9833-F01643716538}" srcId="{71CBBD8F-0459-45AD-BCE1-812656FB549B}" destId="{B93AA151-C6B1-43E8-BF17-790707D9D75A}" srcOrd="1" destOrd="0" parTransId="{076D55A5-745C-4CEA-A748-D6B40698B18A}" sibTransId="{24F2F323-3072-4A68-B661-A59E6675B4DF}"/>
    <dgm:cxn modelId="{96DD3FCB-BD82-4549-9CDF-06805A59CA98}" type="presOf" srcId="{7DAE7774-4E51-4897-B10E-C52D4A78E7B3}" destId="{2FC52C17-B71A-469F-8CFC-3A88F924DC4F}" srcOrd="0" destOrd="0" presId="urn:microsoft.com/office/officeart/2005/8/layout/hierarchy6"/>
    <dgm:cxn modelId="{B068850F-9A77-44A9-8266-8096D5578E91}" type="presOf" srcId="{60F6ADB4-D6A8-4F92-BE33-829BA73FEF8E}" destId="{FF30F64E-32AC-4485-AF75-E532CD6F3C7E}" srcOrd="0" destOrd="0" presId="urn:microsoft.com/office/officeart/2005/8/layout/hierarchy6"/>
    <dgm:cxn modelId="{2081B1DF-86D7-4533-98AB-E3857AA04FEF}" type="presOf" srcId="{2B53D964-360D-4F01-9207-673ED3164A8A}" destId="{33530D18-7338-4DAA-958E-C900535D44F8}" srcOrd="0" destOrd="0" presId="urn:microsoft.com/office/officeart/2005/8/layout/hierarchy6"/>
    <dgm:cxn modelId="{888B0853-AE37-4D5A-BC05-5CFB0D0356EB}" srcId="{2B53D964-360D-4F01-9207-673ED3164A8A}" destId="{D4FC4464-7B3C-4933-8287-A1F7F6B5AF8B}" srcOrd="0" destOrd="0" parTransId="{2EC44E94-27F2-43E7-A901-2D2DF5090542}" sibTransId="{66D8CCCE-F59B-457D-94B6-6F1B02D010A7}"/>
    <dgm:cxn modelId="{C1032A43-5610-4CB7-8B4E-9AC7283459FD}" type="presParOf" srcId="{33530D18-7338-4DAA-958E-C900535D44F8}" destId="{3DFF17A6-D09D-4D46-85D9-28E52ADCD21B}" srcOrd="0" destOrd="0" presId="urn:microsoft.com/office/officeart/2005/8/layout/hierarchy6"/>
    <dgm:cxn modelId="{4FE50B6A-5E05-416C-8F5B-358803509B32}" type="presParOf" srcId="{3DFF17A6-D09D-4D46-85D9-28E52ADCD21B}" destId="{0A070E8F-681D-44E1-8EE7-1C1DF4D414FB}" srcOrd="0" destOrd="0" presId="urn:microsoft.com/office/officeart/2005/8/layout/hierarchy6"/>
    <dgm:cxn modelId="{1EFFB01F-82C7-41FA-A40A-DC5F724B8CF5}" type="presParOf" srcId="{0A070E8F-681D-44E1-8EE7-1C1DF4D414FB}" destId="{9DD6E092-20A0-4BD2-B001-FA9F5DD902B3}" srcOrd="0" destOrd="0" presId="urn:microsoft.com/office/officeart/2005/8/layout/hierarchy6"/>
    <dgm:cxn modelId="{36346B85-CE52-4588-952A-DACC5AE92ECF}" type="presParOf" srcId="{9DD6E092-20A0-4BD2-B001-FA9F5DD902B3}" destId="{02F50978-1964-452C-ABC2-A9E753B27DA4}" srcOrd="0" destOrd="0" presId="urn:microsoft.com/office/officeart/2005/8/layout/hierarchy6"/>
    <dgm:cxn modelId="{4341EBE4-DFA6-4EFC-9058-5BA8D3FFC068}" type="presParOf" srcId="{9DD6E092-20A0-4BD2-B001-FA9F5DD902B3}" destId="{7EAAD237-95BA-4D9A-9AEE-0CD376E92035}" srcOrd="1" destOrd="0" presId="urn:microsoft.com/office/officeart/2005/8/layout/hierarchy6"/>
    <dgm:cxn modelId="{C3E5E956-ED0C-45E6-AB6D-64B03ED555E9}" type="presParOf" srcId="{7EAAD237-95BA-4D9A-9AEE-0CD376E92035}" destId="{4CF6C68B-DDF7-470F-9799-5B22094BD444}" srcOrd="0" destOrd="0" presId="urn:microsoft.com/office/officeart/2005/8/layout/hierarchy6"/>
    <dgm:cxn modelId="{4C5841BD-0631-4E6F-9E82-52663105E1DD}" type="presParOf" srcId="{7EAAD237-95BA-4D9A-9AEE-0CD376E92035}" destId="{1091D4E1-A794-4912-8CA0-3035043D214C}" srcOrd="1" destOrd="0" presId="urn:microsoft.com/office/officeart/2005/8/layout/hierarchy6"/>
    <dgm:cxn modelId="{70569C71-6AD1-499F-A2D4-819B014FC779}" type="presParOf" srcId="{1091D4E1-A794-4912-8CA0-3035043D214C}" destId="{68D6A0E3-9456-437A-BC0A-ABE8B1B331E4}" srcOrd="0" destOrd="0" presId="urn:microsoft.com/office/officeart/2005/8/layout/hierarchy6"/>
    <dgm:cxn modelId="{39546E8C-248C-4C31-BFF7-DD860DF0C003}" type="presParOf" srcId="{1091D4E1-A794-4912-8CA0-3035043D214C}" destId="{F1525559-0287-40DB-AA2B-D0FC29584B8E}" srcOrd="1" destOrd="0" presId="urn:microsoft.com/office/officeart/2005/8/layout/hierarchy6"/>
    <dgm:cxn modelId="{D85C9FA0-42DA-4E2C-AEC5-C3C8E610D77D}" type="presParOf" srcId="{F1525559-0287-40DB-AA2B-D0FC29584B8E}" destId="{2FC52C17-B71A-469F-8CFC-3A88F924DC4F}" srcOrd="0" destOrd="0" presId="urn:microsoft.com/office/officeart/2005/8/layout/hierarchy6"/>
    <dgm:cxn modelId="{28BC3F67-4CFB-4021-B6B1-B355B54CE868}" type="presParOf" srcId="{F1525559-0287-40DB-AA2B-D0FC29584B8E}" destId="{2ED37912-ACC9-4D1E-AED7-1C9DC6EC782E}" srcOrd="1" destOrd="0" presId="urn:microsoft.com/office/officeart/2005/8/layout/hierarchy6"/>
    <dgm:cxn modelId="{1D22345E-E1B2-4160-8490-DCD2B4095ACC}" type="presParOf" srcId="{2ED37912-ACC9-4D1E-AED7-1C9DC6EC782E}" destId="{DA31E411-E819-4C17-BE02-5775911AF78B}" srcOrd="0" destOrd="0" presId="urn:microsoft.com/office/officeart/2005/8/layout/hierarchy6"/>
    <dgm:cxn modelId="{1176C3CA-8DE1-44FC-8956-A401F5699744}" type="presParOf" srcId="{2ED37912-ACC9-4D1E-AED7-1C9DC6EC782E}" destId="{05724F09-8175-4197-BCD8-5BA7CA2686E6}" srcOrd="1" destOrd="0" presId="urn:microsoft.com/office/officeart/2005/8/layout/hierarchy6"/>
    <dgm:cxn modelId="{6C3C8AF6-A9E4-4DCE-BB10-BC73F446C090}" type="presParOf" srcId="{F1525559-0287-40DB-AA2B-D0FC29584B8E}" destId="{9FEFEC27-3DAC-4B23-B736-C6C6B6AF8FBC}" srcOrd="2" destOrd="0" presId="urn:microsoft.com/office/officeart/2005/8/layout/hierarchy6"/>
    <dgm:cxn modelId="{ED93D5CE-A892-4CC1-930D-955B018D3244}" type="presParOf" srcId="{F1525559-0287-40DB-AA2B-D0FC29584B8E}" destId="{DCB291A5-21ED-42A5-BAB0-5CF52977E6C8}" srcOrd="3" destOrd="0" presId="urn:microsoft.com/office/officeart/2005/8/layout/hierarchy6"/>
    <dgm:cxn modelId="{49465E31-D264-4284-B060-E12A06E7F7F1}" type="presParOf" srcId="{DCB291A5-21ED-42A5-BAB0-5CF52977E6C8}" destId="{D02CAD4C-A99A-40CE-9856-EA89A8DA9A9A}" srcOrd="0" destOrd="0" presId="urn:microsoft.com/office/officeart/2005/8/layout/hierarchy6"/>
    <dgm:cxn modelId="{5D2CA5BA-6FBF-44C4-9772-908A5FDDDF4B}" type="presParOf" srcId="{DCB291A5-21ED-42A5-BAB0-5CF52977E6C8}" destId="{659750CC-E282-49E4-94CD-8440B7B6EC0C}" srcOrd="1" destOrd="0" presId="urn:microsoft.com/office/officeart/2005/8/layout/hierarchy6"/>
    <dgm:cxn modelId="{39BFA002-49E5-4F5A-8472-DBF0844488F3}" type="presParOf" srcId="{F1525559-0287-40DB-AA2B-D0FC29584B8E}" destId="{80DDBB30-A657-40FC-B9B8-5EC2EB1D00CA}" srcOrd="4" destOrd="0" presId="urn:microsoft.com/office/officeart/2005/8/layout/hierarchy6"/>
    <dgm:cxn modelId="{54016FD4-CEE5-421C-A558-BF1C6BCAF988}" type="presParOf" srcId="{F1525559-0287-40DB-AA2B-D0FC29584B8E}" destId="{09D86943-A05C-4DCA-B534-0F50D1B56DDF}" srcOrd="5" destOrd="0" presId="urn:microsoft.com/office/officeart/2005/8/layout/hierarchy6"/>
    <dgm:cxn modelId="{5CE6EDF0-E1A8-4204-9532-849A4A967F6B}" type="presParOf" srcId="{09D86943-A05C-4DCA-B534-0F50D1B56DDF}" destId="{E4C892DD-EE51-49B8-9537-F0B5CC436561}" srcOrd="0" destOrd="0" presId="urn:microsoft.com/office/officeart/2005/8/layout/hierarchy6"/>
    <dgm:cxn modelId="{AB102ABB-1DC5-40DE-B38A-80FE8EF39F81}" type="presParOf" srcId="{09D86943-A05C-4DCA-B534-0F50D1B56DDF}" destId="{C43499A5-5E18-49F8-A688-2BDBF2E60919}" srcOrd="1" destOrd="0" presId="urn:microsoft.com/office/officeart/2005/8/layout/hierarchy6"/>
    <dgm:cxn modelId="{402650C8-C76F-484E-8098-393F1A146ED6}" type="presParOf" srcId="{7EAAD237-95BA-4D9A-9AEE-0CD376E92035}" destId="{FEED9735-C6F7-46BD-BE08-B699630E6AF7}" srcOrd="2" destOrd="0" presId="urn:microsoft.com/office/officeart/2005/8/layout/hierarchy6"/>
    <dgm:cxn modelId="{BEDC235E-C4C1-42BD-BCB3-A46913807F9A}" type="presParOf" srcId="{7EAAD237-95BA-4D9A-9AEE-0CD376E92035}" destId="{0CE35B2E-7D79-4306-9724-A02F89FA4AE9}" srcOrd="3" destOrd="0" presId="urn:microsoft.com/office/officeart/2005/8/layout/hierarchy6"/>
    <dgm:cxn modelId="{68884726-6FE5-401C-8C3F-8B8B02E4CBBC}" type="presParOf" srcId="{0CE35B2E-7D79-4306-9724-A02F89FA4AE9}" destId="{C5450168-45B0-4960-9FB0-0D497A3BEB28}" srcOrd="0" destOrd="0" presId="urn:microsoft.com/office/officeart/2005/8/layout/hierarchy6"/>
    <dgm:cxn modelId="{3DFB0547-CBE1-4327-9C01-59C1121AB3F0}" type="presParOf" srcId="{0CE35B2E-7D79-4306-9724-A02F89FA4AE9}" destId="{805F8D16-ECE7-4747-999A-8313DB088C48}" srcOrd="1" destOrd="0" presId="urn:microsoft.com/office/officeart/2005/8/layout/hierarchy6"/>
    <dgm:cxn modelId="{E40BB1B3-E3A5-4B17-BA4E-5ACFCA572710}" type="presParOf" srcId="{805F8D16-ECE7-4747-999A-8313DB088C48}" destId="{0F11AD49-3973-4A52-9947-EE3794807567}" srcOrd="0" destOrd="0" presId="urn:microsoft.com/office/officeart/2005/8/layout/hierarchy6"/>
    <dgm:cxn modelId="{71355347-5C58-4ED3-8303-158663F9C45E}" type="presParOf" srcId="{805F8D16-ECE7-4747-999A-8313DB088C48}" destId="{796AD9CF-E6BF-47E6-B73B-F24FA38AA6C0}" srcOrd="1" destOrd="0" presId="urn:microsoft.com/office/officeart/2005/8/layout/hierarchy6"/>
    <dgm:cxn modelId="{ACCBC9BA-1EA3-47B2-97DD-E1EF331F77B9}" type="presParOf" srcId="{796AD9CF-E6BF-47E6-B73B-F24FA38AA6C0}" destId="{7A2904E3-620C-4EBF-B863-E08E0F386FAF}" srcOrd="0" destOrd="0" presId="urn:microsoft.com/office/officeart/2005/8/layout/hierarchy6"/>
    <dgm:cxn modelId="{3283A3B7-D1E2-4C5E-86BD-A6F8D39B0668}" type="presParOf" srcId="{796AD9CF-E6BF-47E6-B73B-F24FA38AA6C0}" destId="{8BB9937A-1EE2-40F5-A1E5-A6C291E38A94}" srcOrd="1" destOrd="0" presId="urn:microsoft.com/office/officeart/2005/8/layout/hierarchy6"/>
    <dgm:cxn modelId="{BD331853-1B89-48A6-B0DC-366F29245597}" type="presParOf" srcId="{805F8D16-ECE7-4747-999A-8313DB088C48}" destId="{6AA8A778-A96B-41D1-83E4-D3268E31A9B1}" srcOrd="2" destOrd="0" presId="urn:microsoft.com/office/officeart/2005/8/layout/hierarchy6"/>
    <dgm:cxn modelId="{8526E144-95A1-4274-875D-5855BDFB5297}" type="presParOf" srcId="{805F8D16-ECE7-4747-999A-8313DB088C48}" destId="{CFF86A5A-3C68-4F65-BE39-8C19C696FF83}" srcOrd="3" destOrd="0" presId="urn:microsoft.com/office/officeart/2005/8/layout/hierarchy6"/>
    <dgm:cxn modelId="{1CC447F1-7B2C-4554-B54B-EA1EA40C47AD}" type="presParOf" srcId="{CFF86A5A-3C68-4F65-BE39-8C19C696FF83}" destId="{F9A65D11-B196-429C-8224-4E9C19EB9288}" srcOrd="0" destOrd="0" presId="urn:microsoft.com/office/officeart/2005/8/layout/hierarchy6"/>
    <dgm:cxn modelId="{86F3D4D4-346E-4850-9450-CBBEEA3281E7}" type="presParOf" srcId="{CFF86A5A-3C68-4F65-BE39-8C19C696FF83}" destId="{A19AFA68-52E0-4F7C-A18C-70E834A14926}" srcOrd="1" destOrd="0" presId="urn:microsoft.com/office/officeart/2005/8/layout/hierarchy6"/>
    <dgm:cxn modelId="{E2033F04-8634-4966-8736-F03CFE36567F}" type="presParOf" srcId="{805F8D16-ECE7-4747-999A-8313DB088C48}" destId="{FF30F64E-32AC-4485-AF75-E532CD6F3C7E}" srcOrd="4" destOrd="0" presId="urn:microsoft.com/office/officeart/2005/8/layout/hierarchy6"/>
    <dgm:cxn modelId="{DCF1FA00-A4EA-412F-A5A3-0B1B32347FF6}" type="presParOf" srcId="{805F8D16-ECE7-4747-999A-8313DB088C48}" destId="{87664D73-740A-481E-9D45-5E3172AF61E7}" srcOrd="5" destOrd="0" presId="urn:microsoft.com/office/officeart/2005/8/layout/hierarchy6"/>
    <dgm:cxn modelId="{5EF0F345-C6D1-40B6-9594-550B7CD685B9}" type="presParOf" srcId="{87664D73-740A-481E-9D45-5E3172AF61E7}" destId="{64B4CF3D-6074-44B6-AB04-191E791BBC17}" srcOrd="0" destOrd="0" presId="urn:microsoft.com/office/officeart/2005/8/layout/hierarchy6"/>
    <dgm:cxn modelId="{8C7C8AB9-DF6B-47DF-A72C-F3F8030D02EE}" type="presParOf" srcId="{87664D73-740A-481E-9D45-5E3172AF61E7}" destId="{2A19CC78-3A6A-4EED-9696-06BB4CD328E3}" srcOrd="1" destOrd="0" presId="urn:microsoft.com/office/officeart/2005/8/layout/hierarchy6"/>
    <dgm:cxn modelId="{53BC73BD-CE4B-4228-A2BD-AD3337B0902F}" type="presParOf" srcId="{33530D18-7338-4DAA-958E-C900535D44F8}" destId="{605FD492-D4E7-411F-8A2A-A4A34789CB25}" srcOrd="1" destOrd="0" presId="urn:microsoft.com/office/officeart/2005/8/layout/hierarchy6"/>
  </dgm:cxnLst>
  <dgm:bg/>
  <dgm:whole>
    <a:ln>
      <a:solidFill>
        <a:schemeClr val="bg2"/>
      </a:solidFill>
    </a:ln>
  </dgm:whole>
  <dgm:extLst>
    <a:ext uri="http://schemas.microsoft.com/office/drawing/2008/diagram">
      <dsp:dataModelExt xmlns:dsp="http://schemas.microsoft.com/office/drawing/2008/diagram" relId="rId4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AB66EBB9-91D7-4F1C-A0E9-BC7FD5BE8242}" type="doc">
      <dgm:prSet loTypeId="urn:microsoft.com/office/officeart/2005/8/layout/radial3" loCatId="cycle" qsTypeId="urn:microsoft.com/office/officeart/2005/8/quickstyle/simple1" qsCatId="simple" csTypeId="urn:microsoft.com/office/officeart/2005/8/colors/colorful2" csCatId="colorful" phldr="1"/>
      <dgm:spPr/>
      <dgm:t>
        <a:bodyPr/>
        <a:lstStyle/>
        <a:p>
          <a:pPr rtl="1"/>
          <a:endParaRPr lang="ar-SA"/>
        </a:p>
      </dgm:t>
    </dgm:pt>
    <dgm:pt modelId="{E620F91F-B119-4BB4-A9FA-C9ED4D04EF20}">
      <dgm:prSet phldrT="[نص]" custT="1"/>
      <dgm:spPr/>
      <dgm:t>
        <a:bodyPr/>
        <a:lstStyle/>
        <a:p>
          <a:pPr rtl="1"/>
          <a:r>
            <a:rPr lang="ar-SA" sz="1400">
              <a:cs typeface="Mudir MT" pitchFamily="2" charset="-78"/>
            </a:rPr>
            <a:t>يتطلب استشمارا في الاصول المتداولة</a:t>
          </a:r>
        </a:p>
      </dgm:t>
    </dgm:pt>
    <dgm:pt modelId="{87A08BF4-88A9-4561-AE69-B1F823270C43}" type="parTrans" cxnId="{BCCEE79C-D4BC-4D21-A8B6-D18B2DEADBCB}">
      <dgm:prSet/>
      <dgm:spPr/>
      <dgm:t>
        <a:bodyPr/>
        <a:lstStyle/>
        <a:p>
          <a:pPr rtl="1"/>
          <a:endParaRPr lang="ar-SA"/>
        </a:p>
      </dgm:t>
    </dgm:pt>
    <dgm:pt modelId="{C5FA9853-042A-44AE-BE6A-4C0679D9B053}" type="sibTrans" cxnId="{BCCEE79C-D4BC-4D21-A8B6-D18B2DEADBCB}">
      <dgm:prSet/>
      <dgm:spPr/>
      <dgm:t>
        <a:bodyPr/>
        <a:lstStyle/>
        <a:p>
          <a:pPr rtl="1"/>
          <a:endParaRPr lang="ar-SA"/>
        </a:p>
      </dgm:t>
    </dgm:pt>
    <dgm:pt modelId="{DC60C700-A917-4F9A-9A81-F3D65F8CAA79}">
      <dgm:prSet phldrT="[نص]"/>
      <dgm:spPr/>
      <dgm:t>
        <a:bodyPr/>
        <a:lstStyle/>
        <a:p>
          <a:pPr rtl="1"/>
          <a:r>
            <a:rPr lang="ar-SA">
              <a:cs typeface="Mudir MT" pitchFamily="2" charset="-78"/>
            </a:rPr>
            <a:t>الاستثمارات في الحسابات المدينة تمكنها من البيع بالاجل</a:t>
          </a:r>
        </a:p>
      </dgm:t>
    </dgm:pt>
    <dgm:pt modelId="{07F49037-8653-428D-B66E-E32041A97AD9}" type="parTrans" cxnId="{FD7AFDD2-6749-421D-8225-CB43E7345526}">
      <dgm:prSet/>
      <dgm:spPr/>
      <dgm:t>
        <a:bodyPr/>
        <a:lstStyle/>
        <a:p>
          <a:pPr rtl="1"/>
          <a:endParaRPr lang="ar-SA"/>
        </a:p>
      </dgm:t>
    </dgm:pt>
    <dgm:pt modelId="{40954EC8-9D6F-4D49-A14E-EC1AC17C8ACF}" type="sibTrans" cxnId="{FD7AFDD2-6749-421D-8225-CB43E7345526}">
      <dgm:prSet/>
      <dgm:spPr/>
      <dgm:t>
        <a:bodyPr/>
        <a:lstStyle/>
        <a:p>
          <a:pPr rtl="1"/>
          <a:endParaRPr lang="ar-SA"/>
        </a:p>
      </dgm:t>
    </dgm:pt>
    <dgm:pt modelId="{9583E57E-C991-47BA-8F08-D99B226E2D77}">
      <dgm:prSet phldrT="[نص]" custT="1"/>
      <dgm:spPr/>
      <dgm:t>
        <a:bodyPr/>
        <a:lstStyle/>
        <a:p>
          <a:pPr rtl="1"/>
          <a:r>
            <a:rPr lang="ar-SA" sz="900">
              <a:cs typeface="Mudir MT" pitchFamily="2" charset="-78"/>
            </a:rPr>
            <a:t>الاستثمارات في النقدية تمكن الشركة من دفع التزاماتها</a:t>
          </a:r>
        </a:p>
      </dgm:t>
    </dgm:pt>
    <dgm:pt modelId="{092556B3-4566-4FB3-BE09-85827A2825B1}" type="parTrans" cxnId="{49900C64-9C49-4167-9A37-C81A0A8F307E}">
      <dgm:prSet/>
      <dgm:spPr/>
      <dgm:t>
        <a:bodyPr/>
        <a:lstStyle/>
        <a:p>
          <a:pPr rtl="1"/>
          <a:endParaRPr lang="ar-SA"/>
        </a:p>
      </dgm:t>
    </dgm:pt>
    <dgm:pt modelId="{56BFA7C2-B97D-4A53-AD7A-11728A941A5C}" type="sibTrans" cxnId="{49900C64-9C49-4167-9A37-C81A0A8F307E}">
      <dgm:prSet/>
      <dgm:spPr/>
      <dgm:t>
        <a:bodyPr/>
        <a:lstStyle/>
        <a:p>
          <a:pPr rtl="1"/>
          <a:endParaRPr lang="ar-SA"/>
        </a:p>
      </dgm:t>
    </dgm:pt>
    <dgm:pt modelId="{7190F486-C5F6-4AD5-97C9-C13D08861A60}">
      <dgm:prSet phldrT="[نص]" custT="1"/>
      <dgm:spPr/>
      <dgm:t>
        <a:bodyPr/>
        <a:lstStyle/>
        <a:p>
          <a:pPr rtl="1"/>
          <a:r>
            <a:rPr lang="ar-SA" sz="1000">
              <a:cs typeface="Mudir MT" pitchFamily="2" charset="-78"/>
            </a:rPr>
            <a:t>الاستثمار في البضاعة تمكنها من مواجهة طلبات العملاء بالشراء</a:t>
          </a:r>
        </a:p>
      </dgm:t>
    </dgm:pt>
    <dgm:pt modelId="{837A3D3D-541F-4661-BDE5-BF2C4BF92312}" type="parTrans" cxnId="{24BD3AC5-B12F-4A37-9D91-EFDA82714739}">
      <dgm:prSet/>
      <dgm:spPr/>
      <dgm:t>
        <a:bodyPr/>
        <a:lstStyle/>
        <a:p>
          <a:pPr rtl="1"/>
          <a:endParaRPr lang="ar-SA"/>
        </a:p>
      </dgm:t>
    </dgm:pt>
    <dgm:pt modelId="{797FCA93-90C6-427F-BD41-857724C5EF85}" type="sibTrans" cxnId="{24BD3AC5-B12F-4A37-9D91-EFDA82714739}">
      <dgm:prSet/>
      <dgm:spPr/>
      <dgm:t>
        <a:bodyPr/>
        <a:lstStyle/>
        <a:p>
          <a:pPr rtl="1"/>
          <a:endParaRPr lang="ar-SA"/>
        </a:p>
      </dgm:t>
    </dgm:pt>
    <dgm:pt modelId="{C7351F77-D103-4B84-A9FF-B0572DB4C07B}">
      <dgm:prSet/>
      <dgm:spPr/>
      <dgm:t>
        <a:bodyPr/>
        <a:lstStyle/>
        <a:p>
          <a:endParaRPr lang="en-US"/>
        </a:p>
      </dgm:t>
    </dgm:pt>
    <dgm:pt modelId="{ADB76ACF-CC66-468C-AC93-115E44FFFC1E}" type="parTrans" cxnId="{AA130A1C-1616-4B0B-A310-004D88E68949}">
      <dgm:prSet/>
      <dgm:spPr/>
      <dgm:t>
        <a:bodyPr/>
        <a:lstStyle/>
        <a:p>
          <a:pPr rtl="1"/>
          <a:endParaRPr lang="ar-SA"/>
        </a:p>
      </dgm:t>
    </dgm:pt>
    <dgm:pt modelId="{E59AF345-AA7D-4DEC-A65E-F71161D07AE6}" type="sibTrans" cxnId="{AA130A1C-1616-4B0B-A310-004D88E68949}">
      <dgm:prSet/>
      <dgm:spPr/>
      <dgm:t>
        <a:bodyPr/>
        <a:lstStyle/>
        <a:p>
          <a:pPr rtl="1"/>
          <a:endParaRPr lang="ar-SA"/>
        </a:p>
      </dgm:t>
    </dgm:pt>
    <dgm:pt modelId="{1474640A-C8EE-411D-AA40-3F0AB73AF1F9}" type="pres">
      <dgm:prSet presAssocID="{AB66EBB9-91D7-4F1C-A0E9-BC7FD5BE8242}" presName="composite" presStyleCnt="0">
        <dgm:presLayoutVars>
          <dgm:chMax val="1"/>
          <dgm:dir/>
          <dgm:resizeHandles val="exact"/>
        </dgm:presLayoutVars>
      </dgm:prSet>
      <dgm:spPr/>
      <dgm:t>
        <a:bodyPr/>
        <a:lstStyle/>
        <a:p>
          <a:endParaRPr lang="en-US"/>
        </a:p>
      </dgm:t>
    </dgm:pt>
    <dgm:pt modelId="{F42C3970-97F9-4C42-BC76-EBCB5D606ED1}" type="pres">
      <dgm:prSet presAssocID="{AB66EBB9-91D7-4F1C-A0E9-BC7FD5BE8242}" presName="radial" presStyleCnt="0">
        <dgm:presLayoutVars>
          <dgm:animLvl val="ctr"/>
        </dgm:presLayoutVars>
      </dgm:prSet>
      <dgm:spPr/>
    </dgm:pt>
    <dgm:pt modelId="{47C472A5-FC78-4C67-AC86-B66D2478543C}" type="pres">
      <dgm:prSet presAssocID="{E620F91F-B119-4BB4-A9FA-C9ED4D04EF20}" presName="centerShape" presStyleLbl="vennNode1" presStyleIdx="0" presStyleCnt="4"/>
      <dgm:spPr/>
      <dgm:t>
        <a:bodyPr/>
        <a:lstStyle/>
        <a:p>
          <a:endParaRPr lang="en-US"/>
        </a:p>
      </dgm:t>
    </dgm:pt>
    <dgm:pt modelId="{EAA81F16-F5DB-461C-AA9C-C52FF152B637}" type="pres">
      <dgm:prSet presAssocID="{DC60C700-A917-4F9A-9A81-F3D65F8CAA79}" presName="node" presStyleLbl="vennNode1" presStyleIdx="1" presStyleCnt="4" custScaleX="143416" custScaleY="95282" custRadScaleRad="75579" custRadScaleInc="-148588">
        <dgm:presLayoutVars>
          <dgm:bulletEnabled val="1"/>
        </dgm:presLayoutVars>
      </dgm:prSet>
      <dgm:spPr/>
      <dgm:t>
        <a:bodyPr/>
        <a:lstStyle/>
        <a:p>
          <a:pPr rtl="1"/>
          <a:endParaRPr lang="ar-SA"/>
        </a:p>
      </dgm:t>
    </dgm:pt>
    <dgm:pt modelId="{E30E60E9-B656-4996-8DDB-AA8052520762}" type="pres">
      <dgm:prSet presAssocID="{9583E57E-C991-47BA-8F08-D99B226E2D77}" presName="node" presStyleLbl="vennNode1" presStyleIdx="2" presStyleCnt="4" custScaleX="140924" custScaleY="97890" custRadScaleRad="96270" custRadScaleInc="-5177">
        <dgm:presLayoutVars>
          <dgm:bulletEnabled val="1"/>
        </dgm:presLayoutVars>
      </dgm:prSet>
      <dgm:spPr/>
      <dgm:t>
        <a:bodyPr/>
        <a:lstStyle/>
        <a:p>
          <a:pPr rtl="1"/>
          <a:endParaRPr lang="ar-SA"/>
        </a:p>
      </dgm:t>
    </dgm:pt>
    <dgm:pt modelId="{18134859-9FDB-4A33-AB12-8D10C32C24A7}" type="pres">
      <dgm:prSet presAssocID="{7190F486-C5F6-4AD5-97C9-C13D08861A60}" presName="node" presStyleLbl="vennNode1" presStyleIdx="3" presStyleCnt="4" custScaleX="143719" custScaleY="99829" custRadScaleRad="98840" custRadScaleInc="6891">
        <dgm:presLayoutVars>
          <dgm:bulletEnabled val="1"/>
        </dgm:presLayoutVars>
      </dgm:prSet>
      <dgm:spPr/>
      <dgm:t>
        <a:bodyPr/>
        <a:lstStyle/>
        <a:p>
          <a:endParaRPr lang="en-US"/>
        </a:p>
      </dgm:t>
    </dgm:pt>
  </dgm:ptLst>
  <dgm:cxnLst>
    <dgm:cxn modelId="{FD7AFDD2-6749-421D-8225-CB43E7345526}" srcId="{E620F91F-B119-4BB4-A9FA-C9ED4D04EF20}" destId="{DC60C700-A917-4F9A-9A81-F3D65F8CAA79}" srcOrd="0" destOrd="0" parTransId="{07F49037-8653-428D-B66E-E32041A97AD9}" sibTransId="{40954EC8-9D6F-4D49-A14E-EC1AC17C8ACF}"/>
    <dgm:cxn modelId="{B47F03B5-D42A-4FB4-9B4E-F69DD6A1AE0D}" type="presOf" srcId="{E620F91F-B119-4BB4-A9FA-C9ED4D04EF20}" destId="{47C472A5-FC78-4C67-AC86-B66D2478543C}" srcOrd="0" destOrd="0" presId="urn:microsoft.com/office/officeart/2005/8/layout/radial3"/>
    <dgm:cxn modelId="{95902E9C-5491-4D4B-B4B4-1088DBC280D7}" type="presOf" srcId="{AB66EBB9-91D7-4F1C-A0E9-BC7FD5BE8242}" destId="{1474640A-C8EE-411D-AA40-3F0AB73AF1F9}" srcOrd="0" destOrd="0" presId="urn:microsoft.com/office/officeart/2005/8/layout/radial3"/>
    <dgm:cxn modelId="{0C957D07-821A-409B-B6F1-156E37FB56CA}" type="presOf" srcId="{DC60C700-A917-4F9A-9A81-F3D65F8CAA79}" destId="{EAA81F16-F5DB-461C-AA9C-C52FF152B637}" srcOrd="0" destOrd="0" presId="urn:microsoft.com/office/officeart/2005/8/layout/radial3"/>
    <dgm:cxn modelId="{7B33A2DE-109B-4E58-9C0D-EC6EFBBE60AD}" type="presOf" srcId="{9583E57E-C991-47BA-8F08-D99B226E2D77}" destId="{E30E60E9-B656-4996-8DDB-AA8052520762}" srcOrd="0" destOrd="0" presId="urn:microsoft.com/office/officeart/2005/8/layout/radial3"/>
    <dgm:cxn modelId="{24BD3AC5-B12F-4A37-9D91-EFDA82714739}" srcId="{E620F91F-B119-4BB4-A9FA-C9ED4D04EF20}" destId="{7190F486-C5F6-4AD5-97C9-C13D08861A60}" srcOrd="2" destOrd="0" parTransId="{837A3D3D-541F-4661-BDE5-BF2C4BF92312}" sibTransId="{797FCA93-90C6-427F-BD41-857724C5EF85}"/>
    <dgm:cxn modelId="{804CA045-21D1-4719-965E-DECEEEB95A72}" type="presOf" srcId="{7190F486-C5F6-4AD5-97C9-C13D08861A60}" destId="{18134859-9FDB-4A33-AB12-8D10C32C24A7}" srcOrd="0" destOrd="0" presId="urn:microsoft.com/office/officeart/2005/8/layout/radial3"/>
    <dgm:cxn modelId="{BCCEE79C-D4BC-4D21-A8B6-D18B2DEADBCB}" srcId="{AB66EBB9-91D7-4F1C-A0E9-BC7FD5BE8242}" destId="{E620F91F-B119-4BB4-A9FA-C9ED4D04EF20}" srcOrd="0" destOrd="0" parTransId="{87A08BF4-88A9-4561-AE69-B1F823270C43}" sibTransId="{C5FA9853-042A-44AE-BE6A-4C0679D9B053}"/>
    <dgm:cxn modelId="{AA130A1C-1616-4B0B-A310-004D88E68949}" srcId="{AB66EBB9-91D7-4F1C-A0E9-BC7FD5BE8242}" destId="{C7351F77-D103-4B84-A9FF-B0572DB4C07B}" srcOrd="1" destOrd="0" parTransId="{ADB76ACF-CC66-468C-AC93-115E44FFFC1E}" sibTransId="{E59AF345-AA7D-4DEC-A65E-F71161D07AE6}"/>
    <dgm:cxn modelId="{49900C64-9C49-4167-9A37-C81A0A8F307E}" srcId="{E620F91F-B119-4BB4-A9FA-C9ED4D04EF20}" destId="{9583E57E-C991-47BA-8F08-D99B226E2D77}" srcOrd="1" destOrd="0" parTransId="{092556B3-4566-4FB3-BE09-85827A2825B1}" sibTransId="{56BFA7C2-B97D-4A53-AD7A-11728A941A5C}"/>
    <dgm:cxn modelId="{B66EA74C-4B1F-4A24-804C-FCAC76CF52C4}" type="presParOf" srcId="{1474640A-C8EE-411D-AA40-3F0AB73AF1F9}" destId="{F42C3970-97F9-4C42-BC76-EBCB5D606ED1}" srcOrd="0" destOrd="0" presId="urn:microsoft.com/office/officeart/2005/8/layout/radial3"/>
    <dgm:cxn modelId="{7DEA8219-D0A7-403E-A131-0244E5B8E6DF}" type="presParOf" srcId="{F42C3970-97F9-4C42-BC76-EBCB5D606ED1}" destId="{47C472A5-FC78-4C67-AC86-B66D2478543C}" srcOrd="0" destOrd="0" presId="urn:microsoft.com/office/officeart/2005/8/layout/radial3"/>
    <dgm:cxn modelId="{6544BDA7-1306-4970-8526-8315C09ABB3C}" type="presParOf" srcId="{F42C3970-97F9-4C42-BC76-EBCB5D606ED1}" destId="{EAA81F16-F5DB-461C-AA9C-C52FF152B637}" srcOrd="1" destOrd="0" presId="urn:microsoft.com/office/officeart/2005/8/layout/radial3"/>
    <dgm:cxn modelId="{753C0E1D-C8A5-4D5C-B2DF-7F188D6FA02D}" type="presParOf" srcId="{F42C3970-97F9-4C42-BC76-EBCB5D606ED1}" destId="{E30E60E9-B656-4996-8DDB-AA8052520762}" srcOrd="2" destOrd="0" presId="urn:microsoft.com/office/officeart/2005/8/layout/radial3"/>
    <dgm:cxn modelId="{11B16F6D-BA3D-44CC-88BD-B971D9446A23}" type="presParOf" srcId="{F42C3970-97F9-4C42-BC76-EBCB5D606ED1}" destId="{18134859-9FDB-4A33-AB12-8D10C32C24A7}" srcOrd="3" destOrd="0" presId="urn:microsoft.com/office/officeart/2005/8/layout/radial3"/>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58C567-7C91-47C5-ABE7-153ABD2EAC1C}">
      <dsp:nvSpPr>
        <dsp:cNvPr id="0" name=""/>
        <dsp:cNvSpPr/>
      </dsp:nvSpPr>
      <dsp:spPr>
        <a:xfrm>
          <a:off x="2062615" y="233567"/>
          <a:ext cx="1376223" cy="487560"/>
        </a:xfrm>
        <a:prstGeom prst="roundRect">
          <a:avLst>
            <a:gd name="adj" fmla="val 10000"/>
          </a:avLst>
        </a:prstGeom>
        <a:solidFill>
          <a:schemeClr val="lt1"/>
        </a:solidFill>
        <a:ln w="1905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49530" tIns="49530" rIns="49530" bIns="49530" numCol="1" spcCol="1270" anchor="ctr" anchorCtr="0">
          <a:noAutofit/>
        </a:bodyPr>
        <a:lstStyle/>
        <a:p>
          <a:pPr lvl="0" algn="ctr" defTabSz="577850" rtl="1">
            <a:lnSpc>
              <a:spcPct val="90000"/>
            </a:lnSpc>
            <a:spcBef>
              <a:spcPct val="0"/>
            </a:spcBef>
            <a:spcAft>
              <a:spcPct val="35000"/>
            </a:spcAft>
          </a:pPr>
          <a:r>
            <a:rPr lang="ar-SA" sz="1300" kern="1200"/>
            <a:t>وظائف الإدارة المالية </a:t>
          </a:r>
        </a:p>
      </dsp:txBody>
      <dsp:txXfrm>
        <a:off x="2076895" y="247847"/>
        <a:ext cx="1347663" cy="459000"/>
      </dsp:txXfrm>
    </dsp:sp>
    <dsp:sp modelId="{48029399-196B-4669-9228-69271630D1BA}">
      <dsp:nvSpPr>
        <dsp:cNvPr id="0" name=""/>
        <dsp:cNvSpPr/>
      </dsp:nvSpPr>
      <dsp:spPr>
        <a:xfrm>
          <a:off x="1317084" y="721128"/>
          <a:ext cx="1433643" cy="195024"/>
        </a:xfrm>
        <a:custGeom>
          <a:avLst/>
          <a:gdLst/>
          <a:ahLst/>
          <a:cxnLst/>
          <a:rect l="0" t="0" r="0" b="0"/>
          <a:pathLst>
            <a:path>
              <a:moveTo>
                <a:pt x="1433643" y="0"/>
              </a:moveTo>
              <a:lnTo>
                <a:pt x="1433643" y="97512"/>
              </a:lnTo>
              <a:lnTo>
                <a:pt x="0" y="97512"/>
              </a:lnTo>
              <a:lnTo>
                <a:pt x="0" y="195024"/>
              </a:lnTo>
            </a:path>
          </a:pathLst>
        </a:custGeom>
        <a:noFill/>
        <a:ln w="1905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0C4E8FE-11B8-4B3D-BE27-78D8340E4281}">
      <dsp:nvSpPr>
        <dsp:cNvPr id="0" name=""/>
        <dsp:cNvSpPr/>
      </dsp:nvSpPr>
      <dsp:spPr>
        <a:xfrm>
          <a:off x="748045" y="916153"/>
          <a:ext cx="1138076" cy="487560"/>
        </a:xfrm>
        <a:prstGeom prst="roundRect">
          <a:avLst>
            <a:gd name="adj" fmla="val 10000"/>
          </a:avLst>
        </a:prstGeom>
        <a:solidFill>
          <a:schemeClr val="lt1"/>
        </a:solidFill>
        <a:ln w="1905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49530" tIns="49530" rIns="49530" bIns="49530" numCol="1" spcCol="1270" anchor="ctr" anchorCtr="0">
          <a:noAutofit/>
        </a:bodyPr>
        <a:lstStyle/>
        <a:p>
          <a:pPr lvl="0" algn="ctr" defTabSz="577850" rtl="1">
            <a:lnSpc>
              <a:spcPct val="90000"/>
            </a:lnSpc>
            <a:spcBef>
              <a:spcPct val="0"/>
            </a:spcBef>
            <a:spcAft>
              <a:spcPct val="35000"/>
            </a:spcAft>
          </a:pPr>
          <a:r>
            <a:rPr lang="ar-SA" sz="1300" kern="1200"/>
            <a:t>من وجهة النظر التنفيذية </a:t>
          </a:r>
        </a:p>
      </dsp:txBody>
      <dsp:txXfrm>
        <a:off x="762325" y="930433"/>
        <a:ext cx="1109516" cy="459000"/>
      </dsp:txXfrm>
    </dsp:sp>
    <dsp:sp modelId="{457A1E5A-BB6E-4FE4-9CB1-2C166A96F929}">
      <dsp:nvSpPr>
        <dsp:cNvPr id="0" name=""/>
        <dsp:cNvSpPr/>
      </dsp:nvSpPr>
      <dsp:spPr>
        <a:xfrm>
          <a:off x="366340" y="1403713"/>
          <a:ext cx="950743" cy="195024"/>
        </a:xfrm>
        <a:custGeom>
          <a:avLst/>
          <a:gdLst/>
          <a:ahLst/>
          <a:cxnLst/>
          <a:rect l="0" t="0" r="0" b="0"/>
          <a:pathLst>
            <a:path>
              <a:moveTo>
                <a:pt x="950743" y="0"/>
              </a:moveTo>
              <a:lnTo>
                <a:pt x="950743" y="97512"/>
              </a:lnTo>
              <a:lnTo>
                <a:pt x="0" y="97512"/>
              </a:lnTo>
              <a:lnTo>
                <a:pt x="0" y="195024"/>
              </a:lnTo>
            </a:path>
          </a:pathLst>
        </a:custGeom>
        <a:noFill/>
        <a:ln w="1905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54BBBEA-80C4-4015-B5E3-F93FB32BC9E9}">
      <dsp:nvSpPr>
        <dsp:cNvPr id="0" name=""/>
        <dsp:cNvSpPr/>
      </dsp:nvSpPr>
      <dsp:spPr>
        <a:xfrm>
          <a:off x="669" y="1598738"/>
          <a:ext cx="731341" cy="487560"/>
        </a:xfrm>
        <a:prstGeom prst="roundRect">
          <a:avLst>
            <a:gd name="adj" fmla="val 10000"/>
          </a:avLst>
        </a:prstGeom>
        <a:solidFill>
          <a:schemeClr val="lt1"/>
        </a:solidFill>
        <a:ln w="1905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49530" tIns="49530" rIns="49530" bIns="49530" numCol="1" spcCol="1270" anchor="ctr" anchorCtr="0">
          <a:noAutofit/>
        </a:bodyPr>
        <a:lstStyle/>
        <a:p>
          <a:pPr lvl="0" algn="ctr" defTabSz="577850" rtl="1">
            <a:lnSpc>
              <a:spcPct val="90000"/>
            </a:lnSpc>
            <a:spcBef>
              <a:spcPct val="0"/>
            </a:spcBef>
            <a:spcAft>
              <a:spcPct val="35000"/>
            </a:spcAft>
          </a:pPr>
          <a:r>
            <a:rPr lang="ar-SA" sz="1300" kern="1200"/>
            <a:t>توزيع العائدات</a:t>
          </a:r>
        </a:p>
      </dsp:txBody>
      <dsp:txXfrm>
        <a:off x="14949" y="1613018"/>
        <a:ext cx="702781" cy="459000"/>
      </dsp:txXfrm>
    </dsp:sp>
    <dsp:sp modelId="{04FA9305-19FC-4582-9AFD-0106E3F537C8}">
      <dsp:nvSpPr>
        <dsp:cNvPr id="0" name=""/>
        <dsp:cNvSpPr/>
      </dsp:nvSpPr>
      <dsp:spPr>
        <a:xfrm>
          <a:off x="1271364" y="1403713"/>
          <a:ext cx="91440" cy="195024"/>
        </a:xfrm>
        <a:custGeom>
          <a:avLst/>
          <a:gdLst/>
          <a:ahLst/>
          <a:cxnLst/>
          <a:rect l="0" t="0" r="0" b="0"/>
          <a:pathLst>
            <a:path>
              <a:moveTo>
                <a:pt x="45720" y="0"/>
              </a:moveTo>
              <a:lnTo>
                <a:pt x="45720" y="195024"/>
              </a:lnTo>
            </a:path>
          </a:pathLst>
        </a:custGeom>
        <a:noFill/>
        <a:ln w="1905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FD79E93-B68A-4F09-8977-52052C4C9211}">
      <dsp:nvSpPr>
        <dsp:cNvPr id="0" name=""/>
        <dsp:cNvSpPr/>
      </dsp:nvSpPr>
      <dsp:spPr>
        <a:xfrm>
          <a:off x="951413" y="1598738"/>
          <a:ext cx="731341" cy="487560"/>
        </a:xfrm>
        <a:prstGeom prst="roundRect">
          <a:avLst>
            <a:gd name="adj" fmla="val 10000"/>
          </a:avLst>
        </a:prstGeom>
        <a:solidFill>
          <a:schemeClr val="lt1"/>
        </a:solidFill>
        <a:ln w="1905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49530" tIns="49530" rIns="49530" bIns="49530" numCol="1" spcCol="1270" anchor="ctr" anchorCtr="0">
          <a:noAutofit/>
        </a:bodyPr>
        <a:lstStyle/>
        <a:p>
          <a:pPr lvl="0" algn="ctr" defTabSz="577850" rtl="1">
            <a:lnSpc>
              <a:spcPct val="90000"/>
            </a:lnSpc>
            <a:spcBef>
              <a:spcPct val="0"/>
            </a:spcBef>
            <a:spcAft>
              <a:spcPct val="35000"/>
            </a:spcAft>
          </a:pPr>
          <a:r>
            <a:rPr lang="ar-SA" sz="1300" kern="1200"/>
            <a:t>التمويل </a:t>
          </a:r>
        </a:p>
      </dsp:txBody>
      <dsp:txXfrm>
        <a:off x="965693" y="1613018"/>
        <a:ext cx="702781" cy="459000"/>
      </dsp:txXfrm>
    </dsp:sp>
    <dsp:sp modelId="{786AEED3-05FE-4B01-A99D-644CDCD98A37}">
      <dsp:nvSpPr>
        <dsp:cNvPr id="0" name=""/>
        <dsp:cNvSpPr/>
      </dsp:nvSpPr>
      <dsp:spPr>
        <a:xfrm>
          <a:off x="1317084" y="1403713"/>
          <a:ext cx="950743" cy="195024"/>
        </a:xfrm>
        <a:custGeom>
          <a:avLst/>
          <a:gdLst/>
          <a:ahLst/>
          <a:cxnLst/>
          <a:rect l="0" t="0" r="0" b="0"/>
          <a:pathLst>
            <a:path>
              <a:moveTo>
                <a:pt x="0" y="0"/>
              </a:moveTo>
              <a:lnTo>
                <a:pt x="0" y="97512"/>
              </a:lnTo>
              <a:lnTo>
                <a:pt x="950743" y="97512"/>
              </a:lnTo>
              <a:lnTo>
                <a:pt x="950743" y="195024"/>
              </a:lnTo>
            </a:path>
          </a:pathLst>
        </a:custGeom>
        <a:noFill/>
        <a:ln w="1905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105316-13DC-4B20-85CC-DC859D6EC957}">
      <dsp:nvSpPr>
        <dsp:cNvPr id="0" name=""/>
        <dsp:cNvSpPr/>
      </dsp:nvSpPr>
      <dsp:spPr>
        <a:xfrm>
          <a:off x="1902157" y="1598738"/>
          <a:ext cx="731341" cy="487560"/>
        </a:xfrm>
        <a:prstGeom prst="roundRect">
          <a:avLst>
            <a:gd name="adj" fmla="val 10000"/>
          </a:avLst>
        </a:prstGeom>
        <a:solidFill>
          <a:schemeClr val="lt1"/>
        </a:solidFill>
        <a:ln w="1905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49530" tIns="49530" rIns="49530" bIns="49530" numCol="1" spcCol="1270" anchor="ctr" anchorCtr="0">
          <a:noAutofit/>
        </a:bodyPr>
        <a:lstStyle/>
        <a:p>
          <a:pPr lvl="0" algn="ctr" defTabSz="577850" rtl="1">
            <a:lnSpc>
              <a:spcPct val="90000"/>
            </a:lnSpc>
            <a:spcBef>
              <a:spcPct val="0"/>
            </a:spcBef>
            <a:spcAft>
              <a:spcPct val="35000"/>
            </a:spcAft>
          </a:pPr>
          <a:r>
            <a:rPr lang="ar-SA" sz="1300" kern="1200"/>
            <a:t>الاستثمار </a:t>
          </a:r>
        </a:p>
      </dsp:txBody>
      <dsp:txXfrm>
        <a:off x="1916437" y="1613018"/>
        <a:ext cx="702781" cy="459000"/>
      </dsp:txXfrm>
    </dsp:sp>
    <dsp:sp modelId="{7F15FF5D-7D89-4910-A779-DFBB08F0D380}">
      <dsp:nvSpPr>
        <dsp:cNvPr id="0" name=""/>
        <dsp:cNvSpPr/>
      </dsp:nvSpPr>
      <dsp:spPr>
        <a:xfrm>
          <a:off x="2750727" y="721128"/>
          <a:ext cx="1418588" cy="195024"/>
        </a:xfrm>
        <a:custGeom>
          <a:avLst/>
          <a:gdLst/>
          <a:ahLst/>
          <a:cxnLst/>
          <a:rect l="0" t="0" r="0" b="0"/>
          <a:pathLst>
            <a:path>
              <a:moveTo>
                <a:pt x="0" y="0"/>
              </a:moveTo>
              <a:lnTo>
                <a:pt x="0" y="97512"/>
              </a:lnTo>
              <a:lnTo>
                <a:pt x="1418588" y="97512"/>
              </a:lnTo>
              <a:lnTo>
                <a:pt x="1418588" y="195024"/>
              </a:lnTo>
            </a:path>
          </a:pathLst>
        </a:custGeom>
        <a:noFill/>
        <a:ln w="1905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D32BDE-00B9-4E90-B4C2-AD3EB673FF04}">
      <dsp:nvSpPr>
        <dsp:cNvPr id="0" name=""/>
        <dsp:cNvSpPr/>
      </dsp:nvSpPr>
      <dsp:spPr>
        <a:xfrm>
          <a:off x="3585222" y="916153"/>
          <a:ext cx="1168186" cy="487560"/>
        </a:xfrm>
        <a:prstGeom prst="roundRect">
          <a:avLst>
            <a:gd name="adj" fmla="val 10000"/>
          </a:avLst>
        </a:prstGeom>
        <a:solidFill>
          <a:schemeClr val="lt1"/>
        </a:solidFill>
        <a:ln w="1905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49530" tIns="49530" rIns="49530" bIns="49530" numCol="1" spcCol="1270" anchor="ctr" anchorCtr="0">
          <a:noAutofit/>
        </a:bodyPr>
        <a:lstStyle/>
        <a:p>
          <a:pPr lvl="0" algn="ctr" defTabSz="577850" rtl="1">
            <a:lnSpc>
              <a:spcPct val="90000"/>
            </a:lnSpc>
            <a:spcBef>
              <a:spcPct val="0"/>
            </a:spcBef>
            <a:spcAft>
              <a:spcPct val="35000"/>
            </a:spcAft>
          </a:pPr>
          <a:r>
            <a:rPr lang="ar-SA" sz="1300" kern="1200"/>
            <a:t>من وجهة النظر الإدارية </a:t>
          </a:r>
        </a:p>
      </dsp:txBody>
      <dsp:txXfrm>
        <a:off x="3599502" y="930433"/>
        <a:ext cx="1139626" cy="459000"/>
      </dsp:txXfrm>
    </dsp:sp>
    <dsp:sp modelId="{82EB8BB6-026A-460E-BBEC-5EDAB7EE9750}">
      <dsp:nvSpPr>
        <dsp:cNvPr id="0" name=""/>
        <dsp:cNvSpPr/>
      </dsp:nvSpPr>
      <dsp:spPr>
        <a:xfrm>
          <a:off x="3218571" y="1403713"/>
          <a:ext cx="950743" cy="195024"/>
        </a:xfrm>
        <a:custGeom>
          <a:avLst/>
          <a:gdLst/>
          <a:ahLst/>
          <a:cxnLst/>
          <a:rect l="0" t="0" r="0" b="0"/>
          <a:pathLst>
            <a:path>
              <a:moveTo>
                <a:pt x="950743" y="0"/>
              </a:moveTo>
              <a:lnTo>
                <a:pt x="950743" y="97512"/>
              </a:lnTo>
              <a:lnTo>
                <a:pt x="0" y="97512"/>
              </a:lnTo>
              <a:lnTo>
                <a:pt x="0" y="195024"/>
              </a:lnTo>
            </a:path>
          </a:pathLst>
        </a:custGeom>
        <a:noFill/>
        <a:ln w="1905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DDA572-A9D0-44DD-A246-F6B5A450F07C}">
      <dsp:nvSpPr>
        <dsp:cNvPr id="0" name=""/>
        <dsp:cNvSpPr/>
      </dsp:nvSpPr>
      <dsp:spPr>
        <a:xfrm>
          <a:off x="2852901" y="1598738"/>
          <a:ext cx="731341" cy="487560"/>
        </a:xfrm>
        <a:prstGeom prst="roundRect">
          <a:avLst>
            <a:gd name="adj" fmla="val 10000"/>
          </a:avLst>
        </a:prstGeom>
        <a:solidFill>
          <a:schemeClr val="lt1"/>
        </a:solidFill>
        <a:ln w="1905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49530" tIns="49530" rIns="49530" bIns="49530" numCol="1" spcCol="1270" anchor="ctr" anchorCtr="0">
          <a:noAutofit/>
        </a:bodyPr>
        <a:lstStyle/>
        <a:p>
          <a:pPr lvl="0" algn="ctr" defTabSz="577850" rtl="1">
            <a:lnSpc>
              <a:spcPct val="90000"/>
            </a:lnSpc>
            <a:spcBef>
              <a:spcPct val="0"/>
            </a:spcBef>
            <a:spcAft>
              <a:spcPct val="35000"/>
            </a:spcAft>
          </a:pPr>
          <a:r>
            <a:rPr lang="ar-SA" sz="1300" kern="1200"/>
            <a:t>صنع القرار </a:t>
          </a:r>
        </a:p>
      </dsp:txBody>
      <dsp:txXfrm>
        <a:off x="2867181" y="1613018"/>
        <a:ext cx="702781" cy="459000"/>
      </dsp:txXfrm>
    </dsp:sp>
    <dsp:sp modelId="{815E2425-A8F6-4D74-A6C9-703F4F1D21CA}">
      <dsp:nvSpPr>
        <dsp:cNvPr id="0" name=""/>
        <dsp:cNvSpPr/>
      </dsp:nvSpPr>
      <dsp:spPr>
        <a:xfrm>
          <a:off x="4123595" y="1403713"/>
          <a:ext cx="91440" cy="195024"/>
        </a:xfrm>
        <a:custGeom>
          <a:avLst/>
          <a:gdLst/>
          <a:ahLst/>
          <a:cxnLst/>
          <a:rect l="0" t="0" r="0" b="0"/>
          <a:pathLst>
            <a:path>
              <a:moveTo>
                <a:pt x="45720" y="0"/>
              </a:moveTo>
              <a:lnTo>
                <a:pt x="45720" y="195024"/>
              </a:lnTo>
            </a:path>
          </a:pathLst>
        </a:custGeom>
        <a:noFill/>
        <a:ln w="1905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00F969-28DD-4E58-86D7-BE52DE496D45}">
      <dsp:nvSpPr>
        <dsp:cNvPr id="0" name=""/>
        <dsp:cNvSpPr/>
      </dsp:nvSpPr>
      <dsp:spPr>
        <a:xfrm>
          <a:off x="3803645" y="1598738"/>
          <a:ext cx="731341" cy="487560"/>
        </a:xfrm>
        <a:prstGeom prst="roundRect">
          <a:avLst>
            <a:gd name="adj" fmla="val 10000"/>
          </a:avLst>
        </a:prstGeom>
        <a:solidFill>
          <a:schemeClr val="lt1"/>
        </a:solidFill>
        <a:ln w="1905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49530" tIns="49530" rIns="49530" bIns="49530" numCol="1" spcCol="1270" anchor="ctr" anchorCtr="0">
          <a:noAutofit/>
        </a:bodyPr>
        <a:lstStyle/>
        <a:p>
          <a:pPr lvl="0" algn="ctr" defTabSz="577850" rtl="1">
            <a:lnSpc>
              <a:spcPct val="90000"/>
            </a:lnSpc>
            <a:spcBef>
              <a:spcPct val="0"/>
            </a:spcBef>
            <a:spcAft>
              <a:spcPct val="35000"/>
            </a:spcAft>
          </a:pPr>
          <a:r>
            <a:rPr lang="ar-SA" sz="1300" kern="1200"/>
            <a:t>التخطيط</a:t>
          </a:r>
        </a:p>
      </dsp:txBody>
      <dsp:txXfrm>
        <a:off x="3817925" y="1613018"/>
        <a:ext cx="702781" cy="459000"/>
      </dsp:txXfrm>
    </dsp:sp>
    <dsp:sp modelId="{8B8D38A2-F829-4014-898C-51516CCAF63A}">
      <dsp:nvSpPr>
        <dsp:cNvPr id="0" name=""/>
        <dsp:cNvSpPr/>
      </dsp:nvSpPr>
      <dsp:spPr>
        <a:xfrm>
          <a:off x="4169315" y="1403713"/>
          <a:ext cx="950743" cy="195024"/>
        </a:xfrm>
        <a:custGeom>
          <a:avLst/>
          <a:gdLst/>
          <a:ahLst/>
          <a:cxnLst/>
          <a:rect l="0" t="0" r="0" b="0"/>
          <a:pathLst>
            <a:path>
              <a:moveTo>
                <a:pt x="0" y="0"/>
              </a:moveTo>
              <a:lnTo>
                <a:pt x="0" y="97512"/>
              </a:lnTo>
              <a:lnTo>
                <a:pt x="950743" y="97512"/>
              </a:lnTo>
              <a:lnTo>
                <a:pt x="950743" y="195024"/>
              </a:lnTo>
            </a:path>
          </a:pathLst>
        </a:custGeom>
        <a:noFill/>
        <a:ln w="1905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2FB52F0-49EB-49A7-AE25-4E8664BC0DEC}">
      <dsp:nvSpPr>
        <dsp:cNvPr id="0" name=""/>
        <dsp:cNvSpPr/>
      </dsp:nvSpPr>
      <dsp:spPr>
        <a:xfrm>
          <a:off x="4754388" y="1598738"/>
          <a:ext cx="731341" cy="487560"/>
        </a:xfrm>
        <a:prstGeom prst="roundRect">
          <a:avLst>
            <a:gd name="adj" fmla="val 10000"/>
          </a:avLst>
        </a:prstGeom>
        <a:solidFill>
          <a:schemeClr val="lt1"/>
        </a:solidFill>
        <a:ln w="1905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49530" tIns="49530" rIns="49530" bIns="49530" numCol="1" spcCol="1270" anchor="ctr" anchorCtr="0">
          <a:noAutofit/>
        </a:bodyPr>
        <a:lstStyle/>
        <a:p>
          <a:pPr lvl="0" algn="ctr" defTabSz="577850" rtl="1">
            <a:lnSpc>
              <a:spcPct val="90000"/>
            </a:lnSpc>
            <a:spcBef>
              <a:spcPct val="0"/>
            </a:spcBef>
            <a:spcAft>
              <a:spcPct val="35000"/>
            </a:spcAft>
          </a:pPr>
          <a:r>
            <a:rPr lang="ar-SA" sz="1300" kern="1200"/>
            <a:t>الرقابة </a:t>
          </a:r>
        </a:p>
      </dsp:txBody>
      <dsp:txXfrm>
        <a:off x="4768668" y="1613018"/>
        <a:ext cx="702781" cy="4590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E6F5F5-D87D-437A-ACEC-818BE151313C}">
      <dsp:nvSpPr>
        <dsp:cNvPr id="0" name=""/>
        <dsp:cNvSpPr/>
      </dsp:nvSpPr>
      <dsp:spPr>
        <a:xfrm>
          <a:off x="2761806" y="4453"/>
          <a:ext cx="1047883" cy="527258"/>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ar-SA" sz="1200" b="1" kern="1200"/>
            <a:t>الارباح </a:t>
          </a:r>
          <a:endParaRPr lang="ar-SA" sz="500" b="1" kern="1200"/>
        </a:p>
      </dsp:txBody>
      <dsp:txXfrm>
        <a:off x="2777249" y="19896"/>
        <a:ext cx="1016997" cy="496372"/>
      </dsp:txXfrm>
    </dsp:sp>
    <dsp:sp modelId="{C7C96CC1-1F31-47A6-B52B-F7C98F940DF0}">
      <dsp:nvSpPr>
        <dsp:cNvPr id="0" name=""/>
        <dsp:cNvSpPr/>
      </dsp:nvSpPr>
      <dsp:spPr>
        <a:xfrm>
          <a:off x="2206863" y="531712"/>
          <a:ext cx="1078884" cy="253410"/>
        </a:xfrm>
        <a:custGeom>
          <a:avLst/>
          <a:gdLst/>
          <a:ahLst/>
          <a:cxnLst/>
          <a:rect l="0" t="0" r="0" b="0"/>
          <a:pathLst>
            <a:path>
              <a:moveTo>
                <a:pt x="1078884" y="0"/>
              </a:moveTo>
              <a:lnTo>
                <a:pt x="1078884" y="126705"/>
              </a:lnTo>
              <a:lnTo>
                <a:pt x="0" y="126705"/>
              </a:lnTo>
              <a:lnTo>
                <a:pt x="0" y="253410"/>
              </a:lnTo>
            </a:path>
          </a:pathLst>
        </a:custGeom>
        <a:noFill/>
        <a:ln w="1905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D71D0EF-DB3A-4858-9A95-7DF4A6E2D5F8}">
      <dsp:nvSpPr>
        <dsp:cNvPr id="0" name=""/>
        <dsp:cNvSpPr/>
      </dsp:nvSpPr>
      <dsp:spPr>
        <a:xfrm>
          <a:off x="1682921" y="785122"/>
          <a:ext cx="1047883" cy="746477"/>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ar-SA" sz="1200" kern="1200"/>
            <a:t>700.000</a:t>
          </a:r>
        </a:p>
        <a:p>
          <a:pPr lvl="0" algn="ctr" defTabSz="533400" rtl="1">
            <a:lnSpc>
              <a:spcPct val="90000"/>
            </a:lnSpc>
            <a:spcBef>
              <a:spcPct val="0"/>
            </a:spcBef>
            <a:spcAft>
              <a:spcPct val="35000"/>
            </a:spcAft>
          </a:pPr>
          <a:r>
            <a:rPr lang="ar-SA" sz="1200" kern="1200"/>
            <a:t> ارباح محتجزة </a:t>
          </a:r>
        </a:p>
      </dsp:txBody>
      <dsp:txXfrm>
        <a:off x="1704785" y="806986"/>
        <a:ext cx="1004155" cy="702749"/>
      </dsp:txXfrm>
    </dsp:sp>
    <dsp:sp modelId="{87FD091D-0C88-4DD1-B549-69ADFA9D139A}">
      <dsp:nvSpPr>
        <dsp:cNvPr id="0" name=""/>
        <dsp:cNvSpPr/>
      </dsp:nvSpPr>
      <dsp:spPr>
        <a:xfrm>
          <a:off x="2161143" y="1531599"/>
          <a:ext cx="91440" cy="253771"/>
        </a:xfrm>
        <a:custGeom>
          <a:avLst/>
          <a:gdLst/>
          <a:ahLst/>
          <a:cxnLst/>
          <a:rect l="0" t="0" r="0" b="0"/>
          <a:pathLst>
            <a:path>
              <a:moveTo>
                <a:pt x="45720" y="0"/>
              </a:moveTo>
              <a:lnTo>
                <a:pt x="45720" y="126885"/>
              </a:lnTo>
              <a:lnTo>
                <a:pt x="54519" y="126885"/>
              </a:lnTo>
              <a:lnTo>
                <a:pt x="54519" y="253771"/>
              </a:lnTo>
            </a:path>
          </a:pathLst>
        </a:custGeom>
        <a:noFill/>
        <a:ln w="1905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F7DE8FC-4E19-4F03-B710-976E7ACE211F}">
      <dsp:nvSpPr>
        <dsp:cNvPr id="0" name=""/>
        <dsp:cNvSpPr/>
      </dsp:nvSpPr>
      <dsp:spPr>
        <a:xfrm>
          <a:off x="1083907" y="1785371"/>
          <a:ext cx="2263511" cy="1106136"/>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ar-SA" sz="1200" kern="1200"/>
            <a:t>سبب حجز الشركة لها :</a:t>
          </a:r>
        </a:p>
        <a:p>
          <a:pPr lvl="0" algn="ctr" defTabSz="533400" rtl="1">
            <a:lnSpc>
              <a:spcPct val="90000"/>
            </a:lnSpc>
            <a:spcBef>
              <a:spcPct val="0"/>
            </a:spcBef>
            <a:spcAft>
              <a:spcPct val="35000"/>
            </a:spcAft>
          </a:pPr>
          <a:r>
            <a:rPr lang="ar-SA" sz="1200" kern="1200"/>
            <a:t>1- تستغل في اعادة الاستثمار مرة اخرى ( حيث انه يعتبر تمويل إلى تكلفة )</a:t>
          </a:r>
        </a:p>
        <a:p>
          <a:pPr lvl="0" algn="ctr" defTabSz="533400" rtl="1">
            <a:lnSpc>
              <a:spcPct val="90000"/>
            </a:lnSpc>
            <a:spcBef>
              <a:spcPct val="0"/>
            </a:spcBef>
            <a:spcAft>
              <a:spcPct val="35000"/>
            </a:spcAft>
          </a:pPr>
          <a:r>
            <a:rPr lang="ar-SA" sz="1200" kern="1200"/>
            <a:t>2- تستخدم كإحتياطات مالية </a:t>
          </a:r>
        </a:p>
      </dsp:txBody>
      <dsp:txXfrm>
        <a:off x="1116305" y="1817769"/>
        <a:ext cx="2198715" cy="1041340"/>
      </dsp:txXfrm>
    </dsp:sp>
    <dsp:sp modelId="{4CA84F24-0CA7-4206-968D-53AB3AA5E7B4}">
      <dsp:nvSpPr>
        <dsp:cNvPr id="0" name=""/>
        <dsp:cNvSpPr/>
      </dsp:nvSpPr>
      <dsp:spPr>
        <a:xfrm>
          <a:off x="3285748" y="531712"/>
          <a:ext cx="1078884" cy="253410"/>
        </a:xfrm>
        <a:custGeom>
          <a:avLst/>
          <a:gdLst/>
          <a:ahLst/>
          <a:cxnLst/>
          <a:rect l="0" t="0" r="0" b="0"/>
          <a:pathLst>
            <a:path>
              <a:moveTo>
                <a:pt x="0" y="0"/>
              </a:moveTo>
              <a:lnTo>
                <a:pt x="0" y="126705"/>
              </a:lnTo>
              <a:lnTo>
                <a:pt x="1078884" y="126705"/>
              </a:lnTo>
              <a:lnTo>
                <a:pt x="1078884" y="253410"/>
              </a:lnTo>
            </a:path>
          </a:pathLst>
        </a:custGeom>
        <a:noFill/>
        <a:ln w="1905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0AACAC-E6E5-4447-B17A-D37BF430608E}">
      <dsp:nvSpPr>
        <dsp:cNvPr id="0" name=""/>
        <dsp:cNvSpPr/>
      </dsp:nvSpPr>
      <dsp:spPr>
        <a:xfrm>
          <a:off x="3840690" y="785122"/>
          <a:ext cx="1047883" cy="746477"/>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ar-SA" sz="1200" kern="1200"/>
            <a:t>300.000 </a:t>
          </a:r>
        </a:p>
        <a:p>
          <a:pPr lvl="0" algn="ctr" defTabSz="533400" rtl="1">
            <a:lnSpc>
              <a:spcPct val="90000"/>
            </a:lnSpc>
            <a:spcBef>
              <a:spcPct val="0"/>
            </a:spcBef>
            <a:spcAft>
              <a:spcPct val="35000"/>
            </a:spcAft>
          </a:pPr>
          <a:r>
            <a:rPr lang="ar-SA" sz="1200" kern="1200"/>
            <a:t>ارباح موزعة </a:t>
          </a:r>
        </a:p>
      </dsp:txBody>
      <dsp:txXfrm>
        <a:off x="3862554" y="806986"/>
        <a:ext cx="1004155" cy="702749"/>
      </dsp:txXfrm>
    </dsp:sp>
    <dsp:sp modelId="{F8F52AB1-B808-41B1-9A0C-89C776BEA847}">
      <dsp:nvSpPr>
        <dsp:cNvPr id="0" name=""/>
        <dsp:cNvSpPr/>
      </dsp:nvSpPr>
      <dsp:spPr>
        <a:xfrm>
          <a:off x="4318912" y="1531599"/>
          <a:ext cx="91440" cy="253410"/>
        </a:xfrm>
        <a:custGeom>
          <a:avLst/>
          <a:gdLst/>
          <a:ahLst/>
          <a:cxnLst/>
          <a:rect l="0" t="0" r="0" b="0"/>
          <a:pathLst>
            <a:path>
              <a:moveTo>
                <a:pt x="45720" y="0"/>
              </a:moveTo>
              <a:lnTo>
                <a:pt x="45720" y="253410"/>
              </a:lnTo>
            </a:path>
          </a:pathLst>
        </a:custGeom>
        <a:noFill/>
        <a:ln w="1905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5BE242-22E0-4384-BC8B-5F2CEFC0A6E7}">
      <dsp:nvSpPr>
        <dsp:cNvPr id="0" name=""/>
        <dsp:cNvSpPr/>
      </dsp:nvSpPr>
      <dsp:spPr>
        <a:xfrm>
          <a:off x="3623706" y="1785009"/>
          <a:ext cx="1481851" cy="707242"/>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ar-SA" sz="1200" kern="1200"/>
            <a:t>على المساهمين ( المللاك ) </a:t>
          </a:r>
        </a:p>
      </dsp:txBody>
      <dsp:txXfrm>
        <a:off x="3644420" y="1805723"/>
        <a:ext cx="1440423" cy="66581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3EE99B-0391-4C72-93B3-25FDB088F0B7}">
      <dsp:nvSpPr>
        <dsp:cNvPr id="0" name=""/>
        <dsp:cNvSpPr/>
      </dsp:nvSpPr>
      <dsp:spPr>
        <a:xfrm>
          <a:off x="1533052" y="-133044"/>
          <a:ext cx="2386487" cy="2386487"/>
        </a:xfrm>
        <a:prstGeom prst="circularArrow">
          <a:avLst>
            <a:gd name="adj1" fmla="val 5544"/>
            <a:gd name="adj2" fmla="val 330680"/>
            <a:gd name="adj3" fmla="val 12964494"/>
            <a:gd name="adj4" fmla="val 17902093"/>
            <a:gd name="adj5" fmla="val 5757"/>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0BBE92C-3BD4-43E3-80FB-635504C343C8}">
      <dsp:nvSpPr>
        <dsp:cNvPr id="0" name=""/>
        <dsp:cNvSpPr/>
      </dsp:nvSpPr>
      <dsp:spPr>
        <a:xfrm>
          <a:off x="1985711" y="56567"/>
          <a:ext cx="1481169" cy="494988"/>
        </a:xfrm>
        <a:prstGeom prst="round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rtl="1">
            <a:lnSpc>
              <a:spcPct val="90000"/>
            </a:lnSpc>
            <a:spcBef>
              <a:spcPct val="0"/>
            </a:spcBef>
            <a:spcAft>
              <a:spcPct val="35000"/>
            </a:spcAft>
          </a:pPr>
          <a:r>
            <a:rPr lang="ar-SA" sz="1400" b="1" kern="1200"/>
            <a:t>مكونات نظام الإدارة المالية </a:t>
          </a:r>
        </a:p>
      </dsp:txBody>
      <dsp:txXfrm>
        <a:off x="2009874" y="80730"/>
        <a:ext cx="1432843" cy="446662"/>
      </dsp:txXfrm>
    </dsp:sp>
    <dsp:sp modelId="{D9CF7F9F-6E4A-4EE3-BF2F-E27DDA32D022}">
      <dsp:nvSpPr>
        <dsp:cNvPr id="0" name=""/>
        <dsp:cNvSpPr/>
      </dsp:nvSpPr>
      <dsp:spPr>
        <a:xfrm>
          <a:off x="3322283" y="821321"/>
          <a:ext cx="743791" cy="371895"/>
        </a:xfrm>
        <a:prstGeom prst="round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rtl="1">
            <a:lnSpc>
              <a:spcPct val="90000"/>
            </a:lnSpc>
            <a:spcBef>
              <a:spcPct val="0"/>
            </a:spcBef>
            <a:spcAft>
              <a:spcPct val="35000"/>
            </a:spcAft>
          </a:pPr>
          <a:r>
            <a:rPr lang="ar-SA" sz="900" b="1" kern="1200"/>
            <a:t>مدخلات</a:t>
          </a:r>
        </a:p>
      </dsp:txBody>
      <dsp:txXfrm>
        <a:off x="3340437" y="839475"/>
        <a:ext cx="707483" cy="335587"/>
      </dsp:txXfrm>
    </dsp:sp>
    <dsp:sp modelId="{21390794-69A3-43F7-97C2-13C772801D77}">
      <dsp:nvSpPr>
        <dsp:cNvPr id="0" name=""/>
        <dsp:cNvSpPr/>
      </dsp:nvSpPr>
      <dsp:spPr>
        <a:xfrm>
          <a:off x="2952584" y="1959136"/>
          <a:ext cx="743791" cy="371895"/>
        </a:xfrm>
        <a:prstGeom prst="round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rtl="1">
            <a:lnSpc>
              <a:spcPct val="90000"/>
            </a:lnSpc>
            <a:spcBef>
              <a:spcPct val="0"/>
            </a:spcBef>
            <a:spcAft>
              <a:spcPct val="35000"/>
            </a:spcAft>
          </a:pPr>
          <a:r>
            <a:rPr lang="ar-SA" sz="900" b="1" kern="1200"/>
            <a:t>مخرجات</a:t>
          </a:r>
        </a:p>
      </dsp:txBody>
      <dsp:txXfrm>
        <a:off x="2970738" y="1977290"/>
        <a:ext cx="707483" cy="335587"/>
      </dsp:txXfrm>
    </dsp:sp>
    <dsp:sp modelId="{2D82E47C-4D00-42EC-866F-702459434558}">
      <dsp:nvSpPr>
        <dsp:cNvPr id="0" name=""/>
        <dsp:cNvSpPr/>
      </dsp:nvSpPr>
      <dsp:spPr>
        <a:xfrm>
          <a:off x="1748287" y="1959137"/>
          <a:ext cx="743791" cy="371895"/>
        </a:xfrm>
        <a:prstGeom prst="round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rtl="1">
            <a:lnSpc>
              <a:spcPct val="90000"/>
            </a:lnSpc>
            <a:spcBef>
              <a:spcPct val="0"/>
            </a:spcBef>
            <a:spcAft>
              <a:spcPct val="35000"/>
            </a:spcAft>
          </a:pPr>
          <a:r>
            <a:rPr lang="ar-SA" sz="900" b="1" kern="1200"/>
            <a:t>تغذية مرتدة </a:t>
          </a:r>
        </a:p>
      </dsp:txBody>
      <dsp:txXfrm>
        <a:off x="1766441" y="1977291"/>
        <a:ext cx="707483" cy="335587"/>
      </dsp:txXfrm>
    </dsp:sp>
    <dsp:sp modelId="{F723BA3A-D754-42AC-858D-70741224403E}">
      <dsp:nvSpPr>
        <dsp:cNvPr id="0" name=""/>
        <dsp:cNvSpPr/>
      </dsp:nvSpPr>
      <dsp:spPr>
        <a:xfrm>
          <a:off x="1420324" y="838225"/>
          <a:ext cx="676177" cy="338088"/>
        </a:xfrm>
        <a:prstGeom prst="round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rtl="1">
            <a:lnSpc>
              <a:spcPct val="90000"/>
            </a:lnSpc>
            <a:spcBef>
              <a:spcPct val="0"/>
            </a:spcBef>
            <a:spcAft>
              <a:spcPct val="35000"/>
            </a:spcAft>
          </a:pPr>
          <a:r>
            <a:rPr lang="ar-SA" sz="900" b="1" kern="1200"/>
            <a:t>عمليات النظام</a:t>
          </a:r>
        </a:p>
      </dsp:txBody>
      <dsp:txXfrm>
        <a:off x="1436828" y="854729"/>
        <a:ext cx="643169" cy="30508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F1932B-7993-47C2-9D2B-395A1E344AA2}">
      <dsp:nvSpPr>
        <dsp:cNvPr id="0" name=""/>
        <dsp:cNvSpPr/>
      </dsp:nvSpPr>
      <dsp:spPr>
        <a:xfrm>
          <a:off x="2199372" y="1291106"/>
          <a:ext cx="1105209" cy="1105209"/>
        </a:xfrm>
        <a:prstGeom prst="ellipse">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rtl="1">
            <a:lnSpc>
              <a:spcPct val="90000"/>
            </a:lnSpc>
            <a:spcBef>
              <a:spcPct val="0"/>
            </a:spcBef>
            <a:spcAft>
              <a:spcPct val="35000"/>
            </a:spcAft>
          </a:pPr>
          <a:r>
            <a:rPr lang="ar-SA" sz="1600" b="1" kern="1200"/>
            <a:t>المدخلات </a:t>
          </a:r>
          <a:endParaRPr lang="ar-SA" sz="1900" b="1" kern="1200"/>
        </a:p>
      </dsp:txBody>
      <dsp:txXfrm>
        <a:off x="2361226" y="1452960"/>
        <a:ext cx="781501" cy="781501"/>
      </dsp:txXfrm>
    </dsp:sp>
    <dsp:sp modelId="{D8D271AE-3B77-4ED1-BF9A-45BBC08CFFF3}">
      <dsp:nvSpPr>
        <dsp:cNvPr id="0" name=""/>
        <dsp:cNvSpPr/>
      </dsp:nvSpPr>
      <dsp:spPr>
        <a:xfrm rot="12888840">
          <a:off x="1480378" y="1098729"/>
          <a:ext cx="853506" cy="314984"/>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FCD5989-F5A5-4091-AC41-24FAFD45B233}">
      <dsp:nvSpPr>
        <dsp:cNvPr id="0" name=""/>
        <dsp:cNvSpPr/>
      </dsp:nvSpPr>
      <dsp:spPr>
        <a:xfrm>
          <a:off x="1031788" y="592602"/>
          <a:ext cx="1049949" cy="839959"/>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rtl="1">
            <a:lnSpc>
              <a:spcPct val="90000"/>
            </a:lnSpc>
            <a:spcBef>
              <a:spcPct val="0"/>
            </a:spcBef>
            <a:spcAft>
              <a:spcPct val="35000"/>
            </a:spcAft>
          </a:pPr>
          <a:r>
            <a:rPr lang="ar-SA" sz="1100" kern="1200"/>
            <a:t>ترجمة احتياجات إدارات</a:t>
          </a:r>
        </a:p>
        <a:p>
          <a:pPr lvl="0" algn="ctr" defTabSz="488950" rtl="1">
            <a:lnSpc>
              <a:spcPct val="90000"/>
            </a:lnSpc>
            <a:spcBef>
              <a:spcPct val="0"/>
            </a:spcBef>
            <a:spcAft>
              <a:spcPct val="35000"/>
            </a:spcAft>
          </a:pPr>
          <a:r>
            <a:rPr lang="ar-SA" sz="1100" kern="1200"/>
            <a:t>المنظمة إلى الاحتياجات المالية</a:t>
          </a:r>
        </a:p>
      </dsp:txBody>
      <dsp:txXfrm>
        <a:off x="1056390" y="617204"/>
        <a:ext cx="1000745" cy="790755"/>
      </dsp:txXfrm>
    </dsp:sp>
    <dsp:sp modelId="{E7791612-9389-4481-8108-C6664E61FE89}">
      <dsp:nvSpPr>
        <dsp:cNvPr id="0" name=""/>
        <dsp:cNvSpPr/>
      </dsp:nvSpPr>
      <dsp:spPr>
        <a:xfrm rot="16179173">
          <a:off x="2322324" y="660902"/>
          <a:ext cx="846881" cy="314984"/>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9B912B9-E2B4-4C10-8655-EAB25888A186}">
      <dsp:nvSpPr>
        <dsp:cNvPr id="0" name=""/>
        <dsp:cNvSpPr/>
      </dsp:nvSpPr>
      <dsp:spPr>
        <a:xfrm>
          <a:off x="2218225" y="25526"/>
          <a:ext cx="1049949" cy="738870"/>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rtl="1">
            <a:lnSpc>
              <a:spcPct val="90000"/>
            </a:lnSpc>
            <a:spcBef>
              <a:spcPct val="0"/>
            </a:spcBef>
            <a:spcAft>
              <a:spcPct val="35000"/>
            </a:spcAft>
          </a:pPr>
          <a:r>
            <a:rPr lang="ar-SA" sz="1100" kern="1200"/>
            <a:t>اسعار الفائدة السائدة في السوق</a:t>
          </a:r>
        </a:p>
        <a:p>
          <a:pPr lvl="0" algn="ctr" defTabSz="488950" rtl="1">
            <a:lnSpc>
              <a:spcPct val="90000"/>
            </a:lnSpc>
            <a:spcBef>
              <a:spcPct val="0"/>
            </a:spcBef>
            <a:spcAft>
              <a:spcPct val="35000"/>
            </a:spcAft>
          </a:pPr>
          <a:r>
            <a:rPr lang="ar-SA" sz="1100" kern="1200"/>
            <a:t>والتغيرات التي تطرأ على الأسعار</a:t>
          </a:r>
        </a:p>
      </dsp:txBody>
      <dsp:txXfrm>
        <a:off x="2239866" y="47167"/>
        <a:ext cx="1006667" cy="695588"/>
      </dsp:txXfrm>
    </dsp:sp>
    <dsp:sp modelId="{B87130EA-DF18-4BCC-8932-14FCC1F4551A}">
      <dsp:nvSpPr>
        <dsp:cNvPr id="0" name=""/>
        <dsp:cNvSpPr/>
      </dsp:nvSpPr>
      <dsp:spPr>
        <a:xfrm rot="19487257">
          <a:off x="3166561" y="1097242"/>
          <a:ext cx="839919" cy="314984"/>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7F35C7F-FA22-44CE-9A86-9748E5772E42}">
      <dsp:nvSpPr>
        <dsp:cNvPr id="0" name=""/>
        <dsp:cNvSpPr/>
      </dsp:nvSpPr>
      <dsp:spPr>
        <a:xfrm>
          <a:off x="3404662" y="592602"/>
          <a:ext cx="1049949" cy="839959"/>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rtl="1">
            <a:lnSpc>
              <a:spcPct val="90000"/>
            </a:lnSpc>
            <a:spcBef>
              <a:spcPct val="0"/>
            </a:spcBef>
            <a:spcAft>
              <a:spcPct val="35000"/>
            </a:spcAft>
          </a:pPr>
          <a:r>
            <a:rPr lang="ar-SA" sz="1100" kern="1200"/>
            <a:t>مخرجات النظام المحاسبي المتمثلة</a:t>
          </a:r>
        </a:p>
        <a:p>
          <a:pPr lvl="0" algn="ctr" defTabSz="488950" rtl="1">
            <a:lnSpc>
              <a:spcPct val="90000"/>
            </a:lnSpc>
            <a:spcBef>
              <a:spcPct val="0"/>
            </a:spcBef>
            <a:spcAft>
              <a:spcPct val="35000"/>
            </a:spcAft>
          </a:pPr>
          <a:r>
            <a:rPr lang="ar-SA" sz="1100" kern="1200"/>
            <a:t>بقائمة الدخل وقائمة المركز المالي</a:t>
          </a:r>
        </a:p>
      </dsp:txBody>
      <dsp:txXfrm>
        <a:off x="3429264" y="617204"/>
        <a:ext cx="1000745" cy="79075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F43B62-AE83-4D41-9D3B-483DF1CFADCA}">
      <dsp:nvSpPr>
        <dsp:cNvPr id="0" name=""/>
        <dsp:cNvSpPr/>
      </dsp:nvSpPr>
      <dsp:spPr>
        <a:xfrm>
          <a:off x="2119859" y="1272945"/>
          <a:ext cx="1425961" cy="1362104"/>
        </a:xfrm>
        <a:prstGeom prst="ellipse">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SA" sz="1000" b="1" kern="1200"/>
            <a:t>المخرجات</a:t>
          </a:r>
        </a:p>
        <a:p>
          <a:pPr lvl="0" algn="ctr" defTabSz="444500" rtl="1">
            <a:lnSpc>
              <a:spcPct val="90000"/>
            </a:lnSpc>
            <a:spcBef>
              <a:spcPct val="0"/>
            </a:spcBef>
            <a:spcAft>
              <a:spcPct val="35000"/>
            </a:spcAft>
          </a:pPr>
          <a:r>
            <a:rPr lang="ar-SA" sz="1000" b="1" kern="1200"/>
            <a:t>عبارة عن معلومات تساعد</a:t>
          </a:r>
        </a:p>
        <a:p>
          <a:pPr lvl="0" algn="ctr" defTabSz="444500" rtl="1">
            <a:lnSpc>
              <a:spcPct val="90000"/>
            </a:lnSpc>
            <a:spcBef>
              <a:spcPct val="0"/>
            </a:spcBef>
            <a:spcAft>
              <a:spcPct val="35000"/>
            </a:spcAft>
          </a:pPr>
          <a:r>
            <a:rPr lang="ar-SA" sz="1000" b="1" kern="1200"/>
            <a:t>الإدارة في التخطيط</a:t>
          </a:r>
        </a:p>
        <a:p>
          <a:pPr lvl="0" algn="ctr" defTabSz="444500" rtl="1">
            <a:lnSpc>
              <a:spcPct val="90000"/>
            </a:lnSpc>
            <a:spcBef>
              <a:spcPct val="0"/>
            </a:spcBef>
            <a:spcAft>
              <a:spcPct val="35000"/>
            </a:spcAft>
          </a:pPr>
          <a:r>
            <a:rPr lang="ar-SA" sz="1000" b="1" kern="1200"/>
            <a:t>والرقابة ودعم القرارات</a:t>
          </a:r>
        </a:p>
      </dsp:txBody>
      <dsp:txXfrm>
        <a:off x="2328686" y="1472421"/>
        <a:ext cx="1008307" cy="963152"/>
      </dsp:txXfrm>
    </dsp:sp>
    <dsp:sp modelId="{1631A003-3B61-4C70-A514-F82D54D1484D}">
      <dsp:nvSpPr>
        <dsp:cNvPr id="0" name=""/>
        <dsp:cNvSpPr/>
      </dsp:nvSpPr>
      <dsp:spPr>
        <a:xfrm rot="12773892">
          <a:off x="1099093" y="1045825"/>
          <a:ext cx="1180360" cy="336835"/>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AFCCFBC-556E-4632-B34B-A13C4B3DF56E}">
      <dsp:nvSpPr>
        <dsp:cNvPr id="0" name=""/>
        <dsp:cNvSpPr/>
      </dsp:nvSpPr>
      <dsp:spPr>
        <a:xfrm>
          <a:off x="453063" y="331643"/>
          <a:ext cx="1481347" cy="1124088"/>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rtl="1">
            <a:lnSpc>
              <a:spcPct val="90000"/>
            </a:lnSpc>
            <a:spcBef>
              <a:spcPct val="0"/>
            </a:spcBef>
            <a:spcAft>
              <a:spcPct val="35000"/>
            </a:spcAft>
          </a:pPr>
          <a:r>
            <a:rPr lang="ar-SA" sz="1200" kern="1200"/>
            <a:t>أساليب تقييم المقترحات الاستثمارية</a:t>
          </a:r>
        </a:p>
        <a:p>
          <a:pPr lvl="0" algn="ctr" defTabSz="533400" rtl="1">
            <a:lnSpc>
              <a:spcPct val="90000"/>
            </a:lnSpc>
            <a:spcBef>
              <a:spcPct val="0"/>
            </a:spcBef>
            <a:spcAft>
              <a:spcPct val="35000"/>
            </a:spcAft>
          </a:pPr>
          <a:r>
            <a:rPr lang="ar-SA" sz="1200" kern="1200"/>
            <a:t>تساعد في اختيار المقترحات</a:t>
          </a:r>
        </a:p>
        <a:p>
          <a:pPr lvl="0" algn="ctr" defTabSz="533400" rtl="1">
            <a:lnSpc>
              <a:spcPct val="90000"/>
            </a:lnSpc>
            <a:spcBef>
              <a:spcPct val="0"/>
            </a:spcBef>
            <a:spcAft>
              <a:spcPct val="35000"/>
            </a:spcAft>
          </a:pPr>
          <a:r>
            <a:rPr lang="ar-SA" sz="1200" kern="1200"/>
            <a:t>الاستثمارية التي تعظم قيمة الشركة</a:t>
          </a:r>
        </a:p>
      </dsp:txBody>
      <dsp:txXfrm>
        <a:off x="485986" y="364566"/>
        <a:ext cx="1415501" cy="1058242"/>
      </dsp:txXfrm>
    </dsp:sp>
    <dsp:sp modelId="{D82BBCE1-429D-4B60-8B27-BC5B44EC8E29}">
      <dsp:nvSpPr>
        <dsp:cNvPr id="0" name=""/>
        <dsp:cNvSpPr/>
      </dsp:nvSpPr>
      <dsp:spPr>
        <a:xfrm rot="16200000">
          <a:off x="2422671" y="646614"/>
          <a:ext cx="820337" cy="336835"/>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FF8A427-FA96-4D8C-8A18-CE193C4F33E5}">
      <dsp:nvSpPr>
        <dsp:cNvPr id="0" name=""/>
        <dsp:cNvSpPr/>
      </dsp:nvSpPr>
      <dsp:spPr>
        <a:xfrm>
          <a:off x="2271447" y="-44250"/>
          <a:ext cx="1122785" cy="898228"/>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rtl="1">
            <a:lnSpc>
              <a:spcPct val="90000"/>
            </a:lnSpc>
            <a:spcBef>
              <a:spcPct val="0"/>
            </a:spcBef>
            <a:spcAft>
              <a:spcPct val="35000"/>
            </a:spcAft>
          </a:pPr>
          <a:r>
            <a:rPr lang="ar-SA" sz="1200" kern="1200"/>
            <a:t>التحليل المالي يساعد في رقابة أبعاد</a:t>
          </a:r>
        </a:p>
        <a:p>
          <a:pPr lvl="0" algn="ctr" defTabSz="533400" rtl="1">
            <a:lnSpc>
              <a:spcPct val="90000"/>
            </a:lnSpc>
            <a:spcBef>
              <a:spcPct val="0"/>
            </a:spcBef>
            <a:spcAft>
              <a:spcPct val="35000"/>
            </a:spcAft>
          </a:pPr>
          <a:r>
            <a:rPr lang="ar-SA" sz="1200" kern="1200"/>
            <a:t>الأداء المختلفة</a:t>
          </a:r>
        </a:p>
      </dsp:txBody>
      <dsp:txXfrm>
        <a:off x="2297755" y="-17942"/>
        <a:ext cx="1070169" cy="845612"/>
      </dsp:txXfrm>
    </dsp:sp>
    <dsp:sp modelId="{E82B4E02-3001-4FAD-85FE-468656E799C8}">
      <dsp:nvSpPr>
        <dsp:cNvPr id="0" name=""/>
        <dsp:cNvSpPr/>
      </dsp:nvSpPr>
      <dsp:spPr>
        <a:xfrm rot="19473108">
          <a:off x="3363935" y="1088409"/>
          <a:ext cx="896348" cy="336835"/>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F460072-4613-4CF1-8225-FDEF74C20CDB}">
      <dsp:nvSpPr>
        <dsp:cNvPr id="0" name=""/>
        <dsp:cNvSpPr/>
      </dsp:nvSpPr>
      <dsp:spPr>
        <a:xfrm>
          <a:off x="3615817" y="547786"/>
          <a:ext cx="1122785" cy="898228"/>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rtl="1">
            <a:lnSpc>
              <a:spcPct val="90000"/>
            </a:lnSpc>
            <a:spcBef>
              <a:spcPct val="0"/>
            </a:spcBef>
            <a:spcAft>
              <a:spcPct val="35000"/>
            </a:spcAft>
          </a:pPr>
          <a:r>
            <a:rPr lang="ar-SA" sz="1200" kern="1200"/>
            <a:t>اسلوب تحليل التعادل يساعد الإدارة</a:t>
          </a:r>
        </a:p>
        <a:p>
          <a:pPr lvl="0" algn="ctr" defTabSz="533400" rtl="1">
            <a:lnSpc>
              <a:spcPct val="90000"/>
            </a:lnSpc>
            <a:spcBef>
              <a:spcPct val="0"/>
            </a:spcBef>
            <a:spcAft>
              <a:spcPct val="35000"/>
            </a:spcAft>
          </a:pPr>
          <a:r>
            <a:rPr lang="ar-SA" sz="1200" kern="1200"/>
            <a:t>في تخطيط الربح</a:t>
          </a:r>
        </a:p>
      </dsp:txBody>
      <dsp:txXfrm>
        <a:off x="3642125" y="574094"/>
        <a:ext cx="1070169" cy="84561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F50978-1964-452C-ABC2-A9E753B27DA4}">
      <dsp:nvSpPr>
        <dsp:cNvPr id="0" name=""/>
        <dsp:cNvSpPr/>
      </dsp:nvSpPr>
      <dsp:spPr>
        <a:xfrm>
          <a:off x="1572465" y="786113"/>
          <a:ext cx="1104901" cy="375828"/>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rtl="1">
            <a:lnSpc>
              <a:spcPct val="90000"/>
            </a:lnSpc>
            <a:spcBef>
              <a:spcPct val="0"/>
            </a:spcBef>
            <a:spcAft>
              <a:spcPct val="35000"/>
            </a:spcAft>
          </a:pPr>
          <a:r>
            <a:rPr lang="ar-SA" sz="1000" b="1" kern="1200"/>
            <a:t>وظائف الادارة المالية </a:t>
          </a:r>
        </a:p>
      </dsp:txBody>
      <dsp:txXfrm>
        <a:off x="1583473" y="797121"/>
        <a:ext cx="1082885" cy="353812"/>
      </dsp:txXfrm>
    </dsp:sp>
    <dsp:sp modelId="{4CF6C68B-DDF7-470F-9799-5B22094BD444}">
      <dsp:nvSpPr>
        <dsp:cNvPr id="0" name=""/>
        <dsp:cNvSpPr/>
      </dsp:nvSpPr>
      <dsp:spPr>
        <a:xfrm>
          <a:off x="1015252" y="1161942"/>
          <a:ext cx="1109663" cy="150331"/>
        </a:xfrm>
        <a:custGeom>
          <a:avLst/>
          <a:gdLst/>
          <a:ahLst/>
          <a:cxnLst/>
          <a:rect l="0" t="0" r="0" b="0"/>
          <a:pathLst>
            <a:path>
              <a:moveTo>
                <a:pt x="1109663" y="0"/>
              </a:moveTo>
              <a:lnTo>
                <a:pt x="1109663" y="75165"/>
              </a:lnTo>
              <a:lnTo>
                <a:pt x="0" y="75165"/>
              </a:lnTo>
              <a:lnTo>
                <a:pt x="0" y="150331"/>
              </a:lnTo>
            </a:path>
          </a:pathLst>
        </a:custGeom>
        <a:noFill/>
        <a:ln w="1905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D6A0E3-9456-437A-BC0A-ABE8B1B331E4}">
      <dsp:nvSpPr>
        <dsp:cNvPr id="0" name=""/>
        <dsp:cNvSpPr/>
      </dsp:nvSpPr>
      <dsp:spPr>
        <a:xfrm>
          <a:off x="611280" y="1312273"/>
          <a:ext cx="807944" cy="375828"/>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rtl="1">
            <a:lnSpc>
              <a:spcPct val="90000"/>
            </a:lnSpc>
            <a:spcBef>
              <a:spcPct val="0"/>
            </a:spcBef>
            <a:spcAft>
              <a:spcPct val="35000"/>
            </a:spcAft>
          </a:pPr>
          <a:r>
            <a:rPr lang="ar-SA" sz="1000" b="1" kern="1200"/>
            <a:t>من وجهة نظر التنفيذية</a:t>
          </a:r>
        </a:p>
      </dsp:txBody>
      <dsp:txXfrm>
        <a:off x="622288" y="1323281"/>
        <a:ext cx="785928" cy="353812"/>
      </dsp:txXfrm>
    </dsp:sp>
    <dsp:sp modelId="{2FC52C17-B71A-469F-8CFC-3A88F924DC4F}">
      <dsp:nvSpPr>
        <dsp:cNvPr id="0" name=""/>
        <dsp:cNvSpPr/>
      </dsp:nvSpPr>
      <dsp:spPr>
        <a:xfrm>
          <a:off x="282387" y="1688101"/>
          <a:ext cx="732865" cy="150331"/>
        </a:xfrm>
        <a:custGeom>
          <a:avLst/>
          <a:gdLst/>
          <a:ahLst/>
          <a:cxnLst/>
          <a:rect l="0" t="0" r="0" b="0"/>
          <a:pathLst>
            <a:path>
              <a:moveTo>
                <a:pt x="732865" y="0"/>
              </a:moveTo>
              <a:lnTo>
                <a:pt x="732865" y="75165"/>
              </a:lnTo>
              <a:lnTo>
                <a:pt x="0" y="75165"/>
              </a:lnTo>
              <a:lnTo>
                <a:pt x="0" y="150331"/>
              </a:lnTo>
            </a:path>
          </a:pathLst>
        </a:custGeom>
        <a:noFill/>
        <a:ln w="1905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31E411-E819-4C17-BE02-5775911AF78B}">
      <dsp:nvSpPr>
        <dsp:cNvPr id="0" name=""/>
        <dsp:cNvSpPr/>
      </dsp:nvSpPr>
      <dsp:spPr>
        <a:xfrm>
          <a:off x="516" y="1838432"/>
          <a:ext cx="563742" cy="375828"/>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rtl="1">
            <a:lnSpc>
              <a:spcPct val="90000"/>
            </a:lnSpc>
            <a:spcBef>
              <a:spcPct val="0"/>
            </a:spcBef>
            <a:spcAft>
              <a:spcPct val="35000"/>
            </a:spcAft>
          </a:pPr>
          <a:r>
            <a:rPr lang="ar-SA" sz="1000" kern="1200"/>
            <a:t>الاستثمار </a:t>
          </a:r>
        </a:p>
      </dsp:txBody>
      <dsp:txXfrm>
        <a:off x="11524" y="1849440"/>
        <a:ext cx="541726" cy="353812"/>
      </dsp:txXfrm>
    </dsp:sp>
    <dsp:sp modelId="{9FEFEC27-3DAC-4B23-B736-C6C6B6AF8FBC}">
      <dsp:nvSpPr>
        <dsp:cNvPr id="0" name=""/>
        <dsp:cNvSpPr/>
      </dsp:nvSpPr>
      <dsp:spPr>
        <a:xfrm>
          <a:off x="969532" y="1688101"/>
          <a:ext cx="91440" cy="150331"/>
        </a:xfrm>
        <a:custGeom>
          <a:avLst/>
          <a:gdLst/>
          <a:ahLst/>
          <a:cxnLst/>
          <a:rect l="0" t="0" r="0" b="0"/>
          <a:pathLst>
            <a:path>
              <a:moveTo>
                <a:pt x="45720" y="0"/>
              </a:moveTo>
              <a:lnTo>
                <a:pt x="45720" y="150331"/>
              </a:lnTo>
            </a:path>
          </a:pathLst>
        </a:custGeom>
        <a:noFill/>
        <a:ln w="1905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2CAD4C-A99A-40CE-9856-EA89A8DA9A9A}">
      <dsp:nvSpPr>
        <dsp:cNvPr id="0" name=""/>
        <dsp:cNvSpPr/>
      </dsp:nvSpPr>
      <dsp:spPr>
        <a:xfrm>
          <a:off x="733381" y="1838432"/>
          <a:ext cx="563742" cy="375828"/>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rtl="1">
            <a:lnSpc>
              <a:spcPct val="90000"/>
            </a:lnSpc>
            <a:spcBef>
              <a:spcPct val="0"/>
            </a:spcBef>
            <a:spcAft>
              <a:spcPct val="35000"/>
            </a:spcAft>
          </a:pPr>
          <a:r>
            <a:rPr lang="ar-SA" sz="1000" kern="1200"/>
            <a:t>التمويل</a:t>
          </a:r>
        </a:p>
      </dsp:txBody>
      <dsp:txXfrm>
        <a:off x="744389" y="1849440"/>
        <a:ext cx="541726" cy="353812"/>
      </dsp:txXfrm>
    </dsp:sp>
    <dsp:sp modelId="{80DDBB30-A657-40FC-B9B8-5EC2EB1D00CA}">
      <dsp:nvSpPr>
        <dsp:cNvPr id="0" name=""/>
        <dsp:cNvSpPr/>
      </dsp:nvSpPr>
      <dsp:spPr>
        <a:xfrm>
          <a:off x="1015252" y="1688101"/>
          <a:ext cx="732865" cy="150331"/>
        </a:xfrm>
        <a:custGeom>
          <a:avLst/>
          <a:gdLst/>
          <a:ahLst/>
          <a:cxnLst/>
          <a:rect l="0" t="0" r="0" b="0"/>
          <a:pathLst>
            <a:path>
              <a:moveTo>
                <a:pt x="0" y="0"/>
              </a:moveTo>
              <a:lnTo>
                <a:pt x="0" y="75165"/>
              </a:lnTo>
              <a:lnTo>
                <a:pt x="732865" y="75165"/>
              </a:lnTo>
              <a:lnTo>
                <a:pt x="732865" y="150331"/>
              </a:lnTo>
            </a:path>
          </a:pathLst>
        </a:custGeom>
        <a:noFill/>
        <a:ln w="1905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4C892DD-EE51-49B8-9537-F0B5CC436561}">
      <dsp:nvSpPr>
        <dsp:cNvPr id="0" name=""/>
        <dsp:cNvSpPr/>
      </dsp:nvSpPr>
      <dsp:spPr>
        <a:xfrm>
          <a:off x="1466246" y="1838432"/>
          <a:ext cx="563742" cy="375828"/>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rtl="1">
            <a:lnSpc>
              <a:spcPct val="90000"/>
            </a:lnSpc>
            <a:spcBef>
              <a:spcPct val="0"/>
            </a:spcBef>
            <a:spcAft>
              <a:spcPct val="35000"/>
            </a:spcAft>
          </a:pPr>
          <a:r>
            <a:rPr lang="ar-SA" sz="1000" kern="1200"/>
            <a:t>توزيع العائدات</a:t>
          </a:r>
        </a:p>
      </dsp:txBody>
      <dsp:txXfrm>
        <a:off x="1477254" y="1849440"/>
        <a:ext cx="541726" cy="353812"/>
      </dsp:txXfrm>
    </dsp:sp>
    <dsp:sp modelId="{FEED9735-C6F7-46BD-BE08-B699630E6AF7}">
      <dsp:nvSpPr>
        <dsp:cNvPr id="0" name=""/>
        <dsp:cNvSpPr/>
      </dsp:nvSpPr>
      <dsp:spPr>
        <a:xfrm>
          <a:off x="2124915" y="1161942"/>
          <a:ext cx="1088931" cy="150331"/>
        </a:xfrm>
        <a:custGeom>
          <a:avLst/>
          <a:gdLst/>
          <a:ahLst/>
          <a:cxnLst/>
          <a:rect l="0" t="0" r="0" b="0"/>
          <a:pathLst>
            <a:path>
              <a:moveTo>
                <a:pt x="0" y="0"/>
              </a:moveTo>
              <a:lnTo>
                <a:pt x="0" y="75165"/>
              </a:lnTo>
              <a:lnTo>
                <a:pt x="1088931" y="75165"/>
              </a:lnTo>
              <a:lnTo>
                <a:pt x="1088931" y="150331"/>
              </a:lnTo>
            </a:path>
          </a:pathLst>
        </a:custGeom>
        <a:noFill/>
        <a:ln w="1905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450168-45B0-4960-9FB0-0D497A3BEB28}">
      <dsp:nvSpPr>
        <dsp:cNvPr id="0" name=""/>
        <dsp:cNvSpPr/>
      </dsp:nvSpPr>
      <dsp:spPr>
        <a:xfrm>
          <a:off x="2789143" y="1312273"/>
          <a:ext cx="849407" cy="375828"/>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rtl="1">
            <a:lnSpc>
              <a:spcPct val="90000"/>
            </a:lnSpc>
            <a:spcBef>
              <a:spcPct val="0"/>
            </a:spcBef>
            <a:spcAft>
              <a:spcPct val="35000"/>
            </a:spcAft>
          </a:pPr>
          <a:r>
            <a:rPr lang="ar-SA" sz="1000" b="1" kern="1200"/>
            <a:t>من وجهة النظر الادارية </a:t>
          </a:r>
        </a:p>
      </dsp:txBody>
      <dsp:txXfrm>
        <a:off x="2800151" y="1323281"/>
        <a:ext cx="827391" cy="353812"/>
      </dsp:txXfrm>
    </dsp:sp>
    <dsp:sp modelId="{0F11AD49-3973-4A52-9947-EE3794807567}">
      <dsp:nvSpPr>
        <dsp:cNvPr id="0" name=""/>
        <dsp:cNvSpPr/>
      </dsp:nvSpPr>
      <dsp:spPr>
        <a:xfrm>
          <a:off x="2480982" y="1688101"/>
          <a:ext cx="732865" cy="150331"/>
        </a:xfrm>
        <a:custGeom>
          <a:avLst/>
          <a:gdLst/>
          <a:ahLst/>
          <a:cxnLst/>
          <a:rect l="0" t="0" r="0" b="0"/>
          <a:pathLst>
            <a:path>
              <a:moveTo>
                <a:pt x="732865" y="0"/>
              </a:moveTo>
              <a:lnTo>
                <a:pt x="732865" y="75165"/>
              </a:lnTo>
              <a:lnTo>
                <a:pt x="0" y="75165"/>
              </a:lnTo>
              <a:lnTo>
                <a:pt x="0" y="150331"/>
              </a:lnTo>
            </a:path>
          </a:pathLst>
        </a:custGeom>
        <a:noFill/>
        <a:ln w="1905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A2904E3-620C-4EBF-B863-E08E0F386FAF}">
      <dsp:nvSpPr>
        <dsp:cNvPr id="0" name=""/>
        <dsp:cNvSpPr/>
      </dsp:nvSpPr>
      <dsp:spPr>
        <a:xfrm>
          <a:off x="2199111" y="1838432"/>
          <a:ext cx="563742" cy="375828"/>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rtl="1">
            <a:lnSpc>
              <a:spcPct val="90000"/>
            </a:lnSpc>
            <a:spcBef>
              <a:spcPct val="0"/>
            </a:spcBef>
            <a:spcAft>
              <a:spcPct val="35000"/>
            </a:spcAft>
          </a:pPr>
          <a:r>
            <a:rPr lang="ar-SA" sz="1000" kern="1200"/>
            <a:t>الرقابة</a:t>
          </a:r>
        </a:p>
      </dsp:txBody>
      <dsp:txXfrm>
        <a:off x="2210119" y="1849440"/>
        <a:ext cx="541726" cy="353812"/>
      </dsp:txXfrm>
    </dsp:sp>
    <dsp:sp modelId="{6AA8A778-A96B-41D1-83E4-D3268E31A9B1}">
      <dsp:nvSpPr>
        <dsp:cNvPr id="0" name=""/>
        <dsp:cNvSpPr/>
      </dsp:nvSpPr>
      <dsp:spPr>
        <a:xfrm>
          <a:off x="3168127" y="1688101"/>
          <a:ext cx="91440" cy="150331"/>
        </a:xfrm>
        <a:custGeom>
          <a:avLst/>
          <a:gdLst/>
          <a:ahLst/>
          <a:cxnLst/>
          <a:rect l="0" t="0" r="0" b="0"/>
          <a:pathLst>
            <a:path>
              <a:moveTo>
                <a:pt x="45720" y="0"/>
              </a:moveTo>
              <a:lnTo>
                <a:pt x="45720" y="150331"/>
              </a:lnTo>
            </a:path>
          </a:pathLst>
        </a:custGeom>
        <a:noFill/>
        <a:ln w="1905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A65D11-B196-429C-8224-4E9C19EB9288}">
      <dsp:nvSpPr>
        <dsp:cNvPr id="0" name=""/>
        <dsp:cNvSpPr/>
      </dsp:nvSpPr>
      <dsp:spPr>
        <a:xfrm>
          <a:off x="2931976" y="1838432"/>
          <a:ext cx="563742" cy="375828"/>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rtl="1">
            <a:lnSpc>
              <a:spcPct val="90000"/>
            </a:lnSpc>
            <a:spcBef>
              <a:spcPct val="0"/>
            </a:spcBef>
            <a:spcAft>
              <a:spcPct val="35000"/>
            </a:spcAft>
          </a:pPr>
          <a:r>
            <a:rPr lang="ar-SA" sz="1000" kern="1200"/>
            <a:t>التخطيط</a:t>
          </a:r>
        </a:p>
      </dsp:txBody>
      <dsp:txXfrm>
        <a:off x="2942984" y="1849440"/>
        <a:ext cx="541726" cy="353812"/>
      </dsp:txXfrm>
    </dsp:sp>
    <dsp:sp modelId="{FF30F64E-32AC-4485-AF75-E532CD6F3C7E}">
      <dsp:nvSpPr>
        <dsp:cNvPr id="0" name=""/>
        <dsp:cNvSpPr/>
      </dsp:nvSpPr>
      <dsp:spPr>
        <a:xfrm>
          <a:off x="3213847" y="1688101"/>
          <a:ext cx="732865" cy="150331"/>
        </a:xfrm>
        <a:custGeom>
          <a:avLst/>
          <a:gdLst/>
          <a:ahLst/>
          <a:cxnLst/>
          <a:rect l="0" t="0" r="0" b="0"/>
          <a:pathLst>
            <a:path>
              <a:moveTo>
                <a:pt x="0" y="0"/>
              </a:moveTo>
              <a:lnTo>
                <a:pt x="0" y="75165"/>
              </a:lnTo>
              <a:lnTo>
                <a:pt x="732865" y="75165"/>
              </a:lnTo>
              <a:lnTo>
                <a:pt x="732865" y="150331"/>
              </a:lnTo>
            </a:path>
          </a:pathLst>
        </a:custGeom>
        <a:noFill/>
        <a:ln w="1905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4B4CF3D-6074-44B6-AB04-191E791BBC17}">
      <dsp:nvSpPr>
        <dsp:cNvPr id="0" name=""/>
        <dsp:cNvSpPr/>
      </dsp:nvSpPr>
      <dsp:spPr>
        <a:xfrm>
          <a:off x="3664841" y="1838432"/>
          <a:ext cx="563742" cy="375828"/>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rtl="1">
            <a:lnSpc>
              <a:spcPct val="90000"/>
            </a:lnSpc>
            <a:spcBef>
              <a:spcPct val="0"/>
            </a:spcBef>
            <a:spcAft>
              <a:spcPct val="35000"/>
            </a:spcAft>
          </a:pPr>
          <a:r>
            <a:rPr lang="ar-SA" sz="1000" kern="1200"/>
            <a:t>صنع القرار</a:t>
          </a:r>
        </a:p>
      </dsp:txBody>
      <dsp:txXfrm>
        <a:off x="3675849" y="1849440"/>
        <a:ext cx="541726" cy="35381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C472A5-FC78-4C67-AC86-B66D2478543C}">
      <dsp:nvSpPr>
        <dsp:cNvPr id="0" name=""/>
        <dsp:cNvSpPr/>
      </dsp:nvSpPr>
      <dsp:spPr>
        <a:xfrm>
          <a:off x="1767132" y="925836"/>
          <a:ext cx="1965870" cy="1965870"/>
        </a:xfrm>
        <a:prstGeom prst="ellipse">
          <a:avLst/>
        </a:prstGeom>
        <a:solidFill>
          <a:schemeClr val="accent2">
            <a:alpha val="50000"/>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rtl="1">
            <a:lnSpc>
              <a:spcPct val="90000"/>
            </a:lnSpc>
            <a:spcBef>
              <a:spcPct val="0"/>
            </a:spcBef>
            <a:spcAft>
              <a:spcPct val="35000"/>
            </a:spcAft>
          </a:pPr>
          <a:r>
            <a:rPr lang="ar-SA" sz="1400" kern="1200">
              <a:cs typeface="Mudir MT" pitchFamily="2" charset="-78"/>
            </a:rPr>
            <a:t>يتطلب استشمارا في الاصول المتداولة</a:t>
          </a:r>
        </a:p>
      </dsp:txBody>
      <dsp:txXfrm>
        <a:off x="2055027" y="1213731"/>
        <a:ext cx="1390080" cy="1390080"/>
      </dsp:txXfrm>
    </dsp:sp>
    <dsp:sp modelId="{EAA81F16-F5DB-461C-AA9C-C52FF152B637}">
      <dsp:nvSpPr>
        <dsp:cNvPr id="0" name=""/>
        <dsp:cNvSpPr/>
      </dsp:nvSpPr>
      <dsp:spPr>
        <a:xfrm>
          <a:off x="2016642" y="2263839"/>
          <a:ext cx="1409686" cy="936560"/>
        </a:xfrm>
        <a:prstGeom prst="ellipse">
          <a:avLst/>
        </a:prstGeom>
        <a:solidFill>
          <a:schemeClr val="accent2">
            <a:alpha val="50000"/>
            <a:hueOff val="1199996"/>
            <a:satOff val="-617"/>
            <a:lumOff val="-1569"/>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rtl="1">
            <a:lnSpc>
              <a:spcPct val="90000"/>
            </a:lnSpc>
            <a:spcBef>
              <a:spcPct val="0"/>
            </a:spcBef>
            <a:spcAft>
              <a:spcPct val="35000"/>
            </a:spcAft>
          </a:pPr>
          <a:r>
            <a:rPr lang="ar-SA" sz="900" kern="1200">
              <a:cs typeface="Mudir MT" pitchFamily="2" charset="-78"/>
            </a:rPr>
            <a:t>الاستثمارات في الحسابات المدينة تمكنها من البيع بالاجل</a:t>
          </a:r>
        </a:p>
      </dsp:txBody>
      <dsp:txXfrm>
        <a:off x="2223086" y="2400995"/>
        <a:ext cx="996798" cy="662248"/>
      </dsp:txXfrm>
    </dsp:sp>
    <dsp:sp modelId="{E30E60E9-B656-4996-8DDB-AA8052520762}">
      <dsp:nvSpPr>
        <dsp:cNvPr id="0" name=""/>
        <dsp:cNvSpPr/>
      </dsp:nvSpPr>
      <dsp:spPr>
        <a:xfrm>
          <a:off x="3184148" y="1924306"/>
          <a:ext cx="1385191" cy="962195"/>
        </a:xfrm>
        <a:prstGeom prst="ellipse">
          <a:avLst/>
        </a:prstGeom>
        <a:solidFill>
          <a:schemeClr val="accent2">
            <a:alpha val="50000"/>
            <a:hueOff val="2399992"/>
            <a:satOff val="-1233"/>
            <a:lumOff val="-3137"/>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rtl="1">
            <a:lnSpc>
              <a:spcPct val="90000"/>
            </a:lnSpc>
            <a:spcBef>
              <a:spcPct val="0"/>
            </a:spcBef>
            <a:spcAft>
              <a:spcPct val="35000"/>
            </a:spcAft>
          </a:pPr>
          <a:r>
            <a:rPr lang="ar-SA" sz="900" kern="1200">
              <a:cs typeface="Mudir MT" pitchFamily="2" charset="-78"/>
            </a:rPr>
            <a:t>الاستثمارات في النقدية تمكن الشركة من دفع التزاماتها</a:t>
          </a:r>
        </a:p>
      </dsp:txBody>
      <dsp:txXfrm>
        <a:off x="3387005" y="2065216"/>
        <a:ext cx="979477" cy="680375"/>
      </dsp:txXfrm>
    </dsp:sp>
    <dsp:sp modelId="{18134859-9FDB-4A33-AB12-8D10C32C24A7}">
      <dsp:nvSpPr>
        <dsp:cNvPr id="0" name=""/>
        <dsp:cNvSpPr/>
      </dsp:nvSpPr>
      <dsp:spPr>
        <a:xfrm>
          <a:off x="869427" y="1886190"/>
          <a:ext cx="1412664" cy="981254"/>
        </a:xfrm>
        <a:prstGeom prst="ellipse">
          <a:avLst/>
        </a:prstGeom>
        <a:solidFill>
          <a:schemeClr val="accent2">
            <a:alpha val="50000"/>
            <a:hueOff val="3599988"/>
            <a:satOff val="-1850"/>
            <a:lumOff val="-4706"/>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rtl="1">
            <a:lnSpc>
              <a:spcPct val="90000"/>
            </a:lnSpc>
            <a:spcBef>
              <a:spcPct val="0"/>
            </a:spcBef>
            <a:spcAft>
              <a:spcPct val="35000"/>
            </a:spcAft>
          </a:pPr>
          <a:r>
            <a:rPr lang="ar-SA" sz="1000" kern="1200">
              <a:cs typeface="Mudir MT" pitchFamily="2" charset="-78"/>
            </a:rPr>
            <a:t>الاستثمار في البضاعة تمكنها من مواجهة طلبات العملاء بالشراء</a:t>
          </a:r>
        </a:p>
      </dsp:txBody>
      <dsp:txXfrm>
        <a:off x="1076307" y="2029891"/>
        <a:ext cx="998904" cy="69385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7.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Main Event">
  <a:themeElements>
    <a:clrScheme name="Main Event">
      <a:dk1>
        <a:sysClr val="windowText" lastClr="000000"/>
      </a:dk1>
      <a:lt1>
        <a:sysClr val="window" lastClr="FFFFFF"/>
      </a:lt1>
      <a:dk2>
        <a:srgbClr val="424242"/>
      </a:dk2>
      <a:lt2>
        <a:srgbClr val="C8C8C8"/>
      </a:lt2>
      <a:accent1>
        <a:srgbClr val="B80E0F"/>
      </a:accent1>
      <a:accent2>
        <a:srgbClr val="A6987D"/>
      </a:accent2>
      <a:accent3>
        <a:srgbClr val="7F9A71"/>
      </a:accent3>
      <a:accent4>
        <a:srgbClr val="64969F"/>
      </a:accent4>
      <a:accent5>
        <a:srgbClr val="9B75B2"/>
      </a:accent5>
      <a:accent6>
        <a:srgbClr val="80737A"/>
      </a:accent6>
      <a:hlink>
        <a:srgbClr val="F21213"/>
      </a:hlink>
      <a:folHlink>
        <a:srgbClr val="B6A394"/>
      </a:folHlink>
    </a:clrScheme>
    <a:fontScheme name="Main Event">
      <a:majorFont>
        <a:latin typeface="Impac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Impact"/>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ain Event">
      <a:fillStyleLst>
        <a:solidFill>
          <a:schemeClr val="phClr"/>
        </a:solidFill>
        <a:solidFill>
          <a:schemeClr val="phClr">
            <a:tint val="69000"/>
            <a:satMod val="105000"/>
            <a:lumMod val="110000"/>
          </a:schemeClr>
        </a:solidFill>
        <a:blipFill>
          <a:blip xmlns:r="http://schemas.openxmlformats.org/officeDocument/2006/relationships" r:embed="rId1">
            <a:duotone>
              <a:schemeClr val="phClr">
                <a:shade val="88000"/>
                <a:lumMod val="88000"/>
              </a:schemeClr>
              <a:schemeClr val="phClr"/>
            </a:duotone>
          </a:blip>
          <a:tile tx="0" ty="0" sx="100000" sy="100000" flip="none" algn="tl"/>
        </a:blipFill>
      </a:fillStyleLst>
      <a:lnStyleLst>
        <a:ln w="9525" cap="flat" cmpd="sng" algn="ctr">
          <a:solidFill>
            <a:schemeClr val="phClr">
              <a:shade val="60000"/>
            </a:scheme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effectStyle>
        <a:effectStyle>
          <a:effectLst>
            <a:outerShdw blurRad="25400" dist="127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88000"/>
              </a:schemeClr>
            </a:gs>
          </a:gsLst>
          <a:lin ang="5400000" scaled="0"/>
        </a:gradFill>
        <a:blipFill>
          <a:blip xmlns:r="http://schemas.openxmlformats.org/officeDocument/2006/relationships" r:embed="rId2">
            <a:duotone>
              <a:schemeClr val="phClr">
                <a:shade val="48000"/>
                <a:satMod val="110000"/>
                <a:lumMod val="40000"/>
              </a:schemeClr>
              <a:schemeClr val="phClr">
                <a:tint val="90000"/>
                <a:lumMod val="106000"/>
              </a:schemeClr>
            </a:duotone>
          </a:blip>
          <a:stretch/>
        </a:blipFill>
      </a:bgFillStyleLst>
    </a:fmtScheme>
  </a:themeElements>
  <a:objectDefaults/>
  <a:extraClrSchemeLst/>
  <a:extLst>
    <a:ext uri="{05A4C25C-085E-4340-85A3-A5531E510DB2}">
      <thm15:themeFamily xmlns:thm15="http://schemas.microsoft.com/office/thememl/2012/main" name="Main Event" id="{AC372BB4-D83D-411E-B849-B641926BA760}" vid="{F1EFBDE3-1A95-4E3D-81AD-1F53D65BEA0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جامعة الدمام – التعليم عن بعد 
ادارة اعمال – المستوى الرابع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0B3EBBB-D0FD-4A0C-B19E-04B8628AD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69</Pages>
  <Words>20476</Words>
  <Characters>116718</Characters>
  <Application>Microsoft Office Word</Application>
  <DocSecurity>0</DocSecurity>
  <Lines>972</Lines>
  <Paragraphs>273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136921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ملزمة مبادئ الإدارة المالية</dc:title>
  <dc:subject>للدكتور : محمد نورالدين</dc:subject>
  <dc:creator>acer</dc:creator>
  <cp:lastModifiedBy>mlak saad</cp:lastModifiedBy>
  <cp:revision>3</cp:revision>
  <cp:lastPrinted>2015-02-21T19:05:00Z</cp:lastPrinted>
  <dcterms:created xsi:type="dcterms:W3CDTF">2015-05-01T13:00:00Z</dcterms:created>
  <dcterms:modified xsi:type="dcterms:W3CDTF">2015-05-03T10:08:00Z</dcterms:modified>
</cp:coreProperties>
</file>