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71FC6" w:rsidRPr="009E2A70" w:rsidRDefault="00851BBE" w:rsidP="009E2A70">
      <w:pPr>
        <w:jc w:val="center"/>
        <w:rPr>
          <w:rtl/>
        </w:rPr>
      </w:pPr>
      <w:r w:rsidRPr="009E2A70">
        <w:rPr>
          <w:rFonts w:hint="cs"/>
          <w:rtl/>
        </w:rPr>
        <w:t>بسم الله الرحمن الرحيم</w:t>
      </w:r>
    </w:p>
    <w:p w:rsidR="00851BBE" w:rsidRPr="009E2A70" w:rsidRDefault="00851BBE" w:rsidP="009E2A70">
      <w:pPr>
        <w:pStyle w:val="3"/>
        <w:shd w:val="clear" w:color="auto" w:fill="FFFFFF"/>
        <w:bidi w:val="0"/>
        <w:spacing w:before="0"/>
        <w:ind w:left="45"/>
        <w:jc w:val="center"/>
        <w:rPr>
          <w:rFonts w:ascii="Helvetica" w:eastAsia="Times New Roman" w:hAnsi="Helvetica" w:cs="Helvetica"/>
          <w:b w:val="0"/>
          <w:bCs w:val="0"/>
          <w:color w:val="111111"/>
        </w:rPr>
      </w:pPr>
      <w:bookmarkStart w:id="0" w:name="_GoBack"/>
      <w:r w:rsidRPr="009E2A70">
        <w:rPr>
          <w:rFonts w:hint="cs"/>
          <w:b w:val="0"/>
          <w:bCs w:val="0"/>
          <w:rtl/>
        </w:rPr>
        <w:t xml:space="preserve">تلخيص المحاضرة : </w:t>
      </w:r>
      <w:hyperlink r:id="rId5" w:history="1">
        <w:r w:rsidRPr="009E2A70">
          <w:rPr>
            <w:rFonts w:ascii="inherit" w:eastAsia="Times New Roman" w:hAnsi="inherit" w:cs="Helvetica"/>
            <w:b w:val="0"/>
            <w:bCs w:val="0"/>
            <w:color w:val="000000"/>
            <w:bdr w:val="none" w:sz="0" w:space="0" w:color="auto" w:frame="1"/>
            <w:rtl/>
          </w:rPr>
          <w:t xml:space="preserve"> الخامسة اعمال المقاولة</w:t>
        </w:r>
      </w:hyperlink>
      <w:bookmarkEnd w:id="0"/>
    </w:p>
    <w:p w:rsidR="00851BBE" w:rsidRPr="009E2A70" w:rsidRDefault="00851BBE" w:rsidP="009E2A70">
      <w:pPr>
        <w:jc w:val="center"/>
        <w:rPr>
          <w:rtl/>
        </w:rPr>
      </w:pPr>
      <w:r w:rsidRPr="009E2A70">
        <w:rPr>
          <w:rFonts w:hint="cs"/>
          <w:rtl/>
        </w:rPr>
        <w:t>للدكتور : محمد الشرقاوي .</w:t>
      </w:r>
    </w:p>
    <w:p w:rsidR="00851BBE" w:rsidRPr="009E2A70" w:rsidRDefault="00851BBE">
      <w:pPr>
        <w:rPr>
          <w:color w:val="FF0000"/>
          <w:rtl/>
        </w:rPr>
      </w:pPr>
      <w:proofErr w:type="spellStart"/>
      <w:r w:rsidRPr="009E2A70">
        <w:rPr>
          <w:rFonts w:hint="cs"/>
          <w:color w:val="FF0000"/>
          <w:rtl/>
        </w:rPr>
        <w:t>ب-</w:t>
      </w:r>
      <w:proofErr w:type="spellEnd"/>
      <w:r w:rsidRPr="009E2A70">
        <w:rPr>
          <w:rFonts w:hint="cs"/>
          <w:color w:val="FF0000"/>
          <w:rtl/>
        </w:rPr>
        <w:t xml:space="preserve"> أعمال المقاولة </w:t>
      </w:r>
    </w:p>
    <w:p w:rsidR="00851BBE" w:rsidRPr="009E2A70" w:rsidRDefault="00851BBE">
      <w:pPr>
        <w:rPr>
          <w:rFonts w:cs="Arial"/>
          <w:color w:val="4F81BD" w:themeColor="accent1"/>
          <w:rtl/>
        </w:rPr>
      </w:pPr>
      <w:r w:rsidRPr="009E2A70">
        <w:rPr>
          <w:rFonts w:cs="Arial" w:hint="cs"/>
          <w:color w:val="4F81BD" w:themeColor="accent1"/>
          <w:rtl/>
        </w:rPr>
        <w:t>الاعمال التجارية الاصلية التي تتم بطريقة المقاولة ( المشروعات التجارية ) .    ص 28 .</w:t>
      </w:r>
    </w:p>
    <w:p w:rsidR="00851BBE" w:rsidRPr="009E2A70" w:rsidRDefault="00851BBE">
      <w:pPr>
        <w:rPr>
          <w:rFonts w:cs="Arial"/>
          <w:color w:val="000000" w:themeColor="text1"/>
          <w:rtl/>
        </w:rPr>
      </w:pPr>
      <w:r w:rsidRPr="009E2A70">
        <w:rPr>
          <w:rFonts w:cs="Arial" w:hint="cs"/>
          <w:color w:val="000000" w:themeColor="text1"/>
          <w:rtl/>
        </w:rPr>
        <w:t>طبق لنص المادة الثانية من القانون التجاري السعودي توجد مجموعة اخرى من الأعمال التي لا تعتبر تجارية إلا إذا وقعت على وجه المقاولة , أي اعلى .</w:t>
      </w:r>
    </w:p>
    <w:p w:rsidR="00851BBE" w:rsidRPr="009E2A70" w:rsidRDefault="00851BBE">
      <w:pPr>
        <w:rPr>
          <w:rFonts w:cs="Arial"/>
          <w:color w:val="0D0D0D" w:themeColor="text1" w:themeTint="F2"/>
          <w:rtl/>
        </w:rPr>
      </w:pPr>
      <w:r w:rsidRPr="009E2A70">
        <w:rPr>
          <w:rFonts w:cs="Arial" w:hint="cs"/>
          <w:color w:val="0D0D0D" w:themeColor="text1" w:themeTint="F2"/>
          <w:rtl/>
        </w:rPr>
        <w:t>نحو متكرر ومعتاد وعلى سبيل الاحتراف</w:t>
      </w:r>
    </w:p>
    <w:p w:rsidR="00851BBE" w:rsidRPr="009E2A70" w:rsidRDefault="00851BBE" w:rsidP="00851BBE">
      <w:pPr>
        <w:pStyle w:val="a3"/>
        <w:numPr>
          <w:ilvl w:val="0"/>
          <w:numId w:val="1"/>
        </w:numPr>
        <w:rPr>
          <w:rFonts w:cs="Arial"/>
          <w:color w:val="0D0D0D" w:themeColor="text1" w:themeTint="F2"/>
        </w:rPr>
      </w:pPr>
      <w:r w:rsidRPr="009E2A70">
        <w:rPr>
          <w:rFonts w:cs="Arial" w:hint="cs"/>
          <w:color w:val="0D0D0D" w:themeColor="text1" w:themeTint="F2"/>
          <w:rtl/>
        </w:rPr>
        <w:t>مقاولة الصناعة .</w:t>
      </w:r>
    </w:p>
    <w:p w:rsidR="00851BBE" w:rsidRPr="009E2A70" w:rsidRDefault="00851BBE" w:rsidP="00851BBE">
      <w:pPr>
        <w:pStyle w:val="a3"/>
        <w:numPr>
          <w:ilvl w:val="0"/>
          <w:numId w:val="1"/>
        </w:numPr>
        <w:rPr>
          <w:rFonts w:cs="Arial"/>
          <w:color w:val="0D0D0D" w:themeColor="text1" w:themeTint="F2"/>
        </w:rPr>
      </w:pPr>
      <w:r w:rsidRPr="009E2A70">
        <w:rPr>
          <w:rFonts w:cs="Arial" w:hint="cs"/>
          <w:color w:val="0D0D0D" w:themeColor="text1" w:themeTint="F2"/>
          <w:rtl/>
        </w:rPr>
        <w:t>مقاولة التوريد .</w:t>
      </w:r>
    </w:p>
    <w:p w:rsidR="00851BBE" w:rsidRPr="009E2A70" w:rsidRDefault="00851BBE" w:rsidP="00851BBE">
      <w:pPr>
        <w:pStyle w:val="a3"/>
        <w:numPr>
          <w:ilvl w:val="0"/>
          <w:numId w:val="1"/>
        </w:numPr>
        <w:rPr>
          <w:rFonts w:cs="Arial"/>
          <w:color w:val="0D0D0D" w:themeColor="text1" w:themeTint="F2"/>
        </w:rPr>
      </w:pPr>
      <w:r w:rsidRPr="009E2A70">
        <w:rPr>
          <w:rFonts w:cs="Arial" w:hint="cs"/>
          <w:color w:val="0D0D0D" w:themeColor="text1" w:themeTint="F2"/>
          <w:rtl/>
        </w:rPr>
        <w:t>مقاولة الوكالة بالعمولة .</w:t>
      </w:r>
    </w:p>
    <w:p w:rsidR="00851BBE" w:rsidRPr="009E2A70" w:rsidRDefault="00851BBE" w:rsidP="00851BBE">
      <w:pPr>
        <w:pStyle w:val="a3"/>
        <w:numPr>
          <w:ilvl w:val="0"/>
          <w:numId w:val="1"/>
        </w:numPr>
        <w:rPr>
          <w:rFonts w:cs="Arial"/>
          <w:color w:val="0D0D0D" w:themeColor="text1" w:themeTint="F2"/>
        </w:rPr>
      </w:pPr>
      <w:r w:rsidRPr="009E2A70">
        <w:rPr>
          <w:rFonts w:cs="Arial" w:hint="cs"/>
          <w:color w:val="0D0D0D" w:themeColor="text1" w:themeTint="F2"/>
          <w:rtl/>
        </w:rPr>
        <w:t>مقاولة النقل .</w:t>
      </w:r>
    </w:p>
    <w:p w:rsidR="00851BBE" w:rsidRPr="009E2A70" w:rsidRDefault="00851BBE" w:rsidP="00851BBE">
      <w:pPr>
        <w:pStyle w:val="a3"/>
        <w:numPr>
          <w:ilvl w:val="0"/>
          <w:numId w:val="1"/>
        </w:numPr>
        <w:rPr>
          <w:rFonts w:cs="Arial"/>
          <w:color w:val="0D0D0D" w:themeColor="text1" w:themeTint="F2"/>
        </w:rPr>
      </w:pPr>
      <w:r w:rsidRPr="009E2A70">
        <w:rPr>
          <w:rFonts w:cs="Arial" w:hint="cs"/>
          <w:color w:val="0D0D0D" w:themeColor="text1" w:themeTint="F2"/>
          <w:rtl/>
        </w:rPr>
        <w:t>مقاولة المحلات والمكاتب التجارية .</w:t>
      </w:r>
    </w:p>
    <w:p w:rsidR="00851BBE" w:rsidRPr="009E2A70" w:rsidRDefault="00851BBE" w:rsidP="00851BBE">
      <w:pPr>
        <w:pStyle w:val="a3"/>
        <w:numPr>
          <w:ilvl w:val="0"/>
          <w:numId w:val="1"/>
        </w:numPr>
        <w:rPr>
          <w:rFonts w:cs="Arial"/>
          <w:color w:val="0D0D0D" w:themeColor="text1" w:themeTint="F2"/>
        </w:rPr>
      </w:pPr>
      <w:r w:rsidRPr="009E2A70">
        <w:rPr>
          <w:rFonts w:cs="Arial" w:hint="cs"/>
          <w:color w:val="0D0D0D" w:themeColor="text1" w:themeTint="F2"/>
          <w:rtl/>
        </w:rPr>
        <w:t>مقاولة البيع بالمزاد .</w:t>
      </w:r>
    </w:p>
    <w:p w:rsidR="00851BBE" w:rsidRPr="009E2A70" w:rsidRDefault="00851BBE" w:rsidP="00851BBE">
      <w:pPr>
        <w:pStyle w:val="a3"/>
        <w:numPr>
          <w:ilvl w:val="0"/>
          <w:numId w:val="1"/>
        </w:numPr>
        <w:rPr>
          <w:rFonts w:cs="Arial"/>
          <w:color w:val="0D0D0D" w:themeColor="text1" w:themeTint="F2"/>
        </w:rPr>
      </w:pPr>
      <w:r w:rsidRPr="009E2A70">
        <w:rPr>
          <w:rFonts w:cs="Arial" w:hint="cs"/>
          <w:color w:val="0D0D0D" w:themeColor="text1" w:themeTint="F2"/>
          <w:rtl/>
        </w:rPr>
        <w:t>مقاولة إنشاء المباني .</w:t>
      </w:r>
    </w:p>
    <w:p w:rsidR="00851BBE" w:rsidRPr="009E2A70" w:rsidRDefault="00851BBE" w:rsidP="00851BBE">
      <w:pPr>
        <w:pStyle w:val="a3"/>
        <w:rPr>
          <w:rFonts w:cs="Arial"/>
          <w:color w:val="4F81BD" w:themeColor="accent1"/>
        </w:rPr>
      </w:pPr>
    </w:p>
    <w:p w:rsidR="00851BBE" w:rsidRPr="009E2A70" w:rsidRDefault="00851BBE" w:rsidP="00851BBE">
      <w:pPr>
        <w:pStyle w:val="a3"/>
        <w:numPr>
          <w:ilvl w:val="0"/>
          <w:numId w:val="2"/>
        </w:numPr>
        <w:rPr>
          <w:rFonts w:cs="Arial"/>
          <w:color w:val="FF0000"/>
        </w:rPr>
      </w:pPr>
      <w:r w:rsidRPr="009E2A70">
        <w:rPr>
          <w:rFonts w:cs="Arial" w:hint="cs"/>
          <w:color w:val="FF0000"/>
          <w:rtl/>
        </w:rPr>
        <w:t>مقاولة الصناعة  ص 29 .</w:t>
      </w:r>
    </w:p>
    <w:p w:rsidR="003B7A78" w:rsidRPr="009E2A70" w:rsidRDefault="00851BBE" w:rsidP="003B7A78">
      <w:pPr>
        <w:pStyle w:val="a3"/>
        <w:ind w:left="1080"/>
        <w:rPr>
          <w:rFonts w:cs="Arial"/>
          <w:color w:val="FF0000"/>
          <w:rtl/>
        </w:rPr>
      </w:pPr>
      <w:r w:rsidRPr="009E2A70">
        <w:rPr>
          <w:rFonts w:ascii="Arial" w:hAnsi="Arial" w:cs="Arial"/>
          <w:color w:val="FF0000"/>
          <w:rtl/>
        </w:rPr>
        <w:t>♦</w:t>
      </w:r>
      <w:r w:rsidRPr="009E2A70">
        <w:rPr>
          <w:rFonts w:cs="Arial" w:hint="cs"/>
          <w:color w:val="FF0000"/>
          <w:rtl/>
        </w:rPr>
        <w:t xml:space="preserve"> </w:t>
      </w:r>
      <w:r w:rsidRPr="009E2A70">
        <w:rPr>
          <w:rFonts w:cs="Arial" w:hint="cs"/>
          <w:color w:val="000000" w:themeColor="text1"/>
          <w:rtl/>
        </w:rPr>
        <w:t xml:space="preserve">هي </w:t>
      </w:r>
      <w:r w:rsidR="003B7A78" w:rsidRPr="009E2A70">
        <w:rPr>
          <w:rFonts w:cs="Arial" w:hint="cs"/>
          <w:color w:val="000000" w:themeColor="text1"/>
          <w:rtl/>
        </w:rPr>
        <w:t xml:space="preserve">تحويل المواد الأولية إلى مواد نصف مصنعة كمنتج وسيط او كاملة الصنع مصنوعة كتحويل الخشب الى اثاث والاقطان الى خيوط او ملابس او الى سلع صالحة لإشباع  الحاجات الإنسانية </w:t>
      </w:r>
      <w:r w:rsidR="003B7A78" w:rsidRPr="009E2A70">
        <w:rPr>
          <w:rFonts w:cs="Arial" w:hint="cs"/>
          <w:color w:val="FF0000"/>
          <w:rtl/>
        </w:rPr>
        <w:t>.</w:t>
      </w:r>
    </w:p>
    <w:p w:rsidR="00E672E7" w:rsidRPr="009E2A70" w:rsidRDefault="00E672E7" w:rsidP="003B7A78">
      <w:pPr>
        <w:pStyle w:val="a3"/>
        <w:ind w:left="1080"/>
        <w:rPr>
          <w:rFonts w:cs="Arial"/>
          <w:color w:val="FF0000"/>
          <w:rtl/>
        </w:rPr>
      </w:pPr>
      <w:r w:rsidRPr="009E2A70">
        <w:rPr>
          <w:rFonts w:ascii="Arial" w:hAnsi="Arial" w:cs="Arial" w:hint="cs"/>
          <w:color w:val="000000" w:themeColor="text1"/>
          <w:rtl/>
        </w:rPr>
        <w:t xml:space="preserve">ويعتبر عملا تجاريا متى تمت مزاولتها على سبيل الاحتراف ولا تعد عملا تجاريا اذا وقعت </w:t>
      </w:r>
      <w:r w:rsidRPr="009E2A70">
        <w:rPr>
          <w:rFonts w:ascii="Arial" w:hAnsi="Arial" w:cs="Arial" w:hint="cs"/>
          <w:color w:val="FF0000"/>
          <w:rtl/>
        </w:rPr>
        <w:t xml:space="preserve">لمرة واحده </w:t>
      </w:r>
      <w:r w:rsidRPr="009E2A70">
        <w:rPr>
          <w:rFonts w:ascii="Arial" w:hAnsi="Arial" w:cs="Arial" w:hint="cs"/>
          <w:color w:val="000000" w:themeColor="text1"/>
          <w:rtl/>
        </w:rPr>
        <w:t xml:space="preserve">وتطبيقاً لذلك </w:t>
      </w:r>
      <w:r w:rsidRPr="009E2A70">
        <w:rPr>
          <w:rFonts w:cs="Arial" w:hint="cs"/>
          <w:color w:val="000000" w:themeColor="text1"/>
          <w:rtl/>
        </w:rPr>
        <w:t>:</w:t>
      </w:r>
    </w:p>
    <w:p w:rsidR="00E672E7" w:rsidRPr="009E2A70" w:rsidRDefault="00E672E7" w:rsidP="003B7A78">
      <w:pPr>
        <w:pStyle w:val="a3"/>
        <w:ind w:left="1080"/>
        <w:rPr>
          <w:rFonts w:cs="Arial"/>
          <w:color w:val="FF0000"/>
          <w:rtl/>
        </w:rPr>
      </w:pPr>
      <w:r w:rsidRPr="009E2A70">
        <w:rPr>
          <w:rFonts w:ascii="Arial" w:hAnsi="Arial" w:cs="Arial" w:hint="cs"/>
          <w:color w:val="FF0000"/>
          <w:rtl/>
        </w:rPr>
        <w:t xml:space="preserve"># العمل الصناعي الذي لا يأخذ شكل مشروع </w:t>
      </w:r>
      <w:r w:rsidRPr="009E2A70">
        <w:rPr>
          <w:rFonts w:cs="Arial" w:hint="cs"/>
          <w:color w:val="FF0000"/>
          <w:rtl/>
        </w:rPr>
        <w:t>لا يعد عملاً تجاريا .</w:t>
      </w:r>
    </w:p>
    <w:p w:rsidR="00E672E7" w:rsidRPr="009E2A70" w:rsidRDefault="00E672E7" w:rsidP="00E672E7">
      <w:pPr>
        <w:pStyle w:val="a3"/>
        <w:ind w:left="1080"/>
        <w:rPr>
          <w:rFonts w:ascii="Arial" w:hAnsi="Arial" w:cs="Arial"/>
          <w:color w:val="000000" w:themeColor="text1"/>
          <w:rtl/>
        </w:rPr>
      </w:pPr>
      <w:r w:rsidRPr="009E2A70">
        <w:rPr>
          <w:rFonts w:ascii="Arial" w:hAnsi="Arial" w:cs="Arial" w:hint="cs"/>
          <w:color w:val="000000" w:themeColor="text1"/>
          <w:rtl/>
        </w:rPr>
        <w:t># اما اذا صاحب مصنع تمور الذي يمتلك مزارع نخيل لتموين مصنعة يعد ذلك عملاً تجاريا .</w:t>
      </w:r>
    </w:p>
    <w:p w:rsidR="00E672E7" w:rsidRPr="009E2A70" w:rsidRDefault="00E672E7" w:rsidP="00E672E7">
      <w:pPr>
        <w:pStyle w:val="a3"/>
        <w:ind w:left="1080"/>
        <w:rPr>
          <w:rFonts w:ascii="Arial" w:hAnsi="Arial" w:cs="Arial"/>
          <w:color w:val="000000" w:themeColor="text1"/>
          <w:rtl/>
        </w:rPr>
      </w:pPr>
      <w:proofErr w:type="spellStart"/>
      <w:r w:rsidRPr="009E2A70">
        <w:rPr>
          <w:rFonts w:ascii="Arial" w:hAnsi="Arial" w:cs="Arial" w:hint="cs"/>
          <w:color w:val="000000" w:themeColor="text1"/>
          <w:rtl/>
        </w:rPr>
        <w:t>#</w:t>
      </w:r>
      <w:proofErr w:type="spellEnd"/>
      <w:r w:rsidRPr="009E2A70">
        <w:rPr>
          <w:rFonts w:ascii="Arial" w:hAnsi="Arial" w:cs="Arial" w:hint="cs"/>
          <w:color w:val="000000" w:themeColor="text1"/>
          <w:rtl/>
        </w:rPr>
        <w:t xml:space="preserve"> </w:t>
      </w:r>
      <w:proofErr w:type="spellStart"/>
      <w:r w:rsidRPr="009E2A70">
        <w:rPr>
          <w:rFonts w:ascii="Arial" w:hAnsi="Arial" w:cs="Arial" w:hint="cs"/>
          <w:color w:val="000000" w:themeColor="text1"/>
          <w:rtl/>
        </w:rPr>
        <w:t>لإعتبار</w:t>
      </w:r>
      <w:proofErr w:type="spellEnd"/>
      <w:r w:rsidRPr="009E2A70">
        <w:rPr>
          <w:rFonts w:ascii="Arial" w:hAnsi="Arial" w:cs="Arial" w:hint="cs"/>
          <w:color w:val="000000" w:themeColor="text1"/>
          <w:rtl/>
        </w:rPr>
        <w:t xml:space="preserve">  الصناعة عملا تجاريا </w:t>
      </w:r>
      <w:r w:rsidRPr="009E2A70">
        <w:rPr>
          <w:rFonts w:ascii="Arial" w:hAnsi="Arial" w:cs="Arial" w:hint="cs"/>
          <w:color w:val="FF0000"/>
          <w:rtl/>
        </w:rPr>
        <w:t xml:space="preserve">لا يشترط  ان تكون مسبوقة بعملية شراء </w:t>
      </w:r>
      <w:r w:rsidRPr="009E2A70">
        <w:rPr>
          <w:rFonts w:ascii="Arial" w:hAnsi="Arial" w:cs="Arial" w:hint="cs"/>
          <w:color w:val="000000" w:themeColor="text1"/>
          <w:rtl/>
        </w:rPr>
        <w:t>للخامات او غير مسبوقة ليظل العمل تجاريا .</w:t>
      </w:r>
    </w:p>
    <w:p w:rsidR="00E672E7" w:rsidRPr="009E2A70" w:rsidRDefault="00583EB3" w:rsidP="00E672E7">
      <w:pPr>
        <w:pStyle w:val="a3"/>
        <w:ind w:left="1080"/>
        <w:rPr>
          <w:rFonts w:cs="Arial"/>
          <w:color w:val="FF0000"/>
          <w:rtl/>
        </w:rPr>
      </w:pPr>
      <w:r w:rsidRPr="009E2A70">
        <w:rPr>
          <w:rFonts w:ascii="Arial" w:hAnsi="Arial" w:cs="Arial" w:hint="cs"/>
          <w:color w:val="000000" w:themeColor="text1"/>
          <w:rtl/>
        </w:rPr>
        <w:t># الخباز ( صاحب المخبز</w:t>
      </w:r>
      <w:r w:rsidR="00E672E7" w:rsidRPr="009E2A70">
        <w:rPr>
          <w:rFonts w:ascii="Arial" w:hAnsi="Arial" w:cs="Arial" w:hint="cs"/>
          <w:color w:val="000000" w:themeColor="text1"/>
          <w:rtl/>
        </w:rPr>
        <w:t xml:space="preserve"> ) </w:t>
      </w:r>
      <w:r w:rsidRPr="009E2A70">
        <w:rPr>
          <w:rFonts w:cs="Arial" w:hint="cs"/>
          <w:color w:val="000000" w:themeColor="text1"/>
          <w:rtl/>
        </w:rPr>
        <w:t>الذي يشتري الدقيق لتحويلة الى خبز عملا تجاريا .</w:t>
      </w:r>
    </w:p>
    <w:p w:rsidR="00583EB3" w:rsidRPr="009E2A70" w:rsidRDefault="00583EB3" w:rsidP="00E672E7">
      <w:pPr>
        <w:pStyle w:val="a3"/>
        <w:ind w:left="1080"/>
        <w:rPr>
          <w:rFonts w:ascii="Arial" w:hAnsi="Arial" w:cs="Arial"/>
          <w:color w:val="000000" w:themeColor="text1"/>
          <w:rtl/>
        </w:rPr>
      </w:pPr>
      <w:r w:rsidRPr="009E2A70">
        <w:rPr>
          <w:rFonts w:ascii="Arial" w:hAnsi="Arial" w:cs="Arial" w:hint="cs"/>
          <w:color w:val="000000" w:themeColor="text1"/>
          <w:rtl/>
        </w:rPr>
        <w:t># الخياط الذي يشتري الاقمشة وحياكتها وله مساعدون وعمال يكون عملة تجاريا .</w:t>
      </w:r>
    </w:p>
    <w:p w:rsidR="00583EB3" w:rsidRPr="009E2A70" w:rsidRDefault="00583EB3" w:rsidP="00E672E7">
      <w:pPr>
        <w:pStyle w:val="a3"/>
        <w:ind w:left="1080"/>
        <w:rPr>
          <w:rFonts w:cs="Arial"/>
          <w:color w:val="FF0000"/>
          <w:rtl/>
        </w:rPr>
      </w:pPr>
      <w:r w:rsidRPr="009E2A70">
        <w:rPr>
          <w:rFonts w:ascii="Arial" w:hAnsi="Arial" w:cs="Arial" w:hint="cs"/>
          <w:color w:val="FF0000"/>
          <w:rtl/>
        </w:rPr>
        <w:t># مثال  ص 31 . ( رايك )</w:t>
      </w:r>
    </w:p>
    <w:p w:rsidR="00583EB3" w:rsidRPr="009E2A70" w:rsidRDefault="00583EB3" w:rsidP="00AF7F0F">
      <w:pPr>
        <w:pStyle w:val="a3"/>
        <w:numPr>
          <w:ilvl w:val="0"/>
          <w:numId w:val="2"/>
        </w:numPr>
        <w:rPr>
          <w:rFonts w:cs="Arial"/>
          <w:color w:val="FF0000"/>
        </w:rPr>
      </w:pPr>
      <w:r w:rsidRPr="009E2A70">
        <w:rPr>
          <w:rFonts w:cs="Arial" w:hint="cs"/>
          <w:color w:val="FF0000"/>
          <w:rtl/>
        </w:rPr>
        <w:t xml:space="preserve">مقاولة التوريد </w:t>
      </w:r>
      <w:r w:rsidR="00AF7F0F" w:rsidRPr="009E2A70">
        <w:rPr>
          <w:rFonts w:cs="Arial" w:hint="cs"/>
          <w:color w:val="FF0000"/>
          <w:rtl/>
        </w:rPr>
        <w:t xml:space="preserve"> ص 28 </w:t>
      </w:r>
    </w:p>
    <w:p w:rsidR="00AF7F0F" w:rsidRPr="009E2A70" w:rsidRDefault="00AF7F0F" w:rsidP="00AF7F0F">
      <w:pPr>
        <w:pStyle w:val="a3"/>
        <w:rPr>
          <w:rFonts w:cs="Arial"/>
          <w:color w:val="FF0000"/>
          <w:rtl/>
        </w:rPr>
      </w:pPr>
      <w:r w:rsidRPr="009E2A70">
        <w:rPr>
          <w:rFonts w:cs="Arial" w:hint="cs"/>
          <w:color w:val="000000" w:themeColor="text1"/>
          <w:rtl/>
        </w:rPr>
        <w:t xml:space="preserve">طبقا لنص الفقرة ب </w:t>
      </w:r>
      <w:r w:rsidR="00E74771" w:rsidRPr="009E2A70">
        <w:rPr>
          <w:rFonts w:cs="Arial" w:hint="cs"/>
          <w:color w:val="000000" w:themeColor="text1"/>
          <w:rtl/>
        </w:rPr>
        <w:t xml:space="preserve"> من المادة الثانية ان توريد البضائع والخدمات عملا تجاريا اذا تم على وجه </w:t>
      </w:r>
      <w:r w:rsidR="00E74771" w:rsidRPr="009E2A70">
        <w:rPr>
          <w:rFonts w:cs="Arial" w:hint="cs"/>
          <w:color w:val="FF0000"/>
          <w:rtl/>
        </w:rPr>
        <w:t>الاحتراف</w:t>
      </w:r>
      <w:r w:rsidR="00E74771" w:rsidRPr="009E2A70">
        <w:rPr>
          <w:rFonts w:cs="Arial" w:hint="cs"/>
          <w:color w:val="000000" w:themeColor="text1"/>
          <w:rtl/>
        </w:rPr>
        <w:t xml:space="preserve"> </w:t>
      </w:r>
      <w:r w:rsidR="00E74771" w:rsidRPr="009E2A70">
        <w:rPr>
          <w:rFonts w:cs="Arial" w:hint="cs"/>
          <w:color w:val="FF0000"/>
          <w:rtl/>
        </w:rPr>
        <w:t>والتكرار</w:t>
      </w:r>
      <w:r w:rsidR="00E74771" w:rsidRPr="009E2A70">
        <w:rPr>
          <w:rFonts w:cs="Arial" w:hint="cs"/>
          <w:color w:val="000000" w:themeColor="text1"/>
          <w:rtl/>
        </w:rPr>
        <w:t xml:space="preserve"> وهي عقد يتعهد بمقتضاه شخص بأن يسلم بضائع او خدمات معينة بصفة دورية أو منتظمة خلال فترة معينة لشخص أخر مقابل مبلغ معين مثل توريد المهمات المدرسية للمدارس والفنادق و الطاقة والمياه للمصانع .</w:t>
      </w:r>
    </w:p>
    <w:p w:rsidR="0020711E" w:rsidRPr="009E2A70" w:rsidRDefault="0020711E" w:rsidP="00AF7F0F">
      <w:pPr>
        <w:pStyle w:val="a3"/>
        <w:rPr>
          <w:rFonts w:cs="Arial"/>
          <w:color w:val="000000" w:themeColor="text1"/>
          <w:rtl/>
        </w:rPr>
      </w:pPr>
      <w:r w:rsidRPr="009E2A70">
        <w:rPr>
          <w:rFonts w:cs="Arial" w:hint="cs"/>
          <w:color w:val="000000" w:themeColor="text1"/>
          <w:rtl/>
        </w:rPr>
        <w:t xml:space="preserve">واذا تم التوريد </w:t>
      </w:r>
      <w:r w:rsidRPr="009E2A70">
        <w:rPr>
          <w:rFonts w:cs="Arial" w:hint="cs"/>
          <w:color w:val="FF0000"/>
          <w:rtl/>
        </w:rPr>
        <w:t xml:space="preserve">لمرة واحده </w:t>
      </w:r>
      <w:r w:rsidRPr="009E2A70">
        <w:rPr>
          <w:rFonts w:cs="Arial" w:hint="cs"/>
          <w:color w:val="000000" w:themeColor="text1"/>
          <w:rtl/>
        </w:rPr>
        <w:t>لا يعتبر عملا تجاريا .</w:t>
      </w:r>
    </w:p>
    <w:p w:rsidR="0020711E" w:rsidRPr="009E2A70" w:rsidRDefault="0020711E" w:rsidP="00AF7F0F">
      <w:pPr>
        <w:pStyle w:val="a3"/>
        <w:rPr>
          <w:rFonts w:cs="Arial"/>
          <w:color w:val="000000" w:themeColor="text1"/>
          <w:rtl/>
        </w:rPr>
      </w:pPr>
      <w:r w:rsidRPr="009E2A70">
        <w:rPr>
          <w:rFonts w:cs="Arial" w:hint="cs"/>
          <w:color w:val="000000" w:themeColor="text1"/>
          <w:rtl/>
        </w:rPr>
        <w:t xml:space="preserve"># لا يشترط  سبق الشراء </w:t>
      </w:r>
      <w:proofErr w:type="spellStart"/>
      <w:r w:rsidRPr="009E2A70">
        <w:rPr>
          <w:rFonts w:cs="Arial" w:hint="cs"/>
          <w:color w:val="000000" w:themeColor="text1"/>
          <w:rtl/>
        </w:rPr>
        <w:t>للاشياء</w:t>
      </w:r>
      <w:proofErr w:type="spellEnd"/>
      <w:r w:rsidRPr="009E2A70">
        <w:rPr>
          <w:rFonts w:cs="Arial" w:hint="cs"/>
          <w:color w:val="000000" w:themeColor="text1"/>
          <w:rtl/>
        </w:rPr>
        <w:t xml:space="preserve"> المطلوب توريدها قبل التعهد او بعده .</w:t>
      </w:r>
    </w:p>
    <w:p w:rsidR="0020711E" w:rsidRPr="009E2A70" w:rsidRDefault="0020711E" w:rsidP="00AF7F0F">
      <w:pPr>
        <w:pStyle w:val="a3"/>
        <w:rPr>
          <w:rFonts w:cs="Arial"/>
          <w:color w:val="000000" w:themeColor="text1"/>
          <w:rtl/>
        </w:rPr>
      </w:pPr>
      <w:r w:rsidRPr="009E2A70">
        <w:rPr>
          <w:rFonts w:cs="Arial" w:hint="cs"/>
          <w:color w:val="000000" w:themeColor="text1"/>
          <w:rtl/>
        </w:rPr>
        <w:t xml:space="preserve"># ويعتبر عقد التوريد عملا تجاريا دائما للمورد , اما للملتقى قد يكون </w:t>
      </w:r>
      <w:r w:rsidRPr="009E2A70">
        <w:rPr>
          <w:rFonts w:cs="Arial" w:hint="cs"/>
          <w:color w:val="FF0000"/>
          <w:rtl/>
        </w:rPr>
        <w:t xml:space="preserve">تجاريا او مدنيا </w:t>
      </w:r>
      <w:r w:rsidRPr="009E2A70">
        <w:rPr>
          <w:rFonts w:cs="Arial" w:hint="cs"/>
          <w:color w:val="000000" w:themeColor="text1"/>
          <w:rtl/>
        </w:rPr>
        <w:t>.</w:t>
      </w:r>
    </w:p>
    <w:p w:rsidR="0020711E" w:rsidRPr="009E2A70" w:rsidRDefault="0020711E" w:rsidP="0020711E">
      <w:pPr>
        <w:pStyle w:val="a3"/>
        <w:numPr>
          <w:ilvl w:val="0"/>
          <w:numId w:val="2"/>
        </w:numPr>
        <w:rPr>
          <w:rFonts w:cs="Arial"/>
          <w:color w:val="000000" w:themeColor="text1"/>
        </w:rPr>
      </w:pPr>
      <w:r w:rsidRPr="009E2A70">
        <w:rPr>
          <w:rFonts w:cs="Arial" w:hint="cs"/>
          <w:color w:val="FF0000"/>
          <w:rtl/>
        </w:rPr>
        <w:t xml:space="preserve">مقاولة الوكالة بالعمولة </w:t>
      </w:r>
      <w:r w:rsidRPr="009E2A70">
        <w:rPr>
          <w:rFonts w:cs="Arial" w:hint="cs"/>
          <w:color w:val="000000" w:themeColor="text1"/>
          <w:rtl/>
        </w:rPr>
        <w:t xml:space="preserve">. ص 33 </w:t>
      </w:r>
    </w:p>
    <w:p w:rsidR="0020711E" w:rsidRPr="009E2A70" w:rsidRDefault="0020711E" w:rsidP="0020711E">
      <w:pPr>
        <w:pStyle w:val="a3"/>
        <w:rPr>
          <w:rFonts w:cs="Arial"/>
          <w:color w:val="000000" w:themeColor="text1"/>
          <w:rtl/>
        </w:rPr>
      </w:pPr>
      <w:r w:rsidRPr="009E2A70">
        <w:rPr>
          <w:rFonts w:cs="Arial" w:hint="cs"/>
          <w:color w:val="000000" w:themeColor="text1"/>
          <w:rtl/>
        </w:rPr>
        <w:t xml:space="preserve">هي عقد يلتزم بمقتضاه الوكيل بالعمولة بأن يقوم بعمل قانوني </w:t>
      </w:r>
      <w:proofErr w:type="spellStart"/>
      <w:r w:rsidRPr="009E2A70">
        <w:rPr>
          <w:rFonts w:cs="Arial" w:hint="cs"/>
          <w:color w:val="FF0000"/>
          <w:rtl/>
        </w:rPr>
        <w:t>بإسمه</w:t>
      </w:r>
      <w:proofErr w:type="spellEnd"/>
      <w:r w:rsidRPr="009E2A70">
        <w:rPr>
          <w:rFonts w:cs="Arial" w:hint="cs"/>
          <w:color w:val="FF0000"/>
          <w:rtl/>
        </w:rPr>
        <w:t xml:space="preserve"> الخاص ولحساب موكلة </w:t>
      </w:r>
      <w:r w:rsidRPr="009E2A70">
        <w:rPr>
          <w:rFonts w:cs="Arial" w:hint="cs"/>
          <w:color w:val="000000" w:themeColor="text1"/>
          <w:rtl/>
        </w:rPr>
        <w:t>نظير مقابل عمولة .</w:t>
      </w:r>
    </w:p>
    <w:p w:rsidR="0020711E" w:rsidRPr="009E2A70" w:rsidRDefault="0020711E" w:rsidP="0020711E">
      <w:pPr>
        <w:pStyle w:val="a3"/>
        <w:rPr>
          <w:rFonts w:cs="Arial"/>
          <w:color w:val="000000" w:themeColor="text1"/>
          <w:rtl/>
        </w:rPr>
      </w:pPr>
      <w:r w:rsidRPr="009E2A70">
        <w:rPr>
          <w:rFonts w:cs="Arial" w:hint="cs"/>
          <w:color w:val="000000" w:themeColor="text1"/>
          <w:rtl/>
        </w:rPr>
        <w:t xml:space="preserve">كالوكيل الذي يتولى شراء السلع باسمه الخاص من المنتج لحساب تاجر الجملة او من هذا الاخير لحسابة </w:t>
      </w:r>
      <w:r w:rsidRPr="009E2A70">
        <w:rPr>
          <w:rFonts w:cs="Arial" w:hint="cs"/>
          <w:color w:val="FF0000"/>
          <w:rtl/>
        </w:rPr>
        <w:t xml:space="preserve">ويظهر امام المتعاقد بمظهر من يتعامل بنفسة ولحساب نفسة </w:t>
      </w:r>
      <w:r w:rsidRPr="009E2A70">
        <w:rPr>
          <w:rFonts w:cs="Arial" w:hint="cs"/>
          <w:color w:val="000000" w:themeColor="text1"/>
          <w:rtl/>
        </w:rPr>
        <w:t>.</w:t>
      </w:r>
    </w:p>
    <w:p w:rsidR="0020711E" w:rsidRPr="009E2A70" w:rsidRDefault="0020711E" w:rsidP="0020711E">
      <w:pPr>
        <w:pStyle w:val="a3"/>
        <w:rPr>
          <w:rFonts w:cs="Arial"/>
          <w:color w:val="000000" w:themeColor="text1"/>
          <w:rtl/>
        </w:rPr>
      </w:pPr>
      <w:r w:rsidRPr="009E2A70">
        <w:rPr>
          <w:rFonts w:cs="Arial" w:hint="cs"/>
          <w:color w:val="000000" w:themeColor="text1"/>
          <w:rtl/>
        </w:rPr>
        <w:t>والعقد الذي يبرمه الوكيل بالعمولة يكتسبه الحقوق ويتحمل الالتزامات الناشئة عنه على ان ينقلها بعد ذلك إلى ذمة موكلة .</w:t>
      </w:r>
    </w:p>
    <w:p w:rsidR="0020711E" w:rsidRPr="009E2A70" w:rsidRDefault="0020711E" w:rsidP="0020711E">
      <w:pPr>
        <w:pStyle w:val="a3"/>
        <w:rPr>
          <w:rFonts w:cs="Arial"/>
          <w:color w:val="000000" w:themeColor="text1"/>
          <w:rtl/>
        </w:rPr>
      </w:pPr>
      <w:r w:rsidRPr="009E2A70">
        <w:rPr>
          <w:rFonts w:cs="Arial" w:hint="cs"/>
          <w:color w:val="000000" w:themeColor="text1"/>
          <w:rtl/>
        </w:rPr>
        <w:lastRenderedPageBreak/>
        <w:t>مثل الوكيل الذي ببيع الاوراق المالية في البورصة باسمه لحساب عملائه .</w:t>
      </w:r>
    </w:p>
    <w:p w:rsidR="0020711E" w:rsidRPr="009E2A70" w:rsidRDefault="0020711E" w:rsidP="0020711E">
      <w:pPr>
        <w:pStyle w:val="a3"/>
        <w:rPr>
          <w:rFonts w:cs="Arial"/>
          <w:color w:val="000000" w:themeColor="text1"/>
          <w:rtl/>
        </w:rPr>
      </w:pPr>
      <w:r w:rsidRPr="009E2A70">
        <w:rPr>
          <w:rFonts w:cs="Arial" w:hint="cs"/>
          <w:color w:val="000000" w:themeColor="text1"/>
          <w:rtl/>
        </w:rPr>
        <w:t xml:space="preserve"># ويختلف الوكيل بالعمولة عن </w:t>
      </w:r>
      <w:r w:rsidRPr="009E2A70">
        <w:rPr>
          <w:rFonts w:cs="Arial" w:hint="cs"/>
          <w:color w:val="FF0000"/>
          <w:rtl/>
        </w:rPr>
        <w:t xml:space="preserve">الوكيل العادي </w:t>
      </w:r>
      <w:r w:rsidRPr="009E2A70">
        <w:rPr>
          <w:rFonts w:cs="Arial" w:hint="cs"/>
          <w:color w:val="000000" w:themeColor="text1"/>
          <w:rtl/>
        </w:rPr>
        <w:t xml:space="preserve">في ان هذا الاخير يعمل باسم موكلة ولحساب موكلة ولا يظهر اسمه في العقد إلا بصفته وكيلاً ولذلك </w:t>
      </w:r>
      <w:r w:rsidR="00D969C2" w:rsidRPr="009E2A70">
        <w:rPr>
          <w:rFonts w:cs="Arial" w:hint="cs"/>
          <w:color w:val="000000" w:themeColor="text1"/>
          <w:rtl/>
        </w:rPr>
        <w:t>فإن ما ينشأ عن العقد من حقوق والتزامات ينصرف مباشرة الى الموكل .</w:t>
      </w:r>
    </w:p>
    <w:p w:rsidR="00D969C2" w:rsidRPr="009E2A70" w:rsidRDefault="00D969C2" w:rsidP="0020711E">
      <w:pPr>
        <w:pStyle w:val="a3"/>
        <w:rPr>
          <w:rFonts w:cs="Arial"/>
          <w:color w:val="000000" w:themeColor="text1"/>
          <w:rtl/>
        </w:rPr>
      </w:pPr>
      <w:r w:rsidRPr="009E2A70">
        <w:rPr>
          <w:rFonts w:cs="Arial" w:hint="cs"/>
          <w:color w:val="000000" w:themeColor="text1"/>
          <w:rtl/>
        </w:rPr>
        <w:t>#</w:t>
      </w:r>
      <w:r w:rsidRPr="009E2A70">
        <w:rPr>
          <w:rFonts w:cs="Arial" w:hint="cs"/>
          <w:color w:val="FF0000"/>
          <w:rtl/>
        </w:rPr>
        <w:t xml:space="preserve"> والسمسار </w:t>
      </w:r>
      <w:r w:rsidRPr="009E2A70">
        <w:rPr>
          <w:rFonts w:cs="Arial" w:hint="cs"/>
          <w:color w:val="000000" w:themeColor="text1"/>
          <w:rtl/>
        </w:rPr>
        <w:t>يقتصر عملة على مجرد تعريف طرفي العقد كل منهما بالآخر والتقريب والتوفيق بينهما بغية إبرام العقد وهو غير مسؤول عن تنفذ الحقوق والالتزامات التي تنشأ عن العقد .</w:t>
      </w:r>
    </w:p>
    <w:p w:rsidR="00D969C2" w:rsidRPr="009E2A70" w:rsidRDefault="00D969C2" w:rsidP="0020711E">
      <w:pPr>
        <w:pStyle w:val="a3"/>
        <w:rPr>
          <w:rFonts w:cs="Arial"/>
          <w:color w:val="000000" w:themeColor="text1"/>
          <w:rtl/>
        </w:rPr>
      </w:pPr>
    </w:p>
    <w:tbl>
      <w:tblPr>
        <w:tblStyle w:val="a4"/>
        <w:bidiVisual/>
        <w:tblW w:w="0" w:type="auto"/>
        <w:tblInd w:w="720" w:type="dxa"/>
        <w:tblLook w:val="04A0"/>
      </w:tblPr>
      <w:tblGrid>
        <w:gridCol w:w="7802"/>
      </w:tblGrid>
      <w:tr w:rsidR="00D969C2" w:rsidRPr="009E2A70" w:rsidTr="00D969C2">
        <w:tc>
          <w:tcPr>
            <w:tcW w:w="8522" w:type="dxa"/>
          </w:tcPr>
          <w:p w:rsidR="00D969C2" w:rsidRPr="009E2A70" w:rsidRDefault="00D969C2" w:rsidP="0020711E">
            <w:pPr>
              <w:pStyle w:val="a3"/>
              <w:ind w:left="0"/>
              <w:rPr>
                <w:rFonts w:cs="Arial"/>
                <w:color w:val="0D0D0D" w:themeColor="text1" w:themeTint="F2"/>
                <w:rtl/>
              </w:rPr>
            </w:pPr>
            <w:r w:rsidRPr="009E2A70">
              <w:rPr>
                <w:rFonts w:cs="Arial" w:hint="cs"/>
                <w:color w:val="0D0D0D" w:themeColor="text1" w:themeTint="F2"/>
                <w:rtl/>
              </w:rPr>
              <w:t xml:space="preserve">السمسرة في المملكة عملا تجاريا سواء كان السمسار محترف او غير محترف وسبق شرحها في الاعمال المنفردة اما في قانون التجارة الموحد ماده </w:t>
            </w:r>
            <w:r w:rsidRPr="009E2A70">
              <w:rPr>
                <w:rFonts w:cs="Arial"/>
                <w:color w:val="0D0D0D" w:themeColor="text1" w:themeTint="F2"/>
              </w:rPr>
              <w:t xml:space="preserve">5 </w:t>
            </w:r>
            <w:r w:rsidRPr="009E2A70">
              <w:rPr>
                <w:rFonts w:cs="Arial" w:hint="cs"/>
                <w:color w:val="0D0D0D" w:themeColor="text1" w:themeTint="F2"/>
                <w:rtl/>
              </w:rPr>
              <w:t xml:space="preserve"> فقرة </w:t>
            </w:r>
            <w:r w:rsidRPr="009E2A70">
              <w:rPr>
                <w:rFonts w:cs="Arial"/>
                <w:color w:val="0D0D0D" w:themeColor="text1" w:themeTint="F2"/>
              </w:rPr>
              <w:t>3</w:t>
            </w:r>
            <w:r w:rsidRPr="009E2A70">
              <w:rPr>
                <w:rFonts w:cs="Arial" w:hint="cs"/>
                <w:color w:val="0D0D0D" w:themeColor="text1" w:themeTint="F2"/>
                <w:rtl/>
              </w:rPr>
              <w:t xml:space="preserve"> لا تعتبر عملا تجاريا الا اذا تمت على وجه الاحتراف ( د محمد حسن الجبر </w:t>
            </w:r>
            <w:r w:rsidRPr="009E2A70">
              <w:rPr>
                <w:rFonts w:cs="Arial"/>
                <w:color w:val="0D0D0D" w:themeColor="text1" w:themeTint="F2"/>
                <w:rtl/>
              </w:rPr>
              <w:t>–</w:t>
            </w:r>
            <w:r w:rsidRPr="009E2A70">
              <w:rPr>
                <w:rFonts w:cs="Arial" w:hint="cs"/>
                <w:color w:val="0D0D0D" w:themeColor="text1" w:themeTint="F2"/>
                <w:rtl/>
              </w:rPr>
              <w:t xml:space="preserve"> التجاري السعودي </w:t>
            </w:r>
            <w:r w:rsidRPr="009E2A70">
              <w:rPr>
                <w:rFonts w:cs="Arial"/>
                <w:color w:val="0D0D0D" w:themeColor="text1" w:themeTint="F2"/>
                <w:rtl/>
              </w:rPr>
              <w:t>–</w:t>
            </w:r>
            <w:r w:rsidRPr="009E2A70">
              <w:rPr>
                <w:rFonts w:cs="Arial" w:hint="cs"/>
                <w:color w:val="0D0D0D" w:themeColor="text1" w:themeTint="F2"/>
                <w:rtl/>
              </w:rPr>
              <w:t xml:space="preserve"> ص 70 طبعة 1417 ه )</w:t>
            </w:r>
          </w:p>
          <w:p w:rsidR="00D969C2" w:rsidRPr="009E2A70" w:rsidRDefault="00D969C2" w:rsidP="0020711E">
            <w:pPr>
              <w:pStyle w:val="a3"/>
              <w:ind w:left="0"/>
              <w:rPr>
                <w:rFonts w:cs="Arial"/>
                <w:color w:val="000000" w:themeColor="text1"/>
                <w:rtl/>
              </w:rPr>
            </w:pPr>
          </w:p>
        </w:tc>
      </w:tr>
    </w:tbl>
    <w:p w:rsidR="00D969C2" w:rsidRPr="009E2A70" w:rsidRDefault="00D969C2" w:rsidP="0020711E">
      <w:pPr>
        <w:pStyle w:val="a3"/>
        <w:rPr>
          <w:rFonts w:cs="Arial"/>
          <w:color w:val="000000" w:themeColor="text1"/>
          <w:rtl/>
        </w:rPr>
      </w:pPr>
    </w:p>
    <w:p w:rsidR="0020711E" w:rsidRPr="009E2A70" w:rsidRDefault="00D969C2" w:rsidP="0020711E">
      <w:pPr>
        <w:pStyle w:val="a3"/>
        <w:rPr>
          <w:rFonts w:cs="Arial"/>
          <w:color w:val="000000" w:themeColor="text1"/>
          <w:rtl/>
        </w:rPr>
      </w:pPr>
      <w:r w:rsidRPr="009E2A70">
        <w:rPr>
          <w:rFonts w:cs="Arial" w:hint="cs"/>
          <w:color w:val="FF0000"/>
          <w:rtl/>
        </w:rPr>
        <w:t xml:space="preserve"># أما الوكيل بالعمولة </w:t>
      </w:r>
      <w:r w:rsidRPr="009E2A70">
        <w:rPr>
          <w:rFonts w:cs="Arial" w:hint="cs"/>
          <w:color w:val="000000" w:themeColor="text1"/>
          <w:rtl/>
        </w:rPr>
        <w:t>فإنه يكون مسئولا عن تنفيذ العقد الذ تم إبرامه ابرامه واصبح طرفا فيه .</w:t>
      </w:r>
    </w:p>
    <w:p w:rsidR="00D969C2" w:rsidRPr="009E2A70" w:rsidRDefault="00D969C2" w:rsidP="00D969C2">
      <w:pPr>
        <w:pStyle w:val="a3"/>
        <w:numPr>
          <w:ilvl w:val="0"/>
          <w:numId w:val="2"/>
        </w:numPr>
        <w:rPr>
          <w:rFonts w:cs="Arial"/>
          <w:color w:val="FF0000"/>
        </w:rPr>
      </w:pPr>
      <w:r w:rsidRPr="009E2A70">
        <w:rPr>
          <w:rFonts w:cs="Arial" w:hint="cs"/>
          <w:color w:val="FF0000"/>
          <w:rtl/>
        </w:rPr>
        <w:t xml:space="preserve">مقاولة النقل  ص 31 </w:t>
      </w:r>
    </w:p>
    <w:p w:rsidR="00D969C2" w:rsidRPr="009E2A70" w:rsidRDefault="00D969C2" w:rsidP="00D969C2">
      <w:pPr>
        <w:pStyle w:val="a3"/>
        <w:rPr>
          <w:rFonts w:cs="Arial"/>
          <w:color w:val="000000" w:themeColor="text1"/>
          <w:rtl/>
        </w:rPr>
      </w:pPr>
      <w:r w:rsidRPr="009E2A70">
        <w:rPr>
          <w:rFonts w:cs="Arial" w:hint="cs"/>
          <w:color w:val="000000" w:themeColor="text1"/>
          <w:rtl/>
        </w:rPr>
        <w:t>تعد مقاولة النقل عملا تجاريا</w:t>
      </w:r>
      <w:r w:rsidR="00A6011F" w:rsidRPr="009E2A70">
        <w:rPr>
          <w:rFonts w:cs="Arial" w:hint="cs"/>
          <w:color w:val="000000" w:themeColor="text1"/>
          <w:rtl/>
        </w:rPr>
        <w:t xml:space="preserve"> متى تمت بطريقة المقاولة سواء كانت لنقل الاشخاص او المواد , وبأي وسيلة ومن أجل التفرقة بينهما وبين اعمال الملاحة البحرية والجوية فإن مقولة النقل يكون بريا او في ( المياه الداخلية ) الانهار او البحيرات </w:t>
      </w:r>
      <w:r w:rsidR="00A6011F" w:rsidRPr="009E2A70">
        <w:rPr>
          <w:rFonts w:cs="Arial" w:hint="cs"/>
          <w:color w:val="FF0000"/>
          <w:rtl/>
        </w:rPr>
        <w:t xml:space="preserve">والمياه الاقليمية </w:t>
      </w:r>
      <w:r w:rsidR="00A6011F" w:rsidRPr="009E2A70">
        <w:rPr>
          <w:rFonts w:cs="Arial" w:hint="cs"/>
          <w:color w:val="000000" w:themeColor="text1"/>
          <w:rtl/>
        </w:rPr>
        <w:t>.</w:t>
      </w:r>
    </w:p>
    <w:p w:rsidR="00A6011F" w:rsidRPr="009E2A70" w:rsidRDefault="00A6011F" w:rsidP="00D969C2">
      <w:pPr>
        <w:pStyle w:val="a3"/>
        <w:rPr>
          <w:rFonts w:cs="Arial"/>
          <w:color w:val="000000" w:themeColor="text1"/>
          <w:rtl/>
        </w:rPr>
      </w:pPr>
      <w:r w:rsidRPr="009E2A70">
        <w:rPr>
          <w:rFonts w:cs="Arial" w:hint="cs"/>
          <w:color w:val="000000" w:themeColor="text1"/>
          <w:rtl/>
        </w:rPr>
        <w:t xml:space="preserve">والعمل يعتبر تجاريا بالنسبة للناقل سواء كان فردا او شركة او كان من اشخاص القانون الخاص او العام كمرفق السكة الحديد , اما بالنسبة للعميل قد </w:t>
      </w:r>
      <w:r w:rsidRPr="009E2A70">
        <w:rPr>
          <w:rFonts w:cs="Arial" w:hint="cs"/>
          <w:color w:val="FF0000"/>
          <w:rtl/>
        </w:rPr>
        <w:t xml:space="preserve">يكون او لا يكون </w:t>
      </w:r>
      <w:r w:rsidRPr="009E2A70">
        <w:rPr>
          <w:rFonts w:cs="Arial" w:hint="cs"/>
          <w:color w:val="000000" w:themeColor="text1"/>
          <w:rtl/>
        </w:rPr>
        <w:t>.</w:t>
      </w:r>
    </w:p>
    <w:p w:rsidR="00A6011F" w:rsidRPr="009E2A70" w:rsidRDefault="00A6011F" w:rsidP="00D969C2">
      <w:pPr>
        <w:pStyle w:val="a3"/>
        <w:rPr>
          <w:rFonts w:cs="Arial"/>
          <w:color w:val="000000" w:themeColor="text1"/>
          <w:rtl/>
        </w:rPr>
      </w:pPr>
    </w:p>
    <w:p w:rsidR="00A6011F" w:rsidRPr="009E2A70" w:rsidRDefault="005E5B48" w:rsidP="00D969C2">
      <w:pPr>
        <w:pStyle w:val="a3"/>
        <w:rPr>
          <w:rFonts w:cs="Arial"/>
          <w:color w:val="000000" w:themeColor="text1"/>
          <w:rtl/>
        </w:rPr>
      </w:pPr>
      <w:r w:rsidRPr="009E2A70">
        <w:rPr>
          <w:rFonts w:cs="Arial"/>
          <w:noProof/>
          <w:color w:val="000000" w:themeColor="text1"/>
          <w:rtl/>
        </w:rPr>
        <w:pict>
          <v:shape id="دمعة 1" o:spid="_x0000_s1026" style="position:absolute;left:0;text-align:left;margin-left:54pt;margin-top:2.15pt;width:330pt;height:99.75pt;z-index:251659264;visibility:visible;mso-width-relative:margin;mso-height-relative:margin;v-text-anchor:middle" coordsize="4191000,1266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" adj="-11796480,,5400" path="m,633413c,283589,938187,,2095500,l4191000,r,633413c4191000,983237,3252813,1266826,2095500,1266826,938187,1266826,,983237,,633413xe" fillcolor="white [3201]" strokecolor="#f79646 [3209]" strokeweight="1pt">
            <v:stroke dashstyle="dash" joinstyle="miter"/>
            <v:shadow color="#868686"/>
            <v:formulas/>
            <v:path arrowok="t" o:connecttype="custom" o:connectlocs="0,633413;2095500,0;4191000,0;4191000,633413;2095500,1266826;0,633413" o:connectangles="0,0,0,0,0,0" textboxrect="0,0,4191000,1266825"/>
            <v:textbox>
              <w:txbxContent>
                <w:p w:rsidR="001026B8" w:rsidRPr="001026B8" w:rsidRDefault="001026B8" w:rsidP="001026B8">
                  <w:pPr>
                    <w:jc w:val="center"/>
                    <w:rPr>
                      <w:b/>
                      <w:bCs/>
                      <w:color w:val="000000" w:themeColor="text1"/>
                    </w:rPr>
                  </w:pPr>
                  <w:r w:rsidRPr="001026B8">
                    <w:rPr>
                      <w:rFonts w:hint="cs"/>
                      <w:b/>
                      <w:bCs/>
                      <w:color w:val="000000" w:themeColor="text1"/>
                      <w:rtl/>
                    </w:rPr>
                    <w:t xml:space="preserve">يجوز ان يكون التاجر شخصا طبيعيا او اعتباريا ( عام او خاص ) </w:t>
                  </w:r>
                </w:p>
              </w:txbxContent>
            </v:textbox>
          </v:shape>
        </w:pict>
      </w:r>
    </w:p>
    <w:p w:rsidR="00A6011F" w:rsidRPr="009E2A70" w:rsidRDefault="00A6011F" w:rsidP="00D969C2">
      <w:pPr>
        <w:pStyle w:val="a3"/>
        <w:rPr>
          <w:rFonts w:cs="Arial"/>
          <w:color w:val="000000" w:themeColor="text1"/>
          <w:rtl/>
        </w:rPr>
      </w:pPr>
    </w:p>
    <w:p w:rsidR="00A6011F" w:rsidRPr="009E2A70" w:rsidRDefault="00A6011F" w:rsidP="00D969C2">
      <w:pPr>
        <w:pStyle w:val="a3"/>
        <w:rPr>
          <w:rFonts w:cs="Arial"/>
          <w:color w:val="000000" w:themeColor="text1"/>
        </w:rPr>
      </w:pPr>
    </w:p>
    <w:p w:rsidR="00D969C2" w:rsidRPr="009E2A70" w:rsidRDefault="00D969C2" w:rsidP="00D969C2">
      <w:pPr>
        <w:pStyle w:val="a3"/>
        <w:rPr>
          <w:rFonts w:cs="Arial"/>
          <w:color w:val="FF0000"/>
        </w:rPr>
      </w:pPr>
    </w:p>
    <w:p w:rsidR="00D969C2" w:rsidRPr="009E2A70" w:rsidRDefault="00D969C2" w:rsidP="00D969C2">
      <w:pPr>
        <w:pStyle w:val="a3"/>
        <w:rPr>
          <w:rFonts w:cs="Arial"/>
          <w:color w:val="000000" w:themeColor="text1"/>
          <w:rtl/>
        </w:rPr>
      </w:pPr>
    </w:p>
    <w:p w:rsidR="0020711E" w:rsidRPr="009E2A70" w:rsidRDefault="0020711E" w:rsidP="0020711E">
      <w:pPr>
        <w:pStyle w:val="a3"/>
        <w:rPr>
          <w:rFonts w:cs="Arial"/>
          <w:color w:val="000000" w:themeColor="text1"/>
        </w:rPr>
      </w:pPr>
    </w:p>
    <w:p w:rsidR="0020711E" w:rsidRPr="009E2A70" w:rsidRDefault="0020711E" w:rsidP="0020711E">
      <w:pPr>
        <w:pStyle w:val="a3"/>
        <w:rPr>
          <w:rFonts w:cs="Arial"/>
          <w:color w:val="000000" w:themeColor="text1"/>
        </w:rPr>
      </w:pPr>
    </w:p>
    <w:p w:rsidR="0020711E" w:rsidRPr="009E2A70" w:rsidRDefault="0020711E" w:rsidP="0020711E">
      <w:pPr>
        <w:pStyle w:val="a3"/>
        <w:rPr>
          <w:rFonts w:cs="Arial"/>
          <w:color w:val="000000" w:themeColor="text1"/>
          <w:rtl/>
        </w:rPr>
      </w:pPr>
    </w:p>
    <w:p w:rsidR="0020711E" w:rsidRPr="009E2A70" w:rsidRDefault="001026B8" w:rsidP="001026B8">
      <w:pPr>
        <w:pStyle w:val="a3"/>
        <w:numPr>
          <w:ilvl w:val="0"/>
          <w:numId w:val="2"/>
        </w:numPr>
        <w:rPr>
          <w:rFonts w:cs="Arial"/>
          <w:color w:val="FF0000"/>
        </w:rPr>
      </w:pPr>
      <w:r w:rsidRPr="009E2A70">
        <w:rPr>
          <w:rFonts w:cs="Arial" w:hint="cs"/>
          <w:color w:val="FF0000"/>
          <w:rtl/>
        </w:rPr>
        <w:t>مقاولة المحلات والمكاتب التجارية .</w:t>
      </w:r>
    </w:p>
    <w:p w:rsidR="001026B8" w:rsidRPr="009E2A70" w:rsidRDefault="001026B8" w:rsidP="001026B8">
      <w:pPr>
        <w:pStyle w:val="a3"/>
        <w:rPr>
          <w:rFonts w:cs="Arial"/>
          <w:color w:val="000000" w:themeColor="text1"/>
          <w:rtl/>
        </w:rPr>
      </w:pPr>
      <w:r w:rsidRPr="009E2A70">
        <w:rPr>
          <w:rFonts w:cs="Arial" w:hint="cs"/>
          <w:color w:val="000000" w:themeColor="text1"/>
          <w:rtl/>
        </w:rPr>
        <w:t>يعتبر عملا تجاريا قيام المكاتب التي تحترف تقديم الخدمات للجمهور نظير مقابل , مثال ذلك مكاتب الاستقدام , ومكاتب إدارة أملاك الغير , وتحصيل الديون للغير , والسياحة استخراج التراخيص , والتلخيص الجمركي فتعتبر أعمال هذه المكاتب تجارية ويلاحظ أن اصطلاح مكاتب او وكالات الاشغال يدل على ان صاحب المنشأة يضارب على جهد العناصر البشرية والمادية كمشروع ( محطات خدمة السيارات ) .</w:t>
      </w:r>
    </w:p>
    <w:p w:rsidR="001026B8" w:rsidRPr="009E2A70" w:rsidRDefault="001026B8" w:rsidP="001026B8">
      <w:pPr>
        <w:pStyle w:val="a3"/>
        <w:rPr>
          <w:rFonts w:cs="Arial"/>
          <w:color w:val="000000" w:themeColor="text1"/>
          <w:rtl/>
        </w:rPr>
      </w:pPr>
      <w:r w:rsidRPr="009E2A70">
        <w:rPr>
          <w:rFonts w:cs="Arial" w:hint="cs"/>
          <w:color w:val="000000" w:themeColor="text1"/>
          <w:rtl/>
        </w:rPr>
        <w:t># لا تعتبر مكاتب المحامين والمحاسبين والمهندسين وعيادات الأطباء لأن اصحاب هذه المكاتب إنما يمارسون مهنا حرة غير تجارية .</w:t>
      </w:r>
    </w:p>
    <w:p w:rsidR="009D27B4" w:rsidRPr="009E2A70" w:rsidRDefault="009D27B4" w:rsidP="009D27B4">
      <w:pPr>
        <w:pStyle w:val="a3"/>
        <w:numPr>
          <w:ilvl w:val="0"/>
          <w:numId w:val="2"/>
        </w:numPr>
        <w:rPr>
          <w:rFonts w:cs="Arial"/>
          <w:color w:val="000000" w:themeColor="text1"/>
        </w:rPr>
      </w:pPr>
      <w:r w:rsidRPr="009E2A70">
        <w:rPr>
          <w:rFonts w:cs="Arial" w:hint="cs"/>
          <w:color w:val="FF0000"/>
          <w:rtl/>
        </w:rPr>
        <w:t xml:space="preserve">مقاولة البيع بالمزاد ( الحراج ) </w:t>
      </w:r>
    </w:p>
    <w:p w:rsidR="009D27B4" w:rsidRPr="009E2A70" w:rsidRDefault="009D27B4" w:rsidP="009D27B4">
      <w:pPr>
        <w:pStyle w:val="a3"/>
        <w:rPr>
          <w:rFonts w:cs="Arial"/>
          <w:color w:val="000000" w:themeColor="text1"/>
          <w:rtl/>
        </w:rPr>
      </w:pPr>
      <w:r w:rsidRPr="009E2A70">
        <w:rPr>
          <w:rFonts w:cs="Arial" w:hint="cs"/>
          <w:color w:val="000000" w:themeColor="text1"/>
          <w:rtl/>
        </w:rPr>
        <w:t>نصت الفقرة( ب ) من المادة الثانية على ان كل ما يتعلق بمحلات البيع بالمزايدة ( الحراج ) وهي المحلات التي يجري فيها بيع المنقولات الجديدة أو المستعملة المملوكة للغير للجمهور بالمزاد العلني بمقابل اجرا او نسبة مئوية من ثمن البيع ويتم البيع لمن يدفع أعلى ثمن . وتعتبر مقاولة البيع بالمزاد عملا تجاريا بصرف النظر عن طبيعة البيوع التي يقوم بها مدنية ام تجارية .</w:t>
      </w:r>
    </w:p>
    <w:p w:rsidR="00037A37" w:rsidRPr="009E2A70" w:rsidRDefault="00037A37" w:rsidP="009D27B4">
      <w:pPr>
        <w:pStyle w:val="a3"/>
        <w:rPr>
          <w:rFonts w:cs="Arial"/>
          <w:color w:val="000000" w:themeColor="text1"/>
          <w:rtl/>
        </w:rPr>
      </w:pPr>
    </w:p>
    <w:p w:rsidR="00037A37" w:rsidRPr="009E2A70" w:rsidRDefault="00037A37" w:rsidP="009D27B4">
      <w:pPr>
        <w:pStyle w:val="a3"/>
        <w:rPr>
          <w:rFonts w:cs="Arial"/>
          <w:color w:val="000000" w:themeColor="text1"/>
          <w:rtl/>
        </w:rPr>
      </w:pPr>
    </w:p>
    <w:p w:rsidR="009D27B4" w:rsidRPr="009E2A70" w:rsidRDefault="009D27B4" w:rsidP="009D27B4">
      <w:pPr>
        <w:pStyle w:val="a3"/>
        <w:rPr>
          <w:rFonts w:cs="Arial"/>
          <w:color w:val="0D0D0D" w:themeColor="text1" w:themeTint="F2"/>
          <w:rtl/>
        </w:rPr>
      </w:pPr>
      <w:r w:rsidRPr="009E2A70">
        <w:rPr>
          <w:rFonts w:cs="Arial" w:hint="cs"/>
          <w:color w:val="0D0D0D" w:themeColor="text1" w:themeTint="F2"/>
          <w:rtl/>
        </w:rPr>
        <w:t># والم</w:t>
      </w:r>
      <w:r w:rsidR="00037A37" w:rsidRPr="009E2A70">
        <w:rPr>
          <w:rFonts w:cs="Arial" w:hint="cs"/>
          <w:color w:val="0D0D0D" w:themeColor="text1" w:themeTint="F2"/>
          <w:rtl/>
        </w:rPr>
        <w:t>شرع السعودي استند الى معيار الا</w:t>
      </w:r>
      <w:r w:rsidRPr="009E2A70">
        <w:rPr>
          <w:rFonts w:cs="Arial" w:hint="cs"/>
          <w:color w:val="0D0D0D" w:themeColor="text1" w:themeTint="F2"/>
          <w:rtl/>
        </w:rPr>
        <w:t>ح</w:t>
      </w:r>
      <w:r w:rsidR="00037A37" w:rsidRPr="009E2A70">
        <w:rPr>
          <w:rFonts w:cs="Arial" w:hint="cs"/>
          <w:color w:val="0D0D0D" w:themeColor="text1" w:themeTint="F2"/>
          <w:rtl/>
        </w:rPr>
        <w:t>ت</w:t>
      </w:r>
      <w:r w:rsidRPr="009E2A70">
        <w:rPr>
          <w:rFonts w:cs="Arial" w:hint="cs"/>
          <w:color w:val="0D0D0D" w:themeColor="text1" w:themeTint="F2"/>
          <w:rtl/>
        </w:rPr>
        <w:t xml:space="preserve">راف </w:t>
      </w:r>
      <w:r w:rsidR="00037A37" w:rsidRPr="009E2A70">
        <w:rPr>
          <w:rFonts w:cs="Arial" w:hint="cs"/>
          <w:color w:val="0D0D0D" w:themeColor="text1" w:themeTint="F2"/>
          <w:rtl/>
        </w:rPr>
        <w:t>لا دراجها ضمن اعمال المقاولة للتميز بينهما وبين السمسرة كعمل منفرد .</w:t>
      </w:r>
    </w:p>
    <w:p w:rsidR="00037A37" w:rsidRPr="009E2A70" w:rsidRDefault="00037A37" w:rsidP="009D27B4">
      <w:pPr>
        <w:pStyle w:val="a3"/>
        <w:rPr>
          <w:rFonts w:cs="Arial"/>
          <w:color w:val="FF0000"/>
          <w:rtl/>
        </w:rPr>
      </w:pPr>
    </w:p>
    <w:p w:rsidR="00037A37" w:rsidRPr="009E2A70" w:rsidRDefault="00037A37" w:rsidP="009D27B4">
      <w:pPr>
        <w:pStyle w:val="a3"/>
        <w:rPr>
          <w:rFonts w:cs="Arial"/>
          <w:color w:val="FF0000"/>
          <w:rtl/>
        </w:rPr>
      </w:pPr>
    </w:p>
    <w:p w:rsidR="00037A37" w:rsidRPr="009E2A70" w:rsidRDefault="00037A37" w:rsidP="009D27B4">
      <w:pPr>
        <w:pStyle w:val="a3"/>
        <w:rPr>
          <w:rFonts w:cs="Arial"/>
          <w:color w:val="FF0000"/>
          <w:rtl/>
        </w:rPr>
      </w:pPr>
    </w:p>
    <w:p w:rsidR="00037A37" w:rsidRPr="009E2A70" w:rsidRDefault="00037A37" w:rsidP="009D27B4">
      <w:pPr>
        <w:pStyle w:val="a3"/>
        <w:rPr>
          <w:rFonts w:cs="Arial"/>
          <w:color w:val="FF0000"/>
          <w:rtl/>
        </w:rPr>
      </w:pPr>
    </w:p>
    <w:p w:rsidR="001026B8" w:rsidRPr="009E2A70" w:rsidRDefault="001026B8" w:rsidP="001026B8">
      <w:pPr>
        <w:pStyle w:val="a3"/>
        <w:numPr>
          <w:ilvl w:val="0"/>
          <w:numId w:val="2"/>
        </w:numPr>
        <w:rPr>
          <w:rFonts w:cs="Arial"/>
          <w:color w:val="FF0000"/>
          <w:rtl/>
        </w:rPr>
      </w:pPr>
      <w:r w:rsidRPr="009E2A70">
        <w:rPr>
          <w:rFonts w:cs="Arial" w:hint="cs"/>
          <w:color w:val="FF0000"/>
          <w:rtl/>
        </w:rPr>
        <w:lastRenderedPageBreak/>
        <w:t xml:space="preserve">مقاولة إنشاء المباني  </w:t>
      </w:r>
    </w:p>
    <w:p w:rsidR="00583EB3" w:rsidRPr="009E2A70" w:rsidRDefault="001026B8" w:rsidP="00E672E7">
      <w:pPr>
        <w:pStyle w:val="a3"/>
        <w:ind w:left="1080"/>
        <w:rPr>
          <w:rFonts w:cs="Arial"/>
          <w:color w:val="000000" w:themeColor="text1"/>
          <w:rtl/>
        </w:rPr>
      </w:pPr>
      <w:r w:rsidRPr="009E2A70">
        <w:rPr>
          <w:rFonts w:cs="Arial" w:hint="cs"/>
          <w:color w:val="000000" w:themeColor="text1"/>
          <w:rtl/>
        </w:rPr>
        <w:t>تعتبر من الاعمال التجارية جميع اعمال المقاولات المتعلقة بإنشاء المباني وصيانتها وترميمها وطلائها او هدمها نحوها متى كان المقاول متعهداً بتوريد المؤن والأدوات اللازمة لها . وذلك بالنسبة للمقاول .</w:t>
      </w:r>
    </w:p>
    <w:p w:rsidR="001026B8" w:rsidRPr="009E2A70" w:rsidRDefault="001026B8" w:rsidP="00E672E7">
      <w:pPr>
        <w:pStyle w:val="a3"/>
        <w:ind w:left="1080"/>
        <w:rPr>
          <w:rFonts w:cs="Arial"/>
          <w:color w:val="000000" w:themeColor="text1"/>
          <w:rtl/>
        </w:rPr>
      </w:pPr>
      <w:r w:rsidRPr="009E2A70">
        <w:rPr>
          <w:rFonts w:cs="Arial" w:hint="cs"/>
          <w:color w:val="000000" w:themeColor="text1"/>
          <w:rtl/>
        </w:rPr>
        <w:t xml:space="preserve">مثال ذلك ان يعهد صاحب الارض الى مقاول لبناء دار للسكنى او مستشفى او مدرسة , ويعنى ذلك قيام العمل في شكل مشروع يضارب فيه المقاول على الالات  , </w:t>
      </w:r>
      <w:proofErr w:type="spellStart"/>
      <w:r w:rsidRPr="009E2A70">
        <w:rPr>
          <w:rFonts w:cs="Arial" w:hint="cs"/>
          <w:color w:val="000000" w:themeColor="text1"/>
          <w:rtl/>
        </w:rPr>
        <w:t>والادوات</w:t>
      </w:r>
      <w:proofErr w:type="spellEnd"/>
      <w:r w:rsidRPr="009E2A70">
        <w:rPr>
          <w:rFonts w:cs="Arial" w:hint="cs"/>
          <w:color w:val="000000" w:themeColor="text1"/>
          <w:rtl/>
        </w:rPr>
        <w:t xml:space="preserve"> وجهد المهندسين والعمال .</w:t>
      </w:r>
    </w:p>
    <w:p w:rsidR="001026B8" w:rsidRPr="009E2A70" w:rsidRDefault="001026B8" w:rsidP="00E672E7">
      <w:pPr>
        <w:pStyle w:val="a3"/>
        <w:ind w:left="1080"/>
        <w:rPr>
          <w:rFonts w:cs="Arial"/>
          <w:color w:val="000000" w:themeColor="text1"/>
          <w:rtl/>
        </w:rPr>
      </w:pPr>
      <w:r w:rsidRPr="009E2A70">
        <w:rPr>
          <w:rFonts w:cs="Arial" w:hint="cs"/>
          <w:color w:val="000000" w:themeColor="text1"/>
          <w:rtl/>
        </w:rPr>
        <w:t># ويشترط لثبوت الصفة التجارية لهذا العمل على وجه الاحتراف , اما اذا كان لمرة واحده لا</w:t>
      </w:r>
      <w:r w:rsidR="009D27B4" w:rsidRPr="009E2A70">
        <w:rPr>
          <w:rFonts w:cs="Arial" w:hint="cs"/>
          <w:color w:val="000000" w:themeColor="text1"/>
          <w:rtl/>
        </w:rPr>
        <w:t xml:space="preserve"> </w:t>
      </w:r>
      <w:r w:rsidRPr="009E2A70">
        <w:rPr>
          <w:rFonts w:cs="Arial" w:hint="cs"/>
          <w:color w:val="000000" w:themeColor="text1"/>
          <w:rtl/>
        </w:rPr>
        <w:t>يعد عملا تجاريا .</w:t>
      </w:r>
    </w:p>
    <w:p w:rsidR="00037A37" w:rsidRPr="009E2A70" w:rsidRDefault="00037A37" w:rsidP="00037A37">
      <w:pPr>
        <w:rPr>
          <w:rFonts w:cs="Arial"/>
          <w:color w:val="FF0000"/>
          <w:rtl/>
        </w:rPr>
      </w:pPr>
      <w:r w:rsidRPr="009E2A70">
        <w:rPr>
          <w:rFonts w:cs="Arial" w:hint="cs"/>
          <w:color w:val="FF0000"/>
          <w:rtl/>
        </w:rPr>
        <w:t xml:space="preserve">ثانيا : الأعمال التجارية بالتبعية </w:t>
      </w:r>
    </w:p>
    <w:p w:rsidR="00037A37" w:rsidRPr="009E2A70" w:rsidRDefault="00037A37" w:rsidP="00037A37">
      <w:pPr>
        <w:rPr>
          <w:rFonts w:cs="Arial"/>
          <w:color w:val="000000" w:themeColor="text1"/>
          <w:rtl/>
        </w:rPr>
      </w:pPr>
      <w:r w:rsidRPr="009E2A70">
        <w:rPr>
          <w:rFonts w:cs="Arial" w:hint="cs"/>
          <w:color w:val="000000" w:themeColor="text1"/>
          <w:rtl/>
        </w:rPr>
        <w:t xml:space="preserve">الاعمال التجارية التبعية هي عمال مدنية بطبيعتها لكنها تكتسب الصفة التجارية بالتبعية لأعمال  اخرى يعتبر تجارية اصلية او بالتبعية لمهنة القائم بالعمل الاصلي </w:t>
      </w:r>
    </w:p>
    <w:p w:rsidR="00037A37" w:rsidRPr="009E2A70" w:rsidRDefault="00037A37" w:rsidP="00037A37">
      <w:pPr>
        <w:rPr>
          <w:rFonts w:cs="Arial"/>
          <w:color w:val="000000" w:themeColor="text1"/>
          <w:rtl/>
        </w:rPr>
      </w:pPr>
      <w:r w:rsidRPr="009E2A70">
        <w:rPr>
          <w:rFonts w:cs="Arial" w:hint="cs"/>
          <w:color w:val="000000" w:themeColor="text1"/>
          <w:rtl/>
        </w:rPr>
        <w:t xml:space="preserve"># وهذه التبعية قد تكون </w:t>
      </w:r>
      <w:r w:rsidRPr="009E2A70">
        <w:rPr>
          <w:rFonts w:cs="Arial" w:hint="cs"/>
          <w:color w:val="FF0000"/>
          <w:rtl/>
        </w:rPr>
        <w:t xml:space="preserve">تبعية موضوعية </w:t>
      </w:r>
      <w:r w:rsidRPr="009E2A70">
        <w:rPr>
          <w:rFonts w:cs="Arial" w:hint="cs"/>
          <w:color w:val="000000" w:themeColor="text1"/>
          <w:rtl/>
        </w:rPr>
        <w:t>فيعتبر العمل تجاريا لتبعيته لعمل تجاري اصلي كأن يقوم التاجر بإبرام عقد مع الغير للقيام بتشييد مستودع او مخزن لبضائعه أي لعملياته التجارية او شراء ثلاجه عرض للمنتجات المعدة للبيع او سيارة لخدمة اعماله التجارية الاصلية .</w:t>
      </w:r>
    </w:p>
    <w:p w:rsidR="00713664" w:rsidRPr="009E2A70" w:rsidRDefault="00713664" w:rsidP="00037A37">
      <w:pPr>
        <w:rPr>
          <w:rFonts w:cs="Arial"/>
          <w:color w:val="000000" w:themeColor="text1"/>
          <w:rtl/>
        </w:rPr>
      </w:pPr>
      <w:r w:rsidRPr="009E2A70">
        <w:rPr>
          <w:rFonts w:cs="Arial" w:hint="cs"/>
          <w:color w:val="000000" w:themeColor="text1"/>
          <w:rtl/>
        </w:rPr>
        <w:t xml:space="preserve"># وقد تكون </w:t>
      </w:r>
      <w:r w:rsidRPr="009E2A70">
        <w:rPr>
          <w:rFonts w:cs="Arial" w:hint="cs"/>
          <w:color w:val="FF0000"/>
          <w:rtl/>
        </w:rPr>
        <w:t xml:space="preserve">التبعية شخصية </w:t>
      </w:r>
      <w:r w:rsidRPr="009E2A70">
        <w:rPr>
          <w:rFonts w:cs="Arial" w:hint="cs"/>
          <w:color w:val="000000" w:themeColor="text1"/>
          <w:rtl/>
        </w:rPr>
        <w:t>فيعتبر العمل تجاريا لصدوره من تاجر متعلقا بمهنته بالرغم من انه ليس كذلك بطبيعته مثل اقتراف التاجر فعلا ضارا بالغير بمناسبه تجارته كالمنافسة غير المشروعة أو تقليد علامة تجارية بالمخالفة للقواعد المتعارف عليها في هذا الشأن .</w:t>
      </w:r>
    </w:p>
    <w:p w:rsidR="00713664" w:rsidRPr="009E2A70" w:rsidRDefault="00713664" w:rsidP="00713664">
      <w:pPr>
        <w:rPr>
          <w:rFonts w:cs="Arial"/>
          <w:color w:val="000000" w:themeColor="text1"/>
          <w:rtl/>
        </w:rPr>
      </w:pPr>
      <w:r w:rsidRPr="009E2A70">
        <w:rPr>
          <w:rFonts w:cs="Arial" w:hint="cs"/>
          <w:color w:val="000000" w:themeColor="text1"/>
          <w:rtl/>
        </w:rPr>
        <w:t># وقد نصت المادة الثانية ( د)  من نظام المحكمة التجارية على اعتبار جميع العقود والتعهدات الحاصلة بين التجار والمتسببين والسماسرة والصيارف والوكلاء بأنواعها من قبل الأعمال التجارية , وذلك بالتبعية الذاتية .</w:t>
      </w:r>
    </w:p>
    <w:p w:rsidR="00713664" w:rsidRPr="009E2A70" w:rsidRDefault="00713664" w:rsidP="00713664">
      <w:pPr>
        <w:rPr>
          <w:rFonts w:cs="Arial"/>
          <w:color w:val="FF0000"/>
          <w:rtl/>
        </w:rPr>
      </w:pPr>
      <w:r w:rsidRPr="009E2A70">
        <w:rPr>
          <w:rFonts w:cs="Arial" w:hint="cs"/>
          <w:color w:val="FF0000"/>
          <w:rtl/>
        </w:rPr>
        <w:t xml:space="preserve">ثالثا : الاعمال المختلطة </w:t>
      </w:r>
    </w:p>
    <w:p w:rsidR="00713664" w:rsidRPr="009E2A70" w:rsidRDefault="00606F81" w:rsidP="004E4F49">
      <w:pPr>
        <w:rPr>
          <w:rFonts w:cs="Arial"/>
          <w:color w:val="000000" w:themeColor="text1"/>
          <w:rtl/>
        </w:rPr>
      </w:pPr>
      <w:r w:rsidRPr="009E2A70">
        <w:rPr>
          <w:rFonts w:cs="Arial" w:hint="cs"/>
          <w:color w:val="000000" w:themeColor="text1"/>
          <w:rtl/>
        </w:rPr>
        <w:t>قد يكون العمل القانوني الواحد تجاريا بالنسبة إلى احد الطرفين , ومدنيا بالنسبة الى الطرف الآخر , فيكون عندئذ ذا طبيعة مختلطة , ومثال ذلك بيع تاجر التجزئة سلعا للمستهلكين , وبيع المزارع محصولاته لأحد التجار وتعاقد المسافر مع الناقل فالعمل يعتبر في جميع هذه الحالات مدنيا بالنسبة إلى طرف هو المستهلك والمزارع والمسافر والعامل والمؤلف ويكون  تجاريا بالنسبة إلى الطرف الاخر وهو</w:t>
      </w:r>
      <w:r w:rsidR="004E4F49" w:rsidRPr="009E2A70">
        <w:rPr>
          <w:rFonts w:cs="Arial" w:hint="cs"/>
          <w:color w:val="000000" w:themeColor="text1"/>
          <w:rtl/>
        </w:rPr>
        <w:t xml:space="preserve"> التاجر والناقل </w:t>
      </w:r>
      <w:r w:rsidRPr="009E2A70">
        <w:rPr>
          <w:rFonts w:cs="Arial" w:hint="cs"/>
          <w:color w:val="000000" w:themeColor="text1"/>
          <w:rtl/>
        </w:rPr>
        <w:t>.</w:t>
      </w:r>
    </w:p>
    <w:p w:rsidR="004E4F49" w:rsidRPr="009E2A70" w:rsidRDefault="005E5B48" w:rsidP="004E4F49">
      <w:pPr>
        <w:rPr>
          <w:rFonts w:cs="Arial"/>
          <w:color w:val="000000" w:themeColor="text1"/>
          <w:rtl/>
        </w:rPr>
      </w:pPr>
      <w:r w:rsidRPr="009E2A70">
        <w:rPr>
          <w:rFonts w:cs="Arial"/>
          <w:noProof/>
          <w:color w:val="000000" w:themeColor="text1"/>
          <w:rtl/>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مخطط انسيابي: متعدد المستندات 2" o:spid="_x0000_s1027" type="#_x0000_t115" style="position:absolute;left:0;text-align:left;margin-left:114.75pt;margin-top:36.2pt;width:259.5pt;height:91.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" fillcolor="white [3201]" strokecolor="#f79646 [3209]" strokeweight="1pt">
            <v:fill rotate="t"/>
            <v:stroke dashstyle="dash"/>
            <v:shadow color="#868686"/>
            <v:textbox>
              <w:txbxContent>
                <w:p w:rsidR="004E4F49" w:rsidRPr="004E4F49" w:rsidRDefault="004E4F49" w:rsidP="004E4F49">
                  <w:pPr>
                    <w:jc w:val="center"/>
                    <w:rPr>
                      <w:b/>
                      <w:bCs/>
                      <w:color w:val="943634" w:themeColor="accent2" w:themeShade="BF"/>
                    </w:rPr>
                  </w:pPr>
                  <w:r w:rsidRPr="004E4F49">
                    <w:rPr>
                      <w:rFonts w:hint="cs"/>
                      <w:b/>
                      <w:bCs/>
                      <w:color w:val="943634" w:themeColor="accent2" w:themeShade="BF"/>
                      <w:rtl/>
                    </w:rPr>
                    <w:t>هذا التقسيم يكتسب أهمية في حالة تنازع الطرف المدني مع الطرف التجاري والعبرة بصفة العمل للمدعي علية .</w:t>
                  </w:r>
                </w:p>
              </w:txbxContent>
            </v:textbox>
          </v:shape>
        </w:pict>
      </w:r>
      <w:r w:rsidR="004E4F49" w:rsidRPr="009E2A70">
        <w:rPr>
          <w:rFonts w:cs="Arial" w:hint="cs"/>
          <w:color w:val="000000" w:themeColor="text1"/>
          <w:rtl/>
        </w:rPr>
        <w:t>واعتبر البعض ان الأعمال المختلطة لا تكون طائفة خاصة او نوعا ثالثا من الأعمال التجارية يقوم إلى جوار الأعمال التجارية الأصلية.</w:t>
      </w:r>
    </w:p>
    <w:p w:rsidR="004E4F49" w:rsidRPr="009E2A70" w:rsidRDefault="004E4F49" w:rsidP="004E4F49">
      <w:pPr>
        <w:rPr>
          <w:rFonts w:cs="Arial"/>
          <w:color w:val="000000" w:themeColor="text1"/>
          <w:rtl/>
        </w:rPr>
      </w:pPr>
      <w:r w:rsidRPr="009E2A70">
        <w:rPr>
          <w:rFonts w:cs="Arial" w:hint="cs"/>
          <w:color w:val="000000" w:themeColor="text1"/>
          <w:rtl/>
        </w:rPr>
        <w:t xml:space="preserve"> </w:t>
      </w:r>
    </w:p>
    <w:p w:rsidR="00606F81" w:rsidRPr="009E2A70" w:rsidRDefault="00606F81" w:rsidP="00713664">
      <w:pPr>
        <w:rPr>
          <w:rFonts w:cs="Arial"/>
          <w:color w:val="000000" w:themeColor="text1"/>
          <w:rtl/>
        </w:rPr>
      </w:pPr>
    </w:p>
    <w:p w:rsidR="00713664" w:rsidRPr="009E2A70" w:rsidRDefault="00713664" w:rsidP="00037A37">
      <w:pPr>
        <w:rPr>
          <w:rFonts w:cs="Arial"/>
          <w:color w:val="000000" w:themeColor="text1"/>
          <w:rtl/>
        </w:rPr>
      </w:pPr>
    </w:p>
    <w:p w:rsidR="00713664" w:rsidRPr="009E2A70" w:rsidRDefault="00713664" w:rsidP="00037A37">
      <w:pPr>
        <w:rPr>
          <w:rFonts w:cs="Arial"/>
          <w:color w:val="000000" w:themeColor="text1"/>
          <w:rtl/>
        </w:rPr>
      </w:pPr>
    </w:p>
    <w:p w:rsidR="004E4F49" w:rsidRPr="009E2A70" w:rsidRDefault="004E4F49" w:rsidP="00037A37">
      <w:pPr>
        <w:rPr>
          <w:rFonts w:cs="Arial"/>
          <w:color w:val="000000" w:themeColor="text1"/>
          <w:rtl/>
        </w:rPr>
      </w:pPr>
    </w:p>
    <w:p w:rsidR="004E4F49" w:rsidRPr="009E2A70" w:rsidRDefault="004E4F49" w:rsidP="00037A37">
      <w:pPr>
        <w:rPr>
          <w:rFonts w:cs="Arial"/>
          <w:color w:val="000000" w:themeColor="text1"/>
          <w:rtl/>
        </w:rPr>
      </w:pPr>
    </w:p>
    <w:p w:rsidR="004E4F49" w:rsidRPr="009E2A70" w:rsidRDefault="004E4F49" w:rsidP="00037A37">
      <w:pPr>
        <w:rPr>
          <w:rFonts w:cs="Arial"/>
          <w:color w:val="8064A2" w:themeColor="accent4"/>
          <w:rtl/>
        </w:rPr>
      </w:pPr>
      <w:r w:rsidRPr="009E2A70">
        <w:rPr>
          <w:rFonts w:cs="Arial" w:hint="cs"/>
          <w:color w:val="8064A2" w:themeColor="accent4"/>
          <w:rtl/>
        </w:rPr>
        <w:t xml:space="preserve">تابع اعمال المقاولة </w:t>
      </w:r>
    </w:p>
    <w:p w:rsidR="004E4F49" w:rsidRPr="009E2A70" w:rsidRDefault="004E4F49" w:rsidP="004E4F49">
      <w:pPr>
        <w:pStyle w:val="a3"/>
        <w:numPr>
          <w:ilvl w:val="0"/>
          <w:numId w:val="4"/>
        </w:numPr>
        <w:rPr>
          <w:rFonts w:cs="Arial"/>
          <w:color w:val="0D0D0D" w:themeColor="text1" w:themeTint="F2"/>
        </w:rPr>
      </w:pPr>
      <w:r w:rsidRPr="009E2A70">
        <w:rPr>
          <w:rFonts w:cs="Arial" w:hint="cs"/>
          <w:color w:val="0D0D0D" w:themeColor="text1" w:themeTint="F2"/>
          <w:rtl/>
        </w:rPr>
        <w:t>المشرع السعودي لم ينص على الأعمال التجارية على سبيل الحرص ولذا يجب القياس متى ما توافرت  شرائطه من حيث توافر عملية  الاحتراف ونظريه المشروع او المقاولة في العمل ليكون تجاريا .</w:t>
      </w:r>
    </w:p>
    <w:p w:rsidR="004E4F49" w:rsidRPr="009E2A70" w:rsidRDefault="004E4F49" w:rsidP="004E4F49">
      <w:pPr>
        <w:rPr>
          <w:rFonts w:cs="Arial"/>
          <w:color w:val="FF0000"/>
        </w:rPr>
      </w:pPr>
    </w:p>
    <w:p w:rsidR="004E4F49" w:rsidRPr="009E2A70" w:rsidRDefault="004E4F49" w:rsidP="004E4F49">
      <w:pPr>
        <w:pStyle w:val="a3"/>
        <w:rPr>
          <w:rFonts w:cs="Arial"/>
          <w:color w:val="000000" w:themeColor="text1"/>
          <w:rtl/>
        </w:rPr>
      </w:pPr>
      <w:r w:rsidRPr="009E2A70">
        <w:rPr>
          <w:rFonts w:cs="Arial" w:hint="cs"/>
          <w:color w:val="000000" w:themeColor="text1"/>
          <w:rtl/>
        </w:rPr>
        <w:lastRenderedPageBreak/>
        <w:t># ولذا تعتبر ا عملا تجارية بالقياس :</w:t>
      </w:r>
    </w:p>
    <w:p w:rsidR="004E4F49" w:rsidRPr="009E2A70" w:rsidRDefault="004E4F49" w:rsidP="004E4F49">
      <w:pPr>
        <w:pStyle w:val="a3"/>
        <w:numPr>
          <w:ilvl w:val="0"/>
          <w:numId w:val="5"/>
        </w:numPr>
        <w:rPr>
          <w:rFonts w:cs="Arial"/>
          <w:color w:val="000000" w:themeColor="text1"/>
        </w:rPr>
      </w:pPr>
      <w:r w:rsidRPr="009E2A70">
        <w:rPr>
          <w:rFonts w:cs="Arial" w:hint="cs"/>
          <w:color w:val="000000" w:themeColor="text1"/>
          <w:rtl/>
        </w:rPr>
        <w:t>تربية الدواجن والمواشي لأجل البيع .</w:t>
      </w:r>
    </w:p>
    <w:p w:rsidR="004E4F49" w:rsidRPr="009E2A70" w:rsidRDefault="004E4F49" w:rsidP="004E4F49">
      <w:pPr>
        <w:pStyle w:val="a3"/>
        <w:numPr>
          <w:ilvl w:val="0"/>
          <w:numId w:val="5"/>
        </w:numPr>
        <w:rPr>
          <w:rFonts w:cs="Arial"/>
          <w:color w:val="000000" w:themeColor="text1"/>
        </w:rPr>
      </w:pPr>
      <w:r w:rsidRPr="009E2A70">
        <w:rPr>
          <w:rFonts w:cs="Arial" w:hint="cs"/>
          <w:color w:val="000000" w:themeColor="text1"/>
          <w:rtl/>
        </w:rPr>
        <w:t>تشيد العقارات او شراؤها او استئجارها بقصد البيع او التأجير .</w:t>
      </w:r>
    </w:p>
    <w:p w:rsidR="004E4F49" w:rsidRPr="009E2A70" w:rsidRDefault="004E4F49" w:rsidP="004E4F49">
      <w:pPr>
        <w:pStyle w:val="a3"/>
        <w:numPr>
          <w:ilvl w:val="0"/>
          <w:numId w:val="5"/>
        </w:numPr>
        <w:rPr>
          <w:rFonts w:cs="Arial"/>
          <w:color w:val="000000" w:themeColor="text1"/>
        </w:rPr>
      </w:pPr>
      <w:r w:rsidRPr="009E2A70">
        <w:rPr>
          <w:rFonts w:cs="Arial" w:hint="cs"/>
          <w:color w:val="000000" w:themeColor="text1"/>
          <w:rtl/>
        </w:rPr>
        <w:t>الملاهي العامة ( السيرك ) .</w:t>
      </w:r>
    </w:p>
    <w:p w:rsidR="004E4F49" w:rsidRPr="009E2A70" w:rsidRDefault="004E4F49" w:rsidP="004E4F49">
      <w:pPr>
        <w:pStyle w:val="a3"/>
        <w:numPr>
          <w:ilvl w:val="0"/>
          <w:numId w:val="5"/>
        </w:numPr>
        <w:rPr>
          <w:rFonts w:cs="Arial"/>
          <w:color w:val="000000" w:themeColor="text1"/>
        </w:rPr>
      </w:pPr>
      <w:r w:rsidRPr="009E2A70">
        <w:rPr>
          <w:rFonts w:cs="Arial" w:hint="cs"/>
          <w:color w:val="000000" w:themeColor="text1"/>
          <w:rtl/>
        </w:rPr>
        <w:t>اعمال دور الصحافة والنشر والاذاعة والتلفزيون والاتصالات .</w:t>
      </w:r>
    </w:p>
    <w:p w:rsidR="004E4F49" w:rsidRPr="009E2A70" w:rsidRDefault="004E4F49" w:rsidP="004E4F49">
      <w:pPr>
        <w:pStyle w:val="a3"/>
        <w:ind w:left="1080"/>
        <w:rPr>
          <w:rFonts w:cs="Arial"/>
          <w:color w:val="000000" w:themeColor="text1"/>
          <w:rtl/>
        </w:rPr>
      </w:pPr>
    </w:p>
    <w:p w:rsidR="004E4F49" w:rsidRPr="009E2A70" w:rsidRDefault="005E5B48" w:rsidP="004E4F49">
      <w:pPr>
        <w:pStyle w:val="a3"/>
        <w:rPr>
          <w:rFonts w:cs="Arial"/>
          <w:color w:val="000000" w:themeColor="text1"/>
          <w:rtl/>
        </w:rPr>
      </w:pPr>
      <w:r w:rsidRPr="009E2A70">
        <w:rPr>
          <w:rFonts w:cs="Arial"/>
          <w:noProof/>
          <w:color w:val="000000" w:themeColor="text1"/>
          <w:rtl/>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مخطط انسيابي: شريط مثقب 4" o:spid="_x0000_s1028" type="#_x0000_t122" style="position:absolute;left:0;text-align:left;margin-left:120.75pt;margin-top:2.9pt;width:232.5pt;height:118.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" fillcolor="white [3201]" strokecolor="#f79646 [3209]" strokeweight="1pt">
            <v:fill rotate="t"/>
            <v:stroke dashstyle="dash"/>
            <v:shadow color="#868686"/>
            <v:textbox>
              <w:txbxContent>
                <w:p w:rsidR="0093523C" w:rsidRPr="0093523C" w:rsidRDefault="0093523C" w:rsidP="0093523C">
                  <w:pPr>
                    <w:jc w:val="center"/>
                    <w:rPr>
                      <w:b/>
                      <w:bCs/>
                      <w:color w:val="000000" w:themeColor="text1"/>
                    </w:rPr>
                  </w:pPr>
                  <w:r w:rsidRPr="0093523C">
                    <w:rPr>
                      <w:rFonts w:hint="cs"/>
                      <w:b/>
                      <w:bCs/>
                      <w:color w:val="000000" w:themeColor="text1"/>
                      <w:rtl/>
                    </w:rPr>
                    <w:t>نص عليها المشرع المصري في المواد 5,4 ,6 من القانون 19 لسنة 1999 وقسم الأعمال المنفردة 3 انواع واعمال المقاولة 16 واعمال التجارة البحرية والجوية الى 6 واجاز القياس في المادة 7</w:t>
                  </w:r>
                </w:p>
              </w:txbxContent>
            </v:textbox>
          </v:shape>
        </w:pict>
      </w:r>
    </w:p>
    <w:p w:rsidR="00037A37" w:rsidRPr="009E2A70" w:rsidRDefault="00037A37" w:rsidP="00037A37">
      <w:pPr>
        <w:rPr>
          <w:rFonts w:cs="Arial"/>
          <w:color w:val="000000" w:themeColor="text1"/>
          <w:rtl/>
        </w:rPr>
      </w:pPr>
    </w:p>
    <w:p w:rsidR="00037A37" w:rsidRPr="009E2A70" w:rsidRDefault="00037A37" w:rsidP="00037A37">
      <w:pPr>
        <w:rPr>
          <w:rFonts w:cs="Arial"/>
          <w:color w:val="000000" w:themeColor="text1"/>
          <w:rtl/>
        </w:rPr>
      </w:pPr>
    </w:p>
    <w:p w:rsidR="009D27B4" w:rsidRPr="009E2A70" w:rsidRDefault="009D27B4" w:rsidP="00E672E7">
      <w:pPr>
        <w:pStyle w:val="a3"/>
        <w:ind w:left="1080"/>
        <w:rPr>
          <w:rFonts w:cs="Arial"/>
          <w:color w:val="000000" w:themeColor="text1"/>
          <w:rtl/>
        </w:rPr>
      </w:pPr>
    </w:p>
    <w:p w:rsidR="001026B8" w:rsidRPr="009E2A70" w:rsidRDefault="001026B8" w:rsidP="00E672E7">
      <w:pPr>
        <w:pStyle w:val="a3"/>
        <w:ind w:left="1080"/>
        <w:rPr>
          <w:rFonts w:cs="Arial"/>
          <w:color w:val="000000" w:themeColor="text1"/>
          <w:rtl/>
        </w:rPr>
      </w:pPr>
    </w:p>
    <w:p w:rsidR="00583EB3" w:rsidRPr="009E2A70" w:rsidRDefault="00583EB3" w:rsidP="00E672E7">
      <w:pPr>
        <w:pStyle w:val="a3"/>
        <w:ind w:left="1080"/>
        <w:rPr>
          <w:rFonts w:cs="Arial"/>
          <w:color w:val="FF0000"/>
          <w:rtl/>
        </w:rPr>
      </w:pPr>
    </w:p>
    <w:p w:rsidR="0093523C" w:rsidRPr="009E2A70" w:rsidRDefault="0093523C" w:rsidP="00E672E7">
      <w:pPr>
        <w:pStyle w:val="a3"/>
        <w:ind w:left="1080"/>
        <w:rPr>
          <w:rFonts w:cs="Arial"/>
          <w:color w:val="FF0000"/>
          <w:rtl/>
        </w:rPr>
      </w:pPr>
    </w:p>
    <w:p w:rsidR="0093523C" w:rsidRPr="009E2A70" w:rsidRDefault="0093523C" w:rsidP="00E672E7">
      <w:pPr>
        <w:pStyle w:val="a3"/>
        <w:ind w:left="1080"/>
        <w:rPr>
          <w:rFonts w:cs="Arial"/>
          <w:color w:val="0D0D0D" w:themeColor="text1" w:themeTint="F2"/>
          <w:rtl/>
        </w:rPr>
      </w:pPr>
    </w:p>
    <w:p w:rsidR="0093523C" w:rsidRPr="009E2A70" w:rsidRDefault="0093523C" w:rsidP="00E672E7">
      <w:pPr>
        <w:pStyle w:val="a3"/>
        <w:ind w:left="1080"/>
        <w:rPr>
          <w:rFonts w:cs="Arial"/>
          <w:color w:val="0D0D0D" w:themeColor="text1" w:themeTint="F2"/>
          <w:rtl/>
        </w:rPr>
      </w:pPr>
    </w:p>
    <w:p w:rsidR="0093523C" w:rsidRPr="009E2A70" w:rsidRDefault="0093523C" w:rsidP="00E672E7">
      <w:pPr>
        <w:pStyle w:val="a3"/>
        <w:ind w:left="1080"/>
        <w:rPr>
          <w:rFonts w:cs="Arial"/>
          <w:color w:val="0D0D0D" w:themeColor="text1" w:themeTint="F2"/>
          <w:rtl/>
        </w:rPr>
      </w:pPr>
      <w:r w:rsidRPr="009E2A70">
        <w:rPr>
          <w:rFonts w:cs="Arial" w:hint="cs"/>
          <w:color w:val="0D0D0D" w:themeColor="text1" w:themeTint="F2"/>
          <w:rtl/>
        </w:rPr>
        <w:t xml:space="preserve">اسئلة ونماذج </w:t>
      </w:r>
    </w:p>
    <w:p w:rsidR="0093523C" w:rsidRPr="009E2A70" w:rsidRDefault="0093523C" w:rsidP="0093523C">
      <w:pPr>
        <w:pStyle w:val="a3"/>
        <w:ind w:left="1440"/>
        <w:rPr>
          <w:rFonts w:cs="Arial"/>
          <w:color w:val="0D0D0D" w:themeColor="text1" w:themeTint="F2"/>
          <w:rtl/>
        </w:rPr>
      </w:pPr>
      <w:r w:rsidRPr="009E2A70">
        <w:rPr>
          <w:rFonts w:cs="Arial" w:hint="cs"/>
          <w:color w:val="0D0D0D" w:themeColor="text1" w:themeTint="F2"/>
          <w:rtl/>
        </w:rPr>
        <w:t>العبارات صحيحة ام خطا :</w:t>
      </w:r>
    </w:p>
    <w:p w:rsidR="0093523C" w:rsidRPr="009E2A70" w:rsidRDefault="0093523C" w:rsidP="0093523C">
      <w:pPr>
        <w:pStyle w:val="a3"/>
        <w:numPr>
          <w:ilvl w:val="0"/>
          <w:numId w:val="7"/>
        </w:numPr>
        <w:rPr>
          <w:rFonts w:cs="Arial"/>
          <w:color w:val="0D0D0D" w:themeColor="text1" w:themeTint="F2"/>
        </w:rPr>
      </w:pPr>
      <w:r w:rsidRPr="009E2A70">
        <w:rPr>
          <w:rFonts w:cs="Arial" w:hint="cs"/>
          <w:color w:val="0D0D0D" w:themeColor="text1" w:themeTint="F2"/>
          <w:rtl/>
        </w:rPr>
        <w:t>الشراء لأجل البيع  عملا تجاريا منفردا  اما اذا تم على سبيل الاحتراف لا يعد عملا تجاريا  ( )</w:t>
      </w:r>
    </w:p>
    <w:p w:rsidR="0093523C" w:rsidRPr="009E2A70" w:rsidRDefault="00276AB5" w:rsidP="0093523C">
      <w:pPr>
        <w:pStyle w:val="a3"/>
        <w:numPr>
          <w:ilvl w:val="0"/>
          <w:numId w:val="7"/>
        </w:numPr>
        <w:rPr>
          <w:rFonts w:cs="Arial"/>
          <w:color w:val="0D0D0D" w:themeColor="text1" w:themeTint="F2"/>
        </w:rPr>
      </w:pPr>
      <w:r w:rsidRPr="009E2A70">
        <w:rPr>
          <w:rFonts w:cs="Arial" w:hint="cs"/>
          <w:color w:val="0D0D0D" w:themeColor="text1" w:themeTint="F2"/>
          <w:rtl/>
        </w:rPr>
        <w:t xml:space="preserve">اعمال النقل البحري في المياه الاقليمية يعد من اعمال التجارة البحرية  (     ) </w:t>
      </w:r>
    </w:p>
    <w:p w:rsidR="00276AB5" w:rsidRPr="009E2A70" w:rsidRDefault="00276AB5" w:rsidP="0093523C">
      <w:pPr>
        <w:pStyle w:val="a3"/>
        <w:numPr>
          <w:ilvl w:val="0"/>
          <w:numId w:val="7"/>
        </w:numPr>
        <w:rPr>
          <w:rFonts w:cs="Arial"/>
          <w:color w:val="0D0D0D" w:themeColor="text1" w:themeTint="F2"/>
        </w:rPr>
      </w:pPr>
      <w:r w:rsidRPr="009E2A70">
        <w:rPr>
          <w:rFonts w:cs="Arial" w:hint="cs"/>
          <w:color w:val="0D0D0D" w:themeColor="text1" w:themeTint="F2"/>
          <w:rtl/>
        </w:rPr>
        <w:t xml:space="preserve">الالتزامات الناشئة عن اجور ملاحي السفن التجارية تعتبر مدنية  (  ) </w:t>
      </w:r>
    </w:p>
    <w:p w:rsidR="00276AB5" w:rsidRPr="009E2A70" w:rsidRDefault="00276AB5" w:rsidP="0093523C">
      <w:pPr>
        <w:pStyle w:val="a3"/>
        <w:numPr>
          <w:ilvl w:val="0"/>
          <w:numId w:val="7"/>
        </w:numPr>
        <w:rPr>
          <w:rFonts w:cs="Arial"/>
          <w:color w:val="0D0D0D" w:themeColor="text1" w:themeTint="F2"/>
        </w:rPr>
      </w:pPr>
      <w:r w:rsidRPr="009E2A70">
        <w:rPr>
          <w:rFonts w:cs="Arial" w:hint="cs"/>
          <w:color w:val="0D0D0D" w:themeColor="text1" w:themeTint="F2"/>
          <w:rtl/>
        </w:rPr>
        <w:t xml:space="preserve">العمل التجاري بالتبعية من الاعمال التجارية الاصلية (    ) </w:t>
      </w:r>
    </w:p>
    <w:p w:rsidR="00276AB5" w:rsidRPr="009E2A70" w:rsidRDefault="00276AB5" w:rsidP="0093523C">
      <w:pPr>
        <w:pStyle w:val="a3"/>
        <w:numPr>
          <w:ilvl w:val="0"/>
          <w:numId w:val="7"/>
        </w:numPr>
        <w:rPr>
          <w:rFonts w:cs="Arial"/>
          <w:color w:val="0D0D0D" w:themeColor="text1" w:themeTint="F2"/>
        </w:rPr>
      </w:pPr>
      <w:r w:rsidRPr="009E2A70">
        <w:rPr>
          <w:rFonts w:cs="Arial" w:hint="cs"/>
          <w:color w:val="0D0D0D" w:themeColor="text1" w:themeTint="F2"/>
          <w:rtl/>
        </w:rPr>
        <w:t>الاعمال التجارية ذكرت في القانون السعودي على سبيل الحصر (   )</w:t>
      </w:r>
    </w:p>
    <w:p w:rsidR="00276AB5" w:rsidRPr="009E2A70" w:rsidRDefault="00276AB5" w:rsidP="00276AB5">
      <w:pPr>
        <w:pStyle w:val="a3"/>
        <w:ind w:left="1800"/>
        <w:rPr>
          <w:rFonts w:cs="Arial"/>
          <w:color w:val="0D0D0D" w:themeColor="text1" w:themeTint="F2"/>
          <w:rtl/>
        </w:rPr>
      </w:pPr>
    </w:p>
    <w:p w:rsidR="00276AB5" w:rsidRPr="009E2A70" w:rsidRDefault="00276AB5" w:rsidP="00276AB5">
      <w:pPr>
        <w:pStyle w:val="a3"/>
        <w:ind w:left="1800"/>
        <w:rPr>
          <w:rFonts w:cs="Arial"/>
          <w:color w:val="0D0D0D" w:themeColor="text1" w:themeTint="F2"/>
          <w:rtl/>
        </w:rPr>
      </w:pPr>
    </w:p>
    <w:p w:rsidR="00276AB5" w:rsidRPr="009E2A70" w:rsidRDefault="00276AB5" w:rsidP="00276AB5">
      <w:pPr>
        <w:pStyle w:val="a3"/>
        <w:ind w:left="1800"/>
        <w:rPr>
          <w:rFonts w:cs="Arial"/>
          <w:color w:val="0D0D0D" w:themeColor="text1" w:themeTint="F2"/>
          <w:rtl/>
        </w:rPr>
      </w:pPr>
      <w:r w:rsidRPr="009E2A70">
        <w:rPr>
          <w:rFonts w:cs="Arial" w:hint="cs"/>
          <w:color w:val="0D0D0D" w:themeColor="text1" w:themeTint="F2"/>
          <w:rtl/>
        </w:rPr>
        <w:t xml:space="preserve">انتهت المحاضرة </w:t>
      </w:r>
    </w:p>
    <w:p w:rsidR="00276AB5" w:rsidRDefault="005E5B48" w:rsidP="00276AB5">
      <w:pPr>
        <w:pStyle w:val="a3"/>
        <w:ind w:left="1800"/>
        <w:rPr>
          <w:rFonts w:cs="Arial"/>
          <w:b/>
          <w:bCs/>
          <w:color w:val="FF0000"/>
          <w:rtl/>
        </w:rPr>
      </w:pPr>
      <w:r>
        <w:rPr>
          <w:rFonts w:cs="Arial"/>
          <w:b/>
          <w:bCs/>
          <w:noProof/>
          <w:color w:val="FF0000"/>
          <w:rtl/>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مخطط انسيابي: تخزين بالوصول المباشر 6" o:spid="_x0000_s1029" type="#_x0000_t133" style="position:absolute;left:0;text-align:left;margin-left:-42.75pt;margin-top:11.2pt;width:179.25pt;height:54pt;z-index:2516623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" fillcolor="white [3212]" strokecolor="white [3212]" strokeweight="2pt">
            <v:textbox>
              <w:txbxContent>
                <w:p w:rsidR="00276AB5" w:rsidRPr="00276AB5" w:rsidRDefault="00276AB5" w:rsidP="009E2A70">
                  <w:pPr>
                    <w:jc w:val="right"/>
                    <w:rPr>
                      <w:b/>
                      <w:bCs/>
                      <w:color w:val="000000" w:themeColor="text1"/>
                    </w:rPr>
                  </w:pPr>
                  <w:r w:rsidRPr="00276AB5">
                    <w:rPr>
                      <w:rFonts w:hint="cs"/>
                      <w:b/>
                      <w:bCs/>
                      <w:color w:val="000000" w:themeColor="text1"/>
                      <w:rtl/>
                    </w:rPr>
                    <w:t xml:space="preserve">اعداد </w:t>
                  </w:r>
                  <w:proofErr w:type="spellStart"/>
                  <w:r w:rsidRPr="00276AB5">
                    <w:rPr>
                      <w:rFonts w:hint="cs"/>
                      <w:b/>
                      <w:bCs/>
                      <w:color w:val="000000" w:themeColor="text1"/>
                      <w:rtl/>
                    </w:rPr>
                    <w:t>:</w:t>
                  </w:r>
                  <w:proofErr w:type="spellEnd"/>
                  <w:r w:rsidRPr="00276AB5">
                    <w:rPr>
                      <w:rFonts w:hint="cs"/>
                      <w:b/>
                      <w:bCs/>
                      <w:color w:val="000000" w:themeColor="text1"/>
                      <w:rtl/>
                    </w:rPr>
                    <w:t xml:space="preserve"> </w:t>
                  </w:r>
                  <w:proofErr w:type="spellStart"/>
                  <w:r w:rsidRPr="00276AB5">
                    <w:rPr>
                      <w:b/>
                      <w:bCs/>
                      <w:color w:val="000000" w:themeColor="text1"/>
                    </w:rPr>
                    <w:t>soonah</w:t>
                  </w:r>
                  <w:proofErr w:type="spellEnd"/>
                </w:p>
              </w:txbxContent>
            </v:textbox>
          </v:shape>
        </w:pict>
      </w:r>
    </w:p>
    <w:p w:rsidR="0093523C" w:rsidRDefault="0093523C" w:rsidP="0093523C">
      <w:pPr>
        <w:pStyle w:val="a3"/>
        <w:ind w:left="1800"/>
        <w:rPr>
          <w:rFonts w:cs="Arial"/>
          <w:b/>
          <w:bCs/>
          <w:color w:val="FF0000"/>
          <w:rtl/>
        </w:rPr>
      </w:pPr>
    </w:p>
    <w:p w:rsidR="00E672E7" w:rsidRDefault="00E672E7" w:rsidP="003B7A78">
      <w:pPr>
        <w:pStyle w:val="a3"/>
        <w:ind w:left="1080"/>
        <w:rPr>
          <w:rFonts w:cs="Arial"/>
          <w:b/>
          <w:bCs/>
          <w:color w:val="FF0000"/>
          <w:rtl/>
        </w:rPr>
      </w:pPr>
    </w:p>
    <w:p w:rsidR="00E672E7" w:rsidRDefault="00E672E7" w:rsidP="003B7A78">
      <w:pPr>
        <w:pStyle w:val="a3"/>
        <w:ind w:left="1080"/>
        <w:rPr>
          <w:rFonts w:cs="Arial"/>
          <w:b/>
          <w:bCs/>
          <w:color w:val="FF0000"/>
          <w:rtl/>
        </w:rPr>
      </w:pPr>
    </w:p>
    <w:p w:rsidR="00851BBE" w:rsidRPr="00851BBE" w:rsidRDefault="003B7A78" w:rsidP="003B7A78">
      <w:pPr>
        <w:pStyle w:val="a3"/>
        <w:ind w:left="1080"/>
        <w:rPr>
          <w:rFonts w:cs="Arial"/>
          <w:b/>
          <w:bCs/>
          <w:color w:val="FF0000"/>
          <w:rtl/>
        </w:rPr>
      </w:pPr>
      <w:r>
        <w:rPr>
          <w:rFonts w:cs="Arial" w:hint="cs"/>
          <w:b/>
          <w:bCs/>
          <w:color w:val="FF0000"/>
          <w:rtl/>
        </w:rPr>
        <w:t xml:space="preserve"> </w:t>
      </w:r>
    </w:p>
    <w:p w:rsidR="00851BBE" w:rsidRPr="00851BBE" w:rsidRDefault="00851BBE">
      <w:pPr>
        <w:rPr>
          <w:rFonts w:cs="Arial"/>
          <w:b/>
          <w:bCs/>
          <w:color w:val="4F81BD" w:themeColor="accent1"/>
          <w:rtl/>
        </w:rPr>
      </w:pPr>
      <w:r w:rsidRPr="00851BBE">
        <w:rPr>
          <w:rFonts w:cs="Arial" w:hint="cs"/>
          <w:b/>
          <w:bCs/>
          <w:color w:val="4F81BD" w:themeColor="accent1"/>
          <w:rtl/>
        </w:rPr>
        <w:t xml:space="preserve"> </w:t>
      </w:r>
    </w:p>
    <w:p w:rsidR="00851BBE" w:rsidRPr="00851BBE" w:rsidRDefault="00851BBE">
      <w:pPr>
        <w:rPr>
          <w:rFonts w:cs="Arial"/>
          <w:b/>
          <w:bCs/>
          <w:color w:val="4F81BD" w:themeColor="accent1"/>
          <w:rtl/>
        </w:rPr>
      </w:pPr>
    </w:p>
    <w:p w:rsidR="00851BBE" w:rsidRPr="00851BBE" w:rsidRDefault="00851BBE">
      <w:pPr>
        <w:rPr>
          <w:b/>
          <w:bCs/>
          <w:color w:val="FF0000"/>
          <w:rtl/>
        </w:rPr>
      </w:pPr>
    </w:p>
    <w:p w:rsidR="00851BBE" w:rsidRPr="00851BBE" w:rsidRDefault="00851BBE"/>
    <w:sectPr w:rsidR="00851BBE" w:rsidRPr="00851BBE" w:rsidSect="00851BBE">
      <w:pgSz w:w="11906" w:h="16838"/>
      <w:pgMar w:top="1440" w:right="1800" w:bottom="1440" w:left="1800" w:header="708" w:footer="708" w:gutter="0"/>
      <w:pgBorders w:offsetFrom="page">
        <w:top w:val="doubleWave" w:sz="6" w:space="24" w:color="auto"/>
        <w:left w:val="doubleWave" w:sz="6" w:space="24" w:color="auto"/>
        <w:bottom w:val="doubleWave" w:sz="6" w:space="24" w:color="auto"/>
        <w:right w:val="doubleWave" w:sz="6"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207D"/>
    <w:multiLevelType w:val="hybridMultilevel"/>
    <w:tmpl w:val="20EC43DE"/>
    <w:lvl w:ilvl="0" w:tplc="29C4B5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2764ABF"/>
    <w:multiLevelType w:val="hybridMultilevel"/>
    <w:tmpl w:val="D03872AE"/>
    <w:lvl w:ilvl="0" w:tplc="54D00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E460A9"/>
    <w:multiLevelType w:val="hybridMultilevel"/>
    <w:tmpl w:val="E2C68A10"/>
    <w:lvl w:ilvl="0" w:tplc="C67409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0A55F2E"/>
    <w:multiLevelType w:val="hybridMultilevel"/>
    <w:tmpl w:val="412C886C"/>
    <w:lvl w:ilvl="0" w:tplc="1C4CFD42">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FE474F"/>
    <w:multiLevelType w:val="hybridMultilevel"/>
    <w:tmpl w:val="45D0AA94"/>
    <w:lvl w:ilvl="0" w:tplc="7AB62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88D7CEF"/>
    <w:multiLevelType w:val="hybridMultilevel"/>
    <w:tmpl w:val="5C78BEFA"/>
    <w:lvl w:ilvl="0" w:tplc="0B7C1582">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CD6306"/>
    <w:multiLevelType w:val="hybridMultilevel"/>
    <w:tmpl w:val="83B42870"/>
    <w:lvl w:ilvl="0" w:tplc="C85ABFF4">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851BBE"/>
    <w:rsid w:val="00037A37"/>
    <w:rsid w:val="001026B8"/>
    <w:rsid w:val="0020565F"/>
    <w:rsid w:val="0020711E"/>
    <w:rsid w:val="00276AB5"/>
    <w:rsid w:val="003B7A78"/>
    <w:rsid w:val="004E4F49"/>
    <w:rsid w:val="00583EB3"/>
    <w:rsid w:val="005E5B48"/>
    <w:rsid w:val="00606F81"/>
    <w:rsid w:val="00713664"/>
    <w:rsid w:val="00846F20"/>
    <w:rsid w:val="00851BBE"/>
    <w:rsid w:val="0093523C"/>
    <w:rsid w:val="009D27B4"/>
    <w:rsid w:val="009E2A70"/>
    <w:rsid w:val="00A6011F"/>
    <w:rsid w:val="00AF173A"/>
    <w:rsid w:val="00AF7F0F"/>
    <w:rsid w:val="00D969C2"/>
    <w:rsid w:val="00E672E7"/>
    <w:rsid w:val="00E7477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B48"/>
    <w:pPr>
      <w:bidi/>
    </w:pPr>
  </w:style>
  <w:style w:type="paragraph" w:styleId="3">
    <w:name w:val="heading 3"/>
    <w:basedOn w:val="a"/>
    <w:next w:val="a"/>
    <w:link w:val="3Char"/>
    <w:uiPriority w:val="9"/>
    <w:semiHidden/>
    <w:unhideWhenUsed/>
    <w:qFormat/>
    <w:rsid w:val="00851B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semiHidden/>
    <w:rsid w:val="00851BBE"/>
    <w:rPr>
      <w:rFonts w:asciiTheme="majorHAnsi" w:eastAsiaTheme="majorEastAsia" w:hAnsiTheme="majorHAnsi" w:cstheme="majorBidi"/>
      <w:b/>
      <w:bCs/>
      <w:color w:val="4F81BD" w:themeColor="accent1"/>
    </w:rPr>
  </w:style>
  <w:style w:type="paragraph" w:styleId="a3">
    <w:name w:val="List Paragraph"/>
    <w:basedOn w:val="a"/>
    <w:uiPriority w:val="34"/>
    <w:qFormat/>
    <w:rsid w:val="00851BBE"/>
    <w:pPr>
      <w:ind w:left="720"/>
      <w:contextualSpacing/>
    </w:pPr>
  </w:style>
  <w:style w:type="table" w:styleId="a4">
    <w:name w:val="Table Grid"/>
    <w:basedOn w:val="a1"/>
    <w:uiPriority w:val="59"/>
    <w:rsid w:val="00D969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276AB5"/>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276A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next w:val="a"/>
    <w:link w:val="3Char"/>
    <w:uiPriority w:val="9"/>
    <w:semiHidden/>
    <w:unhideWhenUsed/>
    <w:qFormat/>
    <w:rsid w:val="00851B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semiHidden/>
    <w:rsid w:val="00851BBE"/>
    <w:rPr>
      <w:rFonts w:asciiTheme="majorHAnsi" w:eastAsiaTheme="majorEastAsia" w:hAnsiTheme="majorHAnsi" w:cstheme="majorBidi"/>
      <w:b/>
      <w:bCs/>
      <w:color w:val="4F81BD" w:themeColor="accent1"/>
    </w:rPr>
  </w:style>
  <w:style w:type="paragraph" w:styleId="a3">
    <w:name w:val="List Paragraph"/>
    <w:basedOn w:val="a"/>
    <w:uiPriority w:val="34"/>
    <w:qFormat/>
    <w:rsid w:val="00851BBE"/>
    <w:pPr>
      <w:ind w:left="720"/>
      <w:contextualSpacing/>
    </w:pPr>
  </w:style>
  <w:style w:type="table" w:styleId="a4">
    <w:name w:val="Table Grid"/>
    <w:basedOn w:val="a1"/>
    <w:uiPriority w:val="59"/>
    <w:rsid w:val="00D969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276AB5"/>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276A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19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le.uod.edu.sa/bbcswebdav/pid-727659-dt-content-rid-1767722_1/xid-1767722_1"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1094</Words>
  <Characters>6236</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Azyz World</cp:lastModifiedBy>
  <cp:revision>4</cp:revision>
  <cp:lastPrinted>2015-03-10T10:44:00Z</cp:lastPrinted>
  <dcterms:created xsi:type="dcterms:W3CDTF">2015-03-08T10:42:00Z</dcterms:created>
  <dcterms:modified xsi:type="dcterms:W3CDTF">2015-03-10T10:44:00Z</dcterms:modified>
</cp:coreProperties>
</file>